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01B" w:rsidRDefault="00D32E9F" w:rsidP="004D40AC">
      <w:pPr>
        <w:pStyle w:val="Standard"/>
        <w:spacing w:line="48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E665C99" wp14:editId="07FB05D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6400" cy="7924647"/>
            <wp:effectExtent l="0" t="0" r="0" b="153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</w:rPr>
        <w:t xml:space="preserve">Figure SF1. </w:t>
      </w:r>
      <w:proofErr w:type="gramStart"/>
      <w:r>
        <w:rPr>
          <w:rFonts w:ascii="Times New Roman" w:hAnsi="Times New Roman"/>
          <w:sz w:val="20"/>
          <w:szCs w:val="20"/>
        </w:rPr>
        <w:t>Initial snapshots of different simulation systems (i.e. A-C systems).</w:t>
      </w:r>
      <w:proofErr w:type="gramEnd"/>
    </w:p>
    <w:p w:rsidR="004D40AC" w:rsidRDefault="004D40AC" w:rsidP="004D40AC">
      <w:pPr>
        <w:pStyle w:val="Standard"/>
        <w:rPr>
          <w:rFonts w:ascii="Times New Roman" w:hAnsi="Times New Roman"/>
          <w:sz w:val="20"/>
          <w:szCs w:val="20"/>
        </w:rPr>
      </w:pPr>
    </w:p>
    <w:p w:rsidR="0098001B" w:rsidRDefault="00D32E9F" w:rsidP="004D40AC">
      <w:pPr>
        <w:pStyle w:val="Standard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4D40AC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" behindDoc="0" locked="0" layoutInCell="1" allowOverlap="1" wp14:anchorId="5B81FC68" wp14:editId="24BD1A7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3160440"/>
            <wp:effectExtent l="0" t="0" r="0" b="186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0AC">
        <w:rPr>
          <w:rFonts w:ascii="Times New Roman" w:hAnsi="Times New Roman"/>
          <w:sz w:val="20"/>
          <w:szCs w:val="20"/>
        </w:rPr>
        <w:t>Figure SF2. Total energy, RMSD, Temperature and Pressure curves for</w:t>
      </w:r>
      <w:r w:rsidR="004D40AC">
        <w:rPr>
          <w:rFonts w:ascii="Times New Roman" w:hAnsi="Times New Roman"/>
          <w:sz w:val="20"/>
          <w:szCs w:val="20"/>
        </w:rPr>
        <w:t xml:space="preserve"> all MD simulation systems (i.e. A-C systems).</w:t>
      </w:r>
      <w:r w:rsidRPr="004D40AC">
        <w:rPr>
          <w:rFonts w:ascii="Times New Roman" w:hAnsi="Times New Roman"/>
          <w:sz w:val="20"/>
          <w:szCs w:val="20"/>
        </w:rPr>
        <w:t xml:space="preserve"> </w:t>
      </w: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 w:rsidP="004D40AC">
      <w:pPr>
        <w:pStyle w:val="Standard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D32E9F" w:rsidP="004D40AC">
      <w:pPr>
        <w:pStyle w:val="Standard"/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4D40AC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3" behindDoc="0" locked="0" layoutInCell="1" allowOverlap="1" wp14:anchorId="7E540DE6" wp14:editId="79A61FA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5424129"/>
            <wp:effectExtent l="0" t="0" r="0" b="5121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0AC">
        <w:rPr>
          <w:rFonts w:ascii="Times New Roman" w:hAnsi="Times New Roman"/>
          <w:sz w:val="20"/>
          <w:szCs w:val="20"/>
        </w:rPr>
        <w:t>Figure SF3.</w:t>
      </w:r>
      <w:r w:rsidR="004D40AC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="004D40AC">
        <w:rPr>
          <w:rFonts w:ascii="Times New Roman" w:hAnsi="Times New Roman"/>
          <w:sz w:val="20"/>
          <w:szCs w:val="20"/>
        </w:rPr>
        <w:t>vdW</w:t>
      </w:r>
      <w:proofErr w:type="spellEnd"/>
      <w:r w:rsidR="004D40AC">
        <w:rPr>
          <w:rFonts w:ascii="Times New Roman" w:hAnsi="Times New Roman"/>
          <w:sz w:val="20"/>
          <w:szCs w:val="20"/>
        </w:rPr>
        <w:t xml:space="preserve"> interaction energies between DOX molecules and SWCNT with a. increasing the simulation time to 40 ns, and b. different initial configuration.</w:t>
      </w: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 w:rsidP="004D40AC">
      <w:pPr>
        <w:pStyle w:val="Standard"/>
      </w:pPr>
    </w:p>
    <w:p w:rsidR="004D40AC" w:rsidRDefault="00D32E9F" w:rsidP="004D40AC">
      <w:pPr>
        <w:pStyle w:val="Standard"/>
        <w:jc w:val="center"/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 wp14:anchorId="3607AFEE" wp14:editId="5FF520A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2705069"/>
            <wp:effectExtent l="0" t="0" r="0" b="31"/>
            <wp:wrapSquare wrapText="bothSides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1B" w:rsidRDefault="00D32E9F" w:rsidP="004D40AC">
      <w:pPr>
        <w:pStyle w:val="Standard"/>
        <w:spacing w:line="480" w:lineRule="auto"/>
        <w:jc w:val="both"/>
      </w:pPr>
      <w:r>
        <w:rPr>
          <w:rFonts w:ascii="Times New Roman" w:hAnsi="Times New Roman"/>
          <w:sz w:val="20"/>
          <w:szCs w:val="20"/>
        </w:rPr>
        <w:t>Figure SF4.</w:t>
      </w:r>
      <w:r>
        <w:rPr>
          <w:rFonts w:ascii="Times New Roman" w:hAnsi="Times New Roman"/>
          <w:b/>
          <w:bCs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Number of contacts between DOX and water molecules in E system at different velocities</w:t>
      </w:r>
      <w:r>
        <w:rPr>
          <w:rFonts w:ascii="Times New Roman" w:hAnsi="Times New Roman"/>
          <w:b/>
          <w:bCs/>
          <w:sz w:val="20"/>
          <w:szCs w:val="20"/>
        </w:rPr>
        <w:t>.</w:t>
      </w:r>
      <w:proofErr w:type="gramEnd"/>
    </w:p>
    <w:p w:rsidR="0098001B" w:rsidRDefault="0098001B">
      <w:pPr>
        <w:pStyle w:val="Standard"/>
        <w:rPr>
          <w:rFonts w:ascii="Times New Roman" w:hAnsi="Times New Roman"/>
          <w:b/>
          <w:bCs/>
        </w:rPr>
      </w:pPr>
    </w:p>
    <w:p w:rsidR="004D40AC" w:rsidRDefault="00D32E9F" w:rsidP="004D40AC">
      <w:pPr>
        <w:pStyle w:val="Standard"/>
      </w:pPr>
      <w:r>
        <w:rPr>
          <w:noProof/>
        </w:rPr>
        <w:drawing>
          <wp:anchor distT="0" distB="0" distL="114300" distR="114300" simplePos="0" relativeHeight="5" behindDoc="0" locked="0" layoutInCell="1" allowOverlap="1" wp14:anchorId="455ACE55" wp14:editId="47AA712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2694279"/>
            <wp:effectExtent l="0" t="0" r="0" b="0"/>
            <wp:wrapSquare wrapText="bothSides"/>
            <wp:docPr id="5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1B" w:rsidRPr="004D40AC" w:rsidRDefault="00D32E9F" w:rsidP="004D40AC">
      <w:pPr>
        <w:pStyle w:val="Standard"/>
        <w:spacing w:line="480" w:lineRule="auto"/>
        <w:jc w:val="both"/>
        <w:rPr>
          <w:sz w:val="20"/>
          <w:szCs w:val="20"/>
        </w:rPr>
      </w:pPr>
      <w:r w:rsidRPr="004D40AC">
        <w:rPr>
          <w:rFonts w:ascii="Times New Roman" w:hAnsi="Times New Roman"/>
          <w:sz w:val="20"/>
          <w:szCs w:val="20"/>
        </w:rPr>
        <w:t xml:space="preserve">Figure SF5. </w:t>
      </w:r>
      <w:proofErr w:type="gramStart"/>
      <w:r w:rsidRPr="004D40AC">
        <w:rPr>
          <w:rFonts w:ascii="Times New Roman" w:hAnsi="Times New Roman"/>
          <w:sz w:val="20"/>
          <w:szCs w:val="20"/>
        </w:rPr>
        <w:t>Number of contacts between DOX molecules and SWCNT wall in E and F systems at the constant velocity of 0.01 nm/ps.</w:t>
      </w:r>
      <w:proofErr w:type="gramEnd"/>
    </w:p>
    <w:p w:rsidR="0098001B" w:rsidRDefault="0098001B">
      <w:pPr>
        <w:pStyle w:val="Standard"/>
        <w:rPr>
          <w:rFonts w:ascii="Times New Roman" w:hAnsi="Times New Roman"/>
          <w:b/>
          <w:bCs/>
        </w:rPr>
      </w:pPr>
    </w:p>
    <w:p w:rsidR="0098001B" w:rsidRDefault="0098001B">
      <w:pPr>
        <w:pStyle w:val="Standard"/>
        <w:rPr>
          <w:rFonts w:ascii="Times New Roman" w:hAnsi="Times New Roman"/>
          <w:b/>
          <w:bCs/>
        </w:rPr>
      </w:pPr>
    </w:p>
    <w:p w:rsidR="0098001B" w:rsidRDefault="0098001B">
      <w:pPr>
        <w:pStyle w:val="Standard"/>
        <w:rPr>
          <w:rFonts w:ascii="Times New Roman" w:hAnsi="Times New Roman"/>
          <w:b/>
          <w:bCs/>
        </w:rPr>
      </w:pPr>
    </w:p>
    <w:p w:rsidR="0098001B" w:rsidRDefault="0098001B">
      <w:pPr>
        <w:pStyle w:val="Standard"/>
        <w:rPr>
          <w:rFonts w:ascii="Times New Roman" w:hAnsi="Times New Roman"/>
          <w:sz w:val="20"/>
          <w:szCs w:val="20"/>
        </w:rPr>
      </w:pPr>
    </w:p>
    <w:p w:rsidR="0098001B" w:rsidRDefault="00D32E9F">
      <w:pPr>
        <w:pStyle w:val="Standard"/>
        <w:jc w:val="center"/>
      </w:pPr>
      <w:r>
        <w:rPr>
          <w:noProof/>
        </w:rPr>
        <w:drawing>
          <wp:inline distT="0" distB="0" distL="0" distR="0">
            <wp:extent cx="3320277" cy="3798691"/>
            <wp:effectExtent l="0" t="0" r="0" b="0"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0277" cy="37986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8001B" w:rsidRDefault="00D32E9F" w:rsidP="004D40AC">
      <w:pPr>
        <w:pStyle w:val="Standard"/>
        <w:spacing w:line="48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Figure SF6. Final snapshot of the encapsulated DOX- SWCNT (20, 20) exiting the lipid bilayer in the absence of Nicotine molecules (system E).</w:t>
      </w: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>
      <w:pPr>
        <w:pStyle w:val="Standard"/>
        <w:jc w:val="center"/>
      </w:pPr>
    </w:p>
    <w:p w:rsidR="0098001B" w:rsidRDefault="0098001B" w:rsidP="004D40AC">
      <w:pPr>
        <w:pStyle w:val="Standard"/>
      </w:pPr>
    </w:p>
    <w:p w:rsidR="0098001B" w:rsidRDefault="0098001B">
      <w:pPr>
        <w:pStyle w:val="Standard"/>
        <w:jc w:val="center"/>
      </w:pPr>
    </w:p>
    <w:p w:rsidR="0098001B" w:rsidRDefault="00D32E9F">
      <w:pPr>
        <w:pStyle w:val="Standard"/>
        <w:jc w:val="center"/>
      </w:pPr>
      <w:r>
        <w:rPr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2721620"/>
            <wp:effectExtent l="0" t="0" r="0" b="2530"/>
            <wp:wrapSquare wrapText="bothSides"/>
            <wp:docPr id="7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01B" w:rsidRDefault="00D32E9F" w:rsidP="004D40AC">
      <w:pPr>
        <w:pStyle w:val="Standard"/>
        <w:spacing w:line="48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Figure SF7. </w:t>
      </w:r>
      <w:proofErr w:type="gramStart"/>
      <w:r>
        <w:rPr>
          <w:rFonts w:ascii="Times New Roman" w:hAnsi="Times New Roman"/>
          <w:sz w:val="20"/>
          <w:szCs w:val="20"/>
        </w:rPr>
        <w:t>The number of hydrogen bonds between DOX drug and water molecules in E and F systems at velocity of 0.01 nm/ps.</w:t>
      </w:r>
      <w:proofErr w:type="gramEnd"/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98001B" w:rsidRDefault="0098001B">
      <w:pPr>
        <w:pStyle w:val="Standard"/>
        <w:jc w:val="center"/>
        <w:rPr>
          <w:rFonts w:ascii="Times New Roman" w:hAnsi="Times New Roman"/>
          <w:sz w:val="20"/>
          <w:szCs w:val="20"/>
        </w:rPr>
      </w:pPr>
    </w:p>
    <w:p w:rsidR="005028E6" w:rsidRPr="00E862DC" w:rsidRDefault="00D32E9F" w:rsidP="005028E6">
      <w:pPr>
        <w:pStyle w:val="Standard"/>
        <w:spacing w:line="480" w:lineRule="auto"/>
        <w:rPr>
          <w:rFonts w:ascii="Times New Roman" w:hAnsi="Times New Roman"/>
          <w:sz w:val="20"/>
          <w:szCs w:val="20"/>
        </w:rPr>
      </w:pPr>
      <w:r w:rsidRPr="00CD5F36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7" behindDoc="0" locked="0" layoutInCell="1" allowOverlap="1" wp14:anchorId="756DFC4F" wp14:editId="17755F9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2691719"/>
            <wp:effectExtent l="0" t="0" r="0" b="0"/>
            <wp:wrapSquare wrapText="bothSides"/>
            <wp:docPr id="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8E6" w:rsidRPr="005028E6">
        <w:rPr>
          <w:rFonts w:ascii="Times New Roman" w:hAnsi="Times New Roman"/>
          <w:sz w:val="20"/>
          <w:szCs w:val="20"/>
        </w:rPr>
        <w:t xml:space="preserve"> </w:t>
      </w:r>
      <w:r w:rsidR="005028E6" w:rsidRPr="00CD5F36">
        <w:rPr>
          <w:rFonts w:ascii="Times New Roman" w:hAnsi="Times New Roman"/>
          <w:sz w:val="20"/>
          <w:szCs w:val="20"/>
        </w:rPr>
        <w:t>Figure SF8. The force-time curves of the encapsulated DOX-SWCNT system under different concentrations of Nicotine.</w:t>
      </w:r>
    </w:p>
    <w:p w:rsidR="00E862DC" w:rsidRPr="00E862DC" w:rsidRDefault="00E862DC" w:rsidP="00E862DC">
      <w:pPr>
        <w:pStyle w:val="Standard"/>
        <w:spacing w:line="480" w:lineRule="auto"/>
        <w:rPr>
          <w:rFonts w:ascii="Times New Roman" w:hAnsi="Times New Roman"/>
          <w:sz w:val="20"/>
          <w:szCs w:val="20"/>
        </w:rPr>
      </w:pPr>
    </w:p>
    <w:p w:rsidR="00E862DC" w:rsidRDefault="00E862DC" w:rsidP="004D40AC">
      <w:pPr>
        <w:pStyle w:val="Standard"/>
        <w:spacing w:line="480" w:lineRule="auto"/>
        <w:rPr>
          <w:rFonts w:ascii="Times New Roman" w:hAnsi="Times New Roman"/>
          <w:sz w:val="20"/>
          <w:szCs w:val="20"/>
          <w:shd w:val="clear" w:color="auto" w:fill="FFFF00"/>
        </w:rPr>
      </w:pPr>
    </w:p>
    <w:p w:rsidR="00E862DC" w:rsidRDefault="00E862DC" w:rsidP="004D40AC">
      <w:pPr>
        <w:pStyle w:val="Standard"/>
        <w:spacing w:line="480" w:lineRule="auto"/>
        <w:rPr>
          <w:rFonts w:ascii="Times New Roman" w:hAnsi="Times New Roman"/>
          <w:sz w:val="20"/>
          <w:szCs w:val="20"/>
          <w:shd w:val="clear" w:color="auto" w:fill="FFFF00"/>
        </w:rPr>
      </w:pPr>
    </w:p>
    <w:p w:rsidR="00E862DC" w:rsidRDefault="00E862DC" w:rsidP="004D40AC">
      <w:pPr>
        <w:pStyle w:val="Standard"/>
        <w:spacing w:line="480" w:lineRule="auto"/>
        <w:rPr>
          <w:rFonts w:ascii="Times New Roman" w:hAnsi="Times New Roman"/>
          <w:sz w:val="20"/>
          <w:szCs w:val="20"/>
          <w:shd w:val="clear" w:color="auto" w:fill="FFFF00"/>
        </w:rPr>
      </w:pPr>
    </w:p>
    <w:p w:rsidR="00E862DC" w:rsidRDefault="00E862DC" w:rsidP="004D40AC">
      <w:pPr>
        <w:pStyle w:val="Standard"/>
        <w:spacing w:line="480" w:lineRule="auto"/>
        <w:rPr>
          <w:rFonts w:ascii="Times New Roman" w:hAnsi="Times New Roman"/>
          <w:sz w:val="20"/>
          <w:szCs w:val="20"/>
          <w:shd w:val="clear" w:color="auto" w:fill="FFFF00"/>
        </w:rPr>
      </w:pPr>
    </w:p>
    <w:p w:rsidR="007C06F9" w:rsidRDefault="007C06F9" w:rsidP="004D40AC">
      <w:pPr>
        <w:pStyle w:val="Standard"/>
        <w:spacing w:line="480" w:lineRule="auto"/>
        <w:rPr>
          <w:rFonts w:ascii="Times New Roman" w:hAnsi="Times New Roman"/>
          <w:sz w:val="20"/>
          <w:szCs w:val="20"/>
          <w:shd w:val="clear" w:color="auto" w:fill="FFFF00"/>
        </w:rPr>
      </w:pPr>
    </w:p>
    <w:p w:rsidR="007C06F9" w:rsidRDefault="007C06F9" w:rsidP="004D40AC">
      <w:pPr>
        <w:pStyle w:val="Standard"/>
        <w:spacing w:line="480" w:lineRule="auto"/>
        <w:rPr>
          <w:rFonts w:ascii="Times New Roman" w:hAnsi="Times New Roman"/>
          <w:sz w:val="20"/>
          <w:szCs w:val="20"/>
          <w:shd w:val="clear" w:color="auto" w:fill="FFFF00"/>
        </w:rPr>
      </w:pPr>
    </w:p>
    <w:p w:rsidR="007C06F9" w:rsidRPr="00FB5B39" w:rsidRDefault="00D32E9F" w:rsidP="007C06F9">
      <w:pPr>
        <w:rPr>
          <w:rFonts w:asciiTheme="majorBidi" w:hAnsiTheme="majorBidi" w:cstheme="majorBidi"/>
        </w:rPr>
      </w:pPr>
      <w:r>
        <w:rPr>
          <w:rFonts w:ascii="Times New Roman" w:hAnsi="Times New Roman"/>
          <w:noProof/>
          <w:sz w:val="20"/>
          <w:szCs w:val="20"/>
          <w:shd w:val="clear" w:color="auto" w:fill="FFFF00"/>
        </w:rPr>
        <w:lastRenderedPageBreak/>
        <w:drawing>
          <wp:anchor distT="0" distB="0" distL="114300" distR="114300" simplePos="0" relativeHeight="8" behindDoc="0" locked="0" layoutInCell="1" allowOverlap="1" wp14:anchorId="42B369DF" wp14:editId="77F1680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3600" cy="2697479"/>
            <wp:effectExtent l="0" t="0" r="0" b="7621"/>
            <wp:wrapSquare wrapText="bothSides"/>
            <wp:docPr id="9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6F9" w:rsidRPr="007C06F9">
        <w:t xml:space="preserve"> </w:t>
      </w:r>
      <w:r w:rsidR="007C06F9" w:rsidRPr="007C06F9">
        <w:rPr>
          <w:rFonts w:asciiTheme="majorBidi" w:hAnsiTheme="majorBidi" w:cstheme="majorBidi"/>
          <w:sz w:val="20"/>
          <w:szCs w:val="20"/>
        </w:rPr>
        <w:t xml:space="preserve">Figure SF9. </w:t>
      </w:r>
      <w:proofErr w:type="gramStart"/>
      <w:r w:rsidR="007C06F9" w:rsidRPr="007C06F9">
        <w:rPr>
          <w:rFonts w:asciiTheme="majorBidi" w:hAnsiTheme="majorBidi" w:cstheme="majorBidi"/>
          <w:sz w:val="20"/>
          <w:szCs w:val="20"/>
        </w:rPr>
        <w:t>Number of contacts between DOX molecules and SWCNT wall under different concentrations of Nicotine</w:t>
      </w:r>
      <w:r w:rsidR="007C06F9" w:rsidRPr="007C06F9">
        <w:rPr>
          <w:rFonts w:asciiTheme="majorBidi" w:hAnsiTheme="majorBidi" w:cstheme="majorBidi"/>
          <w:sz w:val="20"/>
          <w:szCs w:val="20"/>
        </w:rPr>
        <w:t>.</w:t>
      </w:r>
      <w:bookmarkStart w:id="0" w:name="_GoBack"/>
      <w:bookmarkEnd w:id="0"/>
      <w:proofErr w:type="gramEnd"/>
    </w:p>
    <w:p w:rsidR="0098001B" w:rsidRDefault="0098001B" w:rsidP="007C06F9">
      <w:pPr>
        <w:pStyle w:val="Standard"/>
        <w:spacing w:line="480" w:lineRule="auto"/>
        <w:rPr>
          <w:rFonts w:ascii="Times New Roman" w:hAnsi="Times New Roman"/>
          <w:color w:val="00000A"/>
          <w:sz w:val="20"/>
          <w:szCs w:val="20"/>
          <w:shd w:val="clear" w:color="auto" w:fill="FFFF00"/>
        </w:rPr>
      </w:pPr>
    </w:p>
    <w:sectPr w:rsidR="0098001B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72E" w:rsidRDefault="001C272E">
      <w:r>
        <w:separator/>
      </w:r>
    </w:p>
  </w:endnote>
  <w:endnote w:type="continuationSeparator" w:id="0">
    <w:p w:rsidR="001C272E" w:rsidRDefault="001C2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Noto Sans CJK SC Regular">
    <w:altName w:val="Times New Roman"/>
    <w:charset w:val="00"/>
    <w:family w:val="auto"/>
    <w:pitch w:val="variable"/>
  </w:font>
  <w:font w:name="Lohit Devanagar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72E" w:rsidRDefault="001C272E">
      <w:r>
        <w:rPr>
          <w:color w:val="000000"/>
        </w:rPr>
        <w:separator/>
      </w:r>
    </w:p>
  </w:footnote>
  <w:footnote w:type="continuationSeparator" w:id="0">
    <w:p w:rsidR="001C272E" w:rsidRDefault="001C2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31BEC"/>
    <w:multiLevelType w:val="multilevel"/>
    <w:tmpl w:val="BFAE2A20"/>
    <w:styleLink w:val="NoList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8001B"/>
    <w:rsid w:val="001C272E"/>
    <w:rsid w:val="004D40AC"/>
    <w:rsid w:val="005028E6"/>
    <w:rsid w:val="007C06F9"/>
    <w:rsid w:val="0098001B"/>
    <w:rsid w:val="00CD5F36"/>
    <w:rsid w:val="00D32E9F"/>
    <w:rsid w:val="00E8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rFonts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">
    <w:name w:val="List"/>
    <w:basedOn w:val="Textbody"/>
    <w:rPr>
      <w:rFonts w:cs="Lohit Devanagari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ohit Devanagari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numbering" w:customStyle="1" w:styleId="NoList1">
    <w:name w:val="No List_1"/>
    <w:basedOn w:val="NoList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rFonts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">
    <w:name w:val="List"/>
    <w:basedOn w:val="Textbody"/>
    <w:rPr>
      <w:rFonts w:cs="Lohit Devanagari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ohit Devanagari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numbering" w:customStyle="1" w:styleId="NoList1">
    <w:name w:val="No List_1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lenovoct</dc:creator>
  <cp:lastModifiedBy>Windows User</cp:lastModifiedBy>
  <cp:revision>4</cp:revision>
  <dcterms:created xsi:type="dcterms:W3CDTF">2019-04-21T04:53:00Z</dcterms:created>
  <dcterms:modified xsi:type="dcterms:W3CDTF">2019-04-21T04:55:00Z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