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1D94" w:rsidRDefault="00751D94">
      <w:pPr>
        <w:rPr>
          <w:rFonts w:ascii="Times New Roman" w:hAnsi="Times New Roman" w:cs="Times New Roman"/>
          <w:b/>
          <w:bCs/>
          <w:noProof/>
        </w:rPr>
      </w:pPr>
      <w:r>
        <w:rPr>
          <w:rFonts w:ascii="Times New Roman" w:hAnsi="Times New Roman" w:cs="Times New Roman"/>
          <w:b/>
          <w:bCs/>
          <w:noProof/>
        </w:rPr>
        <w:t>Supplementary Figure 1.</w:t>
      </w:r>
      <w:bookmarkStart w:id="0" w:name="_GoBack"/>
      <w:bookmarkEnd w:id="0"/>
    </w:p>
    <w:p w:rsidR="00751D94" w:rsidRDefault="00751D94">
      <w:pPr>
        <w:rPr>
          <w:rFonts w:ascii="Times New Roman" w:hAnsi="Times New Roman" w:cs="Times New Roman"/>
          <w:b/>
          <w:bCs/>
          <w:lang w:val="en"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>
            <wp:extent cx="6124575" cy="3442572"/>
            <wp:effectExtent l="0" t="0" r="0" b="5715"/>
            <wp:docPr id="1" name="Picture 1" descr="C:\Users\MADHUM~1.NM\AppData\Local\Temp\Rar$DR75.976\mals-2019-0044-20190514203657\graphic\Supp.Fig.1_mri setup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DHUM~1.NM\AppData\Local\Temp\Rar$DR75.976\mals-2019-0044-20190514203657\graphic\Supp.Fig.1_mri setup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114" cy="345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D94" w:rsidRDefault="00751D94">
      <w:pPr>
        <w:rPr>
          <w:rFonts w:ascii="Times New Roman" w:hAnsi="Times New Roman" w:cs="Times New Roman"/>
          <w:b/>
          <w:bCs/>
          <w:lang w:val="en"/>
        </w:rPr>
      </w:pPr>
    </w:p>
    <w:p w:rsidR="0025790C" w:rsidRDefault="00751D94">
      <w:r>
        <w:rPr>
          <w:rFonts w:ascii="Times New Roman" w:hAnsi="Times New Roman" w:cs="Times New Roman"/>
          <w:b/>
          <w:bCs/>
          <w:lang w:val="en"/>
        </w:rPr>
        <w:t>Supplementary Fig.1</w:t>
      </w:r>
      <w:r>
        <w:rPr>
          <w:rFonts w:ascii="Times New Roman" w:hAnsi="Times New Roman" w:cs="Times New Roman"/>
          <w:lang w:val="en"/>
        </w:rPr>
        <w:t xml:space="preserve"> -</w:t>
      </w:r>
      <w:r>
        <w:rPr>
          <w:rFonts w:ascii="Times New Roman" w:hAnsi="Times New Roman" w:cs="Times New Roman"/>
          <w:i/>
          <w:iCs/>
          <w:lang w:val="en"/>
        </w:rPr>
        <w:t xml:space="preserve"> Mouse brain MRI scanning setup</w:t>
      </w:r>
      <w:r>
        <w:rPr>
          <w:rFonts w:ascii="Times New Roman" w:hAnsi="Times New Roman" w:cs="Times New Roman"/>
          <w:lang w:val="en"/>
        </w:rPr>
        <w:t xml:space="preserve">. </w:t>
      </w:r>
      <w:r>
        <w:rPr>
          <w:rFonts w:ascii="Times New Roman" w:hAnsi="Times New Roman" w:cs="Times New Roman"/>
          <w:b/>
          <w:bCs/>
          <w:lang w:val="en"/>
        </w:rPr>
        <w:t xml:space="preserve"> a -</w:t>
      </w:r>
      <w:r>
        <w:rPr>
          <w:rFonts w:ascii="Times New Roman" w:hAnsi="Times New Roman" w:cs="Times New Roman"/>
          <w:lang w:val="en"/>
        </w:rPr>
        <w:t xml:space="preserve"> Mouse brains were stacked in a 10 mm NMR tube</w:t>
      </w:r>
      <w:r>
        <w:rPr>
          <w:rFonts w:ascii="Times New Roman" w:hAnsi="Times New Roman" w:cs="Times New Roman"/>
          <w:b/>
          <w:bCs/>
          <w:lang w:val="en"/>
        </w:rPr>
        <w:t>. b</w:t>
      </w:r>
      <w:r>
        <w:rPr>
          <w:rFonts w:ascii="Times New Roman" w:hAnsi="Times New Roman" w:cs="Times New Roman"/>
          <w:lang w:val="en"/>
        </w:rPr>
        <w:t xml:space="preserve"> - Diffusion scans showing a sagittal section of three brains per set. </w:t>
      </w:r>
      <w:r>
        <w:rPr>
          <w:rFonts w:ascii="Times New Roman" w:hAnsi="Times New Roman" w:cs="Times New Roman"/>
          <w:b/>
          <w:bCs/>
          <w:lang w:val="en"/>
        </w:rPr>
        <w:t>c-</w:t>
      </w:r>
      <w:r>
        <w:rPr>
          <w:rFonts w:ascii="Times New Roman" w:hAnsi="Times New Roman" w:cs="Times New Roman"/>
          <w:lang w:val="en"/>
        </w:rPr>
        <w:t xml:space="preserve"> Simultaneous batch scan of three sets in a 25 mm coil at 17.6 T. Note the two additional tubes (5 mm NMR tube with </w:t>
      </w:r>
      <w:proofErr w:type="spellStart"/>
      <w:r>
        <w:rPr>
          <w:rFonts w:ascii="Times New Roman" w:hAnsi="Times New Roman" w:cs="Times New Roman"/>
          <w:lang w:val="en"/>
        </w:rPr>
        <w:t>Dodecane</w:t>
      </w:r>
      <w:proofErr w:type="spellEnd"/>
      <w:r>
        <w:rPr>
          <w:rFonts w:ascii="Times New Roman" w:hAnsi="Times New Roman" w:cs="Times New Roman"/>
          <w:lang w:val="en"/>
        </w:rPr>
        <w:t xml:space="preserve"> and 1 mm tube with water) used as diffusion controls and spatial position references. U, upper; M middle; L, lower. Scale bars = 5mm.</w:t>
      </w:r>
    </w:p>
    <w:sectPr w:rsidR="002579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D94"/>
    <w:rsid w:val="0025790C"/>
    <w:rsid w:val="00751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104126B-1E2E-4744-AF8A-370FE4B88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69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Madhumala NM</dc:creator>
  <cp:keywords/>
  <dc:description/>
  <cp:lastModifiedBy>Madhumala NM</cp:lastModifiedBy>
  <cp:revision>1</cp:revision>
  <dcterms:created xsi:type="dcterms:W3CDTF">2019-05-28T06:56:00Z</dcterms:created>
  <dcterms:modified xsi:type="dcterms:W3CDTF">2019-05-28T06:59:00Z</dcterms:modified>
</cp:coreProperties>
</file>