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8BD" w:rsidRDefault="00BF18BD" w:rsidP="00CE197E">
      <w:pPr>
        <w:spacing w:line="360" w:lineRule="auto"/>
        <w:jc w:val="both"/>
        <w:rPr>
          <w:rFonts w:ascii="Times New Roman" w:eastAsiaTheme="majorEastAsia" w:hAnsi="Times New Roman" w:cs="Times New Roman"/>
          <w:b/>
          <w:iCs/>
          <w:spacing w:val="15"/>
          <w:sz w:val="24"/>
          <w:szCs w:val="21"/>
          <w:u w:val="single"/>
        </w:rPr>
      </w:pPr>
      <w:r w:rsidRPr="00BF18BD">
        <w:rPr>
          <w:rFonts w:ascii="Times New Roman" w:eastAsiaTheme="majorEastAsia" w:hAnsi="Times New Roman" w:cs="Times New Roman"/>
          <w:b/>
          <w:iCs/>
          <w:spacing w:val="15"/>
          <w:sz w:val="24"/>
          <w:szCs w:val="21"/>
          <w:u w:val="single"/>
        </w:rPr>
        <w:t xml:space="preserve">Supplementary material for </w:t>
      </w:r>
    </w:p>
    <w:p w:rsidR="001C0AD8" w:rsidRDefault="001C0AD8" w:rsidP="00DA2A1F">
      <w:pPr>
        <w:spacing w:line="360" w:lineRule="auto"/>
        <w:jc w:val="center"/>
        <w:rPr>
          <w:rFonts w:ascii="Times New Roman" w:hAnsi="Times New Roman" w:cs="Times New Roman"/>
          <w:b/>
          <w:bCs/>
          <w:sz w:val="28"/>
          <w:szCs w:val="28"/>
        </w:rPr>
      </w:pPr>
      <w:r w:rsidRPr="001C0AD8">
        <w:rPr>
          <w:rFonts w:ascii="Times New Roman" w:hAnsi="Times New Roman" w:cs="Times New Roman"/>
          <w:b/>
          <w:bCs/>
          <w:sz w:val="28"/>
          <w:szCs w:val="28"/>
        </w:rPr>
        <w:t>SYNTHESIS OF SOME NOVEL 5-(8-SUBSTITUTED-11H-INDOLO[3,2-c]ISOQUINOLIN-5-YLTHIO)-1</w:t>
      </w:r>
      <w:r w:rsidR="009933C7">
        <w:rPr>
          <w:rFonts w:ascii="Times New Roman" w:hAnsi="Times New Roman" w:cs="Times New Roman"/>
          <w:b/>
          <w:bCs/>
          <w:sz w:val="28"/>
          <w:szCs w:val="28"/>
        </w:rPr>
        <w:t>ʹ</w:t>
      </w:r>
      <w:r w:rsidRPr="001C0AD8">
        <w:rPr>
          <w:rFonts w:ascii="Times New Roman" w:hAnsi="Times New Roman" w:cs="Times New Roman"/>
          <w:b/>
          <w:bCs/>
          <w:sz w:val="28"/>
          <w:szCs w:val="28"/>
        </w:rPr>
        <w:t>,3</w:t>
      </w:r>
      <w:r w:rsidR="009933C7">
        <w:rPr>
          <w:rFonts w:ascii="Times New Roman" w:hAnsi="Times New Roman" w:cs="Times New Roman"/>
          <w:b/>
          <w:bCs/>
          <w:sz w:val="28"/>
          <w:szCs w:val="28"/>
        </w:rPr>
        <w:t>ʹ</w:t>
      </w:r>
      <w:r w:rsidRPr="001C0AD8">
        <w:rPr>
          <w:rFonts w:ascii="Times New Roman" w:hAnsi="Times New Roman" w:cs="Times New Roman"/>
          <w:b/>
          <w:bCs/>
          <w:sz w:val="28"/>
          <w:szCs w:val="28"/>
        </w:rPr>
        <w:t>,4</w:t>
      </w:r>
      <w:r w:rsidR="009933C7">
        <w:rPr>
          <w:rFonts w:ascii="Times New Roman" w:hAnsi="Times New Roman" w:cs="Times New Roman"/>
          <w:b/>
          <w:bCs/>
          <w:sz w:val="28"/>
          <w:szCs w:val="28"/>
        </w:rPr>
        <w:t>ʹ</w:t>
      </w:r>
      <w:r w:rsidRPr="001C0AD8">
        <w:rPr>
          <w:rFonts w:ascii="Times New Roman" w:hAnsi="Times New Roman" w:cs="Times New Roman"/>
          <w:b/>
          <w:bCs/>
          <w:sz w:val="28"/>
          <w:szCs w:val="28"/>
        </w:rPr>
        <w:t>-OXADIAZOL-2-AMINES BEARING THIAZOLIDINONES ANDAZETIDINONES AS POTENTIAL ANTIMICROBIAL, ANTIOXIDANT, ANTITUBERCULOSIS AND ANTICANCER AGENTS.</w:t>
      </w:r>
    </w:p>
    <w:p w:rsidR="00C54EA0" w:rsidRPr="00954F05" w:rsidRDefault="00954F05" w:rsidP="00DA2A1F">
      <w:pPr>
        <w:spacing w:line="360" w:lineRule="auto"/>
        <w:jc w:val="center"/>
        <w:rPr>
          <w:rFonts w:ascii="Times New Roman" w:hAnsi="Times New Roman" w:cs="Times New Roman"/>
          <w:bCs/>
          <w:sz w:val="24"/>
          <w:szCs w:val="24"/>
        </w:rPr>
      </w:pPr>
      <w:r w:rsidRPr="00954F05">
        <w:rPr>
          <w:rFonts w:ascii="Times New Roman" w:hAnsi="Times New Roman" w:cs="Times New Roman"/>
          <w:bCs/>
          <w:sz w:val="24"/>
          <w:szCs w:val="24"/>
        </w:rPr>
        <w:t>V</w:t>
      </w:r>
      <w:r w:rsidR="00BF18BD" w:rsidRPr="00954F05">
        <w:rPr>
          <w:rFonts w:ascii="Times New Roman" w:hAnsi="Times New Roman" w:cs="Times New Roman"/>
          <w:bCs/>
          <w:sz w:val="24"/>
          <w:szCs w:val="24"/>
        </w:rPr>
        <w:t>aijinath a. verma</w:t>
      </w:r>
      <w:r w:rsidRPr="00954F05">
        <w:rPr>
          <w:rFonts w:ascii="Times New Roman" w:hAnsi="Times New Roman" w:cs="Times New Roman"/>
          <w:bCs/>
          <w:sz w:val="24"/>
          <w:szCs w:val="24"/>
        </w:rPr>
        <w:t>*</w:t>
      </w:r>
      <w:r w:rsidR="00BF18BD">
        <w:rPr>
          <w:rFonts w:ascii="Times New Roman" w:hAnsi="Times New Roman" w:cs="Times New Roman"/>
          <w:bCs/>
          <w:sz w:val="24"/>
          <w:szCs w:val="24"/>
          <w:vertAlign w:val="superscript"/>
        </w:rPr>
        <w:t>a</w:t>
      </w:r>
      <w:r w:rsidRPr="00954F05">
        <w:rPr>
          <w:rFonts w:ascii="Times New Roman" w:hAnsi="Times New Roman" w:cs="Times New Roman"/>
          <w:bCs/>
          <w:sz w:val="24"/>
          <w:szCs w:val="24"/>
        </w:rPr>
        <w:t xml:space="preserve"> and </w:t>
      </w:r>
      <w:r w:rsidRPr="00945AF5">
        <w:rPr>
          <w:rFonts w:ascii="Times New Roman" w:hAnsi="Times New Roman" w:cs="Times New Roman"/>
          <w:bCs/>
          <w:sz w:val="24"/>
          <w:szCs w:val="24"/>
        </w:rPr>
        <w:t>A</w:t>
      </w:r>
      <w:r w:rsidR="00BF18BD" w:rsidRPr="00945AF5">
        <w:rPr>
          <w:rFonts w:ascii="Times New Roman" w:hAnsi="Times New Roman" w:cs="Times New Roman"/>
          <w:bCs/>
          <w:sz w:val="24"/>
          <w:szCs w:val="24"/>
        </w:rPr>
        <w:t>nand</w:t>
      </w:r>
      <w:r w:rsidR="00BF18BD" w:rsidRPr="00954F05">
        <w:rPr>
          <w:rFonts w:ascii="Times New Roman" w:hAnsi="Times New Roman" w:cs="Times New Roman"/>
          <w:bCs/>
          <w:sz w:val="24"/>
          <w:szCs w:val="24"/>
        </w:rPr>
        <w:t xml:space="preserve"> </w:t>
      </w:r>
      <w:r w:rsidR="00BF18BD">
        <w:rPr>
          <w:rFonts w:ascii="Times New Roman" w:hAnsi="Times New Roman" w:cs="Times New Roman"/>
          <w:bCs/>
          <w:sz w:val="24"/>
          <w:szCs w:val="24"/>
        </w:rPr>
        <w:t>R</w:t>
      </w:r>
      <w:r w:rsidR="00BF18BD" w:rsidRPr="00954F05">
        <w:rPr>
          <w:rFonts w:ascii="Times New Roman" w:hAnsi="Times New Roman" w:cs="Times New Roman"/>
          <w:bCs/>
          <w:sz w:val="24"/>
          <w:szCs w:val="24"/>
        </w:rPr>
        <w:t xml:space="preserve">. </w:t>
      </w:r>
      <w:r w:rsidR="00BF18BD">
        <w:rPr>
          <w:rFonts w:ascii="Times New Roman" w:hAnsi="Times New Roman" w:cs="Times New Roman"/>
          <w:bCs/>
          <w:sz w:val="24"/>
          <w:szCs w:val="24"/>
        </w:rPr>
        <w:t>S</w:t>
      </w:r>
      <w:r w:rsidR="00BF18BD" w:rsidRPr="00954F05">
        <w:rPr>
          <w:rFonts w:ascii="Times New Roman" w:hAnsi="Times New Roman" w:cs="Times New Roman"/>
          <w:bCs/>
          <w:sz w:val="24"/>
          <w:szCs w:val="24"/>
        </w:rPr>
        <w:t>aundane</w:t>
      </w:r>
      <w:r w:rsidR="00DA2A1F">
        <w:rPr>
          <w:rFonts w:ascii="Times New Roman" w:hAnsi="Times New Roman" w:cs="Times New Roman"/>
          <w:bCs/>
          <w:sz w:val="24"/>
          <w:szCs w:val="24"/>
          <w:vertAlign w:val="superscript"/>
        </w:rPr>
        <w:t>b</w:t>
      </w:r>
    </w:p>
    <w:p w:rsidR="00C54EA0" w:rsidRPr="00C54EA0" w:rsidRDefault="00BF18BD" w:rsidP="00CE197E">
      <w:pPr>
        <w:spacing w:line="360" w:lineRule="auto"/>
        <w:jc w:val="both"/>
        <w:rPr>
          <w:rFonts w:ascii="Times New Roman" w:hAnsi="Times New Roman" w:cs="Times New Roman"/>
          <w:bCs/>
          <w:sz w:val="24"/>
          <w:szCs w:val="24"/>
        </w:rPr>
      </w:pPr>
      <w:r>
        <w:rPr>
          <w:rFonts w:ascii="Times New Roman" w:hAnsi="Times New Roman" w:cs="Times New Roman"/>
          <w:bCs/>
          <w:sz w:val="24"/>
          <w:szCs w:val="24"/>
          <w:vertAlign w:val="superscript"/>
        </w:rPr>
        <w:t>a</w:t>
      </w:r>
      <w:r w:rsidR="00C54EA0" w:rsidRPr="00BF18BD">
        <w:rPr>
          <w:rFonts w:ascii="Times New Roman" w:hAnsi="Times New Roman" w:cs="Times New Roman"/>
          <w:bCs/>
          <w:i/>
          <w:sz w:val="24"/>
          <w:szCs w:val="24"/>
        </w:rPr>
        <w:t>Department of Chemistry, S. S. Margol College of Arts, Science and Commerce, Shahabad-585 228,  Kalaburagi, Karnataka, India</w:t>
      </w:r>
      <w:r w:rsidR="00C54EA0" w:rsidRPr="00C54EA0">
        <w:rPr>
          <w:rFonts w:ascii="Times New Roman" w:hAnsi="Times New Roman" w:cs="Times New Roman"/>
          <w:bCs/>
          <w:sz w:val="24"/>
          <w:szCs w:val="24"/>
        </w:rPr>
        <w:t xml:space="preserve">. </w:t>
      </w:r>
    </w:p>
    <w:p w:rsidR="00C54EA0" w:rsidRPr="00BF18BD" w:rsidRDefault="00BF18BD" w:rsidP="00CE197E">
      <w:pPr>
        <w:spacing w:line="360" w:lineRule="auto"/>
        <w:jc w:val="both"/>
        <w:rPr>
          <w:rFonts w:ascii="Times New Roman" w:hAnsi="Times New Roman" w:cs="Times New Roman"/>
          <w:bCs/>
          <w:i/>
          <w:sz w:val="24"/>
          <w:szCs w:val="24"/>
        </w:rPr>
      </w:pPr>
      <w:r>
        <w:rPr>
          <w:rFonts w:ascii="Times New Roman" w:hAnsi="Times New Roman" w:cs="Times New Roman"/>
          <w:bCs/>
          <w:i/>
          <w:sz w:val="24"/>
          <w:szCs w:val="24"/>
          <w:vertAlign w:val="superscript"/>
        </w:rPr>
        <w:t>b</w:t>
      </w:r>
      <w:r w:rsidR="00C54EA0" w:rsidRPr="00BF18BD">
        <w:rPr>
          <w:rFonts w:ascii="Times New Roman" w:hAnsi="Times New Roman" w:cs="Times New Roman"/>
          <w:bCs/>
          <w:i/>
          <w:sz w:val="24"/>
          <w:szCs w:val="24"/>
        </w:rPr>
        <w:t>Department of Post-Graduate Studies and Research in Chemistry, Gulbarga University, Kalaburagi -585 106, Karnataka, India</w:t>
      </w:r>
    </w:p>
    <w:p w:rsidR="001413E8" w:rsidRDefault="001413E8" w:rsidP="00CE197E">
      <w:pPr>
        <w:spacing w:line="360" w:lineRule="auto"/>
        <w:jc w:val="both"/>
        <w:rPr>
          <w:rFonts w:ascii="Times New Roman" w:hAnsi="Times New Roman" w:cs="Times New Roman"/>
          <w:bCs/>
          <w:sz w:val="24"/>
          <w:szCs w:val="24"/>
          <w:lang w:val="en-US"/>
        </w:rPr>
      </w:pPr>
      <w:r w:rsidRPr="0084151D">
        <w:rPr>
          <w:rFonts w:ascii="Times New Roman" w:hAnsi="Times New Roman" w:cs="Times New Roman"/>
          <w:bCs/>
          <w:sz w:val="24"/>
          <w:szCs w:val="24"/>
          <w:lang w:val="en-US"/>
        </w:rPr>
        <w:t xml:space="preserve">Email: </w:t>
      </w:r>
      <w:r w:rsidR="00C54EA0" w:rsidRPr="00C54EA0">
        <w:rPr>
          <w:rStyle w:val="Hyperlink"/>
          <w:rFonts w:ascii="Times New Roman" w:hAnsi="Times New Roman" w:cs="Times New Roman"/>
          <w:bCs/>
          <w:color w:val="auto"/>
          <w:sz w:val="24"/>
          <w:szCs w:val="24"/>
          <w:u w:val="none"/>
          <w:lang w:val="en-US"/>
        </w:rPr>
        <w:t>drvermachem@gmail.com</w:t>
      </w:r>
      <w:r w:rsidRPr="00C54EA0">
        <w:rPr>
          <w:rFonts w:ascii="Times New Roman" w:hAnsi="Times New Roman" w:cs="Times New Roman"/>
          <w:bCs/>
          <w:sz w:val="24"/>
          <w:szCs w:val="24"/>
          <w:lang w:val="en-US"/>
        </w:rPr>
        <w:t xml:space="preserve"> </w:t>
      </w:r>
    </w:p>
    <w:p w:rsidR="00CE197E" w:rsidRPr="0084151D" w:rsidRDefault="00CE197E" w:rsidP="00CE197E">
      <w:pPr>
        <w:spacing w:line="360" w:lineRule="auto"/>
        <w:rPr>
          <w:rFonts w:ascii="Times New Roman" w:hAnsi="Times New Roman" w:cs="Times New Roman"/>
          <w:bCs/>
          <w:sz w:val="24"/>
          <w:szCs w:val="24"/>
          <w:lang w:val="en-US"/>
        </w:rPr>
      </w:pPr>
      <w:r w:rsidRPr="0084151D">
        <w:rPr>
          <w:rFonts w:ascii="Times New Roman" w:hAnsi="Times New Roman" w:cs="Times New Roman"/>
          <w:bCs/>
          <w:sz w:val="24"/>
          <w:szCs w:val="24"/>
          <w:lang w:val="en-US"/>
        </w:rPr>
        <w:t>*For Correspondence</w:t>
      </w:r>
    </w:p>
    <w:p w:rsidR="00954F05" w:rsidRDefault="00954F05" w:rsidP="00CE197E">
      <w:pPr>
        <w:autoSpaceDE w:val="0"/>
        <w:autoSpaceDN w:val="0"/>
        <w:adjustRightInd w:val="0"/>
        <w:spacing w:line="360" w:lineRule="auto"/>
        <w:jc w:val="both"/>
        <w:rPr>
          <w:rFonts w:ascii="Times New Roman" w:hAnsi="Times New Roman" w:cs="Times New Roman"/>
          <w:b/>
          <w:bCs/>
          <w:sz w:val="24"/>
          <w:szCs w:val="24"/>
        </w:rPr>
      </w:pPr>
    </w:p>
    <w:p w:rsidR="006B5873" w:rsidRPr="00ED6C43" w:rsidRDefault="004244F4" w:rsidP="006B5873">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6B5873" w:rsidRPr="00ED6C43">
        <w:rPr>
          <w:rFonts w:ascii="Times New Roman" w:hAnsi="Times New Roman" w:cs="Times New Roman"/>
          <w:b/>
          <w:bCs/>
          <w:sz w:val="24"/>
          <w:szCs w:val="24"/>
        </w:rPr>
        <w:t>Contents:</w:t>
      </w:r>
    </w:p>
    <w:p w:rsidR="006B5873" w:rsidRPr="00D93B90" w:rsidRDefault="006B5873" w:rsidP="002B53BA">
      <w:pPr>
        <w:pStyle w:val="ListParagraph"/>
        <w:numPr>
          <w:ilvl w:val="0"/>
          <w:numId w:val="4"/>
        </w:numPr>
        <w:autoSpaceDE w:val="0"/>
        <w:autoSpaceDN w:val="0"/>
        <w:adjustRightInd w:val="0"/>
        <w:spacing w:line="360" w:lineRule="auto"/>
        <w:jc w:val="both"/>
        <w:rPr>
          <w:rFonts w:eastAsiaTheme="minorEastAsia"/>
          <w:bCs/>
        </w:rPr>
      </w:pPr>
      <w:r w:rsidRPr="00D93B90">
        <w:rPr>
          <w:rFonts w:eastAsiaTheme="minorEastAsia"/>
          <w:bCs/>
        </w:rPr>
        <w:t>Antimicrobial</w:t>
      </w:r>
      <w:r w:rsidR="00D93B90">
        <w:rPr>
          <w:rFonts w:eastAsiaTheme="minorEastAsia"/>
          <w:bCs/>
        </w:rPr>
        <w:t xml:space="preserve">……………….. 02  </w:t>
      </w:r>
    </w:p>
    <w:p w:rsidR="006B5873" w:rsidRPr="00D93B90" w:rsidRDefault="006B5873" w:rsidP="006B5873">
      <w:pPr>
        <w:pStyle w:val="ListParagraph"/>
        <w:numPr>
          <w:ilvl w:val="0"/>
          <w:numId w:val="4"/>
        </w:numPr>
        <w:autoSpaceDE w:val="0"/>
        <w:autoSpaceDN w:val="0"/>
        <w:adjustRightInd w:val="0"/>
        <w:spacing w:line="360" w:lineRule="auto"/>
        <w:jc w:val="both"/>
        <w:rPr>
          <w:rFonts w:eastAsiaTheme="minorEastAsia"/>
          <w:bCs/>
        </w:rPr>
      </w:pPr>
      <w:r w:rsidRPr="00D93B90">
        <w:rPr>
          <w:rFonts w:eastAsiaTheme="minorEastAsia"/>
          <w:bCs/>
        </w:rPr>
        <w:t xml:space="preserve">Antioxidant </w:t>
      </w:r>
      <w:r w:rsidR="00F70C2F" w:rsidRPr="00D93B90">
        <w:rPr>
          <w:rFonts w:eastAsiaTheme="minorEastAsia"/>
          <w:bCs/>
        </w:rPr>
        <w:t>and data</w:t>
      </w:r>
      <w:r w:rsidR="00D93B90">
        <w:rPr>
          <w:rFonts w:eastAsiaTheme="minorEastAsia"/>
          <w:bCs/>
        </w:rPr>
        <w:t>…………02-0</w:t>
      </w:r>
      <w:r w:rsidR="00FA7419">
        <w:rPr>
          <w:rFonts w:eastAsiaTheme="minorEastAsia"/>
          <w:bCs/>
        </w:rPr>
        <w:t>5</w:t>
      </w:r>
    </w:p>
    <w:p w:rsidR="006B5873" w:rsidRPr="00D93B90" w:rsidRDefault="006B5873" w:rsidP="006B5873">
      <w:pPr>
        <w:pStyle w:val="ListParagraph"/>
        <w:numPr>
          <w:ilvl w:val="0"/>
          <w:numId w:val="4"/>
        </w:numPr>
        <w:autoSpaceDE w:val="0"/>
        <w:autoSpaceDN w:val="0"/>
        <w:adjustRightInd w:val="0"/>
        <w:spacing w:line="360" w:lineRule="auto"/>
        <w:jc w:val="both"/>
        <w:rPr>
          <w:rFonts w:eastAsiaTheme="minorEastAsia"/>
          <w:bCs/>
        </w:rPr>
      </w:pPr>
      <w:r w:rsidRPr="00D93B90">
        <w:rPr>
          <w:rFonts w:eastAsiaTheme="minorEastAsia"/>
          <w:bCs/>
        </w:rPr>
        <w:t>Anti-mycobacterial</w:t>
      </w:r>
      <w:r w:rsidR="00D93B90">
        <w:rPr>
          <w:rFonts w:eastAsiaTheme="minorEastAsia"/>
          <w:bCs/>
        </w:rPr>
        <w:t>…………...05</w:t>
      </w:r>
    </w:p>
    <w:p w:rsidR="006B5873" w:rsidRPr="00D93B90" w:rsidRDefault="006B5873" w:rsidP="006B5873">
      <w:pPr>
        <w:pStyle w:val="ListParagraph"/>
        <w:numPr>
          <w:ilvl w:val="0"/>
          <w:numId w:val="4"/>
        </w:numPr>
        <w:autoSpaceDE w:val="0"/>
        <w:autoSpaceDN w:val="0"/>
        <w:adjustRightInd w:val="0"/>
        <w:spacing w:line="360" w:lineRule="auto"/>
        <w:jc w:val="both"/>
        <w:rPr>
          <w:rFonts w:eastAsiaTheme="minorEastAsia"/>
          <w:bCs/>
        </w:rPr>
      </w:pPr>
      <w:r w:rsidRPr="00D93B90">
        <w:rPr>
          <w:rFonts w:eastAsiaTheme="minorEastAsia"/>
          <w:bCs/>
        </w:rPr>
        <w:t>Anticancer</w:t>
      </w:r>
      <w:r w:rsidR="00D93B90">
        <w:rPr>
          <w:rFonts w:eastAsiaTheme="minorEastAsia"/>
          <w:bCs/>
        </w:rPr>
        <w:t>…………………….05</w:t>
      </w:r>
      <w:r w:rsidRPr="00D93B90">
        <w:rPr>
          <w:rFonts w:eastAsiaTheme="minorEastAsia"/>
          <w:bCs/>
        </w:rPr>
        <w:t xml:space="preserve"> </w:t>
      </w:r>
    </w:p>
    <w:p w:rsidR="006B5873" w:rsidRPr="00D93B90" w:rsidRDefault="006B5873" w:rsidP="006B5873">
      <w:pPr>
        <w:pStyle w:val="ListParagraph"/>
        <w:numPr>
          <w:ilvl w:val="0"/>
          <w:numId w:val="4"/>
        </w:numPr>
        <w:autoSpaceDE w:val="0"/>
        <w:autoSpaceDN w:val="0"/>
        <w:adjustRightInd w:val="0"/>
        <w:spacing w:line="360" w:lineRule="auto"/>
        <w:jc w:val="both"/>
        <w:rPr>
          <w:rFonts w:eastAsiaTheme="minorEastAsia"/>
          <w:bCs/>
        </w:rPr>
      </w:pPr>
      <w:r w:rsidRPr="00D93B90">
        <w:rPr>
          <w:rFonts w:eastAsiaTheme="minorEastAsia"/>
          <w:bCs/>
        </w:rPr>
        <w:t xml:space="preserve">IR, </w:t>
      </w:r>
      <w:r w:rsidRPr="00D93B90">
        <w:rPr>
          <w:rFonts w:eastAsiaTheme="minorEastAsia"/>
          <w:bCs/>
          <w:vertAlign w:val="superscript"/>
        </w:rPr>
        <w:t>1</w:t>
      </w:r>
      <w:r w:rsidRPr="00D93B90">
        <w:rPr>
          <w:rFonts w:eastAsiaTheme="minorEastAsia"/>
          <w:bCs/>
        </w:rPr>
        <w:t xml:space="preserve">H, </w:t>
      </w:r>
      <w:r w:rsidRPr="00D93B90">
        <w:rPr>
          <w:rFonts w:eastAsiaTheme="minorEastAsia"/>
          <w:bCs/>
          <w:vertAlign w:val="superscript"/>
        </w:rPr>
        <w:t>13</w:t>
      </w:r>
      <w:r w:rsidRPr="00D93B90">
        <w:rPr>
          <w:rFonts w:eastAsiaTheme="minorEastAsia"/>
          <w:bCs/>
        </w:rPr>
        <w:t xml:space="preserve">C-NMR and MS Spectra </w:t>
      </w:r>
      <w:r w:rsidR="00164F7D">
        <w:rPr>
          <w:rFonts w:eastAsiaTheme="minorEastAsia"/>
          <w:bCs/>
        </w:rPr>
        <w:t>figure</w:t>
      </w:r>
      <w:r w:rsidR="005D01C7">
        <w:rPr>
          <w:rFonts w:eastAsiaTheme="minorEastAsia"/>
          <w:bCs/>
        </w:rPr>
        <w:t xml:space="preserve">s </w:t>
      </w:r>
      <w:bookmarkStart w:id="0" w:name="_GoBack"/>
      <w:bookmarkEnd w:id="0"/>
      <w:r w:rsidR="00164F7D">
        <w:rPr>
          <w:rFonts w:eastAsiaTheme="minorEastAsia"/>
          <w:bCs/>
        </w:rPr>
        <w:t>S1-S25…….</w:t>
      </w:r>
      <w:r w:rsidR="00D93B90">
        <w:rPr>
          <w:rFonts w:eastAsiaTheme="minorEastAsia"/>
          <w:bCs/>
        </w:rPr>
        <w:t>06-29</w:t>
      </w:r>
      <w:r w:rsidRPr="00D93B90">
        <w:rPr>
          <w:rFonts w:eastAsiaTheme="minorEastAsia"/>
          <w:bCs/>
        </w:rPr>
        <w:t xml:space="preserve">                  </w:t>
      </w:r>
    </w:p>
    <w:p w:rsidR="006B5873" w:rsidRDefault="006B5873" w:rsidP="006B5873">
      <w:pPr>
        <w:pStyle w:val="ListParagraph"/>
        <w:autoSpaceDE w:val="0"/>
        <w:autoSpaceDN w:val="0"/>
        <w:adjustRightInd w:val="0"/>
        <w:spacing w:line="480" w:lineRule="auto"/>
        <w:ind w:left="1080"/>
        <w:jc w:val="both"/>
        <w:outlineLvl w:val="0"/>
        <w:rPr>
          <w:b/>
        </w:rPr>
      </w:pPr>
    </w:p>
    <w:p w:rsidR="006B5873" w:rsidRDefault="006B5873" w:rsidP="006B5873">
      <w:pPr>
        <w:pStyle w:val="ListParagraph"/>
        <w:autoSpaceDE w:val="0"/>
        <w:autoSpaceDN w:val="0"/>
        <w:adjustRightInd w:val="0"/>
        <w:spacing w:line="480" w:lineRule="auto"/>
        <w:ind w:left="1080"/>
        <w:jc w:val="both"/>
        <w:outlineLvl w:val="0"/>
        <w:rPr>
          <w:b/>
        </w:rPr>
      </w:pPr>
    </w:p>
    <w:p w:rsidR="008310A0" w:rsidRDefault="008310A0" w:rsidP="006B5873">
      <w:pPr>
        <w:pStyle w:val="ListParagraph"/>
        <w:autoSpaceDE w:val="0"/>
        <w:autoSpaceDN w:val="0"/>
        <w:adjustRightInd w:val="0"/>
        <w:spacing w:line="480" w:lineRule="auto"/>
        <w:ind w:left="1080"/>
        <w:jc w:val="both"/>
        <w:outlineLvl w:val="0"/>
        <w:rPr>
          <w:b/>
        </w:rPr>
      </w:pPr>
    </w:p>
    <w:p w:rsidR="008310A0" w:rsidRDefault="008310A0" w:rsidP="006B5873">
      <w:pPr>
        <w:pStyle w:val="ListParagraph"/>
        <w:autoSpaceDE w:val="0"/>
        <w:autoSpaceDN w:val="0"/>
        <w:adjustRightInd w:val="0"/>
        <w:spacing w:line="480" w:lineRule="auto"/>
        <w:ind w:left="1080"/>
        <w:jc w:val="both"/>
        <w:outlineLvl w:val="0"/>
        <w:rPr>
          <w:b/>
        </w:rPr>
      </w:pPr>
    </w:p>
    <w:p w:rsidR="006B5873" w:rsidRDefault="006B5873" w:rsidP="006B5873">
      <w:pPr>
        <w:pStyle w:val="ListParagraph"/>
        <w:autoSpaceDE w:val="0"/>
        <w:autoSpaceDN w:val="0"/>
        <w:adjustRightInd w:val="0"/>
        <w:spacing w:line="480" w:lineRule="auto"/>
        <w:ind w:left="1080"/>
        <w:jc w:val="both"/>
        <w:outlineLvl w:val="0"/>
        <w:rPr>
          <w:b/>
        </w:rPr>
      </w:pPr>
    </w:p>
    <w:p w:rsidR="006B5873" w:rsidRDefault="006B5873" w:rsidP="006B5873">
      <w:pPr>
        <w:pStyle w:val="ListParagraph"/>
        <w:autoSpaceDE w:val="0"/>
        <w:autoSpaceDN w:val="0"/>
        <w:adjustRightInd w:val="0"/>
        <w:spacing w:line="480" w:lineRule="auto"/>
        <w:ind w:left="1080"/>
        <w:jc w:val="both"/>
        <w:outlineLvl w:val="0"/>
        <w:rPr>
          <w:b/>
        </w:rPr>
      </w:pPr>
    </w:p>
    <w:p w:rsidR="006B5873" w:rsidRPr="006B5873" w:rsidRDefault="006B5873" w:rsidP="006B5873">
      <w:pPr>
        <w:pStyle w:val="ListParagraph"/>
        <w:autoSpaceDE w:val="0"/>
        <w:autoSpaceDN w:val="0"/>
        <w:adjustRightInd w:val="0"/>
        <w:spacing w:line="480" w:lineRule="auto"/>
        <w:ind w:left="1080"/>
        <w:jc w:val="both"/>
        <w:outlineLvl w:val="0"/>
        <w:rPr>
          <w:b/>
        </w:rPr>
      </w:pPr>
      <w:r w:rsidRPr="006B5873">
        <w:rPr>
          <w:b/>
        </w:rPr>
        <w:lastRenderedPageBreak/>
        <w:t xml:space="preserve">Biological evaluation. </w:t>
      </w:r>
    </w:p>
    <w:p w:rsidR="006B5873" w:rsidRPr="006B5873" w:rsidRDefault="006B5873" w:rsidP="006B5873">
      <w:pPr>
        <w:pStyle w:val="ListParagraph"/>
        <w:numPr>
          <w:ilvl w:val="0"/>
          <w:numId w:val="5"/>
        </w:numPr>
        <w:autoSpaceDE w:val="0"/>
        <w:autoSpaceDN w:val="0"/>
        <w:adjustRightInd w:val="0"/>
        <w:jc w:val="both"/>
        <w:rPr>
          <w:b/>
        </w:rPr>
      </w:pPr>
      <w:r w:rsidRPr="006B5873">
        <w:rPr>
          <w:b/>
        </w:rPr>
        <w:t xml:space="preserve">Antimicrobial activity </w:t>
      </w:r>
    </w:p>
    <w:p w:rsidR="006B5873" w:rsidRPr="006B5873" w:rsidRDefault="006B5873" w:rsidP="006B5873">
      <w:pPr>
        <w:pStyle w:val="ListParagraph"/>
        <w:autoSpaceDE w:val="0"/>
        <w:autoSpaceDN w:val="0"/>
        <w:adjustRightInd w:val="0"/>
        <w:ind w:left="1080"/>
        <w:jc w:val="both"/>
        <w:rPr>
          <w:sz w:val="20"/>
        </w:rPr>
      </w:pPr>
    </w:p>
    <w:p w:rsidR="006B5873" w:rsidRPr="006B5873" w:rsidRDefault="006B5873" w:rsidP="006B5873">
      <w:pPr>
        <w:pStyle w:val="ListParagraph"/>
        <w:autoSpaceDE w:val="0"/>
        <w:autoSpaceDN w:val="0"/>
        <w:adjustRightInd w:val="0"/>
        <w:spacing w:line="480" w:lineRule="auto"/>
        <w:ind w:left="1080"/>
        <w:jc w:val="both"/>
        <w:outlineLvl w:val="0"/>
      </w:pPr>
      <w:r w:rsidRPr="006B5873">
        <w:t xml:space="preserve">The antimicrobial screening </w:t>
      </w:r>
      <w:r w:rsidRPr="006B5873">
        <w:rPr>
          <w:color w:val="000000"/>
        </w:rPr>
        <w:t xml:space="preserve">the synthesized compounds was tested against four bacteria and four fungal species using </w:t>
      </w:r>
      <w:r w:rsidRPr="006B5873">
        <w:t>culture medium in a sterilized borosilicate test tubes and different bacterial strains incubated at 106 bacilli/mL concentration by the broth dilution method</w:t>
      </w:r>
      <w:r>
        <w:rPr>
          <w:color w:val="000000"/>
          <w:vertAlign w:val="superscript"/>
        </w:rPr>
        <w:t>31-33</w:t>
      </w:r>
      <w:r w:rsidRPr="006B5873">
        <w:t xml:space="preserve"> (</w:t>
      </w:r>
      <w:r w:rsidRPr="006B5873">
        <w:rPr>
          <w:bCs/>
        </w:rPr>
        <w:t>concentrations 50, 25, 12.5, 6.25, 3.12 and 1.5 µg/mL)</w:t>
      </w:r>
      <w:r w:rsidRPr="006B5873">
        <w:t xml:space="preserve">,  respectively. The optical density is measured at a wavelength of 655 nm of each sample and compared with </w:t>
      </w:r>
      <w:r w:rsidR="009A48B5">
        <w:t>s</w:t>
      </w:r>
      <w:r w:rsidR="00F70C2F">
        <w:t>tr</w:t>
      </w:r>
      <w:r w:rsidR="009A48B5">
        <w:t>e</w:t>
      </w:r>
      <w:r w:rsidR="00F70C2F">
        <w:t>ptomycin</w:t>
      </w:r>
      <w:r w:rsidRPr="006B5873">
        <w:t xml:space="preserve"> and fluconazole as standard drugs for antibacterial and antifungal activities, respectively. The precise of MIC values were obtained from the lowest concentration of the test compound. The bacterial and fungal growth were completely inhibited at this concentration. </w:t>
      </w:r>
    </w:p>
    <w:p w:rsidR="006B5873" w:rsidRPr="009D7774" w:rsidRDefault="006B5873" w:rsidP="009D7774">
      <w:pPr>
        <w:pStyle w:val="ListParagraph"/>
        <w:numPr>
          <w:ilvl w:val="0"/>
          <w:numId w:val="5"/>
        </w:numPr>
        <w:spacing w:line="480" w:lineRule="auto"/>
        <w:jc w:val="both"/>
        <w:rPr>
          <w:b/>
          <w:bCs/>
          <w:color w:val="000000"/>
        </w:rPr>
      </w:pPr>
      <w:r w:rsidRPr="009D7774">
        <w:rPr>
          <w:b/>
          <w:bCs/>
          <w:color w:val="000000"/>
        </w:rPr>
        <w:t xml:space="preserve">Antioxidant activity. </w:t>
      </w:r>
    </w:p>
    <w:p w:rsidR="006B5873" w:rsidRPr="006B5873" w:rsidRDefault="006B5873" w:rsidP="006B5873">
      <w:pPr>
        <w:pStyle w:val="ListParagraph"/>
        <w:spacing w:line="480" w:lineRule="auto"/>
        <w:ind w:left="1080"/>
        <w:jc w:val="both"/>
        <w:rPr>
          <w:color w:val="000000"/>
        </w:rPr>
      </w:pPr>
      <w:r w:rsidRPr="006875E2">
        <w:rPr>
          <w:b/>
          <w:color w:val="000000"/>
        </w:rPr>
        <w:t>1,1-Diphenyl-2-picryl-hydrazil (DPPH) radical scavenging activity (RSA</w:t>
      </w:r>
      <w:r w:rsidRPr="006B5873">
        <w:rPr>
          <w:color w:val="000000"/>
        </w:rPr>
        <w:t xml:space="preserve">) </w:t>
      </w:r>
    </w:p>
    <w:p w:rsidR="006875E2" w:rsidRPr="006875E2" w:rsidRDefault="006875E2" w:rsidP="006875E2">
      <w:pPr>
        <w:pStyle w:val="ListParagraph"/>
        <w:autoSpaceDE w:val="0"/>
        <w:autoSpaceDN w:val="0"/>
        <w:adjustRightInd w:val="0"/>
        <w:spacing w:line="480" w:lineRule="auto"/>
        <w:ind w:left="1080"/>
        <w:jc w:val="both"/>
        <w:rPr>
          <w:color w:val="000000"/>
        </w:rPr>
      </w:pPr>
      <w:r w:rsidRPr="006875E2">
        <w:rPr>
          <w:color w:val="000000"/>
        </w:rPr>
        <w:t>The RSA of the test compounds in methanolic solution at concentrations 25, 50, 75 and 100 µg/mL  containing freshly prepared DPPH solution (0.004 % w/v) was carried out and compared  with those of standar</w:t>
      </w:r>
      <w:r>
        <w:rPr>
          <w:color w:val="000000"/>
        </w:rPr>
        <w:t xml:space="preserve">ds by using reported method </w:t>
      </w:r>
      <w:r>
        <w:rPr>
          <w:color w:val="000000"/>
          <w:vertAlign w:val="superscript"/>
        </w:rPr>
        <w:t>34</w:t>
      </w:r>
      <w:r w:rsidRPr="006875E2">
        <w:rPr>
          <w:color w:val="000000"/>
        </w:rPr>
        <w:t>. All the test analyses were performed on three replicates were averaged. The results in percentage are expressed as the ratio of absorption decrease in the presence of test compounds and absorption of DPPH solution in the absence of test compounds at 517 nm on ELICO SL171 mini spect spectrometer. The percentage scavenging activity of the DPPH free radical was determined using the following equation:</w:t>
      </w:r>
    </w:p>
    <w:p w:rsidR="006875E2" w:rsidRPr="006875E2" w:rsidRDefault="006875E2" w:rsidP="006875E2">
      <w:pPr>
        <w:pStyle w:val="ListParagraph"/>
        <w:autoSpaceDE w:val="0"/>
        <w:autoSpaceDN w:val="0"/>
        <w:adjustRightInd w:val="0"/>
        <w:spacing w:line="480" w:lineRule="auto"/>
        <w:ind w:left="1080"/>
        <w:jc w:val="center"/>
        <w:rPr>
          <w:color w:val="000000"/>
        </w:rPr>
      </w:pPr>
      <w:r w:rsidRPr="006875E2">
        <w:rPr>
          <w:color w:val="000000"/>
        </w:rPr>
        <w:t>DPPH radical scavenging (%) = [(Ac-As/Ac)] X 100</w:t>
      </w:r>
    </w:p>
    <w:p w:rsidR="006875E2" w:rsidRDefault="006875E2" w:rsidP="006875E2">
      <w:pPr>
        <w:pStyle w:val="ListParagraph"/>
        <w:autoSpaceDE w:val="0"/>
        <w:autoSpaceDN w:val="0"/>
        <w:adjustRightInd w:val="0"/>
        <w:spacing w:line="480" w:lineRule="auto"/>
        <w:ind w:left="1080"/>
        <w:rPr>
          <w:color w:val="000000"/>
        </w:rPr>
      </w:pPr>
      <w:r w:rsidRPr="006875E2">
        <w:rPr>
          <w:color w:val="000000"/>
        </w:rPr>
        <w:t xml:space="preserve">Where, </w:t>
      </w:r>
    </w:p>
    <w:p w:rsidR="006B5873" w:rsidRPr="006B5873" w:rsidRDefault="006875E2" w:rsidP="006875E2">
      <w:pPr>
        <w:pStyle w:val="ListParagraph"/>
        <w:autoSpaceDE w:val="0"/>
        <w:autoSpaceDN w:val="0"/>
        <w:adjustRightInd w:val="0"/>
        <w:spacing w:line="480" w:lineRule="auto"/>
        <w:ind w:left="1080"/>
        <w:rPr>
          <w:color w:val="000000"/>
        </w:rPr>
      </w:pPr>
      <w:r w:rsidRPr="006875E2">
        <w:rPr>
          <w:color w:val="000000"/>
        </w:rPr>
        <w:t>Ac is the absorbance of the control reaction and As is the absorbance of the sample or standards.</w:t>
      </w:r>
    </w:p>
    <w:p w:rsidR="006B5873" w:rsidRPr="006875E2" w:rsidRDefault="006B5873" w:rsidP="006875E2">
      <w:pPr>
        <w:pStyle w:val="ListParagraph"/>
        <w:numPr>
          <w:ilvl w:val="0"/>
          <w:numId w:val="5"/>
        </w:numPr>
        <w:spacing w:line="480" w:lineRule="auto"/>
        <w:ind w:left="360"/>
        <w:jc w:val="both"/>
        <w:rPr>
          <w:b/>
          <w:bCs/>
          <w:color w:val="000000"/>
        </w:rPr>
      </w:pPr>
      <w:r w:rsidRPr="006875E2">
        <w:rPr>
          <w:b/>
          <w:bCs/>
          <w:color w:val="000000"/>
        </w:rPr>
        <w:lastRenderedPageBreak/>
        <w:t>Ferric ion (Fe</w:t>
      </w:r>
      <w:r w:rsidRPr="006875E2">
        <w:rPr>
          <w:b/>
          <w:bCs/>
          <w:color w:val="000000"/>
          <w:sz w:val="14"/>
          <w:szCs w:val="14"/>
        </w:rPr>
        <w:t>3+</w:t>
      </w:r>
      <w:r w:rsidRPr="006875E2">
        <w:rPr>
          <w:b/>
          <w:bCs/>
          <w:color w:val="000000"/>
        </w:rPr>
        <w:t xml:space="preserve">) reducing antioxidant power (FRAP). </w:t>
      </w:r>
    </w:p>
    <w:p w:rsidR="00AC322A" w:rsidRPr="006875E2" w:rsidRDefault="006875E2" w:rsidP="006875E2">
      <w:pPr>
        <w:spacing w:line="480" w:lineRule="auto"/>
        <w:jc w:val="both"/>
        <w:rPr>
          <w:rFonts w:ascii="Times New Roman" w:hAnsi="Times New Roman" w:cs="Times New Roman"/>
          <w:color w:val="000000"/>
          <w:sz w:val="24"/>
          <w:szCs w:val="24"/>
        </w:rPr>
      </w:pPr>
      <w:r w:rsidRPr="006875E2">
        <w:rPr>
          <w:color w:val="000000"/>
        </w:rPr>
        <w:t xml:space="preserve">     </w:t>
      </w:r>
      <w:r w:rsidRPr="006875E2">
        <w:rPr>
          <w:rFonts w:ascii="Times New Roman" w:hAnsi="Times New Roman" w:cs="Times New Roman"/>
          <w:color w:val="000000"/>
          <w:sz w:val="24"/>
          <w:szCs w:val="24"/>
        </w:rPr>
        <w:t>Ferric ion (Fe3+) Reducing Antioxidant Power (FRAP): The reducing power of the synthesized compounds was determined according to the literature method</w:t>
      </w:r>
      <w:r w:rsidRPr="006875E2">
        <w:rPr>
          <w:rFonts w:ascii="Times New Roman" w:hAnsi="Times New Roman" w:cs="Times New Roman"/>
          <w:color w:val="000000"/>
          <w:sz w:val="24"/>
          <w:szCs w:val="24"/>
          <w:vertAlign w:val="superscript"/>
        </w:rPr>
        <w:t>35</w:t>
      </w:r>
      <w:r w:rsidRPr="006875E2">
        <w:rPr>
          <w:rFonts w:ascii="Times New Roman" w:hAnsi="Times New Roman" w:cs="Times New Roman"/>
          <w:color w:val="000000"/>
          <w:sz w:val="24"/>
          <w:szCs w:val="24"/>
        </w:rPr>
        <w:t xml:space="preserve"> using BHA, TBHQ and AA as standards. Different concentrations of samples (25, 50, 75 and 100 µg/mL) in DMSO (1 mL) were mixed with phosphate buffer (2.5 mL, 0.2 M, pH=6.6) and potassium ferricyanide(2.5 mL,1 %). The mixture was incubated at 50 ºC for 20 min, after which 2.5 mL of trichloroacetic acid (2.5 mL, 10 %) was added to the mixture and centrifuged for 10 min at 1000 rpm. The upper layer solution (2.5 mL) was mixed with distilled water (2.5 mL) and ferric chloride (0.5 mL, 0.1%). Then the absorbance at 700 nm was measured in spectrophotometer. Higher absorbance of the reaction mixture indicated greater reducing power.</w:t>
      </w:r>
    </w:p>
    <w:p w:rsidR="00AC322A" w:rsidRPr="00D13552" w:rsidRDefault="00CB60B5" w:rsidP="00AC322A">
      <w:pPr>
        <w:spacing w:line="480" w:lineRule="auto"/>
        <w:jc w:val="both"/>
        <w:rPr>
          <w:rFonts w:ascii="Times New Roman" w:hAnsi="Times New Roman" w:cs="Times New Roman"/>
          <w:b/>
          <w:color w:val="000000"/>
          <w:sz w:val="24"/>
          <w:szCs w:val="24"/>
        </w:rPr>
      </w:pPr>
      <w:r w:rsidRPr="00D13552">
        <w:rPr>
          <w:rFonts w:ascii="Times New Roman" w:hAnsi="Times New Roman" w:cs="Times New Roman"/>
          <w:b/>
          <w:bCs/>
          <w:color w:val="000000"/>
          <w:sz w:val="24"/>
          <w:szCs w:val="24"/>
        </w:rPr>
        <w:t xml:space="preserve">Data of </w:t>
      </w:r>
      <w:r w:rsidR="00AC322A" w:rsidRPr="00D13552">
        <w:rPr>
          <w:rFonts w:ascii="Times New Roman" w:hAnsi="Times New Roman" w:cs="Times New Roman"/>
          <w:b/>
          <w:color w:val="000000"/>
          <w:sz w:val="24"/>
          <w:szCs w:val="24"/>
        </w:rPr>
        <w:t>1,1-Diphenyl-2-picryl-hydrazil (DPPH) radical scavenging activity (RSA)</w:t>
      </w:r>
    </w:p>
    <w:tbl>
      <w:tblPr>
        <w:tblStyle w:val="TableGrid"/>
        <w:tblW w:w="0" w:type="auto"/>
        <w:jc w:val="center"/>
        <w:tblLook w:val="04A0" w:firstRow="1" w:lastRow="0" w:firstColumn="1" w:lastColumn="0" w:noHBand="0" w:noVBand="1"/>
      </w:tblPr>
      <w:tblGrid>
        <w:gridCol w:w="1377"/>
        <w:gridCol w:w="756"/>
        <w:gridCol w:w="756"/>
        <w:gridCol w:w="756"/>
        <w:gridCol w:w="756"/>
      </w:tblGrid>
      <w:tr w:rsidR="00AC322A" w:rsidRPr="00CB60B5" w:rsidTr="00164F7D">
        <w:trPr>
          <w:jc w:val="center"/>
        </w:trPr>
        <w:tc>
          <w:tcPr>
            <w:tcW w:w="0" w:type="auto"/>
          </w:tcPr>
          <w:p w:rsidR="00AC322A" w:rsidRPr="00CB60B5" w:rsidRDefault="00B73D6A" w:rsidP="00B73D6A">
            <w:pPr>
              <w:jc w:val="both"/>
              <w:rPr>
                <w:rFonts w:ascii="Times New Roman" w:hAnsi="Times New Roman" w:cs="Times New Roman"/>
                <w:color w:val="000000"/>
                <w:sz w:val="24"/>
                <w:szCs w:val="24"/>
              </w:rPr>
            </w:pPr>
            <w:r w:rsidRPr="00CB60B5">
              <w:rPr>
                <w:rFonts w:ascii="Times New Roman" w:hAnsi="Times New Roman" w:cs="Times New Roman"/>
                <w:color w:val="000000"/>
                <w:sz w:val="24"/>
                <w:szCs w:val="24"/>
              </w:rPr>
              <w:t xml:space="preserve">Compounds </w:t>
            </w:r>
          </w:p>
        </w:tc>
        <w:tc>
          <w:tcPr>
            <w:tcW w:w="0" w:type="auto"/>
          </w:tcPr>
          <w:p w:rsidR="00AC322A" w:rsidRPr="00CB60B5" w:rsidRDefault="00B73D6A" w:rsidP="006875E2">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25</w:t>
            </w:r>
          </w:p>
        </w:tc>
        <w:tc>
          <w:tcPr>
            <w:tcW w:w="0" w:type="auto"/>
          </w:tcPr>
          <w:p w:rsidR="00AC322A" w:rsidRPr="00CB60B5" w:rsidRDefault="00B73D6A" w:rsidP="006875E2">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w:t>
            </w:r>
            <w:r w:rsidR="006875E2">
              <w:rPr>
                <w:rFonts w:ascii="Times New Roman" w:hAnsi="Times New Roman" w:cs="Times New Roman"/>
                <w:color w:val="000000"/>
                <w:sz w:val="24"/>
                <w:szCs w:val="24"/>
              </w:rPr>
              <w:t>0</w:t>
            </w:r>
          </w:p>
        </w:tc>
        <w:tc>
          <w:tcPr>
            <w:tcW w:w="0" w:type="auto"/>
          </w:tcPr>
          <w:p w:rsidR="00AC322A" w:rsidRPr="00CB60B5" w:rsidRDefault="00B73D6A" w:rsidP="006875E2">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75</w:t>
            </w:r>
          </w:p>
        </w:tc>
        <w:tc>
          <w:tcPr>
            <w:tcW w:w="0" w:type="auto"/>
          </w:tcPr>
          <w:p w:rsidR="00AC322A" w:rsidRPr="00CB60B5" w:rsidRDefault="00B73D6A" w:rsidP="006875E2">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100</w:t>
            </w:r>
          </w:p>
        </w:tc>
      </w:tr>
      <w:tr w:rsidR="00B73D6A" w:rsidRPr="00CB60B5" w:rsidTr="00164F7D">
        <w:trPr>
          <w:jc w:val="center"/>
        </w:trPr>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5a</w:t>
            </w:r>
          </w:p>
        </w:tc>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31.49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56.91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61.88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66.85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5b</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16.35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26.17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31.49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42.9</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5c</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20.89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37.33</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44.29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55.29</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5d</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33.27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48.18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50.42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51.25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5e</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44.57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55.43</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61.88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65.55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5f</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11.88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33.98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38.12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45.3</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5g</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48.9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51.66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55.99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61.55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5h</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27.86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34.26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44.29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54.6</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5i</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20.89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37.33</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39.2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52.09</w:t>
            </w:r>
          </w:p>
        </w:tc>
      </w:tr>
      <w:tr w:rsidR="00B73D6A" w:rsidRPr="00CB60B5" w:rsidTr="00164F7D">
        <w:trPr>
          <w:jc w:val="center"/>
        </w:trPr>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6a</w:t>
            </w:r>
          </w:p>
        </w:tc>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60.5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66.85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74.37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78.83</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6b</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32.29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44.75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56.65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61.56</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6c</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30.92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38.44</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46.52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58.57</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6d</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28.06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31.67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40.56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57.58</w:t>
            </w:r>
          </w:p>
        </w:tc>
      </w:tr>
      <w:tr w:rsidR="00B73D6A" w:rsidRPr="00CB60B5" w:rsidTr="00164F7D">
        <w:trPr>
          <w:jc w:val="center"/>
        </w:trPr>
        <w:tc>
          <w:tcPr>
            <w:tcW w:w="0" w:type="auto"/>
            <w:vAlign w:val="bottom"/>
          </w:tcPr>
          <w:p w:rsidR="00B73D6A" w:rsidRPr="00CB60B5" w:rsidRDefault="00B73D6A" w:rsidP="00AA211F">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w:t>
            </w:r>
            <w:r w:rsidR="00AA211F">
              <w:rPr>
                <w:rFonts w:ascii="Times New Roman" w:hAnsi="Times New Roman" w:cs="Times New Roman"/>
                <w:color w:val="000000"/>
                <w:sz w:val="24"/>
                <w:szCs w:val="24"/>
              </w:rPr>
              <w:t>e</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16.39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28.89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39.44</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59.72</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6f</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31.94</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28.89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60.56</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6g</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11.39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44.72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48.61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54.72</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6h</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38.61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39.47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56.39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67.32</w:t>
            </w:r>
          </w:p>
        </w:tc>
      </w:tr>
      <w:tr w:rsidR="00B73D6A" w:rsidRPr="00CB60B5" w:rsidTr="00164F7D">
        <w:trPr>
          <w:jc w:val="center"/>
        </w:trPr>
        <w:tc>
          <w:tcPr>
            <w:tcW w:w="0" w:type="auto"/>
            <w:vAlign w:val="bottom"/>
          </w:tcPr>
          <w:p w:rsidR="00B73D6A" w:rsidRPr="00CB60B5" w:rsidRDefault="00B73D6A" w:rsidP="006875E2">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6g</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19.72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54.44</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68.89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66.55</w:t>
            </w:r>
          </w:p>
        </w:tc>
      </w:tr>
      <w:tr w:rsidR="00B73D6A" w:rsidRPr="00CB60B5" w:rsidTr="00164F7D">
        <w:trPr>
          <w:jc w:val="center"/>
        </w:trPr>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7a</w:t>
            </w:r>
          </w:p>
        </w:tc>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18.1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62.61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68.41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77.27</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7b</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44.28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55.71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51.55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66.85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7c</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14.48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17.55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20.89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33.98</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7d</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32.31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40.94</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50.41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59.61</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7e</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40.38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50.41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62.21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62.67</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7f</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50.69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55.71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62.85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69.99</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7g</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33.98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40.38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55.71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61.55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lastRenderedPageBreak/>
              <w:t>7h</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40.11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55.71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66.3</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62.14</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7i</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45.15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55.18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65.21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67.04</w:t>
            </w:r>
          </w:p>
        </w:tc>
      </w:tr>
      <w:tr w:rsidR="00B73D6A" w:rsidRPr="00CB60B5" w:rsidTr="00164F7D">
        <w:trPr>
          <w:jc w:val="center"/>
        </w:trPr>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8a</w:t>
            </w:r>
          </w:p>
        </w:tc>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47.35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52.11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63.53</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72.04</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8b</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46.51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55.98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59.88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61.55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8c</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33.42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40.11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47.08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50.69</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8d</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46.51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44.29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55.71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61.55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8e</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11.97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40.11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58.5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62.67</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8f</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15.87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39.83</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56.54</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58.5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8g</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46.51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51.56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62.7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70.7</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8h</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28.69</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42.06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43.17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48.74</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8i</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39.83</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40.38</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44.57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50.41</w:t>
            </w:r>
          </w:p>
        </w:tc>
      </w:tr>
      <w:tr w:rsidR="00B73D6A" w:rsidRPr="00CB60B5" w:rsidTr="00164F7D">
        <w:trPr>
          <w:jc w:val="center"/>
        </w:trPr>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BHA</w:t>
            </w:r>
          </w:p>
        </w:tc>
        <w:tc>
          <w:tcPr>
            <w:tcW w:w="0" w:type="auto"/>
            <w:vAlign w:val="bottom"/>
          </w:tcPr>
          <w:p w:rsidR="00B73D6A" w:rsidRPr="00CB60B5" w:rsidRDefault="00B73D6A" w:rsidP="00B73D6A">
            <w:pPr>
              <w:jc w:val="center"/>
              <w:rPr>
                <w:rFonts w:ascii="Times New Roman" w:eastAsia="Times New Roman" w:hAnsi="Times New Roman" w:cs="Times New Roman"/>
                <w:color w:val="000000"/>
                <w:sz w:val="24"/>
                <w:szCs w:val="24"/>
                <w:lang w:eastAsia="en-US"/>
              </w:rPr>
            </w:pPr>
            <w:r w:rsidRPr="00CB60B5">
              <w:rPr>
                <w:rFonts w:ascii="Times New Roman" w:hAnsi="Times New Roman" w:cs="Times New Roman"/>
                <w:color w:val="000000"/>
                <w:sz w:val="24"/>
                <w:szCs w:val="24"/>
              </w:rPr>
              <w:t>87.47</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85.52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92.2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91.64</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TBHQ</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90.25</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92.76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91.64</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90.25</w:t>
            </w:r>
          </w:p>
        </w:tc>
      </w:tr>
      <w:tr w:rsidR="00B73D6A" w:rsidRPr="00CB60B5" w:rsidTr="00164F7D">
        <w:trPr>
          <w:jc w:val="center"/>
        </w:trPr>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AA</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88.86</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88.02</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94.71</w:t>
            </w:r>
          </w:p>
        </w:tc>
        <w:tc>
          <w:tcPr>
            <w:tcW w:w="0" w:type="auto"/>
            <w:vAlign w:val="bottom"/>
          </w:tcPr>
          <w:p w:rsidR="00B73D6A" w:rsidRPr="00CB60B5" w:rsidRDefault="00B73D6A" w:rsidP="00B73D6A">
            <w:pPr>
              <w:jc w:val="center"/>
              <w:rPr>
                <w:rFonts w:ascii="Times New Roman" w:hAnsi="Times New Roman" w:cs="Times New Roman"/>
                <w:color w:val="000000"/>
                <w:sz w:val="24"/>
                <w:szCs w:val="24"/>
              </w:rPr>
            </w:pPr>
            <w:r w:rsidRPr="00CB60B5">
              <w:rPr>
                <w:rFonts w:ascii="Times New Roman" w:hAnsi="Times New Roman" w:cs="Times New Roman"/>
                <w:color w:val="000000"/>
                <w:sz w:val="24"/>
                <w:szCs w:val="24"/>
              </w:rPr>
              <w:t>93.59</w:t>
            </w:r>
          </w:p>
        </w:tc>
      </w:tr>
    </w:tbl>
    <w:p w:rsidR="00164F7D" w:rsidRDefault="00164F7D" w:rsidP="009D7774">
      <w:pPr>
        <w:pStyle w:val="ListParagraph"/>
        <w:spacing w:line="480" w:lineRule="auto"/>
        <w:ind w:left="1080"/>
        <w:jc w:val="both"/>
        <w:rPr>
          <w:b/>
          <w:bCs/>
          <w:color w:val="000000"/>
        </w:rPr>
      </w:pPr>
    </w:p>
    <w:p w:rsidR="00CB60B5" w:rsidRPr="006B5873" w:rsidRDefault="00CB60B5" w:rsidP="009D7774">
      <w:pPr>
        <w:pStyle w:val="ListParagraph"/>
        <w:spacing w:line="480" w:lineRule="auto"/>
        <w:ind w:left="1080"/>
        <w:jc w:val="both"/>
        <w:rPr>
          <w:b/>
          <w:bCs/>
          <w:color w:val="000000"/>
        </w:rPr>
      </w:pPr>
      <w:r>
        <w:rPr>
          <w:b/>
          <w:bCs/>
          <w:color w:val="000000"/>
        </w:rPr>
        <w:t xml:space="preserve">Data of </w:t>
      </w:r>
      <w:r w:rsidRPr="006B5873">
        <w:rPr>
          <w:b/>
          <w:bCs/>
          <w:color w:val="000000"/>
        </w:rPr>
        <w:t>Ferric ion (Fe</w:t>
      </w:r>
      <w:r w:rsidRPr="006B5873">
        <w:rPr>
          <w:b/>
          <w:bCs/>
          <w:color w:val="000000"/>
          <w:sz w:val="14"/>
          <w:szCs w:val="14"/>
        </w:rPr>
        <w:t>3+</w:t>
      </w:r>
      <w:r w:rsidRPr="006B5873">
        <w:rPr>
          <w:b/>
          <w:bCs/>
          <w:color w:val="000000"/>
        </w:rPr>
        <w:t>) red</w:t>
      </w:r>
      <w:r>
        <w:rPr>
          <w:b/>
          <w:bCs/>
          <w:color w:val="000000"/>
        </w:rPr>
        <w:t>ucing antioxidant power (FRAP)</w:t>
      </w:r>
    </w:p>
    <w:tbl>
      <w:tblPr>
        <w:tblStyle w:val="TableGrid"/>
        <w:tblW w:w="0" w:type="auto"/>
        <w:jc w:val="center"/>
        <w:tblLook w:val="04A0" w:firstRow="1" w:lastRow="0" w:firstColumn="1" w:lastColumn="0" w:noHBand="0" w:noVBand="1"/>
      </w:tblPr>
      <w:tblGrid>
        <w:gridCol w:w="1377"/>
        <w:gridCol w:w="756"/>
        <w:gridCol w:w="756"/>
        <w:gridCol w:w="756"/>
        <w:gridCol w:w="756"/>
      </w:tblGrid>
      <w:tr w:rsidR="00B73D6A" w:rsidRPr="00D13552" w:rsidTr="00164F7D">
        <w:trPr>
          <w:jc w:val="center"/>
        </w:trPr>
        <w:tc>
          <w:tcPr>
            <w:tcW w:w="0" w:type="auto"/>
          </w:tcPr>
          <w:p w:rsidR="00B73D6A" w:rsidRPr="00D13552" w:rsidRDefault="00B73D6A" w:rsidP="00B73D6A">
            <w:pPr>
              <w:jc w:val="both"/>
              <w:rPr>
                <w:rFonts w:ascii="Times New Roman" w:hAnsi="Times New Roman" w:cs="Times New Roman"/>
                <w:color w:val="000000"/>
                <w:sz w:val="24"/>
                <w:szCs w:val="24"/>
              </w:rPr>
            </w:pPr>
            <w:r w:rsidRPr="00D13552">
              <w:rPr>
                <w:rFonts w:ascii="Times New Roman" w:hAnsi="Times New Roman" w:cs="Times New Roman"/>
                <w:color w:val="000000"/>
                <w:sz w:val="24"/>
                <w:szCs w:val="24"/>
              </w:rPr>
              <w:t xml:space="preserve">Compounds </w:t>
            </w:r>
          </w:p>
        </w:tc>
        <w:tc>
          <w:tcPr>
            <w:tcW w:w="0" w:type="auto"/>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25</w:t>
            </w:r>
          </w:p>
        </w:tc>
        <w:tc>
          <w:tcPr>
            <w:tcW w:w="0" w:type="auto"/>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50</w:t>
            </w:r>
          </w:p>
        </w:tc>
        <w:tc>
          <w:tcPr>
            <w:tcW w:w="0" w:type="auto"/>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75</w:t>
            </w:r>
          </w:p>
        </w:tc>
        <w:tc>
          <w:tcPr>
            <w:tcW w:w="0" w:type="auto"/>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100</w:t>
            </w:r>
          </w:p>
        </w:tc>
      </w:tr>
      <w:tr w:rsidR="00B73D6A" w:rsidRPr="00D13552" w:rsidTr="00164F7D">
        <w:trPr>
          <w:jc w:val="center"/>
        </w:trPr>
        <w:tc>
          <w:tcPr>
            <w:tcW w:w="0" w:type="auto"/>
            <w:vAlign w:val="bottom"/>
          </w:tcPr>
          <w:p w:rsidR="00B73D6A" w:rsidRPr="00D13552" w:rsidRDefault="00B73D6A" w:rsidP="006875E2">
            <w:pPr>
              <w:jc w:val="center"/>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5a</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0.205</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0.268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0.318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0.424</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5b</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0.228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0.345</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0.405</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0.543</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5c</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0.315</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0.363</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0.429</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0.458</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5d</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0.238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0.375</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0.459</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0.425</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5e</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0.326</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0.489</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0.563</w:t>
            </w:r>
          </w:p>
        </w:tc>
        <w:tc>
          <w:tcPr>
            <w:tcW w:w="0" w:type="auto"/>
          </w:tcPr>
          <w:p w:rsidR="00B73D6A" w:rsidRPr="00D13552" w:rsidRDefault="00B73D6A" w:rsidP="00DF154F">
            <w:pPr>
              <w:jc w:val="right"/>
              <w:rPr>
                <w:rFonts w:ascii="Times New Roman" w:hAnsi="Times New Roman" w:cs="Times New Roman"/>
                <w:sz w:val="24"/>
                <w:szCs w:val="24"/>
              </w:rPr>
            </w:pPr>
            <w:r w:rsidRPr="00D13552">
              <w:rPr>
                <w:rFonts w:ascii="Times New Roman" w:hAnsi="Times New Roman" w:cs="Times New Roman"/>
                <w:sz w:val="24"/>
                <w:szCs w:val="24"/>
              </w:rPr>
              <w:t>0.</w:t>
            </w:r>
            <w:r w:rsidR="00DF154F">
              <w:rPr>
                <w:rFonts w:ascii="Times New Roman" w:hAnsi="Times New Roman" w:cs="Times New Roman"/>
                <w:sz w:val="24"/>
                <w:szCs w:val="24"/>
              </w:rPr>
              <w:t>5</w:t>
            </w:r>
            <w:r w:rsidRPr="00D13552">
              <w:rPr>
                <w:rFonts w:ascii="Times New Roman" w:hAnsi="Times New Roman" w:cs="Times New Roman"/>
                <w:sz w:val="24"/>
                <w:szCs w:val="24"/>
              </w:rPr>
              <w:t>45</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5f</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0.302</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0.458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0.486</w:t>
            </w:r>
          </w:p>
        </w:tc>
        <w:tc>
          <w:tcPr>
            <w:tcW w:w="0" w:type="auto"/>
          </w:tcPr>
          <w:p w:rsidR="00B73D6A" w:rsidRPr="00D13552" w:rsidRDefault="00B73D6A" w:rsidP="00DF154F">
            <w:pPr>
              <w:jc w:val="right"/>
              <w:rPr>
                <w:rFonts w:ascii="Times New Roman" w:hAnsi="Times New Roman" w:cs="Times New Roman"/>
                <w:sz w:val="24"/>
                <w:szCs w:val="24"/>
              </w:rPr>
            </w:pPr>
            <w:r w:rsidRPr="00D13552">
              <w:rPr>
                <w:rFonts w:ascii="Times New Roman" w:hAnsi="Times New Roman" w:cs="Times New Roman"/>
                <w:sz w:val="24"/>
                <w:szCs w:val="24"/>
              </w:rPr>
              <w:t>0.</w:t>
            </w:r>
            <w:r w:rsidR="00DF154F">
              <w:rPr>
                <w:rFonts w:ascii="Times New Roman" w:hAnsi="Times New Roman" w:cs="Times New Roman"/>
                <w:sz w:val="24"/>
                <w:szCs w:val="24"/>
              </w:rPr>
              <w:t>6</w:t>
            </w:r>
            <w:r w:rsidRPr="00D13552">
              <w:rPr>
                <w:rFonts w:ascii="Times New Roman" w:hAnsi="Times New Roman" w:cs="Times New Roman"/>
                <w:sz w:val="24"/>
                <w:szCs w:val="24"/>
              </w:rPr>
              <w:t>29</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5g</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0.211</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0.228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0.368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0.415</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5h</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0.308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0.438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0.542</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0.592</w:t>
            </w:r>
          </w:p>
        </w:tc>
      </w:tr>
      <w:tr w:rsidR="00B73D6A" w:rsidRPr="00D13552" w:rsidTr="00164F7D">
        <w:trPr>
          <w:jc w:val="center"/>
        </w:trPr>
        <w:tc>
          <w:tcPr>
            <w:tcW w:w="0" w:type="auto"/>
            <w:vAlign w:val="bottom"/>
          </w:tcPr>
          <w:p w:rsidR="00B73D6A" w:rsidRPr="00D13552" w:rsidRDefault="00B73D6A"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5i</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0.233</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0.348</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0.492</w:t>
            </w:r>
          </w:p>
        </w:tc>
        <w:tc>
          <w:tcPr>
            <w:tcW w:w="0" w:type="auto"/>
          </w:tcPr>
          <w:p w:rsidR="00B73D6A" w:rsidRPr="00D13552" w:rsidRDefault="00B73D6A" w:rsidP="00CB60B5">
            <w:pPr>
              <w:jc w:val="right"/>
              <w:rPr>
                <w:rFonts w:ascii="Times New Roman" w:hAnsi="Times New Roman" w:cs="Times New Roman"/>
                <w:sz w:val="24"/>
                <w:szCs w:val="24"/>
              </w:rPr>
            </w:pPr>
            <w:r w:rsidRPr="00D13552">
              <w:rPr>
                <w:rFonts w:ascii="Times New Roman" w:hAnsi="Times New Roman" w:cs="Times New Roman"/>
                <w:sz w:val="24"/>
                <w:szCs w:val="24"/>
              </w:rPr>
              <w:t>0.618</w:t>
            </w:r>
          </w:p>
        </w:tc>
      </w:tr>
      <w:tr w:rsidR="00CB60B5" w:rsidRPr="00D13552" w:rsidTr="00164F7D">
        <w:trPr>
          <w:jc w:val="center"/>
        </w:trPr>
        <w:tc>
          <w:tcPr>
            <w:tcW w:w="0" w:type="auto"/>
            <w:vAlign w:val="bottom"/>
          </w:tcPr>
          <w:p w:rsidR="00CB60B5" w:rsidRPr="00D13552" w:rsidRDefault="00CB60B5" w:rsidP="006875E2">
            <w:pPr>
              <w:jc w:val="center"/>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6a</w:t>
            </w:r>
          </w:p>
        </w:tc>
        <w:tc>
          <w:tcPr>
            <w:tcW w:w="0" w:type="auto"/>
            <w:vAlign w:val="bottom"/>
          </w:tcPr>
          <w:p w:rsidR="00CB60B5" w:rsidRPr="00D13552" w:rsidRDefault="00CB60B5" w:rsidP="00CB60B5">
            <w:pPr>
              <w:jc w:val="right"/>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0.224</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0.393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0.427</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6b</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0.297</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0.243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6c</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0.118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0.197</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0.219</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0.254</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6d</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0.343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0.492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0.328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6e</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0.538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0.662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0.783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0.998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6f</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0.498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0.513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0.648</w:t>
            </w:r>
          </w:p>
        </w:tc>
        <w:tc>
          <w:tcPr>
            <w:tcW w:w="0" w:type="auto"/>
            <w:vAlign w:val="bottom"/>
          </w:tcPr>
          <w:p w:rsidR="00CB60B5" w:rsidRPr="00D13552" w:rsidRDefault="00CB60B5" w:rsidP="00DF154F">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w:t>
            </w:r>
            <w:r w:rsidR="00DF154F">
              <w:rPr>
                <w:rFonts w:ascii="Times New Roman" w:hAnsi="Times New Roman" w:cs="Times New Roman"/>
                <w:color w:val="000000"/>
                <w:sz w:val="24"/>
                <w:szCs w:val="24"/>
              </w:rPr>
              <w:t>683</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6g</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0.338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0.353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0.392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0.428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6h</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0.342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0.492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0.558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0.698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6i</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0.295</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0.368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0.423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0.58</w:t>
            </w:r>
            <w:r w:rsidR="00DF154F">
              <w:rPr>
                <w:rFonts w:ascii="Times New Roman" w:hAnsi="Times New Roman" w:cs="Times New Roman"/>
                <w:color w:val="000000"/>
                <w:sz w:val="24"/>
                <w:szCs w:val="24"/>
              </w:rPr>
              <w:t>5</w:t>
            </w:r>
          </w:p>
        </w:tc>
      </w:tr>
      <w:tr w:rsidR="00CB60B5" w:rsidRPr="00D13552" w:rsidTr="00164F7D">
        <w:trPr>
          <w:jc w:val="center"/>
        </w:trPr>
        <w:tc>
          <w:tcPr>
            <w:tcW w:w="0" w:type="auto"/>
            <w:vAlign w:val="bottom"/>
          </w:tcPr>
          <w:p w:rsidR="00CB60B5" w:rsidRPr="00D13552" w:rsidRDefault="00CB60B5" w:rsidP="006875E2">
            <w:pPr>
              <w:jc w:val="center"/>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7a</w:t>
            </w:r>
          </w:p>
        </w:tc>
        <w:tc>
          <w:tcPr>
            <w:tcW w:w="0" w:type="auto"/>
            <w:vAlign w:val="bottom"/>
          </w:tcPr>
          <w:p w:rsidR="00CB60B5" w:rsidRPr="00D13552" w:rsidRDefault="00CB60B5" w:rsidP="00CB60B5">
            <w:pPr>
              <w:jc w:val="right"/>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0.224</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0.393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0.427</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7b</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0.297</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0.243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7c</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0.118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0.197</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0.219</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0.254</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7d</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0.343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0.492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0.328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7e</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0.538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0.662</w:t>
            </w:r>
          </w:p>
        </w:tc>
        <w:tc>
          <w:tcPr>
            <w:tcW w:w="0" w:type="auto"/>
            <w:vAlign w:val="bottom"/>
          </w:tcPr>
          <w:p w:rsidR="00CB60B5" w:rsidRPr="00D13552" w:rsidRDefault="00CB60B5" w:rsidP="00DF154F">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0.7</w:t>
            </w:r>
            <w:r w:rsidR="00DF154F">
              <w:rPr>
                <w:rFonts w:ascii="Times New Roman" w:hAnsi="Times New Roman" w:cs="Times New Roman"/>
                <w:color w:val="000000"/>
                <w:sz w:val="24"/>
                <w:szCs w:val="24"/>
              </w:rPr>
              <w:t>25</w:t>
            </w:r>
          </w:p>
        </w:tc>
        <w:tc>
          <w:tcPr>
            <w:tcW w:w="0" w:type="auto"/>
            <w:vAlign w:val="bottom"/>
          </w:tcPr>
          <w:p w:rsidR="00CB60B5" w:rsidRPr="00D13552" w:rsidRDefault="00CB60B5" w:rsidP="00DF154F">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w:t>
            </w:r>
            <w:r w:rsidR="00DF154F">
              <w:rPr>
                <w:rFonts w:ascii="Times New Roman" w:hAnsi="Times New Roman" w:cs="Times New Roman"/>
                <w:color w:val="000000"/>
                <w:sz w:val="24"/>
                <w:szCs w:val="24"/>
              </w:rPr>
              <w:t>893</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7f</w:t>
            </w:r>
          </w:p>
        </w:tc>
        <w:tc>
          <w:tcPr>
            <w:tcW w:w="0" w:type="auto"/>
            <w:vAlign w:val="bottom"/>
          </w:tcPr>
          <w:p w:rsidR="00CB60B5" w:rsidRPr="00D13552" w:rsidRDefault="00CB60B5" w:rsidP="00DF154F">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w:t>
            </w:r>
            <w:r w:rsidR="00DF154F">
              <w:rPr>
                <w:rFonts w:ascii="Times New Roman" w:hAnsi="Times New Roman" w:cs="Times New Roman"/>
                <w:color w:val="000000"/>
                <w:sz w:val="24"/>
                <w:szCs w:val="24"/>
              </w:rPr>
              <w:t>3</w:t>
            </w:r>
            <w:r w:rsidRPr="00D13552">
              <w:rPr>
                <w:rFonts w:ascii="Times New Roman" w:hAnsi="Times New Roman" w:cs="Times New Roman"/>
                <w:color w:val="000000"/>
                <w:sz w:val="24"/>
                <w:szCs w:val="24"/>
              </w:rPr>
              <w:t>98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0.513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0.648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0.762</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7g</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0.338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0.353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0.392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0.428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7h</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0.342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0.492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0.558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0.698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7i</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0.295</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0.368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0.423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0.58</w:t>
            </w:r>
          </w:p>
        </w:tc>
      </w:tr>
      <w:tr w:rsidR="00CB60B5" w:rsidRPr="00D13552" w:rsidTr="00164F7D">
        <w:trPr>
          <w:jc w:val="center"/>
        </w:trPr>
        <w:tc>
          <w:tcPr>
            <w:tcW w:w="0" w:type="auto"/>
            <w:vAlign w:val="bottom"/>
          </w:tcPr>
          <w:p w:rsidR="00CB60B5" w:rsidRPr="00D13552" w:rsidRDefault="00CB60B5" w:rsidP="006875E2">
            <w:pPr>
              <w:jc w:val="center"/>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8a</w:t>
            </w:r>
          </w:p>
        </w:tc>
        <w:tc>
          <w:tcPr>
            <w:tcW w:w="0" w:type="auto"/>
            <w:vAlign w:val="bottom"/>
          </w:tcPr>
          <w:p w:rsidR="00CB60B5" w:rsidRPr="00D13552" w:rsidRDefault="00CB60B5" w:rsidP="00CB60B5">
            <w:pPr>
              <w:jc w:val="right"/>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0.224</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0.264</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0.296</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0.345</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8b</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0.328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0.434</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0.458</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lastRenderedPageBreak/>
              <w:t>8c</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0.218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0.264</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0.393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0.436</w:t>
            </w:r>
          </w:p>
        </w:tc>
      </w:tr>
      <w:tr w:rsidR="00CB60B5" w:rsidRPr="00D13552" w:rsidTr="00164F7D">
        <w:trPr>
          <w:jc w:val="center"/>
        </w:trPr>
        <w:tc>
          <w:tcPr>
            <w:tcW w:w="0" w:type="auto"/>
            <w:vAlign w:val="bottom"/>
          </w:tcPr>
          <w:p w:rsidR="00CB60B5" w:rsidRPr="00D13552" w:rsidRDefault="00CB60B5" w:rsidP="006875E2">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8d</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0.155</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0.173</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0.208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0.235</w:t>
            </w:r>
          </w:p>
        </w:tc>
      </w:tr>
      <w:tr w:rsidR="00CB60B5" w:rsidRPr="00D13552" w:rsidTr="00164F7D">
        <w:trPr>
          <w:jc w:val="center"/>
        </w:trPr>
        <w:tc>
          <w:tcPr>
            <w:tcW w:w="0" w:type="auto"/>
            <w:vAlign w:val="bottom"/>
          </w:tcPr>
          <w:p w:rsidR="00CB60B5" w:rsidRPr="00D13552" w:rsidRDefault="00CB60B5" w:rsidP="00CB60B5">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8e</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0.448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0.491</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0.662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0.798</w:t>
            </w:r>
          </w:p>
        </w:tc>
      </w:tr>
      <w:tr w:rsidR="00CB60B5" w:rsidRPr="00D13552" w:rsidTr="00164F7D">
        <w:trPr>
          <w:jc w:val="center"/>
        </w:trPr>
        <w:tc>
          <w:tcPr>
            <w:tcW w:w="0" w:type="auto"/>
            <w:vAlign w:val="bottom"/>
          </w:tcPr>
          <w:p w:rsidR="00CB60B5" w:rsidRPr="00D13552" w:rsidRDefault="00CB60B5" w:rsidP="00CB60B5">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8f</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0.346</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0.455</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0.542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0.711</w:t>
            </w:r>
          </w:p>
        </w:tc>
      </w:tr>
      <w:tr w:rsidR="00CB60B5" w:rsidRPr="00D13552" w:rsidTr="00164F7D">
        <w:trPr>
          <w:jc w:val="center"/>
        </w:trPr>
        <w:tc>
          <w:tcPr>
            <w:tcW w:w="0" w:type="auto"/>
            <w:vAlign w:val="bottom"/>
          </w:tcPr>
          <w:p w:rsidR="00CB60B5" w:rsidRPr="00D13552" w:rsidRDefault="00CB60B5" w:rsidP="00CB60B5">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8g</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0.209</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0.161</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0.218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0.245</w:t>
            </w:r>
          </w:p>
        </w:tc>
      </w:tr>
      <w:tr w:rsidR="00CB60B5" w:rsidRPr="00D13552" w:rsidTr="00164F7D">
        <w:trPr>
          <w:jc w:val="center"/>
        </w:trPr>
        <w:tc>
          <w:tcPr>
            <w:tcW w:w="0" w:type="auto"/>
            <w:vAlign w:val="bottom"/>
          </w:tcPr>
          <w:p w:rsidR="00CB60B5" w:rsidRPr="00D13552" w:rsidRDefault="00CB60B5" w:rsidP="00CB60B5">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8h</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0.318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0.368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0.517</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0.656</w:t>
            </w:r>
          </w:p>
        </w:tc>
      </w:tr>
      <w:tr w:rsidR="00CB60B5" w:rsidRPr="00D13552" w:rsidTr="00164F7D">
        <w:trPr>
          <w:jc w:val="center"/>
        </w:trPr>
        <w:tc>
          <w:tcPr>
            <w:tcW w:w="0" w:type="auto"/>
            <w:vAlign w:val="bottom"/>
          </w:tcPr>
          <w:p w:rsidR="00CB60B5" w:rsidRPr="00D13552" w:rsidRDefault="00CB60B5" w:rsidP="00CB60B5">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8i</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0.266</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0.322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0.322</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0.526</w:t>
            </w:r>
          </w:p>
        </w:tc>
      </w:tr>
      <w:tr w:rsidR="00CB60B5" w:rsidRPr="00D13552" w:rsidTr="00164F7D">
        <w:trPr>
          <w:jc w:val="center"/>
        </w:trPr>
        <w:tc>
          <w:tcPr>
            <w:tcW w:w="0" w:type="auto"/>
            <w:vAlign w:val="bottom"/>
          </w:tcPr>
          <w:p w:rsidR="00CB60B5" w:rsidRPr="00D13552" w:rsidRDefault="00CB60B5" w:rsidP="00CB60B5">
            <w:pPr>
              <w:jc w:val="center"/>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BHA</w:t>
            </w:r>
          </w:p>
        </w:tc>
        <w:tc>
          <w:tcPr>
            <w:tcW w:w="0" w:type="auto"/>
            <w:vAlign w:val="bottom"/>
          </w:tcPr>
          <w:p w:rsidR="00CB60B5" w:rsidRPr="00D13552" w:rsidRDefault="00CB60B5" w:rsidP="00CB60B5">
            <w:pPr>
              <w:jc w:val="right"/>
              <w:rPr>
                <w:rFonts w:ascii="Times New Roman" w:eastAsia="Times New Roman" w:hAnsi="Times New Roman" w:cs="Times New Roman"/>
                <w:color w:val="000000"/>
                <w:sz w:val="24"/>
                <w:szCs w:val="24"/>
                <w:lang w:eastAsia="en-US"/>
              </w:rPr>
            </w:pPr>
            <w:r w:rsidRPr="00D13552">
              <w:rPr>
                <w:rFonts w:ascii="Times New Roman" w:hAnsi="Times New Roman" w:cs="Times New Roman"/>
                <w:color w:val="000000"/>
                <w:sz w:val="24"/>
                <w:szCs w:val="24"/>
              </w:rPr>
              <w:t>0.919</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1.115</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1.134</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1.34</w:t>
            </w:r>
          </w:p>
        </w:tc>
      </w:tr>
      <w:tr w:rsidR="00CB60B5" w:rsidRPr="00D13552" w:rsidTr="00164F7D">
        <w:trPr>
          <w:jc w:val="center"/>
        </w:trPr>
        <w:tc>
          <w:tcPr>
            <w:tcW w:w="0" w:type="auto"/>
            <w:vAlign w:val="bottom"/>
          </w:tcPr>
          <w:p w:rsidR="00CB60B5" w:rsidRPr="00D13552" w:rsidRDefault="00CB60B5" w:rsidP="00CB60B5">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TBHQ</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0.885</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1.115</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1.341</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1.343</w:t>
            </w:r>
          </w:p>
        </w:tc>
      </w:tr>
      <w:tr w:rsidR="00CB60B5" w:rsidRPr="00D13552" w:rsidTr="00164F7D">
        <w:trPr>
          <w:jc w:val="center"/>
        </w:trPr>
        <w:tc>
          <w:tcPr>
            <w:tcW w:w="0" w:type="auto"/>
            <w:vAlign w:val="bottom"/>
          </w:tcPr>
          <w:p w:rsidR="00CB60B5" w:rsidRPr="00D13552" w:rsidRDefault="00CB60B5" w:rsidP="00CB60B5">
            <w:pPr>
              <w:jc w:val="center"/>
              <w:rPr>
                <w:rFonts w:ascii="Times New Roman" w:hAnsi="Times New Roman" w:cs="Times New Roman"/>
                <w:color w:val="000000"/>
                <w:sz w:val="24"/>
                <w:szCs w:val="24"/>
              </w:rPr>
            </w:pPr>
            <w:r w:rsidRPr="00D13552">
              <w:rPr>
                <w:rFonts w:ascii="Times New Roman" w:hAnsi="Times New Roman" w:cs="Times New Roman"/>
                <w:color w:val="000000"/>
                <w:sz w:val="24"/>
                <w:szCs w:val="24"/>
              </w:rPr>
              <w:t>AA</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0.7</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0.838</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0.991</w:t>
            </w:r>
          </w:p>
        </w:tc>
        <w:tc>
          <w:tcPr>
            <w:tcW w:w="0" w:type="auto"/>
            <w:vAlign w:val="bottom"/>
          </w:tcPr>
          <w:p w:rsidR="00CB60B5" w:rsidRPr="00D13552" w:rsidRDefault="00CB60B5" w:rsidP="00CB60B5">
            <w:pPr>
              <w:jc w:val="right"/>
              <w:rPr>
                <w:rFonts w:ascii="Times New Roman" w:hAnsi="Times New Roman" w:cs="Times New Roman"/>
                <w:color w:val="000000"/>
                <w:sz w:val="24"/>
                <w:szCs w:val="24"/>
              </w:rPr>
            </w:pPr>
            <w:r w:rsidRPr="00D13552">
              <w:rPr>
                <w:rFonts w:ascii="Times New Roman" w:hAnsi="Times New Roman" w:cs="Times New Roman"/>
                <w:color w:val="000000"/>
                <w:sz w:val="24"/>
                <w:szCs w:val="24"/>
              </w:rPr>
              <w:t>1.158</w:t>
            </w:r>
          </w:p>
        </w:tc>
      </w:tr>
    </w:tbl>
    <w:p w:rsidR="00B73D6A" w:rsidRDefault="00B73D6A" w:rsidP="00B73D6A">
      <w:pPr>
        <w:spacing w:line="480" w:lineRule="auto"/>
        <w:jc w:val="both"/>
        <w:rPr>
          <w:color w:val="000000"/>
        </w:rPr>
      </w:pPr>
    </w:p>
    <w:p w:rsidR="00AC322A" w:rsidRPr="00164F7D" w:rsidRDefault="00AC322A" w:rsidP="00164F7D">
      <w:pPr>
        <w:pStyle w:val="ListParagraph"/>
        <w:numPr>
          <w:ilvl w:val="0"/>
          <w:numId w:val="5"/>
        </w:numPr>
        <w:autoSpaceDE w:val="0"/>
        <w:autoSpaceDN w:val="0"/>
        <w:adjustRightInd w:val="0"/>
        <w:spacing w:line="480" w:lineRule="auto"/>
        <w:ind w:left="360" w:hanging="450"/>
        <w:jc w:val="both"/>
        <w:rPr>
          <w:b/>
        </w:rPr>
      </w:pPr>
      <w:r w:rsidRPr="00164F7D">
        <w:rPr>
          <w:b/>
        </w:rPr>
        <w:t>Anti-tuberculosis activity</w:t>
      </w:r>
    </w:p>
    <w:p w:rsidR="00AC322A" w:rsidRPr="00164F7D" w:rsidRDefault="00AC322A" w:rsidP="00164F7D">
      <w:pPr>
        <w:autoSpaceDE w:val="0"/>
        <w:autoSpaceDN w:val="0"/>
        <w:adjustRightInd w:val="0"/>
        <w:spacing w:line="480" w:lineRule="auto"/>
        <w:jc w:val="both"/>
        <w:rPr>
          <w:rFonts w:ascii="Times New Roman" w:hAnsi="Times New Roman" w:cs="Times New Roman"/>
          <w:sz w:val="24"/>
          <w:szCs w:val="24"/>
        </w:rPr>
      </w:pPr>
      <w:r w:rsidRPr="00164F7D">
        <w:rPr>
          <w:rFonts w:ascii="Times New Roman" w:hAnsi="Times New Roman" w:cs="Times New Roman"/>
          <w:sz w:val="24"/>
          <w:szCs w:val="24"/>
        </w:rPr>
        <w:t xml:space="preserve">Anti-tuberculosis activity of synthesized compounds was tested against </w:t>
      </w:r>
      <w:r w:rsidRPr="00164F7D">
        <w:rPr>
          <w:rFonts w:ascii="Times New Roman" w:hAnsi="Times New Roman" w:cs="Times New Roman"/>
          <w:i/>
          <w:sz w:val="24"/>
          <w:szCs w:val="24"/>
        </w:rPr>
        <w:t>M. tuberculosis</w:t>
      </w:r>
      <w:r w:rsidRPr="00164F7D">
        <w:rPr>
          <w:rFonts w:ascii="Times New Roman" w:hAnsi="Times New Roman" w:cs="Times New Roman"/>
          <w:sz w:val="24"/>
          <w:szCs w:val="24"/>
        </w:rPr>
        <w:t xml:space="preserve"> (ATCC 27294) H37R</w:t>
      </w:r>
      <w:r w:rsidRPr="00164F7D">
        <w:rPr>
          <w:rFonts w:ascii="Times New Roman" w:hAnsi="Times New Roman" w:cs="Times New Roman"/>
          <w:sz w:val="24"/>
          <w:szCs w:val="24"/>
          <w:vertAlign w:val="subscript"/>
        </w:rPr>
        <w:t>V</w:t>
      </w:r>
      <w:r w:rsidRPr="00164F7D">
        <w:rPr>
          <w:rFonts w:ascii="Times New Roman" w:hAnsi="Times New Roman" w:cs="Times New Roman"/>
          <w:sz w:val="24"/>
          <w:szCs w:val="24"/>
        </w:rPr>
        <w:t xml:space="preserve"> using alamar blue reagent. Serial diluted solutions (100, 50, 25, 12.5, 6.25, 3.12, 1.5 and 0.8 µg/mL) of the test compounds in dimethyl formamide (DMF), Rifampicin (1.0 μg/mL) as a positive control and DMF as negative control were used to determine the activity according to the literature (MABA) method </w:t>
      </w:r>
      <w:r w:rsidRPr="00164F7D">
        <w:rPr>
          <w:rFonts w:ascii="Times New Roman" w:hAnsi="Times New Roman" w:cs="Times New Roman"/>
          <w:sz w:val="24"/>
          <w:szCs w:val="24"/>
          <w:vertAlign w:val="superscript"/>
        </w:rPr>
        <w:t>36</w:t>
      </w:r>
      <w:r w:rsidRPr="00164F7D">
        <w:rPr>
          <w:rFonts w:ascii="Times New Roman" w:hAnsi="Times New Roman" w:cs="Times New Roman"/>
          <w:sz w:val="24"/>
          <w:szCs w:val="24"/>
        </w:rPr>
        <w:t>.</w:t>
      </w:r>
      <w:r w:rsidRPr="00164F7D">
        <w:rPr>
          <w:rFonts w:ascii="Times New Roman" w:hAnsi="Times New Roman" w:cs="Times New Roman"/>
          <w:sz w:val="24"/>
          <w:szCs w:val="24"/>
          <w:vertAlign w:val="superscript"/>
        </w:rPr>
        <w:t xml:space="preserve"> </w:t>
      </w:r>
    </w:p>
    <w:p w:rsidR="00AC322A" w:rsidRPr="00164F7D" w:rsidRDefault="00AC322A" w:rsidP="00164F7D">
      <w:pPr>
        <w:autoSpaceDE w:val="0"/>
        <w:autoSpaceDN w:val="0"/>
        <w:adjustRightInd w:val="0"/>
        <w:spacing w:line="480" w:lineRule="auto"/>
        <w:jc w:val="both"/>
        <w:rPr>
          <w:rFonts w:ascii="Times New Roman" w:hAnsi="Times New Roman" w:cs="Times New Roman"/>
          <w:b/>
          <w:sz w:val="24"/>
          <w:szCs w:val="24"/>
        </w:rPr>
      </w:pPr>
      <w:r w:rsidRPr="00164F7D">
        <w:rPr>
          <w:rFonts w:ascii="Times New Roman" w:hAnsi="Times New Roman" w:cs="Times New Roman"/>
          <w:b/>
          <w:sz w:val="24"/>
          <w:szCs w:val="24"/>
        </w:rPr>
        <w:t xml:space="preserve">Anticancer activity </w:t>
      </w:r>
    </w:p>
    <w:p w:rsidR="00AC322A" w:rsidRDefault="00AC322A" w:rsidP="00164F7D">
      <w:pPr>
        <w:autoSpaceDE w:val="0"/>
        <w:autoSpaceDN w:val="0"/>
        <w:adjustRightInd w:val="0"/>
        <w:spacing w:line="480" w:lineRule="auto"/>
        <w:jc w:val="both"/>
        <w:rPr>
          <w:color w:val="000000"/>
        </w:rPr>
        <w:sectPr w:rsidR="00AC322A" w:rsidSect="00AC322A">
          <w:footerReference w:type="default" r:id="rId8"/>
          <w:pgSz w:w="11906" w:h="16838"/>
          <w:pgMar w:top="1440" w:right="1440" w:bottom="1440" w:left="1440" w:header="708" w:footer="708" w:gutter="0"/>
          <w:cols w:space="708"/>
          <w:docGrid w:linePitch="360"/>
        </w:sectPr>
      </w:pPr>
      <w:r w:rsidRPr="00164F7D">
        <w:rPr>
          <w:rFonts w:ascii="Times New Roman" w:eastAsia="Calibri" w:hAnsi="Times New Roman" w:cs="Times New Roman"/>
          <w:sz w:val="24"/>
          <w:szCs w:val="24"/>
        </w:rPr>
        <w:t>The anticancer</w:t>
      </w:r>
      <w:r w:rsidRPr="00164F7D">
        <w:rPr>
          <w:rFonts w:ascii="Times New Roman" w:hAnsi="Times New Roman" w:cs="Times New Roman"/>
          <w:sz w:val="24"/>
          <w:szCs w:val="24"/>
        </w:rPr>
        <w:t xml:space="preserve"> activity of synthesized compounds was tested </w:t>
      </w:r>
      <w:r w:rsidRPr="00164F7D">
        <w:rPr>
          <w:rFonts w:ascii="Times New Roman" w:eastAsia="Calibri" w:hAnsi="Times New Roman" w:cs="Times New Roman"/>
          <w:sz w:val="24"/>
          <w:szCs w:val="24"/>
        </w:rPr>
        <w:t xml:space="preserve">against three different human cancer cell lines including MCF-7 (breast carcinoma), A-549(lung carcinoma) and </w:t>
      </w:r>
      <w:r w:rsidRPr="00164F7D">
        <w:rPr>
          <w:rFonts w:ascii="Times New Roman" w:hAnsi="Times New Roman" w:cs="Times New Roman"/>
          <w:sz w:val="24"/>
          <w:szCs w:val="24"/>
        </w:rPr>
        <w:t xml:space="preserve">HeLa (Cervical carcinoma) </w:t>
      </w:r>
      <w:r w:rsidRPr="00164F7D">
        <w:rPr>
          <w:rFonts w:ascii="Times New Roman" w:eastAsia="Calibri" w:hAnsi="Times New Roman" w:cs="Times New Roman"/>
          <w:sz w:val="24"/>
          <w:szCs w:val="24"/>
        </w:rPr>
        <w:t>cancer cell lines</w:t>
      </w:r>
      <w:r w:rsidRPr="00164F7D">
        <w:rPr>
          <w:rFonts w:ascii="Times New Roman" w:hAnsi="Times New Roman" w:cs="Times New Roman"/>
          <w:sz w:val="24"/>
          <w:szCs w:val="24"/>
        </w:rPr>
        <w:t xml:space="preserve">. </w:t>
      </w:r>
      <w:r w:rsidRPr="00164F7D">
        <w:rPr>
          <w:rFonts w:ascii="Times New Roman" w:eastAsia="Calibri" w:hAnsi="Times New Roman" w:cs="Times New Roman"/>
          <w:sz w:val="24"/>
          <w:szCs w:val="24"/>
        </w:rPr>
        <w:t>The synthesized compounds were diluted in Dimethyl Sulfoxide (DMSO) at various concentrations (10, 5, 2.5 and 1.25 μg ML</w:t>
      </w:r>
      <w:r w:rsidRPr="00164F7D">
        <w:rPr>
          <w:rFonts w:ascii="Times New Roman" w:eastAsia="Calibri" w:hAnsi="Times New Roman" w:cs="Times New Roman"/>
          <w:sz w:val="24"/>
          <w:szCs w:val="24"/>
          <w:vertAlign w:val="superscript"/>
        </w:rPr>
        <w:t>-1</w:t>
      </w:r>
      <w:r w:rsidRPr="00164F7D">
        <w:rPr>
          <w:rFonts w:ascii="Times New Roman" w:eastAsia="Calibri" w:hAnsi="Times New Roman" w:cs="Times New Roman"/>
          <w:sz w:val="24"/>
          <w:szCs w:val="24"/>
        </w:rPr>
        <w:t>) and assessed using 3-(4, 5-dimethyl-2-yl-2, 5-diphenyl tetrazolium bromide (MTT assay)</w:t>
      </w:r>
      <w:r w:rsidRPr="00164F7D">
        <w:rPr>
          <w:rFonts w:ascii="Times New Roman" w:eastAsia="Calibri" w:hAnsi="Times New Roman" w:cs="Times New Roman"/>
          <w:sz w:val="24"/>
          <w:szCs w:val="24"/>
          <w:vertAlign w:val="superscript"/>
        </w:rPr>
        <w:t>37</w:t>
      </w:r>
      <w:r w:rsidRPr="00164F7D">
        <w:rPr>
          <w:rFonts w:ascii="Times New Roman" w:eastAsia="Calibri" w:hAnsi="Times New Roman" w:cs="Times New Roman"/>
          <w:sz w:val="24"/>
          <w:szCs w:val="24"/>
        </w:rPr>
        <w:t>. Anticancer activity was determined for cells treated various concentrations of the tested compounds, the untreated cells (negative control) and Doxorubicin (positive control).  A statistical significance was tested between sample and negative control using independent t-test by SPSS 12 program.  The concentration of test compounds required to kill 50% of cell population (IC</w:t>
      </w:r>
      <w:r w:rsidRPr="00164F7D">
        <w:rPr>
          <w:rFonts w:ascii="Times New Roman" w:eastAsia="Calibri" w:hAnsi="Times New Roman" w:cs="Times New Roman"/>
          <w:sz w:val="24"/>
          <w:szCs w:val="24"/>
          <w:vertAlign w:val="subscript"/>
        </w:rPr>
        <w:t>50</w:t>
      </w:r>
      <w:r w:rsidRPr="00164F7D">
        <w:rPr>
          <w:rFonts w:ascii="Times New Roman" w:eastAsia="Calibri" w:hAnsi="Times New Roman" w:cs="Times New Roman"/>
          <w:sz w:val="24"/>
          <w:szCs w:val="24"/>
        </w:rPr>
        <w:t>) were determined by non-linear regression analysis. Cytotoxic activity was expressed as the mean IC</w:t>
      </w:r>
      <w:r w:rsidRPr="00164F7D">
        <w:rPr>
          <w:rFonts w:ascii="Times New Roman" w:eastAsia="Calibri" w:hAnsi="Times New Roman" w:cs="Times New Roman"/>
          <w:sz w:val="24"/>
          <w:szCs w:val="24"/>
          <w:vertAlign w:val="subscript"/>
        </w:rPr>
        <w:t>50</w:t>
      </w:r>
      <w:r w:rsidRPr="00164F7D">
        <w:rPr>
          <w:rFonts w:ascii="Times New Roman" w:eastAsia="Calibri" w:hAnsi="Times New Roman" w:cs="Times New Roman"/>
          <w:sz w:val="24"/>
          <w:szCs w:val="24"/>
        </w:rPr>
        <w:t xml:space="preserve"> of three independent experiments. </w:t>
      </w:r>
    </w:p>
    <w:p w:rsidR="00331284" w:rsidRPr="00F70C2F" w:rsidRDefault="00F70C2F" w:rsidP="00F70C2F">
      <w:pPr>
        <w:spacing w:after="0" w:line="240" w:lineRule="auto"/>
        <w:ind w:left="360" w:hanging="270"/>
        <w:rPr>
          <w:rFonts w:ascii="Times New Roman" w:hAnsi="Times New Roman" w:cs="Times New Roman"/>
          <w:b/>
          <w:spacing w:val="-9"/>
          <w:sz w:val="24"/>
          <w:szCs w:val="24"/>
        </w:rPr>
      </w:pPr>
      <w:r w:rsidRPr="00F70C2F">
        <w:rPr>
          <w:rFonts w:ascii="Times New Roman" w:hAnsi="Times New Roman" w:cs="Times New Roman"/>
          <w:b/>
          <w:spacing w:val="-9"/>
          <w:sz w:val="24"/>
          <w:szCs w:val="24"/>
        </w:rPr>
        <w:lastRenderedPageBreak/>
        <w:t>5.</w:t>
      </w:r>
      <w:r w:rsidRPr="00F70C2F">
        <w:rPr>
          <w:rFonts w:ascii="Times New Roman" w:hAnsi="Times New Roman" w:cs="Times New Roman"/>
          <w:b/>
          <w:spacing w:val="-9"/>
          <w:sz w:val="24"/>
          <w:szCs w:val="24"/>
        </w:rPr>
        <w:tab/>
        <w:t>IR, 1H, 13C-NMR and MS Spectra of all c</w:t>
      </w:r>
      <w:r w:rsidR="00164F7D">
        <w:rPr>
          <w:rFonts w:ascii="Times New Roman" w:hAnsi="Times New Roman" w:cs="Times New Roman"/>
          <w:b/>
          <w:spacing w:val="-9"/>
          <w:sz w:val="24"/>
          <w:szCs w:val="24"/>
        </w:rPr>
        <w:t>(2-6 and 8)</w:t>
      </w:r>
      <w:r w:rsidRPr="00F70C2F">
        <w:rPr>
          <w:rFonts w:ascii="Times New Roman" w:hAnsi="Times New Roman" w:cs="Times New Roman"/>
          <w:b/>
          <w:spacing w:val="-9"/>
          <w:sz w:val="24"/>
          <w:szCs w:val="24"/>
        </w:rPr>
        <w:t xml:space="preserve"> series </w:t>
      </w:r>
      <w:r>
        <w:rPr>
          <w:rFonts w:ascii="Times New Roman" w:hAnsi="Times New Roman" w:cs="Times New Roman"/>
          <w:b/>
          <w:spacing w:val="-9"/>
          <w:sz w:val="24"/>
          <w:szCs w:val="24"/>
        </w:rPr>
        <w:t xml:space="preserve">synthesized </w:t>
      </w:r>
      <w:r w:rsidRPr="00F70C2F">
        <w:rPr>
          <w:rFonts w:ascii="Times New Roman" w:hAnsi="Times New Roman" w:cs="Times New Roman"/>
          <w:b/>
          <w:spacing w:val="-9"/>
          <w:sz w:val="24"/>
          <w:szCs w:val="24"/>
        </w:rPr>
        <w:t>compounds</w:t>
      </w:r>
    </w:p>
    <w:p w:rsidR="00331284" w:rsidRDefault="00331284" w:rsidP="00707F6A">
      <w:pPr>
        <w:spacing w:after="0" w:line="240" w:lineRule="auto"/>
        <w:ind w:firstLine="720"/>
        <w:jc w:val="both"/>
        <w:rPr>
          <w:rFonts w:ascii="Times New Roman" w:hAnsi="Times New Roman" w:cs="Times New Roman"/>
          <w:spacing w:val="-9"/>
          <w:sz w:val="24"/>
          <w:szCs w:val="24"/>
        </w:rPr>
      </w:pPr>
    </w:p>
    <w:p w:rsidR="00331284" w:rsidRDefault="00331284" w:rsidP="00707F6A">
      <w:pPr>
        <w:spacing w:after="0" w:line="240" w:lineRule="auto"/>
        <w:ind w:firstLine="720"/>
        <w:jc w:val="both"/>
        <w:rPr>
          <w:rFonts w:ascii="Times New Roman" w:hAnsi="Times New Roman" w:cs="Times New Roman"/>
          <w:spacing w:val="-9"/>
          <w:sz w:val="24"/>
          <w:szCs w:val="24"/>
        </w:rPr>
      </w:pPr>
    </w:p>
    <w:p w:rsidR="00331284" w:rsidRDefault="00F70C2F" w:rsidP="00707F6A">
      <w:pPr>
        <w:spacing w:after="0" w:line="240" w:lineRule="auto"/>
        <w:ind w:firstLine="720"/>
        <w:jc w:val="both"/>
        <w:rPr>
          <w:rFonts w:ascii="Times New Roman" w:hAnsi="Times New Roman" w:cs="Times New Roman"/>
          <w:spacing w:val="-9"/>
          <w:sz w:val="24"/>
          <w:szCs w:val="24"/>
        </w:rPr>
      </w:pPr>
      <w:r>
        <w:rPr>
          <w:rFonts w:ascii="Times New Roman" w:hAnsi="Times New Roman" w:cs="Times New Roman"/>
          <w:noProof/>
          <w:spacing w:val="-9"/>
          <w:sz w:val="24"/>
          <w:szCs w:val="24"/>
          <w:lang w:val="en-US" w:eastAsia="en-US" w:bidi="ar-SA"/>
        </w:rPr>
        <w:drawing>
          <wp:anchor distT="0" distB="0" distL="114300" distR="114300" simplePos="0" relativeHeight="251734016" behindDoc="1" locked="0" layoutInCell="1" allowOverlap="1">
            <wp:simplePos x="0" y="0"/>
            <wp:positionH relativeFrom="column">
              <wp:posOffset>1475143</wp:posOffset>
            </wp:positionH>
            <wp:positionV relativeFrom="margin">
              <wp:posOffset>627797</wp:posOffset>
            </wp:positionV>
            <wp:extent cx="6595745" cy="4693920"/>
            <wp:effectExtent l="19050" t="19050" r="14605" b="11430"/>
            <wp:wrapTight wrapText="bothSides">
              <wp:wrapPolygon edited="0">
                <wp:start x="-62" y="-88"/>
                <wp:lineTo x="-62" y="21565"/>
                <wp:lineTo x="21585" y="21565"/>
                <wp:lineTo x="21585" y="-88"/>
                <wp:lineTo x="-62" y="-88"/>
              </wp:wrapPolygon>
            </wp:wrapTight>
            <wp:docPr id="25" name="Picture 25" descr="C:\Users\soni\Documents\My Scans\3B NMR ,1 2\I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oni\Documents\My Scans\3B NMR ,1 2\Ir1.2.jpg"/>
                    <pic:cNvPicPr>
                      <a:picLocks noChangeAspect="1" noChangeArrowheads="1"/>
                    </pic:cNvPicPr>
                  </pic:nvPicPr>
                  <pic:blipFill>
                    <a:blip r:embed="rId9">
                      <a:lum bright="-18000" contrast="30000"/>
                      <a:extLst>
                        <a:ext uri="{28A0092B-C50C-407E-A947-70E740481C1C}">
                          <a14:useLocalDpi xmlns:a14="http://schemas.microsoft.com/office/drawing/2010/main" val="0"/>
                        </a:ext>
                      </a:extLst>
                    </a:blip>
                    <a:srcRect/>
                    <a:stretch>
                      <a:fillRect/>
                    </a:stretch>
                  </pic:blipFill>
                  <pic:spPr bwMode="auto">
                    <a:xfrm>
                      <a:off x="0" y="0"/>
                      <a:ext cx="6595745" cy="46939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96A8D" w:rsidRDefault="00496A8D"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EB2015" w:rsidP="00707F6A">
      <w:pPr>
        <w:spacing w:after="0" w:line="240" w:lineRule="auto"/>
        <w:ind w:firstLine="720"/>
        <w:jc w:val="both"/>
        <w:rPr>
          <w:rFonts w:ascii="Times New Roman" w:hAnsi="Times New Roman" w:cs="Times New Roman"/>
          <w:spacing w:val="-9"/>
          <w:sz w:val="24"/>
          <w:szCs w:val="24"/>
        </w:rPr>
      </w:pPr>
      <w:r>
        <w:rPr>
          <w:rFonts w:ascii="Times New Roman" w:hAnsi="Times New Roman" w:cs="Times New Roman"/>
          <w:noProof/>
          <w:spacing w:val="-9"/>
          <w:sz w:val="24"/>
          <w:szCs w:val="24"/>
          <w:lang w:val="en-US" w:eastAsia="en-US" w:bidi="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left:0;text-align:left;margin-left:245.45pt;margin-top:7.35pt;width:123.4pt;height:95pt;z-index:251735040">
            <v:imagedata r:id="rId10" o:title=""/>
            <w10:wrap type="square"/>
          </v:shape>
          <o:OLEObject Type="Embed" ProgID="ChemDraw.Document.6.0" ShapeID="_x0000_s1118" DrawAspect="Content" ObjectID="_1620505646" r:id="rId11"/>
        </w:object>
      </w: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DD73F8" w:rsidRDefault="00DD73F8" w:rsidP="00707F6A">
      <w:pPr>
        <w:spacing w:after="0" w:line="240" w:lineRule="auto"/>
        <w:ind w:firstLine="720"/>
        <w:jc w:val="both"/>
        <w:rPr>
          <w:rFonts w:ascii="Times New Roman" w:hAnsi="Times New Roman" w:cs="Times New Roman"/>
          <w:spacing w:val="-9"/>
          <w:sz w:val="24"/>
          <w:szCs w:val="24"/>
        </w:rPr>
      </w:pPr>
    </w:p>
    <w:p w:rsidR="00496A8D" w:rsidRDefault="00496A8D" w:rsidP="00707F6A">
      <w:pPr>
        <w:spacing w:after="0" w:line="240" w:lineRule="auto"/>
        <w:ind w:firstLine="720"/>
        <w:jc w:val="both"/>
        <w:rPr>
          <w:rFonts w:ascii="Times New Roman" w:hAnsi="Times New Roman" w:cs="Times New Roman"/>
          <w:spacing w:val="-9"/>
          <w:sz w:val="24"/>
          <w:szCs w:val="24"/>
        </w:rPr>
      </w:pPr>
    </w:p>
    <w:p w:rsidR="00331284" w:rsidRDefault="00331284" w:rsidP="00707F6A">
      <w:pPr>
        <w:spacing w:after="0" w:line="240" w:lineRule="auto"/>
        <w:ind w:firstLine="720"/>
        <w:jc w:val="both"/>
        <w:rPr>
          <w:rFonts w:ascii="Times New Roman" w:hAnsi="Times New Roman" w:cs="Times New Roman"/>
          <w:spacing w:val="-9"/>
          <w:sz w:val="24"/>
          <w:szCs w:val="24"/>
        </w:rPr>
      </w:pPr>
    </w:p>
    <w:p w:rsidR="00331284" w:rsidRDefault="00331284" w:rsidP="00707F6A">
      <w:pPr>
        <w:spacing w:after="0" w:line="240" w:lineRule="auto"/>
        <w:ind w:firstLine="720"/>
        <w:jc w:val="both"/>
        <w:rPr>
          <w:rFonts w:ascii="Times New Roman" w:hAnsi="Times New Roman" w:cs="Times New Roman"/>
          <w:spacing w:val="-9"/>
          <w:sz w:val="24"/>
          <w:szCs w:val="24"/>
        </w:rPr>
      </w:pPr>
    </w:p>
    <w:p w:rsidR="00331284" w:rsidRDefault="00331284" w:rsidP="00707F6A">
      <w:pPr>
        <w:spacing w:after="0" w:line="240" w:lineRule="auto"/>
        <w:ind w:firstLine="720"/>
        <w:jc w:val="both"/>
        <w:rPr>
          <w:rFonts w:ascii="Times New Roman" w:hAnsi="Times New Roman" w:cs="Times New Roman"/>
          <w:spacing w:val="-9"/>
          <w:sz w:val="24"/>
          <w:szCs w:val="24"/>
        </w:rPr>
      </w:pPr>
    </w:p>
    <w:p w:rsidR="00331284" w:rsidRDefault="00331284" w:rsidP="00707F6A">
      <w:pPr>
        <w:spacing w:after="0" w:line="240" w:lineRule="auto"/>
        <w:ind w:firstLine="720"/>
        <w:jc w:val="both"/>
        <w:rPr>
          <w:rFonts w:ascii="Times New Roman" w:hAnsi="Times New Roman" w:cs="Times New Roman"/>
          <w:spacing w:val="-9"/>
          <w:sz w:val="24"/>
          <w:szCs w:val="24"/>
        </w:rPr>
      </w:pPr>
    </w:p>
    <w:p w:rsidR="00F70C2F" w:rsidRDefault="00F70C2F" w:rsidP="00331284">
      <w:pPr>
        <w:spacing w:after="0" w:line="240" w:lineRule="auto"/>
        <w:jc w:val="center"/>
        <w:rPr>
          <w:rFonts w:ascii="Times New Roman" w:hAnsi="Times New Roman"/>
          <w:b/>
          <w:bCs/>
          <w:sz w:val="24"/>
          <w:szCs w:val="24"/>
        </w:rPr>
      </w:pPr>
    </w:p>
    <w:p w:rsidR="00F70C2F" w:rsidRDefault="00F70C2F" w:rsidP="00331284">
      <w:pPr>
        <w:spacing w:after="0" w:line="240" w:lineRule="auto"/>
        <w:jc w:val="center"/>
        <w:rPr>
          <w:rFonts w:ascii="Times New Roman" w:hAnsi="Times New Roman"/>
          <w:b/>
          <w:bCs/>
          <w:sz w:val="24"/>
          <w:szCs w:val="24"/>
        </w:rPr>
      </w:pPr>
    </w:p>
    <w:p w:rsidR="00F70C2F" w:rsidRDefault="00F70C2F" w:rsidP="00331284">
      <w:pPr>
        <w:spacing w:after="0" w:line="240" w:lineRule="auto"/>
        <w:jc w:val="center"/>
        <w:rPr>
          <w:rFonts w:ascii="Times New Roman" w:hAnsi="Times New Roman"/>
          <w:b/>
          <w:bCs/>
          <w:sz w:val="24"/>
          <w:szCs w:val="24"/>
        </w:rPr>
      </w:pPr>
    </w:p>
    <w:p w:rsidR="00496A8D" w:rsidRDefault="00496A8D" w:rsidP="00331284">
      <w:pPr>
        <w:spacing w:after="0" w:line="240" w:lineRule="auto"/>
        <w:jc w:val="center"/>
        <w:rPr>
          <w:rFonts w:ascii="Times New Roman" w:hAnsi="Times New Roman" w:cs="Times New Roman"/>
          <w:spacing w:val="-9"/>
          <w:sz w:val="24"/>
          <w:szCs w:val="24"/>
        </w:rPr>
      </w:pPr>
      <w:r w:rsidRPr="00EA62E1">
        <w:rPr>
          <w:rFonts w:ascii="Times New Roman" w:hAnsi="Times New Roman"/>
          <w:b/>
          <w:bCs/>
          <w:sz w:val="24"/>
          <w:szCs w:val="24"/>
        </w:rPr>
        <w:t>Figure S1:</w:t>
      </w:r>
      <w:r w:rsidRPr="00496A8D">
        <w:rPr>
          <w:rFonts w:ascii="Times New Roman" w:hAnsi="Times New Roman"/>
          <w:bCs/>
          <w:sz w:val="24"/>
          <w:szCs w:val="24"/>
        </w:rPr>
        <w:t xml:space="preserve"> IR spectrum for </w:t>
      </w:r>
      <w:r w:rsidRPr="00496A8D">
        <w:rPr>
          <w:rFonts w:ascii="Times New Roman" w:eastAsia="Calibri" w:hAnsi="Times New Roman" w:cs="Times New Roman"/>
          <w:spacing w:val="-4"/>
          <w:sz w:val="24"/>
          <w:szCs w:val="24"/>
        </w:rPr>
        <w:t>ethyl (11</w:t>
      </w:r>
      <w:r w:rsidRPr="00496A8D">
        <w:rPr>
          <w:rFonts w:ascii="Times New Roman" w:eastAsia="Calibri" w:hAnsi="Times New Roman" w:cs="Times New Roman"/>
          <w:i/>
          <w:spacing w:val="-4"/>
          <w:sz w:val="24"/>
          <w:szCs w:val="24"/>
        </w:rPr>
        <w:t>H</w:t>
      </w:r>
      <w:r w:rsidRPr="00496A8D">
        <w:rPr>
          <w:rFonts w:ascii="Times New Roman" w:eastAsia="Calibri" w:hAnsi="Times New Roman" w:cs="Times New Roman"/>
          <w:spacing w:val="-4"/>
          <w:sz w:val="24"/>
          <w:szCs w:val="24"/>
        </w:rPr>
        <w:t>-indolo[3,2-c]isoquinolin-5-ylthio)</w:t>
      </w:r>
      <w:r w:rsidRPr="00496A8D">
        <w:rPr>
          <w:rFonts w:ascii="Times New Roman" w:eastAsia="Calibri" w:hAnsi="Times New Roman" w:cs="Times New Roman"/>
          <w:bCs/>
          <w:sz w:val="24"/>
          <w:szCs w:val="24"/>
        </w:rPr>
        <w:t>formate  (2c)</w:t>
      </w:r>
    </w:p>
    <w:p w:rsidR="00DD73F8" w:rsidRDefault="00DD73F8" w:rsidP="00496A8D">
      <w:pPr>
        <w:spacing w:after="0" w:line="240" w:lineRule="auto"/>
        <w:ind w:firstLine="720"/>
        <w:jc w:val="both"/>
        <w:rPr>
          <w:rFonts w:ascii="Times New Roman" w:hAnsi="Times New Roman" w:cs="Times New Roman"/>
          <w:spacing w:val="-9"/>
          <w:sz w:val="24"/>
          <w:szCs w:val="24"/>
        </w:rPr>
      </w:pPr>
    </w:p>
    <w:p w:rsidR="00DD73F8" w:rsidRDefault="00DD73F8" w:rsidP="00496A8D">
      <w:pPr>
        <w:spacing w:after="0" w:line="240" w:lineRule="auto"/>
        <w:ind w:firstLine="720"/>
        <w:jc w:val="both"/>
        <w:rPr>
          <w:rFonts w:ascii="Times New Roman" w:hAnsi="Times New Roman" w:cs="Times New Roman"/>
          <w:spacing w:val="-9"/>
          <w:sz w:val="24"/>
          <w:szCs w:val="24"/>
        </w:rPr>
      </w:pPr>
    </w:p>
    <w:p w:rsidR="00DD73F8" w:rsidRDefault="008B4663" w:rsidP="00EA62E1">
      <w:pPr>
        <w:spacing w:after="0" w:line="240" w:lineRule="auto"/>
        <w:ind w:firstLine="720"/>
        <w:jc w:val="center"/>
        <w:rPr>
          <w:rFonts w:ascii="Times New Roman" w:hAnsi="Times New Roman" w:cs="Times New Roman"/>
          <w:spacing w:val="-9"/>
          <w:sz w:val="24"/>
          <w:szCs w:val="24"/>
        </w:rPr>
      </w:pPr>
      <w:r w:rsidRPr="00A83EB9">
        <w:rPr>
          <w:rFonts w:ascii="Times New Roman" w:hAnsi="Times New Roman" w:cs="Times New Roman"/>
          <w:noProof/>
          <w:spacing w:val="-9"/>
          <w:sz w:val="24"/>
          <w:szCs w:val="24"/>
          <w:lang w:val="en-US" w:eastAsia="en-US" w:bidi="ar-SA"/>
        </w:rPr>
        <w:drawing>
          <wp:inline distT="0" distB="0" distL="0" distR="0" wp14:anchorId="2C9D56FC" wp14:editId="2B1ECBBA">
            <wp:extent cx="7284720" cy="4339918"/>
            <wp:effectExtent l="19050" t="19050" r="11430" b="22860"/>
            <wp:docPr id="4" name="Picture 4" descr="C:\Users\vaibhav\Desktop\2chm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aibhav\Desktop\2chmn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84720" cy="4339918"/>
                    </a:xfrm>
                    <a:prstGeom prst="rect">
                      <a:avLst/>
                    </a:prstGeom>
                    <a:noFill/>
                    <a:ln>
                      <a:solidFill>
                        <a:schemeClr val="tx1"/>
                      </a:solidFill>
                    </a:ln>
                  </pic:spPr>
                </pic:pic>
              </a:graphicData>
            </a:graphic>
          </wp:inline>
        </w:drawing>
      </w:r>
    </w:p>
    <w:p w:rsidR="00DD73F8" w:rsidRDefault="00DD73F8" w:rsidP="00496A8D">
      <w:pPr>
        <w:spacing w:after="0" w:line="240" w:lineRule="auto"/>
        <w:ind w:firstLine="720"/>
        <w:jc w:val="both"/>
        <w:rPr>
          <w:rFonts w:ascii="Times New Roman" w:hAnsi="Times New Roman" w:cs="Times New Roman"/>
          <w:spacing w:val="-9"/>
          <w:sz w:val="24"/>
          <w:szCs w:val="24"/>
        </w:rPr>
      </w:pPr>
    </w:p>
    <w:p w:rsidR="00DD73F8" w:rsidRDefault="00DD73F8" w:rsidP="00496A8D">
      <w:pPr>
        <w:spacing w:after="0" w:line="240" w:lineRule="auto"/>
        <w:ind w:firstLine="720"/>
        <w:jc w:val="both"/>
        <w:rPr>
          <w:rFonts w:ascii="Times New Roman" w:hAnsi="Times New Roman" w:cs="Times New Roman"/>
          <w:spacing w:val="-9"/>
          <w:sz w:val="24"/>
          <w:szCs w:val="24"/>
        </w:rPr>
      </w:pPr>
    </w:p>
    <w:p w:rsidR="00DD73F8" w:rsidRDefault="00DD73F8" w:rsidP="00496A8D">
      <w:pPr>
        <w:spacing w:after="0" w:line="240" w:lineRule="auto"/>
        <w:ind w:firstLine="720"/>
        <w:jc w:val="both"/>
        <w:rPr>
          <w:rFonts w:ascii="Times New Roman" w:hAnsi="Times New Roman" w:cs="Times New Roman"/>
          <w:spacing w:val="-9"/>
          <w:sz w:val="24"/>
          <w:szCs w:val="24"/>
        </w:rPr>
      </w:pPr>
    </w:p>
    <w:p w:rsidR="00DD73F8" w:rsidRDefault="00496A8D" w:rsidP="00A35709">
      <w:pPr>
        <w:spacing w:after="0" w:line="240" w:lineRule="auto"/>
        <w:jc w:val="center"/>
        <w:rPr>
          <w:rFonts w:ascii="Times New Roman" w:eastAsia="Calibri" w:hAnsi="Times New Roman" w:cs="Times New Roman"/>
          <w:bCs/>
          <w:sz w:val="24"/>
          <w:szCs w:val="24"/>
        </w:rPr>
      </w:pPr>
      <w:r w:rsidRPr="00EA62E1">
        <w:rPr>
          <w:rFonts w:ascii="Times New Roman" w:hAnsi="Times New Roman"/>
          <w:b/>
          <w:bCs/>
          <w:sz w:val="24"/>
          <w:szCs w:val="24"/>
        </w:rPr>
        <w:t>Figure S</w:t>
      </w:r>
      <w:r w:rsidR="00A35709" w:rsidRPr="00EA62E1">
        <w:rPr>
          <w:rFonts w:ascii="Times New Roman" w:hAnsi="Times New Roman"/>
          <w:b/>
          <w:bCs/>
          <w:sz w:val="24"/>
          <w:szCs w:val="24"/>
        </w:rPr>
        <w:t>2</w:t>
      </w:r>
      <w:r w:rsidRPr="00EA62E1">
        <w:rPr>
          <w:rFonts w:ascii="Times New Roman" w:hAnsi="Times New Roman"/>
          <w:b/>
          <w:bCs/>
          <w:sz w:val="24"/>
          <w:szCs w:val="24"/>
        </w:rPr>
        <w:t>:</w:t>
      </w:r>
      <w:r w:rsidRPr="00496A8D">
        <w:rPr>
          <w:rFonts w:ascii="Times New Roman" w:hAnsi="Times New Roman"/>
          <w:bCs/>
          <w:sz w:val="24"/>
          <w:szCs w:val="24"/>
        </w:rPr>
        <w:t xml:space="preserve"> </w:t>
      </w:r>
      <w:r w:rsidRPr="00496A8D">
        <w:rPr>
          <w:rFonts w:ascii="Times New Roman" w:hAnsi="Times New Roman"/>
          <w:bCs/>
          <w:sz w:val="24"/>
          <w:szCs w:val="24"/>
          <w:vertAlign w:val="superscript"/>
        </w:rPr>
        <w:t>1</w:t>
      </w:r>
      <w:r w:rsidRPr="00496A8D">
        <w:rPr>
          <w:rFonts w:ascii="Times New Roman" w:hAnsi="Times New Roman"/>
          <w:bCs/>
          <w:sz w:val="24"/>
          <w:szCs w:val="24"/>
        </w:rPr>
        <w:t xml:space="preserve">H NMR for </w:t>
      </w:r>
      <w:r w:rsidRPr="00496A8D">
        <w:rPr>
          <w:rFonts w:ascii="Times New Roman" w:eastAsia="Calibri" w:hAnsi="Times New Roman" w:cs="Times New Roman"/>
          <w:spacing w:val="-4"/>
          <w:sz w:val="24"/>
          <w:szCs w:val="24"/>
        </w:rPr>
        <w:t>ethyl (11</w:t>
      </w:r>
      <w:r w:rsidRPr="00496A8D">
        <w:rPr>
          <w:rFonts w:ascii="Times New Roman" w:eastAsia="Calibri" w:hAnsi="Times New Roman" w:cs="Times New Roman"/>
          <w:i/>
          <w:spacing w:val="-4"/>
          <w:sz w:val="24"/>
          <w:szCs w:val="24"/>
        </w:rPr>
        <w:t>H</w:t>
      </w:r>
      <w:r w:rsidRPr="00496A8D">
        <w:rPr>
          <w:rFonts w:ascii="Times New Roman" w:eastAsia="Calibri" w:hAnsi="Times New Roman" w:cs="Times New Roman"/>
          <w:spacing w:val="-4"/>
          <w:sz w:val="24"/>
          <w:szCs w:val="24"/>
        </w:rPr>
        <w:t>-indolo[3,2-c]isoquinolin-5-ylthio)</w:t>
      </w:r>
      <w:r w:rsidRPr="00496A8D">
        <w:rPr>
          <w:rFonts w:ascii="Times New Roman" w:eastAsia="Calibri" w:hAnsi="Times New Roman" w:cs="Times New Roman"/>
          <w:bCs/>
          <w:sz w:val="24"/>
          <w:szCs w:val="24"/>
        </w:rPr>
        <w:t>formate  (2c)</w:t>
      </w: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331284" w:rsidP="00331284">
      <w:pPr>
        <w:spacing w:after="0" w:line="240" w:lineRule="auto"/>
        <w:jc w:val="center"/>
        <w:rPr>
          <w:rFonts w:ascii="Times New Roman" w:eastAsia="Calibri" w:hAnsi="Times New Roman" w:cs="Times New Roman"/>
          <w:bCs/>
          <w:sz w:val="24"/>
          <w:szCs w:val="24"/>
        </w:rPr>
      </w:pPr>
      <w:r w:rsidRPr="00331284">
        <w:rPr>
          <w:rFonts w:ascii="Times New Roman" w:eastAsia="Calibri" w:hAnsi="Times New Roman" w:cs="Times New Roman"/>
          <w:bCs/>
          <w:noProof/>
          <w:sz w:val="24"/>
          <w:szCs w:val="24"/>
          <w:lang w:val="en-US" w:eastAsia="en-US" w:bidi="ar-SA"/>
        </w:rPr>
        <w:drawing>
          <wp:inline distT="0" distB="0" distL="0" distR="0">
            <wp:extent cx="7695565" cy="4754880"/>
            <wp:effectExtent l="19050" t="19050" r="19685" b="26670"/>
            <wp:docPr id="7" name="Picture 7" descr="C:\Users\vaibhav\Desktop\PAComp. Journal revised manuscript\spectra\2c 13nm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ibhav\Desktop\PAComp. Journal revised manuscript\spectra\2c 13nmr fin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39001" cy="4781718"/>
                    </a:xfrm>
                    <a:prstGeom prst="rect">
                      <a:avLst/>
                    </a:prstGeom>
                    <a:noFill/>
                    <a:ln>
                      <a:solidFill>
                        <a:schemeClr val="tx1"/>
                      </a:solidFill>
                    </a:ln>
                  </pic:spPr>
                </pic:pic>
              </a:graphicData>
            </a:graphic>
          </wp:inline>
        </w:drawing>
      </w: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496A8D" w:rsidRDefault="00DB2F9E" w:rsidP="00A35709">
      <w:pPr>
        <w:spacing w:after="0" w:line="240" w:lineRule="auto"/>
        <w:jc w:val="center"/>
        <w:rPr>
          <w:rFonts w:ascii="Times New Roman" w:eastAsia="Calibri" w:hAnsi="Times New Roman" w:cs="Times New Roman"/>
          <w:bCs/>
          <w:sz w:val="24"/>
          <w:szCs w:val="24"/>
        </w:rPr>
      </w:pPr>
      <w:r w:rsidRPr="00EA62E1">
        <w:rPr>
          <w:rFonts w:ascii="Times New Roman" w:hAnsi="Times New Roman"/>
          <w:b/>
          <w:bCs/>
          <w:sz w:val="24"/>
          <w:szCs w:val="24"/>
        </w:rPr>
        <w:t>F</w:t>
      </w:r>
      <w:r w:rsidR="00496A8D" w:rsidRPr="00EA62E1">
        <w:rPr>
          <w:rFonts w:ascii="Times New Roman" w:hAnsi="Times New Roman"/>
          <w:b/>
          <w:bCs/>
          <w:sz w:val="24"/>
          <w:szCs w:val="24"/>
        </w:rPr>
        <w:t>igure S</w:t>
      </w:r>
      <w:r w:rsidR="00A35709" w:rsidRPr="00EA62E1">
        <w:rPr>
          <w:rFonts w:ascii="Times New Roman" w:hAnsi="Times New Roman"/>
          <w:b/>
          <w:bCs/>
          <w:sz w:val="24"/>
          <w:szCs w:val="24"/>
        </w:rPr>
        <w:t>3</w:t>
      </w:r>
      <w:r w:rsidR="00496A8D" w:rsidRPr="00496A8D">
        <w:rPr>
          <w:rFonts w:ascii="Times New Roman" w:hAnsi="Times New Roman"/>
          <w:bCs/>
          <w:sz w:val="24"/>
          <w:szCs w:val="24"/>
        </w:rPr>
        <w:t xml:space="preserve">: </w:t>
      </w:r>
      <w:r w:rsidR="00496A8D" w:rsidRPr="006837F3">
        <w:rPr>
          <w:rFonts w:ascii="Times New Roman" w:hAnsi="Times New Roman"/>
          <w:sz w:val="24"/>
          <w:szCs w:val="24"/>
          <w:vertAlign w:val="superscript"/>
        </w:rPr>
        <w:t>13</w:t>
      </w:r>
      <w:r w:rsidR="00496A8D" w:rsidRPr="006837F3">
        <w:rPr>
          <w:rFonts w:ascii="Times New Roman" w:hAnsi="Times New Roman"/>
          <w:sz w:val="24"/>
          <w:szCs w:val="24"/>
        </w:rPr>
        <w:t xml:space="preserve">C NMR </w:t>
      </w:r>
      <w:r w:rsidR="00496A8D" w:rsidRPr="00496A8D">
        <w:rPr>
          <w:rFonts w:ascii="Times New Roman" w:hAnsi="Times New Roman"/>
          <w:bCs/>
          <w:sz w:val="24"/>
          <w:szCs w:val="24"/>
        </w:rPr>
        <w:t xml:space="preserve">for </w:t>
      </w:r>
      <w:r w:rsidR="00496A8D" w:rsidRPr="00496A8D">
        <w:rPr>
          <w:rFonts w:ascii="Times New Roman" w:eastAsia="Calibri" w:hAnsi="Times New Roman" w:cs="Times New Roman"/>
          <w:spacing w:val="-4"/>
          <w:sz w:val="24"/>
          <w:szCs w:val="24"/>
        </w:rPr>
        <w:t>ethyl (11</w:t>
      </w:r>
      <w:r w:rsidR="00496A8D" w:rsidRPr="00496A8D">
        <w:rPr>
          <w:rFonts w:ascii="Times New Roman" w:eastAsia="Calibri" w:hAnsi="Times New Roman" w:cs="Times New Roman"/>
          <w:i/>
          <w:spacing w:val="-4"/>
          <w:sz w:val="24"/>
          <w:szCs w:val="24"/>
        </w:rPr>
        <w:t>H</w:t>
      </w:r>
      <w:r w:rsidR="00496A8D" w:rsidRPr="00496A8D">
        <w:rPr>
          <w:rFonts w:ascii="Times New Roman" w:eastAsia="Calibri" w:hAnsi="Times New Roman" w:cs="Times New Roman"/>
          <w:spacing w:val="-4"/>
          <w:sz w:val="24"/>
          <w:szCs w:val="24"/>
        </w:rPr>
        <w:t>-indolo[3,2-c]isoquinolin-5-ylthio)</w:t>
      </w:r>
      <w:r w:rsidR="00496A8D" w:rsidRPr="00496A8D">
        <w:rPr>
          <w:rFonts w:ascii="Times New Roman" w:eastAsia="Calibri" w:hAnsi="Times New Roman" w:cs="Times New Roman"/>
          <w:bCs/>
          <w:sz w:val="24"/>
          <w:szCs w:val="24"/>
        </w:rPr>
        <w:t>formate  (2c)</w:t>
      </w: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331284" w:rsidP="00496A8D">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eastAsia="en-US" w:bidi="ar-SA"/>
        </w:rPr>
        <w:drawing>
          <wp:anchor distT="0" distB="0" distL="114300" distR="114300" simplePos="0" relativeHeight="251736064" behindDoc="1" locked="0" layoutInCell="1" allowOverlap="1">
            <wp:simplePos x="0" y="0"/>
            <wp:positionH relativeFrom="column">
              <wp:posOffset>1064260</wp:posOffset>
            </wp:positionH>
            <wp:positionV relativeFrom="paragraph">
              <wp:posOffset>35560</wp:posOffset>
            </wp:positionV>
            <wp:extent cx="6823710" cy="4565650"/>
            <wp:effectExtent l="19050" t="19050" r="15240" b="25400"/>
            <wp:wrapTight wrapText="bothSides">
              <wp:wrapPolygon edited="0">
                <wp:start x="-60" y="-90"/>
                <wp:lineTo x="-60" y="21630"/>
                <wp:lineTo x="21588" y="21630"/>
                <wp:lineTo x="21588" y="-90"/>
                <wp:lineTo x="-60" y="-90"/>
              </wp:wrapPolygon>
            </wp:wrapTight>
            <wp:docPr id="27" name="Picture 27" descr="C:\Users\soni\Documents\3b 41c, 42c mass\4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soni\Documents\3b 41c, 42c mass\41c.1.jpg"/>
                    <pic:cNvPicPr>
                      <a:picLocks noChangeAspect="1" noChangeArrowheads="1"/>
                    </pic:cNvPicPr>
                  </pic:nvPicPr>
                  <pic:blipFill>
                    <a:blip r:embed="rId14">
                      <a:lum bright="-18000" contrast="36000"/>
                      <a:extLst>
                        <a:ext uri="{28A0092B-C50C-407E-A947-70E740481C1C}">
                          <a14:useLocalDpi xmlns:a14="http://schemas.microsoft.com/office/drawing/2010/main" val="0"/>
                        </a:ext>
                      </a:extLst>
                    </a:blip>
                    <a:srcRect/>
                    <a:stretch>
                      <a:fillRect/>
                    </a:stretch>
                  </pic:blipFill>
                  <pic:spPr bwMode="auto">
                    <a:xfrm>
                      <a:off x="0" y="0"/>
                      <a:ext cx="6823710" cy="4565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5A5CE0" w:rsidRDefault="005A5CE0"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5A5CE0" w:rsidRDefault="005A5CE0"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331284" w:rsidRDefault="00331284" w:rsidP="00A35709">
      <w:pPr>
        <w:spacing w:after="0" w:line="240" w:lineRule="auto"/>
        <w:jc w:val="center"/>
        <w:rPr>
          <w:rFonts w:ascii="Times New Roman" w:hAnsi="Times New Roman"/>
          <w:bCs/>
          <w:sz w:val="24"/>
          <w:szCs w:val="24"/>
        </w:rPr>
      </w:pPr>
    </w:p>
    <w:p w:rsidR="00496A8D" w:rsidRDefault="00496A8D" w:rsidP="00A35709">
      <w:pPr>
        <w:spacing w:after="0" w:line="240" w:lineRule="auto"/>
        <w:jc w:val="center"/>
        <w:rPr>
          <w:rFonts w:ascii="Times New Roman" w:eastAsia="Calibri" w:hAnsi="Times New Roman" w:cs="Times New Roman"/>
          <w:bCs/>
          <w:sz w:val="24"/>
          <w:szCs w:val="24"/>
        </w:rPr>
      </w:pPr>
      <w:r w:rsidRPr="00EA62E1">
        <w:rPr>
          <w:rFonts w:ascii="Times New Roman" w:hAnsi="Times New Roman"/>
          <w:b/>
          <w:bCs/>
          <w:sz w:val="24"/>
          <w:szCs w:val="24"/>
        </w:rPr>
        <w:t>Figure S</w:t>
      </w:r>
      <w:r w:rsidR="00A35709" w:rsidRPr="00EA62E1">
        <w:rPr>
          <w:rFonts w:ascii="Times New Roman" w:hAnsi="Times New Roman"/>
          <w:b/>
          <w:bCs/>
          <w:sz w:val="24"/>
          <w:szCs w:val="24"/>
        </w:rPr>
        <w:t>4</w:t>
      </w:r>
      <w:r w:rsidRPr="00496A8D">
        <w:rPr>
          <w:rFonts w:ascii="Times New Roman" w:hAnsi="Times New Roman"/>
          <w:bCs/>
          <w:sz w:val="24"/>
          <w:szCs w:val="24"/>
        </w:rPr>
        <w:t xml:space="preserve">: </w:t>
      </w:r>
      <w:r>
        <w:rPr>
          <w:rFonts w:ascii="Times New Roman" w:hAnsi="Times New Roman"/>
          <w:bCs/>
          <w:sz w:val="24"/>
          <w:szCs w:val="24"/>
        </w:rPr>
        <w:t xml:space="preserve">Mass </w:t>
      </w:r>
      <w:r w:rsidRPr="00496A8D">
        <w:rPr>
          <w:rFonts w:ascii="Times New Roman" w:hAnsi="Times New Roman"/>
          <w:bCs/>
          <w:sz w:val="24"/>
          <w:szCs w:val="24"/>
        </w:rPr>
        <w:t xml:space="preserve">spectrum for </w:t>
      </w:r>
      <w:r w:rsidRPr="00496A8D">
        <w:rPr>
          <w:rFonts w:ascii="Times New Roman" w:eastAsia="Calibri" w:hAnsi="Times New Roman" w:cs="Times New Roman"/>
          <w:spacing w:val="-4"/>
          <w:sz w:val="24"/>
          <w:szCs w:val="24"/>
        </w:rPr>
        <w:t>ethyl (11</w:t>
      </w:r>
      <w:r w:rsidRPr="00496A8D">
        <w:rPr>
          <w:rFonts w:ascii="Times New Roman" w:eastAsia="Calibri" w:hAnsi="Times New Roman" w:cs="Times New Roman"/>
          <w:i/>
          <w:spacing w:val="-4"/>
          <w:sz w:val="24"/>
          <w:szCs w:val="24"/>
        </w:rPr>
        <w:t>H</w:t>
      </w:r>
      <w:r w:rsidRPr="00496A8D">
        <w:rPr>
          <w:rFonts w:ascii="Times New Roman" w:eastAsia="Calibri" w:hAnsi="Times New Roman" w:cs="Times New Roman"/>
          <w:spacing w:val="-4"/>
          <w:sz w:val="24"/>
          <w:szCs w:val="24"/>
        </w:rPr>
        <w:t>-indolo[3,2-c]isoquinolin-5-ylthio)</w:t>
      </w:r>
      <w:r w:rsidRPr="00496A8D">
        <w:rPr>
          <w:rFonts w:ascii="Times New Roman" w:eastAsia="Calibri" w:hAnsi="Times New Roman" w:cs="Times New Roman"/>
          <w:bCs/>
          <w:sz w:val="24"/>
          <w:szCs w:val="24"/>
        </w:rPr>
        <w:t>formate  (2c)</w:t>
      </w:r>
    </w:p>
    <w:p w:rsidR="00DD73F8" w:rsidRDefault="00684B26" w:rsidP="00496A8D">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eastAsia="en-US" w:bidi="ar-SA"/>
        </w:rPr>
        <w:lastRenderedPageBreak/>
        <w:drawing>
          <wp:anchor distT="0" distB="0" distL="114300" distR="114300" simplePos="0" relativeHeight="251737088" behindDoc="1" locked="0" layoutInCell="1" allowOverlap="1">
            <wp:simplePos x="0" y="0"/>
            <wp:positionH relativeFrom="column">
              <wp:posOffset>1036320</wp:posOffset>
            </wp:positionH>
            <wp:positionV relativeFrom="paragraph">
              <wp:posOffset>30480</wp:posOffset>
            </wp:positionV>
            <wp:extent cx="7173595" cy="4693920"/>
            <wp:effectExtent l="19050" t="19050" r="27305" b="11430"/>
            <wp:wrapTight wrapText="bothSides">
              <wp:wrapPolygon edited="0">
                <wp:start x="-57" y="-88"/>
                <wp:lineTo x="-57" y="21565"/>
                <wp:lineTo x="21625" y="21565"/>
                <wp:lineTo x="21625" y="-88"/>
                <wp:lineTo x="-57" y="-88"/>
              </wp:wrapPolygon>
            </wp:wrapTight>
            <wp:docPr id="29" name="Picture 29" descr="C:\Users\soni\Documents\My Scans\3B NMR ,1 2\Ir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oni\Documents\My Scans\3B NMR ,1 2\Ir 1.1.jpg"/>
                    <pic:cNvPicPr>
                      <a:picLocks noChangeAspect="1" noChangeArrowheads="1"/>
                    </pic:cNvPicPr>
                  </pic:nvPicPr>
                  <pic:blipFill>
                    <a:blip r:embed="rId15">
                      <a:lum bright="-18000" contrast="36000"/>
                      <a:extLst>
                        <a:ext uri="{28A0092B-C50C-407E-A947-70E740481C1C}">
                          <a14:useLocalDpi xmlns:a14="http://schemas.microsoft.com/office/drawing/2010/main" val="0"/>
                        </a:ext>
                      </a:extLst>
                    </a:blip>
                    <a:srcRect/>
                    <a:stretch>
                      <a:fillRect/>
                    </a:stretch>
                  </pic:blipFill>
                  <pic:spPr bwMode="auto">
                    <a:xfrm>
                      <a:off x="0" y="0"/>
                      <a:ext cx="7173595" cy="46939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EB2015" w:rsidP="00496A8D">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eastAsia="en-US" w:bidi="ar-SA"/>
        </w:rPr>
        <w:object w:dxaOrig="1440" w:dyaOrig="1440">
          <v:shape id="_x0000_s1122" type="#_x0000_t75" style="position:absolute;left:0;text-align:left;margin-left:257.65pt;margin-top:4.8pt;width:126.4pt;height:96.9pt;z-index:251738112">
            <v:imagedata r:id="rId16" o:title=""/>
            <w10:wrap type="square"/>
          </v:shape>
          <o:OLEObject Type="Embed" ProgID="ChemDraw.Document.6.0" ShapeID="_x0000_s1122" DrawAspect="Content" ObjectID="_1620505647" r:id="rId17"/>
        </w:object>
      </w: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496A8D" w:rsidRPr="00496A8D" w:rsidRDefault="00496A8D" w:rsidP="00496A8D">
      <w:pPr>
        <w:spacing w:after="0" w:line="240" w:lineRule="auto"/>
        <w:jc w:val="both"/>
        <w:rPr>
          <w:rFonts w:ascii="Times New Roman" w:eastAsia="Calibri" w:hAnsi="Times New Roman" w:cs="Times New Roman"/>
          <w:b/>
          <w:bCs/>
          <w:sz w:val="24"/>
          <w:szCs w:val="24"/>
        </w:rPr>
      </w:pPr>
    </w:p>
    <w:p w:rsidR="00496A8D" w:rsidRDefault="00496A8D" w:rsidP="00A35709">
      <w:pPr>
        <w:spacing w:after="0" w:line="240" w:lineRule="auto"/>
        <w:jc w:val="center"/>
        <w:rPr>
          <w:rFonts w:ascii="Times New Roman" w:eastAsia="Calibri" w:hAnsi="Times New Roman" w:cs="Times New Roman"/>
          <w:bCs/>
          <w:sz w:val="24"/>
          <w:szCs w:val="24"/>
        </w:rPr>
      </w:pPr>
      <w:r w:rsidRPr="00EA62E1">
        <w:rPr>
          <w:rFonts w:ascii="Times New Roman" w:hAnsi="Times New Roman"/>
          <w:b/>
          <w:bCs/>
          <w:sz w:val="24"/>
          <w:szCs w:val="24"/>
        </w:rPr>
        <w:t>Figure S</w:t>
      </w:r>
      <w:r w:rsidR="00A35709" w:rsidRPr="00EA62E1">
        <w:rPr>
          <w:rFonts w:ascii="Times New Roman" w:hAnsi="Times New Roman"/>
          <w:b/>
          <w:bCs/>
          <w:sz w:val="24"/>
          <w:szCs w:val="24"/>
        </w:rPr>
        <w:t>5</w:t>
      </w:r>
      <w:r w:rsidRPr="00EA62E1">
        <w:rPr>
          <w:rFonts w:ascii="Times New Roman" w:hAnsi="Times New Roman"/>
          <w:b/>
          <w:bCs/>
          <w:sz w:val="24"/>
          <w:szCs w:val="24"/>
        </w:rPr>
        <w:t>:</w:t>
      </w:r>
      <w:r w:rsidRPr="00496A8D">
        <w:rPr>
          <w:rFonts w:ascii="Times New Roman" w:hAnsi="Times New Roman"/>
          <w:bCs/>
          <w:sz w:val="24"/>
          <w:szCs w:val="24"/>
        </w:rPr>
        <w:t xml:space="preserve"> IR spectrum for </w:t>
      </w:r>
      <w:r>
        <w:rPr>
          <w:rFonts w:ascii="Times New Roman" w:eastAsia="Calibri" w:hAnsi="Times New Roman" w:cs="Times New Roman"/>
          <w:bCs/>
          <w:sz w:val="24"/>
          <w:szCs w:val="24"/>
        </w:rPr>
        <w:t>e</w:t>
      </w:r>
      <w:r w:rsidRPr="00496A8D">
        <w:rPr>
          <w:rFonts w:ascii="Times New Roman" w:eastAsia="Calibri" w:hAnsi="Times New Roman" w:cs="Times New Roman"/>
          <w:bCs/>
          <w:sz w:val="24"/>
          <w:szCs w:val="24"/>
        </w:rPr>
        <w:t>thyl (11</w:t>
      </w:r>
      <w:r w:rsidRPr="00496A8D">
        <w:rPr>
          <w:rFonts w:ascii="Times New Roman" w:eastAsia="Calibri" w:hAnsi="Times New Roman" w:cs="Times New Roman"/>
          <w:bCs/>
          <w:i/>
          <w:iCs/>
          <w:sz w:val="24"/>
          <w:szCs w:val="24"/>
        </w:rPr>
        <w:t>H</w:t>
      </w:r>
      <w:r w:rsidRPr="00496A8D">
        <w:rPr>
          <w:rFonts w:ascii="Times New Roman" w:eastAsia="Calibri" w:hAnsi="Times New Roman" w:cs="Times New Roman"/>
          <w:bCs/>
          <w:sz w:val="24"/>
          <w:szCs w:val="24"/>
        </w:rPr>
        <w:t>-indolo[3,2-c]isoquinolin-5ylthio)carbohydrazide (3c)</w:t>
      </w: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sz w:val="24"/>
          <w:szCs w:val="24"/>
        </w:rPr>
      </w:pPr>
    </w:p>
    <w:p w:rsidR="00DD73F8" w:rsidRDefault="005E06C3" w:rsidP="00331284">
      <w:pPr>
        <w:spacing w:after="0" w:line="240" w:lineRule="auto"/>
        <w:jc w:val="center"/>
        <w:rPr>
          <w:rFonts w:ascii="Times New Roman" w:eastAsia="Calibri" w:hAnsi="Times New Roman" w:cs="Times New Roman"/>
          <w:bCs/>
          <w:sz w:val="24"/>
          <w:szCs w:val="24"/>
        </w:rPr>
      </w:pPr>
      <w:r w:rsidRPr="005E06C3">
        <w:rPr>
          <w:rFonts w:ascii="Times New Roman" w:eastAsia="Calibri" w:hAnsi="Times New Roman" w:cs="Times New Roman"/>
          <w:bCs/>
          <w:noProof/>
          <w:sz w:val="24"/>
          <w:szCs w:val="24"/>
          <w:lang w:val="en-US" w:eastAsia="en-US" w:bidi="ar-SA"/>
        </w:rPr>
        <w:lastRenderedPageBreak/>
        <w:drawing>
          <wp:inline distT="0" distB="0" distL="0" distR="0">
            <wp:extent cx="7832725" cy="4450080"/>
            <wp:effectExtent l="19050" t="19050" r="15875" b="26670"/>
            <wp:docPr id="5" name="Picture 5" descr="C:\Users\vaibhav\Desktop\3c 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ibhav\Desktop\3c hnm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39193" cy="4453755"/>
                    </a:xfrm>
                    <a:prstGeom prst="rect">
                      <a:avLst/>
                    </a:prstGeom>
                    <a:noFill/>
                    <a:ln>
                      <a:solidFill>
                        <a:schemeClr val="tx1"/>
                      </a:solidFill>
                    </a:ln>
                  </pic:spPr>
                </pic:pic>
              </a:graphicData>
            </a:graphic>
          </wp:inline>
        </w:drawing>
      </w:r>
    </w:p>
    <w:p w:rsidR="00331284" w:rsidRDefault="00331284" w:rsidP="007F0FAD">
      <w:pPr>
        <w:spacing w:after="0" w:line="240" w:lineRule="auto"/>
        <w:jc w:val="center"/>
        <w:rPr>
          <w:rFonts w:ascii="Times New Roman" w:hAnsi="Times New Roman"/>
          <w:bCs/>
          <w:sz w:val="24"/>
          <w:szCs w:val="24"/>
        </w:rPr>
      </w:pPr>
    </w:p>
    <w:p w:rsidR="007F0FAD" w:rsidRDefault="007F0FAD" w:rsidP="007F0FAD">
      <w:pPr>
        <w:spacing w:after="0" w:line="240" w:lineRule="auto"/>
        <w:jc w:val="center"/>
        <w:rPr>
          <w:rFonts w:ascii="Times New Roman" w:eastAsia="Calibri" w:hAnsi="Times New Roman" w:cs="Times New Roman"/>
          <w:bCs/>
          <w:sz w:val="24"/>
          <w:szCs w:val="24"/>
        </w:rPr>
      </w:pPr>
      <w:r w:rsidRPr="00EA62E1">
        <w:rPr>
          <w:rFonts w:ascii="Times New Roman" w:hAnsi="Times New Roman"/>
          <w:b/>
          <w:bCs/>
          <w:sz w:val="24"/>
          <w:szCs w:val="24"/>
        </w:rPr>
        <w:t>Figure S6:</w:t>
      </w:r>
      <w:r w:rsidRPr="00496A8D">
        <w:rPr>
          <w:rFonts w:ascii="Times New Roman" w:hAnsi="Times New Roman"/>
          <w:bCs/>
          <w:sz w:val="24"/>
          <w:szCs w:val="24"/>
        </w:rPr>
        <w:t xml:space="preserve"> </w:t>
      </w:r>
      <w:r w:rsidRPr="00496A8D">
        <w:rPr>
          <w:rFonts w:ascii="Times New Roman" w:hAnsi="Times New Roman"/>
          <w:bCs/>
          <w:sz w:val="24"/>
          <w:szCs w:val="24"/>
          <w:vertAlign w:val="superscript"/>
        </w:rPr>
        <w:t>1</w:t>
      </w:r>
      <w:r w:rsidRPr="00496A8D">
        <w:rPr>
          <w:rFonts w:ascii="Times New Roman" w:hAnsi="Times New Roman"/>
          <w:bCs/>
          <w:sz w:val="24"/>
          <w:szCs w:val="24"/>
        </w:rPr>
        <w:t xml:space="preserve">H NMR for </w:t>
      </w:r>
      <w:r>
        <w:rPr>
          <w:rFonts w:ascii="Times New Roman" w:hAnsi="Times New Roman"/>
          <w:bCs/>
          <w:sz w:val="24"/>
          <w:szCs w:val="24"/>
        </w:rPr>
        <w:t xml:space="preserve"> </w:t>
      </w:r>
      <w:r>
        <w:rPr>
          <w:rFonts w:ascii="Times New Roman" w:eastAsia="Calibri" w:hAnsi="Times New Roman" w:cs="Times New Roman"/>
          <w:bCs/>
          <w:sz w:val="24"/>
          <w:szCs w:val="24"/>
        </w:rPr>
        <w:t>e</w:t>
      </w:r>
      <w:r w:rsidRPr="00496A8D">
        <w:rPr>
          <w:rFonts w:ascii="Times New Roman" w:eastAsia="Calibri" w:hAnsi="Times New Roman" w:cs="Times New Roman"/>
          <w:bCs/>
          <w:sz w:val="24"/>
          <w:szCs w:val="24"/>
        </w:rPr>
        <w:t>thyl (11</w:t>
      </w:r>
      <w:r w:rsidRPr="00496A8D">
        <w:rPr>
          <w:rFonts w:ascii="Times New Roman" w:eastAsia="Calibri" w:hAnsi="Times New Roman" w:cs="Times New Roman"/>
          <w:bCs/>
          <w:i/>
          <w:iCs/>
          <w:sz w:val="24"/>
          <w:szCs w:val="24"/>
        </w:rPr>
        <w:t>H</w:t>
      </w:r>
      <w:r w:rsidRPr="00496A8D">
        <w:rPr>
          <w:rFonts w:ascii="Times New Roman" w:eastAsia="Calibri" w:hAnsi="Times New Roman" w:cs="Times New Roman"/>
          <w:bCs/>
          <w:sz w:val="24"/>
          <w:szCs w:val="24"/>
        </w:rPr>
        <w:t>-indolo[3,2-c]isoquinolin-5ylthio)carbohydrazide (3c)</w:t>
      </w:r>
    </w:p>
    <w:p w:rsidR="007F0FAD" w:rsidRDefault="007F0FAD" w:rsidP="00496A8D">
      <w:pPr>
        <w:spacing w:after="0" w:line="240" w:lineRule="auto"/>
        <w:jc w:val="both"/>
        <w:rPr>
          <w:rFonts w:ascii="Times New Roman" w:eastAsia="Calibri" w:hAnsi="Times New Roman" w:cs="Times New Roman"/>
          <w:bCs/>
          <w:sz w:val="24"/>
          <w:szCs w:val="24"/>
        </w:rPr>
      </w:pPr>
    </w:p>
    <w:p w:rsidR="00DD73F8" w:rsidRDefault="00DD73F8" w:rsidP="00496A8D">
      <w:pPr>
        <w:spacing w:after="0" w:line="240" w:lineRule="auto"/>
        <w:jc w:val="both"/>
        <w:rPr>
          <w:rFonts w:ascii="Times New Roman" w:eastAsia="Calibri" w:hAnsi="Times New Roman" w:cs="Times New Roman"/>
          <w:bCs/>
          <w:noProof/>
          <w:sz w:val="24"/>
          <w:szCs w:val="24"/>
          <w:lang w:val="en-US" w:eastAsia="en-US" w:bidi="ar-SA"/>
        </w:rPr>
      </w:pPr>
    </w:p>
    <w:p w:rsidR="00331284" w:rsidRDefault="00331284" w:rsidP="00331284">
      <w:pPr>
        <w:spacing w:after="0" w:line="240" w:lineRule="auto"/>
        <w:jc w:val="center"/>
        <w:rPr>
          <w:rFonts w:ascii="Times New Roman" w:eastAsia="Calibri" w:hAnsi="Times New Roman" w:cs="Times New Roman"/>
          <w:bCs/>
          <w:noProof/>
          <w:sz w:val="24"/>
          <w:szCs w:val="24"/>
          <w:lang w:val="en-US" w:eastAsia="en-US" w:bidi="ar-SA"/>
        </w:rPr>
      </w:pPr>
      <w:r w:rsidRPr="00331284">
        <w:rPr>
          <w:rFonts w:ascii="Times New Roman" w:eastAsia="Calibri" w:hAnsi="Times New Roman" w:cs="Times New Roman"/>
          <w:bCs/>
          <w:noProof/>
          <w:sz w:val="24"/>
          <w:szCs w:val="24"/>
          <w:lang w:val="en-US" w:eastAsia="en-US" w:bidi="ar-SA"/>
        </w:rPr>
        <w:lastRenderedPageBreak/>
        <w:drawing>
          <wp:inline distT="0" distB="0" distL="0" distR="0">
            <wp:extent cx="6979920" cy="4088826"/>
            <wp:effectExtent l="19050" t="19050" r="11430" b="26035"/>
            <wp:docPr id="9" name="Picture 9" descr="C:\Users\vaibhav\Desktop\PAComp. Journal revised manuscript\spectra\3c13nm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ibhav\Desktop\PAComp. Journal revised manuscript\spectra\3c13nmr f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9917" cy="4094682"/>
                    </a:xfrm>
                    <a:prstGeom prst="rect">
                      <a:avLst/>
                    </a:prstGeom>
                    <a:noFill/>
                    <a:ln>
                      <a:solidFill>
                        <a:schemeClr val="tx1"/>
                      </a:solidFill>
                    </a:ln>
                  </pic:spPr>
                </pic:pic>
              </a:graphicData>
            </a:graphic>
          </wp:inline>
        </w:drawing>
      </w:r>
    </w:p>
    <w:p w:rsidR="00331284" w:rsidRDefault="00331284" w:rsidP="00496A8D">
      <w:pPr>
        <w:spacing w:after="0" w:line="240" w:lineRule="auto"/>
        <w:jc w:val="both"/>
        <w:rPr>
          <w:rFonts w:ascii="Times New Roman" w:eastAsia="Calibri" w:hAnsi="Times New Roman" w:cs="Times New Roman"/>
          <w:bCs/>
          <w:noProof/>
          <w:sz w:val="24"/>
          <w:szCs w:val="24"/>
          <w:lang w:val="en-US" w:eastAsia="en-US" w:bidi="ar-SA"/>
        </w:rPr>
      </w:pPr>
    </w:p>
    <w:p w:rsidR="00331284" w:rsidRDefault="00331284" w:rsidP="00496A8D">
      <w:pPr>
        <w:spacing w:after="0" w:line="240" w:lineRule="auto"/>
        <w:jc w:val="both"/>
        <w:rPr>
          <w:rFonts w:ascii="Times New Roman" w:eastAsia="Calibri" w:hAnsi="Times New Roman" w:cs="Times New Roman"/>
          <w:bCs/>
          <w:noProof/>
          <w:sz w:val="24"/>
          <w:szCs w:val="24"/>
          <w:lang w:val="en-US" w:eastAsia="en-US" w:bidi="ar-SA"/>
        </w:rPr>
      </w:pPr>
    </w:p>
    <w:p w:rsidR="00496A8D" w:rsidRDefault="00496A8D" w:rsidP="00496A8D">
      <w:pPr>
        <w:spacing w:after="0" w:line="240" w:lineRule="auto"/>
        <w:jc w:val="both"/>
        <w:rPr>
          <w:rFonts w:ascii="Times New Roman" w:hAnsi="Times New Roman"/>
          <w:bCs/>
          <w:sz w:val="24"/>
          <w:szCs w:val="24"/>
        </w:rPr>
      </w:pPr>
    </w:p>
    <w:p w:rsidR="00496A8D" w:rsidRDefault="00496A8D" w:rsidP="00877E4D">
      <w:pPr>
        <w:spacing w:after="0" w:line="240" w:lineRule="auto"/>
        <w:jc w:val="center"/>
        <w:rPr>
          <w:rFonts w:ascii="Times New Roman" w:eastAsia="Calibri" w:hAnsi="Times New Roman" w:cs="Times New Roman"/>
          <w:bCs/>
          <w:sz w:val="24"/>
          <w:szCs w:val="24"/>
        </w:rPr>
      </w:pPr>
      <w:r w:rsidRPr="00EA62E1">
        <w:rPr>
          <w:rFonts w:ascii="Times New Roman" w:hAnsi="Times New Roman"/>
          <w:b/>
          <w:bCs/>
          <w:sz w:val="24"/>
          <w:szCs w:val="24"/>
        </w:rPr>
        <w:t>Figure S</w:t>
      </w:r>
      <w:r w:rsidR="00877E4D" w:rsidRPr="00EA62E1">
        <w:rPr>
          <w:rFonts w:ascii="Times New Roman" w:hAnsi="Times New Roman"/>
          <w:b/>
          <w:bCs/>
          <w:sz w:val="24"/>
          <w:szCs w:val="24"/>
        </w:rPr>
        <w:t>7</w:t>
      </w:r>
      <w:r w:rsidRPr="00496A8D">
        <w:rPr>
          <w:rFonts w:ascii="Times New Roman" w:hAnsi="Times New Roman"/>
          <w:bCs/>
          <w:sz w:val="24"/>
          <w:szCs w:val="24"/>
        </w:rPr>
        <w:t xml:space="preserve">: </w:t>
      </w:r>
      <w:r w:rsidRPr="006837F3">
        <w:rPr>
          <w:rFonts w:ascii="Times New Roman" w:hAnsi="Times New Roman"/>
          <w:sz w:val="24"/>
          <w:szCs w:val="24"/>
          <w:vertAlign w:val="superscript"/>
        </w:rPr>
        <w:t>13</w:t>
      </w:r>
      <w:r w:rsidRPr="006837F3">
        <w:rPr>
          <w:rFonts w:ascii="Times New Roman" w:hAnsi="Times New Roman"/>
          <w:sz w:val="24"/>
          <w:szCs w:val="24"/>
        </w:rPr>
        <w:t xml:space="preserve">C NMR </w:t>
      </w:r>
      <w:r w:rsidRPr="00496A8D">
        <w:rPr>
          <w:rFonts w:ascii="Times New Roman" w:hAnsi="Times New Roman"/>
          <w:bCs/>
          <w:sz w:val="24"/>
          <w:szCs w:val="24"/>
        </w:rPr>
        <w:t xml:space="preserve">for </w:t>
      </w:r>
      <w:r>
        <w:rPr>
          <w:rFonts w:ascii="Times New Roman" w:eastAsia="Calibri" w:hAnsi="Times New Roman" w:cs="Times New Roman"/>
          <w:bCs/>
          <w:sz w:val="24"/>
          <w:szCs w:val="24"/>
        </w:rPr>
        <w:t>e</w:t>
      </w:r>
      <w:r w:rsidRPr="00496A8D">
        <w:rPr>
          <w:rFonts w:ascii="Times New Roman" w:eastAsia="Calibri" w:hAnsi="Times New Roman" w:cs="Times New Roman"/>
          <w:bCs/>
          <w:sz w:val="24"/>
          <w:szCs w:val="24"/>
        </w:rPr>
        <w:t>thyl (11</w:t>
      </w:r>
      <w:r w:rsidRPr="00496A8D">
        <w:rPr>
          <w:rFonts w:ascii="Times New Roman" w:eastAsia="Calibri" w:hAnsi="Times New Roman" w:cs="Times New Roman"/>
          <w:bCs/>
          <w:i/>
          <w:iCs/>
          <w:sz w:val="24"/>
          <w:szCs w:val="24"/>
        </w:rPr>
        <w:t>H</w:t>
      </w:r>
      <w:r w:rsidRPr="00496A8D">
        <w:rPr>
          <w:rFonts w:ascii="Times New Roman" w:eastAsia="Calibri" w:hAnsi="Times New Roman" w:cs="Times New Roman"/>
          <w:bCs/>
          <w:sz w:val="24"/>
          <w:szCs w:val="24"/>
        </w:rPr>
        <w:t>-indolo[3,2-c]isoquinolin-5ylthio)carbohydrazide (3c)</w:t>
      </w: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684B26" w:rsidP="00496A8D">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val="en-US" w:eastAsia="en-US" w:bidi="ar-SA"/>
        </w:rPr>
        <w:lastRenderedPageBreak/>
        <w:drawing>
          <wp:anchor distT="0" distB="0" distL="114300" distR="114300" simplePos="0" relativeHeight="251739136" behindDoc="1" locked="0" layoutInCell="1" allowOverlap="1">
            <wp:simplePos x="0" y="0"/>
            <wp:positionH relativeFrom="column">
              <wp:posOffset>1402080</wp:posOffset>
            </wp:positionH>
            <wp:positionV relativeFrom="paragraph">
              <wp:posOffset>30480</wp:posOffset>
            </wp:positionV>
            <wp:extent cx="6341110" cy="4572000"/>
            <wp:effectExtent l="19050" t="19050" r="21590" b="19050"/>
            <wp:wrapTight wrapText="bothSides">
              <wp:wrapPolygon edited="0">
                <wp:start x="-65" y="-90"/>
                <wp:lineTo x="-65" y="21600"/>
                <wp:lineTo x="21609" y="21600"/>
                <wp:lineTo x="21609" y="-90"/>
                <wp:lineTo x="-65" y="-90"/>
              </wp:wrapPolygon>
            </wp:wrapTight>
            <wp:docPr id="30" name="Picture 30" descr="C:\Users\soni\Documents\3b 41c, 42c mass\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soni\Documents\3b 41c, 42c mass\41c.jpg"/>
                    <pic:cNvPicPr>
                      <a:picLocks noChangeAspect="1" noChangeArrowheads="1"/>
                    </pic:cNvPicPr>
                  </pic:nvPicPr>
                  <pic:blipFill>
                    <a:blip r:embed="rId20">
                      <a:lum bright="-30000" contrast="48000"/>
                      <a:extLst>
                        <a:ext uri="{28A0092B-C50C-407E-A947-70E740481C1C}">
                          <a14:useLocalDpi xmlns:a14="http://schemas.microsoft.com/office/drawing/2010/main" val="0"/>
                        </a:ext>
                      </a:extLst>
                    </a:blip>
                    <a:srcRect/>
                    <a:stretch>
                      <a:fillRect/>
                    </a:stretch>
                  </pic:blipFill>
                  <pic:spPr bwMode="auto">
                    <a:xfrm>
                      <a:off x="0" y="0"/>
                      <a:ext cx="6341110" cy="4572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Default="000D4E3E" w:rsidP="00496A8D">
      <w:pPr>
        <w:spacing w:after="0" w:line="240" w:lineRule="auto"/>
        <w:jc w:val="both"/>
        <w:rPr>
          <w:rFonts w:ascii="Times New Roman" w:eastAsia="Calibri" w:hAnsi="Times New Roman" w:cs="Times New Roman"/>
          <w:bCs/>
          <w:sz w:val="24"/>
          <w:szCs w:val="24"/>
        </w:rPr>
      </w:pPr>
    </w:p>
    <w:p w:rsidR="000D4E3E" w:rsidRPr="00496A8D" w:rsidRDefault="000D4E3E" w:rsidP="00496A8D">
      <w:pPr>
        <w:spacing w:after="0" w:line="240" w:lineRule="auto"/>
        <w:jc w:val="both"/>
        <w:rPr>
          <w:rFonts w:ascii="Times New Roman" w:eastAsia="Calibri" w:hAnsi="Times New Roman" w:cs="Times New Roman"/>
          <w:bCs/>
          <w:sz w:val="24"/>
          <w:szCs w:val="24"/>
        </w:rPr>
      </w:pPr>
    </w:p>
    <w:p w:rsidR="00496A8D" w:rsidRPr="00496A8D" w:rsidRDefault="00496A8D" w:rsidP="00496A8D">
      <w:pPr>
        <w:spacing w:after="0" w:line="240" w:lineRule="auto"/>
        <w:ind w:firstLine="720"/>
        <w:jc w:val="both"/>
        <w:rPr>
          <w:rFonts w:ascii="Times New Roman" w:hAnsi="Times New Roman" w:cs="Times New Roman"/>
          <w:spacing w:val="-9"/>
          <w:sz w:val="24"/>
          <w:szCs w:val="24"/>
        </w:rPr>
      </w:pPr>
    </w:p>
    <w:p w:rsidR="00496A8D" w:rsidRPr="00496A8D" w:rsidRDefault="00496A8D" w:rsidP="00CE6669">
      <w:pPr>
        <w:spacing w:after="0" w:line="240" w:lineRule="auto"/>
        <w:jc w:val="center"/>
        <w:rPr>
          <w:rFonts w:ascii="Times New Roman" w:eastAsia="Calibri" w:hAnsi="Times New Roman" w:cs="Times New Roman"/>
          <w:bCs/>
          <w:sz w:val="24"/>
          <w:szCs w:val="24"/>
        </w:rPr>
      </w:pPr>
      <w:r w:rsidRPr="00EA62E1">
        <w:rPr>
          <w:rFonts w:ascii="Times New Roman" w:hAnsi="Times New Roman"/>
          <w:b/>
          <w:bCs/>
          <w:sz w:val="24"/>
          <w:szCs w:val="24"/>
        </w:rPr>
        <w:t>Figure S</w:t>
      </w:r>
      <w:r w:rsidR="00CE6669" w:rsidRPr="00EA62E1">
        <w:rPr>
          <w:rFonts w:ascii="Times New Roman" w:hAnsi="Times New Roman"/>
          <w:b/>
          <w:bCs/>
          <w:sz w:val="24"/>
          <w:szCs w:val="24"/>
        </w:rPr>
        <w:t>8</w:t>
      </w:r>
      <w:r w:rsidRPr="00496A8D">
        <w:rPr>
          <w:rFonts w:ascii="Times New Roman" w:hAnsi="Times New Roman"/>
          <w:bCs/>
          <w:sz w:val="24"/>
          <w:szCs w:val="24"/>
        </w:rPr>
        <w:t xml:space="preserve">: </w:t>
      </w:r>
      <w:r>
        <w:rPr>
          <w:rFonts w:ascii="Times New Roman" w:hAnsi="Times New Roman"/>
          <w:bCs/>
          <w:sz w:val="24"/>
          <w:szCs w:val="24"/>
        </w:rPr>
        <w:t xml:space="preserve">Mass </w:t>
      </w:r>
      <w:r w:rsidRPr="00496A8D">
        <w:rPr>
          <w:rFonts w:ascii="Times New Roman" w:hAnsi="Times New Roman"/>
          <w:bCs/>
          <w:sz w:val="24"/>
          <w:szCs w:val="24"/>
        </w:rPr>
        <w:t xml:space="preserve">spectrum for </w:t>
      </w:r>
      <w:r>
        <w:rPr>
          <w:rFonts w:ascii="Times New Roman" w:eastAsia="Calibri" w:hAnsi="Times New Roman" w:cs="Times New Roman"/>
          <w:bCs/>
          <w:sz w:val="24"/>
          <w:szCs w:val="24"/>
        </w:rPr>
        <w:t>e</w:t>
      </w:r>
      <w:r w:rsidRPr="00496A8D">
        <w:rPr>
          <w:rFonts w:ascii="Times New Roman" w:eastAsia="Calibri" w:hAnsi="Times New Roman" w:cs="Times New Roman"/>
          <w:bCs/>
          <w:sz w:val="24"/>
          <w:szCs w:val="24"/>
        </w:rPr>
        <w:t>thyl (11</w:t>
      </w:r>
      <w:r w:rsidRPr="00496A8D">
        <w:rPr>
          <w:rFonts w:ascii="Times New Roman" w:eastAsia="Calibri" w:hAnsi="Times New Roman" w:cs="Times New Roman"/>
          <w:bCs/>
          <w:i/>
          <w:iCs/>
          <w:sz w:val="24"/>
          <w:szCs w:val="24"/>
        </w:rPr>
        <w:t>H</w:t>
      </w:r>
      <w:r w:rsidRPr="00496A8D">
        <w:rPr>
          <w:rFonts w:ascii="Times New Roman" w:eastAsia="Calibri" w:hAnsi="Times New Roman" w:cs="Times New Roman"/>
          <w:bCs/>
          <w:sz w:val="24"/>
          <w:szCs w:val="24"/>
        </w:rPr>
        <w:t>-indolo[3,2-c]isoquinolin-5ylthio)carbohydrazide (3c)</w:t>
      </w:r>
    </w:p>
    <w:p w:rsidR="00684B26" w:rsidRDefault="00684B26" w:rsidP="00707F6A">
      <w:pPr>
        <w:spacing w:after="0" w:line="240" w:lineRule="auto"/>
        <w:ind w:firstLine="720"/>
        <w:jc w:val="both"/>
        <w:rPr>
          <w:rFonts w:ascii="Times New Roman" w:hAnsi="Times New Roman" w:cs="Times New Roman"/>
          <w:spacing w:val="-9"/>
          <w:sz w:val="24"/>
          <w:szCs w:val="24"/>
        </w:rPr>
      </w:pPr>
    </w:p>
    <w:p w:rsidR="00684B26" w:rsidRDefault="00684B26" w:rsidP="00707F6A">
      <w:pPr>
        <w:spacing w:after="0" w:line="240" w:lineRule="auto"/>
        <w:ind w:firstLine="720"/>
        <w:jc w:val="both"/>
        <w:rPr>
          <w:rFonts w:ascii="Times New Roman" w:hAnsi="Times New Roman" w:cs="Times New Roman"/>
          <w:spacing w:val="-9"/>
          <w:sz w:val="24"/>
          <w:szCs w:val="24"/>
        </w:rPr>
      </w:pPr>
    </w:p>
    <w:p w:rsidR="00684B26" w:rsidRDefault="00684B26" w:rsidP="00707F6A">
      <w:pPr>
        <w:spacing w:after="0" w:line="240" w:lineRule="auto"/>
        <w:ind w:firstLine="720"/>
        <w:jc w:val="both"/>
        <w:rPr>
          <w:rFonts w:ascii="Times New Roman" w:hAnsi="Times New Roman" w:cs="Times New Roman"/>
          <w:spacing w:val="-9"/>
          <w:sz w:val="24"/>
          <w:szCs w:val="24"/>
        </w:rPr>
      </w:pPr>
    </w:p>
    <w:p w:rsidR="00684B26" w:rsidRDefault="00684B26" w:rsidP="00707F6A">
      <w:pPr>
        <w:spacing w:after="0" w:line="240" w:lineRule="auto"/>
        <w:ind w:firstLine="720"/>
        <w:jc w:val="both"/>
        <w:rPr>
          <w:rFonts w:ascii="Times New Roman" w:hAnsi="Times New Roman" w:cs="Times New Roman"/>
          <w:spacing w:val="-9"/>
          <w:sz w:val="24"/>
          <w:szCs w:val="24"/>
        </w:rPr>
      </w:pPr>
    </w:p>
    <w:p w:rsidR="00684B26" w:rsidRDefault="00684B26" w:rsidP="00707F6A">
      <w:pPr>
        <w:spacing w:after="0" w:line="240" w:lineRule="auto"/>
        <w:ind w:firstLine="720"/>
        <w:jc w:val="both"/>
        <w:rPr>
          <w:rFonts w:ascii="Times New Roman" w:hAnsi="Times New Roman" w:cs="Times New Roman"/>
          <w:spacing w:val="-9"/>
          <w:sz w:val="24"/>
          <w:szCs w:val="24"/>
        </w:rPr>
      </w:pPr>
      <w:r>
        <w:rPr>
          <w:noProof/>
          <w:lang w:val="en-US" w:eastAsia="en-US" w:bidi="ar-SA"/>
        </w:rPr>
        <w:lastRenderedPageBreak/>
        <w:drawing>
          <wp:anchor distT="0" distB="0" distL="114300" distR="114300" simplePos="0" relativeHeight="251703296" behindDoc="1" locked="0" layoutInCell="1" allowOverlap="1">
            <wp:simplePos x="0" y="0"/>
            <wp:positionH relativeFrom="column">
              <wp:posOffset>1432560</wp:posOffset>
            </wp:positionH>
            <wp:positionV relativeFrom="paragraph">
              <wp:posOffset>30480</wp:posOffset>
            </wp:positionV>
            <wp:extent cx="6391910" cy="4358640"/>
            <wp:effectExtent l="19050" t="19050" r="27940" b="22860"/>
            <wp:wrapTight wrapText="bothSides">
              <wp:wrapPolygon edited="0">
                <wp:start x="-64" y="-94"/>
                <wp:lineTo x="-64" y="21619"/>
                <wp:lineTo x="21630" y="21619"/>
                <wp:lineTo x="21630" y="-94"/>
                <wp:lineTo x="-64" y="-94"/>
              </wp:wrapPolygon>
            </wp:wrapTight>
            <wp:docPr id="6" name="Picture 6" descr="D:\new thesis writing\Chapter-III-B\8 Ir mass\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new thesis writing\Chapter-III-B\8 Ir mass\8c......JPG"/>
                    <pic:cNvPicPr>
                      <a:picLocks noChangeAspect="1" noChangeArrowheads="1"/>
                    </pic:cNvPicPr>
                  </pic:nvPicPr>
                  <pic:blipFill>
                    <a:blip r:embed="rId21">
                      <a:lum bright="-24000" contrast="48000"/>
                      <a:extLst>
                        <a:ext uri="{28A0092B-C50C-407E-A947-70E740481C1C}">
                          <a14:useLocalDpi xmlns:a14="http://schemas.microsoft.com/office/drawing/2010/main" val="0"/>
                        </a:ext>
                      </a:extLst>
                    </a:blip>
                    <a:srcRect/>
                    <a:stretch>
                      <a:fillRect/>
                    </a:stretch>
                  </pic:blipFill>
                  <pic:spPr bwMode="auto">
                    <a:xfrm>
                      <a:off x="0" y="0"/>
                      <a:ext cx="6391910" cy="43586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84B26" w:rsidRDefault="00684B26" w:rsidP="00707F6A">
      <w:pPr>
        <w:spacing w:after="0" w:line="240" w:lineRule="auto"/>
        <w:ind w:firstLine="720"/>
        <w:jc w:val="both"/>
        <w:rPr>
          <w:rFonts w:ascii="Times New Roman" w:hAnsi="Times New Roman" w:cs="Times New Roman"/>
          <w:spacing w:val="-9"/>
          <w:sz w:val="24"/>
          <w:szCs w:val="24"/>
        </w:rPr>
      </w:pPr>
    </w:p>
    <w:p w:rsidR="00707F6A" w:rsidRPr="00071B0C" w:rsidRDefault="00707F6A" w:rsidP="00707F6A">
      <w:pPr>
        <w:spacing w:after="0" w:line="240" w:lineRule="auto"/>
        <w:ind w:firstLine="720"/>
        <w:jc w:val="both"/>
        <w:rPr>
          <w:rFonts w:ascii="Times New Roman" w:hAnsi="Times New Roman" w:cs="Times New Roman"/>
          <w:spacing w:val="-9"/>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EB2015" w:rsidP="00707F6A">
      <w:pPr>
        <w:pStyle w:val="NoSpacing"/>
        <w:tabs>
          <w:tab w:val="left" w:pos="4536"/>
        </w:tabs>
        <w:jc w:val="center"/>
        <w:rPr>
          <w:rFonts w:ascii="Times New Roman" w:hAnsi="Times New Roman"/>
          <w:bCs/>
          <w:sz w:val="24"/>
          <w:szCs w:val="24"/>
        </w:rPr>
      </w:pPr>
      <w:r>
        <w:rPr>
          <w:rFonts w:ascii="Times New Roman" w:hAnsi="Times New Roman"/>
          <w:bCs/>
          <w:noProof/>
          <w:sz w:val="24"/>
          <w:szCs w:val="24"/>
          <w:lang w:eastAsia="en-US" w:bidi="ar-SA"/>
        </w:rPr>
        <w:object w:dxaOrig="1440" w:dyaOrig="1440">
          <v:shape id="_x0000_s1091" type="#_x0000_t75" style="position:absolute;left:0;text-align:left;margin-left:294.1pt;margin-top:8.9pt;width:102.95pt;height:56.6pt;z-index:251704320">
            <v:imagedata r:id="rId22" o:title=""/>
            <w10:wrap type="square"/>
          </v:shape>
          <o:OLEObject Type="Embed" ProgID="ChemDraw.Document.6.0" ShapeID="_x0000_s1091" DrawAspect="Content" ObjectID="_1620505648" r:id="rId23"/>
        </w:object>
      </w: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84B26" w:rsidRDefault="00684B26" w:rsidP="00707F6A">
      <w:pPr>
        <w:pStyle w:val="NoSpacing"/>
        <w:tabs>
          <w:tab w:val="left" w:pos="4536"/>
        </w:tabs>
        <w:jc w:val="center"/>
        <w:rPr>
          <w:rFonts w:ascii="Times New Roman" w:hAnsi="Times New Roman"/>
          <w:bCs/>
          <w:sz w:val="24"/>
          <w:szCs w:val="24"/>
        </w:rPr>
      </w:pPr>
    </w:p>
    <w:p w:rsidR="00624F1F" w:rsidRPr="00707F6A" w:rsidRDefault="00624F1F" w:rsidP="00707F6A">
      <w:pPr>
        <w:pStyle w:val="NoSpacing"/>
        <w:tabs>
          <w:tab w:val="left" w:pos="4536"/>
        </w:tabs>
        <w:jc w:val="center"/>
        <w:rPr>
          <w:rFonts w:ascii="Times New Roman" w:hAnsi="Times New Roman"/>
          <w:bCs/>
          <w:sz w:val="24"/>
          <w:szCs w:val="24"/>
        </w:rPr>
      </w:pPr>
      <w:r w:rsidRPr="00EA62E1">
        <w:rPr>
          <w:rFonts w:ascii="Times New Roman" w:hAnsi="Times New Roman"/>
          <w:b/>
          <w:bCs/>
          <w:sz w:val="24"/>
          <w:szCs w:val="24"/>
        </w:rPr>
        <w:t>Fig</w:t>
      </w:r>
      <w:r w:rsidR="00417B96" w:rsidRPr="00EA62E1">
        <w:rPr>
          <w:rFonts w:ascii="Times New Roman" w:hAnsi="Times New Roman"/>
          <w:b/>
          <w:bCs/>
          <w:sz w:val="24"/>
          <w:szCs w:val="24"/>
        </w:rPr>
        <w:t>ure</w:t>
      </w:r>
      <w:r w:rsidR="00E67AFA" w:rsidRPr="00EA62E1">
        <w:rPr>
          <w:rFonts w:ascii="Times New Roman" w:hAnsi="Times New Roman"/>
          <w:b/>
          <w:bCs/>
          <w:sz w:val="24"/>
          <w:szCs w:val="24"/>
        </w:rPr>
        <w:t xml:space="preserve"> </w:t>
      </w:r>
      <w:r w:rsidRPr="00EA62E1">
        <w:rPr>
          <w:rFonts w:ascii="Times New Roman" w:hAnsi="Times New Roman"/>
          <w:b/>
          <w:bCs/>
          <w:sz w:val="24"/>
          <w:szCs w:val="24"/>
        </w:rPr>
        <w:t>S</w:t>
      </w:r>
      <w:r w:rsidR="00CE6669" w:rsidRPr="00EA62E1">
        <w:rPr>
          <w:rFonts w:ascii="Times New Roman" w:hAnsi="Times New Roman"/>
          <w:b/>
          <w:bCs/>
          <w:sz w:val="24"/>
          <w:szCs w:val="24"/>
        </w:rPr>
        <w:t>9</w:t>
      </w:r>
      <w:r w:rsidRPr="00707F6A">
        <w:rPr>
          <w:rFonts w:ascii="Times New Roman" w:hAnsi="Times New Roman"/>
          <w:bCs/>
          <w:sz w:val="24"/>
          <w:szCs w:val="24"/>
        </w:rPr>
        <w:t xml:space="preserve">: </w:t>
      </w:r>
      <w:r w:rsidR="00E67AFA" w:rsidRPr="00707F6A">
        <w:rPr>
          <w:rFonts w:ascii="Times New Roman" w:hAnsi="Times New Roman"/>
          <w:bCs/>
          <w:sz w:val="24"/>
          <w:szCs w:val="24"/>
        </w:rPr>
        <w:t>IR</w:t>
      </w:r>
      <w:r w:rsidRPr="00707F6A">
        <w:rPr>
          <w:rFonts w:ascii="Times New Roman" w:hAnsi="Times New Roman"/>
          <w:bCs/>
          <w:sz w:val="24"/>
          <w:szCs w:val="24"/>
        </w:rPr>
        <w:t xml:space="preserve"> </w:t>
      </w:r>
      <w:r w:rsidR="00DA28E7" w:rsidRPr="00707F6A">
        <w:rPr>
          <w:rFonts w:ascii="Times New Roman" w:hAnsi="Times New Roman"/>
          <w:bCs/>
          <w:sz w:val="24"/>
          <w:szCs w:val="24"/>
        </w:rPr>
        <w:t xml:space="preserve">spectrum for </w:t>
      </w:r>
      <w:r w:rsidR="00707F6A" w:rsidRPr="00707F6A">
        <w:rPr>
          <w:rFonts w:ascii="Times New Roman" w:hAnsi="Times New Roman"/>
          <w:bCs/>
          <w:sz w:val="24"/>
          <w:szCs w:val="24"/>
        </w:rPr>
        <w:t>5-(8-Substituted 11</w:t>
      </w:r>
      <w:r w:rsidR="00707F6A" w:rsidRPr="00707F6A">
        <w:rPr>
          <w:rFonts w:ascii="Times New Roman" w:hAnsi="Times New Roman"/>
          <w:bCs/>
          <w:i/>
          <w:iCs/>
          <w:sz w:val="24"/>
          <w:szCs w:val="24"/>
        </w:rPr>
        <w:t>H</w:t>
      </w:r>
      <w:r w:rsidR="00707F6A" w:rsidRPr="00707F6A">
        <w:rPr>
          <w:rFonts w:ascii="Times New Roman" w:hAnsi="Times New Roman"/>
          <w:bCs/>
          <w:sz w:val="24"/>
          <w:szCs w:val="24"/>
        </w:rPr>
        <w:t>-indolo[3,2-c]isoquinolin-5-</w:t>
      </w:r>
      <w:r w:rsidR="00707F6A">
        <w:rPr>
          <w:rFonts w:ascii="Times New Roman" w:hAnsi="Times New Roman"/>
          <w:bCs/>
          <w:sz w:val="24"/>
          <w:szCs w:val="24"/>
        </w:rPr>
        <w:t>ylthio)-1,3,4-oxadiazol-2-amine</w:t>
      </w:r>
      <w:r w:rsidR="00707F6A" w:rsidRPr="00707F6A">
        <w:rPr>
          <w:rFonts w:ascii="Times New Roman" w:hAnsi="Times New Roman"/>
          <w:bCs/>
          <w:sz w:val="24"/>
          <w:szCs w:val="24"/>
        </w:rPr>
        <w:t xml:space="preserve"> </w:t>
      </w:r>
      <w:r w:rsidR="00E67AFA" w:rsidRPr="00707F6A">
        <w:rPr>
          <w:rFonts w:ascii="Times New Roman" w:hAnsi="Times New Roman"/>
          <w:bCs/>
          <w:sz w:val="24"/>
          <w:szCs w:val="24"/>
        </w:rPr>
        <w:t>(</w:t>
      </w:r>
      <w:r w:rsidR="00707F6A" w:rsidRPr="00707F6A">
        <w:rPr>
          <w:rFonts w:ascii="Times New Roman" w:hAnsi="Times New Roman"/>
          <w:bCs/>
          <w:sz w:val="24"/>
          <w:szCs w:val="24"/>
        </w:rPr>
        <w:t>4c</w:t>
      </w:r>
      <w:r w:rsidR="00E67AFA" w:rsidRPr="00707F6A">
        <w:rPr>
          <w:rFonts w:ascii="Times New Roman" w:hAnsi="Times New Roman"/>
          <w:bCs/>
          <w:sz w:val="24"/>
          <w:szCs w:val="24"/>
        </w:rPr>
        <w:t>)</w:t>
      </w:r>
      <w:r w:rsidR="00E67AFA" w:rsidRPr="00707F6A">
        <w:rPr>
          <w:rFonts w:ascii="Times New Roman" w:hAnsi="Times New Roman"/>
          <w:sz w:val="24"/>
          <w:szCs w:val="24"/>
        </w:rPr>
        <w:t xml:space="preserve"> </w:t>
      </w:r>
      <w:r w:rsidR="00A91761" w:rsidRPr="00707F6A">
        <w:rPr>
          <w:rFonts w:ascii="Times New Roman" w:hAnsi="Times New Roman"/>
          <w:bCs/>
          <w:sz w:val="24"/>
          <w:szCs w:val="24"/>
        </w:rPr>
        <w:t>.</w:t>
      </w:r>
    </w:p>
    <w:p w:rsidR="00707F6A" w:rsidRDefault="00707F6A" w:rsidP="00707F6A">
      <w:pPr>
        <w:pStyle w:val="NoSpacing"/>
        <w:tabs>
          <w:tab w:val="left" w:pos="4536"/>
        </w:tabs>
        <w:spacing w:line="360" w:lineRule="auto"/>
        <w:jc w:val="center"/>
        <w:rPr>
          <w:rFonts w:ascii="Times New Roman" w:hAnsi="Times New Roman"/>
          <w:bCs/>
          <w:sz w:val="24"/>
          <w:szCs w:val="24"/>
        </w:rPr>
      </w:pPr>
    </w:p>
    <w:p w:rsidR="00707F6A" w:rsidRDefault="00707F6A" w:rsidP="00707F6A">
      <w:pPr>
        <w:pStyle w:val="NoSpacing"/>
        <w:tabs>
          <w:tab w:val="left" w:pos="4536"/>
        </w:tabs>
        <w:spacing w:line="360" w:lineRule="auto"/>
        <w:jc w:val="center"/>
        <w:rPr>
          <w:rFonts w:ascii="Times New Roman" w:hAnsi="Times New Roman"/>
          <w:bCs/>
          <w:sz w:val="24"/>
          <w:szCs w:val="24"/>
        </w:rPr>
      </w:pPr>
    </w:p>
    <w:p w:rsidR="00707F6A" w:rsidRDefault="00707F6A" w:rsidP="00707F6A">
      <w:pPr>
        <w:pStyle w:val="NoSpacing"/>
        <w:tabs>
          <w:tab w:val="left" w:pos="4536"/>
        </w:tabs>
        <w:spacing w:line="360" w:lineRule="auto"/>
        <w:jc w:val="center"/>
        <w:rPr>
          <w:rFonts w:ascii="Times New Roman" w:hAnsi="Times New Roman"/>
          <w:bCs/>
          <w:sz w:val="24"/>
          <w:szCs w:val="24"/>
        </w:rPr>
      </w:pPr>
    </w:p>
    <w:p w:rsidR="00260B39" w:rsidRPr="00071B0C" w:rsidRDefault="00A37667" w:rsidP="00684B26">
      <w:pPr>
        <w:spacing w:after="0" w:line="360" w:lineRule="auto"/>
        <w:ind w:firstLine="720"/>
        <w:jc w:val="center"/>
        <w:rPr>
          <w:rFonts w:ascii="Times New Roman" w:hAnsi="Times New Roman" w:cs="Times New Roman"/>
          <w:noProof/>
          <w:spacing w:val="-9"/>
          <w:sz w:val="24"/>
          <w:szCs w:val="24"/>
        </w:rPr>
      </w:pPr>
      <w:r w:rsidRPr="00A37667">
        <w:rPr>
          <w:rFonts w:ascii="Times New Roman" w:hAnsi="Times New Roman" w:cs="Times New Roman"/>
          <w:noProof/>
          <w:spacing w:val="-9"/>
          <w:sz w:val="24"/>
          <w:szCs w:val="24"/>
          <w:lang w:val="en-US" w:eastAsia="en-US" w:bidi="ar-SA"/>
        </w:rPr>
        <w:lastRenderedPageBreak/>
        <w:drawing>
          <wp:inline distT="0" distB="0" distL="0" distR="0" wp14:anchorId="5BC9B543" wp14:editId="643BC399">
            <wp:extent cx="6370320" cy="4602480"/>
            <wp:effectExtent l="19050" t="19050" r="11430" b="26670"/>
            <wp:docPr id="8" name="Picture 8" descr="C:\Users\vaibhav\Desktop\4c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aibhav\Desktop\4chnm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2135" cy="4603791"/>
                    </a:xfrm>
                    <a:prstGeom prst="rect">
                      <a:avLst/>
                    </a:prstGeom>
                    <a:noFill/>
                    <a:ln>
                      <a:solidFill>
                        <a:schemeClr val="tx1"/>
                      </a:solidFill>
                    </a:ln>
                  </pic:spPr>
                </pic:pic>
              </a:graphicData>
            </a:graphic>
          </wp:inline>
        </w:drawing>
      </w:r>
    </w:p>
    <w:p w:rsidR="00260B39" w:rsidRPr="00071B0C" w:rsidRDefault="00260B39" w:rsidP="00260B39">
      <w:pPr>
        <w:spacing w:after="0" w:line="360" w:lineRule="auto"/>
        <w:ind w:firstLine="720"/>
        <w:jc w:val="both"/>
        <w:rPr>
          <w:rFonts w:ascii="Times New Roman" w:hAnsi="Times New Roman" w:cs="Times New Roman"/>
          <w:noProof/>
          <w:spacing w:val="-9"/>
          <w:sz w:val="24"/>
          <w:szCs w:val="24"/>
        </w:rPr>
      </w:pPr>
    </w:p>
    <w:p w:rsidR="00723C3C" w:rsidRPr="008E1099" w:rsidRDefault="006F47E5" w:rsidP="00684B26">
      <w:pPr>
        <w:pStyle w:val="NoSpacing"/>
        <w:tabs>
          <w:tab w:val="left" w:pos="4536"/>
        </w:tabs>
        <w:spacing w:line="360" w:lineRule="auto"/>
        <w:jc w:val="center"/>
        <w:rPr>
          <w:rFonts w:ascii="Times New Roman" w:hAnsi="Times New Roman"/>
          <w:bCs/>
          <w:sz w:val="24"/>
          <w:szCs w:val="24"/>
        </w:rPr>
      </w:pPr>
      <w:r w:rsidRPr="00EA62E1">
        <w:rPr>
          <w:rFonts w:ascii="Times New Roman" w:hAnsi="Times New Roman"/>
          <w:b/>
          <w:bCs/>
          <w:sz w:val="24"/>
          <w:szCs w:val="24"/>
        </w:rPr>
        <w:t>Figure S</w:t>
      </w:r>
      <w:r w:rsidR="00CE6669" w:rsidRPr="00EA62E1">
        <w:rPr>
          <w:rFonts w:ascii="Times New Roman" w:hAnsi="Times New Roman"/>
          <w:b/>
          <w:bCs/>
          <w:sz w:val="24"/>
          <w:szCs w:val="24"/>
        </w:rPr>
        <w:t>10</w:t>
      </w:r>
      <w:r w:rsidRPr="008E1099">
        <w:rPr>
          <w:rFonts w:ascii="Times New Roman" w:hAnsi="Times New Roman"/>
          <w:bCs/>
          <w:sz w:val="24"/>
          <w:szCs w:val="24"/>
        </w:rPr>
        <w:t xml:space="preserve">: </w:t>
      </w:r>
      <w:r w:rsidRPr="008E1099">
        <w:rPr>
          <w:rFonts w:ascii="Times New Roman" w:hAnsi="Times New Roman"/>
          <w:bCs/>
          <w:sz w:val="24"/>
          <w:szCs w:val="24"/>
          <w:vertAlign w:val="superscript"/>
        </w:rPr>
        <w:t>1</w:t>
      </w:r>
      <w:r w:rsidRPr="008E1099">
        <w:rPr>
          <w:rFonts w:ascii="Times New Roman" w:hAnsi="Times New Roman"/>
          <w:bCs/>
          <w:sz w:val="24"/>
          <w:szCs w:val="24"/>
        </w:rPr>
        <w:t xml:space="preserve">H NMR spectrum for </w:t>
      </w:r>
      <w:r w:rsidR="00707F6A" w:rsidRPr="008E1099">
        <w:rPr>
          <w:rFonts w:ascii="Times New Roman" w:hAnsi="Times New Roman"/>
          <w:bCs/>
          <w:sz w:val="24"/>
          <w:szCs w:val="24"/>
        </w:rPr>
        <w:t>5-(8-Substituted 11</w:t>
      </w:r>
      <w:r w:rsidR="00707F6A" w:rsidRPr="008E1099">
        <w:rPr>
          <w:rFonts w:ascii="Times New Roman" w:hAnsi="Times New Roman"/>
          <w:bCs/>
          <w:i/>
          <w:iCs/>
          <w:sz w:val="24"/>
          <w:szCs w:val="24"/>
        </w:rPr>
        <w:t>H</w:t>
      </w:r>
      <w:r w:rsidR="00707F6A" w:rsidRPr="008E1099">
        <w:rPr>
          <w:rFonts w:ascii="Times New Roman" w:hAnsi="Times New Roman"/>
          <w:bCs/>
          <w:sz w:val="24"/>
          <w:szCs w:val="24"/>
        </w:rPr>
        <w:t>-indolo[3,2-c]isoquinolin-5-ylthio)-1,3,4-oxadiazol-2-amine (4c)</w:t>
      </w:r>
    </w:p>
    <w:p w:rsidR="00723C3C" w:rsidRPr="008E1099" w:rsidRDefault="00723C3C" w:rsidP="00CE197E">
      <w:pPr>
        <w:pStyle w:val="NoSpacing"/>
        <w:tabs>
          <w:tab w:val="left" w:pos="4536"/>
        </w:tabs>
        <w:spacing w:line="360" w:lineRule="auto"/>
        <w:jc w:val="both"/>
        <w:rPr>
          <w:rFonts w:ascii="Times New Roman" w:hAnsi="Times New Roman"/>
          <w:bCs/>
          <w:sz w:val="24"/>
          <w:szCs w:val="24"/>
        </w:rPr>
      </w:pPr>
    </w:p>
    <w:p w:rsidR="00776355" w:rsidRPr="008E1099" w:rsidRDefault="00776355" w:rsidP="00CE197E">
      <w:pPr>
        <w:pStyle w:val="NoSpacing"/>
        <w:tabs>
          <w:tab w:val="left" w:pos="4536"/>
        </w:tabs>
        <w:spacing w:line="360" w:lineRule="auto"/>
        <w:jc w:val="both"/>
        <w:rPr>
          <w:rFonts w:ascii="Times New Roman" w:hAnsi="Times New Roman"/>
          <w:bCs/>
          <w:sz w:val="24"/>
          <w:szCs w:val="24"/>
        </w:rPr>
      </w:pPr>
    </w:p>
    <w:p w:rsidR="00684B26" w:rsidRDefault="00684B26" w:rsidP="00684B26">
      <w:pPr>
        <w:pStyle w:val="NoSpacing"/>
        <w:tabs>
          <w:tab w:val="left" w:pos="4536"/>
        </w:tabs>
        <w:spacing w:line="360" w:lineRule="auto"/>
        <w:jc w:val="center"/>
        <w:rPr>
          <w:rFonts w:ascii="Times New Roman" w:hAnsi="Times New Roman"/>
          <w:bCs/>
          <w:sz w:val="24"/>
          <w:szCs w:val="24"/>
        </w:rPr>
      </w:pPr>
      <w:r w:rsidRPr="00684B26">
        <w:rPr>
          <w:rFonts w:ascii="Times New Roman" w:hAnsi="Times New Roman"/>
          <w:bCs/>
          <w:noProof/>
          <w:sz w:val="24"/>
          <w:szCs w:val="24"/>
          <w:lang w:eastAsia="en-US" w:bidi="ar-SA"/>
        </w:rPr>
        <w:lastRenderedPageBreak/>
        <w:drawing>
          <wp:inline distT="0" distB="0" distL="0" distR="0">
            <wp:extent cx="7423688" cy="4795946"/>
            <wp:effectExtent l="19050" t="19050" r="25400" b="24130"/>
            <wp:docPr id="12" name="Picture 12" descr="C:\Users\vaibhav\Desktop\PAComp. Journal revised manuscript\spectra\4c 13nm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ibhav\Desktop\PAComp. Journal revised manuscript\spectra\4c 13nmr fi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33701" cy="4802415"/>
                    </a:xfrm>
                    <a:prstGeom prst="rect">
                      <a:avLst/>
                    </a:prstGeom>
                    <a:noFill/>
                    <a:ln>
                      <a:solidFill>
                        <a:schemeClr val="tx1"/>
                      </a:solidFill>
                    </a:ln>
                  </pic:spPr>
                </pic:pic>
              </a:graphicData>
            </a:graphic>
          </wp:inline>
        </w:drawing>
      </w:r>
    </w:p>
    <w:p w:rsidR="00684B26" w:rsidRDefault="00684B26" w:rsidP="00463841">
      <w:pPr>
        <w:pStyle w:val="NoSpacing"/>
        <w:tabs>
          <w:tab w:val="left" w:pos="4536"/>
        </w:tabs>
        <w:spacing w:line="360" w:lineRule="auto"/>
        <w:jc w:val="both"/>
        <w:rPr>
          <w:rFonts w:ascii="Times New Roman" w:hAnsi="Times New Roman"/>
          <w:bCs/>
          <w:sz w:val="24"/>
          <w:szCs w:val="24"/>
        </w:rPr>
      </w:pPr>
    </w:p>
    <w:p w:rsidR="00463841" w:rsidRDefault="00EB108B" w:rsidP="00684B26">
      <w:pPr>
        <w:pStyle w:val="NoSpacing"/>
        <w:tabs>
          <w:tab w:val="left" w:pos="4536"/>
        </w:tabs>
        <w:spacing w:line="360" w:lineRule="auto"/>
        <w:jc w:val="center"/>
        <w:rPr>
          <w:rFonts w:ascii="Times New Roman" w:hAnsi="Times New Roman"/>
          <w:bCs/>
          <w:sz w:val="24"/>
          <w:szCs w:val="24"/>
        </w:rPr>
      </w:pPr>
      <w:r w:rsidRPr="00EA62E1">
        <w:rPr>
          <w:rFonts w:ascii="Times New Roman" w:hAnsi="Times New Roman"/>
          <w:b/>
          <w:bCs/>
          <w:sz w:val="24"/>
          <w:szCs w:val="24"/>
        </w:rPr>
        <w:t>Figure S</w:t>
      </w:r>
      <w:r w:rsidR="00CE6669" w:rsidRPr="00EA62E1">
        <w:rPr>
          <w:rFonts w:ascii="Times New Roman" w:hAnsi="Times New Roman"/>
          <w:b/>
          <w:bCs/>
          <w:sz w:val="24"/>
          <w:szCs w:val="24"/>
        </w:rPr>
        <w:t>11</w:t>
      </w:r>
      <w:r w:rsidRPr="00CE6669">
        <w:rPr>
          <w:rFonts w:ascii="Times New Roman" w:hAnsi="Times New Roman"/>
          <w:bCs/>
          <w:sz w:val="24"/>
          <w:szCs w:val="24"/>
        </w:rPr>
        <w:t>:</w:t>
      </w:r>
      <w:r w:rsidRPr="00841E72">
        <w:rPr>
          <w:rFonts w:ascii="Times New Roman" w:hAnsi="Times New Roman"/>
          <w:b/>
          <w:bCs/>
          <w:sz w:val="24"/>
          <w:szCs w:val="24"/>
        </w:rPr>
        <w:t xml:space="preserve"> </w:t>
      </w:r>
      <w:r w:rsidRPr="006837F3">
        <w:rPr>
          <w:rFonts w:ascii="Times New Roman" w:hAnsi="Times New Roman"/>
          <w:sz w:val="24"/>
          <w:szCs w:val="24"/>
          <w:vertAlign w:val="superscript"/>
        </w:rPr>
        <w:t>13</w:t>
      </w:r>
      <w:r w:rsidRPr="006837F3">
        <w:rPr>
          <w:rFonts w:ascii="Times New Roman" w:hAnsi="Times New Roman"/>
          <w:sz w:val="24"/>
          <w:szCs w:val="24"/>
        </w:rPr>
        <w:t xml:space="preserve">C NMR spectrum </w:t>
      </w:r>
      <w:r w:rsidRPr="00417B96">
        <w:rPr>
          <w:rFonts w:ascii="Times New Roman" w:hAnsi="Times New Roman"/>
          <w:bCs/>
          <w:sz w:val="24"/>
          <w:szCs w:val="24"/>
        </w:rPr>
        <w:t xml:space="preserve">for </w:t>
      </w:r>
      <w:r w:rsidR="00463841" w:rsidRPr="00707F6A">
        <w:rPr>
          <w:rFonts w:ascii="Times New Roman" w:hAnsi="Times New Roman"/>
          <w:bCs/>
          <w:sz w:val="24"/>
          <w:szCs w:val="24"/>
        </w:rPr>
        <w:t>5-(8-Substituted 11</w:t>
      </w:r>
      <w:r w:rsidR="00463841" w:rsidRPr="00707F6A">
        <w:rPr>
          <w:rFonts w:ascii="Times New Roman" w:hAnsi="Times New Roman"/>
          <w:bCs/>
          <w:i/>
          <w:iCs/>
          <w:sz w:val="24"/>
          <w:szCs w:val="24"/>
        </w:rPr>
        <w:t>H</w:t>
      </w:r>
      <w:r w:rsidR="00463841" w:rsidRPr="00707F6A">
        <w:rPr>
          <w:rFonts w:ascii="Times New Roman" w:hAnsi="Times New Roman"/>
          <w:bCs/>
          <w:sz w:val="24"/>
          <w:szCs w:val="24"/>
        </w:rPr>
        <w:t>-indolo[3,2-c]isoquinolin-5-</w:t>
      </w:r>
      <w:r w:rsidR="00463841">
        <w:rPr>
          <w:rFonts w:ascii="Times New Roman" w:hAnsi="Times New Roman"/>
          <w:bCs/>
          <w:sz w:val="24"/>
          <w:szCs w:val="24"/>
        </w:rPr>
        <w:t>ylthio)-1,3,4-oxadiazol-2-amine (</w:t>
      </w:r>
      <w:r w:rsidR="00463841" w:rsidRPr="00707F6A">
        <w:rPr>
          <w:rFonts w:ascii="Times New Roman" w:hAnsi="Times New Roman"/>
          <w:b/>
          <w:bCs/>
          <w:sz w:val="24"/>
          <w:szCs w:val="24"/>
        </w:rPr>
        <w:t>4c</w:t>
      </w:r>
      <w:r w:rsidR="00463841">
        <w:rPr>
          <w:rFonts w:ascii="Times New Roman" w:hAnsi="Times New Roman"/>
          <w:bCs/>
          <w:sz w:val="24"/>
          <w:szCs w:val="24"/>
        </w:rPr>
        <w:t>)</w:t>
      </w:r>
    </w:p>
    <w:p w:rsidR="00EB108B" w:rsidRDefault="00EB108B" w:rsidP="00CE197E">
      <w:pPr>
        <w:pStyle w:val="NoSpacing"/>
        <w:tabs>
          <w:tab w:val="left" w:pos="4536"/>
        </w:tabs>
        <w:spacing w:line="360" w:lineRule="auto"/>
        <w:jc w:val="both"/>
        <w:rPr>
          <w:rFonts w:ascii="Times New Roman" w:hAnsi="Times New Roman"/>
          <w:bCs/>
          <w:sz w:val="24"/>
          <w:szCs w:val="24"/>
        </w:rPr>
      </w:pPr>
    </w:p>
    <w:p w:rsidR="00463841" w:rsidRDefault="00463841" w:rsidP="00463841">
      <w:pPr>
        <w:pStyle w:val="NoSpacing"/>
        <w:tabs>
          <w:tab w:val="left" w:pos="4536"/>
        </w:tabs>
        <w:spacing w:line="360" w:lineRule="auto"/>
        <w:jc w:val="center"/>
        <w:rPr>
          <w:rFonts w:ascii="Times New Roman" w:hAnsi="Times New Roman"/>
          <w:bCs/>
          <w:sz w:val="24"/>
          <w:szCs w:val="24"/>
        </w:rPr>
      </w:pPr>
      <w:r w:rsidRPr="00EA62E1">
        <w:rPr>
          <w:b/>
          <w:noProof/>
          <w:lang w:eastAsia="en-US" w:bidi="ar-SA"/>
        </w:rPr>
        <w:lastRenderedPageBreak/>
        <w:drawing>
          <wp:anchor distT="0" distB="0" distL="114300" distR="114300" simplePos="0" relativeHeight="251710464" behindDoc="1" locked="0" layoutInCell="1" allowOverlap="1">
            <wp:simplePos x="0" y="0"/>
            <wp:positionH relativeFrom="column">
              <wp:posOffset>149661</wp:posOffset>
            </wp:positionH>
            <wp:positionV relativeFrom="paragraph">
              <wp:posOffset>19391</wp:posOffset>
            </wp:positionV>
            <wp:extent cx="8557147" cy="5308318"/>
            <wp:effectExtent l="19050" t="19050" r="15875" b="26035"/>
            <wp:wrapTight wrapText="bothSides">
              <wp:wrapPolygon edited="0">
                <wp:start x="-48" y="-78"/>
                <wp:lineTo x="-48" y="21628"/>
                <wp:lineTo x="21592" y="21628"/>
                <wp:lineTo x="21592" y="-78"/>
                <wp:lineTo x="-48" y="-78"/>
              </wp:wrapPolygon>
            </wp:wrapTight>
            <wp:docPr id="10" name="Picture 10" descr="D:\new thesis writing\Chapter-III-B\8 Ir mass\8c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new thesis writing\Chapter-III-B\8 Ir mass\8cmass.....JPG"/>
                    <pic:cNvPicPr>
                      <a:picLocks noChangeAspect="1" noChangeArrowheads="1"/>
                    </pic:cNvPicPr>
                  </pic:nvPicPr>
                  <pic:blipFill>
                    <a:blip r:embed="rId26">
                      <a:lum bright="-18000" contrast="36000"/>
                      <a:extLst>
                        <a:ext uri="{28A0092B-C50C-407E-A947-70E740481C1C}">
                          <a14:useLocalDpi xmlns:a14="http://schemas.microsoft.com/office/drawing/2010/main" val="0"/>
                        </a:ext>
                      </a:extLst>
                    </a:blip>
                    <a:srcRect/>
                    <a:stretch>
                      <a:fillRect/>
                    </a:stretch>
                  </pic:blipFill>
                  <pic:spPr bwMode="auto">
                    <a:xfrm>
                      <a:off x="0" y="0"/>
                      <a:ext cx="8557147" cy="530831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D7113" w:rsidRPr="00EA62E1">
        <w:rPr>
          <w:rFonts w:ascii="Times New Roman" w:hAnsi="Times New Roman"/>
          <w:b/>
          <w:noProof/>
          <w:sz w:val="24"/>
          <w:szCs w:val="24"/>
          <w:lang w:eastAsia="en-US" w:bidi="ar-SA"/>
        </w:rPr>
        <mc:AlternateContent>
          <mc:Choice Requires="wps">
            <w:drawing>
              <wp:anchor distT="0" distB="0" distL="114300" distR="114300" simplePos="0" relativeHeight="251662336" behindDoc="0" locked="0" layoutInCell="1" allowOverlap="1">
                <wp:simplePos x="0" y="0"/>
                <wp:positionH relativeFrom="column">
                  <wp:posOffset>3252470</wp:posOffset>
                </wp:positionH>
                <wp:positionV relativeFrom="paragraph">
                  <wp:posOffset>183515</wp:posOffset>
                </wp:positionV>
                <wp:extent cx="1673225" cy="198120"/>
                <wp:effectExtent l="0" t="0" r="317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1981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F7D" w:rsidRDefault="00164F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left:0;text-align:left;margin-left:256.1pt;margin-top:14.45pt;width:131.7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smQIAAKwFAAAOAAAAZHJzL2Uyb0RvYy54bWysVN9P2zAQfp+0/8Hy+0hToEBEijoQ06QK&#10;0MrEs+vYrYXj82y3SffX7+wkpTBemPaS2L7vfn93l1dtrclWOK/AlDQ/GlEiDIdKmVVJfz7efjmn&#10;xAdmKqbBiJLuhKdX08+fLhtbiDGsQVfCETRifNHYkq5DsEWWeb4WNfNHYIVBoQRXs4BXt8oqxxq0&#10;XutsPBpNsgZcZR1w4T2+3nRCOk32pRQ83EvpRSC6pBhbSF+Xvsv4zaaXrFg5ZteK92Gwf4iiZsqg&#10;072pGxYY2Tj1l6lacQceZDjiUGcgpeIi5YDZ5KM32SzWzIqUCxbH232Z/P8zy++2D46oqqRj7JRh&#10;NfboUbSBfIWW4BPWp7G+QNjCIjC0+I59Trl6Owf+7BGSHWA6BY/oWI9Wujr+MVOCitiC3b7s0Q2P&#10;1iZnx+PxKSUcZfnFeT5OfcletK3z4ZuAmsRDSR22NUXAtnMfon9WDJDozINW1a3SOl0ilcS1dmTL&#10;kATLVR6TQo1XKG1IU9LJ8ekoGTYQ1TucNtGMSGTq3cV0uwzTKey0iBhtfgiJxUyJvuObcS5MGPwn&#10;dERJdPURxR7/EtVHlLs8UCN5BhP2yrUy4LrGvi5Z9TyELDt833Df5R1LENplm1g0GRizhGqHhHHQ&#10;jZy3/FZh8+bMhwfmcMaQCrg3wj1+pAYsPvQnStbgfr/3HvFIfZRS0uDMltT/2jAnKNHfDQ7FRX5y&#10;Eoc8XU5Oz5BHxB1KlocSs6mvARmR44ayPB0jPujhKB3UT7heZtEripjh6LukYTheh26T4HriYjZL&#10;IBxry8LcLCwf5iRS87F9Ys72/A3I/DsYppsVb2jcYWN/DMw2AaRKHI917qra1x9XQiJyv77izjm8&#10;J9TLkp3+AQAA//8DAFBLAwQUAAYACAAAACEA4jcs9eAAAAAJAQAADwAAAGRycy9kb3ducmV2Lnht&#10;bEyPwU6DQBCG7ya+w2ZMvDR2gdiCyNI0TUyMp9r6AFuYAro7S9il0Ld3PNnjZL7/n2+KzWyNuODg&#10;O0cK4mUEAqlydUeNgq/j21MGwgdNtTaOUMEVPWzK+7tC57Wb6BMvh9AILiGfawVtCH0upa9atNov&#10;XY/Eu7MbrA48Do2sBz1xuTUyiaK1tLojvtDqHnctVj+H0bJGc/wet7RYPI/7LHv/uO7NeTcp9fgw&#10;b19BBJzDPwx/+pyBkp1ObqTaC6NgFScJowqS7AUEA2m6SkGcFKyjGGRZyNsPyl8AAAD//wMAUEsB&#10;Ai0AFAAGAAgAAAAhALaDOJL+AAAA4QEAABMAAAAAAAAAAAAAAAAAAAAAAFtDb250ZW50X1R5cGVz&#10;XS54bWxQSwECLQAUAAYACAAAACEAOP0h/9YAAACUAQAACwAAAAAAAAAAAAAAAAAvAQAAX3JlbHMv&#10;LnJlbHNQSwECLQAUAAYACAAAACEAP1z27JkCAACsBQAADgAAAAAAAAAAAAAAAAAuAgAAZHJzL2Uy&#10;b0RvYy54bWxQSwECLQAUAAYACAAAACEA4jcs9eAAAAAJAQAADwAAAAAAAAAAAAAAAADzBAAAZHJz&#10;L2Rvd25yZXYueG1sUEsFBgAAAAAEAAQA8wAAAAAGAAAAAA==&#10;" fillcolor="white [3212]" stroked="f" strokeweight=".5pt">
                <v:path arrowok="t"/>
                <v:textbox>
                  <w:txbxContent>
                    <w:p w:rsidR="00164F7D" w:rsidRDefault="00164F7D"/>
                  </w:txbxContent>
                </v:textbox>
              </v:shape>
            </w:pict>
          </mc:Fallback>
        </mc:AlternateContent>
      </w:r>
      <w:r w:rsidR="00EA62E1" w:rsidRPr="00EA62E1">
        <w:rPr>
          <w:rFonts w:ascii="Times New Roman" w:hAnsi="Times New Roman"/>
          <w:b/>
          <w:bCs/>
          <w:sz w:val="24"/>
          <w:szCs w:val="24"/>
        </w:rPr>
        <w:t>F</w:t>
      </w:r>
      <w:r w:rsidR="00EB108B" w:rsidRPr="00EA62E1">
        <w:rPr>
          <w:rFonts w:ascii="Times New Roman" w:hAnsi="Times New Roman"/>
          <w:b/>
          <w:bCs/>
          <w:sz w:val="24"/>
          <w:szCs w:val="24"/>
        </w:rPr>
        <w:t>igure S</w:t>
      </w:r>
      <w:r w:rsidR="00CE6669" w:rsidRPr="00EA62E1">
        <w:rPr>
          <w:rFonts w:ascii="Times New Roman" w:hAnsi="Times New Roman"/>
          <w:b/>
          <w:bCs/>
          <w:sz w:val="24"/>
          <w:szCs w:val="24"/>
        </w:rPr>
        <w:t>12</w:t>
      </w:r>
      <w:r w:rsidR="00EB108B" w:rsidRPr="00841E72">
        <w:rPr>
          <w:rFonts w:ascii="Times New Roman" w:hAnsi="Times New Roman"/>
          <w:b/>
          <w:bCs/>
          <w:sz w:val="24"/>
          <w:szCs w:val="24"/>
        </w:rPr>
        <w:t xml:space="preserve">: </w:t>
      </w:r>
      <w:r w:rsidR="00EB108B">
        <w:rPr>
          <w:rFonts w:ascii="Times New Roman" w:hAnsi="Times New Roman"/>
          <w:sz w:val="24"/>
          <w:szCs w:val="24"/>
        </w:rPr>
        <w:t>M</w:t>
      </w:r>
      <w:r w:rsidR="00EB108B" w:rsidRPr="006837F3">
        <w:rPr>
          <w:rFonts w:ascii="Times New Roman" w:hAnsi="Times New Roman"/>
          <w:sz w:val="24"/>
          <w:szCs w:val="24"/>
        </w:rPr>
        <w:t>ass spectrum</w:t>
      </w:r>
      <w:r w:rsidR="00EB108B" w:rsidRPr="00417B96">
        <w:rPr>
          <w:rFonts w:ascii="Times New Roman" w:hAnsi="Times New Roman"/>
          <w:bCs/>
          <w:sz w:val="24"/>
          <w:szCs w:val="24"/>
        </w:rPr>
        <w:t xml:space="preserve"> </w:t>
      </w:r>
      <w:r w:rsidRPr="00707F6A">
        <w:rPr>
          <w:rFonts w:ascii="Times New Roman" w:hAnsi="Times New Roman"/>
          <w:bCs/>
          <w:sz w:val="24"/>
          <w:szCs w:val="24"/>
        </w:rPr>
        <w:t>5-(8-Substituted 11</w:t>
      </w:r>
      <w:r w:rsidRPr="00707F6A">
        <w:rPr>
          <w:rFonts w:ascii="Times New Roman" w:hAnsi="Times New Roman"/>
          <w:bCs/>
          <w:i/>
          <w:iCs/>
          <w:sz w:val="24"/>
          <w:szCs w:val="24"/>
        </w:rPr>
        <w:t>H</w:t>
      </w:r>
      <w:r w:rsidRPr="00707F6A">
        <w:rPr>
          <w:rFonts w:ascii="Times New Roman" w:hAnsi="Times New Roman"/>
          <w:bCs/>
          <w:sz w:val="24"/>
          <w:szCs w:val="24"/>
        </w:rPr>
        <w:t>-indolo[3,2-c]isoquinolin-5-</w:t>
      </w:r>
      <w:r>
        <w:rPr>
          <w:rFonts w:ascii="Times New Roman" w:hAnsi="Times New Roman"/>
          <w:bCs/>
          <w:sz w:val="24"/>
          <w:szCs w:val="24"/>
        </w:rPr>
        <w:t>ylthio)-1,3,4-oxadiazol-2-amine (</w:t>
      </w:r>
      <w:r w:rsidRPr="00707F6A">
        <w:rPr>
          <w:rFonts w:ascii="Times New Roman" w:hAnsi="Times New Roman"/>
          <w:b/>
          <w:bCs/>
          <w:sz w:val="24"/>
          <w:szCs w:val="24"/>
        </w:rPr>
        <w:t>4c</w:t>
      </w:r>
      <w:r>
        <w:rPr>
          <w:rFonts w:ascii="Times New Roman" w:hAnsi="Times New Roman"/>
          <w:bCs/>
          <w:sz w:val="24"/>
          <w:szCs w:val="24"/>
        </w:rPr>
        <w:t>)</w:t>
      </w:r>
    </w:p>
    <w:p w:rsidR="00463841" w:rsidRDefault="008E1099" w:rsidP="00463841">
      <w:pPr>
        <w:pStyle w:val="NoSpacing"/>
        <w:tabs>
          <w:tab w:val="left" w:pos="4536"/>
        </w:tabs>
        <w:spacing w:line="360" w:lineRule="auto"/>
        <w:jc w:val="center"/>
        <w:rPr>
          <w:rFonts w:ascii="Times New Roman" w:hAnsi="Times New Roman"/>
          <w:b/>
          <w:bCs/>
          <w:sz w:val="24"/>
          <w:szCs w:val="24"/>
        </w:rPr>
      </w:pPr>
      <w:r>
        <w:rPr>
          <w:noProof/>
          <w:lang w:eastAsia="en-US" w:bidi="ar-SA"/>
        </w:rPr>
        <w:lastRenderedPageBreak/>
        <w:drawing>
          <wp:anchor distT="0" distB="0" distL="114300" distR="114300" simplePos="0" relativeHeight="251714560" behindDoc="1" locked="0" layoutInCell="1" allowOverlap="1">
            <wp:simplePos x="0" y="0"/>
            <wp:positionH relativeFrom="column">
              <wp:posOffset>514350</wp:posOffset>
            </wp:positionH>
            <wp:positionV relativeFrom="paragraph">
              <wp:posOffset>19050</wp:posOffset>
            </wp:positionV>
            <wp:extent cx="8379460" cy="5019675"/>
            <wp:effectExtent l="19050" t="19050" r="21590" b="28575"/>
            <wp:wrapTight wrapText="bothSides">
              <wp:wrapPolygon edited="0">
                <wp:start x="-49" y="-82"/>
                <wp:lineTo x="-49" y="21641"/>
                <wp:lineTo x="21607" y="21641"/>
                <wp:lineTo x="21607" y="-82"/>
                <wp:lineTo x="-49" y="-82"/>
              </wp:wrapPolygon>
            </wp:wrapTight>
            <wp:docPr id="11" name="Picture 11" descr="C:\Documents and Settings\verma\Desktop\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verma\Desktop\8d......JPG"/>
                    <pic:cNvPicPr>
                      <a:picLocks noChangeAspect="1" noChangeArrowheads="1"/>
                    </pic:cNvPicPr>
                  </pic:nvPicPr>
                  <pic:blipFill>
                    <a:blip r:embed="rId27">
                      <a:lum bright="-24000" contrast="42000"/>
                      <a:extLst>
                        <a:ext uri="{28A0092B-C50C-407E-A947-70E740481C1C}">
                          <a14:useLocalDpi xmlns:a14="http://schemas.microsoft.com/office/drawing/2010/main" val="0"/>
                        </a:ext>
                      </a:extLst>
                    </a:blip>
                    <a:srcRect/>
                    <a:stretch>
                      <a:fillRect/>
                    </a:stretch>
                  </pic:blipFill>
                  <pic:spPr bwMode="auto">
                    <a:xfrm>
                      <a:off x="0" y="0"/>
                      <a:ext cx="8379460" cy="5019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EB2015" w:rsidP="00463841">
      <w:pPr>
        <w:pStyle w:val="NoSpacing"/>
        <w:tabs>
          <w:tab w:val="left" w:pos="4536"/>
        </w:tabs>
        <w:spacing w:line="360" w:lineRule="auto"/>
        <w:jc w:val="center"/>
        <w:rPr>
          <w:rFonts w:ascii="Times New Roman" w:hAnsi="Times New Roman"/>
          <w:b/>
          <w:bCs/>
          <w:sz w:val="24"/>
          <w:szCs w:val="24"/>
        </w:rPr>
      </w:pPr>
      <w:r>
        <w:rPr>
          <w:noProof/>
        </w:rPr>
        <w:object w:dxaOrig="1440" w:dyaOrig="1440">
          <v:shape id="_x0000_s1100" type="#_x0000_t75" style="position:absolute;left:0;text-align:left;margin-left:241.8pt;margin-top:5pt;width:187.85pt;height:79.7pt;z-index:251716608">
            <v:imagedata r:id="rId28" o:title=""/>
            <w10:wrap type="square"/>
          </v:shape>
          <o:OLEObject Type="Embed" ProgID="ChemDraw.Document.6.0" ShapeID="_x0000_s1100" DrawAspect="Content" ObjectID="_1620505649" r:id="rId29"/>
        </w:object>
      </w: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Default="00463841" w:rsidP="00463841">
      <w:pPr>
        <w:pStyle w:val="NoSpacing"/>
        <w:tabs>
          <w:tab w:val="left" w:pos="4536"/>
        </w:tabs>
        <w:spacing w:line="360" w:lineRule="auto"/>
        <w:jc w:val="center"/>
        <w:rPr>
          <w:rFonts w:ascii="Times New Roman" w:hAnsi="Times New Roman"/>
          <w:b/>
          <w:bCs/>
          <w:sz w:val="24"/>
          <w:szCs w:val="24"/>
        </w:rPr>
      </w:pPr>
    </w:p>
    <w:p w:rsidR="00463841" w:rsidRPr="00071B0C" w:rsidRDefault="00463841" w:rsidP="00463841">
      <w:pPr>
        <w:spacing w:after="0" w:line="360" w:lineRule="auto"/>
        <w:jc w:val="both"/>
        <w:rPr>
          <w:rFonts w:ascii="Times New Roman" w:hAnsi="Times New Roman" w:cs="Times New Roman"/>
          <w:b/>
          <w:bCs/>
          <w:noProof/>
          <w:sz w:val="24"/>
          <w:szCs w:val="24"/>
        </w:rPr>
      </w:pPr>
    </w:p>
    <w:p w:rsidR="00463841" w:rsidRPr="00071B0C" w:rsidRDefault="00463841" w:rsidP="00463841">
      <w:pPr>
        <w:spacing w:after="0" w:line="360" w:lineRule="auto"/>
        <w:jc w:val="both"/>
        <w:rPr>
          <w:rFonts w:ascii="Times New Roman" w:hAnsi="Times New Roman" w:cs="Times New Roman"/>
          <w:b/>
          <w:bCs/>
          <w:noProof/>
          <w:sz w:val="24"/>
          <w:szCs w:val="24"/>
        </w:rPr>
      </w:pPr>
    </w:p>
    <w:p w:rsidR="00463841" w:rsidRDefault="00463841" w:rsidP="00463841">
      <w:pPr>
        <w:spacing w:after="0" w:line="360" w:lineRule="auto"/>
        <w:jc w:val="both"/>
        <w:rPr>
          <w:rFonts w:ascii="Times New Roman" w:hAnsi="Times New Roman" w:cs="Times New Roman"/>
          <w:b/>
          <w:bCs/>
          <w:noProof/>
          <w:sz w:val="24"/>
          <w:szCs w:val="24"/>
        </w:rPr>
      </w:pPr>
    </w:p>
    <w:p w:rsidR="00463841" w:rsidRDefault="00463841" w:rsidP="00463841">
      <w:pPr>
        <w:spacing w:after="0" w:line="360" w:lineRule="auto"/>
        <w:jc w:val="both"/>
        <w:rPr>
          <w:rFonts w:ascii="Times New Roman" w:hAnsi="Times New Roman" w:cs="Times New Roman"/>
          <w:b/>
          <w:bCs/>
          <w:noProof/>
          <w:sz w:val="24"/>
          <w:szCs w:val="24"/>
        </w:rPr>
      </w:pPr>
    </w:p>
    <w:p w:rsidR="00463841" w:rsidRDefault="00463841" w:rsidP="00463841">
      <w:pPr>
        <w:spacing w:after="0" w:line="360" w:lineRule="auto"/>
        <w:jc w:val="both"/>
        <w:rPr>
          <w:rFonts w:ascii="Times New Roman" w:hAnsi="Times New Roman" w:cs="Times New Roman"/>
          <w:b/>
          <w:bCs/>
          <w:noProof/>
          <w:sz w:val="24"/>
          <w:szCs w:val="24"/>
        </w:rPr>
      </w:pPr>
    </w:p>
    <w:p w:rsidR="008E1099" w:rsidRPr="008E1099" w:rsidRDefault="00780238" w:rsidP="008E1099">
      <w:pPr>
        <w:spacing w:after="0" w:line="240" w:lineRule="auto"/>
        <w:jc w:val="center"/>
        <w:rPr>
          <w:rFonts w:ascii="Times New Roman" w:eastAsia="Calibri" w:hAnsi="Times New Roman" w:cs="Times New Roman"/>
          <w:bCs/>
          <w:spacing w:val="-2"/>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13</w:t>
      </w:r>
      <w:r w:rsidRPr="00841E72">
        <w:rPr>
          <w:rFonts w:ascii="Times New Roman" w:hAnsi="Times New Roman"/>
          <w:b/>
          <w:bCs/>
          <w:sz w:val="24"/>
          <w:szCs w:val="24"/>
        </w:rPr>
        <w:t xml:space="preserve">: </w:t>
      </w:r>
      <w:r w:rsidRPr="006F47E5">
        <w:rPr>
          <w:rFonts w:ascii="Times New Roman" w:hAnsi="Times New Roman"/>
          <w:bCs/>
          <w:sz w:val="24"/>
          <w:szCs w:val="24"/>
        </w:rPr>
        <w:t>IR</w:t>
      </w:r>
      <w:r w:rsidRPr="00417B96">
        <w:rPr>
          <w:rFonts w:ascii="Times New Roman" w:hAnsi="Times New Roman"/>
          <w:bCs/>
          <w:sz w:val="24"/>
          <w:szCs w:val="24"/>
        </w:rPr>
        <w:t xml:space="preserve"> spectrum</w:t>
      </w:r>
      <w:r>
        <w:rPr>
          <w:rFonts w:ascii="Times New Roman" w:hAnsi="Times New Roman"/>
          <w:bCs/>
          <w:sz w:val="24"/>
          <w:szCs w:val="24"/>
        </w:rPr>
        <w:t xml:space="preserve"> for </w:t>
      </w:r>
      <w:r w:rsidR="008E1099" w:rsidRPr="008E1099">
        <w:rPr>
          <w:rFonts w:ascii="Times New Roman" w:eastAsia="Calibri" w:hAnsi="Times New Roman" w:cs="Times New Roman"/>
          <w:sz w:val="24"/>
          <w:szCs w:val="24"/>
        </w:rPr>
        <w:t>5-(11</w:t>
      </w:r>
      <w:r w:rsidR="008E1099" w:rsidRPr="008E1099">
        <w:rPr>
          <w:rFonts w:ascii="Times New Roman" w:eastAsia="Calibri" w:hAnsi="Times New Roman" w:cs="Times New Roman"/>
          <w:i/>
          <w:sz w:val="24"/>
          <w:szCs w:val="24"/>
        </w:rPr>
        <w:t>H</w:t>
      </w:r>
      <w:r w:rsidR="008E1099" w:rsidRPr="008E1099">
        <w:rPr>
          <w:rFonts w:ascii="Times New Roman" w:eastAsia="Calibri" w:hAnsi="Times New Roman" w:cs="Times New Roman"/>
          <w:sz w:val="24"/>
          <w:szCs w:val="24"/>
        </w:rPr>
        <w:t>-indolo[3,2-c]isoquinolin-5-ylthio)-N-{(5-</w:t>
      </w:r>
      <w:r w:rsidR="008E1099" w:rsidRPr="008E1099">
        <w:rPr>
          <w:rFonts w:ascii="Times New Roman" w:eastAsia="Calibri" w:hAnsi="Times New Roman" w:cs="Times New Roman"/>
          <w:bCs/>
          <w:sz w:val="24"/>
          <w:szCs w:val="24"/>
        </w:rPr>
        <w:t>chloro</w:t>
      </w:r>
      <w:r w:rsidR="008E1099" w:rsidRPr="008E1099">
        <w:rPr>
          <w:rFonts w:ascii="Times New Roman" w:eastAsia="Calibri" w:hAnsi="Times New Roman" w:cs="Times New Roman"/>
          <w:sz w:val="24"/>
          <w:szCs w:val="24"/>
        </w:rPr>
        <w:t>-2-phenyl-1</w:t>
      </w:r>
      <w:r w:rsidR="008E1099" w:rsidRPr="008E1099">
        <w:rPr>
          <w:rFonts w:ascii="Times New Roman" w:eastAsia="Calibri" w:hAnsi="Times New Roman" w:cs="Times New Roman"/>
          <w:i/>
          <w:sz w:val="24"/>
          <w:szCs w:val="24"/>
        </w:rPr>
        <w:t>H</w:t>
      </w:r>
      <w:r w:rsidR="008E1099" w:rsidRPr="008E1099">
        <w:rPr>
          <w:rFonts w:ascii="Times New Roman" w:eastAsia="Calibri" w:hAnsi="Times New Roman" w:cs="Times New Roman"/>
          <w:sz w:val="24"/>
          <w:szCs w:val="24"/>
        </w:rPr>
        <w:t>-indol-3-yl)methylene}-1,3,4-oxadiazol-2-amine</w:t>
      </w:r>
      <w:r w:rsidR="008E1099" w:rsidRPr="008E1099">
        <w:rPr>
          <w:rFonts w:ascii="Times New Roman" w:eastAsia="Calibri" w:hAnsi="Times New Roman" w:cs="Times New Roman"/>
          <w:bCs/>
          <w:spacing w:val="-2"/>
          <w:sz w:val="24"/>
          <w:szCs w:val="24"/>
        </w:rPr>
        <w:t xml:space="preserve"> (5c).</w:t>
      </w:r>
    </w:p>
    <w:p w:rsidR="00684B26" w:rsidRDefault="00684B26" w:rsidP="00684B26">
      <w:pPr>
        <w:pStyle w:val="NoSpacing"/>
        <w:tabs>
          <w:tab w:val="left" w:pos="4536"/>
        </w:tabs>
        <w:spacing w:line="360" w:lineRule="auto"/>
        <w:jc w:val="center"/>
        <w:rPr>
          <w:rFonts w:ascii="Times New Roman" w:hAnsi="Times New Roman"/>
          <w:b/>
          <w:bCs/>
          <w:sz w:val="24"/>
          <w:szCs w:val="24"/>
        </w:rPr>
      </w:pPr>
      <w:r w:rsidRPr="00684B26">
        <w:rPr>
          <w:rFonts w:ascii="Times New Roman" w:hAnsi="Times New Roman"/>
          <w:b/>
          <w:bCs/>
          <w:noProof/>
          <w:sz w:val="24"/>
          <w:szCs w:val="24"/>
          <w:lang w:eastAsia="en-US" w:bidi="ar-SA"/>
        </w:rPr>
        <w:lastRenderedPageBreak/>
        <w:drawing>
          <wp:inline distT="0" distB="0" distL="0" distR="0">
            <wp:extent cx="7430135" cy="4663440"/>
            <wp:effectExtent l="19050" t="19050" r="18415" b="22860"/>
            <wp:docPr id="13" name="Picture 13" descr="C:\Users\vaibhav\Desktop\5ch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aibhav\Desktop\5chm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468217" cy="4687342"/>
                    </a:xfrm>
                    <a:prstGeom prst="rect">
                      <a:avLst/>
                    </a:prstGeom>
                    <a:noFill/>
                    <a:ln>
                      <a:solidFill>
                        <a:srgbClr val="000000"/>
                      </a:solidFill>
                    </a:ln>
                  </pic:spPr>
                </pic:pic>
              </a:graphicData>
            </a:graphic>
          </wp:inline>
        </w:drawing>
      </w:r>
    </w:p>
    <w:p w:rsidR="00684B26" w:rsidRDefault="00684B26" w:rsidP="00CE197E">
      <w:pPr>
        <w:pStyle w:val="NoSpacing"/>
        <w:tabs>
          <w:tab w:val="left" w:pos="4536"/>
        </w:tabs>
        <w:spacing w:line="360" w:lineRule="auto"/>
        <w:jc w:val="both"/>
        <w:rPr>
          <w:rFonts w:ascii="Times New Roman" w:hAnsi="Times New Roman"/>
          <w:b/>
          <w:bCs/>
          <w:sz w:val="24"/>
          <w:szCs w:val="24"/>
        </w:rPr>
      </w:pPr>
    </w:p>
    <w:p w:rsidR="008E1099" w:rsidRDefault="00780238" w:rsidP="00684B26">
      <w:pPr>
        <w:pStyle w:val="NoSpacing"/>
        <w:tabs>
          <w:tab w:val="left" w:pos="4536"/>
        </w:tabs>
        <w:spacing w:line="360" w:lineRule="auto"/>
        <w:jc w:val="center"/>
        <w:rPr>
          <w:rFonts w:ascii="Times New Roman" w:hAnsi="Times New Roman"/>
          <w:bCs/>
          <w:spacing w:val="-2"/>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14</w:t>
      </w:r>
      <w:r w:rsidRPr="00841E72">
        <w:rPr>
          <w:rFonts w:ascii="Times New Roman" w:hAnsi="Times New Roman"/>
          <w:b/>
          <w:bCs/>
          <w:sz w:val="24"/>
          <w:szCs w:val="24"/>
        </w:rPr>
        <w:t xml:space="preserve">: </w:t>
      </w:r>
      <w:r w:rsidRPr="00417B96">
        <w:rPr>
          <w:rFonts w:ascii="Times New Roman" w:hAnsi="Times New Roman"/>
          <w:bCs/>
          <w:sz w:val="24"/>
          <w:szCs w:val="24"/>
          <w:vertAlign w:val="superscript"/>
        </w:rPr>
        <w:t>1</w:t>
      </w:r>
      <w:r w:rsidRPr="00417B96">
        <w:rPr>
          <w:rFonts w:ascii="Times New Roman" w:hAnsi="Times New Roman"/>
          <w:bCs/>
          <w:sz w:val="24"/>
          <w:szCs w:val="24"/>
        </w:rPr>
        <w:t xml:space="preserve">H NMR spectrum </w:t>
      </w:r>
      <w:r>
        <w:rPr>
          <w:rFonts w:ascii="Times New Roman" w:hAnsi="Times New Roman"/>
          <w:bCs/>
          <w:sz w:val="24"/>
          <w:szCs w:val="24"/>
        </w:rPr>
        <w:t xml:space="preserve">for </w:t>
      </w:r>
      <w:r w:rsidR="008E1099" w:rsidRPr="008E1099">
        <w:rPr>
          <w:rFonts w:ascii="Times New Roman" w:hAnsi="Times New Roman"/>
          <w:sz w:val="24"/>
          <w:szCs w:val="24"/>
        </w:rPr>
        <w:t>5-(11</w:t>
      </w:r>
      <w:r w:rsidR="008E1099" w:rsidRPr="008E1099">
        <w:rPr>
          <w:rFonts w:ascii="Times New Roman" w:hAnsi="Times New Roman"/>
          <w:i/>
          <w:sz w:val="24"/>
          <w:szCs w:val="24"/>
        </w:rPr>
        <w:t>H</w:t>
      </w:r>
      <w:r w:rsidR="008E1099" w:rsidRPr="008E1099">
        <w:rPr>
          <w:rFonts w:ascii="Times New Roman" w:hAnsi="Times New Roman"/>
          <w:sz w:val="24"/>
          <w:szCs w:val="24"/>
        </w:rPr>
        <w:t>-indolo[3,2-c]isoquinolin-5-ylthio)-N-{(5-</w:t>
      </w:r>
      <w:r w:rsidR="008E1099" w:rsidRPr="008E1099">
        <w:rPr>
          <w:rFonts w:ascii="Times New Roman" w:hAnsi="Times New Roman"/>
          <w:bCs/>
          <w:sz w:val="24"/>
          <w:szCs w:val="24"/>
        </w:rPr>
        <w:t>chloro</w:t>
      </w:r>
      <w:r w:rsidR="008E1099" w:rsidRPr="008E1099">
        <w:rPr>
          <w:rFonts w:ascii="Times New Roman" w:hAnsi="Times New Roman"/>
          <w:sz w:val="24"/>
          <w:szCs w:val="24"/>
        </w:rPr>
        <w:t>-2-phenyl-1</w:t>
      </w:r>
      <w:r w:rsidR="008E1099" w:rsidRPr="008E1099">
        <w:rPr>
          <w:rFonts w:ascii="Times New Roman" w:hAnsi="Times New Roman"/>
          <w:i/>
          <w:sz w:val="24"/>
          <w:szCs w:val="24"/>
        </w:rPr>
        <w:t>H</w:t>
      </w:r>
      <w:r w:rsidR="008E1099" w:rsidRPr="008E1099">
        <w:rPr>
          <w:rFonts w:ascii="Times New Roman" w:hAnsi="Times New Roman"/>
          <w:sz w:val="24"/>
          <w:szCs w:val="24"/>
        </w:rPr>
        <w:t>-indol-3-yl)methylene}-1,3,4-oxadiazol-2-amine</w:t>
      </w:r>
      <w:r w:rsidR="008E1099" w:rsidRPr="008E1099">
        <w:rPr>
          <w:rFonts w:ascii="Times New Roman" w:hAnsi="Times New Roman"/>
          <w:bCs/>
          <w:spacing w:val="-2"/>
          <w:sz w:val="24"/>
          <w:szCs w:val="24"/>
        </w:rPr>
        <w:t xml:space="preserve"> (5c).</w:t>
      </w:r>
    </w:p>
    <w:p w:rsidR="003B6E80" w:rsidRDefault="00684B26" w:rsidP="00684B26">
      <w:pPr>
        <w:pStyle w:val="NoSpacing"/>
        <w:tabs>
          <w:tab w:val="left" w:pos="4536"/>
        </w:tabs>
        <w:spacing w:line="360" w:lineRule="auto"/>
        <w:jc w:val="center"/>
        <w:rPr>
          <w:rFonts w:ascii="Times New Roman" w:hAnsi="Times New Roman"/>
          <w:b/>
          <w:bCs/>
          <w:sz w:val="24"/>
          <w:szCs w:val="24"/>
        </w:rPr>
      </w:pPr>
      <w:r w:rsidRPr="00684B26">
        <w:rPr>
          <w:rFonts w:ascii="Times New Roman" w:hAnsi="Times New Roman"/>
          <w:b/>
          <w:bCs/>
          <w:noProof/>
          <w:sz w:val="24"/>
          <w:szCs w:val="24"/>
          <w:lang w:eastAsia="en-US" w:bidi="ar-SA"/>
        </w:rPr>
        <w:lastRenderedPageBreak/>
        <w:drawing>
          <wp:inline distT="0" distB="0" distL="0" distR="0">
            <wp:extent cx="6492041" cy="3969385"/>
            <wp:effectExtent l="19050" t="19050" r="23495" b="12065"/>
            <wp:docPr id="15" name="Picture 15" descr="C:\Users\vaibhav\Desktop\PAComp. Journal revised manuscript\spectra\5c13nm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aibhav\Desktop\PAComp. Journal revised manuscript\spectra\5c13nmr fin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501580" cy="3975217"/>
                    </a:xfrm>
                    <a:prstGeom prst="rect">
                      <a:avLst/>
                    </a:prstGeom>
                    <a:noFill/>
                    <a:ln>
                      <a:solidFill>
                        <a:sysClr val="windowText" lastClr="000000"/>
                      </a:solidFill>
                    </a:ln>
                  </pic:spPr>
                </pic:pic>
              </a:graphicData>
            </a:graphic>
          </wp:inline>
        </w:drawing>
      </w:r>
    </w:p>
    <w:p w:rsidR="003B6E80" w:rsidRDefault="003B6E80" w:rsidP="00CE197E">
      <w:pPr>
        <w:pStyle w:val="NoSpacing"/>
        <w:tabs>
          <w:tab w:val="left" w:pos="4536"/>
        </w:tabs>
        <w:spacing w:line="360" w:lineRule="auto"/>
        <w:jc w:val="both"/>
        <w:rPr>
          <w:rFonts w:ascii="Times New Roman" w:hAnsi="Times New Roman"/>
          <w:b/>
          <w:bCs/>
          <w:sz w:val="24"/>
          <w:szCs w:val="24"/>
        </w:rPr>
      </w:pPr>
    </w:p>
    <w:p w:rsidR="003B6E80" w:rsidRDefault="003B6E80" w:rsidP="00CE197E">
      <w:pPr>
        <w:pStyle w:val="NoSpacing"/>
        <w:tabs>
          <w:tab w:val="left" w:pos="4536"/>
        </w:tabs>
        <w:spacing w:line="360" w:lineRule="auto"/>
        <w:jc w:val="both"/>
        <w:rPr>
          <w:rFonts w:ascii="Times New Roman" w:hAnsi="Times New Roman"/>
          <w:b/>
          <w:bCs/>
          <w:sz w:val="24"/>
          <w:szCs w:val="24"/>
        </w:rPr>
      </w:pPr>
    </w:p>
    <w:p w:rsidR="00776355" w:rsidRDefault="00780238" w:rsidP="00684B26">
      <w:pPr>
        <w:pStyle w:val="NoSpacing"/>
        <w:tabs>
          <w:tab w:val="left" w:pos="4536"/>
        </w:tabs>
        <w:spacing w:line="360" w:lineRule="auto"/>
        <w:jc w:val="center"/>
        <w:rPr>
          <w:rFonts w:ascii="Times New Roman" w:hAnsi="Times New Roman"/>
          <w:b/>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15</w:t>
      </w:r>
      <w:r w:rsidRPr="00841E72">
        <w:rPr>
          <w:rFonts w:ascii="Times New Roman" w:hAnsi="Times New Roman"/>
          <w:b/>
          <w:bCs/>
          <w:sz w:val="24"/>
          <w:szCs w:val="24"/>
        </w:rPr>
        <w:t xml:space="preserve">: </w:t>
      </w:r>
      <w:r w:rsidR="0069032F" w:rsidRPr="006837F3">
        <w:rPr>
          <w:rFonts w:ascii="Times New Roman" w:hAnsi="Times New Roman"/>
          <w:sz w:val="24"/>
          <w:szCs w:val="24"/>
          <w:vertAlign w:val="superscript"/>
        </w:rPr>
        <w:t>13</w:t>
      </w:r>
      <w:r w:rsidR="0069032F" w:rsidRPr="006837F3">
        <w:rPr>
          <w:rFonts w:ascii="Times New Roman" w:hAnsi="Times New Roman"/>
          <w:sz w:val="24"/>
          <w:szCs w:val="24"/>
        </w:rPr>
        <w:t xml:space="preserve">C NMR spectrum </w:t>
      </w:r>
      <w:r>
        <w:rPr>
          <w:rFonts w:ascii="Times New Roman" w:hAnsi="Times New Roman"/>
          <w:bCs/>
          <w:sz w:val="24"/>
          <w:szCs w:val="24"/>
        </w:rPr>
        <w:t xml:space="preserve">for </w:t>
      </w:r>
      <w:r w:rsidR="008E1099" w:rsidRPr="008E1099">
        <w:rPr>
          <w:rFonts w:ascii="Times New Roman" w:hAnsi="Times New Roman"/>
          <w:sz w:val="24"/>
          <w:szCs w:val="24"/>
        </w:rPr>
        <w:t>5-(11</w:t>
      </w:r>
      <w:r w:rsidR="008E1099" w:rsidRPr="008E1099">
        <w:rPr>
          <w:rFonts w:ascii="Times New Roman" w:hAnsi="Times New Roman"/>
          <w:i/>
          <w:sz w:val="24"/>
          <w:szCs w:val="24"/>
        </w:rPr>
        <w:t>H</w:t>
      </w:r>
      <w:r w:rsidR="008E1099" w:rsidRPr="008E1099">
        <w:rPr>
          <w:rFonts w:ascii="Times New Roman" w:hAnsi="Times New Roman"/>
          <w:sz w:val="24"/>
          <w:szCs w:val="24"/>
        </w:rPr>
        <w:t>-indolo[3,2-c]isoquinolin-5-ylthio)-N-{(5-</w:t>
      </w:r>
      <w:r w:rsidR="008E1099" w:rsidRPr="008E1099">
        <w:rPr>
          <w:rFonts w:ascii="Times New Roman" w:hAnsi="Times New Roman"/>
          <w:bCs/>
          <w:sz w:val="24"/>
          <w:szCs w:val="24"/>
        </w:rPr>
        <w:t>chloro</w:t>
      </w:r>
      <w:r w:rsidR="008E1099" w:rsidRPr="008E1099">
        <w:rPr>
          <w:rFonts w:ascii="Times New Roman" w:hAnsi="Times New Roman"/>
          <w:sz w:val="24"/>
          <w:szCs w:val="24"/>
        </w:rPr>
        <w:t>-2-phenyl-1</w:t>
      </w:r>
      <w:r w:rsidR="008E1099" w:rsidRPr="008E1099">
        <w:rPr>
          <w:rFonts w:ascii="Times New Roman" w:hAnsi="Times New Roman"/>
          <w:i/>
          <w:sz w:val="24"/>
          <w:szCs w:val="24"/>
        </w:rPr>
        <w:t>H</w:t>
      </w:r>
      <w:r w:rsidR="008E1099" w:rsidRPr="008E1099">
        <w:rPr>
          <w:rFonts w:ascii="Times New Roman" w:hAnsi="Times New Roman"/>
          <w:sz w:val="24"/>
          <w:szCs w:val="24"/>
        </w:rPr>
        <w:t>-indol-3-yl)methylene}-1,3,4-oxadiazol-2-amine</w:t>
      </w:r>
      <w:r w:rsidR="008E1099" w:rsidRPr="008E1099">
        <w:rPr>
          <w:rFonts w:ascii="Times New Roman" w:hAnsi="Times New Roman"/>
          <w:bCs/>
          <w:spacing w:val="-2"/>
          <w:sz w:val="24"/>
          <w:szCs w:val="24"/>
        </w:rPr>
        <w:t xml:space="preserve"> (5c).</w:t>
      </w:r>
    </w:p>
    <w:p w:rsidR="0069032F" w:rsidRDefault="0069032F" w:rsidP="00CE197E">
      <w:pPr>
        <w:pStyle w:val="NoSpacing"/>
        <w:tabs>
          <w:tab w:val="left" w:pos="4536"/>
        </w:tabs>
        <w:spacing w:line="360" w:lineRule="auto"/>
        <w:jc w:val="both"/>
        <w:rPr>
          <w:rFonts w:ascii="Times New Roman" w:hAnsi="Times New Roman"/>
          <w:b/>
          <w:sz w:val="24"/>
          <w:szCs w:val="24"/>
        </w:rPr>
      </w:pPr>
      <w:r>
        <w:rPr>
          <w:rFonts w:ascii="Times New Roman" w:hAnsi="Times New Roman"/>
          <w:b/>
          <w:sz w:val="24"/>
          <w:szCs w:val="24"/>
        </w:rPr>
        <w:t xml:space="preserve">                                                                                                              </w:t>
      </w:r>
    </w:p>
    <w:p w:rsidR="00A40F02" w:rsidRDefault="0058004D" w:rsidP="00CE197E">
      <w:pPr>
        <w:pStyle w:val="NoSpacing"/>
        <w:tabs>
          <w:tab w:val="left" w:pos="4536"/>
        </w:tabs>
        <w:spacing w:line="360" w:lineRule="auto"/>
        <w:jc w:val="both"/>
        <w:rPr>
          <w:rFonts w:ascii="Times New Roman" w:hAnsi="Times New Roman"/>
          <w:b/>
          <w:bCs/>
          <w:sz w:val="24"/>
          <w:szCs w:val="24"/>
        </w:rPr>
      </w:pPr>
      <w:r>
        <w:rPr>
          <w:rFonts w:ascii="Times New Roman" w:hAnsi="Times New Roman"/>
          <w:b/>
          <w:bCs/>
          <w:noProof/>
          <w:sz w:val="24"/>
          <w:szCs w:val="24"/>
          <w:lang w:eastAsia="en-US" w:bidi="ar-SA"/>
        </w:rPr>
        <w:lastRenderedPageBreak/>
        <w:drawing>
          <wp:anchor distT="0" distB="0" distL="114300" distR="114300" simplePos="0" relativeHeight="251720704" behindDoc="1" locked="0" layoutInCell="1" allowOverlap="1">
            <wp:simplePos x="0" y="0"/>
            <wp:positionH relativeFrom="column">
              <wp:posOffset>1040196</wp:posOffset>
            </wp:positionH>
            <wp:positionV relativeFrom="paragraph">
              <wp:posOffset>18590</wp:posOffset>
            </wp:positionV>
            <wp:extent cx="6494780" cy="4422775"/>
            <wp:effectExtent l="19050" t="19050" r="20320" b="15875"/>
            <wp:wrapTight wrapText="bothSides">
              <wp:wrapPolygon edited="0">
                <wp:start x="-63" y="-93"/>
                <wp:lineTo x="-63" y="21584"/>
                <wp:lineTo x="21604" y="21584"/>
                <wp:lineTo x="21604" y="-93"/>
                <wp:lineTo x="-63" y="-93"/>
              </wp:wrapPolygon>
            </wp:wrapTight>
            <wp:docPr id="17" name="Picture 17" descr="D:\new thesis writing\Chapter-III-B\8 Ir mass\8d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new thesis writing\Chapter-III-B\8 Ir mass\8dmass.....JPG"/>
                    <pic:cNvPicPr>
                      <a:picLocks noChangeAspect="1" noChangeArrowheads="1"/>
                    </pic:cNvPicPr>
                  </pic:nvPicPr>
                  <pic:blipFill>
                    <a:blip r:embed="rId32">
                      <a:lum bright="-24000" contrast="42000"/>
                      <a:extLst>
                        <a:ext uri="{28A0092B-C50C-407E-A947-70E740481C1C}">
                          <a14:useLocalDpi xmlns:a14="http://schemas.microsoft.com/office/drawing/2010/main" val="0"/>
                        </a:ext>
                      </a:extLst>
                    </a:blip>
                    <a:srcRect/>
                    <a:stretch>
                      <a:fillRect/>
                    </a:stretch>
                  </pic:blipFill>
                  <pic:spPr bwMode="auto">
                    <a:xfrm>
                      <a:off x="0" y="0"/>
                      <a:ext cx="6494780" cy="442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58004D" w:rsidRDefault="0058004D" w:rsidP="00CE197E">
      <w:pPr>
        <w:pStyle w:val="NoSpacing"/>
        <w:tabs>
          <w:tab w:val="left" w:pos="4536"/>
        </w:tabs>
        <w:spacing w:line="360" w:lineRule="auto"/>
        <w:jc w:val="both"/>
        <w:rPr>
          <w:rFonts w:ascii="Times New Roman" w:hAnsi="Times New Roman"/>
          <w:b/>
          <w:bCs/>
          <w:sz w:val="24"/>
          <w:szCs w:val="24"/>
        </w:rPr>
      </w:pPr>
    </w:p>
    <w:p w:rsidR="00684B26" w:rsidRDefault="00684B26" w:rsidP="0058004D">
      <w:pPr>
        <w:pStyle w:val="NoSpacing"/>
        <w:tabs>
          <w:tab w:val="left" w:pos="4536"/>
        </w:tabs>
        <w:spacing w:line="360" w:lineRule="auto"/>
        <w:jc w:val="both"/>
        <w:rPr>
          <w:rFonts w:ascii="Times New Roman" w:hAnsi="Times New Roman"/>
          <w:b/>
          <w:bCs/>
          <w:sz w:val="24"/>
          <w:szCs w:val="24"/>
        </w:rPr>
      </w:pPr>
    </w:p>
    <w:p w:rsidR="00684B26" w:rsidRDefault="00684B26" w:rsidP="0058004D">
      <w:pPr>
        <w:pStyle w:val="NoSpacing"/>
        <w:tabs>
          <w:tab w:val="left" w:pos="4536"/>
        </w:tabs>
        <w:spacing w:line="360" w:lineRule="auto"/>
        <w:jc w:val="both"/>
        <w:rPr>
          <w:rFonts w:ascii="Times New Roman" w:hAnsi="Times New Roman"/>
          <w:b/>
          <w:bCs/>
          <w:sz w:val="24"/>
          <w:szCs w:val="24"/>
        </w:rPr>
      </w:pPr>
    </w:p>
    <w:p w:rsidR="00684B26" w:rsidRDefault="00684B26" w:rsidP="0058004D">
      <w:pPr>
        <w:pStyle w:val="NoSpacing"/>
        <w:tabs>
          <w:tab w:val="left" w:pos="4536"/>
        </w:tabs>
        <w:spacing w:line="360" w:lineRule="auto"/>
        <w:jc w:val="both"/>
        <w:rPr>
          <w:rFonts w:ascii="Times New Roman" w:hAnsi="Times New Roman"/>
          <w:b/>
          <w:bCs/>
          <w:sz w:val="24"/>
          <w:szCs w:val="24"/>
        </w:rPr>
      </w:pPr>
    </w:p>
    <w:p w:rsidR="00684B26" w:rsidRDefault="00684B26" w:rsidP="0058004D">
      <w:pPr>
        <w:pStyle w:val="NoSpacing"/>
        <w:tabs>
          <w:tab w:val="left" w:pos="4536"/>
        </w:tabs>
        <w:spacing w:line="360" w:lineRule="auto"/>
        <w:jc w:val="both"/>
        <w:rPr>
          <w:rFonts w:ascii="Times New Roman" w:hAnsi="Times New Roman"/>
          <w:b/>
          <w:bCs/>
          <w:sz w:val="24"/>
          <w:szCs w:val="24"/>
        </w:rPr>
      </w:pPr>
    </w:p>
    <w:p w:rsidR="00684B26" w:rsidRDefault="00684B26" w:rsidP="0058004D">
      <w:pPr>
        <w:pStyle w:val="NoSpacing"/>
        <w:tabs>
          <w:tab w:val="left" w:pos="4536"/>
        </w:tabs>
        <w:spacing w:line="360" w:lineRule="auto"/>
        <w:jc w:val="both"/>
        <w:rPr>
          <w:rFonts w:ascii="Times New Roman" w:hAnsi="Times New Roman"/>
          <w:b/>
          <w:bCs/>
          <w:sz w:val="24"/>
          <w:szCs w:val="24"/>
        </w:rPr>
      </w:pPr>
    </w:p>
    <w:p w:rsidR="0058004D" w:rsidRDefault="0069032F" w:rsidP="00684B26">
      <w:pPr>
        <w:pStyle w:val="NoSpacing"/>
        <w:tabs>
          <w:tab w:val="left" w:pos="4536"/>
        </w:tabs>
        <w:spacing w:line="360" w:lineRule="auto"/>
        <w:jc w:val="center"/>
        <w:rPr>
          <w:rFonts w:ascii="Times New Roman" w:hAnsi="Times New Roman"/>
          <w:b/>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16</w:t>
      </w:r>
      <w:r>
        <w:rPr>
          <w:rFonts w:ascii="Times New Roman" w:hAnsi="Times New Roman"/>
          <w:b/>
          <w:bCs/>
          <w:sz w:val="24"/>
          <w:szCs w:val="24"/>
        </w:rPr>
        <w:t xml:space="preserve">: </w:t>
      </w:r>
      <w:r w:rsidRPr="0069032F">
        <w:rPr>
          <w:rFonts w:ascii="Times New Roman" w:hAnsi="Times New Roman"/>
          <w:bCs/>
          <w:sz w:val="24"/>
          <w:szCs w:val="24"/>
        </w:rPr>
        <w:t>Mass</w:t>
      </w:r>
      <w:r>
        <w:rPr>
          <w:rFonts w:ascii="Times New Roman" w:hAnsi="Times New Roman"/>
          <w:b/>
          <w:bCs/>
          <w:sz w:val="24"/>
          <w:szCs w:val="24"/>
        </w:rPr>
        <w:t xml:space="preserve"> </w:t>
      </w:r>
      <w:r w:rsidRPr="006837F3">
        <w:rPr>
          <w:rFonts w:ascii="Times New Roman" w:hAnsi="Times New Roman"/>
          <w:sz w:val="24"/>
          <w:szCs w:val="24"/>
        </w:rPr>
        <w:t xml:space="preserve">spectrum </w:t>
      </w:r>
      <w:r>
        <w:rPr>
          <w:rFonts w:ascii="Times New Roman" w:hAnsi="Times New Roman"/>
          <w:bCs/>
          <w:sz w:val="24"/>
          <w:szCs w:val="24"/>
        </w:rPr>
        <w:t xml:space="preserve">for </w:t>
      </w:r>
      <w:r w:rsidR="0058004D">
        <w:rPr>
          <w:rFonts w:ascii="Times New Roman" w:hAnsi="Times New Roman"/>
          <w:bCs/>
          <w:sz w:val="24"/>
          <w:szCs w:val="24"/>
        </w:rPr>
        <w:t xml:space="preserve">for </w:t>
      </w:r>
      <w:r w:rsidR="0058004D" w:rsidRPr="008E1099">
        <w:rPr>
          <w:rFonts w:ascii="Times New Roman" w:hAnsi="Times New Roman"/>
          <w:sz w:val="24"/>
          <w:szCs w:val="24"/>
        </w:rPr>
        <w:t>5-(11</w:t>
      </w:r>
      <w:r w:rsidR="0058004D" w:rsidRPr="008E1099">
        <w:rPr>
          <w:rFonts w:ascii="Times New Roman" w:hAnsi="Times New Roman"/>
          <w:i/>
          <w:sz w:val="24"/>
          <w:szCs w:val="24"/>
        </w:rPr>
        <w:t>H</w:t>
      </w:r>
      <w:r w:rsidR="0058004D" w:rsidRPr="008E1099">
        <w:rPr>
          <w:rFonts w:ascii="Times New Roman" w:hAnsi="Times New Roman"/>
          <w:sz w:val="24"/>
          <w:szCs w:val="24"/>
        </w:rPr>
        <w:t>-indolo[3,2-c]isoquinolin-5-ylthio)-N-{(5-</w:t>
      </w:r>
      <w:r w:rsidR="0058004D" w:rsidRPr="008E1099">
        <w:rPr>
          <w:rFonts w:ascii="Times New Roman" w:hAnsi="Times New Roman"/>
          <w:bCs/>
          <w:sz w:val="24"/>
          <w:szCs w:val="24"/>
        </w:rPr>
        <w:t>chloro</w:t>
      </w:r>
      <w:r w:rsidR="0058004D" w:rsidRPr="008E1099">
        <w:rPr>
          <w:rFonts w:ascii="Times New Roman" w:hAnsi="Times New Roman"/>
          <w:sz w:val="24"/>
          <w:szCs w:val="24"/>
        </w:rPr>
        <w:t>-2-phenyl-1</w:t>
      </w:r>
      <w:r w:rsidR="0058004D" w:rsidRPr="008E1099">
        <w:rPr>
          <w:rFonts w:ascii="Times New Roman" w:hAnsi="Times New Roman"/>
          <w:i/>
          <w:sz w:val="24"/>
          <w:szCs w:val="24"/>
        </w:rPr>
        <w:t>H</w:t>
      </w:r>
      <w:r w:rsidR="0058004D" w:rsidRPr="008E1099">
        <w:rPr>
          <w:rFonts w:ascii="Times New Roman" w:hAnsi="Times New Roman"/>
          <w:sz w:val="24"/>
          <w:szCs w:val="24"/>
        </w:rPr>
        <w:t>-indol-3-yl)methylene}-1,3,4-oxadiazol-2-amine</w:t>
      </w:r>
      <w:r w:rsidR="0058004D" w:rsidRPr="008E1099">
        <w:rPr>
          <w:rFonts w:ascii="Times New Roman" w:hAnsi="Times New Roman"/>
          <w:bCs/>
          <w:spacing w:val="-2"/>
          <w:sz w:val="24"/>
          <w:szCs w:val="24"/>
        </w:rPr>
        <w:t xml:space="preserve"> (5c).</w:t>
      </w:r>
    </w:p>
    <w:p w:rsidR="0069032F" w:rsidRDefault="0069032F" w:rsidP="00CE197E">
      <w:pPr>
        <w:pStyle w:val="NoSpacing"/>
        <w:tabs>
          <w:tab w:val="left" w:pos="4536"/>
        </w:tabs>
        <w:spacing w:line="360" w:lineRule="auto"/>
        <w:jc w:val="both"/>
        <w:rPr>
          <w:rFonts w:ascii="Times New Roman" w:hAnsi="Times New Roman"/>
          <w:b/>
          <w:sz w:val="24"/>
          <w:szCs w:val="24"/>
        </w:rPr>
      </w:pPr>
    </w:p>
    <w:p w:rsidR="0058004D" w:rsidRDefault="0058004D" w:rsidP="00CE197E">
      <w:pPr>
        <w:pStyle w:val="NoSpacing"/>
        <w:tabs>
          <w:tab w:val="left" w:pos="4536"/>
        </w:tabs>
        <w:spacing w:line="360" w:lineRule="auto"/>
        <w:jc w:val="both"/>
        <w:rPr>
          <w:rFonts w:ascii="Times New Roman" w:hAnsi="Times New Roman"/>
          <w:b/>
          <w:sz w:val="24"/>
          <w:szCs w:val="24"/>
        </w:rPr>
      </w:pPr>
    </w:p>
    <w:p w:rsidR="0058004D" w:rsidRDefault="00684B26" w:rsidP="00CE197E">
      <w:pPr>
        <w:pStyle w:val="NoSpacing"/>
        <w:tabs>
          <w:tab w:val="left" w:pos="4536"/>
        </w:tabs>
        <w:spacing w:line="360" w:lineRule="auto"/>
        <w:jc w:val="both"/>
        <w:rPr>
          <w:rFonts w:ascii="Times New Roman" w:hAnsi="Times New Roman"/>
          <w:b/>
          <w:sz w:val="24"/>
          <w:szCs w:val="24"/>
        </w:rPr>
      </w:pPr>
      <w:r>
        <w:rPr>
          <w:rFonts w:ascii="Times New Roman" w:hAnsi="Times New Roman"/>
          <w:b/>
          <w:bCs/>
          <w:noProof/>
          <w:sz w:val="24"/>
          <w:szCs w:val="24"/>
          <w:lang w:eastAsia="en-US" w:bidi="ar-SA"/>
        </w:rPr>
        <w:lastRenderedPageBreak/>
        <w:drawing>
          <wp:anchor distT="0" distB="0" distL="114300" distR="114300" simplePos="0" relativeHeight="251721728" behindDoc="1" locked="0" layoutInCell="1" allowOverlap="1">
            <wp:simplePos x="0" y="0"/>
            <wp:positionH relativeFrom="column">
              <wp:posOffset>819785</wp:posOffset>
            </wp:positionH>
            <wp:positionV relativeFrom="paragraph">
              <wp:posOffset>31115</wp:posOffset>
            </wp:positionV>
            <wp:extent cx="6873240" cy="4792345"/>
            <wp:effectExtent l="19050" t="19050" r="22860" b="27305"/>
            <wp:wrapTight wrapText="bothSides">
              <wp:wrapPolygon edited="0">
                <wp:start x="-60" y="-86"/>
                <wp:lineTo x="-60" y="21637"/>
                <wp:lineTo x="21612" y="21637"/>
                <wp:lineTo x="21612" y="-86"/>
                <wp:lineTo x="-60" y="-86"/>
              </wp:wrapPolygon>
            </wp:wrapTight>
            <wp:docPr id="18" name="Picture 18" descr="C:\Documents and Settings\verma\Desktop\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erma\Desktop\8g....JPG"/>
                    <pic:cNvPicPr>
                      <a:picLocks noChangeAspect="1" noChangeArrowheads="1"/>
                    </pic:cNvPicPr>
                  </pic:nvPicPr>
                  <pic:blipFill>
                    <a:blip r:embed="rId33">
                      <a:lum bright="-24000" contrast="48000"/>
                      <a:extLst>
                        <a:ext uri="{28A0092B-C50C-407E-A947-70E740481C1C}">
                          <a14:useLocalDpi xmlns:a14="http://schemas.microsoft.com/office/drawing/2010/main" val="0"/>
                        </a:ext>
                      </a:extLst>
                    </a:blip>
                    <a:srcRect/>
                    <a:stretch>
                      <a:fillRect/>
                    </a:stretch>
                  </pic:blipFill>
                  <pic:spPr bwMode="auto">
                    <a:xfrm>
                      <a:off x="0" y="0"/>
                      <a:ext cx="6873240" cy="47923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8004D" w:rsidRDefault="0058004D" w:rsidP="00CE197E">
      <w:pPr>
        <w:pStyle w:val="NoSpacing"/>
        <w:tabs>
          <w:tab w:val="left" w:pos="4536"/>
        </w:tabs>
        <w:spacing w:line="360" w:lineRule="auto"/>
        <w:jc w:val="both"/>
        <w:rPr>
          <w:rFonts w:ascii="Times New Roman" w:hAnsi="Times New Roman"/>
          <w:b/>
          <w:sz w:val="24"/>
          <w:szCs w:val="24"/>
        </w:rPr>
      </w:pPr>
    </w:p>
    <w:p w:rsidR="0058004D" w:rsidRDefault="0058004D" w:rsidP="00CE197E">
      <w:pPr>
        <w:pStyle w:val="NoSpacing"/>
        <w:tabs>
          <w:tab w:val="left" w:pos="4536"/>
        </w:tabs>
        <w:spacing w:line="360" w:lineRule="auto"/>
        <w:jc w:val="both"/>
        <w:rPr>
          <w:rFonts w:ascii="Times New Roman" w:hAnsi="Times New Roman"/>
          <w:b/>
          <w:sz w:val="24"/>
          <w:szCs w:val="24"/>
        </w:rPr>
      </w:pPr>
    </w:p>
    <w:p w:rsidR="0058004D" w:rsidRDefault="0058004D" w:rsidP="00CE197E">
      <w:pPr>
        <w:pStyle w:val="NoSpacing"/>
        <w:tabs>
          <w:tab w:val="left" w:pos="4536"/>
        </w:tabs>
        <w:spacing w:line="360" w:lineRule="auto"/>
        <w:jc w:val="both"/>
        <w:rPr>
          <w:rFonts w:ascii="Times New Roman" w:hAnsi="Times New Roman"/>
          <w:b/>
          <w:sz w:val="24"/>
          <w:szCs w:val="24"/>
        </w:rPr>
      </w:pPr>
    </w:p>
    <w:p w:rsidR="00776355" w:rsidRDefault="00776355" w:rsidP="00CE197E">
      <w:pPr>
        <w:pStyle w:val="NoSpacing"/>
        <w:tabs>
          <w:tab w:val="left" w:pos="4536"/>
        </w:tabs>
        <w:spacing w:line="360" w:lineRule="auto"/>
        <w:jc w:val="both"/>
        <w:rPr>
          <w:rFonts w:ascii="Times New Roman" w:hAnsi="Times New Roman"/>
          <w:b/>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EB2015" w:rsidP="00CE197E">
      <w:pPr>
        <w:jc w:val="both"/>
        <w:rPr>
          <w:rFonts w:ascii="Times New Roman" w:hAnsi="Times New Roman"/>
          <w:b/>
          <w:bCs/>
          <w:sz w:val="24"/>
          <w:szCs w:val="24"/>
        </w:rPr>
      </w:pPr>
      <w:r>
        <w:rPr>
          <w:rFonts w:ascii="Times New Roman" w:hAnsi="Times New Roman"/>
          <w:b/>
          <w:bCs/>
          <w:noProof/>
          <w:sz w:val="24"/>
          <w:szCs w:val="24"/>
          <w:lang w:val="en-US" w:eastAsia="en-US" w:bidi="ar-SA"/>
        </w:rPr>
        <w:object w:dxaOrig="1440" w:dyaOrig="1440">
          <v:shape id="_x0000_s1109" type="#_x0000_t75" style="position:absolute;left:0;text-align:left;margin-left:220.55pt;margin-top:3.85pt;width:2in;height:70.9pt;z-index:251722752">
            <v:imagedata r:id="rId34" o:title=""/>
            <w10:wrap type="square"/>
          </v:shape>
          <o:OLEObject Type="Embed" ProgID="ChemDraw.Document.6.0" ShapeID="_x0000_s1109" DrawAspect="Content" ObjectID="_1620505650" r:id="rId35"/>
        </w:object>
      </w: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Pr="0058004D" w:rsidRDefault="00A40F02" w:rsidP="0058004D">
      <w:pPr>
        <w:spacing w:after="0" w:line="240" w:lineRule="auto"/>
        <w:jc w:val="center"/>
        <w:rPr>
          <w:rFonts w:ascii="Times New Roman" w:eastAsia="Calibri" w:hAnsi="Times New Roman" w:cs="Times New Roman"/>
          <w:sz w:val="24"/>
          <w:szCs w:val="24"/>
        </w:rPr>
      </w:pPr>
      <w:r>
        <w:rPr>
          <w:rFonts w:ascii="Times New Roman" w:hAnsi="Times New Roman"/>
          <w:b/>
          <w:bCs/>
          <w:sz w:val="24"/>
          <w:szCs w:val="24"/>
        </w:rPr>
        <w:t>F</w:t>
      </w:r>
      <w:r w:rsidR="00D54AFE" w:rsidRPr="00841E72">
        <w:rPr>
          <w:rFonts w:ascii="Times New Roman" w:hAnsi="Times New Roman"/>
          <w:b/>
          <w:bCs/>
          <w:sz w:val="24"/>
          <w:szCs w:val="24"/>
        </w:rPr>
        <w:t>ig</w:t>
      </w:r>
      <w:r w:rsidR="00D54AFE">
        <w:rPr>
          <w:rFonts w:ascii="Times New Roman" w:hAnsi="Times New Roman"/>
          <w:b/>
          <w:bCs/>
          <w:sz w:val="24"/>
          <w:szCs w:val="24"/>
        </w:rPr>
        <w:t xml:space="preserve">ure </w:t>
      </w:r>
      <w:r w:rsidR="00D54AFE" w:rsidRPr="00841E72">
        <w:rPr>
          <w:rFonts w:ascii="Times New Roman" w:hAnsi="Times New Roman"/>
          <w:b/>
          <w:bCs/>
          <w:sz w:val="24"/>
          <w:szCs w:val="24"/>
        </w:rPr>
        <w:t>S</w:t>
      </w:r>
      <w:r w:rsidR="00CE6669">
        <w:rPr>
          <w:rFonts w:ascii="Times New Roman" w:hAnsi="Times New Roman"/>
          <w:b/>
          <w:bCs/>
          <w:sz w:val="24"/>
          <w:szCs w:val="24"/>
        </w:rPr>
        <w:t>17</w:t>
      </w:r>
      <w:r w:rsidR="00D54AFE">
        <w:rPr>
          <w:rFonts w:ascii="Times New Roman" w:hAnsi="Times New Roman"/>
          <w:b/>
          <w:bCs/>
          <w:sz w:val="24"/>
          <w:szCs w:val="24"/>
        </w:rPr>
        <w:t xml:space="preserve">: </w:t>
      </w:r>
      <w:r w:rsidR="00D54AFE">
        <w:rPr>
          <w:rFonts w:ascii="Times New Roman" w:hAnsi="Times New Roman"/>
          <w:bCs/>
          <w:sz w:val="24"/>
          <w:szCs w:val="24"/>
        </w:rPr>
        <w:t>IR</w:t>
      </w:r>
      <w:r w:rsidR="00D54AFE">
        <w:rPr>
          <w:rFonts w:ascii="Times New Roman" w:hAnsi="Times New Roman"/>
          <w:b/>
          <w:bCs/>
          <w:sz w:val="24"/>
          <w:szCs w:val="24"/>
        </w:rPr>
        <w:t xml:space="preserve"> </w:t>
      </w:r>
      <w:r w:rsidR="00D54AFE" w:rsidRPr="006837F3">
        <w:rPr>
          <w:rFonts w:ascii="Times New Roman" w:hAnsi="Times New Roman" w:cs="Times New Roman"/>
          <w:sz w:val="24"/>
          <w:szCs w:val="24"/>
        </w:rPr>
        <w:t xml:space="preserve">spectrum </w:t>
      </w:r>
      <w:r w:rsidR="00D54AFE">
        <w:rPr>
          <w:rFonts w:ascii="Times New Roman" w:hAnsi="Times New Roman"/>
          <w:bCs/>
          <w:sz w:val="24"/>
          <w:szCs w:val="24"/>
        </w:rPr>
        <w:t xml:space="preserve">for </w:t>
      </w:r>
      <w:r w:rsidR="0058004D" w:rsidRPr="0058004D">
        <w:rPr>
          <w:rFonts w:ascii="Times New Roman" w:eastAsia="Calibri" w:hAnsi="Times New Roman" w:cs="Times New Roman"/>
          <w:sz w:val="24"/>
          <w:szCs w:val="24"/>
        </w:rPr>
        <w:t>3-{5-(11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-indolo[3,2-c]isoquinolin-5-ylthio)-1,3,4-oxadiazol-2-yl}-2-(5-chloro2-phenyl-1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-indol-3-yl)thiazolidin-4-one (6c)</w:t>
      </w:r>
    </w:p>
    <w:p w:rsidR="00A40F02" w:rsidRDefault="00116FAE" w:rsidP="00116FAE">
      <w:pPr>
        <w:jc w:val="center"/>
        <w:rPr>
          <w:rFonts w:ascii="Times New Roman" w:hAnsi="Times New Roman"/>
          <w:bCs/>
          <w:sz w:val="24"/>
          <w:szCs w:val="24"/>
        </w:rPr>
      </w:pPr>
      <w:r w:rsidRPr="00116FAE">
        <w:rPr>
          <w:rFonts w:ascii="Times New Roman" w:hAnsi="Times New Roman"/>
          <w:bCs/>
          <w:noProof/>
          <w:sz w:val="24"/>
          <w:szCs w:val="24"/>
          <w:lang w:val="en-US" w:eastAsia="en-US" w:bidi="ar-SA"/>
        </w:rPr>
        <w:lastRenderedPageBreak/>
        <w:drawing>
          <wp:inline distT="0" distB="0" distL="0" distR="0" wp14:anchorId="7D342941" wp14:editId="551FAD14">
            <wp:extent cx="6819354" cy="4806315"/>
            <wp:effectExtent l="19050" t="19050" r="19685" b="13335"/>
            <wp:docPr id="16" name="Picture 16" descr="C:\Users\vaibhav\Desktop\6c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vaibhav\Desktop\6chnm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28908" cy="4813049"/>
                    </a:xfrm>
                    <a:prstGeom prst="rect">
                      <a:avLst/>
                    </a:prstGeom>
                    <a:noFill/>
                    <a:ln>
                      <a:solidFill>
                        <a:srgbClr val="000000"/>
                      </a:solidFill>
                    </a:ln>
                  </pic:spPr>
                </pic:pic>
              </a:graphicData>
            </a:graphic>
          </wp:inline>
        </w:drawing>
      </w:r>
    </w:p>
    <w:p w:rsidR="0058004D" w:rsidRDefault="0058004D" w:rsidP="00CE197E">
      <w:pPr>
        <w:jc w:val="both"/>
        <w:rPr>
          <w:rFonts w:ascii="Times New Roman" w:hAnsi="Times New Roman"/>
          <w:bCs/>
          <w:sz w:val="24"/>
          <w:szCs w:val="24"/>
        </w:rPr>
      </w:pPr>
    </w:p>
    <w:p w:rsidR="00776355" w:rsidRDefault="00776355" w:rsidP="0058004D">
      <w:pPr>
        <w:jc w:val="center"/>
        <w:rPr>
          <w:rFonts w:ascii="Times New Roman" w:hAnsi="Times New Roman" w:cs="Times New Roman"/>
          <w:b/>
          <w:bCs/>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18</w:t>
      </w:r>
      <w:r>
        <w:rPr>
          <w:rFonts w:ascii="Times New Roman" w:hAnsi="Times New Roman"/>
          <w:b/>
          <w:bCs/>
          <w:sz w:val="24"/>
          <w:szCs w:val="24"/>
        </w:rPr>
        <w:t xml:space="preserve">: </w:t>
      </w:r>
      <w:r w:rsidRPr="00417B96">
        <w:rPr>
          <w:rFonts w:ascii="Times New Roman" w:hAnsi="Times New Roman"/>
          <w:bCs/>
          <w:sz w:val="24"/>
          <w:szCs w:val="24"/>
          <w:vertAlign w:val="superscript"/>
        </w:rPr>
        <w:t>1</w:t>
      </w:r>
      <w:r w:rsidRPr="00417B96">
        <w:rPr>
          <w:rFonts w:ascii="Times New Roman" w:hAnsi="Times New Roman"/>
          <w:bCs/>
          <w:sz w:val="24"/>
          <w:szCs w:val="24"/>
        </w:rPr>
        <w:t xml:space="preserve">H NMR spectrum </w:t>
      </w:r>
      <w:r>
        <w:rPr>
          <w:rFonts w:ascii="Times New Roman" w:hAnsi="Times New Roman"/>
          <w:bCs/>
          <w:sz w:val="24"/>
          <w:szCs w:val="24"/>
        </w:rPr>
        <w:t xml:space="preserve">for </w:t>
      </w:r>
      <w:r w:rsidR="0058004D" w:rsidRPr="0058004D">
        <w:rPr>
          <w:rFonts w:ascii="Times New Roman" w:eastAsia="Calibri" w:hAnsi="Times New Roman" w:cs="Times New Roman"/>
          <w:sz w:val="24"/>
          <w:szCs w:val="24"/>
        </w:rPr>
        <w:t>3-{5-(11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-indolo[3,2-c]isoquinolin-5-ylthio)-1,3,4-oxadiazol-2-yl}-2-(5-chloro2-phenyl-1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-indol-3-yl)thiazolidin-4-one (6c)</w:t>
      </w:r>
    </w:p>
    <w:p w:rsidR="00116FAE" w:rsidRDefault="00116FAE" w:rsidP="0058004D">
      <w:pPr>
        <w:jc w:val="center"/>
        <w:rPr>
          <w:rFonts w:ascii="Times New Roman" w:hAnsi="Times New Roman"/>
          <w:b/>
          <w:bCs/>
          <w:sz w:val="24"/>
          <w:szCs w:val="24"/>
        </w:rPr>
      </w:pPr>
      <w:r w:rsidRPr="00116FAE">
        <w:rPr>
          <w:rFonts w:ascii="Times New Roman" w:hAnsi="Times New Roman"/>
          <w:b/>
          <w:bCs/>
          <w:noProof/>
          <w:sz w:val="24"/>
          <w:szCs w:val="24"/>
          <w:lang w:val="en-US" w:eastAsia="en-US" w:bidi="ar-SA"/>
        </w:rPr>
        <w:lastRenderedPageBreak/>
        <w:drawing>
          <wp:inline distT="0" distB="0" distL="0" distR="0">
            <wp:extent cx="7639050" cy="4914596"/>
            <wp:effectExtent l="19050" t="19050" r="19050" b="19685"/>
            <wp:docPr id="23" name="Picture 23" descr="C:\Users\vaibhav\Desktop\PAComp. Journal revised manuscript\spectra\6c13nm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vaibhav\Desktop\PAComp. Journal revised manuscript\spectra\6c13nmr fin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49569" cy="4921363"/>
                    </a:xfrm>
                    <a:prstGeom prst="rect">
                      <a:avLst/>
                    </a:prstGeom>
                    <a:noFill/>
                    <a:ln>
                      <a:solidFill>
                        <a:srgbClr val="000000"/>
                      </a:solidFill>
                    </a:ln>
                  </pic:spPr>
                </pic:pic>
              </a:graphicData>
            </a:graphic>
          </wp:inline>
        </w:drawing>
      </w:r>
    </w:p>
    <w:p w:rsidR="00A40F02" w:rsidRDefault="00D54AFE" w:rsidP="00116FAE">
      <w:pPr>
        <w:jc w:val="center"/>
        <w:rPr>
          <w:rFonts w:ascii="Times New Roman" w:hAnsi="Times New Roman"/>
          <w:b/>
          <w:bCs/>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Pr>
          <w:rFonts w:ascii="Times New Roman" w:hAnsi="Times New Roman"/>
          <w:b/>
          <w:bCs/>
          <w:sz w:val="24"/>
          <w:szCs w:val="24"/>
        </w:rPr>
        <w:t>1</w:t>
      </w:r>
      <w:r w:rsidR="00CE6669">
        <w:rPr>
          <w:rFonts w:ascii="Times New Roman" w:hAnsi="Times New Roman"/>
          <w:b/>
          <w:bCs/>
          <w:sz w:val="24"/>
          <w:szCs w:val="24"/>
        </w:rPr>
        <w:t>9</w:t>
      </w:r>
      <w:r w:rsidRPr="00841E72">
        <w:rPr>
          <w:rFonts w:ascii="Times New Roman" w:hAnsi="Times New Roman"/>
          <w:b/>
          <w:bCs/>
          <w:sz w:val="24"/>
          <w:szCs w:val="24"/>
        </w:rPr>
        <w:t xml:space="preserve">: </w:t>
      </w:r>
      <w:r w:rsidRPr="006837F3">
        <w:rPr>
          <w:rFonts w:ascii="Times New Roman" w:hAnsi="Times New Roman" w:cs="Times New Roman"/>
          <w:sz w:val="24"/>
          <w:szCs w:val="24"/>
          <w:vertAlign w:val="superscript"/>
        </w:rPr>
        <w:t>13</w:t>
      </w:r>
      <w:r w:rsidRPr="006837F3">
        <w:rPr>
          <w:rFonts w:ascii="Times New Roman" w:hAnsi="Times New Roman" w:cs="Times New Roman"/>
          <w:sz w:val="24"/>
          <w:szCs w:val="24"/>
        </w:rPr>
        <w:t xml:space="preserve">C NMR spectrum </w:t>
      </w:r>
      <w:r>
        <w:rPr>
          <w:rFonts w:ascii="Times New Roman" w:hAnsi="Times New Roman"/>
          <w:bCs/>
          <w:sz w:val="24"/>
          <w:szCs w:val="24"/>
        </w:rPr>
        <w:t xml:space="preserve">for </w:t>
      </w:r>
      <w:r w:rsidR="0058004D" w:rsidRPr="0058004D">
        <w:rPr>
          <w:rFonts w:ascii="Times New Roman" w:eastAsia="Calibri" w:hAnsi="Times New Roman" w:cs="Times New Roman"/>
          <w:sz w:val="24"/>
          <w:szCs w:val="24"/>
        </w:rPr>
        <w:t>3-{5-(11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-indolo[3,2-c]isoquinolin-5-ylthio)-1,3,4-oxadiazol-2-yl}-2-(5-chloro2-phenyl-1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-indol-3-yl)thiazolidin-4-one (6c)</w:t>
      </w:r>
    </w:p>
    <w:p w:rsidR="0058004D" w:rsidRDefault="00116FAE" w:rsidP="00CE197E">
      <w:pPr>
        <w:jc w:val="both"/>
        <w:rPr>
          <w:rFonts w:ascii="Times New Roman" w:hAnsi="Times New Roman"/>
          <w:b/>
          <w:bCs/>
          <w:sz w:val="24"/>
          <w:szCs w:val="24"/>
        </w:rPr>
      </w:pPr>
      <w:r>
        <w:rPr>
          <w:rFonts w:ascii="Times New Roman" w:hAnsi="Times New Roman"/>
          <w:b/>
          <w:bCs/>
          <w:noProof/>
          <w:sz w:val="24"/>
          <w:szCs w:val="24"/>
          <w:lang w:val="en-US" w:eastAsia="en-US" w:bidi="ar-SA"/>
        </w:rPr>
        <w:lastRenderedPageBreak/>
        <w:drawing>
          <wp:anchor distT="0" distB="0" distL="114300" distR="114300" simplePos="0" relativeHeight="251724800" behindDoc="1" locked="0" layoutInCell="1" allowOverlap="1">
            <wp:simplePos x="0" y="0"/>
            <wp:positionH relativeFrom="column">
              <wp:posOffset>819150</wp:posOffset>
            </wp:positionH>
            <wp:positionV relativeFrom="paragraph">
              <wp:posOffset>19050</wp:posOffset>
            </wp:positionV>
            <wp:extent cx="7162800" cy="4735830"/>
            <wp:effectExtent l="19050" t="19050" r="19050" b="26670"/>
            <wp:wrapTight wrapText="bothSides">
              <wp:wrapPolygon edited="0">
                <wp:start x="-57" y="-87"/>
                <wp:lineTo x="-57" y="21635"/>
                <wp:lineTo x="21600" y="21635"/>
                <wp:lineTo x="21600" y="-87"/>
                <wp:lineTo x="-57" y="-87"/>
              </wp:wrapPolygon>
            </wp:wrapTight>
            <wp:docPr id="20" name="Picture 20" descr="D:\new thesis writing\Chapter-III-B\8 Ir mass\8g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new thesis writing\Chapter-III-B\8 Ir mass\8gmass......JPG"/>
                    <pic:cNvPicPr>
                      <a:picLocks noChangeAspect="1" noChangeArrowheads="1"/>
                    </pic:cNvPicPr>
                  </pic:nvPicPr>
                  <pic:blipFill>
                    <a:blip r:embed="rId38">
                      <a:lum bright="-18000" contrast="36000"/>
                      <a:extLst>
                        <a:ext uri="{28A0092B-C50C-407E-A947-70E740481C1C}">
                          <a14:useLocalDpi xmlns:a14="http://schemas.microsoft.com/office/drawing/2010/main" val="0"/>
                        </a:ext>
                      </a:extLst>
                    </a:blip>
                    <a:srcRect/>
                    <a:stretch>
                      <a:fillRect/>
                    </a:stretch>
                  </pic:blipFill>
                  <pic:spPr bwMode="auto">
                    <a:xfrm>
                      <a:off x="0" y="0"/>
                      <a:ext cx="7162800" cy="4735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58004D" w:rsidRDefault="0058004D" w:rsidP="00CE197E">
      <w:pPr>
        <w:jc w:val="both"/>
        <w:rPr>
          <w:rFonts w:ascii="Times New Roman" w:hAnsi="Times New Roman"/>
          <w:b/>
          <w:bCs/>
          <w:sz w:val="24"/>
          <w:szCs w:val="24"/>
        </w:rPr>
      </w:pPr>
    </w:p>
    <w:p w:rsidR="00116FAE" w:rsidRDefault="00116FAE" w:rsidP="00CE197E">
      <w:pPr>
        <w:jc w:val="both"/>
        <w:rPr>
          <w:rFonts w:ascii="Times New Roman" w:hAnsi="Times New Roman"/>
          <w:b/>
          <w:bCs/>
          <w:sz w:val="24"/>
          <w:szCs w:val="24"/>
        </w:rPr>
      </w:pPr>
    </w:p>
    <w:p w:rsidR="00723C3C" w:rsidRDefault="00D54AFE" w:rsidP="00116FAE">
      <w:pPr>
        <w:jc w:val="center"/>
        <w:rPr>
          <w:rFonts w:ascii="Times New Roman" w:eastAsia="Calibri" w:hAnsi="Times New Roman" w:cs="Times New Roman"/>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20</w:t>
      </w:r>
      <w:r w:rsidRPr="00841E72">
        <w:rPr>
          <w:rFonts w:ascii="Times New Roman" w:hAnsi="Times New Roman"/>
          <w:b/>
          <w:bCs/>
          <w:sz w:val="24"/>
          <w:szCs w:val="24"/>
        </w:rPr>
        <w:t xml:space="preserve">: </w:t>
      </w:r>
      <w:r w:rsidRPr="00D54AFE">
        <w:rPr>
          <w:rFonts w:ascii="Times New Roman" w:hAnsi="Times New Roman" w:cs="Times New Roman"/>
          <w:sz w:val="24"/>
          <w:szCs w:val="24"/>
        </w:rPr>
        <w:t>Mass</w:t>
      </w:r>
      <w:r w:rsidRPr="006837F3">
        <w:rPr>
          <w:rFonts w:ascii="Times New Roman" w:hAnsi="Times New Roman" w:cs="Times New Roman"/>
          <w:sz w:val="24"/>
          <w:szCs w:val="24"/>
        </w:rPr>
        <w:t xml:space="preserve"> spectrum </w:t>
      </w:r>
      <w:r>
        <w:rPr>
          <w:rFonts w:ascii="Times New Roman" w:hAnsi="Times New Roman"/>
          <w:bCs/>
          <w:sz w:val="24"/>
          <w:szCs w:val="24"/>
        </w:rPr>
        <w:t xml:space="preserve">for </w:t>
      </w:r>
      <w:r w:rsidR="0058004D" w:rsidRPr="0058004D">
        <w:rPr>
          <w:rFonts w:ascii="Times New Roman" w:eastAsia="Calibri" w:hAnsi="Times New Roman" w:cs="Times New Roman"/>
          <w:sz w:val="24"/>
          <w:szCs w:val="24"/>
        </w:rPr>
        <w:t>3-{5-(11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-indolo[3,2-c]isoquinolin-5-ylthio)-1,3,4-oxadiazol-2-yl}-2-(5-chloro2-phenyl-1</w:t>
      </w:r>
      <w:r w:rsidR="0058004D" w:rsidRPr="0058004D">
        <w:rPr>
          <w:rFonts w:ascii="Times New Roman" w:eastAsia="Calibri" w:hAnsi="Times New Roman" w:cs="Times New Roman"/>
          <w:i/>
          <w:sz w:val="24"/>
          <w:szCs w:val="24"/>
        </w:rPr>
        <w:t>H</w:t>
      </w:r>
      <w:r w:rsidR="0058004D" w:rsidRPr="0058004D">
        <w:rPr>
          <w:rFonts w:ascii="Times New Roman" w:eastAsia="Calibri" w:hAnsi="Times New Roman" w:cs="Times New Roman"/>
          <w:sz w:val="24"/>
          <w:szCs w:val="24"/>
        </w:rPr>
        <w:t>-indol-3-yl)thiazolidin-4-one (6c)</w:t>
      </w:r>
    </w:p>
    <w:p w:rsidR="00AB523D" w:rsidRDefault="00AB523D" w:rsidP="00CE197E">
      <w:pPr>
        <w:jc w:val="both"/>
        <w:rPr>
          <w:rFonts w:ascii="Times New Roman" w:eastAsia="Calibri" w:hAnsi="Times New Roman" w:cs="Times New Roman"/>
          <w:sz w:val="24"/>
          <w:szCs w:val="24"/>
        </w:rPr>
      </w:pPr>
    </w:p>
    <w:p w:rsidR="00116FAE" w:rsidRDefault="00116FAE" w:rsidP="00CE197E">
      <w:pPr>
        <w:jc w:val="both"/>
        <w:rPr>
          <w:rFonts w:ascii="Times New Roman" w:hAnsi="Times New Roman" w:cs="Times New Roman"/>
          <w:b/>
          <w:bCs/>
          <w:noProof/>
          <w:sz w:val="24"/>
          <w:szCs w:val="24"/>
          <w:lang w:val="en-US" w:eastAsia="en-US" w:bidi="ar-SA"/>
        </w:rPr>
      </w:pPr>
      <w:r>
        <w:rPr>
          <w:rFonts w:ascii="Times New Roman" w:hAnsi="Times New Roman" w:cs="Times New Roman"/>
          <w:b/>
          <w:bCs/>
          <w:noProof/>
          <w:sz w:val="24"/>
          <w:szCs w:val="24"/>
          <w:lang w:val="en-US" w:eastAsia="en-US" w:bidi="ar-SA"/>
        </w:rPr>
        <w:lastRenderedPageBreak/>
        <w:drawing>
          <wp:anchor distT="0" distB="0" distL="114300" distR="114300" simplePos="0" relativeHeight="251725824" behindDoc="1" locked="0" layoutInCell="1" allowOverlap="1">
            <wp:simplePos x="0" y="0"/>
            <wp:positionH relativeFrom="column">
              <wp:posOffset>857250</wp:posOffset>
            </wp:positionH>
            <wp:positionV relativeFrom="paragraph">
              <wp:posOffset>19050</wp:posOffset>
            </wp:positionV>
            <wp:extent cx="6400800" cy="4632960"/>
            <wp:effectExtent l="19050" t="19050" r="19050" b="15240"/>
            <wp:wrapTight wrapText="bothSides">
              <wp:wrapPolygon edited="0">
                <wp:start x="-64" y="-89"/>
                <wp:lineTo x="-64" y="21582"/>
                <wp:lineTo x="21600" y="21582"/>
                <wp:lineTo x="21600" y="-89"/>
                <wp:lineTo x="-64" y="-89"/>
              </wp:wrapPolygon>
            </wp:wrapTight>
            <wp:docPr id="21" name="Picture 21" descr="C:\Documents and Settings\verma\Desktop\'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erma\Desktop\'8f....JPG"/>
                    <pic:cNvPicPr>
                      <a:picLocks noChangeAspect="1" noChangeArrowheads="1"/>
                    </pic:cNvPicPr>
                  </pic:nvPicPr>
                  <pic:blipFill>
                    <a:blip r:embed="rId39">
                      <a:lum bright="-24000" contrast="48000"/>
                      <a:extLst>
                        <a:ext uri="{28A0092B-C50C-407E-A947-70E740481C1C}">
                          <a14:useLocalDpi xmlns:a14="http://schemas.microsoft.com/office/drawing/2010/main" val="0"/>
                        </a:ext>
                      </a:extLst>
                    </a:blip>
                    <a:srcRect/>
                    <a:stretch>
                      <a:fillRect/>
                    </a:stretch>
                  </pic:blipFill>
                  <pic:spPr bwMode="auto">
                    <a:xfrm>
                      <a:off x="0" y="0"/>
                      <a:ext cx="6400800" cy="46329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B523D" w:rsidRDefault="00AB523D" w:rsidP="00CE197E">
      <w:pPr>
        <w:jc w:val="both"/>
        <w:rPr>
          <w:rFonts w:ascii="Times New Roman" w:eastAsia="Calibri" w:hAnsi="Times New Roman" w:cs="Times New Roman"/>
          <w:sz w:val="24"/>
          <w:szCs w:val="24"/>
        </w:rPr>
      </w:pPr>
    </w:p>
    <w:p w:rsidR="00AB523D" w:rsidRDefault="00AB523D" w:rsidP="00CE197E">
      <w:pPr>
        <w:jc w:val="both"/>
        <w:rPr>
          <w:rFonts w:ascii="Times New Roman" w:hAnsi="Times New Roman" w:cs="Times New Roman"/>
          <w:b/>
          <w:bCs/>
          <w:sz w:val="24"/>
          <w:szCs w:val="24"/>
        </w:rPr>
      </w:pPr>
    </w:p>
    <w:p w:rsidR="006B5873" w:rsidRDefault="006B5873" w:rsidP="00CE197E">
      <w:pPr>
        <w:jc w:val="both"/>
        <w:rPr>
          <w:rFonts w:ascii="Times New Roman" w:hAnsi="Times New Roman" w:cs="Times New Roman"/>
          <w:b/>
          <w:bCs/>
          <w:sz w:val="24"/>
          <w:szCs w:val="24"/>
        </w:rPr>
      </w:pPr>
    </w:p>
    <w:p w:rsidR="006B5873" w:rsidRDefault="00EB2015" w:rsidP="00CE197E">
      <w:pPr>
        <w:jc w:val="both"/>
        <w:rPr>
          <w:rFonts w:ascii="Times New Roman" w:hAnsi="Times New Roman" w:cs="Times New Roman"/>
          <w:b/>
          <w:bCs/>
          <w:sz w:val="24"/>
          <w:szCs w:val="24"/>
        </w:rPr>
      </w:pPr>
      <w:r>
        <w:rPr>
          <w:rFonts w:ascii="Times New Roman" w:hAnsi="Times New Roman"/>
          <w:bCs/>
          <w:noProof/>
          <w:sz w:val="24"/>
          <w:szCs w:val="24"/>
          <w:lang w:val="en-US" w:eastAsia="en-US" w:bidi="ar-SA"/>
        </w:rPr>
        <w:object w:dxaOrig="1440" w:dyaOrig="1440">
          <v:shape id="_x0000_s1113" type="#_x0000_t75" style="position:absolute;left:0;text-align:left;margin-left:201.15pt;margin-top:24.75pt;width:2in;height:84.85pt;z-index:251726848">
            <v:imagedata r:id="rId40" o:title=""/>
            <w10:wrap type="square"/>
          </v:shape>
          <o:OLEObject Type="Embed" ProgID="ChemDraw.Document.6.0" ShapeID="_x0000_s1113" DrawAspect="Content" ObjectID="_1620505651" r:id="rId41"/>
        </w:object>
      </w:r>
    </w:p>
    <w:p w:rsidR="006B5873" w:rsidRDefault="006B5873" w:rsidP="00CE197E">
      <w:pPr>
        <w:jc w:val="both"/>
        <w:rPr>
          <w:rFonts w:ascii="Times New Roman" w:hAnsi="Times New Roman" w:cs="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Default="00AB523D" w:rsidP="0058004D">
      <w:pPr>
        <w:jc w:val="both"/>
        <w:rPr>
          <w:rFonts w:ascii="Times New Roman" w:hAnsi="Times New Roman"/>
          <w:b/>
          <w:bCs/>
          <w:sz w:val="24"/>
          <w:szCs w:val="24"/>
        </w:rPr>
      </w:pPr>
    </w:p>
    <w:p w:rsidR="00AB523D" w:rsidRPr="00AB523D" w:rsidRDefault="0058004D" w:rsidP="00116FA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21</w:t>
      </w:r>
      <w:r w:rsidRPr="00841E72">
        <w:rPr>
          <w:rFonts w:ascii="Times New Roman" w:hAnsi="Times New Roman"/>
          <w:b/>
          <w:bCs/>
          <w:sz w:val="24"/>
          <w:szCs w:val="24"/>
        </w:rPr>
        <w:t xml:space="preserve">: </w:t>
      </w:r>
      <w:r>
        <w:rPr>
          <w:rFonts w:ascii="Times New Roman" w:hAnsi="Times New Roman"/>
          <w:bCs/>
          <w:sz w:val="24"/>
          <w:szCs w:val="24"/>
        </w:rPr>
        <w:t>IR</w:t>
      </w:r>
      <w:r>
        <w:rPr>
          <w:rFonts w:ascii="Times New Roman" w:hAnsi="Times New Roman"/>
          <w:b/>
          <w:bCs/>
          <w:sz w:val="24"/>
          <w:szCs w:val="24"/>
        </w:rPr>
        <w:t xml:space="preserve"> </w:t>
      </w:r>
      <w:r w:rsidRPr="006837F3">
        <w:rPr>
          <w:rFonts w:ascii="Times New Roman" w:hAnsi="Times New Roman" w:cs="Times New Roman"/>
          <w:sz w:val="24"/>
          <w:szCs w:val="24"/>
        </w:rPr>
        <w:t xml:space="preserve">spectrum </w:t>
      </w:r>
      <w:r>
        <w:rPr>
          <w:rFonts w:ascii="Times New Roman" w:hAnsi="Times New Roman"/>
          <w:bCs/>
          <w:sz w:val="24"/>
          <w:szCs w:val="24"/>
        </w:rPr>
        <w:t xml:space="preserve">for </w:t>
      </w:r>
      <w:r w:rsidR="00AB523D" w:rsidRPr="00AB523D">
        <w:rPr>
          <w:rFonts w:ascii="Times New Roman" w:eastAsia="Times New Roman" w:hAnsi="Times New Roman" w:cs="Times New Roman"/>
          <w:sz w:val="24"/>
          <w:szCs w:val="24"/>
        </w:rPr>
        <w:t>1-{5-(11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-indolo[3,2-c]isoquinolin-5-ylthio)-1,3,4-oxadiazol-2-yl}-4-(5-</w:t>
      </w:r>
      <w:r w:rsidR="00AB523D" w:rsidRPr="00AB523D">
        <w:rPr>
          <w:rFonts w:ascii="Times New Roman" w:eastAsia="Times New Roman" w:hAnsi="Times New Roman" w:cs="Times New Roman"/>
          <w:bCs/>
          <w:sz w:val="24"/>
          <w:szCs w:val="24"/>
        </w:rPr>
        <w:t>chloro</w:t>
      </w:r>
      <w:r w:rsidR="00AB523D" w:rsidRPr="00AB523D">
        <w:rPr>
          <w:rFonts w:ascii="Times New Roman" w:eastAsia="Times New Roman" w:hAnsi="Times New Roman" w:cs="Times New Roman"/>
          <w:sz w:val="24"/>
          <w:szCs w:val="24"/>
        </w:rPr>
        <w:t>-2-phenyl-1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-indol-3-yl)-3-phenylazetidin-2-one (8c)</w:t>
      </w: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116FAE" w:rsidP="00116FAE">
      <w:pPr>
        <w:jc w:val="center"/>
        <w:rPr>
          <w:rFonts w:ascii="Times New Roman" w:hAnsi="Times New Roman"/>
          <w:bCs/>
          <w:sz w:val="24"/>
          <w:szCs w:val="24"/>
        </w:rPr>
      </w:pPr>
      <w:r w:rsidRPr="00116FAE">
        <w:rPr>
          <w:rFonts w:ascii="Times New Roman" w:hAnsi="Times New Roman"/>
          <w:b/>
          <w:bCs/>
          <w:noProof/>
          <w:sz w:val="24"/>
          <w:szCs w:val="24"/>
          <w:lang w:val="en-US" w:eastAsia="en-US" w:bidi="ar-SA"/>
        </w:rPr>
        <w:drawing>
          <wp:inline distT="0" distB="0" distL="0" distR="0" wp14:anchorId="57BE9814" wp14:editId="45DD0963">
            <wp:extent cx="6767236" cy="4584700"/>
            <wp:effectExtent l="19050" t="19050" r="14605" b="25400"/>
            <wp:docPr id="26" name="Picture 26" descr="C:\Users\vaibhav\Desktop\8chn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aibhav\Desktop\8chnm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784488" cy="4596388"/>
                    </a:xfrm>
                    <a:prstGeom prst="rect">
                      <a:avLst/>
                    </a:prstGeom>
                    <a:noFill/>
                    <a:ln>
                      <a:solidFill>
                        <a:srgbClr val="000000"/>
                      </a:solidFill>
                    </a:ln>
                  </pic:spPr>
                </pic:pic>
              </a:graphicData>
            </a:graphic>
          </wp:inline>
        </w:drawing>
      </w:r>
    </w:p>
    <w:p w:rsidR="000C47FE" w:rsidRDefault="000C47FE" w:rsidP="00AB523D">
      <w:pPr>
        <w:autoSpaceDE w:val="0"/>
        <w:autoSpaceDN w:val="0"/>
        <w:adjustRightInd w:val="0"/>
        <w:spacing w:after="0" w:line="240" w:lineRule="auto"/>
        <w:jc w:val="both"/>
        <w:rPr>
          <w:rFonts w:ascii="Times New Roman" w:hAnsi="Times New Roman"/>
          <w:b/>
          <w:bCs/>
          <w:sz w:val="24"/>
          <w:szCs w:val="24"/>
        </w:rPr>
      </w:pPr>
    </w:p>
    <w:p w:rsidR="00AB523D" w:rsidRPr="00AB523D" w:rsidRDefault="0058004D" w:rsidP="00116FA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22</w:t>
      </w:r>
      <w:r w:rsidRPr="00841E72">
        <w:rPr>
          <w:rFonts w:ascii="Times New Roman" w:hAnsi="Times New Roman"/>
          <w:b/>
          <w:bCs/>
          <w:sz w:val="24"/>
          <w:szCs w:val="24"/>
        </w:rPr>
        <w:t xml:space="preserve">: </w:t>
      </w:r>
      <w:r w:rsidR="00AB523D" w:rsidRPr="00417B96">
        <w:rPr>
          <w:rFonts w:ascii="Times New Roman" w:hAnsi="Times New Roman"/>
          <w:bCs/>
          <w:sz w:val="24"/>
          <w:szCs w:val="24"/>
          <w:vertAlign w:val="superscript"/>
        </w:rPr>
        <w:t>1</w:t>
      </w:r>
      <w:r w:rsidR="00AB523D" w:rsidRPr="00417B96">
        <w:rPr>
          <w:rFonts w:ascii="Times New Roman" w:hAnsi="Times New Roman"/>
          <w:bCs/>
          <w:sz w:val="24"/>
          <w:szCs w:val="24"/>
        </w:rPr>
        <w:t xml:space="preserve">H NMR spectrum </w:t>
      </w:r>
      <w:r w:rsidR="00AB523D">
        <w:rPr>
          <w:rFonts w:ascii="Times New Roman" w:hAnsi="Times New Roman"/>
          <w:bCs/>
          <w:sz w:val="24"/>
          <w:szCs w:val="24"/>
        </w:rPr>
        <w:t xml:space="preserve">for  </w:t>
      </w:r>
      <w:r w:rsidR="00AB523D" w:rsidRPr="00AB523D">
        <w:rPr>
          <w:rFonts w:ascii="Times New Roman" w:eastAsia="Times New Roman" w:hAnsi="Times New Roman" w:cs="Times New Roman"/>
          <w:sz w:val="24"/>
          <w:szCs w:val="24"/>
        </w:rPr>
        <w:t>1-{5-(11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-indolo[3,2-c]isoquinolin-5-ylthio)-1,3,4-oxadiazol-2-yl}-4-(5-</w:t>
      </w:r>
      <w:r w:rsidR="00AB523D" w:rsidRPr="00AB523D">
        <w:rPr>
          <w:rFonts w:ascii="Times New Roman" w:eastAsia="Times New Roman" w:hAnsi="Times New Roman" w:cs="Times New Roman"/>
          <w:bCs/>
          <w:sz w:val="24"/>
          <w:szCs w:val="24"/>
        </w:rPr>
        <w:t>chloro</w:t>
      </w:r>
      <w:r w:rsidR="00AB523D" w:rsidRPr="00AB523D">
        <w:rPr>
          <w:rFonts w:ascii="Times New Roman" w:eastAsia="Times New Roman" w:hAnsi="Times New Roman" w:cs="Times New Roman"/>
          <w:sz w:val="24"/>
          <w:szCs w:val="24"/>
        </w:rPr>
        <w:t>-2-phenyl-1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-indol-3-yl)-3-phenylazetidin-2-one (8c)</w:t>
      </w:r>
    </w:p>
    <w:p w:rsidR="00AB523D" w:rsidRDefault="00116FAE" w:rsidP="00116FAE">
      <w:pPr>
        <w:jc w:val="center"/>
        <w:rPr>
          <w:rFonts w:ascii="Times New Roman" w:hAnsi="Times New Roman"/>
          <w:bCs/>
          <w:sz w:val="24"/>
          <w:szCs w:val="24"/>
        </w:rPr>
      </w:pPr>
      <w:r w:rsidRPr="00116FAE">
        <w:rPr>
          <w:rFonts w:ascii="Times New Roman" w:hAnsi="Times New Roman"/>
          <w:bCs/>
          <w:noProof/>
          <w:sz w:val="24"/>
          <w:szCs w:val="24"/>
          <w:lang w:val="en-US" w:eastAsia="en-US" w:bidi="ar-SA"/>
        </w:rPr>
        <w:lastRenderedPageBreak/>
        <w:drawing>
          <wp:inline distT="0" distB="0" distL="0" distR="0">
            <wp:extent cx="6515100" cy="4297777"/>
            <wp:effectExtent l="19050" t="19050" r="19050" b="26670"/>
            <wp:docPr id="31" name="Picture 31" descr="C:\Users\vaibhav\Desktop\PAComp. Journal revised manuscript\spectra\8c13nm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aibhav\Desktop\PAComp. Journal revised manuscript\spectra\8c13nmr final.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23154" cy="4303090"/>
                    </a:xfrm>
                    <a:prstGeom prst="rect">
                      <a:avLst/>
                    </a:prstGeom>
                    <a:noFill/>
                    <a:ln>
                      <a:solidFill>
                        <a:sysClr val="windowText" lastClr="000000"/>
                      </a:solidFill>
                    </a:ln>
                  </pic:spPr>
                </pic:pic>
              </a:graphicData>
            </a:graphic>
          </wp:inline>
        </w:drawing>
      </w:r>
    </w:p>
    <w:p w:rsidR="00AB523D" w:rsidRDefault="00AB523D" w:rsidP="0058004D">
      <w:pPr>
        <w:jc w:val="both"/>
        <w:rPr>
          <w:rFonts w:ascii="Times New Roman" w:hAnsi="Times New Roman"/>
          <w:bCs/>
          <w:sz w:val="24"/>
          <w:szCs w:val="24"/>
        </w:rPr>
      </w:pPr>
    </w:p>
    <w:p w:rsidR="00AB523D" w:rsidRPr="00AB523D" w:rsidRDefault="0058004D" w:rsidP="00116FA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23</w:t>
      </w:r>
      <w:r w:rsidRPr="00841E72">
        <w:rPr>
          <w:rFonts w:ascii="Times New Roman" w:hAnsi="Times New Roman"/>
          <w:b/>
          <w:bCs/>
          <w:sz w:val="24"/>
          <w:szCs w:val="24"/>
        </w:rPr>
        <w:t xml:space="preserve">: </w:t>
      </w:r>
      <w:r w:rsidR="00AB523D">
        <w:rPr>
          <w:rFonts w:ascii="Times New Roman" w:hAnsi="Times New Roman"/>
          <w:b/>
          <w:bCs/>
          <w:sz w:val="24"/>
          <w:szCs w:val="24"/>
        </w:rPr>
        <w:t xml:space="preserve"> </w:t>
      </w:r>
      <w:r w:rsidR="00AB523D" w:rsidRPr="006837F3">
        <w:rPr>
          <w:rFonts w:ascii="Times New Roman" w:hAnsi="Times New Roman" w:cs="Times New Roman"/>
          <w:sz w:val="24"/>
          <w:szCs w:val="24"/>
          <w:vertAlign w:val="superscript"/>
        </w:rPr>
        <w:t>13</w:t>
      </w:r>
      <w:r w:rsidR="00AB523D" w:rsidRPr="006837F3">
        <w:rPr>
          <w:rFonts w:ascii="Times New Roman" w:hAnsi="Times New Roman" w:cs="Times New Roman"/>
          <w:sz w:val="24"/>
          <w:szCs w:val="24"/>
        </w:rPr>
        <w:t xml:space="preserve">C NMR spectrum </w:t>
      </w:r>
      <w:r w:rsidR="00AB523D">
        <w:rPr>
          <w:rFonts w:ascii="Times New Roman" w:hAnsi="Times New Roman"/>
          <w:bCs/>
          <w:sz w:val="24"/>
          <w:szCs w:val="24"/>
        </w:rPr>
        <w:t xml:space="preserve">for </w:t>
      </w:r>
      <w:r w:rsidR="00AB523D" w:rsidRPr="00AB523D">
        <w:rPr>
          <w:rFonts w:ascii="Times New Roman" w:eastAsia="Times New Roman" w:hAnsi="Times New Roman" w:cs="Times New Roman"/>
          <w:sz w:val="24"/>
          <w:szCs w:val="24"/>
        </w:rPr>
        <w:t>1-{5-(11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-indolo[3,2-c]isoquinolin-5-ylthio)-1,3,4-oxadiazol-2-yl}-4-(5-</w:t>
      </w:r>
      <w:r w:rsidR="00AB523D" w:rsidRPr="00AB523D">
        <w:rPr>
          <w:rFonts w:ascii="Times New Roman" w:eastAsia="Times New Roman" w:hAnsi="Times New Roman" w:cs="Times New Roman"/>
          <w:bCs/>
          <w:sz w:val="24"/>
          <w:szCs w:val="24"/>
        </w:rPr>
        <w:t>chloro</w:t>
      </w:r>
      <w:r w:rsidR="00AB523D" w:rsidRPr="00AB523D">
        <w:rPr>
          <w:rFonts w:ascii="Times New Roman" w:eastAsia="Times New Roman" w:hAnsi="Times New Roman" w:cs="Times New Roman"/>
          <w:sz w:val="24"/>
          <w:szCs w:val="24"/>
        </w:rPr>
        <w:t>-2-phenyl-1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-indol-3-yl)-3-phenylazetidin-2-one (8c)</w:t>
      </w:r>
    </w:p>
    <w:p w:rsidR="0058004D" w:rsidRDefault="0058004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116FAE" w:rsidP="0058004D">
      <w:pPr>
        <w:jc w:val="both"/>
        <w:rPr>
          <w:rFonts w:ascii="Times New Roman" w:hAnsi="Times New Roman"/>
          <w:bCs/>
          <w:sz w:val="24"/>
          <w:szCs w:val="24"/>
        </w:rPr>
      </w:pPr>
      <w:r>
        <w:rPr>
          <w:rFonts w:ascii="Times New Roman" w:hAnsi="Times New Roman"/>
          <w:bCs/>
          <w:noProof/>
          <w:sz w:val="24"/>
          <w:szCs w:val="24"/>
          <w:lang w:val="en-US" w:eastAsia="en-US" w:bidi="ar-SA"/>
        </w:rPr>
        <w:lastRenderedPageBreak/>
        <w:drawing>
          <wp:anchor distT="0" distB="0" distL="114300" distR="114300" simplePos="0" relativeHeight="251728896" behindDoc="1" locked="0" layoutInCell="1" allowOverlap="1">
            <wp:simplePos x="0" y="0"/>
            <wp:positionH relativeFrom="column">
              <wp:posOffset>895350</wp:posOffset>
            </wp:positionH>
            <wp:positionV relativeFrom="paragraph">
              <wp:posOffset>19050</wp:posOffset>
            </wp:positionV>
            <wp:extent cx="7102475" cy="5048109"/>
            <wp:effectExtent l="19050" t="19050" r="22225" b="19685"/>
            <wp:wrapTight wrapText="bothSides">
              <wp:wrapPolygon edited="0">
                <wp:start x="-58" y="-82"/>
                <wp:lineTo x="-58" y="21603"/>
                <wp:lineTo x="21610" y="21603"/>
                <wp:lineTo x="21610" y="-82"/>
                <wp:lineTo x="-58" y="-82"/>
              </wp:wrapPolygon>
            </wp:wrapTight>
            <wp:docPr id="24" name="Picture 24" descr="D:\new thesis writing\Chapter-III-B\8 Ir mass\8f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new thesis writing\Chapter-III-B\8 Ir mass\8fmass.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877" t="5539" r="4428"/>
                    <a:stretch/>
                  </pic:blipFill>
                  <pic:spPr bwMode="auto">
                    <a:xfrm>
                      <a:off x="0" y="0"/>
                      <a:ext cx="7102475" cy="5048109"/>
                    </a:xfrm>
                    <a:prstGeom prst="rect">
                      <a:avLst/>
                    </a:prstGeom>
                    <a:noFill/>
                    <a:ln w="9525" cap="flat" cmpd="sng" algn="ctr">
                      <a:solidFill>
                        <a:srgbClr val="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AB523D" w:rsidRDefault="00AB523D" w:rsidP="0058004D">
      <w:pPr>
        <w:jc w:val="both"/>
        <w:rPr>
          <w:rFonts w:ascii="Times New Roman" w:hAnsi="Times New Roman"/>
          <w:bCs/>
          <w:sz w:val="24"/>
          <w:szCs w:val="24"/>
        </w:rPr>
      </w:pPr>
    </w:p>
    <w:p w:rsidR="007D2795" w:rsidRDefault="0058004D" w:rsidP="007D2795">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b/>
          <w:bCs/>
          <w:sz w:val="24"/>
          <w:szCs w:val="24"/>
        </w:rPr>
        <w:t>F</w:t>
      </w:r>
      <w:r w:rsidRPr="00841E72">
        <w:rPr>
          <w:rFonts w:ascii="Times New Roman" w:hAnsi="Times New Roman"/>
          <w:b/>
          <w:bCs/>
          <w:sz w:val="24"/>
          <w:szCs w:val="24"/>
        </w:rPr>
        <w:t>ig</w:t>
      </w:r>
      <w:r>
        <w:rPr>
          <w:rFonts w:ascii="Times New Roman" w:hAnsi="Times New Roman"/>
          <w:b/>
          <w:bCs/>
          <w:sz w:val="24"/>
          <w:szCs w:val="24"/>
        </w:rPr>
        <w:t xml:space="preserve">ure </w:t>
      </w:r>
      <w:r w:rsidRPr="00841E72">
        <w:rPr>
          <w:rFonts w:ascii="Times New Roman" w:hAnsi="Times New Roman"/>
          <w:b/>
          <w:bCs/>
          <w:sz w:val="24"/>
          <w:szCs w:val="24"/>
        </w:rPr>
        <w:t>S</w:t>
      </w:r>
      <w:r w:rsidR="00CE6669">
        <w:rPr>
          <w:rFonts w:ascii="Times New Roman" w:hAnsi="Times New Roman"/>
          <w:b/>
          <w:bCs/>
          <w:sz w:val="24"/>
          <w:szCs w:val="24"/>
        </w:rPr>
        <w:t>24</w:t>
      </w:r>
      <w:r w:rsidRPr="00841E72">
        <w:rPr>
          <w:rFonts w:ascii="Times New Roman" w:hAnsi="Times New Roman"/>
          <w:b/>
          <w:bCs/>
          <w:sz w:val="24"/>
          <w:szCs w:val="24"/>
        </w:rPr>
        <w:t xml:space="preserve">: </w:t>
      </w:r>
      <w:r w:rsidRPr="00D54AFE">
        <w:rPr>
          <w:rFonts w:ascii="Times New Roman" w:hAnsi="Times New Roman" w:cs="Times New Roman"/>
          <w:sz w:val="24"/>
          <w:szCs w:val="24"/>
        </w:rPr>
        <w:t>Mass</w:t>
      </w:r>
      <w:r w:rsidRPr="006837F3">
        <w:rPr>
          <w:rFonts w:ascii="Times New Roman" w:hAnsi="Times New Roman" w:cs="Times New Roman"/>
          <w:sz w:val="24"/>
          <w:szCs w:val="24"/>
        </w:rPr>
        <w:t xml:space="preserve"> spectrum </w:t>
      </w:r>
      <w:r w:rsidR="00AB523D" w:rsidRPr="00AB523D">
        <w:rPr>
          <w:rFonts w:ascii="Times New Roman" w:eastAsia="Times New Roman" w:hAnsi="Times New Roman" w:cs="Times New Roman"/>
          <w:sz w:val="24"/>
          <w:szCs w:val="24"/>
        </w:rPr>
        <w:t>1-{5-(11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-indolo[3,2-c]isoquinolin-5-ylthio)-1,3,4-oxadiazol-2-yl}-4-(5-</w:t>
      </w:r>
      <w:r w:rsidR="00AB523D" w:rsidRPr="00AB523D">
        <w:rPr>
          <w:rFonts w:ascii="Times New Roman" w:eastAsia="Times New Roman" w:hAnsi="Times New Roman" w:cs="Times New Roman"/>
          <w:bCs/>
          <w:sz w:val="24"/>
          <w:szCs w:val="24"/>
        </w:rPr>
        <w:t>chloro</w:t>
      </w:r>
      <w:r w:rsidR="00AB523D" w:rsidRPr="00AB523D">
        <w:rPr>
          <w:rFonts w:ascii="Times New Roman" w:eastAsia="Times New Roman" w:hAnsi="Times New Roman" w:cs="Times New Roman"/>
          <w:sz w:val="24"/>
          <w:szCs w:val="24"/>
        </w:rPr>
        <w:t>-2-phenyl-1</w:t>
      </w:r>
      <w:r w:rsidR="00AB523D" w:rsidRPr="00AB523D">
        <w:rPr>
          <w:rFonts w:ascii="Times New Roman" w:eastAsia="Times New Roman" w:hAnsi="Times New Roman" w:cs="Times New Roman"/>
          <w:i/>
          <w:sz w:val="24"/>
          <w:szCs w:val="24"/>
        </w:rPr>
        <w:t>H</w:t>
      </w:r>
      <w:r w:rsidR="00AB523D" w:rsidRPr="00AB523D">
        <w:rPr>
          <w:rFonts w:ascii="Times New Roman" w:eastAsia="Times New Roman" w:hAnsi="Times New Roman" w:cs="Times New Roman"/>
          <w:sz w:val="24"/>
          <w:szCs w:val="24"/>
        </w:rPr>
        <w:t>-indol-3-yl)-3-phenylazetidin-2-one (8c)</w:t>
      </w:r>
      <w:r w:rsidR="007D2795">
        <w:rPr>
          <w:rFonts w:ascii="Times New Roman" w:hAnsi="Times New Roman" w:cs="Times New Roman"/>
          <w:b/>
          <w:bCs/>
          <w:sz w:val="24"/>
          <w:szCs w:val="24"/>
        </w:rPr>
        <w:t xml:space="preserve"> </w:t>
      </w:r>
    </w:p>
    <w:sectPr w:rsidR="007D2795" w:rsidSect="00735BB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015" w:rsidRDefault="00EB2015" w:rsidP="00907A7A">
      <w:pPr>
        <w:spacing w:after="0" w:line="240" w:lineRule="auto"/>
      </w:pPr>
      <w:r>
        <w:separator/>
      </w:r>
    </w:p>
  </w:endnote>
  <w:endnote w:type="continuationSeparator" w:id="0">
    <w:p w:rsidR="00EB2015" w:rsidRDefault="00EB2015" w:rsidP="00907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1827"/>
      <w:docPartObj>
        <w:docPartGallery w:val="Page Numbers (Bottom of Page)"/>
        <w:docPartUnique/>
      </w:docPartObj>
    </w:sdtPr>
    <w:sdtEndPr>
      <w:rPr>
        <w:rFonts w:ascii="Times New Roman" w:hAnsi="Times New Roman" w:cs="Times New Roman"/>
        <w:noProof/>
      </w:rPr>
    </w:sdtEndPr>
    <w:sdtContent>
      <w:p w:rsidR="00164F7D" w:rsidRPr="00A33AA2" w:rsidRDefault="00164F7D">
        <w:pPr>
          <w:pStyle w:val="Footer"/>
          <w:jc w:val="right"/>
          <w:rPr>
            <w:rFonts w:ascii="Times New Roman" w:hAnsi="Times New Roman" w:cs="Times New Roman"/>
          </w:rPr>
        </w:pPr>
        <w:r w:rsidRPr="00A33AA2">
          <w:rPr>
            <w:rFonts w:ascii="Times New Roman" w:hAnsi="Times New Roman" w:cs="Times New Roman"/>
            <w:sz w:val="24"/>
            <w:szCs w:val="24"/>
          </w:rPr>
          <w:fldChar w:fldCharType="begin"/>
        </w:r>
        <w:r w:rsidRPr="00A33AA2">
          <w:rPr>
            <w:rFonts w:ascii="Times New Roman" w:hAnsi="Times New Roman" w:cs="Times New Roman"/>
            <w:sz w:val="24"/>
            <w:szCs w:val="24"/>
          </w:rPr>
          <w:instrText xml:space="preserve"> PAGE   \* MERGEFORMAT </w:instrText>
        </w:r>
        <w:r w:rsidRPr="00A33AA2">
          <w:rPr>
            <w:rFonts w:ascii="Times New Roman" w:hAnsi="Times New Roman" w:cs="Times New Roman"/>
            <w:sz w:val="24"/>
            <w:szCs w:val="24"/>
          </w:rPr>
          <w:fldChar w:fldCharType="separate"/>
        </w:r>
        <w:r w:rsidR="005D01C7">
          <w:rPr>
            <w:rFonts w:ascii="Times New Roman" w:hAnsi="Times New Roman" w:cs="Times New Roman"/>
            <w:noProof/>
            <w:sz w:val="24"/>
            <w:szCs w:val="24"/>
          </w:rPr>
          <w:t>20</w:t>
        </w:r>
        <w:r w:rsidRPr="00A33AA2">
          <w:rPr>
            <w:rFonts w:ascii="Times New Roman" w:hAnsi="Times New Roman" w:cs="Times New Roman"/>
            <w:noProof/>
            <w:sz w:val="24"/>
            <w:szCs w:val="24"/>
          </w:rPr>
          <w:fldChar w:fldCharType="end"/>
        </w:r>
      </w:p>
    </w:sdtContent>
  </w:sdt>
  <w:p w:rsidR="00164F7D" w:rsidRDefault="00164F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015" w:rsidRDefault="00EB2015" w:rsidP="00907A7A">
      <w:pPr>
        <w:spacing w:after="0" w:line="240" w:lineRule="auto"/>
      </w:pPr>
      <w:r>
        <w:separator/>
      </w:r>
    </w:p>
  </w:footnote>
  <w:footnote w:type="continuationSeparator" w:id="0">
    <w:p w:rsidR="00EB2015" w:rsidRDefault="00EB2015" w:rsidP="00907A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04334"/>
    <w:multiLevelType w:val="hybridMultilevel"/>
    <w:tmpl w:val="90524296"/>
    <w:lvl w:ilvl="0" w:tplc="F8ECF87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F5460FA"/>
    <w:multiLevelType w:val="hybridMultilevel"/>
    <w:tmpl w:val="C02E4872"/>
    <w:lvl w:ilvl="0" w:tplc="C5981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690BD3"/>
    <w:multiLevelType w:val="hybridMultilevel"/>
    <w:tmpl w:val="C02E4872"/>
    <w:lvl w:ilvl="0" w:tplc="C59810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9DC78CB"/>
    <w:multiLevelType w:val="hybridMultilevel"/>
    <w:tmpl w:val="619AC912"/>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4" w15:restartNumberingAfterBreak="0">
    <w:nsid w:val="4DFF03A7"/>
    <w:multiLevelType w:val="hybridMultilevel"/>
    <w:tmpl w:val="AB3492F4"/>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5" w15:restartNumberingAfterBreak="0">
    <w:nsid w:val="56AB1A8A"/>
    <w:multiLevelType w:val="hybridMultilevel"/>
    <w:tmpl w:val="BA12E31A"/>
    <w:lvl w:ilvl="0" w:tplc="C59810FA">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0A2716E"/>
    <w:multiLevelType w:val="hybridMultilevel"/>
    <w:tmpl w:val="B928D3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1"/>
  </w:num>
  <w:num w:numId="5">
    <w:abstractNumId w:val="0"/>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E0tjA1N7I0tzQysTBR0lEKTi0uzszPAykwrAUANfk9siwAAAA="/>
  </w:docVars>
  <w:rsids>
    <w:rsidRoot w:val="00F907F1"/>
    <w:rsid w:val="00000625"/>
    <w:rsid w:val="0002492F"/>
    <w:rsid w:val="00032DCE"/>
    <w:rsid w:val="00047DDF"/>
    <w:rsid w:val="00054CB4"/>
    <w:rsid w:val="00055164"/>
    <w:rsid w:val="00062082"/>
    <w:rsid w:val="00062F12"/>
    <w:rsid w:val="00087E0D"/>
    <w:rsid w:val="000B0350"/>
    <w:rsid w:val="000C47FE"/>
    <w:rsid w:val="000D4E3E"/>
    <w:rsid w:val="000D7113"/>
    <w:rsid w:val="000E1C96"/>
    <w:rsid w:val="001152CC"/>
    <w:rsid w:val="00116FAE"/>
    <w:rsid w:val="00124FE0"/>
    <w:rsid w:val="00131BDA"/>
    <w:rsid w:val="00134DC1"/>
    <w:rsid w:val="001413E8"/>
    <w:rsid w:val="00143DC1"/>
    <w:rsid w:val="00150588"/>
    <w:rsid w:val="00151640"/>
    <w:rsid w:val="00164F7D"/>
    <w:rsid w:val="0018074B"/>
    <w:rsid w:val="00183A50"/>
    <w:rsid w:val="001843E1"/>
    <w:rsid w:val="00197C23"/>
    <w:rsid w:val="001A1B06"/>
    <w:rsid w:val="001C0AD8"/>
    <w:rsid w:val="001E2805"/>
    <w:rsid w:val="001F109C"/>
    <w:rsid w:val="00212FD0"/>
    <w:rsid w:val="00245C80"/>
    <w:rsid w:val="00260B39"/>
    <w:rsid w:val="00281D3B"/>
    <w:rsid w:val="0029163A"/>
    <w:rsid w:val="002948D6"/>
    <w:rsid w:val="002A6274"/>
    <w:rsid w:val="002B53BA"/>
    <w:rsid w:val="002F1D2A"/>
    <w:rsid w:val="003022D5"/>
    <w:rsid w:val="00331284"/>
    <w:rsid w:val="003551BD"/>
    <w:rsid w:val="00355CCC"/>
    <w:rsid w:val="00363803"/>
    <w:rsid w:val="00380DF6"/>
    <w:rsid w:val="00397CB6"/>
    <w:rsid w:val="003B6E80"/>
    <w:rsid w:val="003D3520"/>
    <w:rsid w:val="00412D36"/>
    <w:rsid w:val="00413C39"/>
    <w:rsid w:val="00417884"/>
    <w:rsid w:val="00417B96"/>
    <w:rsid w:val="00422AEF"/>
    <w:rsid w:val="004244F4"/>
    <w:rsid w:val="004348B1"/>
    <w:rsid w:val="004576D0"/>
    <w:rsid w:val="00462049"/>
    <w:rsid w:val="00463841"/>
    <w:rsid w:val="00496A8D"/>
    <w:rsid w:val="004A422B"/>
    <w:rsid w:val="004A4E13"/>
    <w:rsid w:val="004C5EAA"/>
    <w:rsid w:val="004F186E"/>
    <w:rsid w:val="005170B5"/>
    <w:rsid w:val="005212C6"/>
    <w:rsid w:val="00523BEA"/>
    <w:rsid w:val="005270D1"/>
    <w:rsid w:val="00533E3B"/>
    <w:rsid w:val="00542D00"/>
    <w:rsid w:val="0056072D"/>
    <w:rsid w:val="0058004D"/>
    <w:rsid w:val="005804EB"/>
    <w:rsid w:val="00594FDD"/>
    <w:rsid w:val="005A5CE0"/>
    <w:rsid w:val="005D01C7"/>
    <w:rsid w:val="005D2C16"/>
    <w:rsid w:val="005E06C3"/>
    <w:rsid w:val="00613C5F"/>
    <w:rsid w:val="00615B75"/>
    <w:rsid w:val="00624F1F"/>
    <w:rsid w:val="006636A6"/>
    <w:rsid w:val="00684B26"/>
    <w:rsid w:val="006875E2"/>
    <w:rsid w:val="0069032F"/>
    <w:rsid w:val="006B5873"/>
    <w:rsid w:val="006F47E5"/>
    <w:rsid w:val="00707F6A"/>
    <w:rsid w:val="00723C3C"/>
    <w:rsid w:val="007276C8"/>
    <w:rsid w:val="00735BB9"/>
    <w:rsid w:val="00776355"/>
    <w:rsid w:val="00780238"/>
    <w:rsid w:val="00781E94"/>
    <w:rsid w:val="007D207F"/>
    <w:rsid w:val="007D2795"/>
    <w:rsid w:val="007E365D"/>
    <w:rsid w:val="007E4698"/>
    <w:rsid w:val="007F0FAD"/>
    <w:rsid w:val="007F240D"/>
    <w:rsid w:val="0080654D"/>
    <w:rsid w:val="00816517"/>
    <w:rsid w:val="008310A0"/>
    <w:rsid w:val="00840C9E"/>
    <w:rsid w:val="00841E72"/>
    <w:rsid w:val="00844353"/>
    <w:rsid w:val="00863834"/>
    <w:rsid w:val="00876C57"/>
    <w:rsid w:val="00877E4D"/>
    <w:rsid w:val="00884A41"/>
    <w:rsid w:val="008B0384"/>
    <w:rsid w:val="008B4663"/>
    <w:rsid w:val="008D5924"/>
    <w:rsid w:val="008E0B8C"/>
    <w:rsid w:val="008E1099"/>
    <w:rsid w:val="0090116D"/>
    <w:rsid w:val="00907A7A"/>
    <w:rsid w:val="00920955"/>
    <w:rsid w:val="009213AC"/>
    <w:rsid w:val="0092702F"/>
    <w:rsid w:val="009338E2"/>
    <w:rsid w:val="00945AF5"/>
    <w:rsid w:val="00954F05"/>
    <w:rsid w:val="009609D3"/>
    <w:rsid w:val="00967ECA"/>
    <w:rsid w:val="00981B25"/>
    <w:rsid w:val="00992F12"/>
    <w:rsid w:val="009933C7"/>
    <w:rsid w:val="009A48B5"/>
    <w:rsid w:val="009B180B"/>
    <w:rsid w:val="009D1B4C"/>
    <w:rsid w:val="009D7774"/>
    <w:rsid w:val="009E7BDA"/>
    <w:rsid w:val="00A03BF9"/>
    <w:rsid w:val="00A33AA2"/>
    <w:rsid w:val="00A35709"/>
    <w:rsid w:val="00A37667"/>
    <w:rsid w:val="00A40303"/>
    <w:rsid w:val="00A40F02"/>
    <w:rsid w:val="00A42D8C"/>
    <w:rsid w:val="00A43498"/>
    <w:rsid w:val="00A43D7D"/>
    <w:rsid w:val="00A52D26"/>
    <w:rsid w:val="00A7764D"/>
    <w:rsid w:val="00A83EB9"/>
    <w:rsid w:val="00A91761"/>
    <w:rsid w:val="00AA211F"/>
    <w:rsid w:val="00AA4436"/>
    <w:rsid w:val="00AB523D"/>
    <w:rsid w:val="00AC322A"/>
    <w:rsid w:val="00AD0622"/>
    <w:rsid w:val="00B107FE"/>
    <w:rsid w:val="00B15250"/>
    <w:rsid w:val="00B32367"/>
    <w:rsid w:val="00B42B0D"/>
    <w:rsid w:val="00B653CB"/>
    <w:rsid w:val="00B73D6A"/>
    <w:rsid w:val="00B75C7A"/>
    <w:rsid w:val="00B840B2"/>
    <w:rsid w:val="00BE21FD"/>
    <w:rsid w:val="00BE66A4"/>
    <w:rsid w:val="00BF07B8"/>
    <w:rsid w:val="00BF18BD"/>
    <w:rsid w:val="00BF1E61"/>
    <w:rsid w:val="00C0150B"/>
    <w:rsid w:val="00C4062F"/>
    <w:rsid w:val="00C54EA0"/>
    <w:rsid w:val="00C76C7D"/>
    <w:rsid w:val="00CB60B5"/>
    <w:rsid w:val="00CB6A28"/>
    <w:rsid w:val="00CE197E"/>
    <w:rsid w:val="00CE6669"/>
    <w:rsid w:val="00D027EC"/>
    <w:rsid w:val="00D12D69"/>
    <w:rsid w:val="00D13552"/>
    <w:rsid w:val="00D372D8"/>
    <w:rsid w:val="00D54AFE"/>
    <w:rsid w:val="00D601C1"/>
    <w:rsid w:val="00D83859"/>
    <w:rsid w:val="00D83BCD"/>
    <w:rsid w:val="00D93B90"/>
    <w:rsid w:val="00DA28E7"/>
    <w:rsid w:val="00DA2A1F"/>
    <w:rsid w:val="00DB1021"/>
    <w:rsid w:val="00DB2F9E"/>
    <w:rsid w:val="00DB4463"/>
    <w:rsid w:val="00DC200F"/>
    <w:rsid w:val="00DD4A1F"/>
    <w:rsid w:val="00DD73F8"/>
    <w:rsid w:val="00DE1303"/>
    <w:rsid w:val="00DE405D"/>
    <w:rsid w:val="00DF154F"/>
    <w:rsid w:val="00DF1624"/>
    <w:rsid w:val="00DF3786"/>
    <w:rsid w:val="00E178E3"/>
    <w:rsid w:val="00E20B0E"/>
    <w:rsid w:val="00E22B10"/>
    <w:rsid w:val="00E244B4"/>
    <w:rsid w:val="00E3092E"/>
    <w:rsid w:val="00E429E8"/>
    <w:rsid w:val="00E46403"/>
    <w:rsid w:val="00E55F0E"/>
    <w:rsid w:val="00E57C9D"/>
    <w:rsid w:val="00E67AFA"/>
    <w:rsid w:val="00E67BE0"/>
    <w:rsid w:val="00E769E6"/>
    <w:rsid w:val="00E80E94"/>
    <w:rsid w:val="00E83602"/>
    <w:rsid w:val="00EA6110"/>
    <w:rsid w:val="00EA62E1"/>
    <w:rsid w:val="00EB108B"/>
    <w:rsid w:val="00EB2015"/>
    <w:rsid w:val="00EB25AB"/>
    <w:rsid w:val="00ED24BB"/>
    <w:rsid w:val="00ED6C43"/>
    <w:rsid w:val="00ED7BB6"/>
    <w:rsid w:val="00EE480F"/>
    <w:rsid w:val="00F00C59"/>
    <w:rsid w:val="00F13D84"/>
    <w:rsid w:val="00F2120F"/>
    <w:rsid w:val="00F243D8"/>
    <w:rsid w:val="00F25753"/>
    <w:rsid w:val="00F323B5"/>
    <w:rsid w:val="00F34BE7"/>
    <w:rsid w:val="00F35099"/>
    <w:rsid w:val="00F47985"/>
    <w:rsid w:val="00F52187"/>
    <w:rsid w:val="00F5348C"/>
    <w:rsid w:val="00F554B7"/>
    <w:rsid w:val="00F70C2F"/>
    <w:rsid w:val="00F70DD6"/>
    <w:rsid w:val="00F907F1"/>
    <w:rsid w:val="00FA7419"/>
    <w:rsid w:val="00FB3FED"/>
    <w:rsid w:val="00FE6577"/>
    <w:rsid w:val="00FF6A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A4DFAED-AC54-4C65-8647-4682AA16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mr-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7F1"/>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qFormat/>
    <w:rsid w:val="00F907F1"/>
    <w:pPr>
      <w:spacing w:after="0" w:line="240" w:lineRule="auto"/>
    </w:pPr>
    <w:rPr>
      <w:rFonts w:ascii="Calibri" w:eastAsia="Calibri" w:hAnsi="Calibri" w:cs="Times New Roman"/>
      <w:lang w:val="en-US" w:bidi="en-US"/>
    </w:rPr>
  </w:style>
  <w:style w:type="paragraph" w:styleId="ListParagraph">
    <w:name w:val="List Paragraph"/>
    <w:basedOn w:val="Normal"/>
    <w:uiPriority w:val="34"/>
    <w:qFormat/>
    <w:rsid w:val="00F907F1"/>
    <w:pPr>
      <w:spacing w:after="0" w:line="240" w:lineRule="auto"/>
      <w:ind w:left="720"/>
      <w:contextualSpacing/>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F907F1"/>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F907F1"/>
    <w:rPr>
      <w:rFonts w:ascii="Tahoma" w:eastAsiaTheme="minorEastAsia" w:hAnsi="Tahoma" w:cs="Tahoma"/>
      <w:sz w:val="16"/>
      <w:szCs w:val="14"/>
      <w:lang w:eastAsia="en-IN"/>
    </w:rPr>
  </w:style>
  <w:style w:type="character" w:styleId="Hyperlink">
    <w:name w:val="Hyperlink"/>
    <w:basedOn w:val="DefaultParagraphFont"/>
    <w:uiPriority w:val="99"/>
    <w:unhideWhenUsed/>
    <w:rsid w:val="00F323B5"/>
    <w:rPr>
      <w:color w:val="0000FF" w:themeColor="hyperlink"/>
      <w:u w:val="single"/>
    </w:rPr>
  </w:style>
  <w:style w:type="paragraph" w:styleId="Header">
    <w:name w:val="header"/>
    <w:basedOn w:val="Normal"/>
    <w:link w:val="HeaderChar"/>
    <w:uiPriority w:val="99"/>
    <w:unhideWhenUsed/>
    <w:rsid w:val="00907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A7A"/>
    <w:rPr>
      <w:rFonts w:eastAsiaTheme="minorEastAsia"/>
      <w:lang w:eastAsia="en-IN"/>
    </w:rPr>
  </w:style>
  <w:style w:type="paragraph" w:styleId="Footer">
    <w:name w:val="footer"/>
    <w:basedOn w:val="Normal"/>
    <w:link w:val="FooterChar"/>
    <w:uiPriority w:val="99"/>
    <w:unhideWhenUsed/>
    <w:rsid w:val="00907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A7A"/>
    <w:rPr>
      <w:rFonts w:eastAsiaTheme="minorEastAsia"/>
      <w:lang w:eastAsia="en-IN"/>
    </w:rPr>
  </w:style>
  <w:style w:type="paragraph" w:styleId="Subtitle">
    <w:name w:val="Subtitle"/>
    <w:basedOn w:val="Normal"/>
    <w:next w:val="Normal"/>
    <w:link w:val="SubtitleChar"/>
    <w:uiPriority w:val="11"/>
    <w:qFormat/>
    <w:rsid w:val="00BE66A4"/>
    <w:pPr>
      <w:numPr>
        <w:ilvl w:val="1"/>
      </w:numPr>
    </w:pPr>
    <w:rPr>
      <w:rFonts w:asciiTheme="majorHAnsi" w:eastAsiaTheme="majorEastAsia" w:hAnsiTheme="majorHAnsi" w:cstheme="majorBidi"/>
      <w:i/>
      <w:iCs/>
      <w:color w:val="4F81BD" w:themeColor="accent1"/>
      <w:spacing w:val="15"/>
      <w:sz w:val="24"/>
      <w:szCs w:val="21"/>
    </w:rPr>
  </w:style>
  <w:style w:type="character" w:customStyle="1" w:styleId="SubtitleChar">
    <w:name w:val="Subtitle Char"/>
    <w:basedOn w:val="DefaultParagraphFont"/>
    <w:link w:val="Subtitle"/>
    <w:uiPriority w:val="11"/>
    <w:rsid w:val="00BE66A4"/>
    <w:rPr>
      <w:rFonts w:asciiTheme="majorHAnsi" w:eastAsiaTheme="majorEastAsia" w:hAnsiTheme="majorHAnsi" w:cstheme="majorBidi"/>
      <w:i/>
      <w:iCs/>
      <w:color w:val="4F81BD" w:themeColor="accent1"/>
      <w:spacing w:val="15"/>
      <w:sz w:val="24"/>
      <w:szCs w:val="21"/>
      <w:lang w:eastAsia="en-IN"/>
    </w:rPr>
  </w:style>
  <w:style w:type="table" w:styleId="TableGrid">
    <w:name w:val="Table Grid"/>
    <w:basedOn w:val="TableNormal"/>
    <w:uiPriority w:val="59"/>
    <w:rsid w:val="00AC3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rsid w:val="00707F6A"/>
    <w:pPr>
      <w:spacing w:line="240" w:lineRule="auto"/>
    </w:pPr>
    <w:rPr>
      <w:rFonts w:ascii="Calibri" w:eastAsia="Times New Roman" w:hAnsi="Calibri" w:cs="Calibri"/>
      <w:b/>
      <w:bCs/>
      <w:color w:val="4F81BD"/>
      <w:sz w:val="18"/>
      <w:szCs w:val="18"/>
      <w:lang w:val="en-US" w:eastAsia="en-US"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emf"/><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oleObject" Target="embeddings/oleObject2.bin"/><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oleObject" Target="embeddings/oleObject4.bin"/><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oleObject" Target="embeddings/oleObject3.bin"/><Relationship Id="rId28" Type="http://schemas.openxmlformats.org/officeDocument/2006/relationships/image" Target="media/image17.emf"/><Relationship Id="rId36" Type="http://schemas.openxmlformats.org/officeDocument/2006/relationships/image" Target="media/image23.jpeg"/><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oleObject" Target="embeddings/oleObject5.bin"/><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62612-F2F1-40C3-80BD-F7FE7D5AF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29</Pages>
  <Words>1587</Words>
  <Characters>9048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vaibhav</cp:lastModifiedBy>
  <cp:revision>21</cp:revision>
  <cp:lastPrinted>2017-07-08T17:59:00Z</cp:lastPrinted>
  <dcterms:created xsi:type="dcterms:W3CDTF">2019-05-15T07:59:00Z</dcterms:created>
  <dcterms:modified xsi:type="dcterms:W3CDTF">2019-05-27T18:11:00Z</dcterms:modified>
</cp:coreProperties>
</file>