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29" w:rsidRPr="001549D3" w:rsidRDefault="00623729" w:rsidP="00623729">
      <w:pPr>
        <w:pStyle w:val="SupplementaryMaterial"/>
        <w:rPr>
          <w:b w:val="0"/>
        </w:rPr>
      </w:pPr>
      <w:r w:rsidRPr="001549D3">
        <w:t>Supplementary Material</w:t>
      </w:r>
    </w:p>
    <w:p w:rsidR="00623729" w:rsidRPr="005A02C8" w:rsidRDefault="00623729" w:rsidP="005A02C8">
      <w:pPr>
        <w:pStyle w:val="SupplementaryMaterial"/>
        <w:rPr>
          <w:rFonts w:hint="eastAsia"/>
        </w:rPr>
      </w:pPr>
      <w:r w:rsidRPr="005A02C8">
        <w:t xml:space="preserve">Cytotoxicity of </w:t>
      </w:r>
      <w:proofErr w:type="spellStart"/>
      <w:r w:rsidRPr="005A02C8">
        <w:t>safrole</w:t>
      </w:r>
      <w:proofErr w:type="spellEnd"/>
      <w:r w:rsidRPr="005A02C8">
        <w:t xml:space="preserve"> in </w:t>
      </w:r>
      <w:proofErr w:type="spellStart"/>
      <w:r w:rsidRPr="005A02C8">
        <w:t>HepaRG</w:t>
      </w:r>
      <w:proofErr w:type="spellEnd"/>
      <w:r w:rsidRPr="005A02C8">
        <w:t xml:space="preserve"> Cells: Studies on the Role of CYP1A2 - mediated </w:t>
      </w:r>
      <w:proofErr w:type="spellStart"/>
      <w:r w:rsidRPr="005A02C8">
        <w:t>ortho-quinone</w:t>
      </w:r>
      <w:proofErr w:type="spellEnd"/>
      <w:r w:rsidRPr="005A02C8">
        <w:t xml:space="preserve"> Metabolic Activation </w:t>
      </w:r>
    </w:p>
    <w:p w:rsidR="00E26C24" w:rsidRPr="005A02C8" w:rsidRDefault="005A02C8" w:rsidP="005A02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2C8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5A02C8">
        <w:rPr>
          <w:rFonts w:ascii="Times New Roman" w:hAnsi="Times New Roman" w:cs="Times New Roman"/>
          <w:sz w:val="24"/>
          <w:szCs w:val="24"/>
        </w:rPr>
        <w:t xml:space="preserve"> </w:t>
      </w:r>
      <w:r w:rsidRPr="005A02C8">
        <w:rPr>
          <w:rFonts w:ascii="Times New Roman" w:hAnsi="Times New Roman" w:cs="Times New Roman"/>
          <w:sz w:val="24"/>
          <w:szCs w:val="24"/>
        </w:rPr>
        <w:t xml:space="preserve">Temporal proﬁle </w:t>
      </w:r>
      <w:r w:rsidRPr="005A02C8">
        <w:rPr>
          <w:rFonts w:ascii="Times New Roman" w:hAnsi="Times New Roman" w:cs="Times New Roman"/>
          <w:sz w:val="24"/>
          <w:szCs w:val="24"/>
        </w:rPr>
        <w:t xml:space="preserve">data </w:t>
      </w:r>
      <w:r w:rsidRPr="005A02C8">
        <w:rPr>
          <w:rFonts w:ascii="Times New Roman" w:hAnsi="Times New Roman" w:cs="Times New Roman"/>
          <w:sz w:val="24"/>
          <w:szCs w:val="24"/>
        </w:rPr>
        <w:t xml:space="preserve">in the effects of </w:t>
      </w:r>
      <w:proofErr w:type="spellStart"/>
      <w:r w:rsidRPr="005A02C8">
        <w:rPr>
          <w:rFonts w:ascii="Times New Roman" w:hAnsi="Times New Roman" w:cs="Times New Roman"/>
          <w:sz w:val="24"/>
          <w:szCs w:val="24"/>
        </w:rPr>
        <w:t>Safrole</w:t>
      </w:r>
      <w:proofErr w:type="spellEnd"/>
      <w:r w:rsidRPr="005A02C8">
        <w:rPr>
          <w:rFonts w:ascii="Times New Roman" w:hAnsi="Times New Roman" w:cs="Times New Roman"/>
          <w:sz w:val="24"/>
          <w:szCs w:val="24"/>
        </w:rPr>
        <w:t xml:space="preserve"> on</w:t>
      </w:r>
      <w:r w:rsidRPr="005A02C8">
        <w:rPr>
          <w:rFonts w:ascii="Times New Roman" w:hAnsi="Times New Roman" w:cs="Times New Roman"/>
          <w:sz w:val="24"/>
          <w:szCs w:val="24"/>
        </w:rPr>
        <w:t xml:space="preserve"> </w:t>
      </w:r>
      <w:r w:rsidRPr="005A02C8">
        <w:rPr>
          <w:rFonts w:ascii="Times New Roman" w:hAnsi="Times New Roman" w:cs="Times New Roman"/>
          <w:sz w:val="24"/>
          <w:szCs w:val="24"/>
        </w:rPr>
        <w:t>intracellular level of ROS</w:t>
      </w:r>
      <w:r w:rsidRPr="005A02C8">
        <w:rPr>
          <w:rFonts w:ascii="Times New Roman" w:hAnsi="Times New Roman" w:cs="Times New Roman"/>
          <w:sz w:val="24"/>
          <w:szCs w:val="24"/>
        </w:rPr>
        <w:t xml:space="preserve">, </w:t>
      </w:r>
      <w:r w:rsidRPr="005A02C8">
        <w:rPr>
          <w:rFonts w:ascii="Times New Roman" w:hAnsi="Times New Roman" w:cs="Times New Roman"/>
          <w:sz w:val="24"/>
          <w:szCs w:val="24"/>
        </w:rPr>
        <w:t>GSH</w:t>
      </w:r>
      <w:r w:rsidRPr="005A02C8">
        <w:rPr>
          <w:rFonts w:ascii="Times New Roman" w:hAnsi="Times New Roman" w:cs="Times New Roman"/>
          <w:sz w:val="24"/>
          <w:szCs w:val="24"/>
        </w:rPr>
        <w:t xml:space="preserve"> and </w:t>
      </w:r>
      <w:r w:rsidRPr="005A02C8">
        <w:rPr>
          <w:rFonts w:ascii="Times New Roman" w:hAnsi="Times New Roman" w:cs="Times New Roman"/>
          <w:sz w:val="24"/>
          <w:szCs w:val="24"/>
        </w:rPr>
        <w:t xml:space="preserve">GSSG,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1454"/>
        <w:gridCol w:w="982"/>
        <w:gridCol w:w="1740"/>
        <w:gridCol w:w="695"/>
        <w:gridCol w:w="1740"/>
        <w:gridCol w:w="694"/>
      </w:tblGrid>
      <w:tr w:rsidR="005A02C8" w:rsidRPr="005A02C8" w:rsidTr="005A02C8">
        <w:trPr>
          <w:trHeight w:val="315"/>
        </w:trPr>
        <w:tc>
          <w:tcPr>
            <w:tcW w:w="71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Time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ROS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GSH (</w:t>
            </w:r>
            <w:proofErr w:type="spellStart"/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umol</w:t>
            </w:r>
            <w:proofErr w:type="spellEnd"/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/g)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GSSG (</w:t>
            </w:r>
            <w:proofErr w:type="spellStart"/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umol</w:t>
            </w:r>
            <w:proofErr w:type="spellEnd"/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/g)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SD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SD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220.4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516.6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805.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1272.44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79.3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</w:p>
        </w:tc>
      </w:tr>
      <w:tr w:rsidR="005A02C8" w:rsidRPr="005A02C8" w:rsidTr="005A02C8">
        <w:trPr>
          <w:trHeight w:val="315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2368.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8.2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C8" w:rsidRPr="005A02C8" w:rsidRDefault="005A02C8" w:rsidP="005A02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A02C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</w:t>
            </w:r>
          </w:p>
        </w:tc>
      </w:tr>
    </w:tbl>
    <w:p w:rsidR="005A02C8" w:rsidRPr="00623729" w:rsidRDefault="005A02C8"/>
    <w:sectPr w:rsidR="005A02C8" w:rsidRPr="00623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9"/>
    <w:rsid w:val="001D1CEA"/>
    <w:rsid w:val="005220AD"/>
    <w:rsid w:val="005A02C8"/>
    <w:rsid w:val="00623729"/>
    <w:rsid w:val="009B1508"/>
    <w:rsid w:val="00A921FE"/>
    <w:rsid w:val="00B563B8"/>
    <w:rsid w:val="00E26C24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623729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6237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23729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623729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62372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2372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胡琳璘</dc:creator>
  <cp:lastModifiedBy>胡琳璘</cp:lastModifiedBy>
  <cp:revision>2</cp:revision>
  <dcterms:created xsi:type="dcterms:W3CDTF">2019-02-28T15:06:00Z</dcterms:created>
  <dcterms:modified xsi:type="dcterms:W3CDTF">2019-02-28T15:14:00Z</dcterms:modified>
</cp:coreProperties>
</file>