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E212" w14:textId="77777777" w:rsidR="00DC0A8F" w:rsidRDefault="00DC0A8F" w:rsidP="00DC0A8F">
      <w:pPr>
        <w:bidi w:val="0"/>
        <w:spacing w:after="0" w:line="480" w:lineRule="auto"/>
        <w:jc w:val="both"/>
        <w:rPr>
          <w:rFonts w:asciiTheme="minorBidi" w:eastAsia="Calibri" w:hAnsiTheme="minorBidi"/>
          <w:sz w:val="24"/>
          <w:szCs w:val="24"/>
          <w:lang w:bidi="ar-EG"/>
        </w:rPr>
      </w:pPr>
      <w:r>
        <w:rPr>
          <w:rFonts w:asciiTheme="minorBidi" w:eastAsia="Calibri" w:hAnsiTheme="minorBidi"/>
          <w:b/>
          <w:bCs/>
          <w:sz w:val="24"/>
          <w:szCs w:val="24"/>
          <w:lang w:bidi="ar-EG"/>
        </w:rPr>
        <w:t xml:space="preserve">Supplementary table (1): </w:t>
      </w:r>
      <w:bookmarkStart w:id="0" w:name="_Hlk6251311"/>
      <w:bookmarkStart w:id="1" w:name="_GoBack"/>
      <w:r>
        <w:rPr>
          <w:rFonts w:asciiTheme="minorBidi" w:eastAsia="Calibri" w:hAnsiTheme="minorBidi"/>
          <w:sz w:val="24"/>
          <w:szCs w:val="24"/>
          <w:lang w:bidi="ar-EG"/>
        </w:rPr>
        <w:t xml:space="preserve">Baseline data of patients who did not achieve SVR12 on SOF+DCV+RBV </w:t>
      </w:r>
      <w:bookmarkEnd w:id="0"/>
      <w:bookmarkEnd w:id="1"/>
      <w:r>
        <w:rPr>
          <w:rFonts w:asciiTheme="minorBidi" w:eastAsia="Calibri" w:hAnsiTheme="minorBidi"/>
          <w:sz w:val="24"/>
          <w:szCs w:val="24"/>
          <w:lang w:bidi="ar-EG"/>
        </w:rPr>
        <w:t xml:space="preserve">(discontinued, non-responder and </w:t>
      </w:r>
      <w:proofErr w:type="spellStart"/>
      <w:r>
        <w:rPr>
          <w:rFonts w:asciiTheme="minorBidi" w:eastAsia="Calibri" w:hAnsiTheme="minorBidi"/>
          <w:sz w:val="24"/>
          <w:szCs w:val="24"/>
          <w:lang w:bidi="ar-EG"/>
        </w:rPr>
        <w:t>relapsers</w:t>
      </w:r>
      <w:proofErr w:type="spellEnd"/>
      <w:r>
        <w:rPr>
          <w:rFonts w:asciiTheme="minorBidi" w:eastAsia="Calibri" w:hAnsiTheme="minorBidi"/>
          <w:sz w:val="24"/>
          <w:szCs w:val="24"/>
          <w:lang w:bidi="ar-EG"/>
        </w:rPr>
        <w:t>), n=95</w:t>
      </w:r>
    </w:p>
    <w:p w14:paraId="69479B96" w14:textId="77777777" w:rsidR="00DC0A8F" w:rsidRDefault="00DC0A8F" w:rsidP="00DC0A8F">
      <w:pPr>
        <w:bidi w:val="0"/>
        <w:spacing w:after="0" w:line="480" w:lineRule="auto"/>
        <w:jc w:val="both"/>
        <w:rPr>
          <w:rFonts w:asciiTheme="minorBidi" w:eastAsia="Calibri" w:hAnsiTheme="minorBidi"/>
          <w:sz w:val="24"/>
          <w:szCs w:val="24"/>
          <w:lang w:bidi="ar-EG"/>
        </w:rPr>
      </w:pPr>
    </w:p>
    <w:tbl>
      <w:tblPr>
        <w:tblStyle w:val="TableGrid1"/>
        <w:tblW w:w="8733" w:type="dxa"/>
        <w:tblInd w:w="-545" w:type="dxa"/>
        <w:tblLook w:val="04A0" w:firstRow="1" w:lastRow="0" w:firstColumn="1" w:lastColumn="0" w:noHBand="0" w:noVBand="1"/>
      </w:tblPr>
      <w:tblGrid>
        <w:gridCol w:w="3213"/>
        <w:gridCol w:w="1693"/>
        <w:gridCol w:w="1843"/>
        <w:gridCol w:w="1984"/>
      </w:tblGrid>
      <w:tr w:rsidR="00DC0A8F" w14:paraId="435A3F73" w14:textId="77777777" w:rsidTr="00B11E1D">
        <w:trPr>
          <w:trHeight w:val="72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8BB8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F3BC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Relapsers</w:t>
            </w:r>
          </w:p>
          <w:p w14:paraId="3195265F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(n=9)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DE5A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Discontinued</w:t>
            </w:r>
          </w:p>
          <w:p w14:paraId="5E8F002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(n=40)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651AE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Non- responder</w:t>
            </w:r>
          </w:p>
          <w:p w14:paraId="207854CF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(n=46)</w:t>
            </w:r>
          </w:p>
        </w:tc>
      </w:tr>
      <w:tr w:rsidR="00DC0A8F" w14:paraId="7A628C5A" w14:textId="77777777" w:rsidTr="00B11E1D">
        <w:trPr>
          <w:trHeight w:val="42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E5B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Age mean ±SD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7A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50.89± 8.80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AA2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 xml:space="preserve">53.75 ± 8.29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369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52.63 ± 8.85</w:t>
            </w:r>
          </w:p>
        </w:tc>
      </w:tr>
      <w:tr w:rsidR="00DC0A8F" w14:paraId="14E2AC3A" w14:textId="77777777" w:rsidTr="00B11E1D">
        <w:trPr>
          <w:trHeight w:val="36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52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87C5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7(77.78)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58CD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24 (60.00)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7D9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28 (60.87)</w:t>
            </w:r>
          </w:p>
        </w:tc>
      </w:tr>
      <w:tr w:rsidR="00DC0A8F" w14:paraId="59564302" w14:textId="77777777" w:rsidTr="00B11E1D">
        <w:trPr>
          <w:trHeight w:val="52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EFF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51E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26.64 ± 2.59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6C46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28.98 ± 5.52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881A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30.27 ± 5.44</w:t>
            </w:r>
          </w:p>
        </w:tc>
      </w:tr>
      <w:tr w:rsidR="00DC0A8F" w14:paraId="3E037A57" w14:textId="77777777" w:rsidTr="00B11E1D">
        <w:trPr>
          <w:trHeight w:val="34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7D6A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Diabetes (Yes), </w:t>
            </w:r>
            <w:proofErr w:type="gram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n(</w:t>
            </w:r>
            <w:proofErr w:type="gramEnd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59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5CF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9 (22.50)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570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7 (15.22)</w:t>
            </w:r>
          </w:p>
        </w:tc>
      </w:tr>
      <w:tr w:rsidR="00DC0A8F" w14:paraId="16AE2387" w14:textId="77777777" w:rsidTr="00B11E1D">
        <w:trPr>
          <w:trHeight w:val="42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A6F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Hypertension (Yes), </w:t>
            </w:r>
            <w:proofErr w:type="gram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n(</w:t>
            </w:r>
            <w:proofErr w:type="gramEnd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9B1A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DF7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 (11.54)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4905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4 (16.00)</w:t>
            </w:r>
          </w:p>
        </w:tc>
      </w:tr>
      <w:tr w:rsidR="00DC0A8F" w14:paraId="1B38B375" w14:textId="77777777" w:rsidTr="00B11E1D">
        <w:trPr>
          <w:trHeight w:val="48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BC4C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HCV-RNA log</w:t>
            </w:r>
            <w:r>
              <w:rPr>
                <w:rFonts w:asciiTheme="minorBidi" w:eastAsia="Calibri" w:hAnsiTheme="minorBidi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89AC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5.17 ± 1.39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721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5.34 ± 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9CD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5.75 ± 0.85</w:t>
            </w:r>
          </w:p>
        </w:tc>
      </w:tr>
      <w:tr w:rsidR="00DC0A8F" w14:paraId="30F0EF25" w14:textId="77777777" w:rsidTr="00B11E1D">
        <w:trPr>
          <w:trHeight w:val="47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50B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13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56.10 ± 29.84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24F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61.97 ±39.25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F79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63.49 ±42.42</w:t>
            </w:r>
          </w:p>
        </w:tc>
      </w:tr>
      <w:tr w:rsidR="00DC0A8F" w14:paraId="4612EAF9" w14:textId="77777777" w:rsidTr="00B11E1D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F6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AST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9EC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78.27 ± 52.82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91B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70.09 ± 48.09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91B1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81.17 ± 72.56</w:t>
            </w:r>
          </w:p>
        </w:tc>
      </w:tr>
      <w:tr w:rsidR="00DC0A8F" w14:paraId="56F661FF" w14:textId="77777777" w:rsidTr="00B11E1D">
        <w:trPr>
          <w:trHeight w:val="4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AB9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Albumin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D3FE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3.43 ± 0.54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C0D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3.63 ± 00.65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4D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3.79 ± 0.62</w:t>
            </w:r>
          </w:p>
        </w:tc>
      </w:tr>
      <w:tr w:rsidR="00DC0A8F" w14:paraId="65D64FCD" w14:textId="77777777" w:rsidTr="00B11E1D">
        <w:trPr>
          <w:trHeight w:val="41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4A5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Total bilirubin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86D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1.48± 0.62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1442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1.21 ± 0.63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E67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1.20 ± 0.58</w:t>
            </w:r>
          </w:p>
        </w:tc>
      </w:tr>
      <w:tr w:rsidR="00DC0A8F" w14:paraId="41A50D47" w14:textId="77777777" w:rsidTr="00B11E1D">
        <w:trPr>
          <w:trHeight w:val="5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CE1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WBC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32AD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6.00 ± 2.92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CFA5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5.29 ± 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BAA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5.58 ± 2.53</w:t>
            </w:r>
          </w:p>
        </w:tc>
      </w:tr>
      <w:tr w:rsidR="00DC0A8F" w14:paraId="42DC2CB0" w14:textId="77777777" w:rsidTr="00B11E1D">
        <w:trPr>
          <w:trHeight w:val="41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459D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Hemoglobin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CA9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12.47 ± 1.71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C659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12.99 ± 1.59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51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13.43 ± 1.58</w:t>
            </w:r>
          </w:p>
        </w:tc>
      </w:tr>
      <w:tr w:rsidR="00DC0A8F" w14:paraId="0751D086" w14:textId="77777777" w:rsidTr="00B11E1D">
        <w:trPr>
          <w:trHeight w:val="40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266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Platelets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F7A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99.33 ± 33.22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58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133.7 ± 65.96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6EB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138 ± 57.79</w:t>
            </w:r>
          </w:p>
        </w:tc>
      </w:tr>
      <w:tr w:rsidR="00DC0A8F" w14:paraId="3AB1B020" w14:textId="77777777" w:rsidTr="00B11E1D">
        <w:trPr>
          <w:trHeight w:val="4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4E9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INR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D8C2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1.21 ± 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5A46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1.21 ± 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1A6E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1.2 ± 0.22</w:t>
            </w:r>
          </w:p>
        </w:tc>
      </w:tr>
      <w:tr w:rsidR="00DC0A8F" w14:paraId="3EC7E35B" w14:textId="77777777" w:rsidTr="00B11E1D">
        <w:trPr>
          <w:trHeight w:val="40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E03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Cirrhosis by US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062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 (33.33)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A8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21 (52.50)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0F75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28 (60.87)</w:t>
            </w:r>
          </w:p>
        </w:tc>
      </w:tr>
      <w:tr w:rsidR="00DC0A8F" w14:paraId="06CDA5B8" w14:textId="77777777" w:rsidTr="00B11E1D">
        <w:trPr>
          <w:trHeight w:val="41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A9C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FIB4 Median (IQR)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204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5.14 ± 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9004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4.80 ± 4.70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D5F3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3.92 ± 3.20</w:t>
            </w:r>
          </w:p>
        </w:tc>
      </w:tr>
      <w:tr w:rsidR="00DC0A8F" w14:paraId="10224632" w14:textId="77777777" w:rsidTr="00B11E1D">
        <w:trPr>
          <w:trHeight w:val="84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408A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lastRenderedPageBreak/>
              <w:t xml:space="preserve">Past treatment </w:t>
            </w:r>
          </w:p>
          <w:p w14:paraId="39C7A68E" w14:textId="77777777" w:rsidR="00DC0A8F" w:rsidRDefault="00DC0A8F" w:rsidP="00B11E1D">
            <w:pPr>
              <w:numPr>
                <w:ilvl w:val="0"/>
                <w:numId w:val="1"/>
              </w:numPr>
              <w:bidi w:val="0"/>
              <w:spacing w:after="0" w:line="480" w:lineRule="auto"/>
              <w:contextualSpacing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SOF+RBV</w:t>
            </w:r>
          </w:p>
          <w:p w14:paraId="3B4D66CF" w14:textId="77777777" w:rsidR="00DC0A8F" w:rsidRDefault="00DC0A8F" w:rsidP="00B11E1D">
            <w:pPr>
              <w:numPr>
                <w:ilvl w:val="0"/>
                <w:numId w:val="1"/>
              </w:numPr>
              <w:bidi w:val="0"/>
              <w:spacing w:after="0" w:line="480" w:lineRule="auto"/>
              <w:contextualSpacing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SOF+RBV+IFN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925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7 (77.78)</w:t>
            </w:r>
          </w:p>
          <w:p w14:paraId="4A95F107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2(22.22)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8968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32(80.00)</w:t>
            </w:r>
          </w:p>
          <w:p w14:paraId="14406241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8 (20)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1AAE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31(67.39)</w:t>
            </w:r>
          </w:p>
          <w:p w14:paraId="563A2820" w14:textId="77777777" w:rsidR="00DC0A8F" w:rsidRDefault="00DC0A8F" w:rsidP="00B11E1D">
            <w:pPr>
              <w:bidi w:val="0"/>
              <w:spacing w:after="0" w:line="48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/>
                <w:sz w:val="24"/>
                <w:szCs w:val="24"/>
              </w:rPr>
              <w:t>15 (32.61)</w:t>
            </w:r>
          </w:p>
        </w:tc>
      </w:tr>
    </w:tbl>
    <w:p w14:paraId="0DEB953A" w14:textId="77777777" w:rsidR="00DC0A8F" w:rsidRDefault="00DC0A8F" w:rsidP="00DC0A8F">
      <w:pPr>
        <w:bidi w:val="0"/>
        <w:spacing w:after="0" w:line="480" w:lineRule="auto"/>
        <w:jc w:val="both"/>
        <w:rPr>
          <w:rFonts w:asciiTheme="minorBidi" w:eastAsia="Calibri" w:hAnsiTheme="minorBidi"/>
          <w:sz w:val="24"/>
          <w:szCs w:val="24"/>
          <w:lang w:bidi="ar-EG"/>
        </w:rPr>
      </w:pPr>
      <w:r>
        <w:rPr>
          <w:rFonts w:asciiTheme="minorBidi" w:eastAsia="Calibri" w:hAnsiTheme="minorBidi"/>
          <w:sz w:val="24"/>
          <w:szCs w:val="24"/>
          <w:lang w:bidi="ar-EG"/>
        </w:rPr>
        <w:t xml:space="preserve">*Data are expressed as </w:t>
      </w:r>
      <w:r>
        <w:rPr>
          <w:rFonts w:asciiTheme="minorBidi" w:eastAsia="Calibri" w:hAnsiTheme="minorBidi"/>
          <w:sz w:val="24"/>
          <w:szCs w:val="24"/>
        </w:rPr>
        <w:t>mean ±SD or number and (%)</w:t>
      </w:r>
    </w:p>
    <w:p w14:paraId="21C89A3A" w14:textId="77777777" w:rsidR="00DC0A8F" w:rsidRDefault="00DC0A8F" w:rsidP="00DC0A8F">
      <w:pPr>
        <w:bidi w:val="0"/>
        <w:spacing w:after="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27D179D7" w14:textId="77777777" w:rsidR="00DC0A8F" w:rsidRDefault="00DC0A8F" w:rsidP="00DC0A8F">
      <w:pPr>
        <w:bidi w:val="0"/>
        <w:spacing w:after="16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2A3BED9F" w14:textId="77777777" w:rsidR="00DC0A8F" w:rsidRDefault="00DC0A8F" w:rsidP="00DC0A8F">
      <w:pPr>
        <w:bidi w:val="0"/>
        <w:spacing w:after="16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5817AF4C" w14:textId="77777777" w:rsidR="00DC0A8F" w:rsidRDefault="00DC0A8F" w:rsidP="00DC0A8F">
      <w:pPr>
        <w:bidi w:val="0"/>
        <w:spacing w:after="16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1FACDBD7" w14:textId="77777777" w:rsidR="00DC0A8F" w:rsidRDefault="00DC0A8F" w:rsidP="00DC0A8F">
      <w:pPr>
        <w:bidi w:val="0"/>
        <w:spacing w:after="16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457A89CB" w14:textId="77777777" w:rsidR="00DC0A8F" w:rsidRDefault="00DC0A8F" w:rsidP="00DC0A8F">
      <w:pPr>
        <w:bidi w:val="0"/>
        <w:spacing w:after="160" w:line="48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EG"/>
        </w:rPr>
      </w:pPr>
    </w:p>
    <w:p w14:paraId="3093ED18" w14:textId="77777777" w:rsidR="00FB0A23" w:rsidRPr="00DC0A8F" w:rsidRDefault="00FB0A23"/>
    <w:sectPr w:rsidR="00FB0A23" w:rsidRPr="00DC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F0E"/>
    <w:multiLevelType w:val="hybridMultilevel"/>
    <w:tmpl w:val="8B0CC6D8"/>
    <w:lvl w:ilvl="0" w:tplc="F2A44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23"/>
    <w:rsid w:val="00DC0A8F"/>
    <w:rsid w:val="00F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0F04-7102-4B23-A825-20311B91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8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DC0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Omar, Heba</dc:creator>
  <cp:keywords/>
  <dc:description/>
  <cp:lastModifiedBy>Omar, Heba</cp:lastModifiedBy>
  <cp:revision>2</cp:revision>
  <dcterms:created xsi:type="dcterms:W3CDTF">2019-04-15T16:07:00Z</dcterms:created>
  <dcterms:modified xsi:type="dcterms:W3CDTF">2019-04-15T16:09:00Z</dcterms:modified>
</cp:coreProperties>
</file>