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74D" w:rsidRDefault="00FC274D" w:rsidP="00FC274D">
      <w:pPr>
        <w:pStyle w:val="SupplementalMaterialsTitle"/>
        <w:rPr>
          <w:rFonts w:eastAsia="SimSun"/>
          <w:noProof/>
          <w:color w:val="FF0000"/>
          <w:sz w:val="21"/>
        </w:rPr>
      </w:pPr>
      <w:r>
        <w:t>Design, Synthesis and Herbicidal Activity of Novel Cyclic Phosphonates with Diaryl Ethers Containing Pyrimidine</w:t>
      </w:r>
      <w:r>
        <w:rPr>
          <w:rFonts w:eastAsia="SimSun"/>
          <w:noProof/>
          <w:color w:val="FF0000"/>
          <w:sz w:val="21"/>
        </w:rPr>
        <w:t xml:space="preserve"> </w:t>
      </w:r>
    </w:p>
    <w:p w:rsidR="00FC274D" w:rsidRDefault="00FC274D" w:rsidP="00FC274D">
      <w:pPr>
        <w:pStyle w:val="SupplementalMaterialsAuthors"/>
      </w:pPr>
      <w:r>
        <w:t>Shasha Zhang</w:t>
      </w:r>
      <w:r>
        <w:rPr>
          <w:vertAlign w:val="superscript"/>
        </w:rPr>
        <w:t>a</w:t>
      </w:r>
      <w:r>
        <w:t>, Xinjuan Guo</w:t>
      </w:r>
      <w:r>
        <w:rPr>
          <w:vertAlign w:val="superscript"/>
        </w:rPr>
        <w:t>a</w:t>
      </w:r>
      <w:r>
        <w:t>, Yuan Zhou</w:t>
      </w:r>
      <w:r>
        <w:rPr>
          <w:vertAlign w:val="superscript"/>
        </w:rPr>
        <w:t>a</w:t>
      </w:r>
      <w:r>
        <w:t>, Yalan Yang</w:t>
      </w:r>
      <w:r>
        <w:rPr>
          <w:vertAlign w:val="superscript"/>
        </w:rPr>
        <w:t>a</w:t>
      </w:r>
      <w:r>
        <w:t>, Hao Peng</w:t>
      </w:r>
      <w:r>
        <w:rPr>
          <w:vertAlign w:val="superscript"/>
        </w:rPr>
        <w:t>a,</w:t>
      </w:r>
      <w:r>
        <w:t>*, Hongwu He</w:t>
      </w:r>
      <w:r>
        <w:rPr>
          <w:vertAlign w:val="superscript"/>
        </w:rPr>
        <w:t>a,</w:t>
      </w:r>
      <w:r>
        <w:t>*</w:t>
      </w:r>
    </w:p>
    <w:p w:rsidR="00FC274D" w:rsidRPr="00FC274D" w:rsidRDefault="00FC274D" w:rsidP="00FC274D">
      <w:pPr>
        <w:pStyle w:val="SupplementalMaterialsAffiliation"/>
      </w:pPr>
      <w:r w:rsidRPr="00FC274D">
        <w:t>Key Laboratory of Pesticide &amp; Chemical Biology (CCNU), Ministry of Education; College of Chemistry, Central China Normal University, Wuhan 430079, China.</w:t>
      </w:r>
    </w:p>
    <w:p w:rsidR="00FC274D" w:rsidRPr="00FC274D" w:rsidRDefault="00FC274D" w:rsidP="00FC274D">
      <w:pPr>
        <w:pStyle w:val="SupplementalMaterialsText"/>
      </w:pPr>
      <w:r w:rsidRPr="00FC274D">
        <w:t>Email:  he1208@mail.ccnu.edu.cn;</w:t>
      </w:r>
    </w:p>
    <w:p w:rsidR="00FC274D" w:rsidRDefault="00FC274D" w:rsidP="00FC274D">
      <w:pPr>
        <w:spacing w:line="360" w:lineRule="auto"/>
        <w:rPr>
          <w:rFonts w:ascii="Times New Roman" w:hAnsi="Times New Roman" w:cs="Times New Roman"/>
          <w:b/>
          <w:sz w:val="24"/>
          <w:szCs w:val="24"/>
        </w:rPr>
      </w:pPr>
      <w:r>
        <w:rPr>
          <w:rFonts w:ascii="Times New Roman" w:hAnsi="Times New Roman" w:cs="Times New Roman"/>
          <w:b/>
          <w:sz w:val="24"/>
          <w:szCs w:val="24"/>
        </w:rPr>
        <w:t>Supplemental Materials</w:t>
      </w:r>
    </w:p>
    <w:p w:rsidR="00FC274D" w:rsidRDefault="00FC274D" w:rsidP="00FC274D">
      <w:pPr>
        <w:pStyle w:val="SupplementalMaterialsText"/>
        <w:rPr>
          <w:b/>
          <w:bCs/>
          <w:i/>
          <w:iCs/>
        </w:rPr>
      </w:pPr>
      <w:r>
        <w:rPr>
          <w:b/>
          <w:bCs/>
          <w:i/>
          <w:iCs/>
        </w:rPr>
        <w:t>Herbicidal Testing</w:t>
      </w:r>
    </w:p>
    <w:p w:rsidR="00FC274D" w:rsidRDefault="00FC274D" w:rsidP="00FC274D">
      <w:pPr>
        <w:pStyle w:val="SupplementalMaterialsText"/>
        <w:jc w:val="both"/>
      </w:pPr>
      <w:r>
        <w:t>Plastic pots were packed with germinating seeds and the 9 mL diluted formulation of each compound containing N,N-dimethylformamide (DMF) and Tween 80 was applied into the pots at 200 mg/L and grown at 25 °C for seven days. Twenty days later the inhibition activity against the growth weed toot and stem of each weed was visually post-emergence the solution of the chemicals tested was applied to the foliage of plants grown at 3 leaves stage with a sprayer at the rate of 450, 225, 112.5 g ai/ha. All treatments were replicated three times in a completely randomized design. Test plants were harvested 30 days after sowing, and they were evaluated for post-emergence herbicidal activity.</w:t>
      </w:r>
    </w:p>
    <w:p w:rsidR="00FC274D" w:rsidRDefault="00FC274D" w:rsidP="00FC274D">
      <w:pPr>
        <w:spacing w:after="0" w:line="360" w:lineRule="auto"/>
        <w:jc w:val="both"/>
        <w:rPr>
          <w:rFonts w:ascii="Times New Roman" w:eastAsia="SimSun" w:hAnsi="Times New Roman" w:cs="Aharoni"/>
          <w:sz w:val="24"/>
          <w:lang w:eastAsia="zh-CN"/>
        </w:rPr>
      </w:pPr>
    </w:p>
    <w:p w:rsidR="00FC274D" w:rsidRDefault="00FC274D" w:rsidP="00FC274D">
      <w:pPr>
        <w:spacing w:after="0" w:line="360" w:lineRule="auto"/>
        <w:jc w:val="both"/>
        <w:rPr>
          <w:rFonts w:ascii="Times New Roman" w:eastAsia="SimSun" w:hAnsi="Times New Roman" w:cs="Aharoni"/>
          <w:sz w:val="24"/>
          <w:lang w:eastAsia="zh-CN"/>
        </w:rPr>
      </w:pPr>
      <w:r>
        <w:rPr>
          <w:rFonts w:ascii="Times New Roman" w:eastAsia="SimSun" w:hAnsi="Times New Roman" w:cs="Aharoni"/>
          <w:sz w:val="24"/>
          <w:lang w:eastAsia="zh-CN"/>
        </w:rPr>
        <w:t>The synthesis of the intermediates and the compounds</w:t>
      </w:r>
    </w:p>
    <w:p w:rsidR="00FC274D" w:rsidRDefault="00FC274D" w:rsidP="00FC274D">
      <w:pPr>
        <w:spacing w:after="0" w:line="360" w:lineRule="auto"/>
        <w:jc w:val="both"/>
        <w:rPr>
          <w:rFonts w:ascii="Times New Roman" w:eastAsia="SimSun" w:hAnsi="Times New Roman" w:cs="Aharoni"/>
          <w:sz w:val="24"/>
        </w:rPr>
      </w:pPr>
      <w:r>
        <w:rPr>
          <w:rFonts w:ascii="Times New Roman" w:eastAsia="SimSun" w:hAnsi="Times New Roman" w:cs="Aharoni"/>
          <w:sz w:val="24"/>
        </w:rPr>
        <w:t xml:space="preserve">Synthesis of Compound </w:t>
      </w:r>
      <w:r>
        <w:rPr>
          <w:rFonts w:ascii="Times New Roman" w:eastAsia="SimSun" w:hAnsi="Times New Roman" w:cs="Aharoni"/>
          <w:b/>
          <w:sz w:val="24"/>
        </w:rPr>
        <w:t>M-1</w:t>
      </w:r>
    </w:p>
    <w:p w:rsidR="00FC274D" w:rsidRDefault="00FC274D" w:rsidP="00FC274D">
      <w:pPr>
        <w:spacing w:after="0" w:line="360" w:lineRule="auto"/>
        <w:ind w:firstLine="720"/>
        <w:jc w:val="both"/>
        <w:rPr>
          <w:rFonts w:ascii="Times New Roman" w:eastAsia="SimSun" w:hAnsi="Times New Roman" w:cs="Aharoni"/>
          <w:sz w:val="24"/>
        </w:rPr>
      </w:pPr>
      <w:r>
        <w:rPr>
          <w:rFonts w:ascii="Times New Roman" w:eastAsia="SimSun" w:hAnsi="Times New Roman" w:cs="Aharoni"/>
          <w:sz w:val="24"/>
        </w:rPr>
        <w:t>According to the literatures, neopentyl glycol (0.1 mol, 10.40 g) was dissolved in anhydrous 1,2-dichloroethane (40 mL). Phosphorus trichloride (0.11 mol</w:t>
      </w:r>
      <w:r>
        <w:rPr>
          <w:rFonts w:ascii="Times New Roman" w:eastAsia="SimSun" w:hAnsi="Times New Roman" w:cs="Aharoni" w:hint="eastAsia"/>
          <w:sz w:val="24"/>
        </w:rPr>
        <w:t>，</w:t>
      </w:r>
      <w:r>
        <w:rPr>
          <w:rFonts w:ascii="Times New Roman" w:eastAsia="SimSun" w:hAnsi="Times New Roman" w:cs="Aharoni"/>
          <w:sz w:val="24"/>
        </w:rPr>
        <w:t xml:space="preserve">15.13 g) was added dropwise under 5 </w:t>
      </w:r>
      <w:r>
        <w:rPr>
          <w:rFonts w:ascii="Times New Roman" w:eastAsia="SimSun" w:hAnsi="Times New Roman" w:cs="Aharoni"/>
          <w:sz w:val="24"/>
          <w:vertAlign w:val="superscript"/>
        </w:rPr>
        <w:t>o</w:t>
      </w:r>
      <w:r>
        <w:rPr>
          <w:rFonts w:ascii="Times New Roman" w:eastAsia="SimSun" w:hAnsi="Times New Roman" w:cs="Aharoni"/>
          <w:sz w:val="24"/>
        </w:rPr>
        <w:t xml:space="preserve">C below zero, then stired for 3h at 6~10 </w:t>
      </w:r>
      <w:r>
        <w:rPr>
          <w:rFonts w:ascii="Times New Roman" w:eastAsia="SimSun" w:hAnsi="Times New Roman" w:cs="Aharoni"/>
          <w:sz w:val="24"/>
          <w:vertAlign w:val="superscript"/>
        </w:rPr>
        <w:t>o</w:t>
      </w:r>
      <w:r>
        <w:rPr>
          <w:rFonts w:ascii="Times New Roman" w:eastAsia="SimSun" w:hAnsi="Times New Roman" w:cs="Aharoni"/>
          <w:sz w:val="24"/>
        </w:rPr>
        <w:t>C. The solution of anhydrous ethanol (0.1 mol</w:t>
      </w:r>
      <w:r>
        <w:rPr>
          <w:rFonts w:ascii="Times New Roman" w:eastAsia="SimSun" w:hAnsi="Times New Roman" w:cs="Aharoni" w:hint="eastAsia"/>
          <w:sz w:val="24"/>
        </w:rPr>
        <w:t>，</w:t>
      </w:r>
      <w:r>
        <w:rPr>
          <w:rFonts w:ascii="Times New Roman" w:eastAsia="SimSun" w:hAnsi="Times New Roman" w:cs="Aharoni"/>
          <w:sz w:val="24"/>
        </w:rPr>
        <w:t>4.60 g) and anhydrous 1,2-dichloroethane (20 mL) was added slowly at the temperature of 25</w:t>
      </w:r>
      <w:r>
        <w:rPr>
          <w:rFonts w:ascii="Times New Roman" w:eastAsia="SimSun" w:hAnsi="Times New Roman" w:cs="Aharoni"/>
          <w:sz w:val="24"/>
          <w:vertAlign w:val="superscript"/>
        </w:rPr>
        <w:t>o</w:t>
      </w:r>
      <w:r>
        <w:rPr>
          <w:rFonts w:ascii="Times New Roman" w:eastAsia="SimSun" w:hAnsi="Times New Roman" w:cs="Aharoni"/>
          <w:sz w:val="24"/>
        </w:rPr>
        <w:t xml:space="preserve">C and the mixture was refluxed for 1.5h. The reaction mixture was </w:t>
      </w:r>
      <w:bookmarkStart w:id="0" w:name="OLE_LINK23"/>
      <w:r>
        <w:rPr>
          <w:rFonts w:ascii="Times New Roman" w:eastAsia="SimSun" w:hAnsi="Times New Roman" w:cs="Aharoni"/>
          <w:sz w:val="24"/>
        </w:rPr>
        <w:t>desolventized under decompression</w:t>
      </w:r>
      <w:bookmarkEnd w:id="0"/>
      <w:r>
        <w:rPr>
          <w:rFonts w:ascii="Times New Roman" w:eastAsia="SimSun" w:hAnsi="Times New Roman" w:cs="Aharoni"/>
          <w:sz w:val="24"/>
        </w:rPr>
        <w:t xml:space="preserve"> to give white solid.</w:t>
      </w:r>
    </w:p>
    <w:p w:rsidR="00FC274D" w:rsidRDefault="00FC274D" w:rsidP="00FC274D">
      <w:pPr>
        <w:spacing w:after="0" w:line="360" w:lineRule="auto"/>
        <w:jc w:val="both"/>
        <w:rPr>
          <w:rFonts w:ascii="Times New Roman" w:eastAsia="SimSun" w:hAnsi="Times New Roman" w:cs="Aharoni"/>
          <w:sz w:val="24"/>
        </w:rPr>
      </w:pPr>
      <w:r>
        <w:rPr>
          <w:rFonts w:ascii="Times New Roman" w:eastAsia="SimSun" w:hAnsi="Times New Roman" w:cs="Aharoni"/>
          <w:sz w:val="24"/>
        </w:rPr>
        <w:lastRenderedPageBreak/>
        <w:t xml:space="preserve">Synthesis of Compound </w:t>
      </w:r>
      <w:r>
        <w:rPr>
          <w:rFonts w:ascii="Times New Roman" w:eastAsia="SimSun" w:hAnsi="Times New Roman" w:cs="Aharoni"/>
          <w:b/>
          <w:sz w:val="24"/>
        </w:rPr>
        <w:t>M-2</w:t>
      </w:r>
    </w:p>
    <w:p w:rsidR="00FC274D" w:rsidRDefault="00FC274D" w:rsidP="00FC274D">
      <w:pPr>
        <w:spacing w:after="0" w:line="360" w:lineRule="auto"/>
        <w:ind w:firstLine="720"/>
        <w:jc w:val="both"/>
        <w:rPr>
          <w:rFonts w:ascii="Times New Roman" w:eastAsia="SimSun" w:hAnsi="Times New Roman" w:cs="Aharoni"/>
          <w:sz w:val="24"/>
        </w:rPr>
      </w:pPr>
      <w:r>
        <w:rPr>
          <w:rFonts w:ascii="Times New Roman" w:eastAsia="SimSun" w:hAnsi="Times New Roman" w:cs="Aharoni"/>
          <w:sz w:val="24"/>
        </w:rPr>
        <w:t xml:space="preserve">Compound </w:t>
      </w:r>
      <w:r>
        <w:rPr>
          <w:rFonts w:ascii="Times New Roman" w:eastAsia="SimSun" w:hAnsi="Times New Roman" w:cs="Aharoni"/>
          <w:b/>
          <w:sz w:val="24"/>
        </w:rPr>
        <w:t>M-1</w:t>
      </w:r>
      <w:r>
        <w:rPr>
          <w:rFonts w:ascii="Times New Roman" w:eastAsia="SimSun" w:hAnsi="Times New Roman" w:cs="Aharoni"/>
          <w:sz w:val="24"/>
        </w:rPr>
        <w:t xml:space="preserve"> (0.03mol, 4.50 g) and substituted aromatic aldehydes (0.03 mol) were solute</w:t>
      </w:r>
      <w:r>
        <w:rPr>
          <w:rFonts w:ascii="Times New Roman" w:eastAsia="SimSun" w:hAnsi="Times New Roman" w:cs="Aharoni"/>
          <w:sz w:val="24"/>
          <w:lang w:eastAsia="zh-CN"/>
        </w:rPr>
        <w:t>d</w:t>
      </w:r>
      <w:r>
        <w:rPr>
          <w:rFonts w:ascii="Times New Roman" w:eastAsia="SimSun" w:hAnsi="Times New Roman" w:cs="Aharoni"/>
          <w:sz w:val="24"/>
        </w:rPr>
        <w:t xml:space="preserve"> into anhydrous DCM (15mL). Triethylamine (0.015 mol, 1.52) was added dropwise under the ice baths. Then the mixture was stirred at 25 </w:t>
      </w:r>
      <w:r>
        <w:rPr>
          <w:rFonts w:ascii="Times New Roman" w:eastAsia="SimSun" w:hAnsi="Times New Roman" w:cs="Aharoni"/>
          <w:sz w:val="24"/>
          <w:vertAlign w:val="superscript"/>
        </w:rPr>
        <w:t>o</w:t>
      </w:r>
      <w:r>
        <w:rPr>
          <w:rFonts w:ascii="Times New Roman" w:eastAsia="SimSun" w:hAnsi="Times New Roman" w:cs="Aharoni"/>
          <w:sz w:val="24"/>
        </w:rPr>
        <w:t xml:space="preserve">C for 4−6 h, and then was monitored by TLC until the end. The reaction mixture was desolventized under reduced pressure. After recrystallization from EtOAc, final white solid compounds </w:t>
      </w:r>
      <w:r>
        <w:rPr>
          <w:rFonts w:ascii="Times New Roman" w:eastAsia="SimSun" w:hAnsi="Times New Roman" w:cs="Aharoni"/>
          <w:b/>
          <w:sz w:val="24"/>
        </w:rPr>
        <w:t>M-2</w:t>
      </w:r>
      <w:r>
        <w:rPr>
          <w:rFonts w:ascii="Times New Roman" w:eastAsia="SimSun" w:hAnsi="Times New Roman" w:cs="Aharoni"/>
          <w:sz w:val="24"/>
        </w:rPr>
        <w:t xml:space="preserve"> were obtained.</w:t>
      </w:r>
    </w:p>
    <w:p w:rsidR="00FC274D" w:rsidRDefault="00FC274D" w:rsidP="00FC274D">
      <w:pPr>
        <w:spacing w:after="0" w:line="360" w:lineRule="auto"/>
        <w:jc w:val="both"/>
        <w:rPr>
          <w:rFonts w:ascii="Times New Roman" w:eastAsia="SimSun" w:hAnsi="Times New Roman" w:cs="Aharoni"/>
          <w:sz w:val="24"/>
        </w:rPr>
      </w:pPr>
      <w:r>
        <w:rPr>
          <w:rFonts w:ascii="Times New Roman" w:eastAsia="SimSun" w:hAnsi="Times New Roman" w:cs="Aharoni"/>
          <w:sz w:val="24"/>
        </w:rPr>
        <w:t xml:space="preserve">Synthesis of </w:t>
      </w:r>
      <w:bookmarkStart w:id="1" w:name="OLE_LINK96"/>
      <w:r>
        <w:rPr>
          <w:rFonts w:ascii="Times New Roman" w:eastAsia="SimSun" w:hAnsi="Times New Roman" w:cs="Aharoni"/>
          <w:sz w:val="24"/>
        </w:rPr>
        <w:t xml:space="preserve">Compound </w:t>
      </w:r>
      <w:r>
        <w:rPr>
          <w:rFonts w:ascii="Times New Roman" w:eastAsia="SimSun" w:hAnsi="Times New Roman" w:cs="Aharoni"/>
          <w:b/>
          <w:sz w:val="24"/>
        </w:rPr>
        <w:t>M-3</w:t>
      </w:r>
      <w:bookmarkEnd w:id="1"/>
    </w:p>
    <w:p w:rsidR="00FC274D" w:rsidRDefault="00FC274D" w:rsidP="00FC274D">
      <w:pPr>
        <w:spacing w:after="0" w:line="360" w:lineRule="auto"/>
        <w:ind w:firstLine="720"/>
        <w:jc w:val="both"/>
        <w:rPr>
          <w:rFonts w:ascii="Times New Roman" w:eastAsia="SimSun" w:hAnsi="Times New Roman" w:cs="Aharoni"/>
          <w:sz w:val="24"/>
          <w:lang w:eastAsia="zh-CN"/>
        </w:rPr>
      </w:pPr>
      <w:r>
        <w:rPr>
          <w:rFonts w:ascii="Times New Roman" w:eastAsia="SimSun" w:hAnsi="Times New Roman" w:cs="Aharoni"/>
          <w:sz w:val="24"/>
        </w:rPr>
        <w:t>4,6-dimethoxy-2-(methylsulfonyl)pyrimidine (0.02 mol, 4.36g) and methyl 2-hydroxybenzoate (0.02 mol, 4.36 g) were mixed, then anhydrous K</w:t>
      </w:r>
      <w:r>
        <w:rPr>
          <w:rFonts w:ascii="Times New Roman" w:eastAsia="SimSun" w:hAnsi="Times New Roman" w:cs="Aharoni"/>
          <w:sz w:val="24"/>
          <w:vertAlign w:val="subscript"/>
        </w:rPr>
        <w:t>2</w:t>
      </w:r>
      <w:r>
        <w:rPr>
          <w:rFonts w:ascii="Times New Roman" w:eastAsia="SimSun" w:hAnsi="Times New Roman" w:cs="Aharoni"/>
          <w:sz w:val="24"/>
        </w:rPr>
        <w:t>CO</w:t>
      </w:r>
      <w:r>
        <w:rPr>
          <w:rFonts w:ascii="Times New Roman" w:eastAsia="SimSun" w:hAnsi="Times New Roman" w:cs="Aharoni"/>
          <w:sz w:val="24"/>
          <w:vertAlign w:val="subscript"/>
        </w:rPr>
        <w:t>3</w:t>
      </w:r>
      <w:r>
        <w:rPr>
          <w:rFonts w:ascii="Times New Roman" w:eastAsia="SimSun" w:hAnsi="Times New Roman" w:cs="Aharoni"/>
          <w:sz w:val="24"/>
        </w:rPr>
        <w:t xml:space="preserve"> (0.04 mol, 5.52 g) and DMF (40 mL) were added. The reaction mixture was heated at 65 </w:t>
      </w:r>
      <w:r>
        <w:rPr>
          <w:rFonts w:ascii="Times New Roman" w:eastAsia="SimSun" w:hAnsi="Times New Roman" w:cs="Aharoni"/>
          <w:sz w:val="24"/>
          <w:vertAlign w:val="superscript"/>
        </w:rPr>
        <w:t>o</w:t>
      </w:r>
      <w:r>
        <w:rPr>
          <w:rFonts w:ascii="Times New Roman" w:eastAsia="SimSun" w:hAnsi="Times New Roman" w:cs="Aharoni"/>
          <w:sz w:val="24"/>
        </w:rPr>
        <w:t xml:space="preserve">C, which was </w:t>
      </w:r>
      <w:bookmarkStart w:id="2" w:name="OLE_LINK98"/>
      <w:bookmarkStart w:id="3" w:name="OLE_LINK97"/>
      <w:r>
        <w:rPr>
          <w:rFonts w:ascii="Times New Roman" w:eastAsia="SimSun" w:hAnsi="Times New Roman" w:cs="Aharoni"/>
          <w:sz w:val="24"/>
        </w:rPr>
        <w:t>monitored by TLC</w:t>
      </w:r>
      <w:bookmarkEnd w:id="2"/>
      <w:bookmarkEnd w:id="3"/>
      <w:r>
        <w:rPr>
          <w:rFonts w:ascii="Times New Roman" w:eastAsia="SimSun" w:hAnsi="Times New Roman" w:cs="Aharoni"/>
          <w:sz w:val="24"/>
        </w:rPr>
        <w:t xml:space="preserve"> until the disappearance of starting materials. The mixture was poured into water (100</w:t>
      </w:r>
      <w:r>
        <w:rPr>
          <w:rFonts w:ascii="Times New Roman" w:eastAsia="SimSun" w:hAnsi="Times New Roman" w:cs="Aharoni"/>
          <w:sz w:val="24"/>
          <w:lang w:eastAsia="zh-CN"/>
        </w:rPr>
        <w:t xml:space="preserve"> </w:t>
      </w:r>
      <w:r>
        <w:rPr>
          <w:rFonts w:ascii="Times New Roman" w:eastAsia="SimSun" w:hAnsi="Times New Roman" w:cs="Aharoni"/>
          <w:sz w:val="24"/>
        </w:rPr>
        <w:t>mL) quickly, and then filtered. The crude solid was washed by water some times and dried to give white solid.</w:t>
      </w:r>
    </w:p>
    <w:p w:rsidR="00FC274D" w:rsidRDefault="00FC274D" w:rsidP="00FC274D">
      <w:pPr>
        <w:spacing w:after="0" w:line="360" w:lineRule="auto"/>
        <w:jc w:val="both"/>
        <w:rPr>
          <w:rFonts w:ascii="Times New Roman" w:eastAsia="SimSun" w:hAnsi="Times New Roman" w:cs="Aharoni"/>
          <w:sz w:val="24"/>
        </w:rPr>
      </w:pPr>
      <w:r>
        <w:rPr>
          <w:rFonts w:ascii="Times New Roman" w:eastAsia="SimSun" w:hAnsi="Times New Roman" w:cs="Aharoni"/>
          <w:sz w:val="24"/>
        </w:rPr>
        <w:t xml:space="preserve">Synthesis of Compound </w:t>
      </w:r>
      <w:r>
        <w:rPr>
          <w:rFonts w:ascii="Times New Roman" w:eastAsia="SimSun" w:hAnsi="Times New Roman" w:cs="Aharoni"/>
          <w:b/>
          <w:sz w:val="24"/>
        </w:rPr>
        <w:t>M-4</w:t>
      </w:r>
    </w:p>
    <w:p w:rsidR="00FC274D" w:rsidRDefault="00FC274D" w:rsidP="00FC274D">
      <w:pPr>
        <w:spacing w:after="0" w:line="360" w:lineRule="auto"/>
        <w:ind w:firstLine="720"/>
        <w:jc w:val="both"/>
        <w:rPr>
          <w:rFonts w:ascii="Times New Roman" w:eastAsia="SimSun" w:hAnsi="Times New Roman" w:cs="Aharoni"/>
          <w:sz w:val="24"/>
        </w:rPr>
      </w:pPr>
      <w:r>
        <w:rPr>
          <w:rFonts w:ascii="Times New Roman" w:eastAsia="SimSun" w:hAnsi="Times New Roman" w:cs="Aharoni"/>
          <w:sz w:val="24"/>
        </w:rPr>
        <w:t xml:space="preserve">To solution of Compound </w:t>
      </w:r>
      <w:r>
        <w:rPr>
          <w:rFonts w:ascii="Times New Roman" w:eastAsia="SimSun" w:hAnsi="Times New Roman" w:cs="Aharoni"/>
          <w:b/>
          <w:sz w:val="24"/>
        </w:rPr>
        <w:t>M-3</w:t>
      </w:r>
      <w:r>
        <w:rPr>
          <w:rFonts w:ascii="Times New Roman" w:eastAsia="SimSun" w:hAnsi="Times New Roman" w:cs="Aharoni"/>
          <w:sz w:val="24"/>
        </w:rPr>
        <w:t xml:space="preserve"> methyl 2-((4,6-dimethoxypyrimidin-2-yl)oxy)benzoate (0.01 mol</w:t>
      </w:r>
      <w:r>
        <w:rPr>
          <w:rFonts w:ascii="Times New Roman" w:eastAsia="SimSun" w:hAnsi="Times New Roman" w:cs="Aharoni" w:hint="eastAsia"/>
          <w:sz w:val="24"/>
        </w:rPr>
        <w:t>，</w:t>
      </w:r>
      <w:r>
        <w:rPr>
          <w:rFonts w:ascii="Times New Roman" w:eastAsia="SimSun" w:hAnsi="Times New Roman" w:cs="Aharoni"/>
          <w:sz w:val="24"/>
        </w:rPr>
        <w:t>2.91 g) and DMSO (20 mL) was added 20%</w:t>
      </w:r>
      <w:r>
        <w:rPr>
          <w:rFonts w:ascii="Times New Roman" w:eastAsia="SimSun" w:hAnsi="Times New Roman" w:cs="Aharoni"/>
          <w:sz w:val="24"/>
          <w:lang w:eastAsia="zh-CN"/>
        </w:rPr>
        <w:t xml:space="preserve"> </w:t>
      </w:r>
      <w:r>
        <w:rPr>
          <w:rFonts w:ascii="Times New Roman" w:eastAsia="SimSun" w:hAnsi="Times New Roman" w:cs="Aharoni"/>
          <w:sz w:val="24"/>
        </w:rPr>
        <w:t>KOH solution</w:t>
      </w:r>
      <w:r>
        <w:rPr>
          <w:rFonts w:ascii="Times New Roman" w:eastAsia="SimSun" w:hAnsi="Times New Roman" w:cs="Aharoni" w:hint="eastAsia"/>
          <w:sz w:val="24"/>
        </w:rPr>
        <w:t>（</w:t>
      </w:r>
      <w:r>
        <w:rPr>
          <w:rFonts w:ascii="Times New Roman" w:eastAsia="SimSun" w:hAnsi="Times New Roman" w:cs="Aharoni"/>
          <w:sz w:val="24"/>
        </w:rPr>
        <w:t>0.015 mol</w:t>
      </w:r>
      <w:r>
        <w:rPr>
          <w:rFonts w:ascii="Times New Roman" w:eastAsia="SimSun" w:hAnsi="Times New Roman" w:cs="Aharoni" w:hint="eastAsia"/>
          <w:sz w:val="24"/>
        </w:rPr>
        <w:t>，</w:t>
      </w:r>
      <w:r>
        <w:rPr>
          <w:rFonts w:ascii="Times New Roman" w:eastAsia="SimSun" w:hAnsi="Times New Roman" w:cs="Aharoni"/>
          <w:sz w:val="24"/>
        </w:rPr>
        <w:t>0.84 g</w:t>
      </w:r>
      <w:r>
        <w:rPr>
          <w:rFonts w:ascii="Times New Roman" w:eastAsia="SimSun" w:hAnsi="Times New Roman" w:cs="Aharoni" w:hint="eastAsia"/>
          <w:sz w:val="24"/>
        </w:rPr>
        <w:t>）</w:t>
      </w:r>
      <w:r>
        <w:rPr>
          <w:rFonts w:ascii="Times New Roman" w:eastAsia="SimSun" w:hAnsi="Times New Roman" w:cs="Aharoni"/>
          <w:sz w:val="24"/>
          <w:lang w:eastAsia="zh-CN"/>
        </w:rPr>
        <w:t xml:space="preserve"> </w:t>
      </w:r>
      <w:r>
        <w:rPr>
          <w:rFonts w:ascii="Times New Roman" w:eastAsia="SimSun" w:hAnsi="Times New Roman" w:cs="Aharoni"/>
          <w:sz w:val="24"/>
        </w:rPr>
        <w:t xml:space="preserve">dropwise with stirring. The mixed solution was stirred at 25 </w:t>
      </w:r>
      <w:r>
        <w:rPr>
          <w:rFonts w:ascii="Times New Roman" w:eastAsia="SimSun" w:hAnsi="Times New Roman" w:cs="Aharoni"/>
          <w:sz w:val="24"/>
          <w:vertAlign w:val="superscript"/>
        </w:rPr>
        <w:t>o</w:t>
      </w:r>
      <w:r>
        <w:rPr>
          <w:rFonts w:ascii="Times New Roman" w:eastAsia="SimSun" w:hAnsi="Times New Roman" w:cs="Aharoni"/>
          <w:sz w:val="24"/>
        </w:rPr>
        <w:t xml:space="preserve">C and monitored by TLC to the end. The reaction solution was poured into water (100mL). With stirring, the pH of the solution was adjusted to below 2 with saturated citric acid solution. The precipitated solid was filtered, washed with water </w:t>
      </w:r>
      <w:r>
        <w:rPr>
          <w:rFonts w:ascii="Times New Roman" w:eastAsia="SimSun" w:hAnsi="Times New Roman" w:cs="Aharoni"/>
          <w:sz w:val="24"/>
          <w:lang w:eastAsia="zh-CN"/>
        </w:rPr>
        <w:t>several</w:t>
      </w:r>
      <w:r>
        <w:rPr>
          <w:rFonts w:ascii="Times New Roman" w:eastAsia="SimSun" w:hAnsi="Times New Roman" w:cs="Aharoni"/>
          <w:sz w:val="24"/>
        </w:rPr>
        <w:t xml:space="preserve"> times, dried to give white solid. </w:t>
      </w:r>
    </w:p>
    <w:p w:rsidR="00FC274D" w:rsidRDefault="00FC274D" w:rsidP="00FC274D">
      <w:pPr>
        <w:spacing w:after="0" w:line="360" w:lineRule="auto"/>
        <w:jc w:val="both"/>
        <w:rPr>
          <w:rFonts w:ascii="Times New Roman" w:eastAsia="SimSun" w:hAnsi="Times New Roman" w:cs="Aharoni"/>
          <w:sz w:val="24"/>
        </w:rPr>
      </w:pPr>
      <w:r>
        <w:rPr>
          <w:rFonts w:ascii="Times New Roman" w:eastAsia="SimSun" w:hAnsi="Times New Roman" w:cs="Aharoni"/>
          <w:sz w:val="24"/>
        </w:rPr>
        <w:t xml:space="preserve">General Procedure for Compounds </w:t>
      </w:r>
      <w:r>
        <w:rPr>
          <w:rFonts w:ascii="Times New Roman" w:eastAsia="SimSun" w:hAnsi="Times New Roman" w:cs="Aharoni"/>
          <w:b/>
          <w:sz w:val="24"/>
        </w:rPr>
        <w:t>IA-1</w:t>
      </w:r>
      <w:r>
        <w:rPr>
          <w:rFonts w:ascii="Times New Roman" w:eastAsia="SimSun" w:hAnsi="Times New Roman" w:cs="Aharoni"/>
          <w:sz w:val="24"/>
        </w:rPr>
        <w:t>~</w:t>
      </w:r>
      <w:r>
        <w:rPr>
          <w:rFonts w:ascii="Times New Roman" w:eastAsia="SimSun" w:hAnsi="Times New Roman" w:cs="Aharoni"/>
          <w:b/>
          <w:sz w:val="24"/>
        </w:rPr>
        <w:t>IA-13</w:t>
      </w:r>
    </w:p>
    <w:p w:rsidR="00FC274D" w:rsidRDefault="00FC274D" w:rsidP="00FC274D">
      <w:pPr>
        <w:spacing w:after="0" w:line="360" w:lineRule="auto"/>
        <w:ind w:firstLine="720"/>
        <w:jc w:val="both"/>
        <w:rPr>
          <w:rFonts w:ascii="Times New Roman" w:eastAsia="SimSun" w:hAnsi="Times New Roman" w:cs="Aharoni"/>
          <w:sz w:val="24"/>
        </w:rPr>
      </w:pPr>
      <w:r>
        <w:rPr>
          <w:rFonts w:ascii="Times New Roman" w:eastAsia="SimSun" w:hAnsi="Times New Roman" w:cs="Aharoni"/>
          <w:sz w:val="24"/>
        </w:rPr>
        <w:t xml:space="preserve">To a solution of compound </w:t>
      </w:r>
      <w:r>
        <w:rPr>
          <w:rFonts w:ascii="Times New Roman" w:eastAsia="SimSun" w:hAnsi="Times New Roman" w:cs="Aharoni"/>
          <w:b/>
          <w:sz w:val="24"/>
          <w:lang w:eastAsia="zh-CN"/>
        </w:rPr>
        <w:t>M-</w:t>
      </w:r>
      <w:r>
        <w:rPr>
          <w:rFonts w:ascii="Times New Roman" w:eastAsia="SimSun" w:hAnsi="Times New Roman" w:cs="Aharoni"/>
          <w:b/>
          <w:sz w:val="24"/>
        </w:rPr>
        <w:t>4</w:t>
      </w:r>
      <w:r>
        <w:rPr>
          <w:rFonts w:ascii="Times New Roman" w:eastAsia="SimSun" w:hAnsi="Times New Roman" w:cs="Aharoni"/>
          <w:sz w:val="24"/>
        </w:rPr>
        <w:t xml:space="preserve"> (5</w:t>
      </w:r>
      <w:r>
        <w:rPr>
          <w:rFonts w:ascii="Times New Roman" w:eastAsia="SimSun" w:hAnsi="Times New Roman" w:cs="Aharoni"/>
          <w:sz w:val="24"/>
          <w:lang w:eastAsia="zh-CN"/>
        </w:rPr>
        <w:t xml:space="preserve"> </w:t>
      </w:r>
      <w:r>
        <w:rPr>
          <w:rFonts w:ascii="Times New Roman" w:eastAsia="SimSun" w:hAnsi="Times New Roman" w:cs="Aharoni"/>
          <w:sz w:val="24"/>
        </w:rPr>
        <w:t>mmol) in CH</w:t>
      </w:r>
      <w:r>
        <w:rPr>
          <w:rFonts w:ascii="Times New Roman" w:eastAsia="SimSun" w:hAnsi="Times New Roman" w:cs="Aharoni"/>
          <w:sz w:val="24"/>
          <w:vertAlign w:val="subscript"/>
        </w:rPr>
        <w:t>2</w:t>
      </w:r>
      <w:r>
        <w:rPr>
          <w:rFonts w:ascii="Times New Roman" w:eastAsia="SimSun" w:hAnsi="Times New Roman" w:cs="Aharoni"/>
          <w:sz w:val="24"/>
        </w:rPr>
        <w:t>Cl</w:t>
      </w:r>
      <w:r>
        <w:rPr>
          <w:rFonts w:ascii="Times New Roman" w:eastAsia="SimSun" w:hAnsi="Times New Roman" w:cs="Aharoni"/>
          <w:sz w:val="24"/>
          <w:vertAlign w:val="subscript"/>
        </w:rPr>
        <w:t>2</w:t>
      </w:r>
      <w:r>
        <w:rPr>
          <w:rFonts w:ascii="Times New Roman" w:eastAsia="SimSun" w:hAnsi="Times New Roman" w:cs="Aharoni"/>
          <w:sz w:val="24"/>
        </w:rPr>
        <w:t xml:space="preserve"> (20</w:t>
      </w:r>
      <w:r>
        <w:rPr>
          <w:rFonts w:ascii="Times New Roman" w:eastAsia="SimSun" w:hAnsi="Times New Roman" w:cs="Aharoni"/>
          <w:sz w:val="24"/>
          <w:lang w:eastAsia="zh-CN"/>
        </w:rPr>
        <w:t xml:space="preserve"> </w:t>
      </w:r>
      <w:r>
        <w:rPr>
          <w:rFonts w:ascii="Times New Roman" w:eastAsia="SimSun" w:hAnsi="Times New Roman" w:cs="Aharoni"/>
          <w:sz w:val="24"/>
        </w:rPr>
        <w:t xml:space="preserve">mL) the respective intermediate </w:t>
      </w:r>
      <w:r>
        <w:rPr>
          <w:rFonts w:ascii="Times New Roman" w:eastAsia="SimSun" w:hAnsi="Times New Roman" w:cs="Aharoni"/>
          <w:b/>
          <w:sz w:val="24"/>
          <w:lang w:eastAsia="zh-CN"/>
        </w:rPr>
        <w:t>M-</w:t>
      </w:r>
      <w:r>
        <w:rPr>
          <w:rFonts w:ascii="Times New Roman" w:eastAsia="SimSun" w:hAnsi="Times New Roman" w:cs="Aharoni"/>
          <w:b/>
          <w:sz w:val="24"/>
        </w:rPr>
        <w:t>2</w:t>
      </w:r>
      <w:r>
        <w:rPr>
          <w:rFonts w:ascii="Times New Roman" w:eastAsia="SimSun" w:hAnsi="Times New Roman" w:cs="Aharoni"/>
          <w:sz w:val="24"/>
        </w:rPr>
        <w:t>(5</w:t>
      </w:r>
      <w:r>
        <w:rPr>
          <w:rFonts w:ascii="Times New Roman" w:eastAsia="SimSun" w:hAnsi="Times New Roman" w:cs="Aharoni"/>
          <w:sz w:val="24"/>
          <w:lang w:eastAsia="zh-CN"/>
        </w:rPr>
        <w:t xml:space="preserve"> </w:t>
      </w:r>
      <w:r>
        <w:rPr>
          <w:rFonts w:ascii="Times New Roman" w:eastAsia="SimSun" w:hAnsi="Times New Roman" w:cs="Aharoni"/>
          <w:sz w:val="24"/>
        </w:rPr>
        <w:t>mmol) was added with stirring. DMAP as catalyst was added, then the reaction mixture was cooled down to 0</w:t>
      </w:r>
      <w:r>
        <w:rPr>
          <w:rFonts w:ascii="Times New Roman" w:eastAsia="SimSun" w:hAnsi="Times New Roman" w:cs="Aharoni"/>
          <w:sz w:val="24"/>
          <w:vertAlign w:val="superscript"/>
        </w:rPr>
        <w:t>o</w:t>
      </w:r>
      <w:r>
        <w:rPr>
          <w:rFonts w:ascii="Times New Roman" w:eastAsia="SimSun" w:hAnsi="Times New Roman" w:cs="Aharoni"/>
          <w:sz w:val="24"/>
        </w:rPr>
        <w:t>C. DCC (5</w:t>
      </w:r>
      <w:r>
        <w:rPr>
          <w:rFonts w:ascii="Times New Roman" w:eastAsia="SimSun" w:hAnsi="Times New Roman" w:cs="Aharoni"/>
          <w:sz w:val="24"/>
          <w:lang w:eastAsia="zh-CN"/>
        </w:rPr>
        <w:t xml:space="preserve"> </w:t>
      </w:r>
      <w:r>
        <w:rPr>
          <w:rFonts w:ascii="Times New Roman" w:eastAsia="SimSun" w:hAnsi="Times New Roman" w:cs="Aharoni"/>
          <w:sz w:val="24"/>
        </w:rPr>
        <w:t>mmol) in anhydrous dichloromethane (20</w:t>
      </w:r>
      <w:r>
        <w:rPr>
          <w:rFonts w:ascii="Times New Roman" w:eastAsia="SimSun" w:hAnsi="Times New Roman" w:cs="Aharoni"/>
          <w:sz w:val="24"/>
          <w:lang w:eastAsia="zh-CN"/>
        </w:rPr>
        <w:t xml:space="preserve"> </w:t>
      </w:r>
      <w:r>
        <w:rPr>
          <w:rFonts w:ascii="Times New Roman" w:eastAsia="SimSun" w:hAnsi="Times New Roman" w:cs="Aharoni"/>
          <w:sz w:val="24"/>
        </w:rPr>
        <w:t>mL) was added dropwise. The mixture was stirred at 25</w:t>
      </w:r>
      <w:r>
        <w:rPr>
          <w:rFonts w:ascii="Times New Roman" w:eastAsia="SimSun" w:hAnsi="Times New Roman" w:cs="Aharoni"/>
          <w:sz w:val="24"/>
          <w:vertAlign w:val="superscript"/>
        </w:rPr>
        <w:t>o</w:t>
      </w:r>
      <w:r>
        <w:rPr>
          <w:rFonts w:ascii="Times New Roman" w:eastAsia="SimSun" w:hAnsi="Times New Roman" w:cs="Aharoni"/>
          <w:sz w:val="24"/>
        </w:rPr>
        <w:t xml:space="preserve">C and monitored by TLC. The reaction mixture was filtered. And the filtrate was treated with slightly acidified with 5% HCl solution, saturated sodium bicarbonate solution and saturated brines in turn, then dried by anhydrous sodium sulfate. The solvent was evaporated to give the crude product. Further purification was carried out by silica gel </w:t>
      </w:r>
      <w:r>
        <w:rPr>
          <w:rFonts w:ascii="Times New Roman" w:eastAsia="SimSun" w:hAnsi="Times New Roman" w:cs="Aharoni"/>
          <w:sz w:val="24"/>
        </w:rPr>
        <w:lastRenderedPageBreak/>
        <w:t>column chromatography with petroleum ether/EtOAc (3:1) as eluent</w:t>
      </w:r>
      <w:r>
        <w:rPr>
          <w:rFonts w:ascii="Times New Roman" w:eastAsia="SimSun" w:hAnsi="Times New Roman" w:cs="Aharoni"/>
          <w:sz w:val="24"/>
          <w:lang w:eastAsia="zh-CN"/>
        </w:rPr>
        <w:t xml:space="preserve"> to gain the title compounds (Table </w:t>
      </w:r>
      <w:r>
        <w:rPr>
          <w:rFonts w:ascii="Times New Roman" w:eastAsia="SimSun" w:hAnsi="Times New Roman" w:cs="Aharoni" w:hint="eastAsia"/>
          <w:sz w:val="24"/>
          <w:lang w:eastAsia="zh-CN"/>
        </w:rPr>
        <w:t>S</w:t>
      </w:r>
      <w:r>
        <w:rPr>
          <w:rFonts w:ascii="Times New Roman" w:eastAsia="SimSun" w:hAnsi="Times New Roman" w:cs="Aharoni"/>
          <w:sz w:val="24"/>
          <w:lang w:eastAsia="zh-CN"/>
        </w:rPr>
        <w:t xml:space="preserve"> </w:t>
      </w:r>
      <w:r>
        <w:rPr>
          <w:rFonts w:ascii="Times New Roman" w:eastAsia="SimSun" w:hAnsi="Times New Roman" w:cs="Aharoni"/>
          <w:sz w:val="24"/>
          <w:lang w:eastAsia="zh-CN"/>
        </w:rPr>
        <w:t>1)</w:t>
      </w:r>
      <w:r>
        <w:rPr>
          <w:rFonts w:ascii="Times New Roman" w:eastAsia="SimSun" w:hAnsi="Times New Roman" w:cs="Aharoni"/>
          <w:sz w:val="24"/>
        </w:rPr>
        <w:t>.</w:t>
      </w:r>
      <w:bookmarkStart w:id="4" w:name="OLE_LINK11"/>
      <w:bookmarkStart w:id="5" w:name="OLE_LINK10"/>
    </w:p>
    <w:p w:rsidR="00FC274D" w:rsidRPr="00D737CE" w:rsidRDefault="00FC274D" w:rsidP="00FC274D">
      <w:pPr>
        <w:spacing w:after="0" w:line="360" w:lineRule="auto"/>
        <w:ind w:firstLine="720"/>
        <w:jc w:val="both"/>
        <w:rPr>
          <w:rFonts w:ascii="Times New Roman" w:eastAsia="SimSun" w:hAnsi="Times New Roman" w:cs="Aharoni"/>
          <w:sz w:val="24"/>
          <w:lang w:eastAsia="zh-CN"/>
        </w:rPr>
      </w:pPr>
    </w:p>
    <w:p w:rsidR="00FC274D" w:rsidRDefault="00FC274D" w:rsidP="00FC274D">
      <w:pPr>
        <w:spacing w:line="360" w:lineRule="auto"/>
        <w:rPr>
          <w:rFonts w:ascii="Times New Roman" w:hAnsi="Times New Roman"/>
        </w:rPr>
      </w:pPr>
      <w:r>
        <w:rPr>
          <w:rFonts w:ascii="Times New Roman" w:hAnsi="Times New Roman" w:cs="Times New Roman"/>
          <w:b/>
          <w:sz w:val="24"/>
          <w:szCs w:val="24"/>
          <w:lang w:eastAsia="zh-CN"/>
        </w:rPr>
        <w:t>Table</w:t>
      </w:r>
      <w:r>
        <w:rPr>
          <w:rFonts w:ascii="Times New Roman" w:hAnsi="Times New Roman" w:cs="Times New Roman"/>
          <w:b/>
          <w:sz w:val="24"/>
          <w:szCs w:val="24"/>
        </w:rPr>
        <w:t xml:space="preserve"> S 1</w:t>
      </w:r>
      <w:r>
        <w:rPr>
          <w:rFonts w:ascii="Times New Roman" w:hAnsi="Times New Roman" w:cs="Times New Roman"/>
          <w:b/>
          <w:sz w:val="24"/>
          <w:szCs w:val="24"/>
        </w:rPr>
        <w:t>:</w:t>
      </w:r>
      <w:r>
        <w:rPr>
          <w:rFonts w:ascii="Times New Roman" w:hAnsi="Times New Roman"/>
        </w:rPr>
        <w:t xml:space="preserve"> Physio-chemical properties of title compounds </w:t>
      </w:r>
      <w:r>
        <w:rPr>
          <w:rFonts w:ascii="Times New Roman" w:hAnsi="Times New Roman"/>
          <w:b/>
        </w:rPr>
        <w:t>IA</w:t>
      </w:r>
      <w:r>
        <w:rPr>
          <w:rFonts w:ascii="Times New Roman" w:hAnsi="Times New Roman"/>
        </w:rPr>
        <w:t>-</w:t>
      </w:r>
      <w:r>
        <w:rPr>
          <w:rFonts w:ascii="Times New Roman" w:hAnsi="Times New Roman"/>
          <w:b/>
        </w:rPr>
        <w:t>1</w:t>
      </w:r>
      <w:r>
        <w:rPr>
          <w:rFonts w:ascii="Times New Roman" w:hAnsi="Times New Roman"/>
        </w:rPr>
        <w:t>~</w:t>
      </w:r>
      <w:r>
        <w:rPr>
          <w:rFonts w:ascii="Times New Roman" w:hAnsi="Times New Roman"/>
          <w:b/>
        </w:rPr>
        <w:t>IA</w:t>
      </w:r>
      <w:r>
        <w:rPr>
          <w:rFonts w:ascii="Times New Roman" w:hAnsi="Times New Roman"/>
        </w:rPr>
        <w:t>-</w:t>
      </w:r>
      <w:r>
        <w:rPr>
          <w:rFonts w:ascii="Times New Roman" w:hAnsi="Times New Roman"/>
          <w:b/>
        </w:rPr>
        <w:t>13</w:t>
      </w:r>
    </w:p>
    <w:bookmarkEnd w:id="4"/>
    <w:bookmarkEnd w:id="5"/>
    <w:p w:rsidR="00FC274D" w:rsidRDefault="00FC274D" w:rsidP="00FC274D">
      <w:pPr>
        <w:spacing w:line="360" w:lineRule="auto"/>
        <w:jc w:val="center"/>
        <w:rPr>
          <w:rFonts w:ascii="Times New Roman" w:hAnsi="Times New Roman"/>
        </w:rPr>
      </w:pPr>
      <w:r>
        <w:object w:dxaOrig="3173" w:dyaOrig="1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83.25pt" o:ole="">
            <v:imagedata r:id="rId8" o:title=""/>
          </v:shape>
          <o:OLEObject Type="Embed" ProgID="ChemDraw.Document.6.0" ShapeID="_x0000_i1025" DrawAspect="Content" ObjectID="_1622041548" r:id="rId9"/>
        </w:object>
      </w:r>
    </w:p>
    <w:tbl>
      <w:tblPr>
        <w:tblW w:w="7237" w:type="dxa"/>
        <w:jc w:val="center"/>
        <w:tblBorders>
          <w:top w:val="single" w:sz="12" w:space="0" w:color="008000"/>
          <w:bottom w:val="single" w:sz="12" w:space="0" w:color="008000"/>
        </w:tblBorders>
        <w:tblLook w:val="0120" w:firstRow="1" w:lastRow="0" w:firstColumn="0" w:lastColumn="1" w:noHBand="0" w:noVBand="0"/>
      </w:tblPr>
      <w:tblGrid>
        <w:gridCol w:w="845"/>
        <w:gridCol w:w="1525"/>
        <w:gridCol w:w="1937"/>
        <w:gridCol w:w="1837"/>
        <w:gridCol w:w="1093"/>
      </w:tblGrid>
      <w:tr w:rsidR="00FC274D" w:rsidTr="003C3C83">
        <w:trPr>
          <w:trHeight w:val="256"/>
          <w:jc w:val="center"/>
        </w:trPr>
        <w:tc>
          <w:tcPr>
            <w:tcW w:w="845" w:type="dxa"/>
            <w:tcBorders>
              <w:top w:val="single" w:sz="12" w:space="0" w:color="auto"/>
              <w:left w:val="nil"/>
              <w:bottom w:val="single" w:sz="12" w:space="0" w:color="auto"/>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No.</w:t>
            </w:r>
          </w:p>
        </w:tc>
        <w:tc>
          <w:tcPr>
            <w:tcW w:w="1525" w:type="dxa"/>
            <w:tcBorders>
              <w:top w:val="single" w:sz="12" w:space="0" w:color="auto"/>
              <w:left w:val="nil"/>
              <w:bottom w:val="single" w:sz="12" w:space="0" w:color="auto"/>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R</w:t>
            </w:r>
          </w:p>
        </w:tc>
        <w:tc>
          <w:tcPr>
            <w:tcW w:w="1937" w:type="dxa"/>
            <w:tcBorders>
              <w:top w:val="single" w:sz="12" w:space="0" w:color="auto"/>
              <w:left w:val="nil"/>
              <w:bottom w:val="single" w:sz="12" w:space="0" w:color="auto"/>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Appearance</w:t>
            </w:r>
          </w:p>
        </w:tc>
        <w:tc>
          <w:tcPr>
            <w:tcW w:w="1837" w:type="dxa"/>
            <w:tcBorders>
              <w:top w:val="single" w:sz="12" w:space="0" w:color="auto"/>
              <w:left w:val="nil"/>
              <w:bottom w:val="single" w:sz="12" w:space="0" w:color="auto"/>
              <w:right w:val="nil"/>
            </w:tcBorders>
            <w:vAlign w:val="center"/>
            <w:hideMark/>
          </w:tcPr>
          <w:p w:rsidR="00FC274D" w:rsidRDefault="00FC274D" w:rsidP="003C3C83">
            <w:pPr>
              <w:jc w:val="center"/>
              <w:rPr>
                <w:rFonts w:ascii="Times New Roman" w:hAnsi="Times New Roman"/>
                <w:spacing w:val="6"/>
                <w:szCs w:val="21"/>
                <w:lang w:eastAsia="zh-CN"/>
              </w:rPr>
            </w:pPr>
            <w:r>
              <w:rPr>
                <w:rFonts w:ascii="Times New Roman" w:hAnsi="Times New Roman"/>
                <w:spacing w:val="6"/>
                <w:szCs w:val="21"/>
              </w:rPr>
              <w:t>m.p /</w:t>
            </w:r>
            <w:r>
              <w:rPr>
                <w:rFonts w:ascii="Times New Roman" w:hAnsi="Times New Roman"/>
                <w:spacing w:val="6"/>
                <w:szCs w:val="21"/>
                <w:vertAlign w:val="superscript"/>
                <w:lang w:eastAsia="zh-CN"/>
              </w:rPr>
              <w:t>o</w:t>
            </w:r>
            <w:r>
              <w:rPr>
                <w:rFonts w:ascii="Times New Roman" w:hAnsi="Times New Roman"/>
                <w:spacing w:val="6"/>
                <w:szCs w:val="21"/>
                <w:lang w:eastAsia="zh-CN"/>
              </w:rPr>
              <w:t>C</w:t>
            </w:r>
          </w:p>
        </w:tc>
        <w:tc>
          <w:tcPr>
            <w:tcW w:w="1093" w:type="dxa"/>
            <w:tcBorders>
              <w:top w:val="single" w:sz="12" w:space="0" w:color="auto"/>
              <w:left w:val="nil"/>
              <w:bottom w:val="single" w:sz="12" w:space="0" w:color="auto"/>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Yield /%</w:t>
            </w:r>
          </w:p>
        </w:tc>
      </w:tr>
      <w:tr w:rsidR="00FC274D" w:rsidTr="003C3C83">
        <w:trPr>
          <w:trHeight w:val="286"/>
          <w:jc w:val="center"/>
        </w:trPr>
        <w:tc>
          <w:tcPr>
            <w:tcW w:w="845" w:type="dxa"/>
            <w:tcBorders>
              <w:top w:val="single" w:sz="12" w:space="0" w:color="auto"/>
              <w:left w:val="nil"/>
              <w:bottom w:val="nil"/>
              <w:right w:val="nil"/>
            </w:tcBorders>
            <w:vAlign w:val="center"/>
            <w:hideMark/>
          </w:tcPr>
          <w:p w:rsidR="00FC274D" w:rsidRDefault="00FC274D" w:rsidP="003C3C83">
            <w:pPr>
              <w:jc w:val="center"/>
              <w:rPr>
                <w:rFonts w:ascii="Times New Roman" w:hAnsi="Times New Roman"/>
                <w:b/>
                <w:spacing w:val="6"/>
                <w:szCs w:val="21"/>
              </w:rPr>
            </w:pPr>
            <w:r>
              <w:rPr>
                <w:rFonts w:ascii="Times New Roman" w:hAnsi="Times New Roman"/>
                <w:b/>
                <w:spacing w:val="6"/>
                <w:szCs w:val="21"/>
              </w:rPr>
              <w:t>IA-1</w:t>
            </w:r>
          </w:p>
        </w:tc>
        <w:tc>
          <w:tcPr>
            <w:tcW w:w="1525" w:type="dxa"/>
            <w:tcBorders>
              <w:top w:val="single" w:sz="12" w:space="0" w:color="auto"/>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-CH</w:t>
            </w:r>
            <w:r>
              <w:rPr>
                <w:rFonts w:ascii="Times New Roman" w:hAnsi="Times New Roman"/>
                <w:position w:val="-5"/>
                <w:szCs w:val="21"/>
                <w:vertAlign w:val="subscript"/>
              </w:rPr>
              <w:t>3</w:t>
            </w:r>
          </w:p>
        </w:tc>
        <w:tc>
          <w:tcPr>
            <w:tcW w:w="1937" w:type="dxa"/>
            <w:tcBorders>
              <w:top w:val="single" w:sz="12" w:space="0" w:color="auto"/>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White Solid</w:t>
            </w:r>
          </w:p>
        </w:tc>
        <w:tc>
          <w:tcPr>
            <w:tcW w:w="1837" w:type="dxa"/>
            <w:tcBorders>
              <w:top w:val="single" w:sz="12" w:space="0" w:color="auto"/>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95-98</w:t>
            </w:r>
          </w:p>
        </w:tc>
        <w:tc>
          <w:tcPr>
            <w:tcW w:w="1093" w:type="dxa"/>
            <w:tcBorders>
              <w:top w:val="single" w:sz="12" w:space="0" w:color="auto"/>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85</w:t>
            </w:r>
          </w:p>
        </w:tc>
      </w:tr>
      <w:tr w:rsidR="00FC274D" w:rsidTr="003C3C83">
        <w:trPr>
          <w:trHeight w:val="286"/>
          <w:jc w:val="center"/>
        </w:trPr>
        <w:tc>
          <w:tcPr>
            <w:tcW w:w="845" w:type="dxa"/>
            <w:tcBorders>
              <w:top w:val="nil"/>
              <w:left w:val="nil"/>
              <w:bottom w:val="nil"/>
              <w:right w:val="nil"/>
            </w:tcBorders>
            <w:vAlign w:val="center"/>
            <w:hideMark/>
          </w:tcPr>
          <w:p w:rsidR="00FC274D" w:rsidRDefault="00FC274D" w:rsidP="003C3C83">
            <w:pPr>
              <w:jc w:val="center"/>
            </w:pPr>
            <w:r>
              <w:rPr>
                <w:rFonts w:ascii="Times New Roman" w:hAnsi="Times New Roman"/>
                <w:b/>
                <w:spacing w:val="6"/>
                <w:szCs w:val="21"/>
              </w:rPr>
              <w:t>IA-2</w:t>
            </w:r>
          </w:p>
        </w:tc>
        <w:tc>
          <w:tcPr>
            <w:tcW w:w="1525"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-CH</w:t>
            </w:r>
            <w:r>
              <w:rPr>
                <w:rFonts w:ascii="Times New Roman" w:hAnsi="Times New Roman"/>
                <w:position w:val="-5"/>
                <w:szCs w:val="21"/>
                <w:vertAlign w:val="subscript"/>
              </w:rPr>
              <w:t>2</w:t>
            </w:r>
            <w:r>
              <w:rPr>
                <w:rFonts w:ascii="Times New Roman" w:hAnsi="Times New Roman"/>
                <w:spacing w:val="6"/>
                <w:szCs w:val="21"/>
              </w:rPr>
              <w:t>CH</w:t>
            </w:r>
            <w:r>
              <w:rPr>
                <w:rFonts w:ascii="Times New Roman" w:hAnsi="Times New Roman"/>
                <w:position w:val="-5"/>
                <w:szCs w:val="21"/>
                <w:vertAlign w:val="subscript"/>
              </w:rPr>
              <w:t>3</w:t>
            </w:r>
          </w:p>
        </w:tc>
        <w:tc>
          <w:tcPr>
            <w:tcW w:w="1937"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White Solid</w:t>
            </w:r>
          </w:p>
        </w:tc>
        <w:tc>
          <w:tcPr>
            <w:tcW w:w="1837"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80-81</w:t>
            </w:r>
          </w:p>
        </w:tc>
        <w:tc>
          <w:tcPr>
            <w:tcW w:w="1093"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63</w:t>
            </w:r>
          </w:p>
        </w:tc>
      </w:tr>
      <w:tr w:rsidR="00FC274D" w:rsidTr="003C3C83">
        <w:trPr>
          <w:trHeight w:val="286"/>
          <w:jc w:val="center"/>
        </w:trPr>
        <w:tc>
          <w:tcPr>
            <w:tcW w:w="845" w:type="dxa"/>
            <w:tcBorders>
              <w:top w:val="nil"/>
              <w:left w:val="nil"/>
              <w:bottom w:val="nil"/>
              <w:right w:val="nil"/>
            </w:tcBorders>
            <w:vAlign w:val="center"/>
            <w:hideMark/>
          </w:tcPr>
          <w:p w:rsidR="00FC274D" w:rsidRDefault="00FC274D" w:rsidP="003C3C83">
            <w:pPr>
              <w:jc w:val="center"/>
            </w:pPr>
            <w:r>
              <w:rPr>
                <w:rFonts w:ascii="Times New Roman" w:hAnsi="Times New Roman"/>
                <w:b/>
                <w:spacing w:val="6"/>
                <w:szCs w:val="21"/>
              </w:rPr>
              <w:t>IA-3</w:t>
            </w:r>
          </w:p>
        </w:tc>
        <w:tc>
          <w:tcPr>
            <w:tcW w:w="1525"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C</w:t>
            </w:r>
            <w:r>
              <w:rPr>
                <w:rFonts w:ascii="Times New Roman" w:hAnsi="Times New Roman"/>
                <w:position w:val="-5"/>
                <w:szCs w:val="21"/>
                <w:vertAlign w:val="subscript"/>
              </w:rPr>
              <w:t>6</w:t>
            </w:r>
            <w:r>
              <w:rPr>
                <w:rFonts w:ascii="Times New Roman" w:hAnsi="Times New Roman"/>
                <w:spacing w:val="6"/>
                <w:szCs w:val="21"/>
              </w:rPr>
              <w:t>H</w:t>
            </w:r>
            <w:r>
              <w:rPr>
                <w:rFonts w:ascii="Times New Roman" w:hAnsi="Times New Roman"/>
                <w:position w:val="-5"/>
                <w:szCs w:val="21"/>
                <w:vertAlign w:val="subscript"/>
              </w:rPr>
              <w:t>5</w:t>
            </w:r>
          </w:p>
        </w:tc>
        <w:tc>
          <w:tcPr>
            <w:tcW w:w="1937"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White Solid</w:t>
            </w:r>
          </w:p>
        </w:tc>
        <w:tc>
          <w:tcPr>
            <w:tcW w:w="1837"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107-109</w:t>
            </w:r>
          </w:p>
        </w:tc>
        <w:tc>
          <w:tcPr>
            <w:tcW w:w="1093"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66</w:t>
            </w:r>
          </w:p>
        </w:tc>
      </w:tr>
      <w:tr w:rsidR="00FC274D" w:rsidTr="003C3C83">
        <w:trPr>
          <w:trHeight w:val="346"/>
          <w:jc w:val="center"/>
        </w:trPr>
        <w:tc>
          <w:tcPr>
            <w:tcW w:w="845" w:type="dxa"/>
            <w:tcBorders>
              <w:top w:val="nil"/>
              <w:left w:val="nil"/>
              <w:bottom w:val="nil"/>
              <w:right w:val="nil"/>
            </w:tcBorders>
            <w:vAlign w:val="center"/>
            <w:hideMark/>
          </w:tcPr>
          <w:p w:rsidR="00FC274D" w:rsidRDefault="00FC274D" w:rsidP="003C3C83">
            <w:pPr>
              <w:jc w:val="center"/>
              <w:rPr>
                <w:rFonts w:ascii="Times New Roman" w:hAnsi="Times New Roman"/>
                <w:b/>
                <w:spacing w:val="6"/>
                <w:szCs w:val="21"/>
              </w:rPr>
            </w:pPr>
            <w:r>
              <w:rPr>
                <w:rFonts w:ascii="Times New Roman" w:hAnsi="Times New Roman"/>
                <w:b/>
                <w:spacing w:val="6"/>
                <w:szCs w:val="21"/>
              </w:rPr>
              <w:t>IA-4</w:t>
            </w:r>
          </w:p>
        </w:tc>
        <w:tc>
          <w:tcPr>
            <w:tcW w:w="1525"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2-furyl</w:t>
            </w:r>
          </w:p>
        </w:tc>
        <w:tc>
          <w:tcPr>
            <w:tcW w:w="1937"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lang w:eastAsia="zh-CN"/>
              </w:rPr>
            </w:pPr>
            <w:r>
              <w:rPr>
                <w:rFonts w:ascii="Times New Roman" w:hAnsi="Times New Roman"/>
                <w:spacing w:val="6"/>
                <w:szCs w:val="21"/>
              </w:rPr>
              <w:t xml:space="preserve">Yellow </w:t>
            </w:r>
            <w:r>
              <w:rPr>
                <w:rFonts w:ascii="Times New Roman" w:hAnsi="Times New Roman"/>
                <w:spacing w:val="6"/>
                <w:szCs w:val="21"/>
                <w:lang w:eastAsia="zh-CN"/>
              </w:rPr>
              <w:t>Solid</w:t>
            </w:r>
          </w:p>
        </w:tc>
        <w:tc>
          <w:tcPr>
            <w:tcW w:w="1837"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139-142</w:t>
            </w:r>
          </w:p>
        </w:tc>
        <w:tc>
          <w:tcPr>
            <w:tcW w:w="1093"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68</w:t>
            </w:r>
          </w:p>
        </w:tc>
      </w:tr>
      <w:tr w:rsidR="00FC274D" w:rsidTr="003C3C83">
        <w:trPr>
          <w:trHeight w:val="346"/>
          <w:jc w:val="center"/>
        </w:trPr>
        <w:tc>
          <w:tcPr>
            <w:tcW w:w="845" w:type="dxa"/>
            <w:tcBorders>
              <w:top w:val="nil"/>
              <w:left w:val="nil"/>
              <w:bottom w:val="nil"/>
              <w:right w:val="nil"/>
            </w:tcBorders>
            <w:vAlign w:val="center"/>
            <w:hideMark/>
          </w:tcPr>
          <w:p w:rsidR="00FC274D" w:rsidRDefault="00FC274D" w:rsidP="003C3C83">
            <w:pPr>
              <w:jc w:val="center"/>
              <w:rPr>
                <w:rFonts w:ascii="Times New Roman" w:hAnsi="Times New Roman"/>
                <w:b/>
                <w:szCs w:val="21"/>
              </w:rPr>
            </w:pPr>
            <w:r>
              <w:rPr>
                <w:rFonts w:ascii="Times New Roman" w:hAnsi="Times New Roman"/>
                <w:b/>
                <w:spacing w:val="6"/>
                <w:szCs w:val="21"/>
              </w:rPr>
              <w:t>IA-5</w:t>
            </w:r>
          </w:p>
        </w:tc>
        <w:tc>
          <w:tcPr>
            <w:tcW w:w="1525" w:type="dxa"/>
            <w:tcBorders>
              <w:top w:val="nil"/>
              <w:left w:val="nil"/>
              <w:bottom w:val="nil"/>
              <w:right w:val="nil"/>
            </w:tcBorders>
            <w:vAlign w:val="center"/>
            <w:hideMark/>
          </w:tcPr>
          <w:p w:rsidR="00FC274D" w:rsidRDefault="00FC274D" w:rsidP="003C3C83">
            <w:pPr>
              <w:jc w:val="center"/>
              <w:rPr>
                <w:rFonts w:ascii="Times New Roman" w:hAnsi="Times New Roman"/>
                <w:szCs w:val="21"/>
              </w:rPr>
            </w:pPr>
            <w:r>
              <w:rPr>
                <w:rFonts w:ascii="Times New Roman" w:hAnsi="Times New Roman"/>
                <w:szCs w:val="21"/>
              </w:rPr>
              <w:t>4-F</w:t>
            </w:r>
            <w:r>
              <w:rPr>
                <w:rFonts w:ascii="Times New Roman" w:hAnsi="Times New Roman"/>
                <w:spacing w:val="6"/>
                <w:szCs w:val="21"/>
              </w:rPr>
              <w:t>C</w:t>
            </w:r>
            <w:r>
              <w:rPr>
                <w:rFonts w:ascii="Times New Roman" w:hAnsi="Times New Roman"/>
                <w:position w:val="-5"/>
                <w:szCs w:val="21"/>
                <w:vertAlign w:val="subscript"/>
              </w:rPr>
              <w:t>6</w:t>
            </w:r>
            <w:r>
              <w:rPr>
                <w:rFonts w:ascii="Times New Roman" w:hAnsi="Times New Roman"/>
                <w:spacing w:val="6"/>
                <w:szCs w:val="21"/>
              </w:rPr>
              <w:t>H</w:t>
            </w:r>
            <w:r>
              <w:rPr>
                <w:rFonts w:ascii="Times New Roman" w:hAnsi="Times New Roman"/>
                <w:position w:val="-5"/>
                <w:szCs w:val="21"/>
                <w:vertAlign w:val="subscript"/>
              </w:rPr>
              <w:t>4</w:t>
            </w:r>
          </w:p>
        </w:tc>
        <w:tc>
          <w:tcPr>
            <w:tcW w:w="1937"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White Solid</w:t>
            </w:r>
          </w:p>
        </w:tc>
        <w:tc>
          <w:tcPr>
            <w:tcW w:w="1837"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110-112</w:t>
            </w:r>
          </w:p>
        </w:tc>
        <w:tc>
          <w:tcPr>
            <w:tcW w:w="1093"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85</w:t>
            </w:r>
          </w:p>
        </w:tc>
      </w:tr>
      <w:tr w:rsidR="00FC274D" w:rsidTr="003C3C83">
        <w:trPr>
          <w:trHeight w:val="346"/>
          <w:jc w:val="center"/>
        </w:trPr>
        <w:tc>
          <w:tcPr>
            <w:tcW w:w="845" w:type="dxa"/>
            <w:tcBorders>
              <w:top w:val="nil"/>
              <w:left w:val="nil"/>
              <w:bottom w:val="nil"/>
              <w:right w:val="nil"/>
            </w:tcBorders>
            <w:vAlign w:val="center"/>
            <w:hideMark/>
          </w:tcPr>
          <w:p w:rsidR="00FC274D" w:rsidRDefault="00FC274D" w:rsidP="003C3C83">
            <w:pPr>
              <w:jc w:val="center"/>
              <w:rPr>
                <w:rFonts w:ascii="Times New Roman" w:hAnsi="Times New Roman"/>
                <w:b/>
                <w:szCs w:val="21"/>
              </w:rPr>
            </w:pPr>
            <w:r>
              <w:rPr>
                <w:rFonts w:ascii="Times New Roman" w:hAnsi="Times New Roman"/>
                <w:b/>
                <w:spacing w:val="6"/>
                <w:szCs w:val="21"/>
              </w:rPr>
              <w:t>IA-6</w:t>
            </w:r>
          </w:p>
        </w:tc>
        <w:tc>
          <w:tcPr>
            <w:tcW w:w="1525" w:type="dxa"/>
            <w:tcBorders>
              <w:top w:val="nil"/>
              <w:left w:val="nil"/>
              <w:bottom w:val="nil"/>
              <w:right w:val="nil"/>
            </w:tcBorders>
            <w:vAlign w:val="center"/>
            <w:hideMark/>
          </w:tcPr>
          <w:p w:rsidR="00FC274D" w:rsidRDefault="00FC274D" w:rsidP="003C3C83">
            <w:pPr>
              <w:jc w:val="center"/>
              <w:rPr>
                <w:rFonts w:ascii="Times New Roman" w:hAnsi="Times New Roman"/>
                <w:szCs w:val="21"/>
              </w:rPr>
            </w:pPr>
            <w:r>
              <w:rPr>
                <w:rFonts w:ascii="Times New Roman" w:hAnsi="Times New Roman"/>
                <w:szCs w:val="21"/>
              </w:rPr>
              <w:t>4-Br</w:t>
            </w:r>
            <w:r>
              <w:rPr>
                <w:rFonts w:ascii="Times New Roman" w:hAnsi="Times New Roman"/>
                <w:spacing w:val="6"/>
                <w:szCs w:val="21"/>
              </w:rPr>
              <w:t>C</w:t>
            </w:r>
            <w:r>
              <w:rPr>
                <w:rFonts w:ascii="Times New Roman" w:hAnsi="Times New Roman"/>
                <w:position w:val="-5"/>
                <w:szCs w:val="21"/>
                <w:vertAlign w:val="subscript"/>
              </w:rPr>
              <w:t>6</w:t>
            </w:r>
            <w:r>
              <w:rPr>
                <w:rFonts w:ascii="Times New Roman" w:hAnsi="Times New Roman"/>
                <w:spacing w:val="6"/>
                <w:szCs w:val="21"/>
              </w:rPr>
              <w:t>H</w:t>
            </w:r>
            <w:r>
              <w:rPr>
                <w:rFonts w:ascii="Times New Roman" w:hAnsi="Times New Roman"/>
                <w:position w:val="-5"/>
                <w:szCs w:val="21"/>
                <w:vertAlign w:val="subscript"/>
              </w:rPr>
              <w:t>4</w:t>
            </w:r>
          </w:p>
        </w:tc>
        <w:tc>
          <w:tcPr>
            <w:tcW w:w="1937"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White Solid</w:t>
            </w:r>
          </w:p>
        </w:tc>
        <w:tc>
          <w:tcPr>
            <w:tcW w:w="1837"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135-137</w:t>
            </w:r>
          </w:p>
        </w:tc>
        <w:tc>
          <w:tcPr>
            <w:tcW w:w="1093"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63</w:t>
            </w:r>
          </w:p>
        </w:tc>
      </w:tr>
      <w:tr w:rsidR="00FC274D" w:rsidTr="003C3C83">
        <w:trPr>
          <w:trHeight w:val="346"/>
          <w:jc w:val="center"/>
        </w:trPr>
        <w:tc>
          <w:tcPr>
            <w:tcW w:w="845" w:type="dxa"/>
            <w:tcBorders>
              <w:top w:val="nil"/>
              <w:left w:val="nil"/>
              <w:bottom w:val="nil"/>
              <w:right w:val="nil"/>
            </w:tcBorders>
            <w:vAlign w:val="center"/>
            <w:hideMark/>
          </w:tcPr>
          <w:p w:rsidR="00FC274D" w:rsidRDefault="00FC274D" w:rsidP="003C3C83">
            <w:pPr>
              <w:jc w:val="center"/>
              <w:rPr>
                <w:rFonts w:ascii="Times New Roman" w:hAnsi="Times New Roman"/>
                <w:b/>
                <w:szCs w:val="21"/>
              </w:rPr>
            </w:pPr>
            <w:r>
              <w:rPr>
                <w:rFonts w:ascii="Times New Roman" w:hAnsi="Times New Roman"/>
                <w:b/>
                <w:spacing w:val="6"/>
                <w:szCs w:val="21"/>
              </w:rPr>
              <w:t>IA-7</w:t>
            </w:r>
          </w:p>
        </w:tc>
        <w:tc>
          <w:tcPr>
            <w:tcW w:w="1525" w:type="dxa"/>
            <w:tcBorders>
              <w:top w:val="nil"/>
              <w:left w:val="nil"/>
              <w:bottom w:val="nil"/>
              <w:right w:val="nil"/>
            </w:tcBorders>
            <w:vAlign w:val="center"/>
            <w:hideMark/>
          </w:tcPr>
          <w:p w:rsidR="00FC274D" w:rsidRDefault="00FC274D" w:rsidP="003C3C83">
            <w:pPr>
              <w:jc w:val="center"/>
              <w:rPr>
                <w:rFonts w:ascii="Times New Roman" w:hAnsi="Times New Roman"/>
                <w:szCs w:val="21"/>
              </w:rPr>
            </w:pPr>
            <w:r>
              <w:rPr>
                <w:rFonts w:ascii="Times New Roman" w:hAnsi="Times New Roman"/>
                <w:szCs w:val="21"/>
              </w:rPr>
              <w:t>3- NO</w:t>
            </w:r>
            <w:r>
              <w:rPr>
                <w:rFonts w:ascii="Times New Roman" w:hAnsi="Times New Roman"/>
                <w:position w:val="-5"/>
                <w:szCs w:val="21"/>
                <w:vertAlign w:val="subscript"/>
              </w:rPr>
              <w:t>2</w:t>
            </w:r>
            <w:r>
              <w:rPr>
                <w:rFonts w:ascii="Times New Roman" w:hAnsi="Times New Roman"/>
                <w:spacing w:val="6"/>
                <w:szCs w:val="21"/>
              </w:rPr>
              <w:t>C</w:t>
            </w:r>
            <w:r>
              <w:rPr>
                <w:rFonts w:ascii="Times New Roman" w:hAnsi="Times New Roman"/>
                <w:position w:val="-5"/>
                <w:szCs w:val="21"/>
                <w:vertAlign w:val="subscript"/>
              </w:rPr>
              <w:t>6</w:t>
            </w:r>
            <w:r>
              <w:rPr>
                <w:rFonts w:ascii="Times New Roman" w:hAnsi="Times New Roman"/>
                <w:spacing w:val="6"/>
                <w:szCs w:val="21"/>
              </w:rPr>
              <w:t>H</w:t>
            </w:r>
            <w:r>
              <w:rPr>
                <w:rFonts w:ascii="Times New Roman" w:hAnsi="Times New Roman"/>
                <w:position w:val="-5"/>
                <w:szCs w:val="21"/>
                <w:vertAlign w:val="subscript"/>
              </w:rPr>
              <w:t>4</w:t>
            </w:r>
          </w:p>
        </w:tc>
        <w:tc>
          <w:tcPr>
            <w:tcW w:w="1937"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White Solid</w:t>
            </w:r>
          </w:p>
        </w:tc>
        <w:tc>
          <w:tcPr>
            <w:tcW w:w="1837"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150-151</w:t>
            </w:r>
          </w:p>
        </w:tc>
        <w:tc>
          <w:tcPr>
            <w:tcW w:w="1093"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66</w:t>
            </w:r>
          </w:p>
        </w:tc>
      </w:tr>
      <w:tr w:rsidR="00FC274D" w:rsidTr="003C3C83">
        <w:trPr>
          <w:trHeight w:val="346"/>
          <w:jc w:val="center"/>
        </w:trPr>
        <w:tc>
          <w:tcPr>
            <w:tcW w:w="845" w:type="dxa"/>
            <w:tcBorders>
              <w:top w:val="nil"/>
              <w:left w:val="nil"/>
              <w:bottom w:val="nil"/>
              <w:right w:val="nil"/>
            </w:tcBorders>
            <w:vAlign w:val="center"/>
            <w:hideMark/>
          </w:tcPr>
          <w:p w:rsidR="00FC274D" w:rsidRDefault="00FC274D" w:rsidP="003C3C83">
            <w:pPr>
              <w:jc w:val="center"/>
              <w:rPr>
                <w:rFonts w:ascii="Times New Roman" w:hAnsi="Times New Roman"/>
                <w:b/>
                <w:szCs w:val="21"/>
              </w:rPr>
            </w:pPr>
            <w:r>
              <w:rPr>
                <w:rFonts w:ascii="Times New Roman" w:hAnsi="Times New Roman"/>
                <w:b/>
                <w:spacing w:val="6"/>
                <w:szCs w:val="21"/>
              </w:rPr>
              <w:t>IA-8</w:t>
            </w:r>
          </w:p>
        </w:tc>
        <w:tc>
          <w:tcPr>
            <w:tcW w:w="1525" w:type="dxa"/>
            <w:tcBorders>
              <w:top w:val="nil"/>
              <w:left w:val="nil"/>
              <w:bottom w:val="nil"/>
              <w:right w:val="nil"/>
            </w:tcBorders>
            <w:vAlign w:val="center"/>
            <w:hideMark/>
          </w:tcPr>
          <w:p w:rsidR="00FC274D" w:rsidRDefault="00FC274D" w:rsidP="003C3C83">
            <w:pPr>
              <w:jc w:val="center"/>
              <w:rPr>
                <w:rFonts w:ascii="Times New Roman" w:hAnsi="Times New Roman"/>
                <w:szCs w:val="21"/>
              </w:rPr>
            </w:pPr>
            <w:r>
              <w:rPr>
                <w:rFonts w:ascii="Times New Roman" w:hAnsi="Times New Roman"/>
                <w:szCs w:val="21"/>
              </w:rPr>
              <w:t>4-CH</w:t>
            </w:r>
            <w:r>
              <w:rPr>
                <w:rFonts w:ascii="Times New Roman" w:hAnsi="Times New Roman"/>
                <w:position w:val="-5"/>
                <w:szCs w:val="21"/>
                <w:vertAlign w:val="subscript"/>
              </w:rPr>
              <w:t>3</w:t>
            </w:r>
            <w:r>
              <w:rPr>
                <w:rFonts w:ascii="Times New Roman" w:hAnsi="Times New Roman"/>
                <w:spacing w:val="6"/>
                <w:szCs w:val="21"/>
              </w:rPr>
              <w:t>C</w:t>
            </w:r>
            <w:r>
              <w:rPr>
                <w:rFonts w:ascii="Times New Roman" w:hAnsi="Times New Roman"/>
                <w:position w:val="-5"/>
                <w:szCs w:val="21"/>
                <w:vertAlign w:val="subscript"/>
              </w:rPr>
              <w:t>6</w:t>
            </w:r>
            <w:r>
              <w:rPr>
                <w:rFonts w:ascii="Times New Roman" w:hAnsi="Times New Roman"/>
                <w:spacing w:val="6"/>
                <w:szCs w:val="21"/>
              </w:rPr>
              <w:t>H</w:t>
            </w:r>
            <w:r>
              <w:rPr>
                <w:rFonts w:ascii="Times New Roman" w:hAnsi="Times New Roman"/>
                <w:position w:val="-5"/>
                <w:szCs w:val="21"/>
                <w:vertAlign w:val="subscript"/>
              </w:rPr>
              <w:t>4</w:t>
            </w:r>
          </w:p>
        </w:tc>
        <w:tc>
          <w:tcPr>
            <w:tcW w:w="1937"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White Solid</w:t>
            </w:r>
          </w:p>
        </w:tc>
        <w:tc>
          <w:tcPr>
            <w:tcW w:w="1837"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132-135</w:t>
            </w:r>
          </w:p>
        </w:tc>
        <w:tc>
          <w:tcPr>
            <w:tcW w:w="1093"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56</w:t>
            </w:r>
          </w:p>
        </w:tc>
      </w:tr>
      <w:tr w:rsidR="00FC274D" w:rsidTr="003C3C83">
        <w:trPr>
          <w:trHeight w:val="346"/>
          <w:jc w:val="center"/>
        </w:trPr>
        <w:tc>
          <w:tcPr>
            <w:tcW w:w="845" w:type="dxa"/>
            <w:tcBorders>
              <w:top w:val="nil"/>
              <w:left w:val="nil"/>
              <w:bottom w:val="nil"/>
              <w:right w:val="nil"/>
            </w:tcBorders>
            <w:vAlign w:val="center"/>
            <w:hideMark/>
          </w:tcPr>
          <w:p w:rsidR="00FC274D" w:rsidRDefault="00FC274D" w:rsidP="003C3C83">
            <w:pPr>
              <w:jc w:val="center"/>
              <w:rPr>
                <w:rFonts w:ascii="Times New Roman" w:hAnsi="Times New Roman"/>
                <w:b/>
                <w:spacing w:val="6"/>
                <w:szCs w:val="21"/>
              </w:rPr>
            </w:pPr>
            <w:r>
              <w:rPr>
                <w:rFonts w:ascii="Times New Roman" w:hAnsi="Times New Roman"/>
                <w:b/>
                <w:spacing w:val="6"/>
                <w:szCs w:val="21"/>
              </w:rPr>
              <w:t>IA-9</w:t>
            </w:r>
          </w:p>
        </w:tc>
        <w:tc>
          <w:tcPr>
            <w:tcW w:w="1525" w:type="dxa"/>
            <w:tcBorders>
              <w:top w:val="nil"/>
              <w:left w:val="nil"/>
              <w:bottom w:val="nil"/>
              <w:right w:val="nil"/>
            </w:tcBorders>
            <w:vAlign w:val="center"/>
            <w:hideMark/>
          </w:tcPr>
          <w:p w:rsidR="00FC274D" w:rsidRDefault="00FC274D" w:rsidP="003C3C83">
            <w:pPr>
              <w:jc w:val="center"/>
              <w:rPr>
                <w:rFonts w:ascii="Times New Roman" w:hAnsi="Times New Roman"/>
                <w:szCs w:val="21"/>
              </w:rPr>
            </w:pPr>
            <w:r>
              <w:rPr>
                <w:rFonts w:ascii="Times New Roman" w:hAnsi="Times New Roman"/>
                <w:szCs w:val="21"/>
              </w:rPr>
              <w:t>4-OCH</w:t>
            </w:r>
            <w:r>
              <w:rPr>
                <w:rFonts w:ascii="Times New Roman" w:hAnsi="Times New Roman"/>
                <w:position w:val="-5"/>
                <w:szCs w:val="21"/>
                <w:vertAlign w:val="subscript"/>
              </w:rPr>
              <w:t>3</w:t>
            </w:r>
            <w:r>
              <w:rPr>
                <w:rFonts w:ascii="Times New Roman" w:hAnsi="Times New Roman"/>
                <w:spacing w:val="6"/>
                <w:szCs w:val="21"/>
              </w:rPr>
              <w:t>C</w:t>
            </w:r>
            <w:r>
              <w:rPr>
                <w:rFonts w:ascii="Times New Roman" w:hAnsi="Times New Roman"/>
                <w:position w:val="-5"/>
                <w:szCs w:val="21"/>
                <w:vertAlign w:val="subscript"/>
              </w:rPr>
              <w:t>6</w:t>
            </w:r>
            <w:r>
              <w:rPr>
                <w:rFonts w:ascii="Times New Roman" w:hAnsi="Times New Roman"/>
                <w:spacing w:val="6"/>
                <w:szCs w:val="21"/>
              </w:rPr>
              <w:t>H</w:t>
            </w:r>
            <w:r>
              <w:rPr>
                <w:rFonts w:ascii="Times New Roman" w:hAnsi="Times New Roman"/>
                <w:position w:val="-5"/>
                <w:szCs w:val="21"/>
                <w:vertAlign w:val="subscript"/>
              </w:rPr>
              <w:t>4</w:t>
            </w:r>
          </w:p>
        </w:tc>
        <w:tc>
          <w:tcPr>
            <w:tcW w:w="1937"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White Solid</w:t>
            </w:r>
          </w:p>
        </w:tc>
        <w:tc>
          <w:tcPr>
            <w:tcW w:w="1837"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112-114</w:t>
            </w:r>
          </w:p>
        </w:tc>
        <w:tc>
          <w:tcPr>
            <w:tcW w:w="1093" w:type="dxa"/>
            <w:tcBorders>
              <w:top w:val="nil"/>
              <w:left w:val="nil"/>
              <w:bottom w:val="nil"/>
              <w:right w:val="nil"/>
            </w:tcBorders>
            <w:vAlign w:val="center"/>
            <w:hideMark/>
          </w:tcPr>
          <w:p w:rsidR="00FC274D" w:rsidRDefault="00FC274D" w:rsidP="003C3C83">
            <w:pPr>
              <w:jc w:val="center"/>
              <w:rPr>
                <w:rFonts w:ascii="Times New Roman" w:hAnsi="Times New Roman"/>
                <w:spacing w:val="6"/>
                <w:szCs w:val="21"/>
              </w:rPr>
            </w:pPr>
            <w:r>
              <w:rPr>
                <w:rFonts w:ascii="Times New Roman" w:hAnsi="Times New Roman"/>
                <w:spacing w:val="6"/>
                <w:szCs w:val="21"/>
              </w:rPr>
              <w:t>79</w:t>
            </w:r>
          </w:p>
        </w:tc>
      </w:tr>
      <w:tr w:rsidR="00FC274D" w:rsidTr="003C3C83">
        <w:trPr>
          <w:trHeight w:val="346"/>
          <w:jc w:val="center"/>
        </w:trPr>
        <w:tc>
          <w:tcPr>
            <w:tcW w:w="845" w:type="dxa"/>
            <w:tcBorders>
              <w:top w:val="nil"/>
              <w:left w:val="nil"/>
              <w:bottom w:val="nil"/>
              <w:right w:val="nil"/>
            </w:tcBorders>
            <w:vAlign w:val="center"/>
            <w:hideMark/>
          </w:tcPr>
          <w:p w:rsidR="00FC274D" w:rsidRDefault="00FC274D" w:rsidP="003C3C83">
            <w:pPr>
              <w:jc w:val="center"/>
              <w:rPr>
                <w:rFonts w:ascii="Times New Roman" w:hAnsi="Times New Roman"/>
                <w:b/>
                <w:szCs w:val="21"/>
              </w:rPr>
            </w:pPr>
            <w:r>
              <w:rPr>
                <w:rFonts w:ascii="Times New Roman" w:hAnsi="Times New Roman"/>
                <w:b/>
                <w:spacing w:val="6"/>
                <w:szCs w:val="21"/>
              </w:rPr>
              <w:t>IA-10</w:t>
            </w:r>
          </w:p>
        </w:tc>
        <w:tc>
          <w:tcPr>
            <w:tcW w:w="1525" w:type="dxa"/>
            <w:tcBorders>
              <w:top w:val="nil"/>
              <w:left w:val="nil"/>
              <w:bottom w:val="nil"/>
              <w:right w:val="nil"/>
            </w:tcBorders>
            <w:vAlign w:val="center"/>
            <w:hideMark/>
          </w:tcPr>
          <w:p w:rsidR="00FC274D" w:rsidRDefault="00FC274D" w:rsidP="003C3C83">
            <w:pPr>
              <w:jc w:val="center"/>
              <w:rPr>
                <w:rFonts w:ascii="Times New Roman" w:hAnsi="Times New Roman"/>
                <w:szCs w:val="21"/>
              </w:rPr>
            </w:pPr>
            <w:r>
              <w:rPr>
                <w:rFonts w:ascii="Times New Roman" w:hAnsi="Times New Roman"/>
                <w:szCs w:val="21"/>
              </w:rPr>
              <w:t>3-Cl</w:t>
            </w:r>
            <w:r>
              <w:rPr>
                <w:rFonts w:ascii="Times New Roman" w:hAnsi="Times New Roman"/>
                <w:spacing w:val="6"/>
                <w:szCs w:val="21"/>
              </w:rPr>
              <w:t>C</w:t>
            </w:r>
            <w:r>
              <w:rPr>
                <w:rFonts w:ascii="Times New Roman" w:hAnsi="Times New Roman"/>
                <w:position w:val="-5"/>
                <w:szCs w:val="21"/>
                <w:vertAlign w:val="subscript"/>
              </w:rPr>
              <w:t>6</w:t>
            </w:r>
            <w:r>
              <w:rPr>
                <w:rFonts w:ascii="Times New Roman" w:hAnsi="Times New Roman"/>
                <w:spacing w:val="6"/>
                <w:szCs w:val="21"/>
              </w:rPr>
              <w:t>H</w:t>
            </w:r>
            <w:r>
              <w:rPr>
                <w:rFonts w:ascii="Times New Roman" w:hAnsi="Times New Roman"/>
                <w:position w:val="-5"/>
                <w:szCs w:val="21"/>
                <w:vertAlign w:val="subscript"/>
              </w:rPr>
              <w:t>4</w:t>
            </w:r>
          </w:p>
        </w:tc>
        <w:tc>
          <w:tcPr>
            <w:tcW w:w="1937"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White Solid</w:t>
            </w:r>
          </w:p>
        </w:tc>
        <w:tc>
          <w:tcPr>
            <w:tcW w:w="1837"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127-130</w:t>
            </w:r>
          </w:p>
        </w:tc>
        <w:tc>
          <w:tcPr>
            <w:tcW w:w="1093"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62</w:t>
            </w:r>
          </w:p>
        </w:tc>
      </w:tr>
      <w:tr w:rsidR="00FC274D" w:rsidTr="003C3C83">
        <w:trPr>
          <w:trHeight w:val="346"/>
          <w:jc w:val="center"/>
        </w:trPr>
        <w:tc>
          <w:tcPr>
            <w:tcW w:w="845" w:type="dxa"/>
            <w:tcBorders>
              <w:top w:val="nil"/>
              <w:left w:val="nil"/>
              <w:bottom w:val="nil"/>
              <w:right w:val="nil"/>
            </w:tcBorders>
            <w:vAlign w:val="center"/>
            <w:hideMark/>
          </w:tcPr>
          <w:p w:rsidR="00FC274D" w:rsidRDefault="00FC274D" w:rsidP="003C3C83">
            <w:pPr>
              <w:jc w:val="center"/>
              <w:rPr>
                <w:rFonts w:ascii="Times New Roman" w:hAnsi="Times New Roman"/>
                <w:b/>
                <w:szCs w:val="21"/>
              </w:rPr>
            </w:pPr>
            <w:r>
              <w:rPr>
                <w:rFonts w:ascii="Times New Roman" w:hAnsi="Times New Roman"/>
                <w:b/>
                <w:spacing w:val="6"/>
                <w:szCs w:val="21"/>
              </w:rPr>
              <w:t>IA-11</w:t>
            </w:r>
          </w:p>
        </w:tc>
        <w:tc>
          <w:tcPr>
            <w:tcW w:w="1525" w:type="dxa"/>
            <w:tcBorders>
              <w:top w:val="nil"/>
              <w:left w:val="nil"/>
              <w:bottom w:val="nil"/>
              <w:right w:val="nil"/>
            </w:tcBorders>
            <w:vAlign w:val="center"/>
            <w:hideMark/>
          </w:tcPr>
          <w:p w:rsidR="00FC274D" w:rsidRDefault="00FC274D" w:rsidP="003C3C83">
            <w:pPr>
              <w:jc w:val="center"/>
              <w:rPr>
                <w:rFonts w:ascii="Times New Roman" w:hAnsi="Times New Roman"/>
                <w:szCs w:val="21"/>
              </w:rPr>
            </w:pPr>
            <w:r>
              <w:rPr>
                <w:rFonts w:ascii="Times New Roman" w:hAnsi="Times New Roman"/>
                <w:szCs w:val="21"/>
              </w:rPr>
              <w:t>2,4-Cl</w:t>
            </w:r>
            <w:r>
              <w:rPr>
                <w:rFonts w:ascii="Times New Roman" w:hAnsi="Times New Roman"/>
                <w:position w:val="-5"/>
                <w:szCs w:val="21"/>
                <w:vertAlign w:val="subscript"/>
              </w:rPr>
              <w:t>2</w:t>
            </w:r>
            <w:r>
              <w:rPr>
                <w:rFonts w:ascii="Times New Roman" w:hAnsi="Times New Roman"/>
                <w:spacing w:val="6"/>
                <w:szCs w:val="21"/>
              </w:rPr>
              <w:t>C</w:t>
            </w:r>
            <w:r>
              <w:rPr>
                <w:rFonts w:ascii="Times New Roman" w:hAnsi="Times New Roman"/>
                <w:position w:val="-5"/>
                <w:szCs w:val="21"/>
                <w:vertAlign w:val="subscript"/>
              </w:rPr>
              <w:t>6</w:t>
            </w:r>
            <w:r>
              <w:rPr>
                <w:rFonts w:ascii="Times New Roman" w:hAnsi="Times New Roman"/>
                <w:spacing w:val="6"/>
                <w:szCs w:val="21"/>
              </w:rPr>
              <w:t>H</w:t>
            </w:r>
            <w:r>
              <w:rPr>
                <w:rFonts w:ascii="Times New Roman" w:hAnsi="Times New Roman"/>
                <w:position w:val="-5"/>
                <w:szCs w:val="21"/>
                <w:vertAlign w:val="subscript"/>
              </w:rPr>
              <w:t>3</w:t>
            </w:r>
          </w:p>
        </w:tc>
        <w:tc>
          <w:tcPr>
            <w:tcW w:w="1937" w:type="dxa"/>
            <w:tcBorders>
              <w:top w:val="nil"/>
              <w:left w:val="nil"/>
              <w:bottom w:val="nil"/>
              <w:right w:val="nil"/>
            </w:tcBorders>
            <w:vAlign w:val="center"/>
            <w:hideMark/>
          </w:tcPr>
          <w:p w:rsidR="00FC274D" w:rsidRDefault="00FC274D" w:rsidP="003C3C83">
            <w:pPr>
              <w:jc w:val="center"/>
              <w:rPr>
                <w:rFonts w:ascii="SimSun" w:cs="SimSun"/>
                <w:sz w:val="24"/>
                <w:szCs w:val="24"/>
              </w:rPr>
            </w:pPr>
            <w:r>
              <w:rPr>
                <w:rFonts w:ascii="Times New Roman" w:hAnsi="Times New Roman"/>
                <w:szCs w:val="24"/>
              </w:rPr>
              <w:t>White Solid</w:t>
            </w:r>
          </w:p>
        </w:tc>
        <w:tc>
          <w:tcPr>
            <w:tcW w:w="1837" w:type="dxa"/>
            <w:tcBorders>
              <w:top w:val="nil"/>
              <w:left w:val="nil"/>
              <w:bottom w:val="nil"/>
              <w:right w:val="nil"/>
            </w:tcBorders>
            <w:vAlign w:val="center"/>
            <w:hideMark/>
          </w:tcPr>
          <w:p w:rsidR="00FC274D" w:rsidRDefault="00FC274D" w:rsidP="003C3C83">
            <w:pPr>
              <w:jc w:val="center"/>
              <w:rPr>
                <w:rFonts w:ascii="SimSun" w:cs="SimSun"/>
                <w:sz w:val="24"/>
                <w:szCs w:val="24"/>
              </w:rPr>
            </w:pPr>
            <w:r>
              <w:rPr>
                <w:rFonts w:ascii="Times New Roman" w:hAnsi="Times New Roman"/>
                <w:szCs w:val="24"/>
              </w:rPr>
              <w:t>141-142</w:t>
            </w:r>
          </w:p>
        </w:tc>
        <w:tc>
          <w:tcPr>
            <w:tcW w:w="1093" w:type="dxa"/>
            <w:tcBorders>
              <w:top w:val="nil"/>
              <w:left w:val="nil"/>
              <w:bottom w:val="nil"/>
              <w:right w:val="nil"/>
            </w:tcBorders>
            <w:vAlign w:val="center"/>
            <w:hideMark/>
          </w:tcPr>
          <w:p w:rsidR="00FC274D" w:rsidRDefault="00FC274D" w:rsidP="003C3C83">
            <w:pPr>
              <w:jc w:val="center"/>
              <w:rPr>
                <w:rFonts w:ascii="SimSun" w:cs="SimSun"/>
                <w:sz w:val="24"/>
                <w:szCs w:val="24"/>
              </w:rPr>
            </w:pPr>
            <w:r>
              <w:rPr>
                <w:rFonts w:ascii="Times New Roman" w:hAnsi="Times New Roman"/>
                <w:szCs w:val="24"/>
              </w:rPr>
              <w:t>67</w:t>
            </w:r>
          </w:p>
        </w:tc>
      </w:tr>
      <w:tr w:rsidR="00FC274D" w:rsidTr="003C3C83">
        <w:trPr>
          <w:trHeight w:val="346"/>
          <w:jc w:val="center"/>
        </w:trPr>
        <w:tc>
          <w:tcPr>
            <w:tcW w:w="845" w:type="dxa"/>
            <w:tcBorders>
              <w:top w:val="nil"/>
              <w:left w:val="nil"/>
              <w:bottom w:val="nil"/>
              <w:right w:val="nil"/>
            </w:tcBorders>
            <w:vAlign w:val="center"/>
            <w:hideMark/>
          </w:tcPr>
          <w:p w:rsidR="00FC274D" w:rsidRDefault="00FC274D" w:rsidP="003C3C83">
            <w:pPr>
              <w:jc w:val="center"/>
              <w:rPr>
                <w:rFonts w:ascii="Times New Roman" w:hAnsi="Times New Roman"/>
                <w:b/>
                <w:szCs w:val="21"/>
              </w:rPr>
            </w:pPr>
            <w:r>
              <w:rPr>
                <w:rFonts w:ascii="Times New Roman" w:hAnsi="Times New Roman"/>
                <w:b/>
                <w:spacing w:val="6"/>
                <w:szCs w:val="21"/>
              </w:rPr>
              <w:t>IA-12</w:t>
            </w:r>
          </w:p>
        </w:tc>
        <w:tc>
          <w:tcPr>
            <w:tcW w:w="1525" w:type="dxa"/>
            <w:tcBorders>
              <w:top w:val="nil"/>
              <w:left w:val="nil"/>
              <w:bottom w:val="nil"/>
              <w:right w:val="nil"/>
            </w:tcBorders>
            <w:vAlign w:val="center"/>
            <w:hideMark/>
          </w:tcPr>
          <w:p w:rsidR="00FC274D" w:rsidRDefault="00FC274D" w:rsidP="003C3C83">
            <w:pPr>
              <w:jc w:val="center"/>
              <w:rPr>
                <w:rFonts w:ascii="Times New Roman" w:hAnsi="Times New Roman"/>
                <w:szCs w:val="21"/>
              </w:rPr>
            </w:pPr>
            <w:r>
              <w:rPr>
                <w:rFonts w:ascii="Times New Roman" w:hAnsi="Times New Roman"/>
                <w:szCs w:val="21"/>
              </w:rPr>
              <w:t>3,4-Cl</w:t>
            </w:r>
            <w:r>
              <w:rPr>
                <w:rFonts w:ascii="Times New Roman" w:hAnsi="Times New Roman"/>
                <w:position w:val="-5"/>
                <w:szCs w:val="21"/>
                <w:vertAlign w:val="subscript"/>
              </w:rPr>
              <w:t>2</w:t>
            </w:r>
            <w:r>
              <w:rPr>
                <w:rFonts w:ascii="Times New Roman" w:hAnsi="Times New Roman"/>
                <w:spacing w:val="6"/>
                <w:szCs w:val="21"/>
              </w:rPr>
              <w:t>C</w:t>
            </w:r>
            <w:r>
              <w:rPr>
                <w:rFonts w:ascii="Times New Roman" w:hAnsi="Times New Roman"/>
                <w:position w:val="-5"/>
                <w:szCs w:val="21"/>
                <w:vertAlign w:val="subscript"/>
              </w:rPr>
              <w:t>6</w:t>
            </w:r>
            <w:r>
              <w:rPr>
                <w:rFonts w:ascii="Times New Roman" w:hAnsi="Times New Roman"/>
                <w:spacing w:val="6"/>
                <w:szCs w:val="21"/>
              </w:rPr>
              <w:t>H</w:t>
            </w:r>
            <w:r>
              <w:rPr>
                <w:rFonts w:ascii="Times New Roman" w:hAnsi="Times New Roman"/>
                <w:position w:val="-5"/>
                <w:szCs w:val="21"/>
                <w:vertAlign w:val="subscript"/>
              </w:rPr>
              <w:t>3</w:t>
            </w:r>
          </w:p>
        </w:tc>
        <w:tc>
          <w:tcPr>
            <w:tcW w:w="1937"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White Solid</w:t>
            </w:r>
          </w:p>
        </w:tc>
        <w:tc>
          <w:tcPr>
            <w:tcW w:w="1837"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131-132</w:t>
            </w:r>
          </w:p>
        </w:tc>
        <w:tc>
          <w:tcPr>
            <w:tcW w:w="1093" w:type="dxa"/>
            <w:tcBorders>
              <w:top w:val="nil"/>
              <w:left w:val="nil"/>
              <w:bottom w:val="nil"/>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82</w:t>
            </w:r>
          </w:p>
        </w:tc>
      </w:tr>
      <w:tr w:rsidR="00FC274D" w:rsidTr="003C3C83">
        <w:trPr>
          <w:trHeight w:val="346"/>
          <w:jc w:val="center"/>
        </w:trPr>
        <w:tc>
          <w:tcPr>
            <w:tcW w:w="845" w:type="dxa"/>
            <w:tcBorders>
              <w:top w:val="nil"/>
              <w:left w:val="nil"/>
              <w:bottom w:val="single" w:sz="12" w:space="0" w:color="008000"/>
              <w:right w:val="nil"/>
            </w:tcBorders>
            <w:vAlign w:val="center"/>
            <w:hideMark/>
          </w:tcPr>
          <w:p w:rsidR="00FC274D" w:rsidRDefault="00FC274D" w:rsidP="003C3C83">
            <w:pPr>
              <w:jc w:val="center"/>
              <w:rPr>
                <w:rFonts w:ascii="Times New Roman" w:hAnsi="Times New Roman"/>
                <w:b/>
                <w:szCs w:val="21"/>
              </w:rPr>
            </w:pPr>
            <w:r>
              <w:rPr>
                <w:rFonts w:ascii="Times New Roman" w:hAnsi="Times New Roman"/>
                <w:b/>
                <w:spacing w:val="6"/>
                <w:szCs w:val="21"/>
              </w:rPr>
              <w:t>IA-13</w:t>
            </w:r>
          </w:p>
        </w:tc>
        <w:tc>
          <w:tcPr>
            <w:tcW w:w="1525" w:type="dxa"/>
            <w:tcBorders>
              <w:top w:val="nil"/>
              <w:left w:val="nil"/>
              <w:bottom w:val="single" w:sz="12" w:space="0" w:color="008000"/>
              <w:right w:val="nil"/>
            </w:tcBorders>
            <w:vAlign w:val="center"/>
            <w:hideMark/>
          </w:tcPr>
          <w:p w:rsidR="00FC274D" w:rsidRDefault="00FC274D" w:rsidP="003C3C83">
            <w:pPr>
              <w:jc w:val="center"/>
              <w:rPr>
                <w:rFonts w:ascii="Times New Roman" w:hAnsi="Times New Roman"/>
                <w:szCs w:val="21"/>
              </w:rPr>
            </w:pPr>
            <w:r>
              <w:rPr>
                <w:rFonts w:ascii="Times New Roman" w:hAnsi="Times New Roman"/>
                <w:szCs w:val="21"/>
              </w:rPr>
              <w:t>2-thienyl</w:t>
            </w:r>
          </w:p>
        </w:tc>
        <w:tc>
          <w:tcPr>
            <w:tcW w:w="1937" w:type="dxa"/>
            <w:tcBorders>
              <w:top w:val="nil"/>
              <w:left w:val="nil"/>
              <w:bottom w:val="single" w:sz="12" w:space="0" w:color="008000"/>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White Solid</w:t>
            </w:r>
          </w:p>
        </w:tc>
        <w:tc>
          <w:tcPr>
            <w:tcW w:w="1837" w:type="dxa"/>
            <w:tcBorders>
              <w:top w:val="nil"/>
              <w:left w:val="nil"/>
              <w:bottom w:val="single" w:sz="12" w:space="0" w:color="008000"/>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115-117</w:t>
            </w:r>
          </w:p>
        </w:tc>
        <w:tc>
          <w:tcPr>
            <w:tcW w:w="1093" w:type="dxa"/>
            <w:tcBorders>
              <w:top w:val="nil"/>
              <w:left w:val="nil"/>
              <w:bottom w:val="single" w:sz="12" w:space="0" w:color="008000"/>
              <w:right w:val="nil"/>
            </w:tcBorders>
            <w:vAlign w:val="center"/>
            <w:hideMark/>
          </w:tcPr>
          <w:p w:rsidR="00FC274D" w:rsidRDefault="00FC274D" w:rsidP="003C3C83">
            <w:pPr>
              <w:jc w:val="center"/>
              <w:rPr>
                <w:rFonts w:ascii="Times New Roman" w:hAnsi="Times New Roman"/>
                <w:szCs w:val="24"/>
              </w:rPr>
            </w:pPr>
            <w:r>
              <w:rPr>
                <w:rFonts w:ascii="Times New Roman" w:hAnsi="Times New Roman"/>
                <w:szCs w:val="24"/>
              </w:rPr>
              <w:t>55</w:t>
            </w:r>
          </w:p>
        </w:tc>
      </w:tr>
    </w:tbl>
    <w:p w:rsidR="00FC274D" w:rsidRDefault="00FC274D" w:rsidP="00FC274D">
      <w:pPr>
        <w:tabs>
          <w:tab w:val="decimal" w:pos="2880"/>
          <w:tab w:val="decimal" w:pos="4320"/>
          <w:tab w:val="decimal" w:pos="5760"/>
          <w:tab w:val="decimal" w:pos="7200"/>
          <w:tab w:val="left" w:pos="11900"/>
        </w:tabs>
        <w:autoSpaceDE w:val="0"/>
        <w:autoSpaceDN w:val="0"/>
        <w:adjustRightInd w:val="0"/>
        <w:spacing w:afterLines="50" w:after="120" w:line="300" w:lineRule="auto"/>
        <w:rPr>
          <w:rFonts w:ascii="Times New Roman" w:hAnsi="Times New Roman"/>
          <w:lang w:eastAsia="zh-CN"/>
        </w:rPr>
      </w:pPr>
      <w:bookmarkStart w:id="6" w:name="OLE_LINK9"/>
    </w:p>
    <w:p w:rsidR="00FC274D" w:rsidRDefault="00FC274D" w:rsidP="00FC274D">
      <w:pPr>
        <w:tabs>
          <w:tab w:val="decimal" w:pos="2880"/>
          <w:tab w:val="decimal" w:pos="4320"/>
          <w:tab w:val="decimal" w:pos="5760"/>
          <w:tab w:val="decimal" w:pos="7200"/>
          <w:tab w:val="left" w:pos="11900"/>
        </w:tabs>
        <w:autoSpaceDE w:val="0"/>
        <w:autoSpaceDN w:val="0"/>
        <w:adjustRightInd w:val="0"/>
        <w:spacing w:afterLines="50" w:after="120" w:line="300" w:lineRule="auto"/>
        <w:rPr>
          <w:rFonts w:ascii="Times New Roman" w:hAnsi="Times New Roman"/>
          <w:b/>
          <w:szCs w:val="21"/>
        </w:rPr>
      </w:pPr>
    </w:p>
    <w:p w:rsidR="00FC274D" w:rsidRDefault="00FC274D" w:rsidP="00FC274D">
      <w:pPr>
        <w:tabs>
          <w:tab w:val="decimal" w:pos="2880"/>
          <w:tab w:val="decimal" w:pos="4320"/>
          <w:tab w:val="decimal" w:pos="5760"/>
          <w:tab w:val="decimal" w:pos="7200"/>
          <w:tab w:val="left" w:pos="11900"/>
        </w:tabs>
        <w:autoSpaceDE w:val="0"/>
        <w:autoSpaceDN w:val="0"/>
        <w:adjustRightInd w:val="0"/>
        <w:spacing w:afterLines="50" w:after="120" w:line="300" w:lineRule="auto"/>
        <w:rPr>
          <w:rFonts w:ascii="Times New Roman" w:hAnsi="Times New Roman"/>
          <w:szCs w:val="21"/>
        </w:rPr>
      </w:pPr>
      <w:r>
        <w:rPr>
          <w:rFonts w:ascii="Times New Roman" w:hAnsi="Times New Roman"/>
          <w:b/>
          <w:szCs w:val="21"/>
        </w:rPr>
        <w:lastRenderedPageBreak/>
        <w:t xml:space="preserve">Table S </w:t>
      </w:r>
      <w:r>
        <w:rPr>
          <w:rFonts w:ascii="Times New Roman" w:hAnsi="Times New Roman"/>
          <w:b/>
          <w:szCs w:val="21"/>
          <w:lang w:eastAsia="zh-CN"/>
        </w:rPr>
        <w:t>2</w:t>
      </w:r>
      <w:r>
        <w:rPr>
          <w:rFonts w:ascii="Times New Roman" w:hAnsi="Times New Roman"/>
          <w:b/>
          <w:szCs w:val="21"/>
        </w:rPr>
        <w:t xml:space="preserve">: </w:t>
      </w:r>
      <w:r>
        <w:rPr>
          <w:rFonts w:ascii="Times New Roman" w:hAnsi="Times New Roman"/>
          <w:szCs w:val="21"/>
        </w:rPr>
        <w:t xml:space="preserve">Inhibition of compounds </w:t>
      </w:r>
      <w:r>
        <w:rPr>
          <w:rFonts w:ascii="Times New Roman" w:hAnsi="Times New Roman"/>
          <w:b/>
          <w:szCs w:val="21"/>
        </w:rPr>
        <w:t xml:space="preserve">IA </w:t>
      </w:r>
      <w:r>
        <w:rPr>
          <w:rFonts w:ascii="Times New Roman" w:hAnsi="Times New Roman"/>
          <w:szCs w:val="21"/>
        </w:rPr>
        <w:t>on the growth of weed root at 200 mg/L</w:t>
      </w:r>
    </w:p>
    <w:p w:rsidR="00FC274D" w:rsidRDefault="00FC274D" w:rsidP="00FC274D">
      <w:pPr>
        <w:jc w:val="center"/>
      </w:pPr>
      <w:r>
        <w:object w:dxaOrig="3173" w:dyaOrig="1673">
          <v:shape id="_x0000_i1026" type="#_x0000_t75" style="width:159pt;height:83.25pt" o:ole="">
            <v:imagedata r:id="rId10" o:title=""/>
          </v:shape>
          <o:OLEObject Type="Embed" ProgID="ChemDraw.Document.6.0" ShapeID="_x0000_i1026" DrawAspect="Content" ObjectID="_1622041549" r:id="rId11"/>
        </w:object>
      </w:r>
    </w:p>
    <w:tbl>
      <w:tblPr>
        <w:tblW w:w="0" w:type="auto"/>
        <w:tblBorders>
          <w:top w:val="single" w:sz="12" w:space="0" w:color="000000"/>
          <w:bottom w:val="single" w:sz="12" w:space="0" w:color="000000"/>
        </w:tblBorders>
        <w:tblLook w:val="01E0" w:firstRow="1" w:lastRow="1" w:firstColumn="1" w:lastColumn="1" w:noHBand="0" w:noVBand="0"/>
      </w:tblPr>
      <w:tblGrid>
        <w:gridCol w:w="1007"/>
        <w:gridCol w:w="1219"/>
        <w:gridCol w:w="1070"/>
        <w:gridCol w:w="1430"/>
        <w:gridCol w:w="931"/>
        <w:gridCol w:w="1179"/>
        <w:gridCol w:w="950"/>
        <w:gridCol w:w="1047"/>
      </w:tblGrid>
      <w:tr w:rsidR="00FC274D" w:rsidTr="003C3C83">
        <w:trPr>
          <w:trHeight w:val="352"/>
        </w:trPr>
        <w:tc>
          <w:tcPr>
            <w:tcW w:w="1007" w:type="dxa"/>
            <w:vMerge w:val="restart"/>
            <w:tcBorders>
              <w:top w:val="single" w:sz="12" w:space="0" w:color="000000"/>
              <w:left w:val="nil"/>
              <w:bottom w:val="single" w:sz="12" w:space="0" w:color="000000"/>
              <w:right w:val="nil"/>
            </w:tcBorders>
            <w:vAlign w:val="center"/>
            <w:hideMark/>
          </w:tcPr>
          <w:p w:rsidR="00FC274D" w:rsidRPr="00A57D73" w:rsidRDefault="00FC274D" w:rsidP="003C3C83">
            <w:pPr>
              <w:spacing w:line="360" w:lineRule="auto"/>
              <w:jc w:val="center"/>
              <w:rPr>
                <w:rFonts w:ascii="Times New Roman" w:hAnsi="Times New Roman"/>
                <w:b/>
                <w:sz w:val="15"/>
                <w:szCs w:val="15"/>
              </w:rPr>
            </w:pPr>
            <w:r w:rsidRPr="00A57D73">
              <w:rPr>
                <w:rFonts w:ascii="Times New Roman" w:hAnsi="Times New Roman"/>
                <w:b/>
                <w:sz w:val="15"/>
                <w:szCs w:val="15"/>
              </w:rPr>
              <w:t>Compd.</w:t>
            </w:r>
          </w:p>
        </w:tc>
        <w:tc>
          <w:tcPr>
            <w:tcW w:w="1219" w:type="dxa"/>
            <w:vMerge w:val="restart"/>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sz w:val="15"/>
                <w:szCs w:val="15"/>
              </w:rPr>
            </w:pPr>
            <w:r>
              <w:rPr>
                <w:rFonts w:ascii="Times New Roman" w:hAnsi="Times New Roman"/>
                <w:sz w:val="15"/>
                <w:szCs w:val="15"/>
              </w:rPr>
              <w:t>R</w:t>
            </w:r>
          </w:p>
        </w:tc>
        <w:tc>
          <w:tcPr>
            <w:tcW w:w="6607" w:type="dxa"/>
            <w:gridSpan w:val="6"/>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sz w:val="15"/>
                <w:szCs w:val="15"/>
              </w:rPr>
            </w:pPr>
            <w:r>
              <w:rPr>
                <w:rFonts w:ascii="Times New Roman" w:hAnsi="Times New Roman"/>
                <w:sz w:val="15"/>
                <w:szCs w:val="15"/>
                <w:lang w:eastAsia="zh-CN"/>
              </w:rPr>
              <w:t>R</w:t>
            </w:r>
            <w:r>
              <w:rPr>
                <w:rFonts w:ascii="Times New Roman" w:hAnsi="Times New Roman"/>
                <w:sz w:val="15"/>
                <w:szCs w:val="15"/>
              </w:rPr>
              <w:t>oot, inhibition(%)</w:t>
            </w:r>
          </w:p>
        </w:tc>
      </w:tr>
      <w:tr w:rsidR="00FC274D" w:rsidTr="003C3C83">
        <w:trPr>
          <w:trHeight w:val="352"/>
        </w:trPr>
        <w:tc>
          <w:tcPr>
            <w:tcW w:w="0" w:type="auto"/>
            <w:vMerge/>
            <w:tcBorders>
              <w:top w:val="single" w:sz="12" w:space="0" w:color="000000"/>
              <w:left w:val="nil"/>
              <w:bottom w:val="single" w:sz="12" w:space="0" w:color="000000"/>
              <w:right w:val="nil"/>
            </w:tcBorders>
            <w:vAlign w:val="center"/>
            <w:hideMark/>
          </w:tcPr>
          <w:p w:rsidR="00FC274D" w:rsidRDefault="00FC274D" w:rsidP="003C3C83">
            <w:pPr>
              <w:spacing w:after="0"/>
              <w:rPr>
                <w:rFonts w:ascii="Times New Roman" w:hAnsi="Times New Roman"/>
                <w:sz w:val="15"/>
                <w:szCs w:val="15"/>
              </w:rPr>
            </w:pPr>
          </w:p>
        </w:tc>
        <w:tc>
          <w:tcPr>
            <w:tcW w:w="0" w:type="auto"/>
            <w:vMerge/>
            <w:tcBorders>
              <w:top w:val="single" w:sz="12" w:space="0" w:color="000000"/>
              <w:left w:val="nil"/>
              <w:bottom w:val="single" w:sz="12" w:space="0" w:color="000000"/>
              <w:right w:val="nil"/>
            </w:tcBorders>
            <w:vAlign w:val="center"/>
            <w:hideMark/>
          </w:tcPr>
          <w:p w:rsidR="00FC274D" w:rsidRDefault="00FC274D" w:rsidP="003C3C83">
            <w:pPr>
              <w:spacing w:after="0"/>
              <w:rPr>
                <w:rFonts w:ascii="Times New Roman" w:hAnsi="Times New Roman"/>
                <w:sz w:val="15"/>
                <w:szCs w:val="15"/>
              </w:rPr>
            </w:pPr>
          </w:p>
        </w:tc>
        <w:tc>
          <w:tcPr>
            <w:tcW w:w="3431" w:type="dxa"/>
            <w:gridSpan w:val="3"/>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sz w:val="15"/>
                <w:szCs w:val="15"/>
              </w:rPr>
            </w:pPr>
            <w:r>
              <w:rPr>
                <w:rFonts w:ascii="Times New Roman" w:hAnsi="Times New Roman"/>
                <w:sz w:val="15"/>
                <w:szCs w:val="15"/>
              </w:rPr>
              <w:t>monocotyledons</w:t>
            </w:r>
          </w:p>
        </w:tc>
        <w:tc>
          <w:tcPr>
            <w:tcW w:w="3176" w:type="dxa"/>
            <w:gridSpan w:val="3"/>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sz w:val="15"/>
                <w:szCs w:val="15"/>
              </w:rPr>
            </w:pPr>
            <w:r>
              <w:rPr>
                <w:rFonts w:ascii="Times New Roman" w:hAnsi="Times New Roman"/>
                <w:sz w:val="15"/>
                <w:szCs w:val="15"/>
              </w:rPr>
              <w:t>dicotyledons</w:t>
            </w:r>
          </w:p>
        </w:tc>
      </w:tr>
      <w:tr w:rsidR="00FC274D" w:rsidTr="003C3C83">
        <w:trPr>
          <w:trHeight w:val="352"/>
        </w:trPr>
        <w:tc>
          <w:tcPr>
            <w:tcW w:w="0" w:type="auto"/>
            <w:vMerge/>
            <w:tcBorders>
              <w:top w:val="single" w:sz="12" w:space="0" w:color="000000"/>
              <w:left w:val="nil"/>
              <w:bottom w:val="single" w:sz="12" w:space="0" w:color="000000"/>
              <w:right w:val="nil"/>
            </w:tcBorders>
            <w:vAlign w:val="center"/>
            <w:hideMark/>
          </w:tcPr>
          <w:p w:rsidR="00FC274D" w:rsidRDefault="00FC274D" w:rsidP="003C3C83">
            <w:pPr>
              <w:spacing w:after="0"/>
              <w:rPr>
                <w:rFonts w:ascii="Times New Roman" w:hAnsi="Times New Roman"/>
                <w:sz w:val="15"/>
                <w:szCs w:val="15"/>
              </w:rPr>
            </w:pPr>
          </w:p>
        </w:tc>
        <w:tc>
          <w:tcPr>
            <w:tcW w:w="0" w:type="auto"/>
            <w:vMerge/>
            <w:tcBorders>
              <w:top w:val="single" w:sz="12" w:space="0" w:color="000000"/>
              <w:left w:val="nil"/>
              <w:bottom w:val="single" w:sz="12" w:space="0" w:color="000000"/>
              <w:right w:val="nil"/>
            </w:tcBorders>
            <w:vAlign w:val="center"/>
            <w:hideMark/>
          </w:tcPr>
          <w:p w:rsidR="00FC274D" w:rsidRDefault="00FC274D" w:rsidP="003C3C83">
            <w:pPr>
              <w:spacing w:after="0"/>
              <w:rPr>
                <w:rFonts w:ascii="Times New Roman" w:hAnsi="Times New Roman"/>
                <w:sz w:val="15"/>
                <w:szCs w:val="15"/>
              </w:rPr>
            </w:pPr>
          </w:p>
        </w:tc>
        <w:tc>
          <w:tcPr>
            <w:tcW w:w="1070" w:type="dxa"/>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sz w:val="15"/>
                <w:szCs w:val="15"/>
              </w:rPr>
            </w:pPr>
            <w:r>
              <w:rPr>
                <w:rFonts w:ascii="Times New Roman" w:hAnsi="Times New Roman"/>
                <w:i/>
                <w:sz w:val="15"/>
                <w:szCs w:val="15"/>
              </w:rPr>
              <w:t>Triticum aestivum</w:t>
            </w:r>
          </w:p>
        </w:tc>
        <w:tc>
          <w:tcPr>
            <w:tcW w:w="1430" w:type="dxa"/>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sz w:val="15"/>
                <w:szCs w:val="15"/>
              </w:rPr>
            </w:pPr>
            <w:r>
              <w:rPr>
                <w:rFonts w:ascii="Times New Roman" w:hAnsi="Times New Roman"/>
                <w:i/>
                <w:sz w:val="15"/>
                <w:szCs w:val="15"/>
              </w:rPr>
              <w:t>Echinochloa crusgalli</w:t>
            </w:r>
            <w:r>
              <w:rPr>
                <w:rFonts w:ascii="Times New Roman" w:hAnsi="Times New Roman"/>
                <w:sz w:val="15"/>
                <w:szCs w:val="15"/>
              </w:rPr>
              <w:t xml:space="preserve"> </w:t>
            </w:r>
          </w:p>
        </w:tc>
        <w:tc>
          <w:tcPr>
            <w:tcW w:w="931" w:type="dxa"/>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i/>
                <w:sz w:val="15"/>
                <w:szCs w:val="15"/>
              </w:rPr>
            </w:pPr>
            <w:r>
              <w:rPr>
                <w:rFonts w:ascii="Times New Roman" w:hAnsi="Times New Roman"/>
                <w:i/>
                <w:sz w:val="15"/>
                <w:szCs w:val="15"/>
              </w:rPr>
              <w:t xml:space="preserve">Sorghum bicolor </w:t>
            </w:r>
            <w:r>
              <w:rPr>
                <w:rFonts w:ascii="Times New Roman" w:hAnsi="Times New Roman"/>
                <w:sz w:val="15"/>
                <w:szCs w:val="15"/>
              </w:rPr>
              <w:t>(L.) Moench</w:t>
            </w:r>
          </w:p>
        </w:tc>
        <w:tc>
          <w:tcPr>
            <w:tcW w:w="1179" w:type="dxa"/>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i/>
                <w:sz w:val="15"/>
                <w:szCs w:val="15"/>
              </w:rPr>
            </w:pPr>
            <w:r>
              <w:rPr>
                <w:rFonts w:ascii="Times New Roman" w:hAnsi="Times New Roman"/>
                <w:i/>
                <w:sz w:val="15"/>
                <w:szCs w:val="15"/>
              </w:rPr>
              <w:t>Brassica campestris,</w:t>
            </w:r>
          </w:p>
        </w:tc>
        <w:tc>
          <w:tcPr>
            <w:tcW w:w="950" w:type="dxa"/>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sz w:val="15"/>
                <w:szCs w:val="15"/>
              </w:rPr>
            </w:pPr>
            <w:r>
              <w:rPr>
                <w:rFonts w:ascii="Times New Roman" w:hAnsi="Times New Roman"/>
                <w:i/>
                <w:sz w:val="15"/>
                <w:szCs w:val="15"/>
              </w:rPr>
              <w:t>Raphanus sativus</w:t>
            </w:r>
            <w:r>
              <w:rPr>
                <w:rFonts w:ascii="Times New Roman" w:hAnsi="Times New Roman"/>
                <w:sz w:val="15"/>
                <w:szCs w:val="15"/>
              </w:rPr>
              <w:t xml:space="preserve"> L</w:t>
            </w:r>
          </w:p>
        </w:tc>
        <w:tc>
          <w:tcPr>
            <w:tcW w:w="1047" w:type="dxa"/>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i/>
                <w:sz w:val="15"/>
                <w:szCs w:val="15"/>
              </w:rPr>
            </w:pPr>
            <w:r>
              <w:rPr>
                <w:rFonts w:ascii="Times New Roman" w:hAnsi="Times New Roman"/>
                <w:i/>
                <w:sz w:val="15"/>
                <w:szCs w:val="15"/>
              </w:rPr>
              <w:t>Cucumis sativus</w:t>
            </w:r>
          </w:p>
        </w:tc>
      </w:tr>
      <w:tr w:rsidR="00FC274D" w:rsidTr="003C3C83">
        <w:trPr>
          <w:trHeight w:val="352"/>
        </w:trPr>
        <w:tc>
          <w:tcPr>
            <w:tcW w:w="1007"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bCs/>
                <w:sz w:val="15"/>
                <w:szCs w:val="15"/>
              </w:rPr>
              <w:t>IA-1</w:t>
            </w:r>
          </w:p>
        </w:tc>
        <w:tc>
          <w:tcPr>
            <w:tcW w:w="1219"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CH</w:t>
            </w:r>
            <w:r>
              <w:rPr>
                <w:rFonts w:ascii="Times New Roman" w:hAnsi="Times New Roman"/>
                <w:sz w:val="15"/>
                <w:szCs w:val="15"/>
                <w:vertAlign w:val="subscript"/>
              </w:rPr>
              <w:t>3</w:t>
            </w:r>
          </w:p>
        </w:tc>
        <w:tc>
          <w:tcPr>
            <w:tcW w:w="1070"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1430"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931"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1179"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950"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1047"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r>
      <w:tr w:rsidR="00FC274D" w:rsidTr="003C3C83">
        <w:trPr>
          <w:trHeight w:val="352"/>
        </w:trPr>
        <w:tc>
          <w:tcPr>
            <w:tcW w:w="1007"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bCs/>
                <w:sz w:val="15"/>
                <w:szCs w:val="15"/>
              </w:rPr>
              <w:t>IA-2</w:t>
            </w:r>
          </w:p>
        </w:tc>
        <w:tc>
          <w:tcPr>
            <w:tcW w:w="121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CH</w:t>
            </w:r>
            <w:r>
              <w:rPr>
                <w:rFonts w:ascii="Times New Roman" w:hAnsi="Times New Roman"/>
                <w:sz w:val="15"/>
                <w:szCs w:val="15"/>
                <w:vertAlign w:val="subscript"/>
              </w:rPr>
              <w:t>2</w:t>
            </w:r>
            <w:r>
              <w:rPr>
                <w:rFonts w:ascii="Times New Roman" w:hAnsi="Times New Roman"/>
                <w:sz w:val="15"/>
                <w:szCs w:val="15"/>
              </w:rPr>
              <w:t>CH</w:t>
            </w:r>
            <w:r>
              <w:rPr>
                <w:rFonts w:ascii="Times New Roman" w:hAnsi="Times New Roman"/>
                <w:sz w:val="15"/>
                <w:szCs w:val="15"/>
                <w:vertAlign w:val="subscript"/>
              </w:rPr>
              <w:t>3</w:t>
            </w:r>
          </w:p>
        </w:tc>
        <w:tc>
          <w:tcPr>
            <w:tcW w:w="1070" w:type="dxa"/>
            <w:tcBorders>
              <w:top w:val="nil"/>
              <w:left w:val="nil"/>
              <w:bottom w:val="nil"/>
              <w:right w:val="nil"/>
            </w:tcBorders>
            <w:vAlign w:val="center"/>
            <w:hideMark/>
          </w:tcPr>
          <w:p w:rsidR="00FC274D" w:rsidRDefault="00FC274D" w:rsidP="003C3C83">
            <w:pPr>
              <w:jc w:val="center"/>
              <w:rPr>
                <w:rFonts w:ascii="Times New Roman" w:hAnsi="Times New Roman"/>
                <w:bCs/>
                <w:sz w:val="15"/>
                <w:szCs w:val="15"/>
              </w:rPr>
            </w:pPr>
            <w:r>
              <w:rPr>
                <w:rFonts w:ascii="Times New Roman" w:hAnsi="Times New Roman"/>
                <w:bCs/>
                <w:sz w:val="15"/>
                <w:szCs w:val="15"/>
              </w:rPr>
              <w:t>95</w:t>
            </w:r>
          </w:p>
        </w:tc>
        <w:tc>
          <w:tcPr>
            <w:tcW w:w="143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100</w:t>
            </w:r>
          </w:p>
        </w:tc>
        <w:tc>
          <w:tcPr>
            <w:tcW w:w="931" w:type="dxa"/>
            <w:tcBorders>
              <w:top w:val="nil"/>
              <w:left w:val="nil"/>
              <w:bottom w:val="nil"/>
              <w:right w:val="nil"/>
            </w:tcBorders>
            <w:vAlign w:val="center"/>
            <w:hideMark/>
          </w:tcPr>
          <w:p w:rsidR="00FC274D" w:rsidRDefault="00FC274D" w:rsidP="003C3C83">
            <w:pPr>
              <w:jc w:val="center"/>
              <w:rPr>
                <w:rFonts w:ascii="Times New Roman" w:hAnsi="Times New Roman"/>
                <w:bCs/>
                <w:sz w:val="15"/>
                <w:szCs w:val="15"/>
              </w:rPr>
            </w:pPr>
            <w:r>
              <w:rPr>
                <w:rFonts w:ascii="Times New Roman" w:hAnsi="Times New Roman"/>
                <w:bCs/>
                <w:sz w:val="15"/>
                <w:szCs w:val="15"/>
              </w:rPr>
              <w:t>95</w:t>
            </w:r>
          </w:p>
        </w:tc>
        <w:tc>
          <w:tcPr>
            <w:tcW w:w="117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50</w:t>
            </w:r>
          </w:p>
        </w:tc>
        <w:tc>
          <w:tcPr>
            <w:tcW w:w="95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40</w:t>
            </w:r>
          </w:p>
        </w:tc>
        <w:tc>
          <w:tcPr>
            <w:tcW w:w="104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70</w:t>
            </w:r>
          </w:p>
        </w:tc>
      </w:tr>
      <w:tr w:rsidR="00FC274D" w:rsidTr="003C3C83">
        <w:trPr>
          <w:trHeight w:val="352"/>
        </w:trPr>
        <w:tc>
          <w:tcPr>
            <w:tcW w:w="1007"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bCs/>
                <w:sz w:val="15"/>
                <w:szCs w:val="15"/>
              </w:rPr>
              <w:t>IA-3</w:t>
            </w:r>
          </w:p>
        </w:tc>
        <w:tc>
          <w:tcPr>
            <w:tcW w:w="121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Ph</w:t>
            </w:r>
          </w:p>
        </w:tc>
        <w:tc>
          <w:tcPr>
            <w:tcW w:w="107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30</w:t>
            </w:r>
          </w:p>
        </w:tc>
        <w:tc>
          <w:tcPr>
            <w:tcW w:w="143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30</w:t>
            </w:r>
          </w:p>
        </w:tc>
        <w:tc>
          <w:tcPr>
            <w:tcW w:w="931"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90</w:t>
            </w:r>
          </w:p>
        </w:tc>
        <w:tc>
          <w:tcPr>
            <w:tcW w:w="117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90</w:t>
            </w:r>
          </w:p>
        </w:tc>
        <w:tc>
          <w:tcPr>
            <w:tcW w:w="950" w:type="dxa"/>
            <w:tcBorders>
              <w:top w:val="nil"/>
              <w:left w:val="nil"/>
              <w:bottom w:val="nil"/>
              <w:right w:val="nil"/>
            </w:tcBorders>
            <w:vAlign w:val="center"/>
            <w:hideMark/>
          </w:tcPr>
          <w:p w:rsidR="00FC274D" w:rsidRDefault="00FC274D" w:rsidP="003C3C83">
            <w:pPr>
              <w:jc w:val="center"/>
              <w:rPr>
                <w:rFonts w:ascii="Times New Roman" w:hAnsi="Times New Roman"/>
                <w:bCs/>
                <w:sz w:val="15"/>
                <w:szCs w:val="15"/>
              </w:rPr>
            </w:pPr>
            <w:r>
              <w:rPr>
                <w:rFonts w:ascii="Times New Roman" w:hAnsi="Times New Roman"/>
                <w:bCs/>
                <w:sz w:val="15"/>
                <w:szCs w:val="15"/>
              </w:rPr>
              <w:t>90</w:t>
            </w:r>
          </w:p>
        </w:tc>
        <w:tc>
          <w:tcPr>
            <w:tcW w:w="104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60</w:t>
            </w:r>
          </w:p>
        </w:tc>
      </w:tr>
      <w:tr w:rsidR="00FC274D" w:rsidTr="003C3C83">
        <w:trPr>
          <w:trHeight w:val="352"/>
        </w:trPr>
        <w:tc>
          <w:tcPr>
            <w:tcW w:w="1007"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bCs/>
                <w:sz w:val="15"/>
                <w:szCs w:val="15"/>
              </w:rPr>
              <w:t>IA-4</w:t>
            </w:r>
          </w:p>
        </w:tc>
        <w:tc>
          <w:tcPr>
            <w:tcW w:w="121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2-furyl</w:t>
            </w:r>
          </w:p>
        </w:tc>
        <w:tc>
          <w:tcPr>
            <w:tcW w:w="107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60</w:t>
            </w:r>
          </w:p>
        </w:tc>
        <w:tc>
          <w:tcPr>
            <w:tcW w:w="143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931"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117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95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104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r>
      <w:tr w:rsidR="00FC274D" w:rsidTr="003C3C83">
        <w:trPr>
          <w:trHeight w:val="352"/>
        </w:trPr>
        <w:tc>
          <w:tcPr>
            <w:tcW w:w="1007"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IA-5</w:t>
            </w:r>
          </w:p>
        </w:tc>
        <w:tc>
          <w:tcPr>
            <w:tcW w:w="121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4-FPh</w:t>
            </w:r>
          </w:p>
        </w:tc>
        <w:tc>
          <w:tcPr>
            <w:tcW w:w="107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c>
          <w:tcPr>
            <w:tcW w:w="143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31"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7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90</w:t>
            </w:r>
          </w:p>
        </w:tc>
        <w:tc>
          <w:tcPr>
            <w:tcW w:w="95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90</w:t>
            </w:r>
          </w:p>
        </w:tc>
        <w:tc>
          <w:tcPr>
            <w:tcW w:w="104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90</w:t>
            </w:r>
          </w:p>
        </w:tc>
      </w:tr>
      <w:tr w:rsidR="00FC274D" w:rsidTr="003C3C83">
        <w:trPr>
          <w:trHeight w:val="352"/>
        </w:trPr>
        <w:tc>
          <w:tcPr>
            <w:tcW w:w="1007"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IA-6</w:t>
            </w:r>
          </w:p>
        </w:tc>
        <w:tc>
          <w:tcPr>
            <w:tcW w:w="121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4-BrPh</w:t>
            </w:r>
          </w:p>
        </w:tc>
        <w:tc>
          <w:tcPr>
            <w:tcW w:w="107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3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31"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7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90</w:t>
            </w:r>
          </w:p>
        </w:tc>
        <w:tc>
          <w:tcPr>
            <w:tcW w:w="95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90</w:t>
            </w:r>
          </w:p>
        </w:tc>
        <w:tc>
          <w:tcPr>
            <w:tcW w:w="104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60</w:t>
            </w:r>
          </w:p>
        </w:tc>
      </w:tr>
      <w:tr w:rsidR="00FC274D" w:rsidTr="003C3C83">
        <w:trPr>
          <w:trHeight w:val="352"/>
        </w:trPr>
        <w:tc>
          <w:tcPr>
            <w:tcW w:w="1007"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IA-7</w:t>
            </w:r>
          </w:p>
        </w:tc>
        <w:tc>
          <w:tcPr>
            <w:tcW w:w="121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3- NO</w:t>
            </w:r>
            <w:r>
              <w:rPr>
                <w:rFonts w:ascii="Times New Roman" w:hAnsi="Times New Roman"/>
                <w:spacing w:val="6"/>
                <w:sz w:val="15"/>
                <w:szCs w:val="15"/>
                <w:vertAlign w:val="subscript"/>
              </w:rPr>
              <w:t>2</w:t>
            </w:r>
            <w:r>
              <w:rPr>
                <w:rFonts w:ascii="Times New Roman" w:hAnsi="Times New Roman"/>
                <w:sz w:val="15"/>
                <w:szCs w:val="15"/>
              </w:rPr>
              <w:t>Ph</w:t>
            </w:r>
          </w:p>
        </w:tc>
        <w:tc>
          <w:tcPr>
            <w:tcW w:w="107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c>
          <w:tcPr>
            <w:tcW w:w="143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31"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7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90</w:t>
            </w:r>
          </w:p>
        </w:tc>
        <w:tc>
          <w:tcPr>
            <w:tcW w:w="95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90</w:t>
            </w:r>
          </w:p>
        </w:tc>
        <w:tc>
          <w:tcPr>
            <w:tcW w:w="104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100</w:t>
            </w:r>
          </w:p>
        </w:tc>
      </w:tr>
      <w:tr w:rsidR="00FC274D" w:rsidTr="003C3C83">
        <w:trPr>
          <w:trHeight w:val="352"/>
        </w:trPr>
        <w:tc>
          <w:tcPr>
            <w:tcW w:w="1007"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IA-8</w:t>
            </w:r>
          </w:p>
        </w:tc>
        <w:tc>
          <w:tcPr>
            <w:tcW w:w="121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4-CH</w:t>
            </w:r>
            <w:r>
              <w:rPr>
                <w:rFonts w:ascii="Times New Roman" w:hAnsi="Times New Roman"/>
                <w:spacing w:val="6"/>
                <w:sz w:val="15"/>
                <w:szCs w:val="15"/>
                <w:vertAlign w:val="subscript"/>
              </w:rPr>
              <w:t>3</w:t>
            </w:r>
            <w:r>
              <w:rPr>
                <w:rFonts w:ascii="Times New Roman" w:hAnsi="Times New Roman"/>
                <w:sz w:val="15"/>
                <w:szCs w:val="15"/>
              </w:rPr>
              <w:t>Ph</w:t>
            </w:r>
          </w:p>
        </w:tc>
        <w:tc>
          <w:tcPr>
            <w:tcW w:w="107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3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31"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7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c>
          <w:tcPr>
            <w:tcW w:w="95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c>
          <w:tcPr>
            <w:tcW w:w="104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r>
      <w:tr w:rsidR="00FC274D" w:rsidTr="003C3C83">
        <w:trPr>
          <w:trHeight w:val="352"/>
        </w:trPr>
        <w:tc>
          <w:tcPr>
            <w:tcW w:w="1007" w:type="dxa"/>
            <w:tcBorders>
              <w:top w:val="nil"/>
              <w:left w:val="nil"/>
              <w:bottom w:val="nil"/>
              <w:right w:val="nil"/>
            </w:tcBorders>
            <w:vAlign w:val="center"/>
            <w:hideMark/>
          </w:tcPr>
          <w:p w:rsidR="00FC274D" w:rsidRDefault="00FC274D" w:rsidP="003C3C83">
            <w:pPr>
              <w:jc w:val="center"/>
              <w:rPr>
                <w:rFonts w:ascii="Times New Roman" w:hAnsi="Times New Roman"/>
                <w:b/>
                <w:spacing w:val="6"/>
                <w:sz w:val="15"/>
                <w:szCs w:val="15"/>
              </w:rPr>
            </w:pPr>
            <w:r>
              <w:rPr>
                <w:rFonts w:ascii="Times New Roman" w:hAnsi="Times New Roman"/>
                <w:b/>
                <w:spacing w:val="6"/>
                <w:sz w:val="15"/>
                <w:szCs w:val="15"/>
              </w:rPr>
              <w:t>IA-9</w:t>
            </w:r>
          </w:p>
        </w:tc>
        <w:tc>
          <w:tcPr>
            <w:tcW w:w="1219" w:type="dxa"/>
            <w:tcBorders>
              <w:top w:val="nil"/>
              <w:left w:val="nil"/>
              <w:bottom w:val="nil"/>
              <w:right w:val="nil"/>
            </w:tcBorders>
            <w:vAlign w:val="center"/>
            <w:hideMark/>
          </w:tcPr>
          <w:p w:rsidR="00FC274D" w:rsidRDefault="00FC274D" w:rsidP="003C3C83">
            <w:pPr>
              <w:jc w:val="center"/>
              <w:rPr>
                <w:rFonts w:ascii="Times New Roman" w:hAnsi="Times New Roman"/>
                <w:spacing w:val="6"/>
                <w:sz w:val="15"/>
                <w:szCs w:val="15"/>
              </w:rPr>
            </w:pPr>
            <w:r>
              <w:rPr>
                <w:rFonts w:ascii="Times New Roman" w:hAnsi="Times New Roman"/>
                <w:spacing w:val="6"/>
                <w:sz w:val="15"/>
                <w:szCs w:val="15"/>
              </w:rPr>
              <w:t>4-OCH</w:t>
            </w:r>
            <w:r>
              <w:rPr>
                <w:rFonts w:ascii="Times New Roman" w:hAnsi="Times New Roman"/>
                <w:spacing w:val="6"/>
                <w:sz w:val="15"/>
                <w:szCs w:val="15"/>
                <w:vertAlign w:val="subscript"/>
              </w:rPr>
              <w:t>3</w:t>
            </w:r>
            <w:r>
              <w:rPr>
                <w:rFonts w:ascii="Times New Roman" w:hAnsi="Times New Roman"/>
                <w:spacing w:val="6"/>
                <w:sz w:val="15"/>
                <w:szCs w:val="15"/>
              </w:rPr>
              <w:t>Ph</w:t>
            </w:r>
          </w:p>
        </w:tc>
        <w:tc>
          <w:tcPr>
            <w:tcW w:w="107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3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31"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7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90</w:t>
            </w:r>
          </w:p>
        </w:tc>
        <w:tc>
          <w:tcPr>
            <w:tcW w:w="95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90</w:t>
            </w:r>
          </w:p>
        </w:tc>
        <w:tc>
          <w:tcPr>
            <w:tcW w:w="104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r>
      <w:tr w:rsidR="00FC274D" w:rsidTr="003C3C83">
        <w:trPr>
          <w:trHeight w:val="352"/>
        </w:trPr>
        <w:tc>
          <w:tcPr>
            <w:tcW w:w="1007"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IA-10</w:t>
            </w:r>
          </w:p>
        </w:tc>
        <w:tc>
          <w:tcPr>
            <w:tcW w:w="121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3-ClPh</w:t>
            </w:r>
          </w:p>
        </w:tc>
        <w:tc>
          <w:tcPr>
            <w:tcW w:w="107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3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31"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7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c>
          <w:tcPr>
            <w:tcW w:w="95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c>
          <w:tcPr>
            <w:tcW w:w="104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r>
      <w:tr w:rsidR="00FC274D" w:rsidTr="003C3C83">
        <w:trPr>
          <w:trHeight w:val="352"/>
        </w:trPr>
        <w:tc>
          <w:tcPr>
            <w:tcW w:w="1007"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IA-11</w:t>
            </w:r>
          </w:p>
        </w:tc>
        <w:tc>
          <w:tcPr>
            <w:tcW w:w="121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2,4-Cl</w:t>
            </w:r>
            <w:r>
              <w:rPr>
                <w:rFonts w:ascii="Times New Roman" w:hAnsi="Times New Roman"/>
                <w:position w:val="-5"/>
                <w:sz w:val="15"/>
                <w:szCs w:val="15"/>
                <w:vertAlign w:val="subscript"/>
              </w:rPr>
              <w:t>2</w:t>
            </w:r>
            <w:r>
              <w:rPr>
                <w:rFonts w:ascii="Times New Roman" w:hAnsi="Times New Roman"/>
                <w:sz w:val="15"/>
                <w:szCs w:val="15"/>
              </w:rPr>
              <w:t>Ph</w:t>
            </w:r>
          </w:p>
        </w:tc>
        <w:tc>
          <w:tcPr>
            <w:tcW w:w="107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3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31"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7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c>
          <w:tcPr>
            <w:tcW w:w="95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c>
          <w:tcPr>
            <w:tcW w:w="104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r>
      <w:tr w:rsidR="00FC274D" w:rsidTr="003C3C83">
        <w:trPr>
          <w:trHeight w:val="352"/>
        </w:trPr>
        <w:tc>
          <w:tcPr>
            <w:tcW w:w="1007"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IA-12</w:t>
            </w:r>
          </w:p>
        </w:tc>
        <w:tc>
          <w:tcPr>
            <w:tcW w:w="121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3,4-Cl</w:t>
            </w:r>
            <w:r>
              <w:rPr>
                <w:rFonts w:ascii="Times New Roman" w:hAnsi="Times New Roman"/>
                <w:spacing w:val="6"/>
                <w:sz w:val="15"/>
                <w:szCs w:val="15"/>
                <w:vertAlign w:val="subscript"/>
              </w:rPr>
              <w:t>2</w:t>
            </w:r>
            <w:r>
              <w:rPr>
                <w:rFonts w:ascii="Times New Roman" w:hAnsi="Times New Roman"/>
                <w:sz w:val="15"/>
                <w:szCs w:val="15"/>
              </w:rPr>
              <w:t>Ph</w:t>
            </w:r>
          </w:p>
        </w:tc>
        <w:tc>
          <w:tcPr>
            <w:tcW w:w="107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3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31"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79"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50"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04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r>
      <w:tr w:rsidR="00FC274D" w:rsidTr="003C3C83">
        <w:trPr>
          <w:trHeight w:val="352"/>
        </w:trPr>
        <w:tc>
          <w:tcPr>
            <w:tcW w:w="1007"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IA-13</w:t>
            </w:r>
          </w:p>
        </w:tc>
        <w:tc>
          <w:tcPr>
            <w:tcW w:w="1219"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 xml:space="preserve">2-thienyl </w:t>
            </w:r>
          </w:p>
        </w:tc>
        <w:tc>
          <w:tcPr>
            <w:tcW w:w="1070"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30"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31"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79"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100</w:t>
            </w:r>
          </w:p>
        </w:tc>
        <w:tc>
          <w:tcPr>
            <w:tcW w:w="950"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100</w:t>
            </w:r>
          </w:p>
        </w:tc>
        <w:tc>
          <w:tcPr>
            <w:tcW w:w="1047"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90</w:t>
            </w:r>
          </w:p>
        </w:tc>
      </w:tr>
    </w:tbl>
    <w:p w:rsidR="00FC274D" w:rsidRDefault="00FC274D" w:rsidP="00FC274D">
      <w:pPr>
        <w:rPr>
          <w:rFonts w:ascii="TimesNewRomanPSMT" w:hAnsi="TimesNewRomanPSMT" w:cs="TimesNewRomanPSMT"/>
          <w:sz w:val="18"/>
          <w:szCs w:val="18"/>
        </w:rPr>
      </w:pPr>
    </w:p>
    <w:p w:rsidR="00FC274D" w:rsidRDefault="00FC274D" w:rsidP="00FC274D">
      <w:pPr>
        <w:autoSpaceDE w:val="0"/>
        <w:autoSpaceDN w:val="0"/>
        <w:adjustRightInd w:val="0"/>
        <w:jc w:val="center"/>
        <w:rPr>
          <w:rFonts w:ascii="Times New Roman" w:hAnsi="Times New Roman"/>
          <w:b/>
          <w:szCs w:val="21"/>
          <w:lang w:eastAsia="zh-CN"/>
        </w:rPr>
      </w:pPr>
    </w:p>
    <w:p w:rsidR="00FC274D" w:rsidRDefault="00FC274D" w:rsidP="00FC274D">
      <w:pPr>
        <w:autoSpaceDE w:val="0"/>
        <w:autoSpaceDN w:val="0"/>
        <w:adjustRightInd w:val="0"/>
        <w:jc w:val="center"/>
        <w:rPr>
          <w:rFonts w:ascii="Times New Roman" w:hAnsi="Times New Roman"/>
          <w:b/>
          <w:szCs w:val="21"/>
          <w:lang w:eastAsia="zh-CN"/>
        </w:rPr>
      </w:pPr>
    </w:p>
    <w:p w:rsidR="00FC274D" w:rsidRDefault="00FC274D" w:rsidP="00FC274D">
      <w:pPr>
        <w:autoSpaceDE w:val="0"/>
        <w:autoSpaceDN w:val="0"/>
        <w:adjustRightInd w:val="0"/>
        <w:jc w:val="center"/>
        <w:rPr>
          <w:rFonts w:ascii="Times New Roman" w:hAnsi="Times New Roman"/>
          <w:b/>
          <w:szCs w:val="21"/>
          <w:lang w:eastAsia="zh-CN"/>
        </w:rPr>
      </w:pPr>
    </w:p>
    <w:p w:rsidR="00FC274D" w:rsidRDefault="00FC274D" w:rsidP="00FC274D">
      <w:pPr>
        <w:autoSpaceDE w:val="0"/>
        <w:autoSpaceDN w:val="0"/>
        <w:adjustRightInd w:val="0"/>
        <w:jc w:val="center"/>
        <w:rPr>
          <w:rFonts w:ascii="Times New Roman" w:hAnsi="Times New Roman"/>
          <w:b/>
          <w:szCs w:val="21"/>
          <w:lang w:eastAsia="zh-CN"/>
        </w:rPr>
      </w:pPr>
    </w:p>
    <w:p w:rsidR="00FC274D" w:rsidRDefault="00FC274D" w:rsidP="00FC274D">
      <w:pPr>
        <w:autoSpaceDE w:val="0"/>
        <w:autoSpaceDN w:val="0"/>
        <w:adjustRightInd w:val="0"/>
        <w:jc w:val="center"/>
        <w:rPr>
          <w:rFonts w:ascii="Times New Roman" w:hAnsi="Times New Roman"/>
          <w:b/>
          <w:szCs w:val="21"/>
          <w:lang w:eastAsia="zh-CN"/>
        </w:rPr>
      </w:pPr>
    </w:p>
    <w:p w:rsidR="00FC274D" w:rsidRDefault="00FC274D" w:rsidP="00FC274D">
      <w:pPr>
        <w:autoSpaceDE w:val="0"/>
        <w:autoSpaceDN w:val="0"/>
        <w:adjustRightInd w:val="0"/>
        <w:jc w:val="center"/>
        <w:rPr>
          <w:rFonts w:ascii="Times New Roman" w:hAnsi="Times New Roman"/>
          <w:szCs w:val="21"/>
        </w:rPr>
      </w:pPr>
      <w:r>
        <w:rPr>
          <w:rFonts w:ascii="Times New Roman" w:hAnsi="Times New Roman"/>
          <w:b/>
          <w:szCs w:val="21"/>
        </w:rPr>
        <w:lastRenderedPageBreak/>
        <w:t xml:space="preserve">Table S </w:t>
      </w:r>
      <w:r>
        <w:rPr>
          <w:rFonts w:ascii="Times New Roman" w:hAnsi="Times New Roman"/>
          <w:b/>
          <w:szCs w:val="21"/>
          <w:lang w:eastAsia="zh-CN"/>
        </w:rPr>
        <w:t>3</w:t>
      </w:r>
      <w:r>
        <w:rPr>
          <w:rFonts w:ascii="Times New Roman" w:hAnsi="Times New Roman"/>
          <w:b/>
          <w:szCs w:val="21"/>
        </w:rPr>
        <w:t>:</w:t>
      </w:r>
      <w:r>
        <w:rPr>
          <w:rFonts w:ascii="Times New Roman" w:hAnsi="Times New Roman"/>
          <w:szCs w:val="21"/>
        </w:rPr>
        <w:t xml:space="preserve"> Inhibition of compounds </w:t>
      </w:r>
      <w:r>
        <w:rPr>
          <w:rFonts w:ascii="Times New Roman" w:hAnsi="Times New Roman"/>
          <w:b/>
          <w:szCs w:val="21"/>
        </w:rPr>
        <w:t>IA</w:t>
      </w:r>
      <w:r>
        <w:rPr>
          <w:rFonts w:ascii="Times New Roman" w:hAnsi="Times New Roman"/>
          <w:szCs w:val="21"/>
        </w:rPr>
        <w:t xml:space="preserve"> on the growth of weed stem at 200 mg/L</w:t>
      </w:r>
    </w:p>
    <w:p w:rsidR="00FC274D" w:rsidRDefault="00FC274D" w:rsidP="00FC274D">
      <w:pPr>
        <w:autoSpaceDE w:val="0"/>
        <w:autoSpaceDN w:val="0"/>
        <w:adjustRightInd w:val="0"/>
        <w:jc w:val="center"/>
        <w:rPr>
          <w:szCs w:val="21"/>
        </w:rPr>
      </w:pPr>
      <w:r>
        <w:object w:dxaOrig="3173" w:dyaOrig="1673">
          <v:shape id="_x0000_i1027" type="#_x0000_t75" style="width:159pt;height:83.25pt" o:ole="">
            <v:imagedata r:id="rId12" o:title=""/>
          </v:shape>
          <o:OLEObject Type="Embed" ProgID="ChemDraw.Document.6.0" ShapeID="_x0000_i1027" DrawAspect="Content" ObjectID="_1622041550" r:id="rId13"/>
        </w:objec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786"/>
        <w:gridCol w:w="1307"/>
        <w:gridCol w:w="775"/>
        <w:gridCol w:w="1416"/>
        <w:gridCol w:w="1133"/>
        <w:gridCol w:w="1116"/>
        <w:gridCol w:w="1046"/>
        <w:gridCol w:w="943"/>
      </w:tblGrid>
      <w:tr w:rsidR="00FC274D" w:rsidTr="003C3C83">
        <w:trPr>
          <w:trHeight w:val="357"/>
        </w:trPr>
        <w:tc>
          <w:tcPr>
            <w:tcW w:w="786" w:type="dxa"/>
            <w:vMerge w:val="restart"/>
            <w:tcBorders>
              <w:top w:val="single" w:sz="12" w:space="0" w:color="000000"/>
              <w:left w:val="nil"/>
              <w:bottom w:val="single" w:sz="12" w:space="0" w:color="000000"/>
              <w:right w:val="nil"/>
            </w:tcBorders>
            <w:vAlign w:val="center"/>
            <w:hideMark/>
          </w:tcPr>
          <w:p w:rsidR="00FC274D" w:rsidRDefault="00FC274D" w:rsidP="003C3C83">
            <w:pPr>
              <w:spacing w:line="360" w:lineRule="auto"/>
              <w:jc w:val="center"/>
              <w:rPr>
                <w:rFonts w:ascii="Times New Roman" w:hAnsi="Times New Roman"/>
                <w:b/>
                <w:sz w:val="15"/>
                <w:szCs w:val="15"/>
              </w:rPr>
            </w:pPr>
            <w:r>
              <w:rPr>
                <w:rFonts w:ascii="Times New Roman" w:hAnsi="Times New Roman"/>
                <w:b/>
                <w:sz w:val="15"/>
                <w:szCs w:val="15"/>
              </w:rPr>
              <w:t>Compd.</w:t>
            </w:r>
          </w:p>
        </w:tc>
        <w:tc>
          <w:tcPr>
            <w:tcW w:w="1307" w:type="dxa"/>
            <w:vMerge w:val="restart"/>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b/>
                <w:sz w:val="15"/>
                <w:szCs w:val="15"/>
              </w:rPr>
            </w:pPr>
            <w:r>
              <w:rPr>
                <w:rFonts w:ascii="Times New Roman" w:hAnsi="Times New Roman"/>
                <w:b/>
                <w:sz w:val="15"/>
                <w:szCs w:val="15"/>
              </w:rPr>
              <w:t>R</w:t>
            </w:r>
          </w:p>
        </w:tc>
        <w:tc>
          <w:tcPr>
            <w:tcW w:w="6429" w:type="dxa"/>
            <w:gridSpan w:val="6"/>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sz w:val="15"/>
                <w:szCs w:val="15"/>
              </w:rPr>
            </w:pPr>
            <w:r>
              <w:rPr>
                <w:rFonts w:ascii="Times New Roman" w:hAnsi="Times New Roman"/>
                <w:sz w:val="15"/>
                <w:szCs w:val="15"/>
              </w:rPr>
              <w:t>Stem</w:t>
            </w:r>
            <w:r>
              <w:rPr>
                <w:rFonts w:ascii="Times New Roman" w:hAnsi="Times New Roman"/>
                <w:sz w:val="15"/>
                <w:szCs w:val="15"/>
                <w:lang w:eastAsia="zh-CN"/>
              </w:rPr>
              <w:t>,</w:t>
            </w:r>
            <w:r>
              <w:rPr>
                <w:rFonts w:ascii="Times New Roman" w:hAnsi="Times New Roman"/>
                <w:sz w:val="15"/>
                <w:szCs w:val="15"/>
              </w:rPr>
              <w:t xml:space="preserve"> inhibition (%)</w:t>
            </w:r>
          </w:p>
        </w:tc>
      </w:tr>
      <w:tr w:rsidR="00FC274D" w:rsidTr="003C3C83">
        <w:trPr>
          <w:trHeight w:val="357"/>
        </w:trPr>
        <w:tc>
          <w:tcPr>
            <w:tcW w:w="786" w:type="dxa"/>
            <w:vMerge/>
            <w:tcBorders>
              <w:top w:val="single" w:sz="12" w:space="0" w:color="000000"/>
              <w:left w:val="nil"/>
              <w:bottom w:val="single" w:sz="12" w:space="0" w:color="000000"/>
              <w:right w:val="nil"/>
            </w:tcBorders>
            <w:vAlign w:val="center"/>
            <w:hideMark/>
          </w:tcPr>
          <w:p w:rsidR="00FC274D" w:rsidRDefault="00FC274D" w:rsidP="003C3C83">
            <w:pPr>
              <w:spacing w:after="0"/>
              <w:rPr>
                <w:rFonts w:ascii="Times New Roman" w:hAnsi="Times New Roman"/>
                <w:b/>
                <w:sz w:val="15"/>
                <w:szCs w:val="15"/>
              </w:rPr>
            </w:pPr>
          </w:p>
        </w:tc>
        <w:tc>
          <w:tcPr>
            <w:tcW w:w="1307" w:type="dxa"/>
            <w:vMerge/>
            <w:tcBorders>
              <w:top w:val="single" w:sz="12" w:space="0" w:color="000000"/>
              <w:left w:val="nil"/>
              <w:bottom w:val="single" w:sz="12" w:space="0" w:color="000000"/>
              <w:right w:val="nil"/>
            </w:tcBorders>
            <w:vAlign w:val="center"/>
            <w:hideMark/>
          </w:tcPr>
          <w:p w:rsidR="00FC274D" w:rsidRDefault="00FC274D" w:rsidP="003C3C83">
            <w:pPr>
              <w:spacing w:after="0"/>
              <w:rPr>
                <w:rFonts w:ascii="Times New Roman" w:hAnsi="Times New Roman"/>
                <w:b/>
                <w:sz w:val="15"/>
                <w:szCs w:val="15"/>
              </w:rPr>
            </w:pPr>
          </w:p>
        </w:tc>
        <w:tc>
          <w:tcPr>
            <w:tcW w:w="3324" w:type="dxa"/>
            <w:gridSpan w:val="3"/>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sz w:val="15"/>
                <w:szCs w:val="15"/>
              </w:rPr>
            </w:pPr>
            <w:r>
              <w:rPr>
                <w:rFonts w:ascii="Times New Roman" w:hAnsi="Times New Roman"/>
                <w:sz w:val="15"/>
                <w:szCs w:val="15"/>
              </w:rPr>
              <w:t>monocotyledons</w:t>
            </w:r>
          </w:p>
        </w:tc>
        <w:tc>
          <w:tcPr>
            <w:tcW w:w="3105" w:type="dxa"/>
            <w:gridSpan w:val="3"/>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sz w:val="15"/>
                <w:szCs w:val="15"/>
              </w:rPr>
            </w:pPr>
            <w:r>
              <w:rPr>
                <w:rFonts w:ascii="Times New Roman" w:hAnsi="Times New Roman"/>
                <w:sz w:val="15"/>
                <w:szCs w:val="15"/>
              </w:rPr>
              <w:t>dicotyledons</w:t>
            </w:r>
          </w:p>
        </w:tc>
      </w:tr>
      <w:tr w:rsidR="00FC274D" w:rsidTr="003C3C83">
        <w:trPr>
          <w:trHeight w:val="357"/>
        </w:trPr>
        <w:tc>
          <w:tcPr>
            <w:tcW w:w="786" w:type="dxa"/>
            <w:vMerge/>
            <w:tcBorders>
              <w:top w:val="single" w:sz="12" w:space="0" w:color="000000"/>
              <w:left w:val="nil"/>
              <w:bottom w:val="single" w:sz="12" w:space="0" w:color="000000"/>
              <w:right w:val="nil"/>
            </w:tcBorders>
            <w:vAlign w:val="center"/>
            <w:hideMark/>
          </w:tcPr>
          <w:p w:rsidR="00FC274D" w:rsidRDefault="00FC274D" w:rsidP="003C3C83">
            <w:pPr>
              <w:spacing w:after="0"/>
              <w:rPr>
                <w:rFonts w:ascii="Times New Roman" w:hAnsi="Times New Roman"/>
                <w:b/>
                <w:sz w:val="15"/>
                <w:szCs w:val="15"/>
              </w:rPr>
            </w:pPr>
          </w:p>
        </w:tc>
        <w:tc>
          <w:tcPr>
            <w:tcW w:w="1307" w:type="dxa"/>
            <w:vMerge/>
            <w:tcBorders>
              <w:top w:val="single" w:sz="12" w:space="0" w:color="000000"/>
              <w:left w:val="nil"/>
              <w:bottom w:val="single" w:sz="12" w:space="0" w:color="000000"/>
              <w:right w:val="nil"/>
            </w:tcBorders>
            <w:vAlign w:val="center"/>
            <w:hideMark/>
          </w:tcPr>
          <w:p w:rsidR="00FC274D" w:rsidRDefault="00FC274D" w:rsidP="003C3C83">
            <w:pPr>
              <w:spacing w:after="0"/>
              <w:rPr>
                <w:rFonts w:ascii="Times New Roman" w:hAnsi="Times New Roman"/>
                <w:b/>
                <w:sz w:val="15"/>
                <w:szCs w:val="15"/>
              </w:rPr>
            </w:pPr>
          </w:p>
        </w:tc>
        <w:tc>
          <w:tcPr>
            <w:tcW w:w="775" w:type="dxa"/>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i/>
                <w:sz w:val="15"/>
                <w:szCs w:val="15"/>
              </w:rPr>
            </w:pPr>
            <w:r>
              <w:rPr>
                <w:rFonts w:ascii="Times New Roman" w:hAnsi="Times New Roman"/>
                <w:i/>
                <w:sz w:val="15"/>
                <w:szCs w:val="15"/>
              </w:rPr>
              <w:t>Triticum aestivum</w:t>
            </w:r>
          </w:p>
        </w:tc>
        <w:tc>
          <w:tcPr>
            <w:tcW w:w="1416" w:type="dxa"/>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sz w:val="15"/>
                <w:szCs w:val="15"/>
              </w:rPr>
            </w:pPr>
            <w:r>
              <w:rPr>
                <w:rFonts w:ascii="Times New Roman" w:hAnsi="Times New Roman"/>
                <w:i/>
                <w:sz w:val="15"/>
                <w:szCs w:val="15"/>
              </w:rPr>
              <w:t>Echinochloa crusgalli</w:t>
            </w:r>
          </w:p>
        </w:tc>
        <w:tc>
          <w:tcPr>
            <w:tcW w:w="1133" w:type="dxa"/>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sz w:val="15"/>
                <w:szCs w:val="15"/>
              </w:rPr>
            </w:pPr>
            <w:r>
              <w:rPr>
                <w:rFonts w:ascii="Times New Roman" w:hAnsi="Times New Roman"/>
                <w:i/>
                <w:sz w:val="15"/>
                <w:szCs w:val="15"/>
              </w:rPr>
              <w:t>Sorghum bicolor</w:t>
            </w:r>
            <w:r>
              <w:rPr>
                <w:rFonts w:ascii="Times New Roman" w:hAnsi="Times New Roman"/>
                <w:sz w:val="15"/>
                <w:szCs w:val="15"/>
              </w:rPr>
              <w:t>(L.) Moench</w:t>
            </w:r>
          </w:p>
        </w:tc>
        <w:tc>
          <w:tcPr>
            <w:tcW w:w="1116" w:type="dxa"/>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i/>
                <w:sz w:val="15"/>
                <w:szCs w:val="15"/>
              </w:rPr>
            </w:pPr>
            <w:r>
              <w:rPr>
                <w:rFonts w:ascii="Times New Roman" w:hAnsi="Times New Roman"/>
                <w:i/>
                <w:sz w:val="15"/>
                <w:szCs w:val="15"/>
              </w:rPr>
              <w:t>Brassica campestris</w:t>
            </w:r>
          </w:p>
        </w:tc>
        <w:tc>
          <w:tcPr>
            <w:tcW w:w="1046" w:type="dxa"/>
            <w:tcBorders>
              <w:top w:val="single" w:sz="12" w:space="0" w:color="000000"/>
              <w:left w:val="nil"/>
              <w:bottom w:val="single" w:sz="12" w:space="0" w:color="000000"/>
              <w:right w:val="nil"/>
            </w:tcBorders>
            <w:vAlign w:val="center"/>
            <w:hideMark/>
          </w:tcPr>
          <w:p w:rsidR="00FC274D" w:rsidRDefault="00FC274D" w:rsidP="003C3C83">
            <w:pPr>
              <w:autoSpaceDE w:val="0"/>
              <w:autoSpaceDN w:val="0"/>
              <w:adjustRightInd w:val="0"/>
              <w:jc w:val="center"/>
              <w:rPr>
                <w:rFonts w:ascii="Times New Roman" w:hAnsi="Times New Roman"/>
                <w:sz w:val="15"/>
                <w:szCs w:val="15"/>
              </w:rPr>
            </w:pPr>
            <w:r>
              <w:rPr>
                <w:rFonts w:ascii="Times New Roman" w:hAnsi="Times New Roman"/>
                <w:i/>
                <w:sz w:val="15"/>
                <w:szCs w:val="15"/>
              </w:rPr>
              <w:t>Raphanus sativus L</w:t>
            </w:r>
          </w:p>
        </w:tc>
        <w:tc>
          <w:tcPr>
            <w:tcW w:w="943" w:type="dxa"/>
            <w:tcBorders>
              <w:top w:val="single" w:sz="12" w:space="0" w:color="000000"/>
              <w:left w:val="nil"/>
              <w:bottom w:val="single" w:sz="12" w:space="0" w:color="000000"/>
              <w:right w:val="nil"/>
            </w:tcBorders>
            <w:vAlign w:val="center"/>
            <w:hideMark/>
          </w:tcPr>
          <w:p w:rsidR="00FC274D" w:rsidRDefault="00FC274D" w:rsidP="003C3C83">
            <w:pPr>
              <w:spacing w:line="320" w:lineRule="exact"/>
              <w:jc w:val="center"/>
              <w:rPr>
                <w:rFonts w:ascii="Times New Roman" w:hAnsi="Times New Roman"/>
                <w:i/>
                <w:sz w:val="15"/>
                <w:szCs w:val="15"/>
                <w:lang w:val="pt-BR"/>
              </w:rPr>
            </w:pPr>
            <w:r>
              <w:rPr>
                <w:rFonts w:ascii="Times New Roman" w:hAnsi="Times New Roman"/>
                <w:i/>
                <w:sz w:val="15"/>
                <w:szCs w:val="15"/>
              </w:rPr>
              <w:t>Cucumis sativus</w:t>
            </w:r>
          </w:p>
        </w:tc>
      </w:tr>
      <w:tr w:rsidR="00FC274D" w:rsidTr="003C3C83">
        <w:trPr>
          <w:trHeight w:val="357"/>
        </w:trPr>
        <w:tc>
          <w:tcPr>
            <w:tcW w:w="786"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bCs/>
                <w:sz w:val="15"/>
                <w:szCs w:val="15"/>
              </w:rPr>
              <w:t>IA-1</w:t>
            </w:r>
          </w:p>
        </w:tc>
        <w:tc>
          <w:tcPr>
            <w:tcW w:w="1307" w:type="dxa"/>
            <w:tcBorders>
              <w:top w:val="single" w:sz="12" w:space="0" w:color="auto"/>
              <w:left w:val="nil"/>
              <w:bottom w:val="nil"/>
              <w:right w:val="nil"/>
            </w:tcBorders>
            <w:vAlign w:val="center"/>
            <w:hideMark/>
          </w:tcPr>
          <w:p w:rsidR="00FC274D" w:rsidRDefault="00FC274D" w:rsidP="003C3C83">
            <w:pPr>
              <w:jc w:val="center"/>
              <w:rPr>
                <w:rFonts w:ascii="Times New Roman" w:hAnsi="Times New Roman"/>
                <w:spacing w:val="6"/>
                <w:sz w:val="15"/>
                <w:szCs w:val="15"/>
              </w:rPr>
            </w:pPr>
            <w:r>
              <w:rPr>
                <w:rFonts w:ascii="Times New Roman" w:hAnsi="Times New Roman"/>
                <w:spacing w:val="6"/>
                <w:sz w:val="15"/>
                <w:szCs w:val="15"/>
              </w:rPr>
              <w:t>-CH</w:t>
            </w:r>
            <w:r>
              <w:rPr>
                <w:rFonts w:ascii="Times New Roman" w:hAnsi="Times New Roman"/>
                <w:position w:val="-5"/>
                <w:sz w:val="15"/>
                <w:szCs w:val="15"/>
                <w:vertAlign w:val="subscript"/>
              </w:rPr>
              <w:t>3</w:t>
            </w:r>
          </w:p>
        </w:tc>
        <w:tc>
          <w:tcPr>
            <w:tcW w:w="775"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1416"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1133"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1116"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1046"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943" w:type="dxa"/>
            <w:tcBorders>
              <w:top w:val="single" w:sz="12" w:space="0" w:color="000000"/>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r>
      <w:tr w:rsidR="00FC274D" w:rsidTr="003C3C83">
        <w:trPr>
          <w:trHeight w:val="357"/>
        </w:trPr>
        <w:tc>
          <w:tcPr>
            <w:tcW w:w="786"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bCs/>
                <w:sz w:val="15"/>
                <w:szCs w:val="15"/>
              </w:rPr>
              <w:t>IA-2</w:t>
            </w:r>
          </w:p>
        </w:tc>
        <w:tc>
          <w:tcPr>
            <w:tcW w:w="1307" w:type="dxa"/>
            <w:tcBorders>
              <w:top w:val="nil"/>
              <w:left w:val="nil"/>
              <w:bottom w:val="nil"/>
              <w:right w:val="nil"/>
            </w:tcBorders>
            <w:vAlign w:val="center"/>
            <w:hideMark/>
          </w:tcPr>
          <w:p w:rsidR="00FC274D" w:rsidRDefault="00FC274D" w:rsidP="003C3C83">
            <w:pPr>
              <w:jc w:val="center"/>
              <w:rPr>
                <w:rFonts w:ascii="Times New Roman" w:hAnsi="Times New Roman"/>
                <w:spacing w:val="6"/>
                <w:sz w:val="15"/>
                <w:szCs w:val="15"/>
              </w:rPr>
            </w:pPr>
            <w:r>
              <w:rPr>
                <w:rFonts w:ascii="Times New Roman" w:hAnsi="Times New Roman"/>
                <w:spacing w:val="6"/>
                <w:sz w:val="15"/>
                <w:szCs w:val="15"/>
              </w:rPr>
              <w:t>-CH</w:t>
            </w:r>
            <w:r>
              <w:rPr>
                <w:rFonts w:ascii="Times New Roman" w:hAnsi="Times New Roman"/>
                <w:position w:val="-5"/>
                <w:sz w:val="15"/>
                <w:szCs w:val="15"/>
                <w:vertAlign w:val="subscript"/>
              </w:rPr>
              <w:t>2</w:t>
            </w:r>
            <w:r>
              <w:rPr>
                <w:rFonts w:ascii="Times New Roman" w:hAnsi="Times New Roman"/>
                <w:spacing w:val="6"/>
                <w:sz w:val="15"/>
                <w:szCs w:val="15"/>
              </w:rPr>
              <w:t>CH</w:t>
            </w:r>
            <w:r>
              <w:rPr>
                <w:rFonts w:ascii="Times New Roman" w:hAnsi="Times New Roman"/>
                <w:position w:val="-5"/>
                <w:sz w:val="15"/>
                <w:szCs w:val="15"/>
                <w:vertAlign w:val="subscript"/>
              </w:rPr>
              <w:t>3</w:t>
            </w:r>
          </w:p>
        </w:tc>
        <w:tc>
          <w:tcPr>
            <w:tcW w:w="775" w:type="dxa"/>
            <w:tcBorders>
              <w:top w:val="nil"/>
              <w:left w:val="nil"/>
              <w:bottom w:val="nil"/>
              <w:right w:val="nil"/>
            </w:tcBorders>
            <w:vAlign w:val="center"/>
            <w:hideMark/>
          </w:tcPr>
          <w:p w:rsidR="00FC274D" w:rsidRDefault="00FC274D" w:rsidP="003C3C83">
            <w:pPr>
              <w:jc w:val="center"/>
              <w:rPr>
                <w:rFonts w:ascii="Times New Roman" w:hAnsi="Times New Roman"/>
                <w:bCs/>
                <w:sz w:val="15"/>
                <w:szCs w:val="15"/>
              </w:rPr>
            </w:pPr>
            <w:r>
              <w:rPr>
                <w:rFonts w:ascii="Times New Roman" w:hAnsi="Times New Roman"/>
                <w:bCs/>
                <w:sz w:val="15"/>
                <w:szCs w:val="15"/>
              </w:rPr>
              <w:t>98</w:t>
            </w:r>
          </w:p>
        </w:tc>
        <w:tc>
          <w:tcPr>
            <w:tcW w:w="1416" w:type="dxa"/>
            <w:tcBorders>
              <w:top w:val="nil"/>
              <w:left w:val="nil"/>
              <w:bottom w:val="nil"/>
              <w:right w:val="nil"/>
            </w:tcBorders>
            <w:vAlign w:val="center"/>
            <w:hideMark/>
          </w:tcPr>
          <w:p w:rsidR="00FC274D" w:rsidRDefault="00FC274D" w:rsidP="003C3C83">
            <w:pPr>
              <w:jc w:val="center"/>
              <w:rPr>
                <w:rFonts w:ascii="Times New Roman" w:hAnsi="Times New Roman"/>
                <w:bCs/>
                <w:sz w:val="15"/>
                <w:szCs w:val="15"/>
              </w:rPr>
            </w:pPr>
            <w:r>
              <w:rPr>
                <w:rFonts w:ascii="Times New Roman" w:hAnsi="Times New Roman"/>
                <w:bCs/>
                <w:sz w:val="15"/>
                <w:szCs w:val="15"/>
              </w:rPr>
              <w:t>100</w:t>
            </w:r>
          </w:p>
        </w:tc>
        <w:tc>
          <w:tcPr>
            <w:tcW w:w="1133" w:type="dxa"/>
            <w:tcBorders>
              <w:top w:val="nil"/>
              <w:left w:val="nil"/>
              <w:bottom w:val="nil"/>
              <w:right w:val="nil"/>
            </w:tcBorders>
            <w:vAlign w:val="center"/>
            <w:hideMark/>
          </w:tcPr>
          <w:p w:rsidR="00FC274D" w:rsidRDefault="00FC274D" w:rsidP="003C3C83">
            <w:pPr>
              <w:jc w:val="center"/>
              <w:rPr>
                <w:rFonts w:ascii="Times New Roman" w:hAnsi="Times New Roman"/>
                <w:bCs/>
                <w:sz w:val="15"/>
                <w:szCs w:val="15"/>
              </w:rPr>
            </w:pPr>
            <w:r>
              <w:rPr>
                <w:rFonts w:ascii="Times New Roman" w:hAnsi="Times New Roman"/>
                <w:bCs/>
                <w:sz w:val="15"/>
                <w:szCs w:val="15"/>
              </w:rPr>
              <w:t>90</w:t>
            </w:r>
          </w:p>
        </w:tc>
        <w:tc>
          <w:tcPr>
            <w:tcW w:w="11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60</w:t>
            </w:r>
          </w:p>
        </w:tc>
        <w:tc>
          <w:tcPr>
            <w:tcW w:w="104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50</w:t>
            </w:r>
          </w:p>
        </w:tc>
        <w:tc>
          <w:tcPr>
            <w:tcW w:w="94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40</w:t>
            </w:r>
          </w:p>
        </w:tc>
      </w:tr>
      <w:tr w:rsidR="00FC274D" w:rsidTr="003C3C83">
        <w:trPr>
          <w:trHeight w:val="357"/>
        </w:trPr>
        <w:tc>
          <w:tcPr>
            <w:tcW w:w="786"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bCs/>
                <w:sz w:val="15"/>
                <w:szCs w:val="15"/>
              </w:rPr>
              <w:t>IA-3</w:t>
            </w:r>
          </w:p>
        </w:tc>
        <w:tc>
          <w:tcPr>
            <w:tcW w:w="1307" w:type="dxa"/>
            <w:tcBorders>
              <w:top w:val="nil"/>
              <w:left w:val="nil"/>
              <w:bottom w:val="nil"/>
              <w:right w:val="nil"/>
            </w:tcBorders>
            <w:vAlign w:val="center"/>
            <w:hideMark/>
          </w:tcPr>
          <w:p w:rsidR="00FC274D" w:rsidRDefault="00FC274D" w:rsidP="003C3C83">
            <w:pPr>
              <w:jc w:val="center"/>
              <w:rPr>
                <w:rFonts w:ascii="Times New Roman" w:hAnsi="Times New Roman"/>
                <w:spacing w:val="6"/>
                <w:sz w:val="15"/>
                <w:szCs w:val="15"/>
              </w:rPr>
            </w:pPr>
            <w:r>
              <w:rPr>
                <w:rFonts w:ascii="Times New Roman" w:hAnsi="Times New Roman"/>
                <w:spacing w:val="6"/>
                <w:sz w:val="15"/>
                <w:szCs w:val="15"/>
              </w:rPr>
              <w:t>Ph</w:t>
            </w:r>
          </w:p>
        </w:tc>
        <w:tc>
          <w:tcPr>
            <w:tcW w:w="775" w:type="dxa"/>
            <w:tcBorders>
              <w:top w:val="nil"/>
              <w:left w:val="nil"/>
              <w:bottom w:val="nil"/>
              <w:right w:val="nil"/>
            </w:tcBorders>
            <w:vAlign w:val="center"/>
            <w:hideMark/>
          </w:tcPr>
          <w:p w:rsidR="00FC274D" w:rsidRDefault="00FC274D" w:rsidP="003C3C83">
            <w:pPr>
              <w:jc w:val="center"/>
              <w:rPr>
                <w:rFonts w:ascii="Times New Roman" w:hAnsi="Times New Roman"/>
                <w:bCs/>
                <w:sz w:val="15"/>
                <w:szCs w:val="15"/>
              </w:rPr>
            </w:pPr>
            <w:r>
              <w:rPr>
                <w:rFonts w:ascii="Times New Roman" w:hAnsi="Times New Roman"/>
                <w:bCs/>
                <w:sz w:val="15"/>
                <w:szCs w:val="15"/>
              </w:rPr>
              <w:t>90</w:t>
            </w:r>
          </w:p>
        </w:tc>
        <w:tc>
          <w:tcPr>
            <w:tcW w:w="14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50</w:t>
            </w:r>
          </w:p>
        </w:tc>
        <w:tc>
          <w:tcPr>
            <w:tcW w:w="113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70</w:t>
            </w:r>
          </w:p>
        </w:tc>
        <w:tc>
          <w:tcPr>
            <w:tcW w:w="11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60</w:t>
            </w:r>
          </w:p>
        </w:tc>
        <w:tc>
          <w:tcPr>
            <w:tcW w:w="104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70</w:t>
            </w:r>
          </w:p>
        </w:tc>
        <w:tc>
          <w:tcPr>
            <w:tcW w:w="94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60</w:t>
            </w:r>
          </w:p>
        </w:tc>
      </w:tr>
      <w:tr w:rsidR="00FC274D" w:rsidTr="003C3C83">
        <w:trPr>
          <w:trHeight w:val="357"/>
        </w:trPr>
        <w:tc>
          <w:tcPr>
            <w:tcW w:w="786"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bCs/>
                <w:sz w:val="15"/>
                <w:szCs w:val="15"/>
              </w:rPr>
              <w:t>IA-4</w:t>
            </w:r>
          </w:p>
        </w:tc>
        <w:tc>
          <w:tcPr>
            <w:tcW w:w="1307" w:type="dxa"/>
            <w:tcBorders>
              <w:top w:val="nil"/>
              <w:left w:val="nil"/>
              <w:bottom w:val="nil"/>
              <w:right w:val="nil"/>
            </w:tcBorders>
            <w:vAlign w:val="center"/>
            <w:hideMark/>
          </w:tcPr>
          <w:p w:rsidR="00FC274D" w:rsidRDefault="00FC274D" w:rsidP="003C3C83">
            <w:pPr>
              <w:jc w:val="center"/>
              <w:rPr>
                <w:rFonts w:ascii="Times New Roman" w:hAnsi="Times New Roman"/>
                <w:spacing w:val="6"/>
                <w:sz w:val="15"/>
                <w:szCs w:val="15"/>
              </w:rPr>
            </w:pPr>
            <w:r>
              <w:rPr>
                <w:rFonts w:ascii="Times New Roman" w:hAnsi="Times New Roman"/>
                <w:spacing w:val="6"/>
                <w:sz w:val="15"/>
                <w:szCs w:val="15"/>
              </w:rPr>
              <w:t>2-furyl</w:t>
            </w:r>
          </w:p>
        </w:tc>
        <w:tc>
          <w:tcPr>
            <w:tcW w:w="775"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60</w:t>
            </w:r>
          </w:p>
        </w:tc>
        <w:tc>
          <w:tcPr>
            <w:tcW w:w="14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113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11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104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c>
          <w:tcPr>
            <w:tcW w:w="94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bCs/>
                <w:sz w:val="15"/>
                <w:szCs w:val="15"/>
              </w:rPr>
              <w:t>0</w:t>
            </w:r>
          </w:p>
        </w:tc>
      </w:tr>
      <w:tr w:rsidR="00FC274D" w:rsidTr="003C3C83">
        <w:trPr>
          <w:trHeight w:val="357"/>
        </w:trPr>
        <w:tc>
          <w:tcPr>
            <w:tcW w:w="786"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IA-5</w:t>
            </w:r>
          </w:p>
        </w:tc>
        <w:tc>
          <w:tcPr>
            <w:tcW w:w="130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4-F</w:t>
            </w:r>
            <w:r>
              <w:rPr>
                <w:rFonts w:ascii="Times New Roman" w:hAnsi="Times New Roman"/>
                <w:spacing w:val="6"/>
                <w:sz w:val="15"/>
                <w:szCs w:val="15"/>
              </w:rPr>
              <w:t>Ph</w:t>
            </w:r>
          </w:p>
        </w:tc>
        <w:tc>
          <w:tcPr>
            <w:tcW w:w="775"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c>
          <w:tcPr>
            <w:tcW w:w="14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3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04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4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r>
      <w:tr w:rsidR="00FC274D" w:rsidTr="003C3C83">
        <w:trPr>
          <w:trHeight w:val="357"/>
        </w:trPr>
        <w:tc>
          <w:tcPr>
            <w:tcW w:w="786"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IA-6</w:t>
            </w:r>
          </w:p>
        </w:tc>
        <w:tc>
          <w:tcPr>
            <w:tcW w:w="130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4-Br</w:t>
            </w:r>
            <w:r>
              <w:rPr>
                <w:rFonts w:ascii="Times New Roman" w:hAnsi="Times New Roman"/>
                <w:spacing w:val="6"/>
                <w:sz w:val="15"/>
                <w:szCs w:val="15"/>
              </w:rPr>
              <w:t>Ph</w:t>
            </w:r>
          </w:p>
        </w:tc>
        <w:tc>
          <w:tcPr>
            <w:tcW w:w="775"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3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30</w:t>
            </w:r>
          </w:p>
        </w:tc>
        <w:tc>
          <w:tcPr>
            <w:tcW w:w="104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60</w:t>
            </w:r>
          </w:p>
        </w:tc>
        <w:tc>
          <w:tcPr>
            <w:tcW w:w="94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r>
      <w:tr w:rsidR="00FC274D" w:rsidTr="003C3C83">
        <w:trPr>
          <w:trHeight w:val="357"/>
        </w:trPr>
        <w:tc>
          <w:tcPr>
            <w:tcW w:w="786"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IA-7</w:t>
            </w:r>
          </w:p>
        </w:tc>
        <w:tc>
          <w:tcPr>
            <w:tcW w:w="130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3- NO</w:t>
            </w:r>
            <w:r>
              <w:rPr>
                <w:rFonts w:ascii="Times New Roman" w:hAnsi="Times New Roman"/>
                <w:position w:val="-5"/>
                <w:sz w:val="15"/>
                <w:szCs w:val="15"/>
                <w:vertAlign w:val="subscript"/>
              </w:rPr>
              <w:t>2</w:t>
            </w:r>
            <w:r>
              <w:rPr>
                <w:rFonts w:ascii="Times New Roman" w:hAnsi="Times New Roman"/>
                <w:spacing w:val="6"/>
                <w:sz w:val="15"/>
                <w:szCs w:val="15"/>
              </w:rPr>
              <w:t>Ph</w:t>
            </w:r>
          </w:p>
        </w:tc>
        <w:tc>
          <w:tcPr>
            <w:tcW w:w="775"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c>
          <w:tcPr>
            <w:tcW w:w="14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3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60</w:t>
            </w:r>
          </w:p>
        </w:tc>
        <w:tc>
          <w:tcPr>
            <w:tcW w:w="104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80</w:t>
            </w:r>
          </w:p>
        </w:tc>
        <w:tc>
          <w:tcPr>
            <w:tcW w:w="94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100</w:t>
            </w:r>
          </w:p>
        </w:tc>
      </w:tr>
      <w:tr w:rsidR="00FC274D" w:rsidTr="003C3C83">
        <w:trPr>
          <w:trHeight w:val="357"/>
        </w:trPr>
        <w:tc>
          <w:tcPr>
            <w:tcW w:w="786"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IA-8</w:t>
            </w:r>
          </w:p>
        </w:tc>
        <w:tc>
          <w:tcPr>
            <w:tcW w:w="130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4-CH</w:t>
            </w:r>
            <w:r>
              <w:rPr>
                <w:rFonts w:ascii="Times New Roman" w:hAnsi="Times New Roman"/>
                <w:position w:val="-5"/>
                <w:sz w:val="15"/>
                <w:szCs w:val="15"/>
                <w:vertAlign w:val="subscript"/>
              </w:rPr>
              <w:t>3</w:t>
            </w:r>
            <w:r>
              <w:rPr>
                <w:rFonts w:ascii="Times New Roman" w:hAnsi="Times New Roman"/>
                <w:spacing w:val="6"/>
                <w:sz w:val="15"/>
                <w:szCs w:val="15"/>
              </w:rPr>
              <w:t>Ph</w:t>
            </w:r>
          </w:p>
        </w:tc>
        <w:tc>
          <w:tcPr>
            <w:tcW w:w="775"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3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04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4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r>
      <w:tr w:rsidR="00FC274D" w:rsidTr="003C3C83">
        <w:trPr>
          <w:trHeight w:val="357"/>
        </w:trPr>
        <w:tc>
          <w:tcPr>
            <w:tcW w:w="786" w:type="dxa"/>
            <w:tcBorders>
              <w:top w:val="nil"/>
              <w:left w:val="nil"/>
              <w:bottom w:val="nil"/>
              <w:right w:val="nil"/>
            </w:tcBorders>
            <w:vAlign w:val="center"/>
            <w:hideMark/>
          </w:tcPr>
          <w:p w:rsidR="00FC274D" w:rsidRDefault="00FC274D" w:rsidP="003C3C83">
            <w:pPr>
              <w:jc w:val="center"/>
              <w:rPr>
                <w:rFonts w:ascii="Times New Roman" w:hAnsi="Times New Roman"/>
                <w:b/>
                <w:spacing w:val="6"/>
                <w:sz w:val="15"/>
                <w:szCs w:val="15"/>
              </w:rPr>
            </w:pPr>
            <w:r>
              <w:rPr>
                <w:rFonts w:ascii="Times New Roman" w:hAnsi="Times New Roman"/>
                <w:b/>
                <w:spacing w:val="6"/>
                <w:sz w:val="15"/>
                <w:szCs w:val="15"/>
              </w:rPr>
              <w:t>IA-9</w:t>
            </w:r>
          </w:p>
        </w:tc>
        <w:tc>
          <w:tcPr>
            <w:tcW w:w="130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4-OCH</w:t>
            </w:r>
            <w:r>
              <w:rPr>
                <w:rFonts w:ascii="Times New Roman" w:hAnsi="Times New Roman"/>
                <w:position w:val="-5"/>
                <w:sz w:val="15"/>
                <w:szCs w:val="15"/>
                <w:vertAlign w:val="subscript"/>
              </w:rPr>
              <w:t>3</w:t>
            </w:r>
            <w:r>
              <w:rPr>
                <w:rFonts w:ascii="Times New Roman" w:hAnsi="Times New Roman"/>
                <w:spacing w:val="6"/>
                <w:sz w:val="15"/>
                <w:szCs w:val="15"/>
              </w:rPr>
              <w:t>Ph</w:t>
            </w:r>
          </w:p>
        </w:tc>
        <w:tc>
          <w:tcPr>
            <w:tcW w:w="775"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3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04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4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r>
      <w:tr w:rsidR="00FC274D" w:rsidTr="003C3C83">
        <w:trPr>
          <w:trHeight w:val="357"/>
        </w:trPr>
        <w:tc>
          <w:tcPr>
            <w:tcW w:w="786"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IA-10</w:t>
            </w:r>
          </w:p>
        </w:tc>
        <w:tc>
          <w:tcPr>
            <w:tcW w:w="130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3-Cl</w:t>
            </w:r>
            <w:r>
              <w:rPr>
                <w:rFonts w:ascii="Times New Roman" w:hAnsi="Times New Roman"/>
                <w:spacing w:val="6"/>
                <w:sz w:val="15"/>
                <w:szCs w:val="15"/>
              </w:rPr>
              <w:t>C</w:t>
            </w:r>
            <w:r>
              <w:rPr>
                <w:rFonts w:ascii="Times New Roman" w:hAnsi="Times New Roman"/>
                <w:position w:val="-5"/>
                <w:sz w:val="15"/>
                <w:szCs w:val="15"/>
                <w:vertAlign w:val="subscript"/>
              </w:rPr>
              <w:t>6</w:t>
            </w:r>
            <w:r>
              <w:rPr>
                <w:rFonts w:ascii="Times New Roman" w:hAnsi="Times New Roman"/>
                <w:spacing w:val="6"/>
                <w:sz w:val="15"/>
                <w:szCs w:val="15"/>
              </w:rPr>
              <w:t>H</w:t>
            </w:r>
            <w:r>
              <w:rPr>
                <w:rFonts w:ascii="Times New Roman" w:hAnsi="Times New Roman"/>
                <w:position w:val="-5"/>
                <w:sz w:val="15"/>
                <w:szCs w:val="15"/>
                <w:vertAlign w:val="subscript"/>
              </w:rPr>
              <w:t>4</w:t>
            </w:r>
          </w:p>
        </w:tc>
        <w:tc>
          <w:tcPr>
            <w:tcW w:w="775"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3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04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4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r>
      <w:tr w:rsidR="00FC274D" w:rsidTr="003C3C83">
        <w:trPr>
          <w:trHeight w:val="357"/>
        </w:trPr>
        <w:tc>
          <w:tcPr>
            <w:tcW w:w="786"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IA-11</w:t>
            </w:r>
          </w:p>
        </w:tc>
        <w:tc>
          <w:tcPr>
            <w:tcW w:w="130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2,4-Cl</w:t>
            </w:r>
            <w:r>
              <w:rPr>
                <w:rFonts w:ascii="Times New Roman" w:hAnsi="Times New Roman"/>
                <w:spacing w:val="6"/>
                <w:sz w:val="15"/>
                <w:szCs w:val="15"/>
              </w:rPr>
              <w:t>Ph</w:t>
            </w:r>
          </w:p>
        </w:tc>
        <w:tc>
          <w:tcPr>
            <w:tcW w:w="775"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3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04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4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r>
      <w:tr w:rsidR="00FC274D" w:rsidTr="003C3C83">
        <w:trPr>
          <w:trHeight w:val="357"/>
        </w:trPr>
        <w:tc>
          <w:tcPr>
            <w:tcW w:w="786" w:type="dxa"/>
            <w:tcBorders>
              <w:top w:val="nil"/>
              <w:left w:val="nil"/>
              <w:bottom w:val="nil"/>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IA-12</w:t>
            </w:r>
          </w:p>
        </w:tc>
        <w:tc>
          <w:tcPr>
            <w:tcW w:w="1307"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3,4-Cl</w:t>
            </w:r>
            <w:r>
              <w:rPr>
                <w:rFonts w:ascii="Times New Roman" w:hAnsi="Times New Roman"/>
                <w:spacing w:val="6"/>
                <w:sz w:val="15"/>
                <w:szCs w:val="15"/>
              </w:rPr>
              <w:t>Ph</w:t>
            </w:r>
          </w:p>
        </w:tc>
        <w:tc>
          <w:tcPr>
            <w:tcW w:w="775"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3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1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046"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943" w:type="dxa"/>
            <w:tcBorders>
              <w:top w:val="nil"/>
              <w:left w:val="nil"/>
              <w:bottom w:val="nil"/>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r>
      <w:tr w:rsidR="00FC274D" w:rsidTr="003C3C83">
        <w:trPr>
          <w:trHeight w:val="357"/>
        </w:trPr>
        <w:tc>
          <w:tcPr>
            <w:tcW w:w="786"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b/>
                <w:sz w:val="15"/>
                <w:szCs w:val="15"/>
              </w:rPr>
            </w:pPr>
            <w:r>
              <w:rPr>
                <w:rFonts w:ascii="Times New Roman" w:hAnsi="Times New Roman"/>
                <w:b/>
                <w:spacing w:val="6"/>
                <w:sz w:val="15"/>
                <w:szCs w:val="15"/>
              </w:rPr>
              <w:t>IA-13</w:t>
            </w:r>
          </w:p>
        </w:tc>
        <w:tc>
          <w:tcPr>
            <w:tcW w:w="1307"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2-thienyl</w:t>
            </w:r>
          </w:p>
        </w:tc>
        <w:tc>
          <w:tcPr>
            <w:tcW w:w="775"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416"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33"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0</w:t>
            </w:r>
          </w:p>
        </w:tc>
        <w:tc>
          <w:tcPr>
            <w:tcW w:w="1116"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100</w:t>
            </w:r>
          </w:p>
        </w:tc>
        <w:tc>
          <w:tcPr>
            <w:tcW w:w="1046"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100</w:t>
            </w:r>
          </w:p>
        </w:tc>
        <w:tc>
          <w:tcPr>
            <w:tcW w:w="943" w:type="dxa"/>
            <w:tcBorders>
              <w:top w:val="nil"/>
              <w:left w:val="nil"/>
              <w:bottom w:val="single" w:sz="12" w:space="0" w:color="000000"/>
              <w:right w:val="nil"/>
            </w:tcBorders>
            <w:vAlign w:val="center"/>
            <w:hideMark/>
          </w:tcPr>
          <w:p w:rsidR="00FC274D" w:rsidRDefault="00FC274D" w:rsidP="003C3C83">
            <w:pPr>
              <w:jc w:val="center"/>
              <w:rPr>
                <w:rFonts w:ascii="Times New Roman" w:hAnsi="Times New Roman"/>
                <w:sz w:val="15"/>
                <w:szCs w:val="15"/>
              </w:rPr>
            </w:pPr>
            <w:r>
              <w:rPr>
                <w:rFonts w:ascii="Times New Roman" w:hAnsi="Times New Roman"/>
                <w:sz w:val="15"/>
                <w:szCs w:val="15"/>
              </w:rPr>
              <w:t>30</w:t>
            </w:r>
          </w:p>
        </w:tc>
      </w:tr>
    </w:tbl>
    <w:p w:rsidR="00FC274D" w:rsidRDefault="00FC274D" w:rsidP="00FC274D">
      <w:pPr>
        <w:ind w:firstLineChars="150" w:firstLine="331"/>
        <w:jc w:val="center"/>
        <w:rPr>
          <w:rFonts w:ascii="Times New Roman" w:hAnsi="Times New Roman"/>
          <w:b/>
          <w:szCs w:val="21"/>
        </w:rPr>
      </w:pPr>
    </w:p>
    <w:p w:rsidR="00FC274D" w:rsidRDefault="00FC274D" w:rsidP="00FC274D">
      <w:pPr>
        <w:ind w:firstLineChars="150" w:firstLine="331"/>
        <w:jc w:val="center"/>
        <w:rPr>
          <w:rFonts w:ascii="Times New Roman" w:hAnsi="Times New Roman"/>
          <w:b/>
          <w:szCs w:val="21"/>
          <w:lang w:eastAsia="zh-CN"/>
        </w:rPr>
      </w:pPr>
    </w:p>
    <w:p w:rsidR="00FC274D" w:rsidRDefault="00FC274D" w:rsidP="00FC274D">
      <w:pPr>
        <w:ind w:firstLineChars="150" w:firstLine="331"/>
        <w:jc w:val="center"/>
        <w:rPr>
          <w:rFonts w:ascii="Times New Roman" w:hAnsi="Times New Roman"/>
          <w:b/>
          <w:szCs w:val="21"/>
          <w:lang w:eastAsia="zh-CN"/>
        </w:rPr>
      </w:pPr>
    </w:p>
    <w:p w:rsidR="00FC274D" w:rsidRDefault="00FC274D" w:rsidP="00FC274D">
      <w:pPr>
        <w:ind w:firstLineChars="150" w:firstLine="331"/>
        <w:jc w:val="center"/>
        <w:rPr>
          <w:rFonts w:ascii="Times New Roman" w:hAnsi="Times New Roman"/>
          <w:b/>
          <w:szCs w:val="21"/>
          <w:lang w:eastAsia="zh-CN"/>
        </w:rPr>
      </w:pPr>
    </w:p>
    <w:p w:rsidR="00FC274D" w:rsidRDefault="00FC274D" w:rsidP="00FC274D">
      <w:pPr>
        <w:rPr>
          <w:rFonts w:ascii="Times New Roman" w:hAnsi="Times New Roman"/>
          <w:b/>
          <w:szCs w:val="21"/>
          <w:lang w:eastAsia="zh-CN"/>
        </w:rPr>
      </w:pPr>
    </w:p>
    <w:p w:rsidR="00FC274D" w:rsidRDefault="00FC274D" w:rsidP="00FC274D">
      <w:pPr>
        <w:rPr>
          <w:rFonts w:ascii="Times New Roman" w:hAnsi="Times New Roman"/>
          <w:b/>
          <w:szCs w:val="21"/>
        </w:rPr>
      </w:pPr>
      <w:r>
        <w:rPr>
          <w:rFonts w:ascii="Times New Roman" w:hAnsi="Times New Roman"/>
          <w:b/>
          <w:szCs w:val="21"/>
        </w:rPr>
        <w:lastRenderedPageBreak/>
        <w:t xml:space="preserve">Table S </w:t>
      </w:r>
      <w:r>
        <w:rPr>
          <w:rFonts w:ascii="Times New Roman" w:hAnsi="Times New Roman"/>
          <w:b/>
          <w:szCs w:val="21"/>
          <w:lang w:eastAsia="zh-CN"/>
        </w:rPr>
        <w:t>4</w:t>
      </w:r>
      <w:r>
        <w:rPr>
          <w:rFonts w:ascii="Times New Roman" w:hAnsi="Times New Roman"/>
          <w:b/>
          <w:szCs w:val="21"/>
        </w:rPr>
        <w:t xml:space="preserve">: </w:t>
      </w:r>
      <w:r>
        <w:rPr>
          <w:rFonts w:ascii="Times New Roman" w:hAnsi="Times New Roman"/>
          <w:szCs w:val="21"/>
        </w:rPr>
        <w:t>Pre</w:t>
      </w:r>
      <w:r>
        <w:rPr>
          <w:rFonts w:ascii="Times New Roman" w:hAnsi="Times New Roman"/>
          <w:szCs w:val="21"/>
          <w:lang w:eastAsia="zh-CN"/>
        </w:rPr>
        <w:t>-</w:t>
      </w:r>
      <w:r>
        <w:rPr>
          <w:rFonts w:ascii="Times New Roman" w:hAnsi="Times New Roman"/>
          <w:szCs w:val="21"/>
        </w:rPr>
        <w:t>emergenc</w:t>
      </w:r>
      <w:r>
        <w:rPr>
          <w:rFonts w:ascii="Times New Roman" w:hAnsi="Times New Roman"/>
          <w:szCs w:val="21"/>
          <w:lang w:eastAsia="zh-CN"/>
        </w:rPr>
        <w:t>y</w:t>
      </w:r>
      <w:r>
        <w:rPr>
          <w:rFonts w:ascii="Times New Roman" w:hAnsi="Times New Roman"/>
          <w:b/>
          <w:szCs w:val="21"/>
        </w:rPr>
        <w:t xml:space="preserve"> </w:t>
      </w:r>
      <w:r>
        <w:rPr>
          <w:rFonts w:ascii="Times New Roman" w:hAnsi="Times New Roman"/>
          <w:szCs w:val="21"/>
        </w:rPr>
        <w:t>herbicidal activity of compounds</w:t>
      </w:r>
      <w:r>
        <w:rPr>
          <w:rFonts w:ascii="Times New Roman" w:hAnsi="Times New Roman"/>
          <w:b/>
          <w:szCs w:val="21"/>
        </w:rPr>
        <w:t xml:space="preserve"> IA-2 </w:t>
      </w:r>
      <w:r>
        <w:rPr>
          <w:rFonts w:ascii="Times New Roman" w:hAnsi="Times New Roman"/>
          <w:szCs w:val="21"/>
        </w:rPr>
        <w:t>and</w:t>
      </w:r>
      <w:r>
        <w:rPr>
          <w:rFonts w:ascii="Times New Roman" w:hAnsi="Times New Roman"/>
          <w:b/>
          <w:szCs w:val="21"/>
        </w:rPr>
        <w:t xml:space="preserve"> IA-3 </w:t>
      </w:r>
    </w:p>
    <w:p w:rsidR="00FC274D" w:rsidRDefault="00FC274D" w:rsidP="00FC274D">
      <w:pPr>
        <w:ind w:firstLineChars="150" w:firstLine="330"/>
        <w:jc w:val="center"/>
        <w:rPr>
          <w:rFonts w:ascii="TimesNewRomanPSMT" w:hAnsi="TimesNewRomanPSMT" w:cs="TimesNewRomanPSMT"/>
          <w:sz w:val="18"/>
          <w:szCs w:val="18"/>
        </w:rPr>
      </w:pPr>
      <w:r>
        <w:object w:dxaOrig="3173" w:dyaOrig="1673">
          <v:shape id="_x0000_i1028" type="#_x0000_t75" style="width:159pt;height:83.25pt" o:ole="">
            <v:imagedata r:id="rId14" o:title=""/>
          </v:shape>
          <o:OLEObject Type="Embed" ProgID="ChemDraw.Document.6.0" ShapeID="_x0000_i1028" DrawAspect="Content" ObjectID="_1622041551" r:id="rId15"/>
        </w:object>
      </w:r>
    </w:p>
    <w:tbl>
      <w:tblPr>
        <w:tblW w:w="0" w:type="auto"/>
        <w:jc w:val="center"/>
        <w:tblBorders>
          <w:top w:val="single" w:sz="12" w:space="0" w:color="008000"/>
          <w:bottom w:val="single" w:sz="12" w:space="0" w:color="008000"/>
        </w:tblBorders>
        <w:tblLook w:val="0020" w:firstRow="1" w:lastRow="0" w:firstColumn="0" w:lastColumn="0" w:noHBand="0" w:noVBand="0"/>
      </w:tblPr>
      <w:tblGrid>
        <w:gridCol w:w="729"/>
        <w:gridCol w:w="837"/>
        <w:gridCol w:w="1016"/>
        <w:gridCol w:w="1126"/>
        <w:gridCol w:w="1047"/>
        <w:gridCol w:w="736"/>
        <w:gridCol w:w="1226"/>
        <w:gridCol w:w="846"/>
        <w:gridCol w:w="1097"/>
      </w:tblGrid>
      <w:tr w:rsidR="00FC274D" w:rsidRPr="00EA1E8D" w:rsidTr="003C3C83">
        <w:trPr>
          <w:trHeight w:val="255"/>
          <w:jc w:val="center"/>
        </w:trPr>
        <w:tc>
          <w:tcPr>
            <w:tcW w:w="566" w:type="dxa"/>
            <w:vMerge w:val="restart"/>
            <w:tcBorders>
              <w:top w:val="single" w:sz="12" w:space="0" w:color="000000"/>
              <w:left w:val="nil"/>
              <w:bottom w:val="single" w:sz="12" w:space="0" w:color="000000"/>
              <w:right w:val="nil"/>
            </w:tcBorders>
            <w:vAlign w:val="center"/>
            <w:hideMark/>
          </w:tcPr>
          <w:p w:rsidR="00FC274D" w:rsidRPr="00A57D73" w:rsidRDefault="00FC274D" w:rsidP="003C3C83">
            <w:pPr>
              <w:spacing w:line="360" w:lineRule="auto"/>
              <w:jc w:val="center"/>
              <w:rPr>
                <w:rFonts w:ascii="Times New Roman" w:hAnsi="Times New Roman"/>
                <w:b/>
                <w:sz w:val="15"/>
                <w:szCs w:val="15"/>
              </w:rPr>
            </w:pPr>
            <w:r w:rsidRPr="00A57D73">
              <w:rPr>
                <w:rFonts w:ascii="Times New Roman" w:hAnsi="Times New Roman"/>
                <w:b/>
                <w:sz w:val="15"/>
                <w:szCs w:val="15"/>
              </w:rPr>
              <w:t>Compd.</w:t>
            </w:r>
          </w:p>
        </w:tc>
        <w:tc>
          <w:tcPr>
            <w:tcW w:w="837" w:type="dxa"/>
            <w:vMerge w:val="restart"/>
            <w:tcBorders>
              <w:top w:val="single" w:sz="12" w:space="0" w:color="000000"/>
              <w:left w:val="nil"/>
              <w:bottom w:val="single" w:sz="12" w:space="0" w:color="000000"/>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R</w:t>
            </w:r>
          </w:p>
        </w:tc>
        <w:tc>
          <w:tcPr>
            <w:tcW w:w="1016" w:type="dxa"/>
            <w:vMerge w:val="restart"/>
            <w:tcBorders>
              <w:top w:val="single" w:sz="12" w:space="0" w:color="000000"/>
              <w:left w:val="nil"/>
              <w:bottom w:val="single" w:sz="12" w:space="0" w:color="000000"/>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rate</w:t>
            </w:r>
            <w:r w:rsidRPr="00EA1E8D">
              <w:rPr>
                <w:rFonts w:ascii="Times New Roman" w:hAnsi="Times New Roman" w:hint="eastAsia"/>
                <w:sz w:val="15"/>
                <w:szCs w:val="15"/>
              </w:rPr>
              <w:t>（</w:t>
            </w:r>
            <w:r w:rsidRPr="00EA1E8D">
              <w:rPr>
                <w:rFonts w:ascii="Times New Roman" w:hAnsi="Times New Roman"/>
                <w:sz w:val="15"/>
                <w:szCs w:val="15"/>
              </w:rPr>
              <w:t>gai/ha</w:t>
            </w:r>
            <w:r w:rsidRPr="00EA1E8D">
              <w:rPr>
                <w:rFonts w:ascii="Times New Roman" w:hAnsi="Times New Roman" w:hint="eastAsia"/>
                <w:sz w:val="15"/>
                <w:szCs w:val="15"/>
              </w:rPr>
              <w:t>）</w:t>
            </w:r>
          </w:p>
        </w:tc>
        <w:tc>
          <w:tcPr>
            <w:tcW w:w="6078" w:type="dxa"/>
            <w:gridSpan w:val="6"/>
            <w:tcBorders>
              <w:top w:val="single" w:sz="12" w:space="0" w:color="000000"/>
              <w:left w:val="nil"/>
              <w:bottom w:val="single" w:sz="12" w:space="0" w:color="000000"/>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bCs/>
                <w:sz w:val="15"/>
                <w:szCs w:val="15"/>
                <w:lang w:eastAsia="zh-CN"/>
              </w:rPr>
              <w:t>P</w:t>
            </w:r>
            <w:r w:rsidRPr="00EA1E8D">
              <w:rPr>
                <w:rFonts w:ascii="Times New Roman" w:hAnsi="Times New Roman"/>
                <w:bCs/>
                <w:sz w:val="15"/>
                <w:szCs w:val="15"/>
              </w:rPr>
              <w:t>re-emergency, inhibition(%)</w:t>
            </w:r>
          </w:p>
        </w:tc>
      </w:tr>
      <w:tr w:rsidR="00FC274D" w:rsidRPr="00EA1E8D" w:rsidTr="003C3C83">
        <w:trPr>
          <w:jc w:val="center"/>
        </w:trPr>
        <w:tc>
          <w:tcPr>
            <w:tcW w:w="0" w:type="auto"/>
            <w:vMerge/>
            <w:tcBorders>
              <w:top w:val="single" w:sz="12" w:space="0" w:color="000000"/>
              <w:left w:val="nil"/>
              <w:bottom w:val="single" w:sz="12" w:space="0" w:color="000000"/>
              <w:right w:val="nil"/>
            </w:tcBorders>
            <w:vAlign w:val="center"/>
            <w:hideMark/>
          </w:tcPr>
          <w:p w:rsidR="00FC274D" w:rsidRPr="00EA1E8D" w:rsidRDefault="00FC274D" w:rsidP="003C3C83">
            <w:pPr>
              <w:spacing w:after="0"/>
              <w:rPr>
                <w:rFonts w:ascii="Times New Roman" w:hAnsi="Times New Roman"/>
                <w:sz w:val="15"/>
                <w:szCs w:val="15"/>
              </w:rPr>
            </w:pPr>
          </w:p>
        </w:tc>
        <w:tc>
          <w:tcPr>
            <w:tcW w:w="0" w:type="auto"/>
            <w:vMerge/>
            <w:tcBorders>
              <w:top w:val="single" w:sz="12" w:space="0" w:color="000000"/>
              <w:left w:val="nil"/>
              <w:bottom w:val="single" w:sz="12" w:space="0" w:color="000000"/>
              <w:right w:val="nil"/>
            </w:tcBorders>
            <w:vAlign w:val="center"/>
            <w:hideMark/>
          </w:tcPr>
          <w:p w:rsidR="00FC274D" w:rsidRPr="00EA1E8D" w:rsidRDefault="00FC274D" w:rsidP="003C3C83">
            <w:pPr>
              <w:spacing w:after="0"/>
              <w:rPr>
                <w:rFonts w:ascii="Times New Roman" w:hAnsi="Times New Roman"/>
                <w:sz w:val="15"/>
                <w:szCs w:val="15"/>
              </w:rPr>
            </w:pPr>
          </w:p>
        </w:tc>
        <w:tc>
          <w:tcPr>
            <w:tcW w:w="0" w:type="auto"/>
            <w:vMerge/>
            <w:tcBorders>
              <w:top w:val="single" w:sz="12" w:space="0" w:color="000000"/>
              <w:left w:val="nil"/>
              <w:bottom w:val="single" w:sz="12" w:space="0" w:color="000000"/>
              <w:right w:val="nil"/>
            </w:tcBorders>
            <w:vAlign w:val="center"/>
            <w:hideMark/>
          </w:tcPr>
          <w:p w:rsidR="00FC274D" w:rsidRPr="00EA1E8D" w:rsidRDefault="00FC274D" w:rsidP="003C3C83">
            <w:pPr>
              <w:spacing w:after="0"/>
              <w:rPr>
                <w:rFonts w:ascii="Times New Roman" w:hAnsi="Times New Roman"/>
                <w:sz w:val="15"/>
                <w:szCs w:val="15"/>
              </w:rPr>
            </w:pPr>
          </w:p>
        </w:tc>
        <w:tc>
          <w:tcPr>
            <w:tcW w:w="1126" w:type="dxa"/>
            <w:tcBorders>
              <w:top w:val="single" w:sz="12" w:space="0" w:color="000000"/>
              <w:left w:val="nil"/>
              <w:bottom w:val="single" w:sz="12" w:space="0" w:color="000000"/>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i/>
                <w:sz w:val="15"/>
                <w:szCs w:val="15"/>
              </w:rPr>
              <w:t>Echinochloa crusgalli</w:t>
            </w:r>
          </w:p>
        </w:tc>
        <w:tc>
          <w:tcPr>
            <w:tcW w:w="1047" w:type="dxa"/>
            <w:tcBorders>
              <w:top w:val="single" w:sz="12" w:space="0" w:color="000000"/>
              <w:left w:val="nil"/>
              <w:bottom w:val="single" w:sz="12" w:space="0" w:color="000000"/>
              <w:right w:val="nil"/>
            </w:tcBorders>
            <w:vAlign w:val="center"/>
            <w:hideMark/>
          </w:tcPr>
          <w:p w:rsidR="00FC274D" w:rsidRPr="00EA1E8D" w:rsidRDefault="00FC274D" w:rsidP="003C3C83">
            <w:pPr>
              <w:rPr>
                <w:rFonts w:ascii="Times New Roman" w:hAnsi="Times New Roman"/>
                <w:i/>
                <w:sz w:val="15"/>
                <w:szCs w:val="15"/>
                <w:lang w:val="pt-BR"/>
              </w:rPr>
            </w:pPr>
            <w:r w:rsidRPr="00EA1E8D">
              <w:rPr>
                <w:rFonts w:ascii="Times New Roman" w:hAnsi="Times New Roman"/>
                <w:i/>
                <w:sz w:val="15"/>
                <w:szCs w:val="15"/>
                <w:lang w:val="pt-BR"/>
              </w:rPr>
              <w:t>Digitaria sanguinalis Scop</w:t>
            </w:r>
          </w:p>
        </w:tc>
        <w:tc>
          <w:tcPr>
            <w:tcW w:w="736" w:type="dxa"/>
            <w:tcBorders>
              <w:top w:val="single" w:sz="12" w:space="0" w:color="000000"/>
              <w:left w:val="nil"/>
              <w:bottom w:val="single" w:sz="12" w:space="0" w:color="000000"/>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i/>
                <w:sz w:val="15"/>
                <w:szCs w:val="15"/>
              </w:rPr>
              <w:t>Setaria viridis</w:t>
            </w:r>
          </w:p>
        </w:tc>
        <w:tc>
          <w:tcPr>
            <w:tcW w:w="1226" w:type="dxa"/>
            <w:tcBorders>
              <w:top w:val="single" w:sz="12" w:space="0" w:color="000000"/>
              <w:left w:val="nil"/>
              <w:bottom w:val="single" w:sz="12" w:space="0" w:color="000000"/>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i/>
                <w:sz w:val="15"/>
                <w:szCs w:val="15"/>
              </w:rPr>
              <w:t>Chenopodium serotinum</w:t>
            </w:r>
          </w:p>
        </w:tc>
        <w:tc>
          <w:tcPr>
            <w:tcW w:w="846" w:type="dxa"/>
            <w:tcBorders>
              <w:top w:val="single" w:sz="12" w:space="0" w:color="000000"/>
              <w:left w:val="nil"/>
              <w:bottom w:val="single" w:sz="12" w:space="0" w:color="000000"/>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i/>
                <w:sz w:val="15"/>
                <w:szCs w:val="15"/>
                <w:lang w:val="pt-BR"/>
              </w:rPr>
              <w:t>Brassica juncea</w:t>
            </w:r>
          </w:p>
        </w:tc>
        <w:tc>
          <w:tcPr>
            <w:tcW w:w="1097" w:type="dxa"/>
            <w:tcBorders>
              <w:top w:val="single" w:sz="12" w:space="0" w:color="000000"/>
              <w:left w:val="nil"/>
              <w:bottom w:val="single" w:sz="12" w:space="0" w:color="000000"/>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i/>
                <w:sz w:val="15"/>
                <w:szCs w:val="15"/>
                <w:lang w:val="pt-BR"/>
              </w:rPr>
              <w:t>Amaranthus retroflexus</w:t>
            </w:r>
          </w:p>
        </w:tc>
      </w:tr>
      <w:tr w:rsidR="00FC274D" w:rsidRPr="00EA1E8D" w:rsidTr="003C3C83">
        <w:trPr>
          <w:trHeight w:val="270"/>
          <w:jc w:val="center"/>
        </w:trPr>
        <w:tc>
          <w:tcPr>
            <w:tcW w:w="566" w:type="dxa"/>
            <w:vMerge w:val="restart"/>
            <w:tcBorders>
              <w:top w:val="single" w:sz="12" w:space="0" w:color="000000"/>
              <w:left w:val="nil"/>
              <w:bottom w:val="nil"/>
              <w:right w:val="nil"/>
            </w:tcBorders>
            <w:vAlign w:val="center"/>
            <w:hideMark/>
          </w:tcPr>
          <w:p w:rsidR="00FC274D" w:rsidRPr="00EA1E8D" w:rsidRDefault="00FC274D" w:rsidP="003C3C83">
            <w:pPr>
              <w:spacing w:line="360" w:lineRule="auto"/>
              <w:jc w:val="center"/>
              <w:rPr>
                <w:rFonts w:ascii="Times New Roman" w:hAnsi="Times New Roman"/>
                <w:b/>
                <w:sz w:val="15"/>
                <w:szCs w:val="15"/>
              </w:rPr>
            </w:pPr>
            <w:r w:rsidRPr="00EA1E8D">
              <w:rPr>
                <w:rFonts w:ascii="Times New Roman" w:hAnsi="Times New Roman"/>
                <w:b/>
                <w:sz w:val="15"/>
                <w:szCs w:val="15"/>
              </w:rPr>
              <w:t>IA-2</w:t>
            </w:r>
          </w:p>
        </w:tc>
        <w:tc>
          <w:tcPr>
            <w:tcW w:w="837" w:type="dxa"/>
            <w:vMerge w:val="restart"/>
            <w:tcBorders>
              <w:top w:val="single" w:sz="12" w:space="0" w:color="000000"/>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CH</w:t>
            </w:r>
            <w:r w:rsidRPr="00EA1E8D">
              <w:rPr>
                <w:rFonts w:ascii="Times New Roman" w:hAnsi="Times New Roman"/>
                <w:sz w:val="15"/>
                <w:szCs w:val="15"/>
                <w:vertAlign w:val="subscript"/>
              </w:rPr>
              <w:t>2</w:t>
            </w:r>
            <w:r w:rsidRPr="00EA1E8D">
              <w:rPr>
                <w:rFonts w:ascii="Times New Roman" w:hAnsi="Times New Roman"/>
                <w:sz w:val="15"/>
                <w:szCs w:val="15"/>
              </w:rPr>
              <w:t>CH</w:t>
            </w:r>
            <w:r w:rsidRPr="00EA1E8D">
              <w:rPr>
                <w:rFonts w:ascii="Times New Roman" w:hAnsi="Times New Roman"/>
                <w:sz w:val="15"/>
                <w:szCs w:val="15"/>
                <w:vertAlign w:val="subscript"/>
              </w:rPr>
              <w:t>3</w:t>
            </w:r>
          </w:p>
        </w:tc>
        <w:tc>
          <w:tcPr>
            <w:tcW w:w="1016" w:type="dxa"/>
            <w:tcBorders>
              <w:top w:val="single" w:sz="12" w:space="0" w:color="000000"/>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450</w:t>
            </w:r>
          </w:p>
        </w:tc>
        <w:tc>
          <w:tcPr>
            <w:tcW w:w="1126" w:type="dxa"/>
            <w:tcBorders>
              <w:top w:val="single" w:sz="12" w:space="0" w:color="000000"/>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90</w:t>
            </w:r>
          </w:p>
        </w:tc>
        <w:tc>
          <w:tcPr>
            <w:tcW w:w="1047" w:type="dxa"/>
            <w:tcBorders>
              <w:top w:val="single" w:sz="12" w:space="0" w:color="000000"/>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85</w:t>
            </w:r>
          </w:p>
        </w:tc>
        <w:tc>
          <w:tcPr>
            <w:tcW w:w="736" w:type="dxa"/>
            <w:tcBorders>
              <w:top w:val="single" w:sz="12" w:space="0" w:color="000000"/>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90</w:t>
            </w:r>
          </w:p>
        </w:tc>
        <w:tc>
          <w:tcPr>
            <w:tcW w:w="1226" w:type="dxa"/>
            <w:tcBorders>
              <w:top w:val="single" w:sz="12" w:space="0" w:color="000000"/>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90</w:t>
            </w:r>
          </w:p>
        </w:tc>
        <w:tc>
          <w:tcPr>
            <w:tcW w:w="846" w:type="dxa"/>
            <w:tcBorders>
              <w:top w:val="single" w:sz="12" w:space="0" w:color="000000"/>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90</w:t>
            </w:r>
          </w:p>
        </w:tc>
        <w:tc>
          <w:tcPr>
            <w:tcW w:w="1097" w:type="dxa"/>
            <w:tcBorders>
              <w:top w:val="single" w:sz="12" w:space="0" w:color="000000"/>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90</w:t>
            </w:r>
          </w:p>
        </w:tc>
      </w:tr>
      <w:tr w:rsidR="00FC274D" w:rsidRPr="00EA1E8D" w:rsidTr="003C3C83">
        <w:trPr>
          <w:trHeight w:val="330"/>
          <w:jc w:val="center"/>
        </w:trPr>
        <w:tc>
          <w:tcPr>
            <w:tcW w:w="0" w:type="auto"/>
            <w:vMerge/>
            <w:tcBorders>
              <w:top w:val="single" w:sz="12" w:space="0" w:color="000000"/>
              <w:left w:val="nil"/>
              <w:bottom w:val="nil"/>
              <w:right w:val="nil"/>
            </w:tcBorders>
            <w:vAlign w:val="center"/>
            <w:hideMark/>
          </w:tcPr>
          <w:p w:rsidR="00FC274D" w:rsidRPr="00EA1E8D" w:rsidRDefault="00FC274D" w:rsidP="003C3C83">
            <w:pPr>
              <w:spacing w:after="0"/>
              <w:rPr>
                <w:rFonts w:ascii="Times New Roman" w:hAnsi="Times New Roman"/>
                <w:b/>
                <w:sz w:val="15"/>
                <w:szCs w:val="15"/>
              </w:rPr>
            </w:pPr>
          </w:p>
        </w:tc>
        <w:tc>
          <w:tcPr>
            <w:tcW w:w="0" w:type="auto"/>
            <w:vMerge/>
            <w:tcBorders>
              <w:top w:val="single" w:sz="12" w:space="0" w:color="000000"/>
              <w:left w:val="nil"/>
              <w:bottom w:val="nil"/>
              <w:right w:val="nil"/>
            </w:tcBorders>
            <w:vAlign w:val="center"/>
            <w:hideMark/>
          </w:tcPr>
          <w:p w:rsidR="00FC274D" w:rsidRPr="00EA1E8D" w:rsidRDefault="00FC274D" w:rsidP="003C3C83">
            <w:pPr>
              <w:spacing w:after="0"/>
              <w:rPr>
                <w:rFonts w:ascii="Times New Roman" w:hAnsi="Times New Roman"/>
                <w:sz w:val="15"/>
                <w:szCs w:val="15"/>
              </w:rPr>
            </w:pPr>
          </w:p>
        </w:tc>
        <w:tc>
          <w:tcPr>
            <w:tcW w:w="101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225</w:t>
            </w:r>
          </w:p>
        </w:tc>
        <w:tc>
          <w:tcPr>
            <w:tcW w:w="112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0</w:t>
            </w:r>
          </w:p>
        </w:tc>
        <w:tc>
          <w:tcPr>
            <w:tcW w:w="1047"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30</w:t>
            </w:r>
          </w:p>
        </w:tc>
        <w:tc>
          <w:tcPr>
            <w:tcW w:w="73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60</w:t>
            </w:r>
          </w:p>
        </w:tc>
        <w:tc>
          <w:tcPr>
            <w:tcW w:w="122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80</w:t>
            </w:r>
          </w:p>
        </w:tc>
        <w:tc>
          <w:tcPr>
            <w:tcW w:w="84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30</w:t>
            </w:r>
          </w:p>
        </w:tc>
        <w:tc>
          <w:tcPr>
            <w:tcW w:w="1097"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50</w:t>
            </w:r>
          </w:p>
        </w:tc>
      </w:tr>
      <w:tr w:rsidR="00FC274D" w:rsidRPr="00EA1E8D" w:rsidTr="003C3C83">
        <w:trPr>
          <w:trHeight w:val="330"/>
          <w:jc w:val="center"/>
        </w:trPr>
        <w:tc>
          <w:tcPr>
            <w:tcW w:w="0" w:type="auto"/>
            <w:vMerge/>
            <w:tcBorders>
              <w:top w:val="single" w:sz="12" w:space="0" w:color="000000"/>
              <w:left w:val="nil"/>
              <w:bottom w:val="nil"/>
              <w:right w:val="nil"/>
            </w:tcBorders>
            <w:vAlign w:val="center"/>
            <w:hideMark/>
          </w:tcPr>
          <w:p w:rsidR="00FC274D" w:rsidRPr="00EA1E8D" w:rsidRDefault="00FC274D" w:rsidP="003C3C83">
            <w:pPr>
              <w:spacing w:after="0"/>
              <w:rPr>
                <w:rFonts w:ascii="Times New Roman" w:hAnsi="Times New Roman"/>
                <w:b/>
                <w:sz w:val="15"/>
                <w:szCs w:val="15"/>
              </w:rPr>
            </w:pPr>
          </w:p>
        </w:tc>
        <w:tc>
          <w:tcPr>
            <w:tcW w:w="0" w:type="auto"/>
            <w:vMerge/>
            <w:tcBorders>
              <w:top w:val="single" w:sz="12" w:space="0" w:color="000000"/>
              <w:left w:val="nil"/>
              <w:bottom w:val="nil"/>
              <w:right w:val="nil"/>
            </w:tcBorders>
            <w:vAlign w:val="center"/>
            <w:hideMark/>
          </w:tcPr>
          <w:p w:rsidR="00FC274D" w:rsidRPr="00EA1E8D" w:rsidRDefault="00FC274D" w:rsidP="003C3C83">
            <w:pPr>
              <w:spacing w:after="0"/>
              <w:rPr>
                <w:rFonts w:ascii="Times New Roman" w:hAnsi="Times New Roman"/>
                <w:sz w:val="15"/>
                <w:szCs w:val="15"/>
              </w:rPr>
            </w:pPr>
          </w:p>
        </w:tc>
        <w:tc>
          <w:tcPr>
            <w:tcW w:w="101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112.5</w:t>
            </w:r>
          </w:p>
        </w:tc>
        <w:tc>
          <w:tcPr>
            <w:tcW w:w="112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0</w:t>
            </w:r>
          </w:p>
        </w:tc>
        <w:tc>
          <w:tcPr>
            <w:tcW w:w="1047"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0</w:t>
            </w:r>
          </w:p>
        </w:tc>
        <w:tc>
          <w:tcPr>
            <w:tcW w:w="73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30</w:t>
            </w:r>
          </w:p>
        </w:tc>
        <w:tc>
          <w:tcPr>
            <w:tcW w:w="122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60</w:t>
            </w:r>
          </w:p>
        </w:tc>
        <w:tc>
          <w:tcPr>
            <w:tcW w:w="84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30</w:t>
            </w:r>
          </w:p>
        </w:tc>
        <w:tc>
          <w:tcPr>
            <w:tcW w:w="1097"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30</w:t>
            </w:r>
          </w:p>
        </w:tc>
      </w:tr>
      <w:tr w:rsidR="00FC274D" w:rsidRPr="00EA1E8D" w:rsidTr="003C3C83">
        <w:trPr>
          <w:trHeight w:val="420"/>
          <w:jc w:val="center"/>
        </w:trPr>
        <w:tc>
          <w:tcPr>
            <w:tcW w:w="566" w:type="dxa"/>
            <w:vMerge w:val="restart"/>
            <w:tcBorders>
              <w:top w:val="nil"/>
              <w:left w:val="nil"/>
              <w:bottom w:val="single" w:sz="12" w:space="0" w:color="auto"/>
              <w:right w:val="nil"/>
            </w:tcBorders>
            <w:vAlign w:val="center"/>
            <w:hideMark/>
          </w:tcPr>
          <w:p w:rsidR="00FC274D" w:rsidRPr="00EA1E8D" w:rsidRDefault="00FC274D" w:rsidP="003C3C83">
            <w:pPr>
              <w:spacing w:line="360" w:lineRule="auto"/>
              <w:jc w:val="center"/>
              <w:rPr>
                <w:rFonts w:ascii="Times New Roman" w:hAnsi="Times New Roman"/>
                <w:b/>
                <w:sz w:val="15"/>
                <w:szCs w:val="15"/>
              </w:rPr>
            </w:pPr>
            <w:r w:rsidRPr="00EA1E8D">
              <w:rPr>
                <w:rFonts w:ascii="Times New Roman" w:hAnsi="Times New Roman"/>
                <w:b/>
                <w:sz w:val="15"/>
                <w:szCs w:val="15"/>
              </w:rPr>
              <w:t>IA-3</w:t>
            </w:r>
          </w:p>
        </w:tc>
        <w:tc>
          <w:tcPr>
            <w:tcW w:w="837" w:type="dxa"/>
            <w:vMerge w:val="restart"/>
            <w:tcBorders>
              <w:top w:val="nil"/>
              <w:left w:val="nil"/>
              <w:bottom w:val="single" w:sz="12" w:space="0" w:color="auto"/>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pacing w:val="6"/>
                <w:sz w:val="15"/>
                <w:szCs w:val="15"/>
              </w:rPr>
              <w:t>C</w:t>
            </w:r>
            <w:r w:rsidRPr="00EA1E8D">
              <w:rPr>
                <w:rFonts w:ascii="Times New Roman" w:hAnsi="Times New Roman"/>
                <w:position w:val="-5"/>
                <w:sz w:val="15"/>
                <w:szCs w:val="15"/>
                <w:vertAlign w:val="subscript"/>
              </w:rPr>
              <w:t>6</w:t>
            </w:r>
            <w:r w:rsidRPr="00EA1E8D">
              <w:rPr>
                <w:rFonts w:ascii="Times New Roman" w:hAnsi="Times New Roman"/>
                <w:spacing w:val="6"/>
                <w:sz w:val="15"/>
                <w:szCs w:val="15"/>
              </w:rPr>
              <w:t>H</w:t>
            </w:r>
            <w:r w:rsidRPr="00EA1E8D">
              <w:rPr>
                <w:rFonts w:ascii="Times New Roman" w:hAnsi="Times New Roman"/>
                <w:position w:val="-5"/>
                <w:sz w:val="15"/>
                <w:szCs w:val="15"/>
                <w:vertAlign w:val="subscript"/>
              </w:rPr>
              <w:t>5</w:t>
            </w:r>
          </w:p>
        </w:tc>
        <w:tc>
          <w:tcPr>
            <w:tcW w:w="101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450</w:t>
            </w:r>
          </w:p>
        </w:tc>
        <w:tc>
          <w:tcPr>
            <w:tcW w:w="112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30</w:t>
            </w:r>
          </w:p>
        </w:tc>
        <w:tc>
          <w:tcPr>
            <w:tcW w:w="1047"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90</w:t>
            </w:r>
          </w:p>
        </w:tc>
        <w:tc>
          <w:tcPr>
            <w:tcW w:w="73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98</w:t>
            </w:r>
          </w:p>
        </w:tc>
        <w:tc>
          <w:tcPr>
            <w:tcW w:w="122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100</w:t>
            </w:r>
          </w:p>
        </w:tc>
        <w:tc>
          <w:tcPr>
            <w:tcW w:w="84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80</w:t>
            </w:r>
          </w:p>
        </w:tc>
        <w:tc>
          <w:tcPr>
            <w:tcW w:w="1097"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85</w:t>
            </w:r>
          </w:p>
        </w:tc>
      </w:tr>
      <w:tr w:rsidR="00FC274D" w:rsidRPr="00EA1E8D" w:rsidTr="003C3C83">
        <w:trPr>
          <w:trHeight w:val="330"/>
          <w:jc w:val="center"/>
        </w:trPr>
        <w:tc>
          <w:tcPr>
            <w:tcW w:w="0" w:type="auto"/>
            <w:vMerge/>
            <w:tcBorders>
              <w:top w:val="nil"/>
              <w:left w:val="nil"/>
              <w:bottom w:val="single" w:sz="12" w:space="0" w:color="auto"/>
              <w:right w:val="nil"/>
            </w:tcBorders>
            <w:vAlign w:val="center"/>
            <w:hideMark/>
          </w:tcPr>
          <w:p w:rsidR="00FC274D" w:rsidRPr="00EA1E8D" w:rsidRDefault="00FC274D" w:rsidP="003C3C83">
            <w:pPr>
              <w:spacing w:after="0"/>
              <w:rPr>
                <w:rFonts w:ascii="Times New Roman" w:hAnsi="Times New Roman"/>
                <w:b/>
                <w:sz w:val="15"/>
                <w:szCs w:val="15"/>
              </w:rPr>
            </w:pPr>
          </w:p>
        </w:tc>
        <w:tc>
          <w:tcPr>
            <w:tcW w:w="0" w:type="auto"/>
            <w:vMerge/>
            <w:tcBorders>
              <w:top w:val="nil"/>
              <w:left w:val="nil"/>
              <w:bottom w:val="single" w:sz="12" w:space="0" w:color="auto"/>
              <w:right w:val="nil"/>
            </w:tcBorders>
            <w:vAlign w:val="center"/>
            <w:hideMark/>
          </w:tcPr>
          <w:p w:rsidR="00FC274D" w:rsidRPr="00EA1E8D" w:rsidRDefault="00FC274D" w:rsidP="003C3C83">
            <w:pPr>
              <w:spacing w:after="0"/>
              <w:rPr>
                <w:rFonts w:ascii="Times New Roman" w:hAnsi="Times New Roman"/>
                <w:sz w:val="15"/>
                <w:szCs w:val="15"/>
              </w:rPr>
            </w:pPr>
          </w:p>
        </w:tc>
        <w:tc>
          <w:tcPr>
            <w:tcW w:w="101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225</w:t>
            </w:r>
          </w:p>
        </w:tc>
        <w:tc>
          <w:tcPr>
            <w:tcW w:w="112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30</w:t>
            </w:r>
          </w:p>
        </w:tc>
        <w:tc>
          <w:tcPr>
            <w:tcW w:w="1047"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70</w:t>
            </w:r>
          </w:p>
        </w:tc>
        <w:tc>
          <w:tcPr>
            <w:tcW w:w="73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90</w:t>
            </w:r>
          </w:p>
        </w:tc>
        <w:tc>
          <w:tcPr>
            <w:tcW w:w="122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100</w:t>
            </w:r>
          </w:p>
        </w:tc>
        <w:tc>
          <w:tcPr>
            <w:tcW w:w="846"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60</w:t>
            </w:r>
          </w:p>
        </w:tc>
        <w:tc>
          <w:tcPr>
            <w:tcW w:w="1097" w:type="dxa"/>
            <w:tcBorders>
              <w:top w:val="nil"/>
              <w:left w:val="nil"/>
              <w:bottom w:val="nil"/>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85</w:t>
            </w:r>
          </w:p>
        </w:tc>
      </w:tr>
      <w:tr w:rsidR="00FC274D" w:rsidRPr="00EA1E8D" w:rsidTr="003C3C83">
        <w:trPr>
          <w:trHeight w:val="330"/>
          <w:jc w:val="center"/>
        </w:trPr>
        <w:tc>
          <w:tcPr>
            <w:tcW w:w="0" w:type="auto"/>
            <w:vMerge/>
            <w:tcBorders>
              <w:top w:val="nil"/>
              <w:left w:val="nil"/>
              <w:bottom w:val="single" w:sz="12" w:space="0" w:color="auto"/>
              <w:right w:val="nil"/>
            </w:tcBorders>
            <w:vAlign w:val="center"/>
            <w:hideMark/>
          </w:tcPr>
          <w:p w:rsidR="00FC274D" w:rsidRPr="00EA1E8D" w:rsidRDefault="00FC274D" w:rsidP="003C3C83">
            <w:pPr>
              <w:spacing w:after="0"/>
              <w:rPr>
                <w:rFonts w:ascii="Times New Roman" w:hAnsi="Times New Roman"/>
                <w:b/>
                <w:sz w:val="15"/>
                <w:szCs w:val="15"/>
              </w:rPr>
            </w:pPr>
          </w:p>
        </w:tc>
        <w:tc>
          <w:tcPr>
            <w:tcW w:w="0" w:type="auto"/>
            <w:vMerge/>
            <w:tcBorders>
              <w:top w:val="nil"/>
              <w:left w:val="nil"/>
              <w:bottom w:val="single" w:sz="12" w:space="0" w:color="auto"/>
              <w:right w:val="nil"/>
            </w:tcBorders>
            <w:vAlign w:val="center"/>
            <w:hideMark/>
          </w:tcPr>
          <w:p w:rsidR="00FC274D" w:rsidRPr="00EA1E8D" w:rsidRDefault="00FC274D" w:rsidP="003C3C83">
            <w:pPr>
              <w:spacing w:after="0"/>
              <w:rPr>
                <w:rFonts w:ascii="Times New Roman" w:hAnsi="Times New Roman"/>
                <w:sz w:val="15"/>
                <w:szCs w:val="15"/>
              </w:rPr>
            </w:pPr>
          </w:p>
        </w:tc>
        <w:tc>
          <w:tcPr>
            <w:tcW w:w="1016" w:type="dxa"/>
            <w:tcBorders>
              <w:top w:val="nil"/>
              <w:left w:val="nil"/>
              <w:bottom w:val="single" w:sz="12" w:space="0" w:color="auto"/>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112.5</w:t>
            </w:r>
          </w:p>
        </w:tc>
        <w:tc>
          <w:tcPr>
            <w:tcW w:w="1126" w:type="dxa"/>
            <w:tcBorders>
              <w:top w:val="nil"/>
              <w:left w:val="nil"/>
              <w:bottom w:val="single" w:sz="12" w:space="0" w:color="auto"/>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0</w:t>
            </w:r>
          </w:p>
        </w:tc>
        <w:tc>
          <w:tcPr>
            <w:tcW w:w="1047" w:type="dxa"/>
            <w:tcBorders>
              <w:top w:val="nil"/>
              <w:left w:val="nil"/>
              <w:bottom w:val="single" w:sz="12" w:space="0" w:color="auto"/>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30</w:t>
            </w:r>
          </w:p>
        </w:tc>
        <w:tc>
          <w:tcPr>
            <w:tcW w:w="736" w:type="dxa"/>
            <w:tcBorders>
              <w:top w:val="nil"/>
              <w:left w:val="nil"/>
              <w:bottom w:val="single" w:sz="12" w:space="0" w:color="auto"/>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90</w:t>
            </w:r>
          </w:p>
        </w:tc>
        <w:tc>
          <w:tcPr>
            <w:tcW w:w="1226" w:type="dxa"/>
            <w:tcBorders>
              <w:top w:val="nil"/>
              <w:left w:val="nil"/>
              <w:bottom w:val="single" w:sz="12" w:space="0" w:color="auto"/>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98</w:t>
            </w:r>
          </w:p>
        </w:tc>
        <w:tc>
          <w:tcPr>
            <w:tcW w:w="846" w:type="dxa"/>
            <w:tcBorders>
              <w:top w:val="nil"/>
              <w:left w:val="nil"/>
              <w:bottom w:val="single" w:sz="12" w:space="0" w:color="auto"/>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30</w:t>
            </w:r>
          </w:p>
        </w:tc>
        <w:tc>
          <w:tcPr>
            <w:tcW w:w="1097" w:type="dxa"/>
            <w:tcBorders>
              <w:top w:val="nil"/>
              <w:left w:val="nil"/>
              <w:bottom w:val="single" w:sz="12" w:space="0" w:color="auto"/>
              <w:right w:val="nil"/>
            </w:tcBorders>
            <w:vAlign w:val="center"/>
            <w:hideMark/>
          </w:tcPr>
          <w:p w:rsidR="00FC274D" w:rsidRPr="00EA1E8D" w:rsidRDefault="00FC274D" w:rsidP="003C3C83">
            <w:pPr>
              <w:spacing w:line="360" w:lineRule="auto"/>
              <w:jc w:val="center"/>
              <w:rPr>
                <w:rFonts w:ascii="Times New Roman" w:hAnsi="Times New Roman"/>
                <w:sz w:val="15"/>
                <w:szCs w:val="15"/>
              </w:rPr>
            </w:pPr>
            <w:r w:rsidRPr="00EA1E8D">
              <w:rPr>
                <w:rFonts w:ascii="Times New Roman" w:hAnsi="Times New Roman"/>
                <w:sz w:val="15"/>
                <w:szCs w:val="15"/>
              </w:rPr>
              <w:t>75</w:t>
            </w:r>
          </w:p>
        </w:tc>
      </w:tr>
    </w:tbl>
    <w:p w:rsidR="00FC274D" w:rsidRDefault="00FC274D" w:rsidP="00FC274D">
      <w:pPr>
        <w:rPr>
          <w:b/>
          <w:szCs w:val="21"/>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r>
        <w:rPr>
          <w:rFonts w:ascii="Times New Roman" w:hAnsi="Times New Roman"/>
          <w:b/>
          <w:szCs w:val="21"/>
        </w:rPr>
        <w:lastRenderedPageBreak/>
        <w:t xml:space="preserve">Table S </w:t>
      </w:r>
      <w:r>
        <w:rPr>
          <w:rFonts w:ascii="Times New Roman" w:hAnsi="Times New Roman"/>
          <w:b/>
          <w:szCs w:val="21"/>
          <w:lang w:eastAsia="zh-CN"/>
        </w:rPr>
        <w:t>5</w:t>
      </w:r>
      <w:r>
        <w:rPr>
          <w:rFonts w:ascii="Times New Roman" w:hAnsi="Times New Roman"/>
          <w:b/>
          <w:szCs w:val="21"/>
        </w:rPr>
        <w:t xml:space="preserve">: </w:t>
      </w:r>
      <w:r>
        <w:rPr>
          <w:rFonts w:ascii="Times New Roman" w:hAnsi="Times New Roman"/>
          <w:szCs w:val="21"/>
        </w:rPr>
        <w:t>P</w:t>
      </w:r>
      <w:r>
        <w:rPr>
          <w:rFonts w:ascii="Times New Roman" w:hAnsi="Times New Roman"/>
          <w:szCs w:val="21"/>
          <w:lang w:eastAsia="zh-CN"/>
        </w:rPr>
        <w:t>ost-</w:t>
      </w:r>
      <w:r>
        <w:rPr>
          <w:rFonts w:ascii="Times New Roman" w:hAnsi="Times New Roman"/>
          <w:szCs w:val="21"/>
        </w:rPr>
        <w:t>emergenc</w:t>
      </w:r>
      <w:r>
        <w:rPr>
          <w:rFonts w:ascii="Times New Roman" w:hAnsi="Times New Roman"/>
          <w:szCs w:val="21"/>
          <w:lang w:eastAsia="zh-CN"/>
        </w:rPr>
        <w:t>y</w:t>
      </w:r>
      <w:r>
        <w:rPr>
          <w:rFonts w:ascii="Times New Roman" w:hAnsi="Times New Roman"/>
          <w:b/>
          <w:szCs w:val="21"/>
        </w:rPr>
        <w:t xml:space="preserve"> </w:t>
      </w:r>
      <w:r>
        <w:rPr>
          <w:rFonts w:ascii="Times New Roman" w:hAnsi="Times New Roman"/>
          <w:szCs w:val="21"/>
        </w:rPr>
        <w:t>herbicidal activity of compounds</w:t>
      </w:r>
      <w:r>
        <w:rPr>
          <w:rFonts w:ascii="Times New Roman" w:hAnsi="Times New Roman"/>
          <w:b/>
          <w:szCs w:val="21"/>
        </w:rPr>
        <w:t xml:space="preserve"> IA-2 </w:t>
      </w:r>
      <w:r>
        <w:rPr>
          <w:rFonts w:ascii="Times New Roman" w:hAnsi="Times New Roman"/>
          <w:szCs w:val="21"/>
        </w:rPr>
        <w:t>and</w:t>
      </w:r>
      <w:r>
        <w:rPr>
          <w:rFonts w:ascii="Times New Roman" w:hAnsi="Times New Roman"/>
          <w:b/>
          <w:szCs w:val="21"/>
        </w:rPr>
        <w:t xml:space="preserve"> IA-3</w:t>
      </w:r>
    </w:p>
    <w:p w:rsidR="00FC274D" w:rsidRDefault="00FC274D" w:rsidP="00FC274D">
      <w:pPr>
        <w:autoSpaceDE w:val="0"/>
        <w:autoSpaceDN w:val="0"/>
        <w:adjustRightInd w:val="0"/>
        <w:jc w:val="center"/>
        <w:rPr>
          <w:rFonts w:ascii="Times New Roman" w:hAnsi="Times New Roman"/>
          <w:lang w:eastAsia="zh-CN"/>
        </w:rPr>
      </w:pPr>
      <w:r>
        <w:rPr>
          <w:rFonts w:ascii="Times New Roman" w:hAnsi="Times New Roman"/>
        </w:rPr>
        <w:object w:dxaOrig="3160" w:dyaOrig="1665">
          <v:shape id="_x0000_i1029" type="#_x0000_t75" style="width:158.25pt;height:83.25pt" o:ole="">
            <v:imagedata r:id="rId16" o:title=""/>
          </v:shape>
          <o:OLEObject Type="Embed" ProgID="ChemDraw.Document.6.0" ShapeID="_x0000_i1029" DrawAspect="Content" ObjectID="_1622041552" r:id="rId17"/>
        </w:object>
      </w:r>
      <w:bookmarkEnd w:id="6"/>
    </w:p>
    <w:tbl>
      <w:tblPr>
        <w:tblW w:w="9576" w:type="dxa"/>
        <w:jc w:val="center"/>
        <w:tblBorders>
          <w:top w:val="single" w:sz="12" w:space="0" w:color="008000"/>
          <w:bottom w:val="single" w:sz="12" w:space="0" w:color="008000"/>
        </w:tblBorders>
        <w:tblLook w:val="0020" w:firstRow="1" w:lastRow="0" w:firstColumn="0" w:lastColumn="0" w:noHBand="0" w:noVBand="0"/>
      </w:tblPr>
      <w:tblGrid>
        <w:gridCol w:w="865"/>
        <w:gridCol w:w="914"/>
        <w:gridCol w:w="1117"/>
        <w:gridCol w:w="1241"/>
        <w:gridCol w:w="1151"/>
        <w:gridCol w:w="802"/>
        <w:gridCol w:w="1354"/>
        <w:gridCol w:w="925"/>
        <w:gridCol w:w="1207"/>
      </w:tblGrid>
      <w:tr w:rsidR="00FC274D" w:rsidTr="003C3C83">
        <w:trPr>
          <w:trHeight w:val="255"/>
          <w:jc w:val="center"/>
        </w:trPr>
        <w:tc>
          <w:tcPr>
            <w:tcW w:w="865" w:type="dxa"/>
            <w:vMerge w:val="restart"/>
            <w:tcBorders>
              <w:top w:val="single" w:sz="12" w:space="0" w:color="000000"/>
              <w:left w:val="nil"/>
              <w:bottom w:val="single" w:sz="12" w:space="0" w:color="000000"/>
              <w:right w:val="nil"/>
            </w:tcBorders>
            <w:vAlign w:val="center"/>
            <w:hideMark/>
          </w:tcPr>
          <w:p w:rsidR="00FC274D" w:rsidRPr="00A57D73" w:rsidRDefault="00FC274D" w:rsidP="003C3C83">
            <w:pPr>
              <w:spacing w:line="360" w:lineRule="auto"/>
              <w:jc w:val="center"/>
              <w:rPr>
                <w:rFonts w:ascii="Times New Roman" w:hAnsi="Times New Roman" w:cs="Times New Roman"/>
                <w:b/>
                <w:sz w:val="18"/>
                <w:szCs w:val="18"/>
              </w:rPr>
            </w:pPr>
            <w:r w:rsidRPr="00A57D73">
              <w:rPr>
                <w:rFonts w:ascii="Times New Roman" w:hAnsi="Times New Roman" w:cs="Times New Roman"/>
                <w:b/>
                <w:sz w:val="18"/>
                <w:szCs w:val="18"/>
              </w:rPr>
              <w:t>Compd.</w:t>
            </w:r>
          </w:p>
        </w:tc>
        <w:tc>
          <w:tcPr>
            <w:tcW w:w="914" w:type="dxa"/>
            <w:vMerge w:val="restart"/>
            <w:tcBorders>
              <w:top w:val="single" w:sz="12" w:space="0" w:color="000000"/>
              <w:left w:val="nil"/>
              <w:bottom w:val="single" w:sz="12" w:space="0" w:color="000000"/>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R</w:t>
            </w:r>
          </w:p>
        </w:tc>
        <w:tc>
          <w:tcPr>
            <w:tcW w:w="1117" w:type="dxa"/>
            <w:vMerge w:val="restart"/>
            <w:tcBorders>
              <w:top w:val="single" w:sz="12" w:space="0" w:color="000000"/>
              <w:left w:val="nil"/>
              <w:bottom w:val="single" w:sz="12" w:space="0" w:color="000000"/>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rates</w:t>
            </w:r>
            <w:r>
              <w:rPr>
                <w:rFonts w:ascii="Times New Roman" w:hAnsi="Times New Roman" w:cs="Times New Roman" w:hint="eastAsia"/>
                <w:sz w:val="18"/>
                <w:szCs w:val="18"/>
              </w:rPr>
              <w:t>（</w:t>
            </w:r>
            <w:r>
              <w:rPr>
                <w:rFonts w:ascii="Times New Roman" w:hAnsi="Times New Roman" w:cs="Times New Roman"/>
                <w:sz w:val="18"/>
                <w:szCs w:val="18"/>
              </w:rPr>
              <w:t>gai/ha</w:t>
            </w:r>
            <w:r>
              <w:rPr>
                <w:rFonts w:ascii="Times New Roman" w:hAnsi="Times New Roman" w:cs="Times New Roman" w:hint="eastAsia"/>
                <w:sz w:val="18"/>
                <w:szCs w:val="18"/>
              </w:rPr>
              <w:t>）</w:t>
            </w:r>
          </w:p>
        </w:tc>
        <w:tc>
          <w:tcPr>
            <w:tcW w:w="6680" w:type="dxa"/>
            <w:gridSpan w:val="6"/>
            <w:tcBorders>
              <w:top w:val="single" w:sz="12" w:space="0" w:color="000000"/>
              <w:left w:val="nil"/>
              <w:bottom w:val="single" w:sz="12" w:space="0" w:color="000000"/>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bCs/>
                <w:sz w:val="18"/>
                <w:szCs w:val="18"/>
              </w:rPr>
              <w:t>Post</w:t>
            </w:r>
            <w:r>
              <w:rPr>
                <w:rFonts w:ascii="Times New Roman" w:hAnsi="Times New Roman" w:cs="Times New Roman"/>
                <w:bCs/>
                <w:sz w:val="18"/>
                <w:szCs w:val="18"/>
                <w:lang w:eastAsia="zh-CN"/>
              </w:rPr>
              <w:t>-</w:t>
            </w:r>
            <w:r>
              <w:rPr>
                <w:rFonts w:ascii="Times New Roman" w:hAnsi="Times New Roman" w:cs="Times New Roman"/>
                <w:bCs/>
                <w:sz w:val="18"/>
                <w:szCs w:val="18"/>
              </w:rPr>
              <w:t>emergenc</w:t>
            </w:r>
            <w:r>
              <w:rPr>
                <w:rFonts w:ascii="Times New Roman" w:hAnsi="Times New Roman" w:cs="Times New Roman" w:hint="eastAsia"/>
                <w:bCs/>
                <w:sz w:val="18"/>
                <w:szCs w:val="18"/>
                <w:lang w:eastAsia="zh-CN"/>
              </w:rPr>
              <w:t>e</w:t>
            </w:r>
            <w:r>
              <w:rPr>
                <w:rFonts w:ascii="Times New Roman" w:hAnsi="Times New Roman" w:cs="Times New Roman"/>
                <w:bCs/>
                <w:sz w:val="18"/>
                <w:szCs w:val="18"/>
              </w:rPr>
              <w:t>, inhibition (%)</w:t>
            </w:r>
          </w:p>
        </w:tc>
      </w:tr>
      <w:tr w:rsidR="00FC274D" w:rsidTr="003C3C83">
        <w:trPr>
          <w:trHeight w:val="255"/>
          <w:jc w:val="center"/>
        </w:trPr>
        <w:tc>
          <w:tcPr>
            <w:tcW w:w="0" w:type="auto"/>
            <w:vMerge/>
            <w:tcBorders>
              <w:top w:val="single" w:sz="12" w:space="0" w:color="000000"/>
              <w:left w:val="nil"/>
              <w:bottom w:val="single" w:sz="12" w:space="0" w:color="000000"/>
              <w:right w:val="nil"/>
            </w:tcBorders>
            <w:vAlign w:val="center"/>
            <w:hideMark/>
          </w:tcPr>
          <w:p w:rsidR="00FC274D" w:rsidRDefault="00FC274D" w:rsidP="003C3C83">
            <w:pPr>
              <w:spacing w:after="0"/>
              <w:rPr>
                <w:rFonts w:ascii="Times New Roman" w:hAnsi="Times New Roman" w:cs="Times New Roman"/>
                <w:sz w:val="18"/>
                <w:szCs w:val="18"/>
              </w:rPr>
            </w:pPr>
          </w:p>
        </w:tc>
        <w:tc>
          <w:tcPr>
            <w:tcW w:w="0" w:type="auto"/>
            <w:vMerge/>
            <w:tcBorders>
              <w:top w:val="single" w:sz="12" w:space="0" w:color="000000"/>
              <w:left w:val="nil"/>
              <w:bottom w:val="single" w:sz="12" w:space="0" w:color="000000"/>
              <w:right w:val="nil"/>
            </w:tcBorders>
            <w:vAlign w:val="center"/>
            <w:hideMark/>
          </w:tcPr>
          <w:p w:rsidR="00FC274D" w:rsidRDefault="00FC274D" w:rsidP="003C3C83">
            <w:pPr>
              <w:spacing w:after="0"/>
              <w:rPr>
                <w:rFonts w:ascii="Times New Roman" w:hAnsi="Times New Roman" w:cs="Times New Roman"/>
                <w:sz w:val="18"/>
                <w:szCs w:val="18"/>
              </w:rPr>
            </w:pPr>
          </w:p>
        </w:tc>
        <w:tc>
          <w:tcPr>
            <w:tcW w:w="0" w:type="auto"/>
            <w:vMerge/>
            <w:tcBorders>
              <w:top w:val="single" w:sz="12" w:space="0" w:color="000000"/>
              <w:left w:val="nil"/>
              <w:bottom w:val="single" w:sz="12" w:space="0" w:color="000000"/>
              <w:right w:val="nil"/>
            </w:tcBorders>
            <w:vAlign w:val="center"/>
            <w:hideMark/>
          </w:tcPr>
          <w:p w:rsidR="00FC274D" w:rsidRDefault="00FC274D" w:rsidP="003C3C83">
            <w:pPr>
              <w:spacing w:after="0"/>
              <w:rPr>
                <w:rFonts w:ascii="Times New Roman" w:hAnsi="Times New Roman" w:cs="Times New Roman"/>
                <w:sz w:val="18"/>
                <w:szCs w:val="18"/>
              </w:rPr>
            </w:pPr>
          </w:p>
        </w:tc>
        <w:tc>
          <w:tcPr>
            <w:tcW w:w="1241" w:type="dxa"/>
            <w:tcBorders>
              <w:top w:val="single" w:sz="12" w:space="0" w:color="000000"/>
              <w:left w:val="nil"/>
              <w:bottom w:val="single" w:sz="12" w:space="0" w:color="000000"/>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i/>
                <w:sz w:val="18"/>
                <w:szCs w:val="18"/>
              </w:rPr>
              <w:t>Echinochloa crusgalli</w:t>
            </w:r>
          </w:p>
        </w:tc>
        <w:tc>
          <w:tcPr>
            <w:tcW w:w="1151" w:type="dxa"/>
            <w:tcBorders>
              <w:top w:val="single" w:sz="12" w:space="0" w:color="000000"/>
              <w:left w:val="nil"/>
              <w:bottom w:val="single" w:sz="12" w:space="0" w:color="000000"/>
              <w:right w:val="nil"/>
            </w:tcBorders>
            <w:vAlign w:val="center"/>
            <w:hideMark/>
          </w:tcPr>
          <w:p w:rsidR="00FC274D" w:rsidRDefault="00FC274D" w:rsidP="003C3C83">
            <w:pPr>
              <w:rPr>
                <w:rFonts w:ascii="Times New Roman" w:hAnsi="Times New Roman" w:cs="Times New Roman"/>
                <w:i/>
                <w:sz w:val="18"/>
                <w:szCs w:val="18"/>
                <w:lang w:val="pt-BR"/>
              </w:rPr>
            </w:pPr>
            <w:r>
              <w:rPr>
                <w:rFonts w:ascii="Times New Roman" w:hAnsi="Times New Roman" w:cs="Times New Roman"/>
                <w:i/>
                <w:sz w:val="18"/>
                <w:szCs w:val="18"/>
                <w:lang w:val="pt-BR"/>
              </w:rPr>
              <w:t>Digitaria sanguinalis Scop</w:t>
            </w:r>
          </w:p>
        </w:tc>
        <w:tc>
          <w:tcPr>
            <w:tcW w:w="802" w:type="dxa"/>
            <w:tcBorders>
              <w:top w:val="single" w:sz="12" w:space="0" w:color="000000"/>
              <w:left w:val="nil"/>
              <w:bottom w:val="single" w:sz="12" w:space="0" w:color="000000"/>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i/>
                <w:sz w:val="18"/>
                <w:szCs w:val="18"/>
              </w:rPr>
              <w:t>Setaria viridis</w:t>
            </w:r>
          </w:p>
        </w:tc>
        <w:tc>
          <w:tcPr>
            <w:tcW w:w="1354" w:type="dxa"/>
            <w:tcBorders>
              <w:top w:val="single" w:sz="12" w:space="0" w:color="000000"/>
              <w:left w:val="nil"/>
              <w:bottom w:val="single" w:sz="12" w:space="0" w:color="000000"/>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i/>
                <w:sz w:val="18"/>
                <w:szCs w:val="18"/>
              </w:rPr>
              <w:t>Chenopodium serotinum</w:t>
            </w:r>
          </w:p>
        </w:tc>
        <w:tc>
          <w:tcPr>
            <w:tcW w:w="925" w:type="dxa"/>
            <w:tcBorders>
              <w:top w:val="single" w:sz="12" w:space="0" w:color="000000"/>
              <w:left w:val="nil"/>
              <w:bottom w:val="single" w:sz="12" w:space="0" w:color="000000"/>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i/>
                <w:sz w:val="18"/>
                <w:szCs w:val="18"/>
                <w:lang w:val="pt-BR"/>
              </w:rPr>
              <w:t>Brassica juncea</w:t>
            </w:r>
          </w:p>
        </w:tc>
        <w:tc>
          <w:tcPr>
            <w:tcW w:w="1207" w:type="dxa"/>
            <w:tcBorders>
              <w:top w:val="single" w:sz="12" w:space="0" w:color="000000"/>
              <w:left w:val="nil"/>
              <w:bottom w:val="single" w:sz="12" w:space="0" w:color="000000"/>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i/>
                <w:sz w:val="18"/>
                <w:szCs w:val="18"/>
                <w:lang w:val="pt-BR"/>
              </w:rPr>
              <w:t>Amaranthus retroflexus</w:t>
            </w:r>
          </w:p>
        </w:tc>
      </w:tr>
      <w:tr w:rsidR="00FC274D" w:rsidTr="003C3C83">
        <w:trPr>
          <w:trHeight w:val="270"/>
          <w:jc w:val="center"/>
        </w:trPr>
        <w:tc>
          <w:tcPr>
            <w:tcW w:w="865" w:type="dxa"/>
            <w:vMerge w:val="restart"/>
            <w:tcBorders>
              <w:top w:val="single" w:sz="12" w:space="0" w:color="000000"/>
              <w:left w:val="nil"/>
              <w:bottom w:val="nil"/>
              <w:right w:val="nil"/>
            </w:tcBorders>
            <w:vAlign w:val="center"/>
            <w:hideMark/>
          </w:tcPr>
          <w:p w:rsidR="00FC274D" w:rsidRDefault="00FC274D" w:rsidP="003C3C83">
            <w:pPr>
              <w:spacing w:line="360" w:lineRule="auto"/>
              <w:jc w:val="center"/>
              <w:rPr>
                <w:rFonts w:ascii="Times New Roman" w:hAnsi="Times New Roman" w:cs="Times New Roman"/>
                <w:b/>
                <w:sz w:val="18"/>
                <w:szCs w:val="18"/>
              </w:rPr>
            </w:pPr>
            <w:r>
              <w:rPr>
                <w:rFonts w:ascii="Times New Roman" w:hAnsi="Times New Roman" w:cs="Times New Roman"/>
                <w:b/>
                <w:sz w:val="18"/>
                <w:szCs w:val="18"/>
              </w:rPr>
              <w:t>IA-2</w:t>
            </w:r>
          </w:p>
        </w:tc>
        <w:tc>
          <w:tcPr>
            <w:tcW w:w="914" w:type="dxa"/>
            <w:vMerge w:val="restart"/>
            <w:tcBorders>
              <w:top w:val="single" w:sz="12" w:space="0" w:color="000000"/>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CH</w:t>
            </w:r>
            <w:r>
              <w:rPr>
                <w:rFonts w:ascii="Times New Roman" w:hAnsi="Times New Roman" w:cs="Times New Roman"/>
                <w:sz w:val="18"/>
                <w:szCs w:val="18"/>
                <w:vertAlign w:val="subscript"/>
              </w:rPr>
              <w:t>2</w:t>
            </w:r>
            <w:r>
              <w:rPr>
                <w:rFonts w:ascii="Times New Roman" w:hAnsi="Times New Roman" w:cs="Times New Roman"/>
                <w:sz w:val="18"/>
                <w:szCs w:val="18"/>
              </w:rPr>
              <w:t>CH</w:t>
            </w:r>
            <w:r>
              <w:rPr>
                <w:rFonts w:ascii="Times New Roman" w:hAnsi="Times New Roman" w:cs="Times New Roman"/>
                <w:sz w:val="18"/>
                <w:szCs w:val="18"/>
                <w:vertAlign w:val="subscript"/>
              </w:rPr>
              <w:t>3</w:t>
            </w:r>
          </w:p>
        </w:tc>
        <w:tc>
          <w:tcPr>
            <w:tcW w:w="1117" w:type="dxa"/>
            <w:tcBorders>
              <w:top w:val="single" w:sz="12" w:space="0" w:color="000000"/>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450</w:t>
            </w:r>
          </w:p>
        </w:tc>
        <w:tc>
          <w:tcPr>
            <w:tcW w:w="1241" w:type="dxa"/>
            <w:tcBorders>
              <w:top w:val="single" w:sz="12" w:space="0" w:color="000000"/>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1151" w:type="dxa"/>
            <w:tcBorders>
              <w:top w:val="single" w:sz="12" w:space="0" w:color="000000"/>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802" w:type="dxa"/>
            <w:tcBorders>
              <w:top w:val="single" w:sz="12" w:space="0" w:color="000000"/>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1354" w:type="dxa"/>
            <w:tcBorders>
              <w:top w:val="single" w:sz="12" w:space="0" w:color="000000"/>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95</w:t>
            </w:r>
          </w:p>
        </w:tc>
        <w:tc>
          <w:tcPr>
            <w:tcW w:w="925" w:type="dxa"/>
            <w:tcBorders>
              <w:top w:val="single" w:sz="12" w:space="0" w:color="000000"/>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207" w:type="dxa"/>
            <w:tcBorders>
              <w:top w:val="single" w:sz="12" w:space="0" w:color="000000"/>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FC274D" w:rsidTr="003C3C83">
        <w:trPr>
          <w:trHeight w:val="330"/>
          <w:jc w:val="center"/>
        </w:trPr>
        <w:tc>
          <w:tcPr>
            <w:tcW w:w="0" w:type="auto"/>
            <w:vMerge/>
            <w:tcBorders>
              <w:top w:val="single" w:sz="12" w:space="0" w:color="000000"/>
              <w:left w:val="nil"/>
              <w:bottom w:val="nil"/>
              <w:right w:val="nil"/>
            </w:tcBorders>
            <w:vAlign w:val="center"/>
            <w:hideMark/>
          </w:tcPr>
          <w:p w:rsidR="00FC274D" w:rsidRDefault="00FC274D" w:rsidP="003C3C83">
            <w:pPr>
              <w:spacing w:after="0"/>
              <w:rPr>
                <w:rFonts w:ascii="Times New Roman" w:hAnsi="Times New Roman" w:cs="Times New Roman"/>
                <w:b/>
                <w:sz w:val="18"/>
                <w:szCs w:val="18"/>
              </w:rPr>
            </w:pPr>
          </w:p>
        </w:tc>
        <w:tc>
          <w:tcPr>
            <w:tcW w:w="0" w:type="auto"/>
            <w:vMerge/>
            <w:tcBorders>
              <w:top w:val="single" w:sz="12" w:space="0" w:color="000000"/>
              <w:left w:val="nil"/>
              <w:bottom w:val="nil"/>
              <w:right w:val="nil"/>
            </w:tcBorders>
            <w:vAlign w:val="center"/>
            <w:hideMark/>
          </w:tcPr>
          <w:p w:rsidR="00FC274D" w:rsidRDefault="00FC274D" w:rsidP="003C3C83">
            <w:pPr>
              <w:spacing w:after="0"/>
              <w:rPr>
                <w:rFonts w:ascii="Times New Roman" w:hAnsi="Times New Roman" w:cs="Times New Roman"/>
                <w:sz w:val="18"/>
                <w:szCs w:val="18"/>
              </w:rPr>
            </w:pPr>
          </w:p>
        </w:tc>
        <w:tc>
          <w:tcPr>
            <w:tcW w:w="111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225</w:t>
            </w:r>
          </w:p>
        </w:tc>
        <w:tc>
          <w:tcPr>
            <w:tcW w:w="124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115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02"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354"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925"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20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FC274D" w:rsidTr="003C3C83">
        <w:trPr>
          <w:trHeight w:val="330"/>
          <w:jc w:val="center"/>
        </w:trPr>
        <w:tc>
          <w:tcPr>
            <w:tcW w:w="0" w:type="auto"/>
            <w:vMerge/>
            <w:tcBorders>
              <w:top w:val="single" w:sz="12" w:space="0" w:color="000000"/>
              <w:left w:val="nil"/>
              <w:bottom w:val="nil"/>
              <w:right w:val="nil"/>
            </w:tcBorders>
            <w:vAlign w:val="center"/>
            <w:hideMark/>
          </w:tcPr>
          <w:p w:rsidR="00FC274D" w:rsidRDefault="00FC274D" w:rsidP="003C3C83">
            <w:pPr>
              <w:spacing w:after="0"/>
              <w:rPr>
                <w:rFonts w:ascii="Times New Roman" w:hAnsi="Times New Roman" w:cs="Times New Roman"/>
                <w:b/>
                <w:sz w:val="18"/>
                <w:szCs w:val="18"/>
              </w:rPr>
            </w:pPr>
          </w:p>
        </w:tc>
        <w:tc>
          <w:tcPr>
            <w:tcW w:w="0" w:type="auto"/>
            <w:vMerge/>
            <w:tcBorders>
              <w:top w:val="single" w:sz="12" w:space="0" w:color="000000"/>
              <w:left w:val="nil"/>
              <w:bottom w:val="nil"/>
              <w:right w:val="nil"/>
            </w:tcBorders>
            <w:vAlign w:val="center"/>
            <w:hideMark/>
          </w:tcPr>
          <w:p w:rsidR="00FC274D" w:rsidRDefault="00FC274D" w:rsidP="003C3C83">
            <w:pPr>
              <w:spacing w:after="0"/>
              <w:rPr>
                <w:rFonts w:ascii="Times New Roman" w:hAnsi="Times New Roman" w:cs="Times New Roman"/>
                <w:sz w:val="18"/>
                <w:szCs w:val="18"/>
              </w:rPr>
            </w:pPr>
          </w:p>
        </w:tc>
        <w:tc>
          <w:tcPr>
            <w:tcW w:w="111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112.5</w:t>
            </w:r>
          </w:p>
        </w:tc>
        <w:tc>
          <w:tcPr>
            <w:tcW w:w="124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15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02"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354"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925"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20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FC274D" w:rsidTr="003C3C83">
        <w:trPr>
          <w:trHeight w:val="420"/>
          <w:jc w:val="center"/>
        </w:trPr>
        <w:tc>
          <w:tcPr>
            <w:tcW w:w="865" w:type="dxa"/>
            <w:vMerge w:val="restart"/>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b/>
                <w:sz w:val="18"/>
                <w:szCs w:val="18"/>
              </w:rPr>
            </w:pPr>
            <w:r>
              <w:rPr>
                <w:rFonts w:ascii="Times New Roman" w:hAnsi="Times New Roman" w:cs="Times New Roman"/>
                <w:b/>
                <w:sz w:val="18"/>
                <w:szCs w:val="18"/>
              </w:rPr>
              <w:t>IA-3</w:t>
            </w:r>
          </w:p>
        </w:tc>
        <w:tc>
          <w:tcPr>
            <w:tcW w:w="914" w:type="dxa"/>
            <w:vMerge w:val="restart"/>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pacing w:val="6"/>
                <w:sz w:val="18"/>
                <w:szCs w:val="18"/>
              </w:rPr>
              <w:t>C</w:t>
            </w:r>
            <w:r>
              <w:rPr>
                <w:rFonts w:ascii="Times New Roman" w:hAnsi="Times New Roman" w:cs="Times New Roman"/>
                <w:position w:val="-5"/>
                <w:sz w:val="18"/>
                <w:szCs w:val="18"/>
                <w:vertAlign w:val="subscript"/>
              </w:rPr>
              <w:t>6</w:t>
            </w:r>
            <w:r>
              <w:rPr>
                <w:rFonts w:ascii="Times New Roman" w:hAnsi="Times New Roman" w:cs="Times New Roman"/>
                <w:spacing w:val="6"/>
                <w:sz w:val="18"/>
                <w:szCs w:val="18"/>
              </w:rPr>
              <w:t>H</w:t>
            </w:r>
            <w:r>
              <w:rPr>
                <w:rFonts w:ascii="Times New Roman" w:hAnsi="Times New Roman" w:cs="Times New Roman"/>
                <w:position w:val="-5"/>
                <w:sz w:val="18"/>
                <w:szCs w:val="18"/>
                <w:vertAlign w:val="subscript"/>
              </w:rPr>
              <w:t>5</w:t>
            </w:r>
          </w:p>
        </w:tc>
        <w:tc>
          <w:tcPr>
            <w:tcW w:w="111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450</w:t>
            </w:r>
          </w:p>
        </w:tc>
        <w:tc>
          <w:tcPr>
            <w:tcW w:w="124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95</w:t>
            </w:r>
          </w:p>
        </w:tc>
        <w:tc>
          <w:tcPr>
            <w:tcW w:w="115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802"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95</w:t>
            </w:r>
          </w:p>
        </w:tc>
        <w:tc>
          <w:tcPr>
            <w:tcW w:w="1354"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925"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20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FC274D" w:rsidTr="003C3C83">
        <w:trPr>
          <w:trHeight w:val="330"/>
          <w:jc w:val="center"/>
        </w:trPr>
        <w:tc>
          <w:tcPr>
            <w:tcW w:w="0" w:type="auto"/>
            <w:vMerge/>
            <w:tcBorders>
              <w:top w:val="nil"/>
              <w:left w:val="nil"/>
              <w:bottom w:val="nil"/>
              <w:right w:val="nil"/>
            </w:tcBorders>
            <w:vAlign w:val="center"/>
            <w:hideMark/>
          </w:tcPr>
          <w:p w:rsidR="00FC274D" w:rsidRDefault="00FC274D" w:rsidP="003C3C83">
            <w:pPr>
              <w:spacing w:after="0"/>
              <w:rPr>
                <w:rFonts w:ascii="Times New Roman" w:hAnsi="Times New Roman" w:cs="Times New Roman"/>
                <w:b/>
                <w:sz w:val="18"/>
                <w:szCs w:val="18"/>
              </w:rPr>
            </w:pPr>
          </w:p>
        </w:tc>
        <w:tc>
          <w:tcPr>
            <w:tcW w:w="0" w:type="auto"/>
            <w:vMerge/>
            <w:tcBorders>
              <w:top w:val="nil"/>
              <w:left w:val="nil"/>
              <w:bottom w:val="nil"/>
              <w:right w:val="nil"/>
            </w:tcBorders>
            <w:vAlign w:val="center"/>
            <w:hideMark/>
          </w:tcPr>
          <w:p w:rsidR="00FC274D" w:rsidRDefault="00FC274D" w:rsidP="003C3C83">
            <w:pPr>
              <w:spacing w:after="0"/>
              <w:rPr>
                <w:rFonts w:ascii="Times New Roman" w:hAnsi="Times New Roman" w:cs="Times New Roman"/>
                <w:sz w:val="18"/>
                <w:szCs w:val="18"/>
              </w:rPr>
            </w:pPr>
          </w:p>
        </w:tc>
        <w:tc>
          <w:tcPr>
            <w:tcW w:w="111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225</w:t>
            </w:r>
          </w:p>
        </w:tc>
        <w:tc>
          <w:tcPr>
            <w:tcW w:w="124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115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802"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1354"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925"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20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FC274D" w:rsidTr="003C3C83">
        <w:trPr>
          <w:trHeight w:val="330"/>
          <w:jc w:val="center"/>
        </w:trPr>
        <w:tc>
          <w:tcPr>
            <w:tcW w:w="0" w:type="auto"/>
            <w:vMerge/>
            <w:tcBorders>
              <w:top w:val="nil"/>
              <w:left w:val="nil"/>
              <w:bottom w:val="nil"/>
              <w:right w:val="nil"/>
            </w:tcBorders>
            <w:vAlign w:val="center"/>
            <w:hideMark/>
          </w:tcPr>
          <w:p w:rsidR="00FC274D" w:rsidRDefault="00FC274D" w:rsidP="003C3C83">
            <w:pPr>
              <w:spacing w:after="0"/>
              <w:rPr>
                <w:rFonts w:ascii="Times New Roman" w:hAnsi="Times New Roman" w:cs="Times New Roman"/>
                <w:b/>
                <w:sz w:val="18"/>
                <w:szCs w:val="18"/>
              </w:rPr>
            </w:pPr>
          </w:p>
        </w:tc>
        <w:tc>
          <w:tcPr>
            <w:tcW w:w="0" w:type="auto"/>
            <w:vMerge/>
            <w:tcBorders>
              <w:top w:val="nil"/>
              <w:left w:val="nil"/>
              <w:bottom w:val="nil"/>
              <w:right w:val="nil"/>
            </w:tcBorders>
            <w:vAlign w:val="center"/>
            <w:hideMark/>
          </w:tcPr>
          <w:p w:rsidR="00FC274D" w:rsidRDefault="00FC274D" w:rsidP="003C3C83">
            <w:pPr>
              <w:spacing w:after="0"/>
              <w:rPr>
                <w:rFonts w:ascii="Times New Roman" w:hAnsi="Times New Roman" w:cs="Times New Roman"/>
                <w:sz w:val="18"/>
                <w:szCs w:val="18"/>
              </w:rPr>
            </w:pPr>
          </w:p>
        </w:tc>
        <w:tc>
          <w:tcPr>
            <w:tcW w:w="111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112.5</w:t>
            </w:r>
          </w:p>
        </w:tc>
        <w:tc>
          <w:tcPr>
            <w:tcW w:w="124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115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802"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354"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85</w:t>
            </w:r>
          </w:p>
        </w:tc>
        <w:tc>
          <w:tcPr>
            <w:tcW w:w="925"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20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FC274D" w:rsidTr="003C3C83">
        <w:trPr>
          <w:trHeight w:val="330"/>
          <w:jc w:val="center"/>
        </w:trPr>
        <w:tc>
          <w:tcPr>
            <w:tcW w:w="1779" w:type="dxa"/>
            <w:gridSpan w:val="2"/>
            <w:vMerge w:val="restart"/>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lang w:eastAsia="zh-CN"/>
              </w:rPr>
            </w:pPr>
            <w:r>
              <w:rPr>
                <w:rFonts w:ascii="Times New Roman" w:hAnsi="Times New Roman" w:cs="Times New Roman"/>
                <w:sz w:val="18"/>
                <w:szCs w:val="18"/>
                <w:lang w:eastAsia="zh-CN"/>
              </w:rPr>
              <w:t>M3</w:t>
            </w:r>
          </w:p>
        </w:tc>
        <w:tc>
          <w:tcPr>
            <w:tcW w:w="111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lang w:eastAsia="zh-CN"/>
              </w:rPr>
            </w:pPr>
            <w:r>
              <w:rPr>
                <w:rFonts w:ascii="Times New Roman" w:hAnsi="Times New Roman" w:cs="Times New Roman"/>
                <w:sz w:val="18"/>
                <w:szCs w:val="18"/>
                <w:lang w:eastAsia="zh-CN"/>
              </w:rPr>
              <w:t>450</w:t>
            </w:r>
          </w:p>
        </w:tc>
        <w:tc>
          <w:tcPr>
            <w:tcW w:w="124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115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802"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1354"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925"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85</w:t>
            </w:r>
          </w:p>
        </w:tc>
        <w:tc>
          <w:tcPr>
            <w:tcW w:w="120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70</w:t>
            </w:r>
          </w:p>
        </w:tc>
      </w:tr>
      <w:tr w:rsidR="00FC274D" w:rsidTr="003C3C83">
        <w:trPr>
          <w:trHeight w:val="330"/>
          <w:jc w:val="center"/>
        </w:trPr>
        <w:tc>
          <w:tcPr>
            <w:tcW w:w="0" w:type="auto"/>
            <w:gridSpan w:val="2"/>
            <w:vMerge/>
            <w:tcBorders>
              <w:top w:val="nil"/>
              <w:left w:val="nil"/>
              <w:bottom w:val="nil"/>
              <w:right w:val="nil"/>
            </w:tcBorders>
            <w:vAlign w:val="center"/>
            <w:hideMark/>
          </w:tcPr>
          <w:p w:rsidR="00FC274D" w:rsidRDefault="00FC274D" w:rsidP="003C3C83">
            <w:pPr>
              <w:spacing w:after="0"/>
              <w:rPr>
                <w:rFonts w:ascii="Times New Roman" w:hAnsi="Times New Roman" w:cs="Times New Roman"/>
                <w:sz w:val="18"/>
                <w:szCs w:val="18"/>
                <w:lang w:eastAsia="zh-CN"/>
              </w:rPr>
            </w:pPr>
          </w:p>
        </w:tc>
        <w:tc>
          <w:tcPr>
            <w:tcW w:w="111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lang w:eastAsia="zh-CN"/>
              </w:rPr>
            </w:pPr>
            <w:r>
              <w:rPr>
                <w:rFonts w:ascii="Times New Roman" w:hAnsi="Times New Roman" w:cs="Times New Roman"/>
                <w:sz w:val="18"/>
                <w:szCs w:val="18"/>
                <w:lang w:eastAsia="zh-CN"/>
              </w:rPr>
              <w:t>150</w:t>
            </w:r>
          </w:p>
        </w:tc>
        <w:tc>
          <w:tcPr>
            <w:tcW w:w="124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115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802"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1354"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925"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120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60</w:t>
            </w:r>
          </w:p>
        </w:tc>
      </w:tr>
      <w:tr w:rsidR="00FC274D" w:rsidTr="003C3C83">
        <w:trPr>
          <w:trHeight w:val="330"/>
          <w:jc w:val="center"/>
        </w:trPr>
        <w:tc>
          <w:tcPr>
            <w:tcW w:w="1779" w:type="dxa"/>
            <w:gridSpan w:val="2"/>
            <w:vMerge w:val="restart"/>
            <w:tcBorders>
              <w:top w:val="nil"/>
              <w:left w:val="nil"/>
              <w:bottom w:val="single" w:sz="12" w:space="0" w:color="000000"/>
              <w:right w:val="nil"/>
            </w:tcBorders>
            <w:vAlign w:val="center"/>
            <w:hideMark/>
          </w:tcPr>
          <w:p w:rsidR="00FC274D" w:rsidRDefault="00FC274D" w:rsidP="003C3C83">
            <w:pPr>
              <w:spacing w:line="360" w:lineRule="auto"/>
              <w:jc w:val="center"/>
              <w:rPr>
                <w:rFonts w:ascii="Times New Roman" w:hAnsi="Times New Roman" w:cs="Times New Roman"/>
                <w:sz w:val="18"/>
                <w:szCs w:val="18"/>
                <w:lang w:eastAsia="zh-CN"/>
              </w:rPr>
            </w:pPr>
            <w:r>
              <w:rPr>
                <w:rFonts w:ascii="Times New Roman" w:hAnsi="Times New Roman" w:cs="Times New Roman"/>
                <w:sz w:val="18"/>
                <w:szCs w:val="18"/>
                <w:lang w:eastAsia="zh-CN"/>
              </w:rPr>
              <w:t>M4</w:t>
            </w:r>
          </w:p>
        </w:tc>
        <w:tc>
          <w:tcPr>
            <w:tcW w:w="111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lang w:eastAsia="zh-CN"/>
              </w:rPr>
              <w:t>450</w:t>
            </w:r>
          </w:p>
        </w:tc>
        <w:tc>
          <w:tcPr>
            <w:tcW w:w="124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1151"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802"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1354"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925"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85</w:t>
            </w:r>
          </w:p>
        </w:tc>
        <w:tc>
          <w:tcPr>
            <w:tcW w:w="1207" w:type="dxa"/>
            <w:tcBorders>
              <w:top w:val="nil"/>
              <w:left w:val="nil"/>
              <w:bottom w:val="nil"/>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75</w:t>
            </w:r>
          </w:p>
        </w:tc>
      </w:tr>
      <w:tr w:rsidR="00FC274D" w:rsidTr="003C3C83">
        <w:trPr>
          <w:trHeight w:val="330"/>
          <w:jc w:val="center"/>
        </w:trPr>
        <w:tc>
          <w:tcPr>
            <w:tcW w:w="0" w:type="auto"/>
            <w:gridSpan w:val="2"/>
            <w:vMerge/>
            <w:tcBorders>
              <w:top w:val="nil"/>
              <w:left w:val="nil"/>
              <w:bottom w:val="single" w:sz="12" w:space="0" w:color="000000"/>
              <w:right w:val="nil"/>
            </w:tcBorders>
            <w:vAlign w:val="center"/>
            <w:hideMark/>
          </w:tcPr>
          <w:p w:rsidR="00FC274D" w:rsidRDefault="00FC274D" w:rsidP="003C3C83">
            <w:pPr>
              <w:spacing w:after="0"/>
              <w:rPr>
                <w:rFonts w:ascii="Times New Roman" w:hAnsi="Times New Roman" w:cs="Times New Roman"/>
                <w:sz w:val="18"/>
                <w:szCs w:val="18"/>
                <w:lang w:eastAsia="zh-CN"/>
              </w:rPr>
            </w:pPr>
          </w:p>
        </w:tc>
        <w:tc>
          <w:tcPr>
            <w:tcW w:w="1117" w:type="dxa"/>
            <w:tcBorders>
              <w:top w:val="nil"/>
              <w:left w:val="nil"/>
              <w:bottom w:val="single" w:sz="12" w:space="0" w:color="008000"/>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lang w:eastAsia="zh-CN"/>
              </w:rPr>
              <w:t>150</w:t>
            </w:r>
          </w:p>
        </w:tc>
        <w:tc>
          <w:tcPr>
            <w:tcW w:w="1241" w:type="dxa"/>
            <w:tcBorders>
              <w:top w:val="nil"/>
              <w:left w:val="nil"/>
              <w:bottom w:val="single" w:sz="12" w:space="0" w:color="auto"/>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1151" w:type="dxa"/>
            <w:tcBorders>
              <w:top w:val="nil"/>
              <w:left w:val="nil"/>
              <w:bottom w:val="single" w:sz="12" w:space="0" w:color="auto"/>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802" w:type="dxa"/>
            <w:tcBorders>
              <w:top w:val="nil"/>
              <w:left w:val="nil"/>
              <w:bottom w:val="single" w:sz="12" w:space="0" w:color="auto"/>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1354" w:type="dxa"/>
            <w:tcBorders>
              <w:top w:val="nil"/>
              <w:left w:val="nil"/>
              <w:bottom w:val="single" w:sz="12" w:space="0" w:color="auto"/>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925" w:type="dxa"/>
            <w:tcBorders>
              <w:top w:val="nil"/>
              <w:left w:val="nil"/>
              <w:bottom w:val="single" w:sz="12" w:space="0" w:color="auto"/>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1207" w:type="dxa"/>
            <w:tcBorders>
              <w:top w:val="nil"/>
              <w:left w:val="nil"/>
              <w:bottom w:val="single" w:sz="12" w:space="0" w:color="auto"/>
              <w:right w:val="nil"/>
            </w:tcBorders>
            <w:vAlign w:val="center"/>
            <w:hideMark/>
          </w:tcPr>
          <w:p w:rsidR="00FC274D" w:rsidRDefault="00FC274D" w:rsidP="003C3C83">
            <w:pPr>
              <w:spacing w:line="360" w:lineRule="auto"/>
              <w:jc w:val="center"/>
              <w:rPr>
                <w:rFonts w:ascii="Times New Roman" w:hAnsi="Times New Roman" w:cs="Times New Roman"/>
                <w:sz w:val="18"/>
                <w:szCs w:val="18"/>
              </w:rPr>
            </w:pPr>
            <w:r>
              <w:rPr>
                <w:rFonts w:ascii="Times New Roman" w:hAnsi="Times New Roman" w:cs="Times New Roman"/>
                <w:sz w:val="18"/>
                <w:szCs w:val="18"/>
              </w:rPr>
              <w:t>70</w:t>
            </w:r>
          </w:p>
        </w:tc>
      </w:tr>
    </w:tbl>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Default="00FC274D" w:rsidP="00FC274D">
      <w:pPr>
        <w:jc w:val="center"/>
        <w:rPr>
          <w:rFonts w:ascii="Times New Roman" w:hAnsi="Times New Roman"/>
          <w:b/>
          <w:szCs w:val="21"/>
          <w:lang w:eastAsia="zh-CN"/>
        </w:rPr>
      </w:pPr>
    </w:p>
    <w:p w:rsidR="00FC274D" w:rsidRPr="0021255A" w:rsidRDefault="00FC274D" w:rsidP="00FC274D">
      <w:pPr>
        <w:jc w:val="center"/>
        <w:rPr>
          <w:rFonts w:ascii="Times New Roman" w:hAnsi="Times New Roman"/>
          <w:b/>
          <w:color w:val="FF0000"/>
          <w:szCs w:val="21"/>
          <w:lang w:eastAsia="zh-CN"/>
        </w:rPr>
      </w:pPr>
      <w:r>
        <w:rPr>
          <w:rFonts w:ascii="Times New Roman" w:hAnsi="Times New Roman"/>
          <w:b/>
          <w:szCs w:val="21"/>
        </w:rPr>
        <w:lastRenderedPageBreak/>
        <w:t xml:space="preserve">Table S </w:t>
      </w:r>
      <w:r>
        <w:rPr>
          <w:rFonts w:ascii="Times New Roman" w:hAnsi="Times New Roman"/>
          <w:b/>
          <w:szCs w:val="21"/>
          <w:lang w:eastAsia="zh-CN"/>
        </w:rPr>
        <w:t>6</w:t>
      </w:r>
      <w:r>
        <w:rPr>
          <w:rFonts w:ascii="Times New Roman" w:hAnsi="Times New Roman"/>
          <w:b/>
          <w:szCs w:val="21"/>
        </w:rPr>
        <w:t xml:space="preserve">: </w:t>
      </w:r>
      <w:r>
        <w:rPr>
          <w:rFonts w:ascii="Times New Roman" w:hAnsi="Times New Roman"/>
          <w:szCs w:val="21"/>
        </w:rPr>
        <w:t xml:space="preserve">Crop Selectivity of the </w:t>
      </w:r>
      <w:r>
        <w:rPr>
          <w:rFonts w:ascii="Times New Roman" w:hAnsi="Times New Roman"/>
          <w:szCs w:val="21"/>
          <w:lang w:eastAsia="zh-CN"/>
        </w:rPr>
        <w:t>t</w:t>
      </w:r>
      <w:r>
        <w:rPr>
          <w:rFonts w:ascii="Times New Roman" w:hAnsi="Times New Roman"/>
          <w:szCs w:val="21"/>
        </w:rPr>
        <w:t xml:space="preserve">itle </w:t>
      </w:r>
      <w:r>
        <w:rPr>
          <w:rFonts w:ascii="Times New Roman" w:hAnsi="Times New Roman"/>
          <w:szCs w:val="21"/>
          <w:lang w:eastAsia="zh-CN"/>
        </w:rPr>
        <w:t>c</w:t>
      </w:r>
      <w:r>
        <w:rPr>
          <w:rFonts w:ascii="Times New Roman" w:hAnsi="Times New Roman"/>
          <w:szCs w:val="21"/>
        </w:rPr>
        <w:t>ompound</w:t>
      </w:r>
      <w:r>
        <w:rPr>
          <w:rFonts w:ascii="Times New Roman" w:hAnsi="Times New Roman"/>
          <w:szCs w:val="21"/>
          <w:lang w:eastAsia="zh-CN"/>
        </w:rPr>
        <w:t xml:space="preserve"> </w:t>
      </w:r>
      <w:r w:rsidRPr="00E276E9">
        <w:rPr>
          <w:rFonts w:ascii="Times New Roman" w:hAnsi="Times New Roman"/>
          <w:b/>
          <w:szCs w:val="21"/>
          <w:lang w:eastAsia="zh-CN"/>
        </w:rPr>
        <w:t>IA-3</w:t>
      </w:r>
    </w:p>
    <w:p w:rsidR="00FC274D" w:rsidRDefault="00FC274D" w:rsidP="00FC274D">
      <w:pPr>
        <w:spacing w:line="360" w:lineRule="auto"/>
        <w:jc w:val="center"/>
        <w:rPr>
          <w:rFonts w:ascii="SimSun" w:cs="SimSun"/>
          <w:szCs w:val="21"/>
        </w:rPr>
      </w:pPr>
      <w:r>
        <w:object w:dxaOrig="3165" w:dyaOrig="1590">
          <v:shape id="_x0000_i1030" type="#_x0000_t75" style="width:158.25pt;height:79.5pt" o:ole="">
            <v:imagedata r:id="rId18" o:title=""/>
          </v:shape>
          <o:OLEObject Type="Embed" ProgID="ChemDraw.Document.6.0" ShapeID="_x0000_i1030" DrawAspect="Content" ObjectID="_1622041553" r:id="rId19"/>
        </w:object>
      </w:r>
    </w:p>
    <w:tbl>
      <w:tblPr>
        <w:tblW w:w="8565" w:type="dxa"/>
        <w:tblBorders>
          <w:top w:val="single" w:sz="12" w:space="0" w:color="008000"/>
          <w:bottom w:val="single" w:sz="12" w:space="0" w:color="008000"/>
        </w:tblBorders>
        <w:tblLayout w:type="fixed"/>
        <w:tblLook w:val="0020" w:firstRow="1" w:lastRow="0" w:firstColumn="0" w:lastColumn="0" w:noHBand="0" w:noVBand="0"/>
      </w:tblPr>
      <w:tblGrid>
        <w:gridCol w:w="753"/>
        <w:gridCol w:w="1079"/>
        <w:gridCol w:w="880"/>
        <w:gridCol w:w="813"/>
        <w:gridCol w:w="720"/>
        <w:gridCol w:w="720"/>
        <w:gridCol w:w="720"/>
        <w:gridCol w:w="720"/>
        <w:gridCol w:w="720"/>
        <w:gridCol w:w="720"/>
        <w:gridCol w:w="720"/>
      </w:tblGrid>
      <w:tr w:rsidR="00FC274D" w:rsidRPr="00A57D73" w:rsidTr="003C3C83">
        <w:trPr>
          <w:trHeight w:val="623"/>
        </w:trPr>
        <w:tc>
          <w:tcPr>
            <w:tcW w:w="754" w:type="dxa"/>
            <w:vMerge w:val="restart"/>
            <w:tcBorders>
              <w:top w:val="single" w:sz="12" w:space="0" w:color="000000"/>
              <w:left w:val="nil"/>
              <w:bottom w:val="single" w:sz="12" w:space="0" w:color="000000"/>
              <w:right w:val="nil"/>
            </w:tcBorders>
            <w:vAlign w:val="center"/>
            <w:hideMark/>
          </w:tcPr>
          <w:p w:rsidR="00FC274D" w:rsidRPr="00A57D73" w:rsidRDefault="00FC274D" w:rsidP="003C3C83">
            <w:pPr>
              <w:spacing w:line="360" w:lineRule="auto"/>
              <w:jc w:val="center"/>
              <w:rPr>
                <w:rFonts w:ascii="Times New Roman" w:hAnsi="Times New Roman" w:cs="Times New Roman"/>
                <w:sz w:val="15"/>
                <w:szCs w:val="15"/>
                <w:lang w:eastAsia="zh-CN"/>
              </w:rPr>
            </w:pPr>
            <w:r>
              <w:rPr>
                <w:rFonts w:ascii="Times New Roman" w:hAnsi="Times New Roman" w:cs="Times New Roman" w:hint="eastAsia"/>
                <w:b/>
                <w:bCs/>
                <w:sz w:val="15"/>
                <w:szCs w:val="15"/>
                <w:lang w:eastAsia="zh-CN"/>
              </w:rPr>
              <w:t>Compd.</w:t>
            </w:r>
          </w:p>
        </w:tc>
        <w:tc>
          <w:tcPr>
            <w:tcW w:w="1080" w:type="dxa"/>
            <w:vMerge w:val="restart"/>
            <w:tcBorders>
              <w:top w:val="single" w:sz="12" w:space="0" w:color="000000"/>
              <w:left w:val="nil"/>
              <w:bottom w:val="single" w:sz="12" w:space="0" w:color="000000"/>
              <w:right w:val="nil"/>
            </w:tcBorders>
            <w:vAlign w:val="center"/>
            <w:hideMark/>
          </w:tcPr>
          <w:p w:rsidR="00FC274D" w:rsidRPr="00A57D73" w:rsidRDefault="00FC274D" w:rsidP="003C3C83">
            <w:pPr>
              <w:spacing w:line="360" w:lineRule="auto"/>
              <w:jc w:val="center"/>
              <w:rPr>
                <w:rFonts w:ascii="Times New Roman" w:hAnsi="Times New Roman" w:cs="Times New Roman"/>
                <w:sz w:val="15"/>
                <w:szCs w:val="15"/>
              </w:rPr>
            </w:pPr>
            <w:r w:rsidRPr="00A57D73">
              <w:rPr>
                <w:rFonts w:ascii="Times New Roman" w:hAnsi="Times New Roman" w:cs="Times New Roman"/>
                <w:sz w:val="15"/>
                <w:szCs w:val="15"/>
              </w:rPr>
              <w:t>R</w:t>
            </w:r>
          </w:p>
        </w:tc>
        <w:tc>
          <w:tcPr>
            <w:tcW w:w="881" w:type="dxa"/>
            <w:vMerge w:val="restart"/>
            <w:tcBorders>
              <w:top w:val="single" w:sz="12" w:space="0" w:color="000000"/>
              <w:left w:val="nil"/>
              <w:bottom w:val="single" w:sz="12" w:space="0" w:color="000000"/>
              <w:right w:val="nil"/>
            </w:tcBorders>
            <w:vAlign w:val="center"/>
            <w:hideMark/>
          </w:tcPr>
          <w:p w:rsidR="00FC274D" w:rsidRPr="00A57D73" w:rsidRDefault="00FC274D" w:rsidP="003C3C83">
            <w:pPr>
              <w:spacing w:line="360" w:lineRule="auto"/>
              <w:jc w:val="center"/>
              <w:rPr>
                <w:rFonts w:ascii="Times New Roman" w:hAnsi="Times New Roman" w:cs="Times New Roman"/>
                <w:sz w:val="15"/>
                <w:szCs w:val="15"/>
                <w:lang w:eastAsia="zh-CN"/>
              </w:rPr>
            </w:pPr>
            <w:r w:rsidRPr="00A57D73">
              <w:rPr>
                <w:rFonts w:ascii="Times New Roman" w:hAnsi="Times New Roman" w:cs="Times New Roman"/>
                <w:sz w:val="15"/>
                <w:szCs w:val="15"/>
                <w:lang w:eastAsia="zh-CN"/>
              </w:rPr>
              <w:t>rate</w:t>
            </w:r>
            <w:r w:rsidRPr="00A57D73">
              <w:rPr>
                <w:rFonts w:ascii="Times New Roman" w:hAnsi="Times New Roman" w:cs="Times New Roman" w:hint="eastAsia"/>
                <w:sz w:val="15"/>
                <w:szCs w:val="15"/>
                <w:lang w:eastAsia="zh-CN"/>
              </w:rPr>
              <w:t>（</w:t>
            </w:r>
            <w:r w:rsidRPr="00A57D73">
              <w:rPr>
                <w:rFonts w:ascii="Times New Roman" w:hAnsi="Times New Roman" w:cs="Times New Roman"/>
                <w:sz w:val="15"/>
                <w:szCs w:val="15"/>
                <w:lang w:eastAsia="zh-CN"/>
              </w:rPr>
              <w:t>gai/ha</w:t>
            </w:r>
            <w:r w:rsidRPr="00A57D73">
              <w:rPr>
                <w:rFonts w:ascii="Times New Roman" w:hAnsi="Times New Roman" w:cs="Times New Roman" w:hint="eastAsia"/>
                <w:sz w:val="15"/>
                <w:szCs w:val="15"/>
                <w:lang w:eastAsia="zh-CN"/>
              </w:rPr>
              <w:t>）</w:t>
            </w:r>
          </w:p>
        </w:tc>
        <w:tc>
          <w:tcPr>
            <w:tcW w:w="5853" w:type="dxa"/>
            <w:gridSpan w:val="8"/>
            <w:tcBorders>
              <w:top w:val="single" w:sz="12" w:space="0" w:color="000000"/>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bCs/>
                <w:sz w:val="15"/>
                <w:szCs w:val="15"/>
                <w:lang w:eastAsia="zh-CN"/>
              </w:rPr>
              <w:t>Inhibition</w:t>
            </w:r>
            <w:r w:rsidRPr="00A57D73">
              <w:rPr>
                <w:rFonts w:ascii="Times New Roman" w:hAnsi="Times New Roman" w:cs="Times New Roman"/>
                <w:bCs/>
                <w:sz w:val="15"/>
                <w:szCs w:val="15"/>
              </w:rPr>
              <w:t>%</w:t>
            </w:r>
          </w:p>
        </w:tc>
      </w:tr>
      <w:tr w:rsidR="00FC274D" w:rsidRPr="00A57D73" w:rsidTr="003C3C83">
        <w:trPr>
          <w:trHeight w:val="378"/>
        </w:trPr>
        <w:tc>
          <w:tcPr>
            <w:tcW w:w="754" w:type="dxa"/>
            <w:vMerge/>
            <w:tcBorders>
              <w:top w:val="single" w:sz="12" w:space="0" w:color="000000"/>
              <w:left w:val="nil"/>
              <w:bottom w:val="single" w:sz="12" w:space="0" w:color="000000"/>
              <w:right w:val="nil"/>
            </w:tcBorders>
            <w:vAlign w:val="center"/>
            <w:hideMark/>
          </w:tcPr>
          <w:p w:rsidR="00FC274D" w:rsidRPr="00A57D73" w:rsidRDefault="00FC274D" w:rsidP="003C3C83">
            <w:pPr>
              <w:spacing w:after="0"/>
              <w:rPr>
                <w:rFonts w:ascii="Times New Roman" w:hAnsi="Times New Roman" w:cs="Times New Roman"/>
                <w:sz w:val="15"/>
                <w:szCs w:val="15"/>
              </w:rPr>
            </w:pPr>
          </w:p>
        </w:tc>
        <w:tc>
          <w:tcPr>
            <w:tcW w:w="1080" w:type="dxa"/>
            <w:vMerge/>
            <w:tcBorders>
              <w:top w:val="single" w:sz="12" w:space="0" w:color="000000"/>
              <w:left w:val="nil"/>
              <w:bottom w:val="single" w:sz="12" w:space="0" w:color="000000"/>
              <w:right w:val="nil"/>
            </w:tcBorders>
            <w:vAlign w:val="center"/>
            <w:hideMark/>
          </w:tcPr>
          <w:p w:rsidR="00FC274D" w:rsidRPr="00A57D73" w:rsidRDefault="00FC274D" w:rsidP="003C3C83">
            <w:pPr>
              <w:spacing w:after="0"/>
              <w:rPr>
                <w:rFonts w:ascii="Times New Roman" w:hAnsi="Times New Roman" w:cs="Times New Roman"/>
                <w:sz w:val="15"/>
                <w:szCs w:val="15"/>
              </w:rPr>
            </w:pPr>
          </w:p>
        </w:tc>
        <w:tc>
          <w:tcPr>
            <w:tcW w:w="881" w:type="dxa"/>
            <w:vMerge/>
            <w:tcBorders>
              <w:top w:val="single" w:sz="12" w:space="0" w:color="000000"/>
              <w:left w:val="nil"/>
              <w:bottom w:val="single" w:sz="12" w:space="0" w:color="000000"/>
              <w:right w:val="nil"/>
            </w:tcBorders>
            <w:vAlign w:val="center"/>
            <w:hideMark/>
          </w:tcPr>
          <w:p w:rsidR="00FC274D" w:rsidRPr="00A57D73" w:rsidRDefault="00FC274D" w:rsidP="003C3C83">
            <w:pPr>
              <w:spacing w:after="0"/>
              <w:rPr>
                <w:rFonts w:ascii="Times New Roman" w:hAnsi="Times New Roman" w:cs="Times New Roman"/>
                <w:sz w:val="15"/>
                <w:szCs w:val="15"/>
                <w:lang w:eastAsia="zh-CN"/>
              </w:rPr>
            </w:pPr>
          </w:p>
        </w:tc>
        <w:tc>
          <w:tcPr>
            <w:tcW w:w="1533" w:type="dxa"/>
            <w:gridSpan w:val="2"/>
            <w:tcBorders>
              <w:top w:val="single" w:sz="12" w:space="0" w:color="000000"/>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lang w:eastAsia="zh-CN"/>
              </w:rPr>
            </w:pPr>
            <w:r w:rsidRPr="00A57D73">
              <w:rPr>
                <w:rFonts w:ascii="Times New Roman" w:hAnsi="Times New Roman" w:cs="Times New Roman"/>
                <w:sz w:val="15"/>
                <w:szCs w:val="15"/>
                <w:lang w:eastAsia="zh-CN"/>
              </w:rPr>
              <w:t>corn</w:t>
            </w:r>
          </w:p>
        </w:tc>
        <w:tc>
          <w:tcPr>
            <w:tcW w:w="1440" w:type="dxa"/>
            <w:gridSpan w:val="2"/>
            <w:tcBorders>
              <w:top w:val="single" w:sz="12" w:space="0" w:color="000000"/>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lang w:eastAsia="zh-CN"/>
              </w:rPr>
            </w:pPr>
            <w:r w:rsidRPr="00A57D73">
              <w:rPr>
                <w:rFonts w:ascii="Times New Roman" w:hAnsi="Times New Roman" w:cs="Times New Roman"/>
                <w:sz w:val="15"/>
                <w:szCs w:val="15"/>
                <w:lang w:eastAsia="zh-CN"/>
              </w:rPr>
              <w:t>bean</w:t>
            </w:r>
          </w:p>
        </w:tc>
        <w:tc>
          <w:tcPr>
            <w:tcW w:w="1440" w:type="dxa"/>
            <w:gridSpan w:val="2"/>
            <w:tcBorders>
              <w:top w:val="single" w:sz="12" w:space="0" w:color="000000"/>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lang w:eastAsia="zh-CN"/>
              </w:rPr>
            </w:pPr>
            <w:r w:rsidRPr="00A57D73">
              <w:rPr>
                <w:rFonts w:ascii="Times New Roman" w:hAnsi="Times New Roman" w:cs="Times New Roman"/>
                <w:sz w:val="15"/>
                <w:szCs w:val="15"/>
                <w:lang w:eastAsia="zh-CN"/>
              </w:rPr>
              <w:t>cotton</w:t>
            </w:r>
          </w:p>
        </w:tc>
        <w:tc>
          <w:tcPr>
            <w:tcW w:w="1440" w:type="dxa"/>
            <w:gridSpan w:val="2"/>
            <w:tcBorders>
              <w:top w:val="single" w:sz="12" w:space="0" w:color="000000"/>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lang w:eastAsia="zh-CN"/>
              </w:rPr>
            </w:pPr>
            <w:r w:rsidRPr="00A57D73">
              <w:rPr>
                <w:rFonts w:ascii="Times New Roman" w:hAnsi="Times New Roman" w:cs="Times New Roman"/>
                <w:sz w:val="15"/>
                <w:szCs w:val="15"/>
                <w:lang w:eastAsia="zh-CN"/>
              </w:rPr>
              <w:t>rice</w:t>
            </w:r>
          </w:p>
        </w:tc>
      </w:tr>
      <w:tr w:rsidR="00FC274D" w:rsidRPr="00A57D73" w:rsidTr="003C3C83">
        <w:trPr>
          <w:trHeight w:val="682"/>
        </w:trPr>
        <w:tc>
          <w:tcPr>
            <w:tcW w:w="754" w:type="dxa"/>
            <w:vMerge/>
            <w:tcBorders>
              <w:top w:val="single" w:sz="12" w:space="0" w:color="000000"/>
              <w:left w:val="nil"/>
              <w:bottom w:val="single" w:sz="12" w:space="0" w:color="000000"/>
              <w:right w:val="nil"/>
            </w:tcBorders>
            <w:vAlign w:val="center"/>
            <w:hideMark/>
          </w:tcPr>
          <w:p w:rsidR="00FC274D" w:rsidRPr="00A57D73" w:rsidRDefault="00FC274D" w:rsidP="003C3C83">
            <w:pPr>
              <w:spacing w:after="0"/>
              <w:rPr>
                <w:rFonts w:ascii="Times New Roman" w:hAnsi="Times New Roman" w:cs="Times New Roman"/>
                <w:sz w:val="15"/>
                <w:szCs w:val="15"/>
              </w:rPr>
            </w:pPr>
          </w:p>
        </w:tc>
        <w:tc>
          <w:tcPr>
            <w:tcW w:w="1080" w:type="dxa"/>
            <w:vMerge/>
            <w:tcBorders>
              <w:top w:val="single" w:sz="12" w:space="0" w:color="000000"/>
              <w:left w:val="nil"/>
              <w:bottom w:val="single" w:sz="12" w:space="0" w:color="000000"/>
              <w:right w:val="nil"/>
            </w:tcBorders>
            <w:vAlign w:val="center"/>
            <w:hideMark/>
          </w:tcPr>
          <w:p w:rsidR="00FC274D" w:rsidRPr="00A57D73" w:rsidRDefault="00FC274D" w:rsidP="003C3C83">
            <w:pPr>
              <w:spacing w:after="0"/>
              <w:rPr>
                <w:rFonts w:ascii="Times New Roman" w:hAnsi="Times New Roman" w:cs="Times New Roman"/>
                <w:sz w:val="15"/>
                <w:szCs w:val="15"/>
              </w:rPr>
            </w:pPr>
          </w:p>
        </w:tc>
        <w:tc>
          <w:tcPr>
            <w:tcW w:w="881" w:type="dxa"/>
            <w:vMerge/>
            <w:tcBorders>
              <w:top w:val="single" w:sz="12" w:space="0" w:color="000000"/>
              <w:left w:val="nil"/>
              <w:bottom w:val="single" w:sz="12" w:space="0" w:color="000000"/>
              <w:right w:val="nil"/>
            </w:tcBorders>
            <w:vAlign w:val="center"/>
            <w:hideMark/>
          </w:tcPr>
          <w:p w:rsidR="00FC274D" w:rsidRPr="00A57D73" w:rsidRDefault="00FC274D" w:rsidP="003C3C83">
            <w:pPr>
              <w:spacing w:after="0"/>
              <w:rPr>
                <w:rFonts w:ascii="Times New Roman" w:hAnsi="Times New Roman" w:cs="Times New Roman"/>
                <w:sz w:val="15"/>
                <w:szCs w:val="15"/>
                <w:lang w:eastAsia="zh-CN"/>
              </w:rPr>
            </w:pPr>
          </w:p>
        </w:tc>
        <w:tc>
          <w:tcPr>
            <w:tcW w:w="813" w:type="dxa"/>
            <w:tcBorders>
              <w:top w:val="single" w:sz="12" w:space="0" w:color="000000"/>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lang w:eastAsia="zh-CN"/>
              </w:rPr>
            </w:pPr>
            <w:r w:rsidRPr="00A57D73">
              <w:rPr>
                <w:rFonts w:ascii="Times New Roman" w:hAnsi="Times New Roman" w:cs="Times New Roman"/>
                <w:sz w:val="15"/>
                <w:szCs w:val="15"/>
                <w:lang w:eastAsia="zh-CN"/>
              </w:rPr>
              <w:t>pre</w:t>
            </w:r>
          </w:p>
        </w:tc>
        <w:tc>
          <w:tcPr>
            <w:tcW w:w="720" w:type="dxa"/>
            <w:tcBorders>
              <w:top w:val="single" w:sz="12" w:space="0" w:color="000000"/>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lang w:eastAsia="zh-CN"/>
              </w:rPr>
            </w:pPr>
            <w:r w:rsidRPr="00A57D73">
              <w:rPr>
                <w:rFonts w:ascii="Times New Roman" w:hAnsi="Times New Roman" w:cs="Times New Roman"/>
                <w:sz w:val="15"/>
                <w:szCs w:val="15"/>
                <w:lang w:eastAsia="zh-CN"/>
              </w:rPr>
              <w:t>post</w:t>
            </w:r>
          </w:p>
        </w:tc>
        <w:tc>
          <w:tcPr>
            <w:tcW w:w="720" w:type="dxa"/>
            <w:tcBorders>
              <w:top w:val="single" w:sz="12" w:space="0" w:color="000000"/>
              <w:left w:val="nil"/>
              <w:bottom w:val="single" w:sz="12" w:space="0" w:color="000000"/>
              <w:right w:val="nil"/>
            </w:tcBorders>
            <w:noWrap/>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pre</w:t>
            </w:r>
          </w:p>
        </w:tc>
        <w:tc>
          <w:tcPr>
            <w:tcW w:w="720" w:type="dxa"/>
            <w:tcBorders>
              <w:top w:val="single" w:sz="12" w:space="0" w:color="000000"/>
              <w:left w:val="nil"/>
              <w:bottom w:val="single" w:sz="12" w:space="0" w:color="000000"/>
              <w:right w:val="nil"/>
            </w:tcBorders>
            <w:noWrap/>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post</w:t>
            </w:r>
          </w:p>
        </w:tc>
        <w:tc>
          <w:tcPr>
            <w:tcW w:w="720" w:type="dxa"/>
            <w:tcBorders>
              <w:top w:val="single" w:sz="12" w:space="0" w:color="000000"/>
              <w:left w:val="nil"/>
              <w:bottom w:val="single" w:sz="12" w:space="0" w:color="000000"/>
              <w:right w:val="nil"/>
            </w:tcBorders>
            <w:noWrap/>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pre</w:t>
            </w:r>
          </w:p>
        </w:tc>
        <w:tc>
          <w:tcPr>
            <w:tcW w:w="720" w:type="dxa"/>
            <w:tcBorders>
              <w:top w:val="single" w:sz="12" w:space="0" w:color="000000"/>
              <w:left w:val="nil"/>
              <w:bottom w:val="single" w:sz="12" w:space="0" w:color="000000"/>
              <w:right w:val="nil"/>
            </w:tcBorders>
            <w:noWrap/>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post</w:t>
            </w:r>
          </w:p>
        </w:tc>
        <w:tc>
          <w:tcPr>
            <w:tcW w:w="720" w:type="dxa"/>
            <w:tcBorders>
              <w:top w:val="single" w:sz="12" w:space="0" w:color="000000"/>
              <w:left w:val="nil"/>
              <w:bottom w:val="single" w:sz="12" w:space="0" w:color="000000"/>
              <w:right w:val="nil"/>
            </w:tcBorders>
            <w:noWrap/>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pre</w:t>
            </w:r>
          </w:p>
        </w:tc>
        <w:tc>
          <w:tcPr>
            <w:tcW w:w="720" w:type="dxa"/>
            <w:tcBorders>
              <w:top w:val="single" w:sz="12" w:space="0" w:color="000000"/>
              <w:left w:val="nil"/>
              <w:bottom w:val="single" w:sz="12" w:space="0" w:color="000000"/>
              <w:right w:val="nil"/>
            </w:tcBorders>
            <w:noWrap/>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post</w:t>
            </w:r>
          </w:p>
        </w:tc>
      </w:tr>
      <w:tr w:rsidR="00FC274D" w:rsidRPr="00A57D73" w:rsidTr="003C3C83">
        <w:trPr>
          <w:trHeight w:val="294"/>
        </w:trPr>
        <w:tc>
          <w:tcPr>
            <w:tcW w:w="754" w:type="dxa"/>
            <w:vMerge w:val="restart"/>
            <w:tcBorders>
              <w:top w:val="single" w:sz="12" w:space="0" w:color="000000"/>
              <w:left w:val="nil"/>
              <w:bottom w:val="single" w:sz="12" w:space="0" w:color="000000"/>
              <w:right w:val="nil"/>
            </w:tcBorders>
            <w:vAlign w:val="center"/>
            <w:hideMark/>
          </w:tcPr>
          <w:p w:rsidR="00FC274D" w:rsidRPr="00A57D73" w:rsidRDefault="00FC274D" w:rsidP="003C3C83">
            <w:pPr>
              <w:spacing w:line="360" w:lineRule="auto"/>
              <w:jc w:val="center"/>
              <w:rPr>
                <w:rFonts w:ascii="Times New Roman" w:hAnsi="Times New Roman" w:cs="Times New Roman"/>
                <w:b/>
                <w:sz w:val="15"/>
                <w:szCs w:val="15"/>
              </w:rPr>
            </w:pPr>
            <w:r w:rsidRPr="00A57D73">
              <w:rPr>
                <w:rFonts w:ascii="Times New Roman" w:hAnsi="Times New Roman" w:cs="Times New Roman"/>
                <w:b/>
                <w:sz w:val="15"/>
                <w:szCs w:val="15"/>
              </w:rPr>
              <w:t>IA-3</w:t>
            </w:r>
          </w:p>
        </w:tc>
        <w:tc>
          <w:tcPr>
            <w:tcW w:w="1080" w:type="dxa"/>
            <w:vMerge w:val="restart"/>
            <w:tcBorders>
              <w:top w:val="single" w:sz="12" w:space="0" w:color="000000"/>
              <w:left w:val="nil"/>
              <w:bottom w:val="single" w:sz="12" w:space="0" w:color="000000"/>
              <w:right w:val="nil"/>
            </w:tcBorders>
            <w:vAlign w:val="center"/>
            <w:hideMark/>
          </w:tcPr>
          <w:p w:rsidR="00FC274D" w:rsidRPr="00A57D73" w:rsidRDefault="00FC274D" w:rsidP="003C3C83">
            <w:pPr>
              <w:spacing w:line="360" w:lineRule="auto"/>
              <w:jc w:val="center"/>
              <w:rPr>
                <w:rFonts w:ascii="Times New Roman" w:hAnsi="Times New Roman" w:cs="Times New Roman"/>
                <w:sz w:val="15"/>
                <w:szCs w:val="15"/>
              </w:rPr>
            </w:pPr>
            <w:r w:rsidRPr="00A57D73">
              <w:rPr>
                <w:rFonts w:ascii="Times New Roman" w:hAnsi="Times New Roman" w:cs="Times New Roman"/>
                <w:spacing w:val="6"/>
                <w:sz w:val="15"/>
                <w:szCs w:val="15"/>
              </w:rPr>
              <w:t>C</w:t>
            </w:r>
            <w:r w:rsidRPr="00A57D73">
              <w:rPr>
                <w:rFonts w:ascii="Times New Roman" w:hAnsi="Times New Roman" w:cs="Times New Roman"/>
                <w:position w:val="-5"/>
                <w:sz w:val="15"/>
                <w:szCs w:val="15"/>
                <w:vertAlign w:val="subscript"/>
              </w:rPr>
              <w:t>6</w:t>
            </w:r>
            <w:r w:rsidRPr="00A57D73">
              <w:rPr>
                <w:rFonts w:ascii="Times New Roman" w:hAnsi="Times New Roman" w:cs="Times New Roman"/>
                <w:spacing w:val="6"/>
                <w:sz w:val="15"/>
                <w:szCs w:val="15"/>
              </w:rPr>
              <w:t>H</w:t>
            </w:r>
            <w:r w:rsidRPr="00A57D73">
              <w:rPr>
                <w:rFonts w:ascii="Times New Roman" w:hAnsi="Times New Roman" w:cs="Times New Roman"/>
                <w:position w:val="-5"/>
                <w:sz w:val="15"/>
                <w:szCs w:val="15"/>
                <w:vertAlign w:val="subscript"/>
              </w:rPr>
              <w:t>5</w:t>
            </w:r>
          </w:p>
        </w:tc>
        <w:tc>
          <w:tcPr>
            <w:tcW w:w="881" w:type="dxa"/>
            <w:tcBorders>
              <w:top w:val="single" w:sz="12" w:space="0" w:color="000000"/>
              <w:left w:val="nil"/>
              <w:bottom w:val="nil"/>
              <w:right w:val="nil"/>
            </w:tcBorders>
            <w:vAlign w:val="center"/>
            <w:hideMark/>
          </w:tcPr>
          <w:p w:rsidR="00FC274D" w:rsidRPr="00A57D73" w:rsidRDefault="00FC274D" w:rsidP="003C3C83">
            <w:pPr>
              <w:spacing w:line="360" w:lineRule="auto"/>
              <w:jc w:val="center"/>
              <w:rPr>
                <w:rFonts w:ascii="Times New Roman" w:hAnsi="Times New Roman" w:cs="Times New Roman"/>
                <w:sz w:val="15"/>
                <w:szCs w:val="15"/>
              </w:rPr>
            </w:pPr>
            <w:r w:rsidRPr="00A57D73">
              <w:rPr>
                <w:rFonts w:ascii="Times New Roman" w:hAnsi="Times New Roman" w:cs="Times New Roman"/>
                <w:sz w:val="15"/>
                <w:szCs w:val="15"/>
              </w:rPr>
              <w:t>450</w:t>
            </w:r>
          </w:p>
        </w:tc>
        <w:tc>
          <w:tcPr>
            <w:tcW w:w="813" w:type="dxa"/>
            <w:tcBorders>
              <w:top w:val="single" w:sz="12" w:space="0" w:color="000000"/>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20</w:t>
            </w:r>
          </w:p>
        </w:tc>
        <w:tc>
          <w:tcPr>
            <w:tcW w:w="720" w:type="dxa"/>
            <w:tcBorders>
              <w:top w:val="single" w:sz="12" w:space="0" w:color="000000"/>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40</w:t>
            </w:r>
          </w:p>
        </w:tc>
        <w:tc>
          <w:tcPr>
            <w:tcW w:w="720" w:type="dxa"/>
            <w:tcBorders>
              <w:top w:val="single" w:sz="12" w:space="0" w:color="000000"/>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30</w:t>
            </w:r>
          </w:p>
        </w:tc>
        <w:tc>
          <w:tcPr>
            <w:tcW w:w="720" w:type="dxa"/>
            <w:tcBorders>
              <w:top w:val="single" w:sz="12" w:space="0" w:color="000000"/>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0</w:t>
            </w:r>
          </w:p>
        </w:tc>
        <w:tc>
          <w:tcPr>
            <w:tcW w:w="720" w:type="dxa"/>
            <w:tcBorders>
              <w:top w:val="single" w:sz="12" w:space="0" w:color="000000"/>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40</w:t>
            </w:r>
          </w:p>
        </w:tc>
        <w:tc>
          <w:tcPr>
            <w:tcW w:w="720" w:type="dxa"/>
            <w:tcBorders>
              <w:top w:val="single" w:sz="12" w:space="0" w:color="000000"/>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30</w:t>
            </w:r>
          </w:p>
        </w:tc>
        <w:tc>
          <w:tcPr>
            <w:tcW w:w="720" w:type="dxa"/>
            <w:tcBorders>
              <w:top w:val="single" w:sz="12" w:space="0" w:color="000000"/>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20</w:t>
            </w:r>
          </w:p>
        </w:tc>
        <w:tc>
          <w:tcPr>
            <w:tcW w:w="720" w:type="dxa"/>
            <w:tcBorders>
              <w:top w:val="single" w:sz="12" w:space="0" w:color="000000"/>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0</w:t>
            </w:r>
          </w:p>
        </w:tc>
      </w:tr>
      <w:tr w:rsidR="00FC274D" w:rsidRPr="00A57D73" w:rsidTr="003C3C83">
        <w:trPr>
          <w:trHeight w:val="294"/>
        </w:trPr>
        <w:tc>
          <w:tcPr>
            <w:tcW w:w="754" w:type="dxa"/>
            <w:vMerge/>
            <w:tcBorders>
              <w:top w:val="single" w:sz="12" w:space="0" w:color="000000"/>
              <w:left w:val="nil"/>
              <w:bottom w:val="single" w:sz="12" w:space="0" w:color="000000"/>
              <w:right w:val="nil"/>
            </w:tcBorders>
            <w:vAlign w:val="center"/>
            <w:hideMark/>
          </w:tcPr>
          <w:p w:rsidR="00FC274D" w:rsidRPr="00A57D73" w:rsidRDefault="00FC274D" w:rsidP="003C3C83">
            <w:pPr>
              <w:spacing w:after="0"/>
              <w:rPr>
                <w:rFonts w:ascii="Times New Roman" w:hAnsi="Times New Roman" w:cs="Times New Roman"/>
                <w:b/>
                <w:sz w:val="15"/>
                <w:szCs w:val="15"/>
              </w:rPr>
            </w:pPr>
          </w:p>
        </w:tc>
        <w:tc>
          <w:tcPr>
            <w:tcW w:w="1080" w:type="dxa"/>
            <w:vMerge/>
            <w:tcBorders>
              <w:top w:val="single" w:sz="12" w:space="0" w:color="000000"/>
              <w:left w:val="nil"/>
              <w:bottom w:val="single" w:sz="12" w:space="0" w:color="000000"/>
              <w:right w:val="nil"/>
            </w:tcBorders>
            <w:vAlign w:val="center"/>
            <w:hideMark/>
          </w:tcPr>
          <w:p w:rsidR="00FC274D" w:rsidRPr="00A57D73" w:rsidRDefault="00FC274D" w:rsidP="003C3C83">
            <w:pPr>
              <w:spacing w:after="0"/>
              <w:rPr>
                <w:rFonts w:ascii="Times New Roman" w:hAnsi="Times New Roman" w:cs="Times New Roman"/>
                <w:sz w:val="15"/>
                <w:szCs w:val="15"/>
              </w:rPr>
            </w:pPr>
          </w:p>
        </w:tc>
        <w:tc>
          <w:tcPr>
            <w:tcW w:w="881" w:type="dxa"/>
            <w:tcBorders>
              <w:top w:val="nil"/>
              <w:left w:val="nil"/>
              <w:bottom w:val="nil"/>
              <w:right w:val="nil"/>
            </w:tcBorders>
            <w:vAlign w:val="center"/>
            <w:hideMark/>
          </w:tcPr>
          <w:p w:rsidR="00FC274D" w:rsidRPr="00A57D73" w:rsidRDefault="00FC274D" w:rsidP="003C3C83">
            <w:pPr>
              <w:spacing w:line="360" w:lineRule="auto"/>
              <w:jc w:val="center"/>
              <w:rPr>
                <w:rFonts w:ascii="Times New Roman" w:hAnsi="Times New Roman" w:cs="Times New Roman"/>
                <w:sz w:val="15"/>
                <w:szCs w:val="15"/>
              </w:rPr>
            </w:pPr>
            <w:r w:rsidRPr="00A57D73">
              <w:rPr>
                <w:rFonts w:ascii="Times New Roman" w:hAnsi="Times New Roman" w:cs="Times New Roman"/>
                <w:sz w:val="15"/>
                <w:szCs w:val="15"/>
              </w:rPr>
              <w:t>225</w:t>
            </w:r>
          </w:p>
        </w:tc>
        <w:tc>
          <w:tcPr>
            <w:tcW w:w="813" w:type="dxa"/>
            <w:tcBorders>
              <w:top w:val="nil"/>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10</w:t>
            </w:r>
          </w:p>
        </w:tc>
        <w:tc>
          <w:tcPr>
            <w:tcW w:w="720" w:type="dxa"/>
            <w:tcBorders>
              <w:top w:val="nil"/>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20</w:t>
            </w:r>
          </w:p>
        </w:tc>
        <w:tc>
          <w:tcPr>
            <w:tcW w:w="720" w:type="dxa"/>
            <w:tcBorders>
              <w:top w:val="nil"/>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10</w:t>
            </w:r>
          </w:p>
        </w:tc>
        <w:tc>
          <w:tcPr>
            <w:tcW w:w="720" w:type="dxa"/>
            <w:tcBorders>
              <w:top w:val="nil"/>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0</w:t>
            </w:r>
          </w:p>
        </w:tc>
        <w:tc>
          <w:tcPr>
            <w:tcW w:w="720" w:type="dxa"/>
            <w:tcBorders>
              <w:top w:val="nil"/>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20</w:t>
            </w:r>
          </w:p>
        </w:tc>
        <w:tc>
          <w:tcPr>
            <w:tcW w:w="720" w:type="dxa"/>
            <w:tcBorders>
              <w:top w:val="nil"/>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10</w:t>
            </w:r>
          </w:p>
        </w:tc>
        <w:tc>
          <w:tcPr>
            <w:tcW w:w="720" w:type="dxa"/>
            <w:tcBorders>
              <w:top w:val="nil"/>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10</w:t>
            </w:r>
          </w:p>
        </w:tc>
        <w:tc>
          <w:tcPr>
            <w:tcW w:w="720" w:type="dxa"/>
            <w:tcBorders>
              <w:top w:val="nil"/>
              <w:left w:val="nil"/>
              <w:bottom w:val="nil"/>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0</w:t>
            </w:r>
          </w:p>
        </w:tc>
      </w:tr>
      <w:tr w:rsidR="00FC274D" w:rsidRPr="00A57D73" w:rsidTr="003C3C83">
        <w:trPr>
          <w:trHeight w:val="294"/>
        </w:trPr>
        <w:tc>
          <w:tcPr>
            <w:tcW w:w="754" w:type="dxa"/>
            <w:vMerge/>
            <w:tcBorders>
              <w:top w:val="single" w:sz="12" w:space="0" w:color="000000"/>
              <w:left w:val="nil"/>
              <w:bottom w:val="single" w:sz="12" w:space="0" w:color="000000"/>
              <w:right w:val="nil"/>
            </w:tcBorders>
            <w:vAlign w:val="center"/>
            <w:hideMark/>
          </w:tcPr>
          <w:p w:rsidR="00FC274D" w:rsidRPr="00A57D73" w:rsidRDefault="00FC274D" w:rsidP="003C3C83">
            <w:pPr>
              <w:spacing w:after="0"/>
              <w:rPr>
                <w:rFonts w:ascii="Times New Roman" w:hAnsi="Times New Roman" w:cs="Times New Roman"/>
                <w:b/>
                <w:sz w:val="15"/>
                <w:szCs w:val="15"/>
              </w:rPr>
            </w:pPr>
          </w:p>
        </w:tc>
        <w:tc>
          <w:tcPr>
            <w:tcW w:w="1080" w:type="dxa"/>
            <w:vMerge/>
            <w:tcBorders>
              <w:top w:val="single" w:sz="12" w:space="0" w:color="000000"/>
              <w:left w:val="nil"/>
              <w:bottom w:val="single" w:sz="12" w:space="0" w:color="000000"/>
              <w:right w:val="nil"/>
            </w:tcBorders>
            <w:vAlign w:val="center"/>
            <w:hideMark/>
          </w:tcPr>
          <w:p w:rsidR="00FC274D" w:rsidRPr="00A57D73" w:rsidRDefault="00FC274D" w:rsidP="003C3C83">
            <w:pPr>
              <w:spacing w:after="0"/>
              <w:rPr>
                <w:rFonts w:ascii="Times New Roman" w:hAnsi="Times New Roman" w:cs="Times New Roman"/>
                <w:sz w:val="15"/>
                <w:szCs w:val="15"/>
              </w:rPr>
            </w:pPr>
          </w:p>
        </w:tc>
        <w:tc>
          <w:tcPr>
            <w:tcW w:w="881" w:type="dxa"/>
            <w:tcBorders>
              <w:top w:val="nil"/>
              <w:left w:val="nil"/>
              <w:bottom w:val="single" w:sz="12" w:space="0" w:color="000000"/>
              <w:right w:val="nil"/>
            </w:tcBorders>
            <w:vAlign w:val="center"/>
            <w:hideMark/>
          </w:tcPr>
          <w:p w:rsidR="00FC274D" w:rsidRPr="00A57D73" w:rsidRDefault="00FC274D" w:rsidP="003C3C83">
            <w:pPr>
              <w:spacing w:line="360" w:lineRule="auto"/>
              <w:jc w:val="center"/>
              <w:rPr>
                <w:rFonts w:ascii="Times New Roman" w:hAnsi="Times New Roman" w:cs="Times New Roman"/>
                <w:sz w:val="15"/>
                <w:szCs w:val="15"/>
              </w:rPr>
            </w:pPr>
            <w:r w:rsidRPr="00A57D73">
              <w:rPr>
                <w:rFonts w:ascii="Times New Roman" w:hAnsi="Times New Roman" w:cs="Times New Roman"/>
                <w:sz w:val="15"/>
                <w:szCs w:val="15"/>
              </w:rPr>
              <w:t>112.5</w:t>
            </w:r>
          </w:p>
        </w:tc>
        <w:tc>
          <w:tcPr>
            <w:tcW w:w="813" w:type="dxa"/>
            <w:tcBorders>
              <w:top w:val="nil"/>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0</w:t>
            </w:r>
          </w:p>
        </w:tc>
        <w:tc>
          <w:tcPr>
            <w:tcW w:w="720" w:type="dxa"/>
            <w:tcBorders>
              <w:top w:val="nil"/>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10</w:t>
            </w:r>
          </w:p>
        </w:tc>
        <w:tc>
          <w:tcPr>
            <w:tcW w:w="720" w:type="dxa"/>
            <w:tcBorders>
              <w:top w:val="nil"/>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0</w:t>
            </w:r>
          </w:p>
        </w:tc>
        <w:tc>
          <w:tcPr>
            <w:tcW w:w="720" w:type="dxa"/>
            <w:tcBorders>
              <w:top w:val="nil"/>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0</w:t>
            </w:r>
          </w:p>
        </w:tc>
        <w:tc>
          <w:tcPr>
            <w:tcW w:w="720" w:type="dxa"/>
            <w:tcBorders>
              <w:top w:val="nil"/>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0</w:t>
            </w:r>
          </w:p>
        </w:tc>
        <w:tc>
          <w:tcPr>
            <w:tcW w:w="720" w:type="dxa"/>
            <w:tcBorders>
              <w:top w:val="nil"/>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10</w:t>
            </w:r>
          </w:p>
        </w:tc>
        <w:tc>
          <w:tcPr>
            <w:tcW w:w="720" w:type="dxa"/>
            <w:tcBorders>
              <w:top w:val="nil"/>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0</w:t>
            </w:r>
          </w:p>
        </w:tc>
        <w:tc>
          <w:tcPr>
            <w:tcW w:w="720" w:type="dxa"/>
            <w:tcBorders>
              <w:top w:val="nil"/>
              <w:left w:val="nil"/>
              <w:bottom w:val="single" w:sz="12" w:space="0" w:color="000000"/>
              <w:right w:val="nil"/>
            </w:tcBorders>
            <w:noWrap/>
            <w:vAlign w:val="center"/>
            <w:hideMark/>
          </w:tcPr>
          <w:p w:rsidR="00FC274D" w:rsidRPr="00A57D73" w:rsidRDefault="00FC274D" w:rsidP="003C3C83">
            <w:pPr>
              <w:jc w:val="center"/>
              <w:rPr>
                <w:rFonts w:ascii="Times New Roman" w:hAnsi="Times New Roman" w:cs="Times New Roman"/>
                <w:sz w:val="15"/>
                <w:szCs w:val="15"/>
              </w:rPr>
            </w:pPr>
            <w:r w:rsidRPr="00A57D73">
              <w:rPr>
                <w:rFonts w:ascii="Times New Roman" w:hAnsi="Times New Roman" w:cs="Times New Roman"/>
                <w:sz w:val="15"/>
                <w:szCs w:val="15"/>
              </w:rPr>
              <w:t>0</w:t>
            </w:r>
          </w:p>
        </w:tc>
      </w:tr>
    </w:tbl>
    <w:p w:rsidR="00FC274D" w:rsidRPr="00840E32" w:rsidRDefault="00FC274D" w:rsidP="00FC274D">
      <w:pPr>
        <w:rPr>
          <w:rFonts w:ascii="Times New Roman" w:eastAsia="SimSun" w:hAnsi="Times New Roman" w:cs="Times New Roman"/>
          <w:b/>
          <w:lang w:eastAsia="zh-CN"/>
        </w:rPr>
      </w:pPr>
    </w:p>
    <w:p w:rsidR="00FC274D" w:rsidRDefault="00FC274D" w:rsidP="00FC274D">
      <w:pPr>
        <w:rPr>
          <w:rFonts w:ascii="Times New Roman" w:eastAsia="SimSun" w:hAnsi="Times New Roman" w:cs="Times New Roman"/>
          <w:sz w:val="24"/>
          <w:szCs w:val="24"/>
          <w:vertAlign w:val="superscript"/>
          <w:lang w:eastAsia="zh-CN"/>
        </w:rPr>
      </w:pPr>
    </w:p>
    <w:p w:rsidR="00FC274D" w:rsidRDefault="00FC274D" w:rsidP="00FC274D">
      <w:pPr>
        <w:rPr>
          <w:rFonts w:ascii="Times New Roman" w:eastAsia="SimSun" w:hAnsi="Times New Roman" w:cs="Times New Roman"/>
          <w:sz w:val="24"/>
          <w:szCs w:val="24"/>
          <w:vertAlign w:val="superscript"/>
          <w:lang w:eastAsia="zh-CN"/>
        </w:rPr>
      </w:pPr>
    </w:p>
    <w:p w:rsidR="00FC274D" w:rsidRDefault="00FC274D" w:rsidP="00FC274D">
      <w:pPr>
        <w:rPr>
          <w:rFonts w:ascii="Times New Roman" w:eastAsia="SimSun" w:hAnsi="Times New Roman" w:cs="Times New Roman"/>
          <w:sz w:val="24"/>
          <w:szCs w:val="24"/>
          <w:vertAlign w:val="superscript"/>
          <w:lang w:eastAsia="zh-CN"/>
        </w:rPr>
      </w:pPr>
    </w:p>
    <w:p w:rsidR="00FC274D" w:rsidRDefault="00FC274D" w:rsidP="00FC274D">
      <w:pPr>
        <w:rPr>
          <w:rFonts w:ascii="Times New Roman" w:eastAsia="SimSun" w:hAnsi="Times New Roman" w:cs="Times New Roman"/>
          <w:sz w:val="24"/>
          <w:szCs w:val="24"/>
          <w:vertAlign w:val="superscript"/>
          <w:lang w:eastAsia="zh-CN"/>
        </w:rPr>
      </w:pPr>
    </w:p>
    <w:p w:rsidR="00FC274D" w:rsidRDefault="00FC274D" w:rsidP="00FC274D">
      <w:pPr>
        <w:rPr>
          <w:rFonts w:ascii="Times New Roman" w:eastAsia="SimSun" w:hAnsi="Times New Roman" w:cs="Times New Roman"/>
          <w:sz w:val="24"/>
          <w:szCs w:val="24"/>
          <w:vertAlign w:val="superscript"/>
          <w:lang w:eastAsia="zh-CN"/>
        </w:rPr>
      </w:pPr>
    </w:p>
    <w:p w:rsidR="00FC274D" w:rsidRDefault="00FC274D" w:rsidP="00FC274D">
      <w:pPr>
        <w:rPr>
          <w:rFonts w:ascii="Times New Roman" w:eastAsia="SimSun" w:hAnsi="Times New Roman" w:cs="Times New Roman"/>
          <w:sz w:val="24"/>
          <w:szCs w:val="24"/>
          <w:vertAlign w:val="superscript"/>
          <w:lang w:eastAsia="zh-CN"/>
        </w:rPr>
      </w:pPr>
    </w:p>
    <w:p w:rsidR="00FC274D" w:rsidRDefault="00FC274D" w:rsidP="00FC274D">
      <w:pPr>
        <w:rPr>
          <w:rFonts w:ascii="Times New Roman" w:eastAsia="SimSun" w:hAnsi="Times New Roman" w:cs="Times New Roman"/>
          <w:sz w:val="24"/>
          <w:szCs w:val="24"/>
          <w:vertAlign w:val="superscript"/>
          <w:lang w:eastAsia="zh-CN"/>
        </w:rPr>
      </w:pPr>
    </w:p>
    <w:p w:rsidR="00FC274D" w:rsidRDefault="00FC274D" w:rsidP="00FC274D">
      <w:pPr>
        <w:rPr>
          <w:rFonts w:ascii="Times New Roman" w:eastAsia="SimSun" w:hAnsi="Times New Roman" w:cs="Times New Roman"/>
          <w:sz w:val="24"/>
          <w:szCs w:val="24"/>
          <w:vertAlign w:val="superscript"/>
          <w:lang w:eastAsia="zh-CN"/>
        </w:rPr>
      </w:pPr>
    </w:p>
    <w:p w:rsidR="00FC274D" w:rsidRDefault="00FC274D" w:rsidP="00FC274D">
      <w:pPr>
        <w:rPr>
          <w:rFonts w:ascii="Times New Roman" w:eastAsia="SimSun" w:hAnsi="Times New Roman" w:cs="Times New Roman"/>
          <w:sz w:val="24"/>
          <w:szCs w:val="24"/>
          <w:vertAlign w:val="superscript"/>
          <w:lang w:eastAsia="zh-CN"/>
        </w:rPr>
      </w:pPr>
    </w:p>
    <w:p w:rsidR="00FC274D" w:rsidRDefault="00FC274D" w:rsidP="00FC274D">
      <w:pPr>
        <w:rPr>
          <w:rFonts w:ascii="Times New Roman" w:eastAsia="SimSun" w:hAnsi="Times New Roman" w:cs="Times New Roman"/>
          <w:sz w:val="24"/>
          <w:szCs w:val="24"/>
          <w:vertAlign w:val="superscript"/>
          <w:lang w:eastAsia="zh-CN"/>
        </w:rPr>
      </w:pPr>
    </w:p>
    <w:p w:rsidR="00FC274D" w:rsidRDefault="00FC274D" w:rsidP="00FC274D">
      <w:pPr>
        <w:rPr>
          <w:rFonts w:ascii="Times New Roman" w:eastAsia="SimSun" w:hAnsi="Times New Roman" w:cs="Times New Roman"/>
          <w:sz w:val="24"/>
          <w:szCs w:val="24"/>
          <w:vertAlign w:val="superscript"/>
          <w:lang w:eastAsia="zh-CN"/>
        </w:rPr>
      </w:pPr>
    </w:p>
    <w:p w:rsidR="00FC274D" w:rsidRPr="003153B5" w:rsidRDefault="00FC274D" w:rsidP="00FC274D">
      <w:pPr>
        <w:pStyle w:val="ExperimentalDetails"/>
        <w:jc w:val="both"/>
        <w:rPr>
          <w:szCs w:val="24"/>
          <w:lang w:eastAsia="zh-CN"/>
        </w:rPr>
      </w:pPr>
      <w:r w:rsidRPr="003153B5">
        <w:rPr>
          <w:b/>
          <w:szCs w:val="24"/>
          <w:lang w:eastAsia="zh-CN"/>
        </w:rPr>
        <w:lastRenderedPageBreak/>
        <w:t>1-(5,5-dimethyl-2-oxido-1,3,2-dioxaphosphinan-2-yl)ethyl-2-((4,6-dimethoxypyrimidin-2-yl)oxy)benzoate (IA-1).</w:t>
      </w:r>
    </w:p>
    <w:p w:rsidR="00FC274D" w:rsidRPr="003153B5" w:rsidRDefault="00FC274D" w:rsidP="00FC274D">
      <w:pPr>
        <w:pStyle w:val="ExperimentalDetails"/>
        <w:jc w:val="both"/>
        <w:rPr>
          <w:b/>
          <w:szCs w:val="24"/>
          <w:lang w:eastAsia="zh-CN"/>
        </w:rPr>
      </w:pPr>
      <w:r w:rsidRPr="003153B5">
        <w:rPr>
          <w:szCs w:val="24"/>
        </w:rPr>
        <w:object w:dxaOrig="3249" w:dyaOrig="1399">
          <v:shape id="_x0000_i1031" type="#_x0000_t75" style="width:162.75pt;height:69.75pt" o:ole="">
            <v:imagedata r:id="rId20" o:title=""/>
          </v:shape>
          <o:OLEObject Type="Embed" ProgID="ChemDraw.Document.6.0" ShapeID="_x0000_i1031" DrawAspect="Content" ObjectID="_1622041554" r:id="rId21"/>
        </w:object>
      </w:r>
    </w:p>
    <w:p w:rsidR="00FC274D" w:rsidRPr="003153B5" w:rsidRDefault="00FC274D" w:rsidP="00FC274D">
      <w:pPr>
        <w:pStyle w:val="ExperimentalDetails"/>
        <w:jc w:val="both"/>
        <w:rPr>
          <w:szCs w:val="24"/>
          <w:lang w:eastAsia="zh-CN"/>
        </w:rPr>
      </w:pPr>
      <w:r w:rsidRPr="003153B5">
        <w:rPr>
          <w:szCs w:val="24"/>
        </w:rPr>
        <w:object w:dxaOrig="16321" w:dyaOrig="11385">
          <v:shape id="_x0000_i1032" type="#_x0000_t75" style="width:340.5pt;height:237.75pt" o:ole="">
            <v:imagedata r:id="rId22" o:title=""/>
          </v:shape>
          <o:OLEObject Type="Embed" ProgID="MestReNova.Document.1" ShapeID="_x0000_i1032" DrawAspect="Content" ObjectID="_1622041555" r:id="rId23"/>
        </w:object>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rPr>
        <w:t xml:space="preserve"> 1</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w:t>
      </w:r>
      <w:r w:rsidRPr="003153B5">
        <w:rPr>
          <w:rFonts w:ascii="Times New Roman" w:hAnsi="Times New Roman" w:cs="Times New Roman" w:hint="eastAsia"/>
          <w:sz w:val="24"/>
          <w:szCs w:val="24"/>
        </w:rPr>
        <w:t>H NMR of the title compound</w:t>
      </w:r>
      <w:r w:rsidRPr="003153B5">
        <w:rPr>
          <w:rFonts w:ascii="Times New Roman" w:hAnsi="Times New Roman" w:cs="Times New Roman"/>
          <w:b/>
          <w:sz w:val="24"/>
          <w:szCs w:val="24"/>
        </w:rPr>
        <w:t xml:space="preserve"> IA-1</w:t>
      </w:r>
    </w:p>
    <w:p w:rsidR="00FC274D" w:rsidRPr="003153B5" w:rsidRDefault="00FC274D" w:rsidP="00FC274D">
      <w:pPr>
        <w:pStyle w:val="ExperimentalDetails"/>
        <w:jc w:val="both"/>
        <w:rPr>
          <w:szCs w:val="24"/>
          <w:lang w:eastAsia="zh-CN"/>
        </w:rPr>
      </w:pPr>
      <w:r w:rsidRPr="003153B5">
        <w:rPr>
          <w:noProof/>
          <w:szCs w:val="24"/>
        </w:rPr>
        <w:lastRenderedPageBreak/>
        <w:drawing>
          <wp:inline distT="0" distB="0" distL="0" distR="0" wp14:anchorId="78E5B36D" wp14:editId="1F21493F">
            <wp:extent cx="4171950" cy="2914229"/>
            <wp:effectExtent l="0" t="0" r="0" b="635"/>
            <wp:docPr id="15" name="图片 15" descr="C:\Users\Administrator\Desktop\磷硫硅谱图\zss-旧楼-晚上-0520\zss-旧楼-晚上-0520\zss-1-13c5\Docu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Desktop\磷硫硅谱图\zss-旧楼-晚上-0520\zss-旧楼-晚上-0520\zss-1-13c5\Document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1950" cy="2914229"/>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2</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13</w:t>
      </w:r>
      <w:r w:rsidRPr="003153B5">
        <w:rPr>
          <w:rFonts w:ascii="Times New Roman" w:hAnsi="Times New Roman" w:cs="Times New Roman" w:hint="eastAsia"/>
          <w:sz w:val="24"/>
          <w:szCs w:val="24"/>
        </w:rPr>
        <w:t xml:space="preserve">C NMR of the title compound </w:t>
      </w:r>
      <w:r w:rsidRPr="003153B5">
        <w:rPr>
          <w:rFonts w:ascii="Times New Roman" w:hAnsi="Times New Roman" w:cs="Times New Roman"/>
          <w:b/>
          <w:sz w:val="24"/>
          <w:szCs w:val="24"/>
          <w:lang w:eastAsia="zh-CN"/>
        </w:rPr>
        <w:t>IA-1</w:t>
      </w:r>
    </w:p>
    <w:p w:rsidR="00FC274D" w:rsidRPr="003153B5" w:rsidRDefault="00FC274D" w:rsidP="00FC274D">
      <w:pPr>
        <w:pStyle w:val="ExperimentalDetails"/>
        <w:jc w:val="both"/>
        <w:rPr>
          <w:szCs w:val="24"/>
          <w:lang w:eastAsia="zh-CN"/>
        </w:rPr>
      </w:pPr>
      <w:r w:rsidRPr="003153B5">
        <w:rPr>
          <w:szCs w:val="24"/>
        </w:rPr>
        <w:object w:dxaOrig="16321" w:dyaOrig="11385">
          <v:shape id="_x0000_i1033" type="#_x0000_t75" style="width:311.25pt;height:216.75pt" o:ole="">
            <v:imagedata r:id="rId25" o:title=""/>
          </v:shape>
          <o:OLEObject Type="Embed" ProgID="MestReNova.Document.1" ShapeID="_x0000_i1033" DrawAspect="Content" ObjectID="_1622041556" r:id="rId26"/>
        </w:object>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3</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31</w:t>
      </w:r>
      <w:r w:rsidRPr="003153B5">
        <w:rPr>
          <w:rFonts w:ascii="Times New Roman" w:hAnsi="Times New Roman" w:cs="Times New Roman" w:hint="eastAsia"/>
          <w:sz w:val="24"/>
          <w:szCs w:val="24"/>
        </w:rPr>
        <w:t xml:space="preserve">P NMR of the title compound </w:t>
      </w:r>
      <w:r w:rsidRPr="003153B5">
        <w:rPr>
          <w:rFonts w:ascii="Times New Roman" w:hAnsi="Times New Roman" w:cs="Times New Roman"/>
          <w:b/>
          <w:sz w:val="24"/>
          <w:szCs w:val="24"/>
          <w:lang w:eastAsia="zh-CN"/>
        </w:rPr>
        <w:t>IA-1</w:t>
      </w:r>
    </w:p>
    <w:p w:rsidR="00FC274D" w:rsidRPr="003153B5" w:rsidRDefault="00FC274D" w:rsidP="00FC274D">
      <w:pPr>
        <w:pStyle w:val="ExperimentalDetails"/>
        <w:jc w:val="both"/>
        <w:rPr>
          <w:szCs w:val="24"/>
          <w:lang w:eastAsia="zh-CN"/>
        </w:rPr>
      </w:pPr>
      <w:r w:rsidRPr="003153B5">
        <w:rPr>
          <w:rFonts w:cs="Times New Roman"/>
          <w:noProof/>
          <w:szCs w:val="24"/>
        </w:rPr>
        <w:lastRenderedPageBreak/>
        <w:drawing>
          <wp:inline distT="0" distB="0" distL="0" distR="0" wp14:anchorId="5B03B80C" wp14:editId="38B88D1C">
            <wp:extent cx="4033271" cy="402907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4419" cy="4030222"/>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lang w:eastAsia="zh-CN"/>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4</w:t>
      </w:r>
      <w:r w:rsidRPr="003153B5">
        <w:rPr>
          <w:rFonts w:ascii="Times New Roman" w:hAnsi="Times New Roman" w:cs="Times New Roman" w:hint="eastAsia"/>
          <w:sz w:val="24"/>
          <w:szCs w:val="24"/>
        </w:rPr>
        <w:t xml:space="preserve"> HRMS of the title compound</w:t>
      </w:r>
      <w:r w:rsidRPr="003153B5">
        <w:rPr>
          <w:rFonts w:ascii="Times New Roman" w:hAnsi="Times New Roman" w:cs="Times New Roman"/>
          <w:sz w:val="24"/>
          <w:szCs w:val="24"/>
        </w:rPr>
        <w:t xml:space="preserve"> </w:t>
      </w:r>
      <w:r w:rsidRPr="003153B5">
        <w:rPr>
          <w:rFonts w:ascii="Times New Roman" w:hAnsi="Times New Roman" w:cs="Times New Roman"/>
          <w:b/>
          <w:sz w:val="24"/>
          <w:szCs w:val="24"/>
          <w:lang w:eastAsia="zh-CN"/>
        </w:rPr>
        <w:t>IA-1</w:t>
      </w:r>
    </w:p>
    <w:p w:rsidR="00FC274D" w:rsidRDefault="00FC274D" w:rsidP="00FC274D">
      <w:pPr>
        <w:pStyle w:val="ExperimentalDetails"/>
        <w:jc w:val="both"/>
        <w:rPr>
          <w:b/>
          <w:szCs w:val="24"/>
          <w:lang w:val="pt-BR" w:eastAsia="zh-CN"/>
        </w:rPr>
      </w:pPr>
    </w:p>
    <w:p w:rsidR="00FC274D" w:rsidRDefault="00FC274D" w:rsidP="00FC274D">
      <w:pPr>
        <w:pStyle w:val="ExperimentalDetails"/>
        <w:jc w:val="both"/>
        <w:rPr>
          <w:b/>
          <w:szCs w:val="24"/>
          <w:lang w:val="pt-BR" w:eastAsia="zh-CN"/>
        </w:rPr>
      </w:pPr>
    </w:p>
    <w:p w:rsidR="00FC274D" w:rsidRDefault="00FC274D" w:rsidP="00FC274D">
      <w:pPr>
        <w:pStyle w:val="ExperimentalDetails"/>
        <w:jc w:val="both"/>
        <w:rPr>
          <w:b/>
          <w:szCs w:val="24"/>
          <w:lang w:val="pt-BR" w:eastAsia="zh-CN"/>
        </w:rPr>
      </w:pPr>
    </w:p>
    <w:p w:rsidR="00FC274D" w:rsidRPr="003153B5" w:rsidRDefault="00FC274D" w:rsidP="00FC274D">
      <w:pPr>
        <w:pStyle w:val="ExperimentalDetails"/>
        <w:jc w:val="both"/>
        <w:rPr>
          <w:b/>
          <w:szCs w:val="24"/>
          <w:lang w:val="pt-BR" w:eastAsia="zh-CN"/>
        </w:rPr>
      </w:pPr>
      <w:r w:rsidRPr="003153B5">
        <w:rPr>
          <w:b/>
          <w:szCs w:val="24"/>
          <w:lang w:val="pt-BR" w:eastAsia="zh-CN"/>
        </w:rPr>
        <w:t>1-(5,5-dimethyl-2-oxido-1,3,2-dioxaphosphinan-2-yl)propyl-2-((4,6-dimethoxypyrimidin-2-yl)oxy)benzoate</w:t>
      </w:r>
      <w:r w:rsidRPr="003153B5">
        <w:rPr>
          <w:rFonts w:hint="eastAsia"/>
          <w:b/>
          <w:szCs w:val="24"/>
          <w:lang w:val="pt-BR" w:eastAsia="zh-CN"/>
        </w:rPr>
        <w:t xml:space="preserve"> (</w:t>
      </w:r>
      <w:r w:rsidRPr="003153B5">
        <w:rPr>
          <w:b/>
          <w:szCs w:val="24"/>
          <w:lang w:val="pt-BR" w:eastAsia="zh-CN"/>
        </w:rPr>
        <w:t>IA-2</w:t>
      </w:r>
      <w:r w:rsidRPr="003153B5">
        <w:rPr>
          <w:rFonts w:hint="eastAsia"/>
          <w:b/>
          <w:szCs w:val="24"/>
          <w:lang w:val="pt-BR" w:eastAsia="zh-CN"/>
        </w:rPr>
        <w:t>)</w:t>
      </w:r>
    </w:p>
    <w:p w:rsidR="00FC274D" w:rsidRPr="003153B5" w:rsidRDefault="00FC274D" w:rsidP="00FC274D">
      <w:pPr>
        <w:pStyle w:val="ExperimentalDetails"/>
        <w:jc w:val="both"/>
        <w:rPr>
          <w:b/>
          <w:szCs w:val="24"/>
          <w:lang w:val="pt-BR" w:eastAsia="zh-CN"/>
        </w:rPr>
      </w:pPr>
      <w:r w:rsidRPr="003153B5">
        <w:rPr>
          <w:szCs w:val="24"/>
        </w:rPr>
        <w:object w:dxaOrig="3161" w:dyaOrig="1572">
          <v:shape id="_x0000_i1034" type="#_x0000_t75" style="width:158.25pt;height:78.75pt" o:ole="">
            <v:imagedata r:id="rId28" o:title=""/>
          </v:shape>
          <o:OLEObject Type="Embed" ProgID="ChemDraw.Document.6.0" ShapeID="_x0000_i1034" DrawAspect="Content" ObjectID="_1622041557" r:id="rId29"/>
        </w:object>
      </w:r>
    </w:p>
    <w:p w:rsidR="00FC274D" w:rsidRPr="003153B5" w:rsidRDefault="00FC274D" w:rsidP="00FC274D">
      <w:pPr>
        <w:pStyle w:val="ExperimentalDetails"/>
        <w:jc w:val="both"/>
        <w:rPr>
          <w:szCs w:val="24"/>
          <w:lang w:eastAsia="zh-CN"/>
        </w:rPr>
      </w:pPr>
      <w:r w:rsidRPr="003153B5">
        <w:rPr>
          <w:noProof/>
          <w:szCs w:val="24"/>
        </w:rPr>
        <w:lastRenderedPageBreak/>
        <w:drawing>
          <wp:inline distT="0" distB="0" distL="0" distR="0" wp14:anchorId="1B0A4277" wp14:editId="73A49A28">
            <wp:extent cx="2971800" cy="2075814"/>
            <wp:effectExtent l="0" t="0" r="0" b="1270"/>
            <wp:docPr id="29" name="图片 29" descr="C:\Users\Administrator\Desktop\QINGP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strator\Desktop\QINGPU\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2075814"/>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b/>
          <w:sz w:val="24"/>
          <w:szCs w:val="24"/>
          <w:lang w:eastAsia="zh-CN"/>
        </w:rPr>
        <w:t>5</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sz w:val="24"/>
          <w:szCs w:val="24"/>
          <w:vertAlign w:val="superscript"/>
        </w:rPr>
        <w:t>1</w:t>
      </w:r>
      <w:r w:rsidRPr="003153B5">
        <w:rPr>
          <w:rFonts w:ascii="Times New Roman" w:hAnsi="Times New Roman" w:cs="Times New Roman" w:hint="eastAsia"/>
          <w:sz w:val="24"/>
          <w:szCs w:val="24"/>
        </w:rPr>
        <w:t xml:space="preserve">H NMR of the title compound </w:t>
      </w:r>
      <w:r w:rsidRPr="003153B5">
        <w:rPr>
          <w:rFonts w:ascii="Times New Roman" w:hAnsi="Times New Roman" w:cs="Times New Roman" w:hint="eastAsia"/>
          <w:b/>
          <w:sz w:val="24"/>
          <w:szCs w:val="24"/>
          <w:lang w:eastAsia="zh-CN"/>
        </w:rPr>
        <w:t>IA-2</w:t>
      </w:r>
    </w:p>
    <w:p w:rsidR="00FC274D" w:rsidRPr="003153B5" w:rsidRDefault="00FC274D" w:rsidP="00FC274D">
      <w:pPr>
        <w:pStyle w:val="ExperimentalDetails"/>
        <w:jc w:val="both"/>
        <w:rPr>
          <w:szCs w:val="24"/>
          <w:lang w:eastAsia="zh-CN"/>
        </w:rPr>
      </w:pPr>
      <w:r w:rsidRPr="003153B5">
        <w:rPr>
          <w:noProof/>
          <w:szCs w:val="24"/>
        </w:rPr>
        <w:drawing>
          <wp:inline distT="0" distB="0" distL="0" distR="0" wp14:anchorId="0CBAE2F3" wp14:editId="78A145D6">
            <wp:extent cx="3133725" cy="2188920"/>
            <wp:effectExtent l="0" t="0" r="0" b="1905"/>
            <wp:docPr id="30" name="图片 30" descr="C:\Users\Administrator\Desktop\磷硫硅谱图\zss-旧楼-晚上-0520\zss-旧楼-晚上-0520\ZSS-2-13CL2\Docu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esktop\磷硫硅谱图\zss-旧楼-晚上-0520\zss-旧楼-晚上-0520\ZSS-2-13CL2\Document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6613" cy="2190937"/>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lang w:eastAsia="zh-CN"/>
        </w:rPr>
        <w:t xml:space="preserve">6 </w:t>
      </w:r>
      <w:r w:rsidRPr="003153B5">
        <w:rPr>
          <w:rFonts w:ascii="Times New Roman" w:hAnsi="Times New Roman" w:cs="Times New Roman" w:hint="eastAsia"/>
          <w:sz w:val="24"/>
          <w:szCs w:val="24"/>
          <w:vertAlign w:val="superscript"/>
        </w:rPr>
        <w:t>13</w:t>
      </w:r>
      <w:r w:rsidRPr="003153B5">
        <w:rPr>
          <w:rFonts w:ascii="Times New Roman" w:hAnsi="Times New Roman" w:cs="Times New Roman" w:hint="eastAsia"/>
          <w:sz w:val="24"/>
          <w:szCs w:val="24"/>
        </w:rPr>
        <w:t xml:space="preserve">C NMR of the title compound </w:t>
      </w:r>
      <w:r w:rsidRPr="003153B5">
        <w:rPr>
          <w:rFonts w:ascii="Times New Roman" w:hAnsi="Times New Roman" w:cs="Times New Roman" w:hint="eastAsia"/>
          <w:b/>
          <w:sz w:val="24"/>
          <w:szCs w:val="24"/>
          <w:lang w:eastAsia="zh-CN"/>
        </w:rPr>
        <w:t>IA-2</w:t>
      </w:r>
    </w:p>
    <w:p w:rsidR="00FC274D" w:rsidRPr="003153B5" w:rsidRDefault="00FC274D" w:rsidP="00FC274D">
      <w:pPr>
        <w:pStyle w:val="ExperimentalDetails"/>
        <w:jc w:val="both"/>
        <w:rPr>
          <w:szCs w:val="24"/>
          <w:lang w:eastAsia="zh-CN"/>
        </w:rPr>
      </w:pPr>
      <w:r w:rsidRPr="003153B5">
        <w:rPr>
          <w:szCs w:val="24"/>
        </w:rPr>
        <w:object w:dxaOrig="16305" w:dyaOrig="11370">
          <v:shape id="_x0000_i1035" type="#_x0000_t75" style="width:354.75pt;height:247.5pt" o:ole="">
            <v:imagedata r:id="rId32" o:title=""/>
          </v:shape>
          <o:OLEObject Type="Embed" ProgID="MestReNova.Document.1" ShapeID="_x0000_i1035" DrawAspect="Content" ObjectID="_1622041558" r:id="rId33"/>
        </w:object>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lang w:eastAsia="zh-CN"/>
        </w:rPr>
        <w:t xml:space="preserve">7 </w:t>
      </w:r>
      <w:r w:rsidRPr="003153B5">
        <w:rPr>
          <w:rFonts w:ascii="Times New Roman" w:hAnsi="Times New Roman" w:cs="Times New Roman" w:hint="eastAsia"/>
          <w:sz w:val="24"/>
          <w:szCs w:val="24"/>
          <w:vertAlign w:val="superscript"/>
        </w:rPr>
        <w:t>31</w:t>
      </w:r>
      <w:r w:rsidRPr="003153B5">
        <w:rPr>
          <w:rFonts w:ascii="Times New Roman" w:hAnsi="Times New Roman" w:cs="Times New Roman" w:hint="eastAsia"/>
          <w:sz w:val="24"/>
          <w:szCs w:val="24"/>
        </w:rPr>
        <w:t xml:space="preserve">P NMR of the title compound </w:t>
      </w:r>
      <w:r w:rsidRPr="003153B5">
        <w:rPr>
          <w:rFonts w:ascii="Times New Roman" w:hAnsi="Times New Roman" w:cs="Times New Roman" w:hint="eastAsia"/>
          <w:b/>
          <w:sz w:val="24"/>
          <w:szCs w:val="24"/>
          <w:lang w:eastAsia="zh-CN"/>
        </w:rPr>
        <w:t>IA-2</w:t>
      </w:r>
    </w:p>
    <w:p w:rsidR="00FC274D" w:rsidRPr="003153B5" w:rsidRDefault="00FC274D" w:rsidP="00FC274D">
      <w:pPr>
        <w:pStyle w:val="ExperimentalDetails"/>
        <w:jc w:val="both"/>
        <w:rPr>
          <w:b/>
          <w:szCs w:val="24"/>
          <w:lang w:val="pt-BR" w:eastAsia="zh-CN"/>
        </w:rPr>
      </w:pPr>
      <w:r w:rsidRPr="003153B5">
        <w:rPr>
          <w:rFonts w:cs="Times New Roman"/>
          <w:noProof/>
          <w:szCs w:val="24"/>
        </w:rPr>
        <w:lastRenderedPageBreak/>
        <w:drawing>
          <wp:inline distT="0" distB="0" distL="0" distR="0" wp14:anchorId="5E012078" wp14:editId="6C479400">
            <wp:extent cx="4448175" cy="44435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54074" cy="4449441"/>
                    </a:xfrm>
                    <a:prstGeom prst="rect">
                      <a:avLst/>
                    </a:prstGeom>
                    <a:noFill/>
                    <a:ln>
                      <a:noFill/>
                    </a:ln>
                  </pic:spPr>
                </pic:pic>
              </a:graphicData>
            </a:graphic>
          </wp:inline>
        </w:drawing>
      </w:r>
    </w:p>
    <w:p w:rsidR="00FC274D" w:rsidRPr="00D737CE" w:rsidRDefault="00FC274D" w:rsidP="00FC274D">
      <w:pPr>
        <w:rPr>
          <w:rFonts w:ascii="Times New Roman" w:hAnsi="Times New Roman" w:cs="Times New Roman"/>
          <w:sz w:val="24"/>
          <w:szCs w:val="24"/>
          <w:lang w:eastAsia="zh-CN"/>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b/>
          <w:sz w:val="24"/>
          <w:szCs w:val="24"/>
          <w:lang w:eastAsia="zh-CN"/>
        </w:rPr>
        <w:t xml:space="preserve">8 </w:t>
      </w:r>
      <w:r w:rsidRPr="003153B5">
        <w:rPr>
          <w:rFonts w:ascii="Times New Roman" w:hAnsi="Times New Roman" w:cs="Times New Roman" w:hint="eastAsia"/>
          <w:sz w:val="24"/>
          <w:szCs w:val="24"/>
        </w:rPr>
        <w:t>HRMS of the title compound</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b/>
          <w:sz w:val="24"/>
          <w:szCs w:val="24"/>
          <w:lang w:eastAsia="zh-CN"/>
        </w:rPr>
        <w:t>IA-2</w:t>
      </w:r>
    </w:p>
    <w:p w:rsidR="00FC274D" w:rsidRDefault="00FC274D" w:rsidP="00FC274D">
      <w:pPr>
        <w:pStyle w:val="ExperimentalDetails"/>
        <w:jc w:val="both"/>
        <w:rPr>
          <w:b/>
          <w:szCs w:val="24"/>
          <w:lang w:eastAsia="zh-CN"/>
        </w:rPr>
      </w:pPr>
    </w:p>
    <w:p w:rsidR="00FC274D" w:rsidRPr="003153B5" w:rsidRDefault="00FC274D" w:rsidP="00FC274D">
      <w:pPr>
        <w:pStyle w:val="ExperimentalDetails"/>
        <w:jc w:val="both"/>
        <w:rPr>
          <w:b/>
          <w:szCs w:val="24"/>
          <w:lang w:val="pt-BR" w:eastAsia="zh-CN"/>
        </w:rPr>
      </w:pPr>
      <w:r w:rsidRPr="003153B5">
        <w:rPr>
          <w:b/>
          <w:szCs w:val="24"/>
          <w:lang w:val="pt-BR" w:eastAsia="zh-CN"/>
        </w:rPr>
        <w:t>(5,5-dimethyl-2-oxido-1,3,2-dioxaphosphinan-2-yl)(phenyl)methyl-2-((4,6-dimethoxypyrimidin-2-yl)oxy)benzoate</w:t>
      </w:r>
      <w:r w:rsidRPr="003153B5">
        <w:rPr>
          <w:rFonts w:hint="eastAsia"/>
          <w:b/>
          <w:szCs w:val="24"/>
          <w:lang w:val="pt-BR" w:eastAsia="zh-CN"/>
        </w:rPr>
        <w:t xml:space="preserve"> (</w:t>
      </w:r>
      <w:r w:rsidRPr="003153B5">
        <w:rPr>
          <w:b/>
          <w:szCs w:val="24"/>
          <w:lang w:val="pt-BR" w:eastAsia="zh-CN"/>
        </w:rPr>
        <w:t>IA-3</w:t>
      </w:r>
      <w:r w:rsidRPr="003153B5">
        <w:rPr>
          <w:rFonts w:hint="eastAsia"/>
          <w:b/>
          <w:szCs w:val="24"/>
          <w:lang w:val="pt-BR" w:eastAsia="zh-CN"/>
        </w:rPr>
        <w:t>)</w:t>
      </w:r>
    </w:p>
    <w:p w:rsidR="00FC274D" w:rsidRPr="003153B5" w:rsidRDefault="00FC274D" w:rsidP="00FC274D">
      <w:pPr>
        <w:pStyle w:val="ExperimentalDetails"/>
        <w:jc w:val="both"/>
        <w:rPr>
          <w:b/>
          <w:szCs w:val="24"/>
          <w:lang w:val="pt-BR" w:eastAsia="zh-CN"/>
        </w:rPr>
      </w:pPr>
      <w:r w:rsidRPr="003153B5">
        <w:rPr>
          <w:szCs w:val="24"/>
        </w:rPr>
        <w:object w:dxaOrig="3161" w:dyaOrig="1589">
          <v:shape id="_x0000_i1036" type="#_x0000_t75" style="width:158.25pt;height:79.5pt" o:ole="">
            <v:imagedata r:id="rId35" o:title=""/>
          </v:shape>
          <o:OLEObject Type="Embed" ProgID="ChemDraw.Document.6.0" ShapeID="_x0000_i1036" DrawAspect="Content" ObjectID="_1622041559" r:id="rId36"/>
        </w:object>
      </w:r>
    </w:p>
    <w:p w:rsidR="00FC274D" w:rsidRPr="003153B5" w:rsidRDefault="00FC274D" w:rsidP="00FC274D">
      <w:pPr>
        <w:pStyle w:val="ExperimentalDetails"/>
        <w:jc w:val="both"/>
        <w:rPr>
          <w:szCs w:val="24"/>
          <w:lang w:eastAsia="zh-CN"/>
        </w:rPr>
      </w:pPr>
      <w:r w:rsidRPr="003153B5">
        <w:rPr>
          <w:noProof/>
          <w:szCs w:val="24"/>
        </w:rPr>
        <w:lastRenderedPageBreak/>
        <w:drawing>
          <wp:inline distT="0" distB="0" distL="0" distR="0" wp14:anchorId="1105C03C" wp14:editId="24AC7792">
            <wp:extent cx="3276600" cy="2288801"/>
            <wp:effectExtent l="0" t="0" r="0" b="0"/>
            <wp:docPr id="28" name="图片 28" descr="C:\Users\Administrator\Desktop\QINGP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esktop\QINGPU\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7147" cy="2289183"/>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b/>
          <w:sz w:val="24"/>
          <w:szCs w:val="24"/>
          <w:lang w:eastAsia="zh-CN"/>
        </w:rPr>
        <w:t>9</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sz w:val="24"/>
          <w:szCs w:val="24"/>
          <w:vertAlign w:val="superscript"/>
        </w:rPr>
        <w:t>1</w:t>
      </w:r>
      <w:r w:rsidRPr="003153B5">
        <w:rPr>
          <w:rFonts w:ascii="Times New Roman" w:hAnsi="Times New Roman" w:cs="Times New Roman" w:hint="eastAsia"/>
          <w:sz w:val="24"/>
          <w:szCs w:val="24"/>
        </w:rPr>
        <w:t xml:space="preserve">H NMR of the title compound </w:t>
      </w:r>
      <w:r w:rsidRPr="003153B5">
        <w:rPr>
          <w:rFonts w:ascii="Times New Roman" w:hAnsi="Times New Roman" w:cs="Times New Roman" w:hint="eastAsia"/>
          <w:b/>
          <w:sz w:val="24"/>
          <w:szCs w:val="24"/>
          <w:lang w:eastAsia="zh-CN"/>
        </w:rPr>
        <w:t>IA-3</w:t>
      </w:r>
    </w:p>
    <w:p w:rsidR="00FC274D" w:rsidRPr="003153B5" w:rsidRDefault="00FC274D" w:rsidP="00FC274D">
      <w:pPr>
        <w:pStyle w:val="ExperimentalDetails"/>
        <w:jc w:val="both"/>
        <w:rPr>
          <w:szCs w:val="24"/>
          <w:lang w:eastAsia="zh-CN"/>
        </w:rPr>
      </w:pPr>
      <w:r w:rsidRPr="003153B5">
        <w:rPr>
          <w:noProof/>
          <w:szCs w:val="24"/>
        </w:rPr>
        <w:drawing>
          <wp:inline distT="0" distB="0" distL="0" distR="0" wp14:anchorId="0773D13E" wp14:editId="012EE9A8">
            <wp:extent cx="3181350" cy="2222266"/>
            <wp:effectExtent l="0" t="0" r="0" b="6985"/>
            <wp:docPr id="14" name="图片 14" descr="C:\Users\Administrator\Desktop\磷硫硅谱图\zss-旧楼-晚上-0520\zss-旧楼-晚上-0520\ZSS-2-13CL2\Docu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磷硫硅谱图\zss-旧楼-晚上-0520\zss-旧楼-晚上-0520\ZSS-2-13CL2\Document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1350" cy="2222266"/>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b/>
          <w:sz w:val="24"/>
          <w:szCs w:val="24"/>
          <w:lang w:eastAsia="zh-CN"/>
        </w:rPr>
        <w:t>10</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sz w:val="24"/>
          <w:szCs w:val="24"/>
          <w:vertAlign w:val="superscript"/>
          <w:lang w:eastAsia="zh-CN"/>
        </w:rPr>
        <w:t>13</w:t>
      </w:r>
      <w:r w:rsidRPr="003153B5">
        <w:rPr>
          <w:rFonts w:ascii="Times New Roman" w:hAnsi="Times New Roman" w:cs="Times New Roman" w:hint="eastAsia"/>
          <w:sz w:val="24"/>
          <w:szCs w:val="24"/>
          <w:lang w:eastAsia="zh-CN"/>
        </w:rPr>
        <w:t>C</w:t>
      </w:r>
      <w:r w:rsidRPr="003153B5">
        <w:rPr>
          <w:rFonts w:ascii="Times New Roman" w:hAnsi="Times New Roman" w:cs="Times New Roman" w:hint="eastAsia"/>
          <w:sz w:val="24"/>
          <w:szCs w:val="24"/>
        </w:rPr>
        <w:t xml:space="preserve"> NMR of the title compound </w:t>
      </w:r>
      <w:r w:rsidRPr="003153B5">
        <w:rPr>
          <w:rFonts w:ascii="Times New Roman" w:hAnsi="Times New Roman" w:cs="Times New Roman" w:hint="eastAsia"/>
          <w:b/>
          <w:sz w:val="24"/>
          <w:szCs w:val="24"/>
          <w:lang w:eastAsia="zh-CN"/>
        </w:rPr>
        <w:t>IA-3</w:t>
      </w:r>
    </w:p>
    <w:p w:rsidR="00FC274D" w:rsidRPr="003153B5" w:rsidRDefault="00FC274D" w:rsidP="00FC274D">
      <w:pPr>
        <w:pStyle w:val="ExperimentalDetails"/>
        <w:jc w:val="both"/>
        <w:rPr>
          <w:szCs w:val="24"/>
          <w:lang w:eastAsia="zh-CN"/>
        </w:rPr>
      </w:pPr>
      <w:r w:rsidRPr="003153B5">
        <w:rPr>
          <w:szCs w:val="24"/>
        </w:rPr>
        <w:object w:dxaOrig="16321" w:dyaOrig="11385">
          <v:shape id="_x0000_i1037" type="#_x0000_t75" style="width:350.25pt;height:244.5pt" o:ole="">
            <v:imagedata r:id="rId38" o:title=""/>
          </v:shape>
          <o:OLEObject Type="Embed" ProgID="MestReNova.Document.1" ShapeID="_x0000_i1037" DrawAspect="Content" ObjectID="_1622041560" r:id="rId39"/>
        </w:object>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b/>
          <w:sz w:val="24"/>
          <w:szCs w:val="24"/>
          <w:lang w:eastAsia="zh-CN"/>
        </w:rPr>
        <w:t>11</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sz w:val="24"/>
          <w:szCs w:val="24"/>
          <w:vertAlign w:val="superscript"/>
          <w:lang w:eastAsia="zh-CN"/>
        </w:rPr>
        <w:t>31</w:t>
      </w:r>
      <w:r w:rsidRPr="003153B5">
        <w:rPr>
          <w:rFonts w:ascii="Times New Roman" w:hAnsi="Times New Roman" w:cs="Times New Roman" w:hint="eastAsia"/>
          <w:sz w:val="24"/>
          <w:szCs w:val="24"/>
          <w:lang w:eastAsia="zh-CN"/>
        </w:rPr>
        <w:t>P</w:t>
      </w:r>
      <w:r w:rsidRPr="003153B5">
        <w:rPr>
          <w:rFonts w:ascii="Times New Roman" w:hAnsi="Times New Roman" w:cs="Times New Roman" w:hint="eastAsia"/>
          <w:sz w:val="24"/>
          <w:szCs w:val="24"/>
        </w:rPr>
        <w:t xml:space="preserve"> NMR of the title compound </w:t>
      </w:r>
      <w:r w:rsidRPr="003153B5">
        <w:rPr>
          <w:rFonts w:ascii="Times New Roman" w:hAnsi="Times New Roman" w:cs="Times New Roman" w:hint="eastAsia"/>
          <w:b/>
          <w:sz w:val="24"/>
          <w:szCs w:val="24"/>
          <w:lang w:eastAsia="zh-CN"/>
        </w:rPr>
        <w:t>IA-3</w:t>
      </w:r>
    </w:p>
    <w:p w:rsidR="00FC274D" w:rsidRPr="003153B5" w:rsidRDefault="00FC274D" w:rsidP="00FC274D">
      <w:pPr>
        <w:pStyle w:val="ExperimentalDetails"/>
        <w:jc w:val="both"/>
        <w:rPr>
          <w:b/>
          <w:szCs w:val="24"/>
          <w:lang w:val="pt-BR" w:eastAsia="zh-CN"/>
        </w:rPr>
      </w:pPr>
      <w:r w:rsidRPr="003153B5">
        <w:rPr>
          <w:rFonts w:cs="Times New Roman" w:hint="eastAsia"/>
          <w:noProof/>
          <w:szCs w:val="24"/>
        </w:rPr>
        <w:lastRenderedPageBreak/>
        <w:drawing>
          <wp:inline distT="0" distB="0" distL="0" distR="0" wp14:anchorId="7FC672FF" wp14:editId="7B369DD7">
            <wp:extent cx="4486275" cy="448161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2223" cy="4487553"/>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b/>
          <w:sz w:val="24"/>
          <w:szCs w:val="24"/>
          <w:lang w:eastAsia="zh-CN"/>
        </w:rPr>
        <w:t>12</w:t>
      </w:r>
      <w:r w:rsidRPr="003153B5">
        <w:rPr>
          <w:rFonts w:ascii="Times New Roman" w:hAnsi="Times New Roman" w:cs="Times New Roman" w:hint="eastAsia"/>
          <w:sz w:val="24"/>
          <w:szCs w:val="24"/>
          <w:lang w:eastAsia="zh-CN"/>
        </w:rPr>
        <w:t xml:space="preserve"> HRMS</w:t>
      </w:r>
      <w:r w:rsidRPr="003153B5">
        <w:rPr>
          <w:rFonts w:ascii="Times New Roman" w:hAnsi="Times New Roman" w:cs="Times New Roman" w:hint="eastAsia"/>
          <w:sz w:val="24"/>
          <w:szCs w:val="24"/>
        </w:rPr>
        <w:t xml:space="preserve"> of the title compound </w:t>
      </w:r>
      <w:r w:rsidRPr="003153B5">
        <w:rPr>
          <w:rFonts w:ascii="Times New Roman" w:hAnsi="Times New Roman" w:cs="Times New Roman" w:hint="eastAsia"/>
          <w:b/>
          <w:sz w:val="24"/>
          <w:szCs w:val="24"/>
          <w:lang w:eastAsia="zh-CN"/>
        </w:rPr>
        <w:t>IA-3</w:t>
      </w:r>
    </w:p>
    <w:p w:rsidR="00FC274D" w:rsidRPr="003153B5" w:rsidRDefault="00FC274D" w:rsidP="00FC274D">
      <w:pPr>
        <w:pStyle w:val="ExperimentalDetails"/>
        <w:jc w:val="both"/>
        <w:rPr>
          <w:b/>
          <w:szCs w:val="24"/>
          <w:lang w:val="pt-BR" w:eastAsia="zh-CN"/>
        </w:rPr>
      </w:pPr>
      <w:r w:rsidRPr="003153B5">
        <w:rPr>
          <w:b/>
          <w:szCs w:val="24"/>
          <w:lang w:val="pt-BR" w:eastAsia="zh-CN"/>
        </w:rPr>
        <w:t xml:space="preserve">(5,5-dimethyl-2-oxido-1,3,2-dioxaphosphinan-2-yl)(furan-2-yl)methyl-2-((4,6-dimethoxypyrimidin-2-yl)oxy)benzoate (IA-4). </w:t>
      </w:r>
    </w:p>
    <w:p w:rsidR="00FC274D" w:rsidRPr="003153B5" w:rsidRDefault="00FC274D" w:rsidP="00FC274D">
      <w:pPr>
        <w:pStyle w:val="ExperimentalDetails"/>
        <w:jc w:val="both"/>
        <w:rPr>
          <w:szCs w:val="24"/>
          <w:lang w:eastAsia="zh-CN"/>
        </w:rPr>
      </w:pPr>
      <w:r w:rsidRPr="003153B5">
        <w:rPr>
          <w:szCs w:val="24"/>
        </w:rPr>
        <w:object w:dxaOrig="3161" w:dyaOrig="1572">
          <v:shape id="_x0000_i1038" type="#_x0000_t75" style="width:158.25pt;height:78.75pt" o:ole="">
            <v:imagedata r:id="rId41" o:title=""/>
          </v:shape>
          <o:OLEObject Type="Embed" ProgID="ChemDraw.Document.6.0" ShapeID="_x0000_i1038" DrawAspect="Content" ObjectID="_1622041561" r:id="rId42"/>
        </w:object>
      </w:r>
    </w:p>
    <w:p w:rsidR="00FC274D" w:rsidRPr="003153B5" w:rsidRDefault="00FC274D" w:rsidP="00FC274D">
      <w:pPr>
        <w:pStyle w:val="ExperimentalDetails"/>
        <w:jc w:val="both"/>
        <w:rPr>
          <w:szCs w:val="24"/>
          <w:lang w:eastAsia="zh-CN"/>
        </w:rPr>
      </w:pPr>
      <w:r w:rsidRPr="003153B5">
        <w:rPr>
          <w:noProof/>
          <w:szCs w:val="24"/>
        </w:rPr>
        <w:lastRenderedPageBreak/>
        <w:drawing>
          <wp:inline distT="0" distB="0" distL="0" distR="0" wp14:anchorId="79523A90" wp14:editId="629D9115">
            <wp:extent cx="3040781" cy="2124075"/>
            <wp:effectExtent l="0" t="0" r="7620" b="0"/>
            <wp:docPr id="31" name="图片 31" descr="C:\Users\Administrator\Desktop\QINGP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istrator\Desktop\QINGPU\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0781" cy="2124075"/>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b/>
          <w:sz w:val="24"/>
          <w:szCs w:val="24"/>
          <w:lang w:eastAsia="zh-CN"/>
        </w:rPr>
        <w:t>13</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sz w:val="24"/>
          <w:szCs w:val="24"/>
          <w:vertAlign w:val="superscript"/>
          <w:lang w:eastAsia="zh-CN"/>
        </w:rPr>
        <w:t>1</w:t>
      </w:r>
      <w:r w:rsidRPr="003153B5">
        <w:rPr>
          <w:rFonts w:ascii="Times New Roman" w:hAnsi="Times New Roman" w:cs="Times New Roman" w:hint="eastAsia"/>
          <w:sz w:val="24"/>
          <w:szCs w:val="24"/>
          <w:lang w:eastAsia="zh-CN"/>
        </w:rPr>
        <w:t>H</w:t>
      </w:r>
      <w:r w:rsidRPr="003153B5">
        <w:rPr>
          <w:rFonts w:ascii="Times New Roman" w:hAnsi="Times New Roman" w:cs="Times New Roman" w:hint="eastAsia"/>
          <w:sz w:val="24"/>
          <w:szCs w:val="24"/>
        </w:rPr>
        <w:t xml:space="preserve"> NMR of the title compound </w:t>
      </w:r>
      <w:r w:rsidRPr="003153B5">
        <w:rPr>
          <w:rFonts w:ascii="Times New Roman" w:hAnsi="Times New Roman" w:cs="Times New Roman" w:hint="eastAsia"/>
          <w:b/>
          <w:sz w:val="24"/>
          <w:szCs w:val="24"/>
          <w:lang w:eastAsia="zh-CN"/>
        </w:rPr>
        <w:t>IA-4</w:t>
      </w:r>
    </w:p>
    <w:p w:rsidR="00FC274D" w:rsidRPr="003153B5" w:rsidRDefault="00FC274D" w:rsidP="00FC274D">
      <w:pPr>
        <w:pStyle w:val="ExperimentalDetails"/>
        <w:jc w:val="both"/>
        <w:rPr>
          <w:szCs w:val="24"/>
          <w:lang w:eastAsia="zh-CN"/>
        </w:rPr>
      </w:pPr>
      <w:r w:rsidRPr="003153B5">
        <w:rPr>
          <w:noProof/>
          <w:szCs w:val="24"/>
        </w:rPr>
        <w:drawing>
          <wp:inline distT="0" distB="0" distL="0" distR="0" wp14:anchorId="51D3CCB0" wp14:editId="456051A8">
            <wp:extent cx="3038475" cy="2122464"/>
            <wp:effectExtent l="0" t="0" r="0" b="0"/>
            <wp:docPr id="18" name="图片 18" descr="C:\Users\Administrator\Desktop\TANP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esktop\TANPU\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0317" cy="2123751"/>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b/>
          <w:sz w:val="24"/>
          <w:szCs w:val="24"/>
          <w:lang w:eastAsia="zh-CN"/>
        </w:rPr>
        <w:t>14</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sz w:val="24"/>
          <w:szCs w:val="24"/>
          <w:vertAlign w:val="superscript"/>
          <w:lang w:eastAsia="zh-CN"/>
        </w:rPr>
        <w:t>13</w:t>
      </w:r>
      <w:r w:rsidRPr="003153B5">
        <w:rPr>
          <w:rFonts w:ascii="Times New Roman" w:hAnsi="Times New Roman" w:cs="Times New Roman" w:hint="eastAsia"/>
          <w:sz w:val="24"/>
          <w:szCs w:val="24"/>
          <w:lang w:eastAsia="zh-CN"/>
        </w:rPr>
        <w:t>C</w:t>
      </w:r>
      <w:r w:rsidRPr="003153B5">
        <w:rPr>
          <w:rFonts w:ascii="Times New Roman" w:hAnsi="Times New Roman" w:cs="Times New Roman" w:hint="eastAsia"/>
          <w:sz w:val="24"/>
          <w:szCs w:val="24"/>
        </w:rPr>
        <w:t xml:space="preserve"> NMR of the title compound </w:t>
      </w:r>
      <w:r w:rsidRPr="003153B5">
        <w:rPr>
          <w:rFonts w:ascii="Times New Roman" w:hAnsi="Times New Roman" w:cs="Times New Roman" w:hint="eastAsia"/>
          <w:b/>
          <w:sz w:val="24"/>
          <w:szCs w:val="24"/>
          <w:lang w:eastAsia="zh-CN"/>
        </w:rPr>
        <w:t>IA-4</w:t>
      </w:r>
    </w:p>
    <w:p w:rsidR="00FC274D" w:rsidRPr="003153B5" w:rsidRDefault="00FC274D" w:rsidP="00FC274D">
      <w:pPr>
        <w:pStyle w:val="ExperimentalDetails"/>
        <w:jc w:val="both"/>
        <w:rPr>
          <w:szCs w:val="24"/>
          <w:lang w:eastAsia="zh-CN"/>
        </w:rPr>
      </w:pPr>
      <w:r w:rsidRPr="003153B5">
        <w:rPr>
          <w:szCs w:val="24"/>
        </w:rPr>
        <w:object w:dxaOrig="16321" w:dyaOrig="11385">
          <v:shape id="_x0000_i1039" type="#_x0000_t75" style="width:356.25pt;height:250.5pt" o:ole="">
            <v:imagedata r:id="rId45" o:title=""/>
          </v:shape>
          <o:OLEObject Type="Embed" ProgID="MestReNova.Document.1" ShapeID="_x0000_i1039" DrawAspect="Content" ObjectID="_1622041562" r:id="rId46"/>
        </w:object>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b/>
          <w:sz w:val="24"/>
          <w:szCs w:val="24"/>
          <w:lang w:eastAsia="zh-CN"/>
        </w:rPr>
        <w:t>15</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sz w:val="24"/>
          <w:szCs w:val="24"/>
          <w:vertAlign w:val="superscript"/>
          <w:lang w:eastAsia="zh-CN"/>
        </w:rPr>
        <w:t>31</w:t>
      </w:r>
      <w:r w:rsidRPr="003153B5">
        <w:rPr>
          <w:rFonts w:ascii="Times New Roman" w:hAnsi="Times New Roman" w:cs="Times New Roman" w:hint="eastAsia"/>
          <w:sz w:val="24"/>
          <w:szCs w:val="24"/>
          <w:lang w:eastAsia="zh-CN"/>
        </w:rPr>
        <w:t>P</w:t>
      </w:r>
      <w:r w:rsidRPr="003153B5">
        <w:rPr>
          <w:rFonts w:ascii="Times New Roman" w:hAnsi="Times New Roman" w:cs="Times New Roman" w:hint="eastAsia"/>
          <w:sz w:val="24"/>
          <w:szCs w:val="24"/>
        </w:rPr>
        <w:t xml:space="preserve"> NMR of the title compound </w:t>
      </w:r>
      <w:r w:rsidRPr="003153B5">
        <w:rPr>
          <w:rFonts w:ascii="Times New Roman" w:hAnsi="Times New Roman" w:cs="Times New Roman" w:hint="eastAsia"/>
          <w:b/>
          <w:sz w:val="24"/>
          <w:szCs w:val="24"/>
          <w:lang w:eastAsia="zh-CN"/>
        </w:rPr>
        <w:t>IA-4</w:t>
      </w:r>
    </w:p>
    <w:p w:rsidR="00FC274D" w:rsidRPr="003153B5" w:rsidRDefault="00FC274D" w:rsidP="00FC274D">
      <w:pPr>
        <w:pStyle w:val="ExperimentalDetails"/>
        <w:jc w:val="both"/>
        <w:rPr>
          <w:b/>
          <w:szCs w:val="24"/>
          <w:lang w:val="pt-BR" w:eastAsia="zh-CN"/>
        </w:rPr>
      </w:pPr>
      <w:r w:rsidRPr="003153B5">
        <w:rPr>
          <w:rFonts w:cs="Times New Roman" w:hint="eastAsia"/>
          <w:noProof/>
          <w:szCs w:val="24"/>
        </w:rPr>
        <w:lastRenderedPageBreak/>
        <w:drawing>
          <wp:inline distT="0" distB="0" distL="0" distR="0" wp14:anchorId="1B296C15" wp14:editId="1F241123">
            <wp:extent cx="4433737" cy="4429125"/>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34999" cy="4430385"/>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b/>
          <w:sz w:val="24"/>
          <w:szCs w:val="24"/>
          <w:lang w:eastAsia="zh-CN"/>
        </w:rPr>
        <w:t>16</w:t>
      </w:r>
      <w:r w:rsidRPr="003153B5">
        <w:rPr>
          <w:rFonts w:ascii="Times New Roman" w:hAnsi="Times New Roman" w:cs="Times New Roman" w:hint="eastAsia"/>
          <w:sz w:val="24"/>
          <w:szCs w:val="24"/>
          <w:lang w:eastAsia="zh-CN"/>
        </w:rPr>
        <w:t xml:space="preserve"> HRMS</w:t>
      </w:r>
      <w:r w:rsidRPr="003153B5">
        <w:rPr>
          <w:rFonts w:ascii="Times New Roman" w:hAnsi="Times New Roman" w:cs="Times New Roman" w:hint="eastAsia"/>
          <w:sz w:val="24"/>
          <w:szCs w:val="24"/>
        </w:rPr>
        <w:t xml:space="preserve"> of the title compound </w:t>
      </w:r>
      <w:r w:rsidRPr="003153B5">
        <w:rPr>
          <w:rFonts w:ascii="Times New Roman" w:hAnsi="Times New Roman" w:cs="Times New Roman" w:hint="eastAsia"/>
          <w:b/>
          <w:sz w:val="24"/>
          <w:szCs w:val="24"/>
          <w:lang w:eastAsia="zh-CN"/>
        </w:rPr>
        <w:t>IA-4</w:t>
      </w:r>
    </w:p>
    <w:p w:rsidR="00FC274D" w:rsidRPr="003153B5" w:rsidRDefault="00FC274D" w:rsidP="00FC274D">
      <w:pPr>
        <w:pStyle w:val="ExperimentalDetails"/>
        <w:jc w:val="both"/>
        <w:rPr>
          <w:b/>
          <w:szCs w:val="24"/>
          <w:lang w:val="pt-BR" w:eastAsia="zh-CN"/>
        </w:rPr>
      </w:pPr>
      <w:r w:rsidRPr="003153B5">
        <w:rPr>
          <w:b/>
          <w:szCs w:val="24"/>
          <w:lang w:val="pt-BR" w:eastAsia="zh-CN"/>
        </w:rPr>
        <w:t xml:space="preserve">(5,5-dimethyl-2-oxido-1,3,2-dioxaphosphinan-2-yl)(4-fluorophenyl)methyl-2-((4,6-dimethoxypyrimidin-2-yl)oxy)benzoate (IA-5). </w:t>
      </w:r>
    </w:p>
    <w:p w:rsidR="00FC274D" w:rsidRPr="003153B5" w:rsidRDefault="00FC274D" w:rsidP="00FC274D">
      <w:pPr>
        <w:pStyle w:val="ExperimentalDetails"/>
        <w:jc w:val="both"/>
        <w:rPr>
          <w:b/>
          <w:szCs w:val="24"/>
          <w:lang w:eastAsia="zh-CN"/>
        </w:rPr>
      </w:pPr>
      <w:r w:rsidRPr="003153B5">
        <w:rPr>
          <w:szCs w:val="24"/>
        </w:rPr>
        <w:object w:dxaOrig="3161" w:dyaOrig="1946">
          <v:shape id="_x0000_i1040" type="#_x0000_t75" style="width:158.25pt;height:97.5pt" o:ole="">
            <v:imagedata r:id="rId48" o:title=""/>
          </v:shape>
          <o:OLEObject Type="Embed" ProgID="ChemDraw.Document.6.0" ShapeID="_x0000_i1040" DrawAspect="Content" ObjectID="_1622041563" r:id="rId49"/>
        </w:object>
      </w:r>
    </w:p>
    <w:p w:rsidR="00FC274D" w:rsidRPr="003153B5" w:rsidRDefault="00FC274D" w:rsidP="00FC274D">
      <w:pPr>
        <w:pStyle w:val="ExperimentalDetails"/>
        <w:jc w:val="both"/>
        <w:rPr>
          <w:szCs w:val="24"/>
          <w:lang w:eastAsia="zh-CN"/>
        </w:rPr>
      </w:pPr>
      <w:r w:rsidRPr="003153B5">
        <w:rPr>
          <w:noProof/>
          <w:szCs w:val="24"/>
        </w:rPr>
        <w:lastRenderedPageBreak/>
        <w:drawing>
          <wp:inline distT="0" distB="0" distL="0" distR="0" wp14:anchorId="45B22556" wp14:editId="5E4F21DE">
            <wp:extent cx="3019425" cy="2109157"/>
            <wp:effectExtent l="0" t="0" r="0" b="5715"/>
            <wp:docPr id="32" name="图片 32" descr="C:\Users\Administrator\Desktop\QINGP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Desktop\QINGPU\5.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9425" cy="2109157"/>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b/>
          <w:sz w:val="24"/>
          <w:szCs w:val="24"/>
          <w:lang w:eastAsia="zh-CN"/>
        </w:rPr>
        <w:t>17</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sz w:val="24"/>
          <w:szCs w:val="24"/>
          <w:vertAlign w:val="superscript"/>
        </w:rPr>
        <w:t>1</w:t>
      </w:r>
      <w:r w:rsidRPr="003153B5">
        <w:rPr>
          <w:rFonts w:ascii="Times New Roman" w:hAnsi="Times New Roman" w:cs="Times New Roman" w:hint="eastAsia"/>
          <w:sz w:val="24"/>
          <w:szCs w:val="24"/>
        </w:rPr>
        <w:t xml:space="preserve">H NMR of the title compound </w:t>
      </w:r>
      <w:r w:rsidRPr="003153B5">
        <w:rPr>
          <w:rFonts w:ascii="Times New Roman" w:hAnsi="Times New Roman" w:cs="Times New Roman"/>
          <w:b/>
          <w:sz w:val="24"/>
          <w:szCs w:val="24"/>
          <w:lang w:val="pt-BR" w:eastAsia="zh-CN"/>
        </w:rPr>
        <w:t>IA-5</w:t>
      </w:r>
    </w:p>
    <w:p w:rsidR="00FC274D" w:rsidRPr="003153B5" w:rsidRDefault="00FC274D" w:rsidP="00FC274D">
      <w:pPr>
        <w:pStyle w:val="ExperimentalDetails"/>
        <w:jc w:val="both"/>
        <w:rPr>
          <w:szCs w:val="24"/>
          <w:lang w:eastAsia="zh-CN"/>
        </w:rPr>
      </w:pPr>
      <w:r w:rsidRPr="003153B5">
        <w:rPr>
          <w:noProof/>
          <w:szCs w:val="24"/>
        </w:rPr>
        <w:drawing>
          <wp:inline distT="0" distB="0" distL="0" distR="0" wp14:anchorId="1CD32262" wp14:editId="6ADAD02F">
            <wp:extent cx="2943225" cy="2055929"/>
            <wp:effectExtent l="0" t="0" r="0" b="1905"/>
            <wp:docPr id="19" name="图片 19" descr="C:\Users\Administrator\Desktop\TANP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Desktop\TANPU\5.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46087" cy="2057928"/>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b/>
          <w:sz w:val="24"/>
          <w:szCs w:val="24"/>
          <w:lang w:eastAsia="zh-CN"/>
        </w:rPr>
        <w:t>18</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sz w:val="24"/>
          <w:szCs w:val="24"/>
          <w:vertAlign w:val="superscript"/>
        </w:rPr>
        <w:t>13</w:t>
      </w:r>
      <w:r w:rsidRPr="003153B5">
        <w:rPr>
          <w:rFonts w:ascii="Times New Roman" w:hAnsi="Times New Roman" w:cs="Times New Roman" w:hint="eastAsia"/>
          <w:sz w:val="24"/>
          <w:szCs w:val="24"/>
        </w:rPr>
        <w:t xml:space="preserve">C NMR of the title compound </w:t>
      </w:r>
      <w:r w:rsidRPr="003153B5">
        <w:rPr>
          <w:rFonts w:ascii="Times New Roman" w:hAnsi="Times New Roman" w:cs="Times New Roman"/>
          <w:b/>
          <w:sz w:val="24"/>
          <w:szCs w:val="24"/>
          <w:lang w:val="pt-BR" w:eastAsia="zh-CN"/>
        </w:rPr>
        <w:t>IA-5</w:t>
      </w:r>
    </w:p>
    <w:p w:rsidR="00FC274D" w:rsidRPr="003153B5" w:rsidRDefault="00FC274D" w:rsidP="00FC274D">
      <w:pPr>
        <w:rPr>
          <w:rFonts w:ascii="Times New Roman" w:hAnsi="Times New Roman" w:cs="Times New Roman"/>
          <w:b/>
          <w:sz w:val="24"/>
          <w:szCs w:val="24"/>
          <w:lang w:eastAsia="zh-CN"/>
        </w:rPr>
      </w:pPr>
      <w:r w:rsidRPr="003153B5">
        <w:rPr>
          <w:rFonts w:ascii="Times New Roman" w:hAnsi="Times New Roman" w:cs="Times New Roman"/>
          <w:b/>
          <w:noProof/>
          <w:sz w:val="24"/>
          <w:szCs w:val="24"/>
        </w:rPr>
        <w:lastRenderedPageBreak/>
        <w:drawing>
          <wp:inline distT="0" distB="0" distL="0" distR="0" wp14:anchorId="677178F5" wp14:editId="073A3FC6">
            <wp:extent cx="4781550" cy="3340054"/>
            <wp:effectExtent l="0" t="0" r="0" b="0"/>
            <wp:docPr id="17" name="图片 17" descr="C:\Users\Administrator\Desktop\磷硫硅谱图\zss-20190520-新楼\20190519-ZSS-IA-5\2\IA-5-3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Desktop\磷硫硅谱图\zss-20190520-新楼\20190519-ZSS-IA-5\2\IA-5-31P.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3370" cy="3341325"/>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19</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31</w:t>
      </w:r>
      <w:r w:rsidRPr="003153B5">
        <w:rPr>
          <w:rFonts w:ascii="Times New Roman" w:hAnsi="Times New Roman" w:cs="Times New Roman" w:hint="eastAsia"/>
          <w:sz w:val="24"/>
          <w:szCs w:val="24"/>
        </w:rPr>
        <w:t xml:space="preserve">P NMR of the title compound </w:t>
      </w:r>
      <w:r w:rsidRPr="003153B5">
        <w:rPr>
          <w:rFonts w:ascii="Times New Roman" w:hAnsi="Times New Roman" w:cs="Times New Roman"/>
          <w:b/>
          <w:sz w:val="24"/>
          <w:szCs w:val="24"/>
          <w:lang w:val="pt-BR" w:eastAsia="zh-CN"/>
        </w:rPr>
        <w:t>IA-5</w:t>
      </w:r>
    </w:p>
    <w:p w:rsidR="00FC274D" w:rsidRPr="003153B5" w:rsidRDefault="00FC274D" w:rsidP="00FC274D">
      <w:pPr>
        <w:pStyle w:val="ExperimentalDetails"/>
        <w:jc w:val="both"/>
        <w:rPr>
          <w:b/>
          <w:szCs w:val="24"/>
          <w:lang w:val="pt-BR" w:eastAsia="zh-CN"/>
        </w:rPr>
      </w:pPr>
      <w:r w:rsidRPr="003153B5">
        <w:rPr>
          <w:rFonts w:cs="Times New Roman" w:hint="eastAsia"/>
          <w:noProof/>
          <w:szCs w:val="24"/>
        </w:rPr>
        <w:lastRenderedPageBreak/>
        <w:drawing>
          <wp:inline distT="0" distB="0" distL="0" distR="0" wp14:anchorId="60AD5091" wp14:editId="73F8A902">
            <wp:extent cx="4495800" cy="4491124"/>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01761" cy="4497079"/>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lang w:eastAsia="zh-CN"/>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20 </w:t>
      </w:r>
      <w:r w:rsidRPr="003153B5">
        <w:rPr>
          <w:rFonts w:ascii="Times New Roman" w:hAnsi="Times New Roman" w:cs="Times New Roman" w:hint="eastAsia"/>
          <w:sz w:val="24"/>
          <w:szCs w:val="24"/>
        </w:rPr>
        <w:t>HRMS of the title compound</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b/>
          <w:sz w:val="24"/>
          <w:szCs w:val="24"/>
          <w:lang w:val="pt-BR" w:eastAsia="zh-CN"/>
        </w:rPr>
        <w:t>IA-5</w:t>
      </w:r>
    </w:p>
    <w:p w:rsidR="00FC274D" w:rsidRPr="003153B5" w:rsidRDefault="00FC274D" w:rsidP="00FC274D">
      <w:pPr>
        <w:pStyle w:val="ExperimentalDetails"/>
        <w:jc w:val="both"/>
        <w:rPr>
          <w:b/>
          <w:szCs w:val="24"/>
          <w:lang w:val="pt-BR" w:eastAsia="zh-CN"/>
        </w:rPr>
      </w:pPr>
      <w:r w:rsidRPr="003153B5">
        <w:rPr>
          <w:b/>
          <w:szCs w:val="24"/>
          <w:lang w:val="pt-BR" w:eastAsia="zh-CN"/>
        </w:rPr>
        <w:t xml:space="preserve"> (4-bromophenyl)(5,5-dimethyl-2-oxido-1,3,2-dioxaphosphinan-2-yl)methyl 2-((4,6-dimethoxypyrimidin-2-yl)oxy)benzoate (IA-6). </w:t>
      </w:r>
    </w:p>
    <w:p w:rsidR="00FC274D" w:rsidRPr="003153B5" w:rsidRDefault="00FC274D" w:rsidP="00FC274D">
      <w:pPr>
        <w:pStyle w:val="ExperimentalDetails"/>
        <w:jc w:val="both"/>
        <w:rPr>
          <w:b/>
          <w:szCs w:val="24"/>
          <w:lang w:eastAsia="zh-CN"/>
        </w:rPr>
      </w:pPr>
      <w:r w:rsidRPr="003153B5">
        <w:rPr>
          <w:szCs w:val="24"/>
        </w:rPr>
        <w:object w:dxaOrig="3161" w:dyaOrig="1946">
          <v:shape id="_x0000_i1041" type="#_x0000_t75" style="width:158.25pt;height:97.5pt" o:ole="">
            <v:imagedata r:id="rId54" o:title=""/>
          </v:shape>
          <o:OLEObject Type="Embed" ProgID="ChemDraw.Document.6.0" ShapeID="_x0000_i1041" DrawAspect="Content" ObjectID="_1622041564" r:id="rId55"/>
        </w:object>
      </w:r>
    </w:p>
    <w:p w:rsidR="00FC274D" w:rsidRPr="003153B5" w:rsidRDefault="00FC274D" w:rsidP="00FC274D">
      <w:pPr>
        <w:pStyle w:val="ExperimentalDetails"/>
        <w:jc w:val="both"/>
        <w:rPr>
          <w:szCs w:val="24"/>
          <w:lang w:eastAsia="zh-CN"/>
        </w:rPr>
      </w:pPr>
      <w:r>
        <w:rPr>
          <w:noProof/>
          <w:szCs w:val="24"/>
        </w:rPr>
        <w:lastRenderedPageBreak/>
        <w:drawing>
          <wp:inline distT="0" distB="0" distL="0" distR="0" wp14:anchorId="2578A5DE" wp14:editId="207FFE1B">
            <wp:extent cx="3981650" cy="2781300"/>
            <wp:effectExtent l="0" t="0" r="0" b="0"/>
            <wp:docPr id="2" name="图片 2" descr="C:\Users\Administrato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esktop\5.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83070" cy="2782292"/>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lang w:eastAsia="zh-CN"/>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21</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w:t>
      </w:r>
      <w:r w:rsidRPr="003153B5">
        <w:rPr>
          <w:rFonts w:ascii="Times New Roman" w:hAnsi="Times New Roman" w:cs="Times New Roman" w:hint="eastAsia"/>
          <w:sz w:val="24"/>
          <w:szCs w:val="24"/>
        </w:rPr>
        <w:t xml:space="preserve">H NMR of the title compound </w:t>
      </w:r>
      <w:r w:rsidRPr="003153B5">
        <w:rPr>
          <w:rFonts w:ascii="Times New Roman" w:hAnsi="Times New Roman" w:cs="Times New Roman" w:hint="eastAsia"/>
          <w:b/>
          <w:sz w:val="24"/>
          <w:szCs w:val="24"/>
          <w:lang w:eastAsia="zh-CN"/>
        </w:rPr>
        <w:t>IA-6</w:t>
      </w:r>
    </w:p>
    <w:p w:rsidR="00FC274D" w:rsidRPr="003153B5" w:rsidRDefault="00FC274D" w:rsidP="00FC274D">
      <w:pPr>
        <w:pStyle w:val="ExperimentalDetails"/>
        <w:jc w:val="both"/>
        <w:rPr>
          <w:szCs w:val="24"/>
          <w:lang w:eastAsia="zh-CN"/>
        </w:rPr>
      </w:pPr>
      <w:r w:rsidRPr="003153B5">
        <w:rPr>
          <w:noProof/>
          <w:szCs w:val="24"/>
        </w:rPr>
        <w:drawing>
          <wp:inline distT="0" distB="0" distL="0" distR="0" wp14:anchorId="69441E15" wp14:editId="75430862">
            <wp:extent cx="4143375" cy="2894267"/>
            <wp:effectExtent l="0" t="0" r="0" b="1905"/>
            <wp:docPr id="20" name="图片 20" descr="C:\Users\Administrator\Desktop\TANP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Desktop\TANPU\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46961" cy="2896772"/>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22</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13</w:t>
      </w:r>
      <w:r w:rsidRPr="003153B5">
        <w:rPr>
          <w:rFonts w:ascii="Times New Roman" w:hAnsi="Times New Roman" w:cs="Times New Roman" w:hint="eastAsia"/>
          <w:sz w:val="24"/>
          <w:szCs w:val="24"/>
        </w:rPr>
        <w:t xml:space="preserve">C NMR of the title compound </w:t>
      </w:r>
      <w:r w:rsidRPr="003153B5">
        <w:rPr>
          <w:rFonts w:ascii="Times New Roman" w:hAnsi="Times New Roman" w:cs="Times New Roman" w:hint="eastAsia"/>
          <w:b/>
          <w:sz w:val="24"/>
          <w:szCs w:val="24"/>
          <w:lang w:eastAsia="zh-CN"/>
        </w:rPr>
        <w:t>IA-6</w:t>
      </w:r>
    </w:p>
    <w:p w:rsidR="00FC274D" w:rsidRPr="003153B5" w:rsidRDefault="00FC274D" w:rsidP="00FC274D">
      <w:pPr>
        <w:pStyle w:val="ExperimentalDetails"/>
        <w:jc w:val="both"/>
        <w:rPr>
          <w:szCs w:val="24"/>
          <w:lang w:eastAsia="zh-CN"/>
        </w:rPr>
      </w:pPr>
      <w:r w:rsidRPr="003153B5">
        <w:rPr>
          <w:szCs w:val="24"/>
        </w:rPr>
        <w:object w:dxaOrig="16321" w:dyaOrig="11385">
          <v:shape id="_x0000_i1042" type="#_x0000_t75" style="width:366.75pt;height:256.5pt" o:ole="">
            <v:imagedata r:id="rId58" o:title=""/>
          </v:shape>
          <o:OLEObject Type="Embed" ProgID="MestReNova.Document.1" ShapeID="_x0000_i1042" DrawAspect="Content" ObjectID="_1622041565" r:id="rId59"/>
        </w:object>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23</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31</w:t>
      </w:r>
      <w:r w:rsidRPr="003153B5">
        <w:rPr>
          <w:rFonts w:ascii="Times New Roman" w:hAnsi="Times New Roman" w:cs="Times New Roman" w:hint="eastAsia"/>
          <w:sz w:val="24"/>
          <w:szCs w:val="24"/>
        </w:rPr>
        <w:t xml:space="preserve">P NMR of the title compound </w:t>
      </w:r>
      <w:r w:rsidRPr="003153B5">
        <w:rPr>
          <w:rFonts w:ascii="Times New Roman" w:hAnsi="Times New Roman" w:cs="Times New Roman" w:hint="eastAsia"/>
          <w:b/>
          <w:sz w:val="24"/>
          <w:szCs w:val="24"/>
          <w:lang w:eastAsia="zh-CN"/>
        </w:rPr>
        <w:t>IA-6</w:t>
      </w:r>
    </w:p>
    <w:p w:rsidR="00FC274D" w:rsidRPr="003153B5" w:rsidRDefault="00FC274D" w:rsidP="00FC274D">
      <w:pPr>
        <w:pStyle w:val="ExperimentalDetails"/>
        <w:jc w:val="both"/>
        <w:rPr>
          <w:b/>
          <w:szCs w:val="24"/>
          <w:lang w:val="pt-BR" w:eastAsia="zh-CN"/>
        </w:rPr>
      </w:pPr>
      <w:r w:rsidRPr="003153B5">
        <w:rPr>
          <w:rFonts w:cs="Times New Roman" w:hint="eastAsia"/>
          <w:noProof/>
          <w:szCs w:val="24"/>
        </w:rPr>
        <w:drawing>
          <wp:inline distT="0" distB="0" distL="0" distR="0" wp14:anchorId="27A58200" wp14:editId="13791125">
            <wp:extent cx="3966525" cy="3962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67654" cy="3963528"/>
                    </a:xfrm>
                    <a:prstGeom prst="rect">
                      <a:avLst/>
                    </a:prstGeom>
                    <a:noFill/>
                    <a:ln>
                      <a:noFill/>
                    </a:ln>
                  </pic:spPr>
                </pic:pic>
              </a:graphicData>
            </a:graphic>
          </wp:inline>
        </w:drawing>
      </w:r>
    </w:p>
    <w:p w:rsidR="00FC274D" w:rsidRPr="003153B5" w:rsidRDefault="00FC274D" w:rsidP="00FC274D">
      <w:pPr>
        <w:rPr>
          <w:sz w:val="24"/>
          <w:szCs w:val="24"/>
          <w:lang w:val="pt-BR" w:eastAsia="zh-CN"/>
        </w:rPr>
      </w:pPr>
      <w:r>
        <w:rPr>
          <w:rFonts w:ascii="Times New Roman" w:hAnsi="Times New Roman" w:cs="Times New Roman" w:hint="eastAsia"/>
          <w:b/>
          <w:sz w:val="24"/>
          <w:szCs w:val="24"/>
        </w:rPr>
        <w:lastRenderedPageBreak/>
        <w:t xml:space="preserve">Figure S </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b/>
          <w:sz w:val="24"/>
          <w:szCs w:val="24"/>
          <w:lang w:eastAsia="zh-CN"/>
        </w:rPr>
        <w:t xml:space="preserve">24 </w:t>
      </w:r>
      <w:r w:rsidRPr="003153B5">
        <w:rPr>
          <w:rFonts w:ascii="Times New Roman" w:hAnsi="Times New Roman" w:cs="Times New Roman" w:hint="eastAsia"/>
          <w:sz w:val="24"/>
          <w:szCs w:val="24"/>
        </w:rPr>
        <w:t>HRMS of the title compound</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b/>
          <w:sz w:val="24"/>
          <w:szCs w:val="24"/>
          <w:lang w:eastAsia="zh-CN"/>
        </w:rPr>
        <w:t>IA-6</w:t>
      </w:r>
    </w:p>
    <w:p w:rsidR="00FC274D" w:rsidRPr="003153B5" w:rsidRDefault="00FC274D" w:rsidP="00FC274D">
      <w:pPr>
        <w:pStyle w:val="ExperimentalDetails"/>
        <w:jc w:val="both"/>
        <w:rPr>
          <w:b/>
          <w:szCs w:val="24"/>
          <w:lang w:val="pt-BR" w:eastAsia="zh-CN"/>
        </w:rPr>
      </w:pPr>
    </w:p>
    <w:p w:rsidR="00FC274D" w:rsidRDefault="00FC274D" w:rsidP="00FC274D">
      <w:pPr>
        <w:pStyle w:val="ExperimentalDetails"/>
        <w:jc w:val="both"/>
        <w:rPr>
          <w:b/>
          <w:szCs w:val="24"/>
          <w:lang w:val="pt-BR" w:eastAsia="zh-CN"/>
        </w:rPr>
      </w:pPr>
    </w:p>
    <w:p w:rsidR="00FC274D" w:rsidRPr="003153B5" w:rsidRDefault="00FC274D" w:rsidP="00FC274D">
      <w:pPr>
        <w:pStyle w:val="ExperimentalDetails"/>
        <w:jc w:val="both"/>
        <w:rPr>
          <w:b/>
          <w:szCs w:val="24"/>
          <w:lang w:val="pt-BR" w:eastAsia="zh-CN"/>
        </w:rPr>
      </w:pPr>
      <w:r w:rsidRPr="003153B5">
        <w:rPr>
          <w:b/>
          <w:szCs w:val="24"/>
          <w:lang w:val="pt-BR" w:eastAsia="zh-CN"/>
        </w:rPr>
        <w:t>(5,5-dimethyl-2-oxido-1,3,2-dioxaphosphinan-2-yl)(3-nitrophenyl)methyl-2-((4,6-dimethoxypyrimidin-2-yl)oxy)benzoate (IA-</w:t>
      </w:r>
      <w:r w:rsidRPr="003153B5">
        <w:rPr>
          <w:rFonts w:hint="eastAsia"/>
          <w:b/>
          <w:szCs w:val="24"/>
          <w:lang w:val="pt-BR" w:eastAsia="zh-CN"/>
        </w:rPr>
        <w:t>7</w:t>
      </w:r>
      <w:r w:rsidRPr="003153B5">
        <w:rPr>
          <w:b/>
          <w:szCs w:val="24"/>
          <w:lang w:val="pt-BR" w:eastAsia="zh-CN"/>
        </w:rPr>
        <w:t>).</w:t>
      </w:r>
    </w:p>
    <w:p w:rsidR="00FC274D" w:rsidRPr="003153B5" w:rsidRDefault="00FC274D" w:rsidP="00FC274D">
      <w:pPr>
        <w:pStyle w:val="ExperimentalDetails"/>
        <w:jc w:val="both"/>
        <w:rPr>
          <w:b/>
          <w:szCs w:val="24"/>
          <w:lang w:val="pt-BR" w:eastAsia="zh-CN"/>
        </w:rPr>
      </w:pPr>
      <w:r w:rsidRPr="003153B5">
        <w:rPr>
          <w:szCs w:val="24"/>
        </w:rPr>
        <w:object w:dxaOrig="3161" w:dyaOrig="1702">
          <v:shape id="_x0000_i1043" type="#_x0000_t75" style="width:158.25pt;height:84.75pt" o:ole="">
            <v:imagedata r:id="rId61" o:title=""/>
          </v:shape>
          <o:OLEObject Type="Embed" ProgID="ChemDraw.Document.6.0" ShapeID="_x0000_i1043" DrawAspect="Content" ObjectID="_1622041566" r:id="rId62"/>
        </w:object>
      </w:r>
    </w:p>
    <w:p w:rsidR="00FC274D" w:rsidRPr="003153B5" w:rsidRDefault="00FC274D" w:rsidP="00FC274D">
      <w:pPr>
        <w:pStyle w:val="ExperimentalDetails"/>
        <w:jc w:val="both"/>
        <w:rPr>
          <w:szCs w:val="24"/>
          <w:lang w:eastAsia="zh-CN"/>
        </w:rPr>
      </w:pPr>
      <w:r w:rsidRPr="003153B5">
        <w:rPr>
          <w:noProof/>
          <w:szCs w:val="24"/>
        </w:rPr>
        <w:drawing>
          <wp:inline distT="0" distB="0" distL="0" distR="0" wp14:anchorId="2693756F" wp14:editId="020CF79F">
            <wp:extent cx="3114675" cy="2175692"/>
            <wp:effectExtent l="0" t="0" r="0" b="0"/>
            <wp:docPr id="33" name="图片 33" descr="C:\Users\Administrator\Desktop\QINGP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Desktop\QINGPU\7.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14675" cy="2175692"/>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25</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w:t>
      </w:r>
      <w:r w:rsidRPr="003153B5">
        <w:rPr>
          <w:rFonts w:ascii="Times New Roman" w:hAnsi="Times New Roman" w:cs="Times New Roman" w:hint="eastAsia"/>
          <w:sz w:val="24"/>
          <w:szCs w:val="24"/>
        </w:rPr>
        <w:t xml:space="preserve">H NMR of the title compound </w:t>
      </w:r>
      <w:r w:rsidRPr="003153B5">
        <w:rPr>
          <w:rFonts w:ascii="Times New Roman" w:hAnsi="Times New Roman" w:cs="Times New Roman" w:hint="eastAsia"/>
          <w:b/>
          <w:sz w:val="24"/>
          <w:szCs w:val="24"/>
          <w:lang w:eastAsia="zh-CN"/>
        </w:rPr>
        <w:t>IA-7</w:t>
      </w:r>
    </w:p>
    <w:p w:rsidR="00FC274D" w:rsidRPr="003153B5" w:rsidRDefault="00FC274D" w:rsidP="00FC274D">
      <w:pPr>
        <w:pStyle w:val="ExperimentalDetails"/>
        <w:jc w:val="both"/>
        <w:rPr>
          <w:szCs w:val="24"/>
          <w:lang w:eastAsia="zh-CN"/>
        </w:rPr>
      </w:pPr>
      <w:r w:rsidRPr="003153B5">
        <w:rPr>
          <w:noProof/>
          <w:szCs w:val="24"/>
        </w:rPr>
        <w:drawing>
          <wp:inline distT="0" distB="0" distL="0" distR="0" wp14:anchorId="46844F80" wp14:editId="5CEAB8F1">
            <wp:extent cx="3040782" cy="2124075"/>
            <wp:effectExtent l="0" t="0" r="7620" b="0"/>
            <wp:docPr id="26" name="图片 26" descr="C:\Users\Administrator\Desktop\TANP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Desktop\TANPU\7.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1290" cy="2124430"/>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26</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13</w:t>
      </w:r>
      <w:r w:rsidRPr="003153B5">
        <w:rPr>
          <w:rFonts w:ascii="Times New Roman" w:hAnsi="Times New Roman" w:cs="Times New Roman" w:hint="eastAsia"/>
          <w:sz w:val="24"/>
          <w:szCs w:val="24"/>
        </w:rPr>
        <w:t xml:space="preserve">C NMR of the title compound </w:t>
      </w:r>
      <w:r w:rsidRPr="003153B5">
        <w:rPr>
          <w:rFonts w:ascii="Times New Roman" w:hAnsi="Times New Roman" w:cs="Times New Roman" w:hint="eastAsia"/>
          <w:b/>
          <w:sz w:val="24"/>
          <w:szCs w:val="24"/>
          <w:lang w:eastAsia="zh-CN"/>
        </w:rPr>
        <w:t>IA-7</w:t>
      </w:r>
    </w:p>
    <w:p w:rsidR="00FC274D" w:rsidRPr="003153B5" w:rsidRDefault="00FC274D" w:rsidP="00FC274D">
      <w:pPr>
        <w:pStyle w:val="ExperimentalDetails"/>
        <w:jc w:val="both"/>
        <w:rPr>
          <w:szCs w:val="24"/>
          <w:lang w:eastAsia="zh-CN"/>
        </w:rPr>
      </w:pPr>
      <w:r w:rsidRPr="003153B5">
        <w:rPr>
          <w:szCs w:val="24"/>
        </w:rPr>
        <w:object w:dxaOrig="16321" w:dyaOrig="11385">
          <v:shape id="_x0000_i1044" type="#_x0000_t75" style="width:375.75pt;height:262.5pt" o:ole="">
            <v:imagedata r:id="rId65" o:title=""/>
          </v:shape>
          <o:OLEObject Type="Embed" ProgID="MestReNova.Document.1" ShapeID="_x0000_i1044" DrawAspect="Content" ObjectID="_1622041567" r:id="rId66"/>
        </w:object>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27</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31</w:t>
      </w:r>
      <w:r w:rsidRPr="003153B5">
        <w:rPr>
          <w:rFonts w:ascii="Times New Roman" w:hAnsi="Times New Roman" w:cs="Times New Roman" w:hint="eastAsia"/>
          <w:sz w:val="24"/>
          <w:szCs w:val="24"/>
        </w:rPr>
        <w:t xml:space="preserve">P NMR of the title compound </w:t>
      </w:r>
      <w:r w:rsidRPr="003153B5">
        <w:rPr>
          <w:rFonts w:ascii="Times New Roman" w:hAnsi="Times New Roman" w:cs="Times New Roman" w:hint="eastAsia"/>
          <w:b/>
          <w:sz w:val="24"/>
          <w:szCs w:val="24"/>
          <w:lang w:eastAsia="zh-CN"/>
        </w:rPr>
        <w:t>IA-7</w:t>
      </w:r>
    </w:p>
    <w:p w:rsidR="00FC274D" w:rsidRPr="003153B5" w:rsidRDefault="00FC274D" w:rsidP="00FC274D">
      <w:pPr>
        <w:pStyle w:val="ExperimentalDetails"/>
        <w:jc w:val="both"/>
        <w:rPr>
          <w:szCs w:val="24"/>
          <w:lang w:val="pt-BR" w:eastAsia="zh-CN"/>
        </w:rPr>
      </w:pPr>
      <w:r w:rsidRPr="003153B5">
        <w:rPr>
          <w:rFonts w:cs="Times New Roman" w:hint="eastAsia"/>
          <w:noProof/>
          <w:szCs w:val="24"/>
        </w:rPr>
        <w:lastRenderedPageBreak/>
        <w:drawing>
          <wp:inline distT="0" distB="0" distL="0" distR="0" wp14:anchorId="33C5E56B" wp14:editId="49FF1AFA">
            <wp:extent cx="4471873" cy="446722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7800" cy="4473145"/>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lang w:eastAsia="zh-CN"/>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28</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sz w:val="24"/>
          <w:szCs w:val="24"/>
        </w:rPr>
        <w:t>HRMS of the title compound</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b/>
          <w:sz w:val="24"/>
          <w:szCs w:val="24"/>
          <w:lang w:eastAsia="zh-CN"/>
        </w:rPr>
        <w:t>IA-7</w:t>
      </w:r>
    </w:p>
    <w:p w:rsidR="00FC274D" w:rsidRPr="003153B5" w:rsidRDefault="00FC274D" w:rsidP="00FC274D">
      <w:pPr>
        <w:pStyle w:val="ExperimentalDetails"/>
        <w:jc w:val="both"/>
        <w:rPr>
          <w:szCs w:val="24"/>
          <w:lang w:val="pt-BR" w:eastAsia="zh-CN"/>
        </w:rPr>
      </w:pPr>
      <w:r w:rsidRPr="003153B5">
        <w:rPr>
          <w:b/>
          <w:szCs w:val="24"/>
          <w:lang w:val="pt-BR" w:eastAsia="zh-CN"/>
        </w:rPr>
        <w:t>(5,5-dimethyl-2-oxido-1,3,2-dioxaphosphinan-2-yl)(p-tolyl)methyl-2-((4,6-dimethoxypyrimidin-2-yl)oxy)benzoate (IA-</w:t>
      </w:r>
      <w:r w:rsidRPr="003153B5">
        <w:rPr>
          <w:rFonts w:hint="eastAsia"/>
          <w:b/>
          <w:szCs w:val="24"/>
          <w:lang w:val="pt-BR" w:eastAsia="zh-CN"/>
        </w:rPr>
        <w:t>8</w:t>
      </w:r>
      <w:r w:rsidRPr="003153B5">
        <w:rPr>
          <w:b/>
          <w:szCs w:val="24"/>
          <w:lang w:val="pt-BR" w:eastAsia="zh-CN"/>
        </w:rPr>
        <w:t>).</w:t>
      </w:r>
    </w:p>
    <w:p w:rsidR="00FC274D" w:rsidRPr="003153B5" w:rsidRDefault="00FC274D" w:rsidP="00FC274D">
      <w:pPr>
        <w:pStyle w:val="ExperimentalDetails"/>
        <w:jc w:val="both"/>
        <w:rPr>
          <w:b/>
          <w:szCs w:val="24"/>
          <w:lang w:val="pt-BR" w:eastAsia="zh-CN"/>
        </w:rPr>
      </w:pPr>
      <w:r w:rsidRPr="003153B5">
        <w:rPr>
          <w:szCs w:val="24"/>
        </w:rPr>
        <w:object w:dxaOrig="3161" w:dyaOrig="1870">
          <v:shape id="_x0000_i1045" type="#_x0000_t75" style="width:158.25pt;height:93.75pt" o:ole="">
            <v:imagedata r:id="rId68" o:title=""/>
          </v:shape>
          <o:OLEObject Type="Embed" ProgID="ChemDraw.Document.6.0" ShapeID="_x0000_i1045" DrawAspect="Content" ObjectID="_1622041568" r:id="rId69"/>
        </w:object>
      </w:r>
    </w:p>
    <w:p w:rsidR="00FC274D" w:rsidRPr="003153B5" w:rsidRDefault="00FC274D" w:rsidP="00FC274D">
      <w:pPr>
        <w:pStyle w:val="ExperimentalDetails"/>
        <w:jc w:val="both"/>
        <w:rPr>
          <w:szCs w:val="24"/>
          <w:lang w:val="pt-BR" w:eastAsia="zh-CN"/>
        </w:rPr>
      </w:pPr>
      <w:r w:rsidRPr="003153B5">
        <w:rPr>
          <w:noProof/>
          <w:szCs w:val="24"/>
        </w:rPr>
        <w:lastRenderedPageBreak/>
        <w:drawing>
          <wp:inline distT="0" distB="0" distL="0" distR="0" wp14:anchorId="5ABAD23E" wp14:editId="4C20842B">
            <wp:extent cx="2733675" cy="1909552"/>
            <wp:effectExtent l="0" t="0" r="0" b="0"/>
            <wp:docPr id="34" name="图片 34" descr="C:\Users\Administrator\Desktop\QINGP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Desktop\QINGPU\8.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35079" cy="1910533"/>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29</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w:t>
      </w:r>
      <w:r w:rsidRPr="003153B5">
        <w:rPr>
          <w:rFonts w:ascii="Times New Roman" w:hAnsi="Times New Roman" w:cs="Times New Roman" w:hint="eastAsia"/>
          <w:sz w:val="24"/>
          <w:szCs w:val="24"/>
        </w:rPr>
        <w:t xml:space="preserve">H NMR of the title compound </w:t>
      </w:r>
      <w:r w:rsidRPr="003153B5">
        <w:rPr>
          <w:rFonts w:ascii="Times New Roman" w:hAnsi="Times New Roman" w:cs="Times New Roman" w:hint="eastAsia"/>
          <w:b/>
          <w:sz w:val="24"/>
          <w:szCs w:val="24"/>
          <w:lang w:eastAsia="zh-CN"/>
        </w:rPr>
        <w:t>IA-8</w:t>
      </w:r>
    </w:p>
    <w:p w:rsidR="00FC274D" w:rsidRPr="003153B5" w:rsidRDefault="00FC274D" w:rsidP="00FC274D">
      <w:pPr>
        <w:pStyle w:val="ExperimentalDetails"/>
        <w:jc w:val="both"/>
        <w:rPr>
          <w:szCs w:val="24"/>
          <w:lang w:val="pt-BR" w:eastAsia="zh-CN"/>
        </w:rPr>
      </w:pPr>
      <w:r w:rsidRPr="003153B5">
        <w:rPr>
          <w:noProof/>
          <w:szCs w:val="24"/>
        </w:rPr>
        <w:drawing>
          <wp:inline distT="0" distB="0" distL="0" distR="0" wp14:anchorId="167B31D3" wp14:editId="0F333B14">
            <wp:extent cx="3343275" cy="2335376"/>
            <wp:effectExtent l="0" t="0" r="0" b="8255"/>
            <wp:docPr id="25" name="图片 25" descr="C:\Users\Administrator\Desktop\TANP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esktop\TANPU\8.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43275" cy="2335376"/>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30</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13</w:t>
      </w:r>
      <w:r w:rsidRPr="003153B5">
        <w:rPr>
          <w:rFonts w:ascii="Times New Roman" w:hAnsi="Times New Roman" w:cs="Times New Roman" w:hint="eastAsia"/>
          <w:sz w:val="24"/>
          <w:szCs w:val="24"/>
        </w:rPr>
        <w:t xml:space="preserve">C NMR of the title compound </w:t>
      </w:r>
      <w:r w:rsidRPr="003153B5">
        <w:rPr>
          <w:rFonts w:ascii="Times New Roman" w:hAnsi="Times New Roman" w:cs="Times New Roman" w:hint="eastAsia"/>
          <w:b/>
          <w:sz w:val="24"/>
          <w:szCs w:val="24"/>
          <w:lang w:eastAsia="zh-CN"/>
        </w:rPr>
        <w:t>IA-8</w:t>
      </w:r>
    </w:p>
    <w:p w:rsidR="00FC274D" w:rsidRPr="003153B5" w:rsidRDefault="00FC274D" w:rsidP="00FC274D">
      <w:pPr>
        <w:pStyle w:val="ExperimentalDetails"/>
        <w:jc w:val="both"/>
        <w:rPr>
          <w:szCs w:val="24"/>
          <w:lang w:val="pt-BR" w:eastAsia="zh-CN"/>
        </w:rPr>
      </w:pPr>
      <w:r w:rsidRPr="003153B5">
        <w:rPr>
          <w:szCs w:val="24"/>
        </w:rPr>
        <w:object w:dxaOrig="16321" w:dyaOrig="11385">
          <v:shape id="_x0000_i1046" type="#_x0000_t75" style="width:345pt;height:240pt" o:ole="">
            <v:imagedata r:id="rId72" o:title=""/>
          </v:shape>
          <o:OLEObject Type="Embed" ProgID="MestReNova.Document.1" ShapeID="_x0000_i1046" DrawAspect="Content" ObjectID="_1622041569" r:id="rId73"/>
        </w:object>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31</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31</w:t>
      </w:r>
      <w:r w:rsidRPr="003153B5">
        <w:rPr>
          <w:rFonts w:ascii="Times New Roman" w:hAnsi="Times New Roman" w:cs="Times New Roman" w:hint="eastAsia"/>
          <w:sz w:val="24"/>
          <w:szCs w:val="24"/>
        </w:rPr>
        <w:t xml:space="preserve">P NMR of the title compound </w:t>
      </w:r>
      <w:r w:rsidRPr="003153B5">
        <w:rPr>
          <w:rFonts w:ascii="Times New Roman" w:hAnsi="Times New Roman" w:cs="Times New Roman" w:hint="eastAsia"/>
          <w:b/>
          <w:sz w:val="24"/>
          <w:szCs w:val="24"/>
          <w:lang w:eastAsia="zh-CN"/>
        </w:rPr>
        <w:t>IA-8</w:t>
      </w:r>
    </w:p>
    <w:p w:rsidR="00FC274D" w:rsidRPr="003153B5" w:rsidRDefault="00FC274D" w:rsidP="00FC274D">
      <w:pPr>
        <w:pStyle w:val="ExperimentalDetails"/>
        <w:jc w:val="both"/>
        <w:rPr>
          <w:szCs w:val="24"/>
          <w:lang w:val="pt-BR" w:eastAsia="zh-CN"/>
        </w:rPr>
      </w:pPr>
      <w:r w:rsidRPr="003153B5">
        <w:rPr>
          <w:rFonts w:cs="Times New Roman" w:hint="eastAsia"/>
          <w:noProof/>
          <w:szCs w:val="24"/>
        </w:rPr>
        <w:lastRenderedPageBreak/>
        <w:drawing>
          <wp:inline distT="0" distB="0" distL="0" distR="0" wp14:anchorId="3B6E366C" wp14:editId="0E2AA401">
            <wp:extent cx="4676775" cy="467191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82974" cy="4678106"/>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lang w:eastAsia="zh-CN"/>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32</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sz w:val="24"/>
          <w:szCs w:val="24"/>
        </w:rPr>
        <w:t>HRMS of the title compound</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b/>
          <w:sz w:val="24"/>
          <w:szCs w:val="24"/>
          <w:lang w:eastAsia="zh-CN"/>
        </w:rPr>
        <w:t>IA-8</w:t>
      </w:r>
    </w:p>
    <w:p w:rsidR="00FC274D" w:rsidRPr="003153B5" w:rsidRDefault="00FC274D" w:rsidP="00FC274D">
      <w:pPr>
        <w:pStyle w:val="ExperimentalDetails"/>
        <w:jc w:val="both"/>
        <w:rPr>
          <w:b/>
          <w:szCs w:val="24"/>
          <w:lang w:val="pt-BR" w:eastAsia="zh-CN"/>
        </w:rPr>
      </w:pPr>
      <w:r w:rsidRPr="003153B5">
        <w:rPr>
          <w:b/>
          <w:szCs w:val="24"/>
          <w:lang w:val="pt-BR" w:eastAsia="zh-CN"/>
        </w:rPr>
        <w:t>(5,5-dimethyl-2-oxido-1,3,2-dioxaphosphinan-2-yl)(4-methoxyphenyl)methyl-2-((4,6-dimethoxypyrimidin-2-yl)oxy)benzoate (IA-</w:t>
      </w:r>
      <w:r w:rsidRPr="003153B5">
        <w:rPr>
          <w:rFonts w:hint="eastAsia"/>
          <w:b/>
          <w:szCs w:val="24"/>
          <w:lang w:val="pt-BR" w:eastAsia="zh-CN"/>
        </w:rPr>
        <w:t>9</w:t>
      </w:r>
      <w:r w:rsidRPr="003153B5">
        <w:rPr>
          <w:b/>
          <w:szCs w:val="24"/>
          <w:lang w:val="pt-BR" w:eastAsia="zh-CN"/>
        </w:rPr>
        <w:t>).</w:t>
      </w:r>
    </w:p>
    <w:p w:rsidR="00FC274D" w:rsidRPr="003153B5" w:rsidRDefault="00FC274D" w:rsidP="00FC274D">
      <w:pPr>
        <w:pStyle w:val="ExperimentalDetails"/>
        <w:jc w:val="both"/>
        <w:rPr>
          <w:b/>
          <w:szCs w:val="24"/>
          <w:lang w:val="pt-BR" w:eastAsia="zh-CN"/>
        </w:rPr>
      </w:pPr>
      <w:r w:rsidRPr="003153B5">
        <w:rPr>
          <w:szCs w:val="24"/>
        </w:rPr>
        <w:object w:dxaOrig="3161" w:dyaOrig="1992">
          <v:shape id="_x0000_i1047" type="#_x0000_t75" style="width:158.25pt;height:99.75pt" o:ole="">
            <v:imagedata r:id="rId75" o:title=""/>
          </v:shape>
          <o:OLEObject Type="Embed" ProgID="ChemDraw.Document.6.0" ShapeID="_x0000_i1047" DrawAspect="Content" ObjectID="_1622041570" r:id="rId76"/>
        </w:object>
      </w:r>
    </w:p>
    <w:p w:rsidR="00FC274D" w:rsidRPr="003153B5" w:rsidRDefault="00FC274D" w:rsidP="00FC274D">
      <w:pPr>
        <w:pStyle w:val="ExperimentalDetails"/>
        <w:jc w:val="both"/>
        <w:rPr>
          <w:szCs w:val="24"/>
          <w:lang w:eastAsia="zh-CN"/>
        </w:rPr>
      </w:pPr>
      <w:r w:rsidRPr="003153B5">
        <w:rPr>
          <w:noProof/>
          <w:szCs w:val="24"/>
        </w:rPr>
        <w:lastRenderedPageBreak/>
        <w:drawing>
          <wp:inline distT="0" distB="0" distL="0" distR="0" wp14:anchorId="14E27AE1" wp14:editId="4F90CC46">
            <wp:extent cx="2981325" cy="2082542"/>
            <wp:effectExtent l="0" t="0" r="0" b="0"/>
            <wp:docPr id="35" name="图片 35" descr="C:\Users\Administrator\Desktop\QINGP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Desktop\QINGPU\9.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82856" cy="2083611"/>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33</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w:t>
      </w:r>
      <w:r w:rsidRPr="003153B5">
        <w:rPr>
          <w:rFonts w:ascii="Times New Roman" w:hAnsi="Times New Roman" w:cs="Times New Roman" w:hint="eastAsia"/>
          <w:sz w:val="24"/>
          <w:szCs w:val="24"/>
        </w:rPr>
        <w:t xml:space="preserve">H NMR of the title compound </w:t>
      </w:r>
      <w:r w:rsidRPr="003153B5">
        <w:rPr>
          <w:rFonts w:ascii="Times New Roman" w:hAnsi="Times New Roman" w:cs="Times New Roman" w:hint="eastAsia"/>
          <w:b/>
          <w:sz w:val="24"/>
          <w:szCs w:val="24"/>
          <w:lang w:eastAsia="zh-CN"/>
        </w:rPr>
        <w:t>IA-9</w:t>
      </w:r>
    </w:p>
    <w:p w:rsidR="00FC274D" w:rsidRPr="003153B5" w:rsidRDefault="00FC274D" w:rsidP="00FC274D">
      <w:pPr>
        <w:pStyle w:val="ExperimentalDetails"/>
        <w:jc w:val="both"/>
        <w:rPr>
          <w:szCs w:val="24"/>
          <w:lang w:eastAsia="zh-CN"/>
        </w:rPr>
      </w:pPr>
      <w:r w:rsidRPr="003153B5">
        <w:rPr>
          <w:noProof/>
          <w:szCs w:val="24"/>
        </w:rPr>
        <w:drawing>
          <wp:inline distT="0" distB="0" distL="0" distR="0" wp14:anchorId="00F97EA9" wp14:editId="7E7CDC14">
            <wp:extent cx="3095324" cy="2162175"/>
            <wp:effectExtent l="0" t="0" r="0" b="0"/>
            <wp:docPr id="24" name="图片 24" descr="C:\Users\Administrator\Desktop\TANP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strator\Desktop\TANPU\9.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95324" cy="2162175"/>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34</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13</w:t>
      </w:r>
      <w:r w:rsidRPr="003153B5">
        <w:rPr>
          <w:rFonts w:ascii="Times New Roman" w:hAnsi="Times New Roman" w:cs="Times New Roman" w:hint="eastAsia"/>
          <w:sz w:val="24"/>
          <w:szCs w:val="24"/>
        </w:rPr>
        <w:t xml:space="preserve">C NMR of the title compound </w:t>
      </w:r>
      <w:r w:rsidRPr="003153B5">
        <w:rPr>
          <w:rFonts w:ascii="Times New Roman" w:hAnsi="Times New Roman" w:cs="Times New Roman" w:hint="eastAsia"/>
          <w:b/>
          <w:sz w:val="24"/>
          <w:szCs w:val="24"/>
          <w:lang w:eastAsia="zh-CN"/>
        </w:rPr>
        <w:t>IA-9</w:t>
      </w:r>
    </w:p>
    <w:p w:rsidR="00FC274D" w:rsidRPr="003153B5" w:rsidRDefault="00FC274D" w:rsidP="00FC274D">
      <w:pPr>
        <w:pStyle w:val="ExperimentalDetails"/>
        <w:jc w:val="both"/>
        <w:rPr>
          <w:szCs w:val="24"/>
          <w:lang w:eastAsia="zh-CN"/>
        </w:rPr>
      </w:pPr>
      <w:r w:rsidRPr="003153B5">
        <w:rPr>
          <w:szCs w:val="24"/>
        </w:rPr>
        <w:object w:dxaOrig="16321" w:dyaOrig="11385">
          <v:shape id="_x0000_i1048" type="#_x0000_t75" style="width:344.25pt;height:240.75pt" o:ole="">
            <v:imagedata r:id="rId79" o:title=""/>
          </v:shape>
          <o:OLEObject Type="Embed" ProgID="MestReNova.Document.1" ShapeID="_x0000_i1048" DrawAspect="Content" ObjectID="_1622041571" r:id="rId80"/>
        </w:object>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35</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31</w:t>
      </w:r>
      <w:r w:rsidRPr="003153B5">
        <w:rPr>
          <w:rFonts w:ascii="Times New Roman" w:hAnsi="Times New Roman" w:cs="Times New Roman" w:hint="eastAsia"/>
          <w:sz w:val="24"/>
          <w:szCs w:val="24"/>
        </w:rPr>
        <w:t xml:space="preserve">P NMR of the title compound </w:t>
      </w:r>
      <w:r w:rsidRPr="003153B5">
        <w:rPr>
          <w:rFonts w:ascii="Times New Roman" w:hAnsi="Times New Roman" w:cs="Times New Roman" w:hint="eastAsia"/>
          <w:b/>
          <w:sz w:val="24"/>
          <w:szCs w:val="24"/>
          <w:lang w:eastAsia="zh-CN"/>
        </w:rPr>
        <w:t>IA-9</w:t>
      </w:r>
    </w:p>
    <w:p w:rsidR="00FC274D" w:rsidRPr="003153B5" w:rsidRDefault="00FC274D" w:rsidP="00FC274D">
      <w:pPr>
        <w:pStyle w:val="ExperimentalDetails"/>
        <w:jc w:val="both"/>
        <w:rPr>
          <w:b/>
          <w:szCs w:val="24"/>
          <w:lang w:val="pt-BR" w:eastAsia="zh-CN"/>
        </w:rPr>
      </w:pPr>
      <w:r w:rsidRPr="003153B5">
        <w:rPr>
          <w:rFonts w:cs="Times New Roman" w:hint="eastAsia"/>
          <w:noProof/>
          <w:szCs w:val="24"/>
        </w:rPr>
        <w:lastRenderedPageBreak/>
        <w:drawing>
          <wp:inline distT="0" distB="0" distL="0" distR="0" wp14:anchorId="1713DE6F" wp14:editId="70490E61">
            <wp:extent cx="4410075" cy="440548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11330" cy="4406742"/>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lang w:eastAsia="zh-CN"/>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36</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sz w:val="24"/>
          <w:szCs w:val="24"/>
        </w:rPr>
        <w:t>HRMS of the title compound</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b/>
          <w:sz w:val="24"/>
          <w:szCs w:val="24"/>
          <w:lang w:eastAsia="zh-CN"/>
        </w:rPr>
        <w:t>IA-9</w:t>
      </w:r>
    </w:p>
    <w:p w:rsidR="00FC274D" w:rsidRPr="003153B5" w:rsidRDefault="00FC274D" w:rsidP="00FC274D">
      <w:pPr>
        <w:pStyle w:val="ExperimentalDetails"/>
        <w:jc w:val="both"/>
        <w:rPr>
          <w:b/>
          <w:szCs w:val="24"/>
          <w:lang w:val="pt-BR" w:eastAsia="zh-CN"/>
        </w:rPr>
      </w:pPr>
      <w:r w:rsidRPr="003153B5">
        <w:rPr>
          <w:b/>
          <w:szCs w:val="24"/>
          <w:lang w:val="pt-BR" w:eastAsia="zh-CN"/>
        </w:rPr>
        <w:t>(3-chlorophenyl)(5,5-dimethyl-2-oxido-1,3,2-dioxaphosphinan-2-yl)methyl-2-((4,6-dimethoxypyrimidin-2-yl)oxy)benzoate (IA-</w:t>
      </w:r>
      <w:r w:rsidRPr="003153B5">
        <w:rPr>
          <w:rFonts w:hint="eastAsia"/>
          <w:b/>
          <w:szCs w:val="24"/>
          <w:lang w:val="pt-BR" w:eastAsia="zh-CN"/>
        </w:rPr>
        <w:t>10</w:t>
      </w:r>
      <w:r w:rsidRPr="003153B5">
        <w:rPr>
          <w:b/>
          <w:szCs w:val="24"/>
          <w:lang w:val="pt-BR" w:eastAsia="zh-CN"/>
        </w:rPr>
        <w:t>).</w:t>
      </w:r>
    </w:p>
    <w:p w:rsidR="00FC274D" w:rsidRPr="003153B5" w:rsidRDefault="00FC274D" w:rsidP="00FC274D">
      <w:pPr>
        <w:pStyle w:val="ExperimentalDetails"/>
        <w:jc w:val="both"/>
        <w:rPr>
          <w:b/>
          <w:szCs w:val="24"/>
          <w:lang w:val="pt-BR" w:eastAsia="zh-CN"/>
        </w:rPr>
      </w:pPr>
      <w:r w:rsidRPr="003153B5">
        <w:rPr>
          <w:szCs w:val="24"/>
        </w:rPr>
        <w:object w:dxaOrig="3161" w:dyaOrig="1661">
          <v:shape id="_x0000_i1049" type="#_x0000_t75" style="width:158.25pt;height:83.25pt" o:ole="">
            <v:imagedata r:id="rId82" o:title=""/>
          </v:shape>
          <o:OLEObject Type="Embed" ProgID="ChemDraw.Document.6.0" ShapeID="_x0000_i1049" DrawAspect="Content" ObjectID="_1622041572" r:id="rId83"/>
        </w:object>
      </w:r>
    </w:p>
    <w:p w:rsidR="00FC274D" w:rsidRPr="003153B5" w:rsidRDefault="00FC274D" w:rsidP="00FC274D">
      <w:pPr>
        <w:pStyle w:val="ExperimentalDetails"/>
        <w:jc w:val="both"/>
        <w:rPr>
          <w:szCs w:val="24"/>
          <w:lang w:eastAsia="zh-CN"/>
        </w:rPr>
      </w:pPr>
      <w:r w:rsidRPr="003153B5">
        <w:rPr>
          <w:noProof/>
          <w:szCs w:val="24"/>
        </w:rPr>
        <w:lastRenderedPageBreak/>
        <w:drawing>
          <wp:inline distT="0" distB="0" distL="0" distR="0" wp14:anchorId="3DB99912" wp14:editId="14322EDE">
            <wp:extent cx="2924175" cy="2042622"/>
            <wp:effectExtent l="0" t="0" r="0" b="0"/>
            <wp:docPr id="36" name="图片 36" descr="C:\Users\Administrator\Desktop\QINGP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Desktop\QINGPU\10.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29990" cy="2046684"/>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37</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w:t>
      </w:r>
      <w:r w:rsidRPr="003153B5">
        <w:rPr>
          <w:rFonts w:ascii="Times New Roman" w:hAnsi="Times New Roman" w:cs="Times New Roman" w:hint="eastAsia"/>
          <w:sz w:val="24"/>
          <w:szCs w:val="24"/>
        </w:rPr>
        <w:t xml:space="preserve">H NMR of the title compound </w:t>
      </w:r>
      <w:r w:rsidRPr="003153B5">
        <w:rPr>
          <w:rFonts w:ascii="Times New Roman" w:hAnsi="Times New Roman" w:cs="Times New Roman" w:hint="eastAsia"/>
          <w:b/>
          <w:sz w:val="24"/>
          <w:szCs w:val="24"/>
          <w:lang w:eastAsia="zh-CN"/>
        </w:rPr>
        <w:t>IA-10</w:t>
      </w:r>
    </w:p>
    <w:p w:rsidR="00FC274D" w:rsidRPr="003153B5" w:rsidRDefault="00FC274D" w:rsidP="00FC274D">
      <w:pPr>
        <w:pStyle w:val="ExperimentalDetails"/>
        <w:jc w:val="both"/>
        <w:rPr>
          <w:szCs w:val="24"/>
          <w:lang w:eastAsia="zh-CN"/>
        </w:rPr>
      </w:pPr>
      <w:r w:rsidRPr="003153B5">
        <w:rPr>
          <w:noProof/>
          <w:szCs w:val="24"/>
        </w:rPr>
        <w:drawing>
          <wp:inline distT="0" distB="0" distL="0" distR="0" wp14:anchorId="643CC0A1" wp14:editId="09B6D35B">
            <wp:extent cx="3362325" cy="2348683"/>
            <wp:effectExtent l="0" t="0" r="0" b="0"/>
            <wp:docPr id="23" name="图片 23" descr="C:\Users\Administrator\Desktop\TANP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Desktop\TANPU\10.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62325" cy="2348683"/>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38</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13</w:t>
      </w:r>
      <w:r w:rsidRPr="003153B5">
        <w:rPr>
          <w:rFonts w:ascii="Times New Roman" w:hAnsi="Times New Roman" w:cs="Times New Roman" w:hint="eastAsia"/>
          <w:sz w:val="24"/>
          <w:szCs w:val="24"/>
        </w:rPr>
        <w:t xml:space="preserve">C NMR of the title compound </w:t>
      </w:r>
      <w:r w:rsidRPr="003153B5">
        <w:rPr>
          <w:rFonts w:ascii="Times New Roman" w:hAnsi="Times New Roman" w:cs="Times New Roman" w:hint="eastAsia"/>
          <w:b/>
          <w:sz w:val="24"/>
          <w:szCs w:val="24"/>
          <w:lang w:eastAsia="zh-CN"/>
        </w:rPr>
        <w:t>IA-10</w:t>
      </w:r>
    </w:p>
    <w:p w:rsidR="00FC274D" w:rsidRPr="003153B5" w:rsidRDefault="00FC274D" w:rsidP="00FC274D">
      <w:pPr>
        <w:pStyle w:val="ExperimentalDetails"/>
        <w:jc w:val="both"/>
        <w:rPr>
          <w:szCs w:val="24"/>
          <w:lang w:eastAsia="zh-CN"/>
        </w:rPr>
      </w:pPr>
      <w:r w:rsidRPr="003153B5">
        <w:rPr>
          <w:szCs w:val="24"/>
        </w:rPr>
        <w:object w:dxaOrig="16321" w:dyaOrig="11385">
          <v:shape id="_x0000_i1050" type="#_x0000_t75" style="width:5in;height:251.25pt" o:ole="">
            <v:imagedata r:id="rId86" o:title=""/>
          </v:shape>
          <o:OLEObject Type="Embed" ProgID="MestReNova.Document.1" ShapeID="_x0000_i1050" DrawAspect="Content" ObjectID="_1622041573" r:id="rId87"/>
        </w:object>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39</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31</w:t>
      </w:r>
      <w:r w:rsidRPr="003153B5">
        <w:rPr>
          <w:rFonts w:ascii="Times New Roman" w:hAnsi="Times New Roman" w:cs="Times New Roman" w:hint="eastAsia"/>
          <w:sz w:val="24"/>
          <w:szCs w:val="24"/>
        </w:rPr>
        <w:t xml:space="preserve">P NMR of the title compound </w:t>
      </w:r>
      <w:r w:rsidRPr="003153B5">
        <w:rPr>
          <w:rFonts w:ascii="Times New Roman" w:hAnsi="Times New Roman" w:cs="Times New Roman" w:hint="eastAsia"/>
          <w:b/>
          <w:sz w:val="24"/>
          <w:szCs w:val="24"/>
          <w:lang w:eastAsia="zh-CN"/>
        </w:rPr>
        <w:t>IA-10</w:t>
      </w:r>
    </w:p>
    <w:p w:rsidR="00FC274D" w:rsidRPr="003153B5" w:rsidRDefault="00FC274D" w:rsidP="00FC274D">
      <w:pPr>
        <w:pStyle w:val="ExperimentalDetails"/>
        <w:jc w:val="both"/>
        <w:rPr>
          <w:b/>
          <w:szCs w:val="24"/>
          <w:lang w:val="pt-BR" w:eastAsia="zh-CN"/>
        </w:rPr>
      </w:pPr>
      <w:r w:rsidRPr="003153B5">
        <w:rPr>
          <w:rFonts w:cs="Times New Roman" w:hint="eastAsia"/>
          <w:noProof/>
          <w:szCs w:val="24"/>
        </w:rPr>
        <w:lastRenderedPageBreak/>
        <w:drawing>
          <wp:inline distT="0" distB="0" distL="0" distR="0" wp14:anchorId="45D70EFE" wp14:editId="6667044E">
            <wp:extent cx="4581525" cy="457676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82829" cy="4578063"/>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40</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sz w:val="24"/>
          <w:szCs w:val="24"/>
        </w:rPr>
        <w:t>HRMS of the title compound</w:t>
      </w:r>
      <w:r w:rsidRPr="003153B5">
        <w:rPr>
          <w:rFonts w:ascii="Times New Roman" w:hAnsi="Times New Roman" w:cs="Times New Roman" w:hint="eastAsia"/>
          <w:b/>
          <w:sz w:val="24"/>
          <w:szCs w:val="24"/>
          <w:lang w:eastAsia="zh-CN"/>
        </w:rPr>
        <w:t xml:space="preserve"> IA-10</w:t>
      </w:r>
    </w:p>
    <w:p w:rsidR="00FC274D" w:rsidRPr="003153B5" w:rsidRDefault="00FC274D" w:rsidP="00FC274D">
      <w:pPr>
        <w:pStyle w:val="ExperimentalDetails"/>
        <w:jc w:val="both"/>
        <w:rPr>
          <w:szCs w:val="24"/>
          <w:lang w:val="pt-BR" w:eastAsia="zh-CN"/>
        </w:rPr>
      </w:pPr>
      <w:r w:rsidRPr="003153B5">
        <w:rPr>
          <w:b/>
          <w:szCs w:val="24"/>
          <w:lang w:val="pt-BR" w:eastAsia="zh-CN"/>
        </w:rPr>
        <w:t>(2,4-dichlorophenyl)(5,5-dimethyl-2-oxido-1,3,2-dioxaphosphinan-2-yl)methyl-2-((4,6-dimethoxypyrimidin-2-yl)oxy)benzoate (IA-11).</w:t>
      </w:r>
    </w:p>
    <w:p w:rsidR="00FC274D" w:rsidRPr="003153B5" w:rsidRDefault="00FC274D" w:rsidP="00FC274D">
      <w:pPr>
        <w:pStyle w:val="ExperimentalDetails"/>
        <w:jc w:val="both"/>
        <w:rPr>
          <w:szCs w:val="24"/>
          <w:lang w:eastAsia="zh-CN"/>
        </w:rPr>
      </w:pPr>
      <w:r w:rsidRPr="003153B5">
        <w:rPr>
          <w:szCs w:val="24"/>
        </w:rPr>
        <w:object w:dxaOrig="3160" w:dyaOrig="1948">
          <v:shape id="_x0000_i1051" type="#_x0000_t75" style="width:158.25pt;height:97.5pt" o:ole="">
            <v:imagedata r:id="rId89" o:title=""/>
          </v:shape>
          <o:OLEObject Type="Embed" ProgID="ChemDraw.Document.6.0" ShapeID="_x0000_i1051" DrawAspect="Content" ObjectID="_1622041574" r:id="rId90"/>
        </w:object>
      </w:r>
    </w:p>
    <w:p w:rsidR="00FC274D" w:rsidRPr="003153B5" w:rsidRDefault="00FC274D" w:rsidP="00FC274D">
      <w:pPr>
        <w:pStyle w:val="ExperimentalDetails"/>
        <w:jc w:val="both"/>
        <w:rPr>
          <w:szCs w:val="24"/>
          <w:lang w:eastAsia="zh-CN"/>
        </w:rPr>
      </w:pPr>
      <w:r w:rsidRPr="003153B5">
        <w:rPr>
          <w:noProof/>
          <w:szCs w:val="24"/>
        </w:rPr>
        <w:lastRenderedPageBreak/>
        <w:drawing>
          <wp:inline distT="0" distB="0" distL="0" distR="0" wp14:anchorId="191D22F8" wp14:editId="0DD33686">
            <wp:extent cx="2999874" cy="2095500"/>
            <wp:effectExtent l="0" t="0" r="0" b="0"/>
            <wp:docPr id="37" name="图片 37" descr="C:\Users\Administrator\Desktop\QINGP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strator\Desktop\QINGPU\11.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05840" cy="2099667"/>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41</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w:t>
      </w:r>
      <w:r w:rsidRPr="003153B5">
        <w:rPr>
          <w:rFonts w:ascii="Times New Roman" w:hAnsi="Times New Roman" w:cs="Times New Roman" w:hint="eastAsia"/>
          <w:sz w:val="24"/>
          <w:szCs w:val="24"/>
        </w:rPr>
        <w:t xml:space="preserve">H NMR of the title compound </w:t>
      </w:r>
      <w:r w:rsidRPr="003153B5">
        <w:rPr>
          <w:rFonts w:ascii="Times New Roman" w:hAnsi="Times New Roman" w:cs="Times New Roman" w:hint="eastAsia"/>
          <w:b/>
          <w:sz w:val="24"/>
          <w:szCs w:val="24"/>
          <w:lang w:eastAsia="zh-CN"/>
        </w:rPr>
        <w:t>IA-11</w:t>
      </w:r>
    </w:p>
    <w:p w:rsidR="00FC274D" w:rsidRPr="003153B5" w:rsidRDefault="00FC274D" w:rsidP="00FC274D">
      <w:pPr>
        <w:pStyle w:val="ExperimentalDetails"/>
        <w:jc w:val="both"/>
        <w:rPr>
          <w:szCs w:val="24"/>
          <w:lang w:eastAsia="zh-CN"/>
        </w:rPr>
      </w:pPr>
      <w:r w:rsidRPr="003153B5">
        <w:rPr>
          <w:noProof/>
          <w:szCs w:val="24"/>
        </w:rPr>
        <w:drawing>
          <wp:inline distT="0" distB="0" distL="0" distR="0" wp14:anchorId="7ADF6F85" wp14:editId="68C62E09">
            <wp:extent cx="3000375" cy="2095850"/>
            <wp:effectExtent l="0" t="0" r="0" b="0"/>
            <wp:docPr id="22" name="图片 22" descr="C:\Users\Administrator\Desktop\TANP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Desktop\TANPU\1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00375" cy="2095850"/>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42</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13</w:t>
      </w:r>
      <w:r w:rsidRPr="003153B5">
        <w:rPr>
          <w:rFonts w:ascii="Times New Roman" w:hAnsi="Times New Roman" w:cs="Times New Roman" w:hint="eastAsia"/>
          <w:sz w:val="24"/>
          <w:szCs w:val="24"/>
        </w:rPr>
        <w:t xml:space="preserve">C NMR of the title compound </w:t>
      </w:r>
      <w:r w:rsidRPr="003153B5">
        <w:rPr>
          <w:rFonts w:ascii="Times New Roman" w:hAnsi="Times New Roman" w:cs="Times New Roman" w:hint="eastAsia"/>
          <w:b/>
          <w:sz w:val="24"/>
          <w:szCs w:val="24"/>
          <w:lang w:eastAsia="zh-CN"/>
        </w:rPr>
        <w:t>IA-11</w:t>
      </w:r>
    </w:p>
    <w:p w:rsidR="00FC274D" w:rsidRPr="003153B5" w:rsidRDefault="00FC274D" w:rsidP="00FC274D">
      <w:pPr>
        <w:pStyle w:val="ExperimentalDetails"/>
        <w:jc w:val="both"/>
        <w:rPr>
          <w:szCs w:val="24"/>
          <w:lang w:eastAsia="zh-CN"/>
        </w:rPr>
      </w:pPr>
      <w:r w:rsidRPr="003153B5">
        <w:rPr>
          <w:szCs w:val="24"/>
        </w:rPr>
        <w:object w:dxaOrig="16321" w:dyaOrig="11385">
          <v:shape id="_x0000_i1052" type="#_x0000_t75" style="width:370.5pt;height:258.75pt" o:ole="">
            <v:imagedata r:id="rId93" o:title=""/>
          </v:shape>
          <o:OLEObject Type="Embed" ProgID="MestReNova.Document.1" ShapeID="_x0000_i1052" DrawAspect="Content" ObjectID="_1622041575" r:id="rId94"/>
        </w:object>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43</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31</w:t>
      </w:r>
      <w:r w:rsidRPr="003153B5">
        <w:rPr>
          <w:rFonts w:ascii="Times New Roman" w:hAnsi="Times New Roman" w:cs="Times New Roman" w:hint="eastAsia"/>
          <w:sz w:val="24"/>
          <w:szCs w:val="24"/>
        </w:rPr>
        <w:t xml:space="preserve">P NMR of the title compound </w:t>
      </w:r>
      <w:r w:rsidRPr="003153B5">
        <w:rPr>
          <w:rFonts w:ascii="Times New Roman" w:hAnsi="Times New Roman" w:cs="Times New Roman" w:hint="eastAsia"/>
          <w:b/>
          <w:sz w:val="24"/>
          <w:szCs w:val="24"/>
          <w:lang w:eastAsia="zh-CN"/>
        </w:rPr>
        <w:t>IA-11</w:t>
      </w:r>
    </w:p>
    <w:p w:rsidR="00FC274D" w:rsidRPr="003153B5" w:rsidRDefault="00FC274D" w:rsidP="00FC274D">
      <w:pPr>
        <w:pStyle w:val="ExperimentalDetails"/>
        <w:jc w:val="both"/>
        <w:rPr>
          <w:b/>
          <w:szCs w:val="24"/>
          <w:lang w:val="pt-BR" w:eastAsia="zh-CN"/>
        </w:rPr>
      </w:pPr>
      <w:r w:rsidRPr="003153B5">
        <w:rPr>
          <w:b/>
          <w:noProof/>
          <w:szCs w:val="24"/>
        </w:rPr>
        <w:lastRenderedPageBreak/>
        <w:drawing>
          <wp:inline distT="0" distB="0" distL="0" distR="0" wp14:anchorId="15E0FEB1" wp14:editId="73978398">
            <wp:extent cx="4638675" cy="46338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41288" cy="4636460"/>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lang w:eastAsia="zh-CN"/>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44</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sz w:val="24"/>
          <w:szCs w:val="24"/>
        </w:rPr>
        <w:t>HRMS of the title compound</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b/>
          <w:sz w:val="24"/>
          <w:szCs w:val="24"/>
          <w:lang w:eastAsia="zh-CN"/>
        </w:rPr>
        <w:t>IA-11</w:t>
      </w:r>
    </w:p>
    <w:p w:rsidR="00FC274D" w:rsidRPr="003153B5" w:rsidRDefault="00FC274D" w:rsidP="00FC274D">
      <w:pPr>
        <w:pStyle w:val="ExperimentalDetails"/>
        <w:jc w:val="both"/>
        <w:rPr>
          <w:b/>
          <w:szCs w:val="24"/>
          <w:lang w:val="pt-BR" w:eastAsia="zh-CN"/>
        </w:rPr>
      </w:pPr>
      <w:r w:rsidRPr="003153B5">
        <w:rPr>
          <w:b/>
          <w:szCs w:val="24"/>
          <w:lang w:val="pt-BR" w:eastAsia="zh-CN"/>
        </w:rPr>
        <w:t>(3,4-dichlorophenyl)(5,5-dimethyl-2-oxido-1,3,2-dioxaphosphinan-2-yl)methyl-2-((4,6-dimethoxypyrimidin-2-yl)oxy)benzoate</w:t>
      </w:r>
      <w:r w:rsidRPr="003153B5">
        <w:rPr>
          <w:rFonts w:hint="eastAsia"/>
          <w:b/>
          <w:szCs w:val="24"/>
          <w:lang w:val="pt-BR" w:eastAsia="zh-CN"/>
        </w:rPr>
        <w:t xml:space="preserve"> </w:t>
      </w:r>
      <w:r w:rsidRPr="003153B5">
        <w:rPr>
          <w:b/>
          <w:szCs w:val="24"/>
          <w:lang w:val="pt-BR" w:eastAsia="zh-CN"/>
        </w:rPr>
        <w:t>(IA-1</w:t>
      </w:r>
      <w:r w:rsidRPr="003153B5">
        <w:rPr>
          <w:rFonts w:hint="eastAsia"/>
          <w:b/>
          <w:szCs w:val="24"/>
          <w:lang w:val="pt-BR" w:eastAsia="zh-CN"/>
        </w:rPr>
        <w:t>2</w:t>
      </w:r>
      <w:r w:rsidRPr="003153B5">
        <w:rPr>
          <w:b/>
          <w:szCs w:val="24"/>
          <w:lang w:val="pt-BR" w:eastAsia="zh-CN"/>
        </w:rPr>
        <w:t>)</w:t>
      </w:r>
    </w:p>
    <w:p w:rsidR="00FC274D" w:rsidRPr="003153B5" w:rsidRDefault="00FC274D" w:rsidP="00FC274D">
      <w:pPr>
        <w:pStyle w:val="ExperimentalDetails"/>
        <w:jc w:val="both"/>
        <w:rPr>
          <w:b/>
          <w:szCs w:val="24"/>
          <w:lang w:val="pt-BR" w:eastAsia="zh-CN"/>
        </w:rPr>
      </w:pPr>
      <w:r w:rsidRPr="003153B5">
        <w:rPr>
          <w:szCs w:val="24"/>
        </w:rPr>
        <w:object w:dxaOrig="3161" w:dyaOrig="1949">
          <v:shape id="_x0000_i1053" type="#_x0000_t75" style="width:158.25pt;height:97.5pt" o:ole="">
            <v:imagedata r:id="rId96" o:title=""/>
          </v:shape>
          <o:OLEObject Type="Embed" ProgID="ChemDraw.Document.6.0" ShapeID="_x0000_i1053" DrawAspect="Content" ObjectID="_1622041576" r:id="rId97"/>
        </w:object>
      </w:r>
    </w:p>
    <w:p w:rsidR="00FC274D" w:rsidRPr="003153B5" w:rsidRDefault="00FC274D" w:rsidP="00FC274D">
      <w:pPr>
        <w:pStyle w:val="ExperimentalDetails"/>
        <w:jc w:val="both"/>
        <w:rPr>
          <w:szCs w:val="24"/>
          <w:lang w:eastAsia="zh-CN"/>
        </w:rPr>
      </w:pPr>
      <w:r w:rsidRPr="003153B5">
        <w:rPr>
          <w:noProof/>
          <w:szCs w:val="24"/>
        </w:rPr>
        <w:lastRenderedPageBreak/>
        <w:drawing>
          <wp:inline distT="0" distB="0" distL="0" distR="0" wp14:anchorId="16A0605F" wp14:editId="219DE39F">
            <wp:extent cx="2986239" cy="2085975"/>
            <wp:effectExtent l="0" t="0" r="5080" b="0"/>
            <wp:docPr id="38" name="图片 38" descr="C:\Users\Administrator\Desktop\QINGP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Desktop\QINGPU\12.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94791" cy="2091949"/>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45</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w:t>
      </w:r>
      <w:r w:rsidRPr="003153B5">
        <w:rPr>
          <w:rFonts w:ascii="Times New Roman" w:hAnsi="Times New Roman" w:cs="Times New Roman" w:hint="eastAsia"/>
          <w:sz w:val="24"/>
          <w:szCs w:val="24"/>
        </w:rPr>
        <w:t xml:space="preserve">H NMR of the title compound </w:t>
      </w:r>
      <w:r w:rsidRPr="003153B5">
        <w:rPr>
          <w:rFonts w:ascii="Times New Roman" w:hAnsi="Times New Roman" w:cs="Times New Roman" w:hint="eastAsia"/>
          <w:b/>
          <w:sz w:val="24"/>
          <w:szCs w:val="24"/>
          <w:lang w:eastAsia="zh-CN"/>
        </w:rPr>
        <w:t>IA-12</w:t>
      </w:r>
    </w:p>
    <w:p w:rsidR="00FC274D" w:rsidRPr="003153B5" w:rsidRDefault="00FC274D" w:rsidP="00FC274D">
      <w:pPr>
        <w:pStyle w:val="ExperimentalDetails"/>
        <w:jc w:val="both"/>
        <w:rPr>
          <w:szCs w:val="24"/>
          <w:lang w:eastAsia="zh-CN"/>
        </w:rPr>
      </w:pPr>
      <w:r w:rsidRPr="003153B5">
        <w:rPr>
          <w:noProof/>
          <w:szCs w:val="24"/>
        </w:rPr>
        <w:drawing>
          <wp:inline distT="0" distB="0" distL="0" distR="0" wp14:anchorId="41320CB3" wp14:editId="381E02DF">
            <wp:extent cx="2972602" cy="2076450"/>
            <wp:effectExtent l="0" t="0" r="0" b="0"/>
            <wp:docPr id="21" name="图片 21" descr="C:\Users\Administrator\Desktop\TANP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Desktop\TANPU\12.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75212" cy="2078273"/>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46</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13</w:t>
      </w:r>
      <w:r w:rsidRPr="003153B5">
        <w:rPr>
          <w:rFonts w:ascii="Times New Roman" w:hAnsi="Times New Roman" w:cs="Times New Roman" w:hint="eastAsia"/>
          <w:sz w:val="24"/>
          <w:szCs w:val="24"/>
        </w:rPr>
        <w:t xml:space="preserve">C NMR of the title compound </w:t>
      </w:r>
      <w:r w:rsidRPr="003153B5">
        <w:rPr>
          <w:rFonts w:ascii="Times New Roman" w:hAnsi="Times New Roman" w:cs="Times New Roman" w:hint="eastAsia"/>
          <w:b/>
          <w:sz w:val="24"/>
          <w:szCs w:val="24"/>
          <w:lang w:eastAsia="zh-CN"/>
        </w:rPr>
        <w:t>IA-12</w:t>
      </w:r>
    </w:p>
    <w:p w:rsidR="00FC274D" w:rsidRPr="003153B5" w:rsidRDefault="00FC274D" w:rsidP="00FC274D">
      <w:pPr>
        <w:pStyle w:val="ExperimentalDetails"/>
        <w:jc w:val="both"/>
        <w:rPr>
          <w:szCs w:val="24"/>
          <w:lang w:eastAsia="zh-CN"/>
        </w:rPr>
      </w:pPr>
      <w:r w:rsidRPr="003153B5">
        <w:rPr>
          <w:szCs w:val="24"/>
        </w:rPr>
        <w:object w:dxaOrig="16321" w:dyaOrig="11385">
          <v:shape id="_x0000_i1054" type="#_x0000_t75" style="width:350.25pt;height:245.25pt" o:ole="">
            <v:imagedata r:id="rId100" o:title=""/>
          </v:shape>
          <o:OLEObject Type="Embed" ProgID="MestReNova.Document.1" ShapeID="_x0000_i1054" DrawAspect="Content" ObjectID="_1622041577" r:id="rId101"/>
        </w:object>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47</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31</w:t>
      </w:r>
      <w:r w:rsidRPr="003153B5">
        <w:rPr>
          <w:rFonts w:ascii="Times New Roman" w:hAnsi="Times New Roman" w:cs="Times New Roman" w:hint="eastAsia"/>
          <w:sz w:val="24"/>
          <w:szCs w:val="24"/>
        </w:rPr>
        <w:t xml:space="preserve">P NMR of the title compound </w:t>
      </w:r>
      <w:r w:rsidRPr="003153B5">
        <w:rPr>
          <w:rFonts w:ascii="Times New Roman" w:hAnsi="Times New Roman" w:cs="Times New Roman" w:hint="eastAsia"/>
          <w:b/>
          <w:sz w:val="24"/>
          <w:szCs w:val="24"/>
          <w:lang w:eastAsia="zh-CN"/>
        </w:rPr>
        <w:t>IA-12</w:t>
      </w:r>
    </w:p>
    <w:p w:rsidR="00FC274D" w:rsidRPr="003153B5" w:rsidRDefault="00FC274D" w:rsidP="00FC274D">
      <w:pPr>
        <w:pStyle w:val="ExperimentalDetails"/>
        <w:jc w:val="both"/>
        <w:rPr>
          <w:b/>
          <w:szCs w:val="24"/>
          <w:lang w:val="pt-BR" w:eastAsia="zh-CN"/>
        </w:rPr>
      </w:pPr>
      <w:r w:rsidRPr="003153B5">
        <w:rPr>
          <w:noProof/>
          <w:szCs w:val="24"/>
        </w:rPr>
        <w:lastRenderedPageBreak/>
        <w:drawing>
          <wp:inline distT="0" distB="0" distL="0" distR="0" wp14:anchorId="726108AA" wp14:editId="0F9651EE">
            <wp:extent cx="4210050" cy="4205671"/>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11247" cy="4206867"/>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lang w:eastAsia="zh-CN"/>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48</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sz w:val="24"/>
          <w:szCs w:val="24"/>
        </w:rPr>
        <w:t>HRMS of the title compound</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b/>
          <w:sz w:val="24"/>
          <w:szCs w:val="24"/>
          <w:lang w:eastAsia="zh-CN"/>
        </w:rPr>
        <w:t>IA-12</w:t>
      </w:r>
    </w:p>
    <w:p w:rsidR="00FC274D" w:rsidRPr="003153B5" w:rsidRDefault="00FC274D" w:rsidP="00FC274D">
      <w:pPr>
        <w:pStyle w:val="ExperimentalDetails"/>
        <w:jc w:val="both"/>
        <w:rPr>
          <w:b/>
          <w:szCs w:val="24"/>
          <w:lang w:val="pt-BR" w:eastAsia="zh-CN"/>
        </w:rPr>
      </w:pPr>
    </w:p>
    <w:p w:rsidR="00FC274D" w:rsidRPr="003153B5" w:rsidRDefault="00FC274D" w:rsidP="00FC274D">
      <w:pPr>
        <w:pStyle w:val="ExperimentalDetails"/>
        <w:jc w:val="both"/>
        <w:rPr>
          <w:b/>
          <w:szCs w:val="24"/>
          <w:lang w:val="pt-BR" w:eastAsia="zh-CN"/>
        </w:rPr>
      </w:pPr>
      <w:r w:rsidRPr="003153B5">
        <w:rPr>
          <w:b/>
          <w:szCs w:val="24"/>
          <w:lang w:val="pt-BR" w:eastAsia="zh-CN"/>
        </w:rPr>
        <w:t>(5,5-dimethyl-2-oxido-1,3,2-dioxaphosphinan-2-yl)(thiophen-2-yl)methyl-2-((4,6-dimethoxypyrimidin-2-yl)oxy)benzoate (IA-13).</w:t>
      </w:r>
    </w:p>
    <w:p w:rsidR="00FC274D" w:rsidRPr="003153B5" w:rsidRDefault="00FC274D" w:rsidP="00FC274D">
      <w:pPr>
        <w:pStyle w:val="ExperimentalDetails"/>
        <w:jc w:val="both"/>
        <w:rPr>
          <w:szCs w:val="24"/>
          <w:lang w:eastAsia="zh-CN"/>
        </w:rPr>
      </w:pPr>
      <w:r w:rsidRPr="003153B5">
        <w:rPr>
          <w:szCs w:val="24"/>
        </w:rPr>
        <w:object w:dxaOrig="3161" w:dyaOrig="1572">
          <v:shape id="_x0000_i1055" type="#_x0000_t75" style="width:158.25pt;height:78.75pt" o:ole="">
            <v:imagedata r:id="rId103" o:title=""/>
          </v:shape>
          <o:OLEObject Type="Embed" ProgID="ChemDraw.Document.6.0" ShapeID="_x0000_i1055" DrawAspect="Content" ObjectID="_1622041578" r:id="rId104"/>
        </w:object>
      </w:r>
    </w:p>
    <w:p w:rsidR="00FC274D" w:rsidRPr="003153B5" w:rsidRDefault="00FC274D" w:rsidP="00FC274D">
      <w:pPr>
        <w:pStyle w:val="ExperimentalDetails"/>
        <w:jc w:val="both"/>
        <w:rPr>
          <w:szCs w:val="24"/>
          <w:lang w:eastAsia="zh-CN"/>
        </w:rPr>
      </w:pPr>
      <w:r w:rsidRPr="003153B5">
        <w:rPr>
          <w:noProof/>
          <w:szCs w:val="24"/>
        </w:rPr>
        <w:lastRenderedPageBreak/>
        <w:drawing>
          <wp:inline distT="0" distB="0" distL="0" distR="0" wp14:anchorId="14D1C7CB" wp14:editId="4EEA704A">
            <wp:extent cx="3105150" cy="2169039"/>
            <wp:effectExtent l="0" t="0" r="0" b="3175"/>
            <wp:docPr id="39" name="图片 39" descr="C:\Users\Administrator\Desktop\QINGPU\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strator\Desktop\QINGPU\13.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05314" cy="2169154"/>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49</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w:t>
      </w:r>
      <w:r w:rsidRPr="003153B5">
        <w:rPr>
          <w:rFonts w:ascii="Times New Roman" w:hAnsi="Times New Roman" w:cs="Times New Roman" w:hint="eastAsia"/>
          <w:sz w:val="24"/>
          <w:szCs w:val="24"/>
        </w:rPr>
        <w:t xml:space="preserve">H NMR of the title compound </w:t>
      </w:r>
      <w:r w:rsidRPr="003153B5">
        <w:rPr>
          <w:rFonts w:ascii="Times New Roman" w:hAnsi="Times New Roman" w:cs="Times New Roman" w:hint="eastAsia"/>
          <w:b/>
          <w:sz w:val="24"/>
          <w:szCs w:val="24"/>
          <w:lang w:eastAsia="zh-CN"/>
        </w:rPr>
        <w:t>IA-13</w:t>
      </w:r>
    </w:p>
    <w:p w:rsidR="00FC274D" w:rsidRPr="003153B5" w:rsidRDefault="00FC274D" w:rsidP="00FC274D">
      <w:pPr>
        <w:pStyle w:val="ExperimentalDetails"/>
        <w:jc w:val="both"/>
        <w:rPr>
          <w:szCs w:val="24"/>
          <w:lang w:eastAsia="zh-CN"/>
        </w:rPr>
      </w:pPr>
      <w:r w:rsidRPr="003153B5">
        <w:rPr>
          <w:noProof/>
          <w:szCs w:val="24"/>
        </w:rPr>
        <w:drawing>
          <wp:inline distT="0" distB="0" distL="0" distR="0" wp14:anchorId="12E2B3E8" wp14:editId="1E1C89C6">
            <wp:extent cx="3272590" cy="2286000"/>
            <wp:effectExtent l="0" t="0" r="4445" b="0"/>
            <wp:docPr id="16" name="图片 16" descr="C:\Users\Administrator\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13.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72590" cy="2286000"/>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50</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13</w:t>
      </w:r>
      <w:r w:rsidRPr="003153B5">
        <w:rPr>
          <w:rFonts w:ascii="Times New Roman" w:hAnsi="Times New Roman" w:cs="Times New Roman" w:hint="eastAsia"/>
          <w:sz w:val="24"/>
          <w:szCs w:val="24"/>
        </w:rPr>
        <w:t xml:space="preserve">C NMR of the title compound </w:t>
      </w:r>
      <w:r w:rsidRPr="003153B5">
        <w:rPr>
          <w:rFonts w:ascii="Times New Roman" w:hAnsi="Times New Roman" w:cs="Times New Roman" w:hint="eastAsia"/>
          <w:b/>
          <w:sz w:val="24"/>
          <w:szCs w:val="24"/>
          <w:lang w:eastAsia="zh-CN"/>
        </w:rPr>
        <w:t>IA-13</w:t>
      </w:r>
    </w:p>
    <w:p w:rsidR="00FC274D" w:rsidRPr="003153B5" w:rsidRDefault="00FC274D" w:rsidP="00FC274D">
      <w:pPr>
        <w:pStyle w:val="ExperimentalDetails"/>
        <w:jc w:val="both"/>
        <w:rPr>
          <w:szCs w:val="24"/>
          <w:lang w:eastAsia="zh-CN"/>
        </w:rPr>
      </w:pPr>
      <w:r w:rsidRPr="003153B5">
        <w:rPr>
          <w:szCs w:val="24"/>
        </w:rPr>
        <w:object w:dxaOrig="16321" w:dyaOrig="11385">
          <v:shape id="_x0000_i1056" type="#_x0000_t75" style="width:278.25pt;height:195pt" o:ole="">
            <v:imagedata r:id="rId107" o:title=""/>
          </v:shape>
          <o:OLEObject Type="Embed" ProgID="MestReNova.Document.1" ShapeID="_x0000_i1056" DrawAspect="Content" ObjectID="_1622041579" r:id="rId108"/>
        </w:object>
      </w:r>
    </w:p>
    <w:p w:rsidR="00FC274D" w:rsidRPr="003153B5" w:rsidRDefault="00FC274D" w:rsidP="00FC274D">
      <w:pPr>
        <w:rPr>
          <w:rFonts w:ascii="Times New Roman" w:hAnsi="Times New Roman" w:cs="Times New Roman"/>
          <w:sz w:val="24"/>
          <w:szCs w:val="24"/>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51</w:t>
      </w:r>
      <w:r w:rsidRPr="003153B5">
        <w:rPr>
          <w:rFonts w:ascii="Times New Roman" w:hAnsi="Times New Roman" w:cs="Times New Roman" w:hint="eastAsia"/>
          <w:sz w:val="24"/>
          <w:szCs w:val="24"/>
        </w:rPr>
        <w:t xml:space="preserve"> </w:t>
      </w:r>
      <w:r w:rsidRPr="003153B5">
        <w:rPr>
          <w:rFonts w:ascii="Times New Roman" w:hAnsi="Times New Roman" w:cs="Times New Roman" w:hint="eastAsia"/>
          <w:sz w:val="24"/>
          <w:szCs w:val="24"/>
          <w:vertAlign w:val="superscript"/>
        </w:rPr>
        <w:t>31</w:t>
      </w:r>
      <w:r w:rsidRPr="003153B5">
        <w:rPr>
          <w:rFonts w:ascii="Times New Roman" w:hAnsi="Times New Roman" w:cs="Times New Roman" w:hint="eastAsia"/>
          <w:sz w:val="24"/>
          <w:szCs w:val="24"/>
        </w:rPr>
        <w:t xml:space="preserve">P NMR of the title compound </w:t>
      </w:r>
      <w:r w:rsidRPr="003153B5">
        <w:rPr>
          <w:rFonts w:ascii="Times New Roman" w:hAnsi="Times New Roman" w:cs="Times New Roman" w:hint="eastAsia"/>
          <w:b/>
          <w:sz w:val="24"/>
          <w:szCs w:val="24"/>
          <w:lang w:eastAsia="zh-CN"/>
        </w:rPr>
        <w:t>IA-13</w:t>
      </w:r>
    </w:p>
    <w:p w:rsidR="00FC274D" w:rsidRPr="003153B5" w:rsidRDefault="00FC274D" w:rsidP="00FC274D">
      <w:pPr>
        <w:rPr>
          <w:sz w:val="24"/>
          <w:szCs w:val="24"/>
          <w:lang w:eastAsia="zh-CN"/>
        </w:rPr>
      </w:pPr>
      <w:r w:rsidRPr="003153B5">
        <w:rPr>
          <w:rFonts w:ascii="Times New Roman" w:hAnsi="Times New Roman" w:cs="Times New Roman" w:hint="eastAsia"/>
          <w:noProof/>
          <w:sz w:val="24"/>
          <w:szCs w:val="24"/>
        </w:rPr>
        <w:drawing>
          <wp:inline distT="0" distB="0" distL="0" distR="0" wp14:anchorId="47DE3723" wp14:editId="32F61B1F">
            <wp:extent cx="3581400" cy="3577675"/>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2419" cy="3578693"/>
                    </a:xfrm>
                    <a:prstGeom prst="rect">
                      <a:avLst/>
                    </a:prstGeom>
                    <a:noFill/>
                    <a:ln>
                      <a:noFill/>
                    </a:ln>
                  </pic:spPr>
                </pic:pic>
              </a:graphicData>
            </a:graphic>
          </wp:inline>
        </w:drawing>
      </w:r>
    </w:p>
    <w:p w:rsidR="00FC274D" w:rsidRPr="003153B5" w:rsidRDefault="00FC274D" w:rsidP="00FC274D">
      <w:pPr>
        <w:rPr>
          <w:rFonts w:ascii="Times New Roman" w:hAnsi="Times New Roman" w:cs="Times New Roman"/>
          <w:sz w:val="24"/>
          <w:szCs w:val="24"/>
          <w:lang w:eastAsia="zh-CN"/>
        </w:rPr>
      </w:pPr>
      <w:r>
        <w:rPr>
          <w:rFonts w:ascii="Times New Roman" w:hAnsi="Times New Roman" w:cs="Times New Roman" w:hint="eastAsia"/>
          <w:b/>
          <w:sz w:val="24"/>
          <w:szCs w:val="24"/>
        </w:rPr>
        <w:t xml:space="preserve">Figure S </w:t>
      </w:r>
      <w:r w:rsidRPr="003153B5">
        <w:rPr>
          <w:rFonts w:ascii="Times New Roman" w:hAnsi="Times New Roman" w:cs="Times New Roman" w:hint="eastAsia"/>
          <w:b/>
          <w:sz w:val="24"/>
          <w:szCs w:val="24"/>
          <w:lang w:eastAsia="zh-CN"/>
        </w:rPr>
        <w:t xml:space="preserve"> 52</w:t>
      </w:r>
      <w:r w:rsidRPr="003153B5">
        <w:rPr>
          <w:rFonts w:ascii="Times New Roman" w:hAnsi="Times New Roman" w:cs="Times New Roman" w:hint="eastAsia"/>
          <w:b/>
          <w:sz w:val="24"/>
          <w:szCs w:val="24"/>
        </w:rPr>
        <w:t xml:space="preserve"> </w:t>
      </w:r>
      <w:r w:rsidRPr="003153B5">
        <w:rPr>
          <w:rFonts w:ascii="Times New Roman" w:hAnsi="Times New Roman" w:cs="Times New Roman" w:hint="eastAsia"/>
          <w:sz w:val="24"/>
          <w:szCs w:val="24"/>
        </w:rPr>
        <w:t>HRMS of the title compound</w:t>
      </w:r>
      <w:r w:rsidRPr="003153B5">
        <w:rPr>
          <w:rFonts w:ascii="Times New Roman" w:hAnsi="Times New Roman" w:cs="Times New Roman" w:hint="eastAsia"/>
          <w:sz w:val="24"/>
          <w:szCs w:val="24"/>
          <w:lang w:eastAsia="zh-CN"/>
        </w:rPr>
        <w:t xml:space="preserve"> </w:t>
      </w:r>
      <w:r w:rsidRPr="003153B5">
        <w:rPr>
          <w:rFonts w:ascii="Times New Roman" w:hAnsi="Times New Roman" w:cs="Times New Roman" w:hint="eastAsia"/>
          <w:b/>
          <w:sz w:val="24"/>
          <w:szCs w:val="24"/>
          <w:lang w:eastAsia="zh-CN"/>
        </w:rPr>
        <w:t>IA-13</w:t>
      </w:r>
    </w:p>
    <w:p w:rsidR="00FC274D" w:rsidRPr="003153B5" w:rsidRDefault="00FC274D" w:rsidP="00FC274D">
      <w:pPr>
        <w:rPr>
          <w:sz w:val="24"/>
          <w:szCs w:val="24"/>
          <w:lang w:eastAsia="zh-CN"/>
        </w:rPr>
      </w:pPr>
    </w:p>
    <w:p w:rsidR="00924F18" w:rsidRDefault="00924F18" w:rsidP="00924F18">
      <w:pPr>
        <w:spacing w:line="360" w:lineRule="auto"/>
        <w:rPr>
          <w:rFonts w:ascii="Times New Roman" w:hAnsi="Times New Roman" w:cs="Times New Roman"/>
          <w:b/>
          <w:sz w:val="24"/>
          <w:szCs w:val="24"/>
        </w:rPr>
      </w:pPr>
      <w:bookmarkStart w:id="7" w:name="_GoBack"/>
      <w:bookmarkEnd w:id="7"/>
    </w:p>
    <w:sectPr w:rsidR="00924F18" w:rsidSect="00F80F4F">
      <w:headerReference w:type="default" r:id="rId1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9EF" w:rsidRDefault="005709EF" w:rsidP="00EF26C6">
      <w:pPr>
        <w:spacing w:after="0" w:line="240" w:lineRule="auto"/>
      </w:pPr>
      <w:r>
        <w:separator/>
      </w:r>
    </w:p>
    <w:p w:rsidR="005709EF" w:rsidRDefault="005709EF"/>
    <w:p w:rsidR="005709EF" w:rsidRDefault="005709EF" w:rsidP="00924F18"/>
  </w:endnote>
  <w:endnote w:type="continuationSeparator" w:id="0">
    <w:p w:rsidR="005709EF" w:rsidRDefault="005709EF" w:rsidP="00EF26C6">
      <w:pPr>
        <w:spacing w:after="0" w:line="240" w:lineRule="auto"/>
      </w:pPr>
      <w:r>
        <w:continuationSeparator/>
      </w:r>
    </w:p>
    <w:p w:rsidR="005709EF" w:rsidRDefault="005709EF"/>
    <w:p w:rsidR="005709EF" w:rsidRDefault="005709EF" w:rsidP="00924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haroni">
    <w:altName w:val="Segoe UI Semibold"/>
    <w:charset w:val="B1"/>
    <w:family w:val="auto"/>
    <w:pitch w:val="variable"/>
    <w:sig w:usb0="00000801" w:usb1="00000000" w:usb2="00000000" w:usb3="00000000" w:csb0="00000020" w:csb1="00000000"/>
  </w:font>
  <w:font w:name="TimesNewRomanPSMT">
    <w:altName w:val="Microsoft YaHe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9EF" w:rsidRDefault="005709EF" w:rsidP="00EF26C6">
      <w:pPr>
        <w:spacing w:after="0" w:line="240" w:lineRule="auto"/>
      </w:pPr>
      <w:r>
        <w:separator/>
      </w:r>
    </w:p>
    <w:p w:rsidR="005709EF" w:rsidRDefault="005709EF"/>
    <w:p w:rsidR="005709EF" w:rsidRDefault="005709EF" w:rsidP="00924F18"/>
  </w:footnote>
  <w:footnote w:type="continuationSeparator" w:id="0">
    <w:p w:rsidR="005709EF" w:rsidRDefault="005709EF" w:rsidP="00EF26C6">
      <w:pPr>
        <w:spacing w:after="0" w:line="240" w:lineRule="auto"/>
      </w:pPr>
      <w:r>
        <w:continuationSeparator/>
      </w:r>
    </w:p>
    <w:p w:rsidR="005709EF" w:rsidRDefault="005709EF"/>
    <w:p w:rsidR="005709EF" w:rsidRDefault="005709EF" w:rsidP="00924F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1785"/>
      <w:docPartObj>
        <w:docPartGallery w:val="Page Numbers (Top of Page)"/>
        <w:docPartUnique/>
      </w:docPartObj>
    </w:sdtPr>
    <w:sdtEndPr/>
    <w:sdtContent>
      <w:p w:rsidR="00F1789D" w:rsidRDefault="00F1789D">
        <w:pPr>
          <w:pStyle w:val="Header"/>
          <w:jc w:val="right"/>
        </w:pPr>
        <w:r>
          <w:t xml:space="preserve">S </w:t>
        </w:r>
        <w:r w:rsidR="004B0C99">
          <w:fldChar w:fldCharType="begin"/>
        </w:r>
        <w:r w:rsidR="004B0C99">
          <w:instrText xml:space="preserve"> PAGE   \* MERGEFORMAT </w:instrText>
        </w:r>
        <w:r w:rsidR="004B0C99">
          <w:fldChar w:fldCharType="separate"/>
        </w:r>
        <w:r w:rsidR="00FC274D">
          <w:rPr>
            <w:noProof/>
          </w:rPr>
          <w:t>45</w:t>
        </w:r>
        <w:r w:rsidR="004B0C99">
          <w:rPr>
            <w:noProof/>
          </w:rPr>
          <w:fldChar w:fldCharType="end"/>
        </w:r>
      </w:p>
    </w:sdtContent>
  </w:sdt>
  <w:p w:rsidR="00F1789D" w:rsidRDefault="00F1789D">
    <w:pPr>
      <w:pStyle w:val="Header"/>
    </w:pPr>
  </w:p>
  <w:p w:rsidR="00440500" w:rsidRDefault="00440500"/>
  <w:p w:rsidR="00440500" w:rsidRDefault="00440500" w:rsidP="00924F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96ED8"/>
    <w:multiLevelType w:val="hybridMultilevel"/>
    <w:tmpl w:val="7914959E"/>
    <w:lvl w:ilvl="0" w:tplc="6388E5AC">
      <w:start w:val="1"/>
      <w:numFmt w:val="decimal"/>
      <w:pStyle w:val="References"/>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7F3"/>
    <w:rsid w:val="000047F3"/>
    <w:rsid w:val="00014842"/>
    <w:rsid w:val="00033CE9"/>
    <w:rsid w:val="00226A42"/>
    <w:rsid w:val="00392161"/>
    <w:rsid w:val="003957D9"/>
    <w:rsid w:val="00440500"/>
    <w:rsid w:val="004B0C99"/>
    <w:rsid w:val="00507384"/>
    <w:rsid w:val="005709EF"/>
    <w:rsid w:val="006E52F0"/>
    <w:rsid w:val="00733574"/>
    <w:rsid w:val="008553BE"/>
    <w:rsid w:val="00924F18"/>
    <w:rsid w:val="00A379C1"/>
    <w:rsid w:val="00AF351D"/>
    <w:rsid w:val="00C51409"/>
    <w:rsid w:val="00CF71CC"/>
    <w:rsid w:val="00DB1F30"/>
    <w:rsid w:val="00EB1F66"/>
    <w:rsid w:val="00EF26C6"/>
    <w:rsid w:val="00F1789D"/>
    <w:rsid w:val="00F80F4F"/>
    <w:rsid w:val="00FA1891"/>
    <w:rsid w:val="00FC2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D510ED-CDEF-4EAD-B29C-7315EEFE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6C6"/>
  </w:style>
  <w:style w:type="paragraph" w:styleId="Footer">
    <w:name w:val="footer"/>
    <w:basedOn w:val="Normal"/>
    <w:link w:val="FooterChar"/>
    <w:uiPriority w:val="99"/>
    <w:unhideWhenUsed/>
    <w:rsid w:val="00EF2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6C6"/>
  </w:style>
  <w:style w:type="paragraph" w:customStyle="1" w:styleId="SupplementalMaterialsTitle">
    <w:name w:val="Supplemental Materials Title"/>
    <w:basedOn w:val="Normal"/>
    <w:link w:val="SupplementalMaterialsTitleChar"/>
    <w:qFormat/>
    <w:rsid w:val="00AF351D"/>
    <w:pPr>
      <w:spacing w:line="360" w:lineRule="auto"/>
      <w:jc w:val="center"/>
    </w:pPr>
    <w:rPr>
      <w:rFonts w:ascii="Times New Roman" w:hAnsi="Times New Roman" w:cs="Times New Roman"/>
      <w:b/>
      <w:sz w:val="28"/>
      <w:szCs w:val="24"/>
    </w:rPr>
  </w:style>
  <w:style w:type="paragraph" w:customStyle="1" w:styleId="SupplementalMaterialsAuthors">
    <w:name w:val="Supplemental Materials Authors"/>
    <w:basedOn w:val="Normal"/>
    <w:link w:val="SupplementalMaterialsAuthorsChar"/>
    <w:qFormat/>
    <w:rsid w:val="00AF351D"/>
    <w:pPr>
      <w:spacing w:line="360" w:lineRule="auto"/>
      <w:jc w:val="center"/>
    </w:pPr>
    <w:rPr>
      <w:rFonts w:ascii="Times New Roman" w:hAnsi="Times New Roman" w:cs="Times New Roman"/>
      <w:b/>
      <w:sz w:val="24"/>
      <w:szCs w:val="24"/>
    </w:rPr>
  </w:style>
  <w:style w:type="character" w:customStyle="1" w:styleId="SupplementalMaterialsTitleChar">
    <w:name w:val="Supplemental Materials Title Char"/>
    <w:basedOn w:val="DefaultParagraphFont"/>
    <w:link w:val="SupplementalMaterialsTitle"/>
    <w:rsid w:val="00AF351D"/>
    <w:rPr>
      <w:rFonts w:ascii="Times New Roman" w:hAnsi="Times New Roman" w:cs="Times New Roman"/>
      <w:b/>
      <w:sz w:val="28"/>
      <w:szCs w:val="24"/>
    </w:rPr>
  </w:style>
  <w:style w:type="paragraph" w:customStyle="1" w:styleId="SupplementalMaterialsAffiliation">
    <w:name w:val="Supplemental Materials Affiliation"/>
    <w:basedOn w:val="Normal"/>
    <w:link w:val="SupplementalMaterialsAffiliationChar"/>
    <w:qFormat/>
    <w:rsid w:val="00AF351D"/>
    <w:pPr>
      <w:spacing w:line="360" w:lineRule="auto"/>
      <w:jc w:val="center"/>
    </w:pPr>
    <w:rPr>
      <w:rFonts w:ascii="Times New Roman" w:hAnsi="Times New Roman" w:cs="Times New Roman"/>
      <w:sz w:val="24"/>
      <w:szCs w:val="24"/>
    </w:rPr>
  </w:style>
  <w:style w:type="character" w:customStyle="1" w:styleId="SupplementalMaterialsAuthorsChar">
    <w:name w:val="Supplemental Materials Authors Char"/>
    <w:basedOn w:val="DefaultParagraphFont"/>
    <w:link w:val="SupplementalMaterialsAuthors"/>
    <w:rsid w:val="00AF351D"/>
    <w:rPr>
      <w:rFonts w:ascii="Times New Roman" w:hAnsi="Times New Roman" w:cs="Times New Roman"/>
      <w:b/>
      <w:sz w:val="24"/>
      <w:szCs w:val="24"/>
    </w:rPr>
  </w:style>
  <w:style w:type="paragraph" w:customStyle="1" w:styleId="Style1">
    <w:name w:val="Style1"/>
    <w:basedOn w:val="Normal"/>
    <w:link w:val="Style1Char"/>
    <w:qFormat/>
    <w:rsid w:val="00AF351D"/>
    <w:pPr>
      <w:spacing w:line="360" w:lineRule="auto"/>
      <w:jc w:val="center"/>
    </w:pPr>
    <w:rPr>
      <w:rFonts w:ascii="Times New Roman" w:hAnsi="Times New Roman" w:cs="Times New Roman"/>
      <w:sz w:val="24"/>
      <w:szCs w:val="24"/>
    </w:rPr>
  </w:style>
  <w:style w:type="character" w:customStyle="1" w:styleId="SupplementalMaterialsAffiliationChar">
    <w:name w:val="Supplemental Materials Affiliation Char"/>
    <w:basedOn w:val="DefaultParagraphFont"/>
    <w:link w:val="SupplementalMaterialsAffiliation"/>
    <w:rsid w:val="00AF351D"/>
    <w:rPr>
      <w:rFonts w:ascii="Times New Roman" w:hAnsi="Times New Roman" w:cs="Times New Roman"/>
      <w:sz w:val="24"/>
      <w:szCs w:val="24"/>
    </w:rPr>
  </w:style>
  <w:style w:type="paragraph" w:customStyle="1" w:styleId="SupplementalMaterialsText">
    <w:name w:val="Supplemental Materials Text"/>
    <w:basedOn w:val="Normal"/>
    <w:link w:val="SupplementalMaterialsTextChar"/>
    <w:qFormat/>
    <w:rsid w:val="008553BE"/>
    <w:pPr>
      <w:spacing w:line="360" w:lineRule="auto"/>
    </w:pPr>
    <w:rPr>
      <w:rFonts w:ascii="Times New Roman" w:hAnsi="Times New Roman" w:cs="Times New Roman"/>
      <w:sz w:val="24"/>
      <w:szCs w:val="24"/>
    </w:rPr>
  </w:style>
  <w:style w:type="character" w:customStyle="1" w:styleId="Style1Char">
    <w:name w:val="Style1 Char"/>
    <w:basedOn w:val="DefaultParagraphFont"/>
    <w:link w:val="Style1"/>
    <w:rsid w:val="00AF351D"/>
    <w:rPr>
      <w:rFonts w:ascii="Times New Roman" w:hAnsi="Times New Roman" w:cs="Times New Roman"/>
      <w:sz w:val="24"/>
      <w:szCs w:val="24"/>
    </w:rPr>
  </w:style>
  <w:style w:type="character" w:customStyle="1" w:styleId="SupplementalMaterialsTextChar">
    <w:name w:val="Supplemental Materials Text Char"/>
    <w:basedOn w:val="DefaultParagraphFont"/>
    <w:link w:val="SupplementalMaterialsText"/>
    <w:rsid w:val="008553BE"/>
    <w:rPr>
      <w:rFonts w:ascii="Times New Roman" w:hAnsi="Times New Roman" w:cs="Times New Roman"/>
      <w:sz w:val="24"/>
      <w:szCs w:val="24"/>
    </w:rPr>
  </w:style>
  <w:style w:type="table" w:styleId="TableSimple1">
    <w:name w:val="Table Simple 1"/>
    <w:basedOn w:val="TableNormal"/>
    <w:rsid w:val="00DB1F30"/>
    <w:pPr>
      <w:spacing w:after="0" w:line="240" w:lineRule="auto"/>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
    <w:name w:val="Body Text"/>
    <w:basedOn w:val="Normal"/>
    <w:link w:val="BodyTextChar"/>
    <w:rsid w:val="00DB1F30"/>
    <w:pPr>
      <w:spacing w:after="0" w:line="240" w:lineRule="auto"/>
    </w:pPr>
    <w:rPr>
      <w:rFonts w:ascii="Times New Roman" w:eastAsia="Times New Roman" w:hAnsi="Times New Roman" w:cs="Times New Roman"/>
      <w:sz w:val="28"/>
      <w:szCs w:val="24"/>
      <w:lang w:val="en-GB" w:eastAsia="tr-TR"/>
    </w:rPr>
  </w:style>
  <w:style w:type="character" w:customStyle="1" w:styleId="BodyTextChar">
    <w:name w:val="Body Text Char"/>
    <w:basedOn w:val="DefaultParagraphFont"/>
    <w:link w:val="BodyText"/>
    <w:rsid w:val="00DB1F30"/>
    <w:rPr>
      <w:rFonts w:ascii="Times New Roman" w:eastAsia="Times New Roman" w:hAnsi="Times New Roman" w:cs="Times New Roman"/>
      <w:sz w:val="28"/>
      <w:szCs w:val="24"/>
      <w:lang w:val="en-GB" w:eastAsia="tr-TR"/>
    </w:rPr>
  </w:style>
  <w:style w:type="paragraph" w:styleId="BodyText2">
    <w:name w:val="Body Text 2"/>
    <w:basedOn w:val="Normal"/>
    <w:link w:val="BodyText2Char"/>
    <w:rsid w:val="00DB1F30"/>
    <w:pPr>
      <w:spacing w:after="0" w:line="360" w:lineRule="auto"/>
      <w:jc w:val="both"/>
    </w:pPr>
    <w:rPr>
      <w:rFonts w:ascii="Times New Roman" w:eastAsia="Times New Roman" w:hAnsi="Times New Roman" w:cs="Times New Roman"/>
      <w:sz w:val="24"/>
      <w:szCs w:val="24"/>
      <w:lang w:val="en-GB" w:eastAsia="tr-TR"/>
    </w:rPr>
  </w:style>
  <w:style w:type="character" w:customStyle="1" w:styleId="BodyText2Char">
    <w:name w:val="Body Text 2 Char"/>
    <w:basedOn w:val="DefaultParagraphFont"/>
    <w:link w:val="BodyText2"/>
    <w:rsid w:val="00DB1F30"/>
    <w:rPr>
      <w:rFonts w:ascii="Times New Roman" w:eastAsia="Times New Roman" w:hAnsi="Times New Roman" w:cs="Times New Roman"/>
      <w:sz w:val="24"/>
      <w:szCs w:val="24"/>
      <w:lang w:val="en-GB" w:eastAsia="tr-TR"/>
    </w:rPr>
  </w:style>
  <w:style w:type="character" w:styleId="Hyperlink">
    <w:name w:val="Hyperlink"/>
    <w:basedOn w:val="DefaultParagraphFont"/>
    <w:rsid w:val="00DB1F30"/>
    <w:rPr>
      <w:color w:val="0000FF"/>
      <w:u w:val="single"/>
    </w:rPr>
  </w:style>
  <w:style w:type="character" w:customStyle="1" w:styleId="ReferencesChar">
    <w:name w:val="References Char"/>
    <w:basedOn w:val="DefaultParagraphFont"/>
    <w:link w:val="References"/>
    <w:locked/>
    <w:rsid w:val="00507384"/>
    <w:rPr>
      <w:rFonts w:ascii="Times New Roman" w:hAnsi="Times New Roman" w:cs="Times New Roman"/>
      <w:sz w:val="20"/>
    </w:rPr>
  </w:style>
  <w:style w:type="paragraph" w:customStyle="1" w:styleId="References">
    <w:name w:val="References"/>
    <w:link w:val="ReferencesChar"/>
    <w:qFormat/>
    <w:rsid w:val="00507384"/>
    <w:pPr>
      <w:numPr>
        <w:numId w:val="1"/>
      </w:numPr>
      <w:spacing w:after="0" w:line="360" w:lineRule="auto"/>
    </w:pPr>
    <w:rPr>
      <w:rFonts w:ascii="Times New Roman" w:hAnsi="Times New Roman" w:cs="Times New Roman"/>
      <w:sz w:val="20"/>
    </w:rPr>
  </w:style>
  <w:style w:type="paragraph" w:styleId="BalloonText">
    <w:name w:val="Balloon Text"/>
    <w:basedOn w:val="Normal"/>
    <w:link w:val="BalloonTextChar"/>
    <w:uiPriority w:val="99"/>
    <w:semiHidden/>
    <w:unhideWhenUsed/>
    <w:rsid w:val="00FC274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FC274D"/>
    <w:rPr>
      <w:sz w:val="18"/>
      <w:szCs w:val="18"/>
    </w:rPr>
  </w:style>
  <w:style w:type="paragraph" w:customStyle="1" w:styleId="ExperimentalDetails">
    <w:name w:val="Experimental Details"/>
    <w:basedOn w:val="Normal"/>
    <w:link w:val="ExperimentalDetailsChar"/>
    <w:qFormat/>
    <w:rsid w:val="00FC274D"/>
    <w:pPr>
      <w:spacing w:after="0" w:line="360" w:lineRule="auto"/>
    </w:pPr>
    <w:rPr>
      <w:rFonts w:ascii="Times New Roman" w:hAnsi="Times New Roman" w:cs="Aharoni"/>
      <w:sz w:val="24"/>
    </w:rPr>
  </w:style>
  <w:style w:type="character" w:customStyle="1" w:styleId="ExperimentalDetailsChar">
    <w:name w:val="Experimental Details Char"/>
    <w:basedOn w:val="DefaultParagraphFont"/>
    <w:link w:val="ExperimentalDetails"/>
    <w:rsid w:val="00FC274D"/>
    <w:rPr>
      <w:rFonts w:ascii="Times New Roman" w:hAnsi="Times New Roman" w:cs="Aharon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06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7.bin"/><Relationship Id="rId42" Type="http://schemas.openxmlformats.org/officeDocument/2006/relationships/oleObject" Target="embeddings/oleObject14.bin"/><Relationship Id="rId47" Type="http://schemas.openxmlformats.org/officeDocument/2006/relationships/image" Target="media/image25.emf"/><Relationship Id="rId63" Type="http://schemas.openxmlformats.org/officeDocument/2006/relationships/image" Target="media/image37.png"/><Relationship Id="rId68" Type="http://schemas.openxmlformats.org/officeDocument/2006/relationships/image" Target="media/image41.emf"/><Relationship Id="rId84" Type="http://schemas.openxmlformats.org/officeDocument/2006/relationships/image" Target="media/image52.png"/><Relationship Id="rId89" Type="http://schemas.openxmlformats.org/officeDocument/2006/relationships/image" Target="media/image56.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0.bin"/><Relationship Id="rId107" Type="http://schemas.openxmlformats.org/officeDocument/2006/relationships/image" Target="media/image69.emf"/><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image" Target="media/image20.emf"/><Relationship Id="rId45" Type="http://schemas.openxmlformats.org/officeDocument/2006/relationships/image" Target="media/image24.emf"/><Relationship Id="rId53" Type="http://schemas.openxmlformats.org/officeDocument/2006/relationships/image" Target="media/image30.emf"/><Relationship Id="rId58" Type="http://schemas.openxmlformats.org/officeDocument/2006/relationships/image" Target="media/image34.emf"/><Relationship Id="rId66" Type="http://schemas.openxmlformats.org/officeDocument/2006/relationships/oleObject" Target="embeddings/oleObject20.bin"/><Relationship Id="rId74" Type="http://schemas.openxmlformats.org/officeDocument/2006/relationships/image" Target="media/image45.emf"/><Relationship Id="rId79" Type="http://schemas.openxmlformats.org/officeDocument/2006/relationships/image" Target="media/image49.emf"/><Relationship Id="rId87" Type="http://schemas.openxmlformats.org/officeDocument/2006/relationships/oleObject" Target="embeddings/oleObject26.bin"/><Relationship Id="rId102" Type="http://schemas.openxmlformats.org/officeDocument/2006/relationships/image" Target="media/image65.emf"/><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image" Target="media/image51.emf"/><Relationship Id="rId90" Type="http://schemas.openxmlformats.org/officeDocument/2006/relationships/oleObject" Target="embeddings/oleObject27.bin"/><Relationship Id="rId95" Type="http://schemas.openxmlformats.org/officeDocument/2006/relationships/image" Target="media/image60.emf"/><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image" Target="media/image22.png"/><Relationship Id="rId48" Type="http://schemas.openxmlformats.org/officeDocument/2006/relationships/image" Target="media/image26.emf"/><Relationship Id="rId56" Type="http://schemas.openxmlformats.org/officeDocument/2006/relationships/image" Target="media/image32.png"/><Relationship Id="rId64" Type="http://schemas.openxmlformats.org/officeDocument/2006/relationships/image" Target="media/image38.png"/><Relationship Id="rId69" Type="http://schemas.openxmlformats.org/officeDocument/2006/relationships/oleObject" Target="embeddings/oleObject21.bin"/><Relationship Id="rId77" Type="http://schemas.openxmlformats.org/officeDocument/2006/relationships/image" Target="media/image47.png"/><Relationship Id="rId100" Type="http://schemas.openxmlformats.org/officeDocument/2006/relationships/image" Target="media/image64.emf"/><Relationship Id="rId105" Type="http://schemas.openxmlformats.org/officeDocument/2006/relationships/image" Target="media/image67.png"/><Relationship Id="rId8" Type="http://schemas.openxmlformats.org/officeDocument/2006/relationships/image" Target="media/image1.emf"/><Relationship Id="rId51" Type="http://schemas.openxmlformats.org/officeDocument/2006/relationships/image" Target="media/image28.png"/><Relationship Id="rId72" Type="http://schemas.openxmlformats.org/officeDocument/2006/relationships/image" Target="media/image44.emf"/><Relationship Id="rId80" Type="http://schemas.openxmlformats.org/officeDocument/2006/relationships/oleObject" Target="embeddings/oleObject24.bin"/><Relationship Id="rId85" Type="http://schemas.openxmlformats.org/officeDocument/2006/relationships/image" Target="media/image53.png"/><Relationship Id="rId93" Type="http://schemas.openxmlformats.org/officeDocument/2006/relationships/image" Target="media/image59.emf"/><Relationship Id="rId98"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0.emf"/><Relationship Id="rId33" Type="http://schemas.openxmlformats.org/officeDocument/2006/relationships/oleObject" Target="embeddings/oleObject11.bin"/><Relationship Id="rId38" Type="http://schemas.openxmlformats.org/officeDocument/2006/relationships/image" Target="media/image19.emf"/><Relationship Id="rId46" Type="http://schemas.openxmlformats.org/officeDocument/2006/relationships/oleObject" Target="embeddings/oleObject15.bin"/><Relationship Id="rId59" Type="http://schemas.openxmlformats.org/officeDocument/2006/relationships/oleObject" Target="embeddings/oleObject18.bin"/><Relationship Id="rId67" Type="http://schemas.openxmlformats.org/officeDocument/2006/relationships/image" Target="media/image40.emf"/><Relationship Id="rId103" Type="http://schemas.openxmlformats.org/officeDocument/2006/relationships/image" Target="media/image66.emf"/><Relationship Id="rId108" Type="http://schemas.openxmlformats.org/officeDocument/2006/relationships/oleObject" Target="embeddings/oleObject32.bin"/><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image" Target="media/image31.emf"/><Relationship Id="rId62" Type="http://schemas.openxmlformats.org/officeDocument/2006/relationships/oleObject" Target="embeddings/oleObject19.bin"/><Relationship Id="rId70" Type="http://schemas.openxmlformats.org/officeDocument/2006/relationships/image" Target="media/image42.png"/><Relationship Id="rId75" Type="http://schemas.openxmlformats.org/officeDocument/2006/relationships/image" Target="media/image46.emf"/><Relationship Id="rId83" Type="http://schemas.openxmlformats.org/officeDocument/2006/relationships/oleObject" Target="embeddings/oleObject25.bin"/><Relationship Id="rId88" Type="http://schemas.openxmlformats.org/officeDocument/2006/relationships/image" Target="media/image55.emf"/><Relationship Id="rId91" Type="http://schemas.openxmlformats.org/officeDocument/2006/relationships/image" Target="media/image57.png"/><Relationship Id="rId96" Type="http://schemas.openxmlformats.org/officeDocument/2006/relationships/image" Target="media/image61.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oleObject" Target="embeddings/oleObject12.bin"/><Relationship Id="rId49" Type="http://schemas.openxmlformats.org/officeDocument/2006/relationships/oleObject" Target="embeddings/oleObject16.bin"/><Relationship Id="rId57" Type="http://schemas.openxmlformats.org/officeDocument/2006/relationships/image" Target="media/image33.png"/><Relationship Id="rId106" Type="http://schemas.openxmlformats.org/officeDocument/2006/relationships/image" Target="media/image68.png"/><Relationship Id="rId10" Type="http://schemas.openxmlformats.org/officeDocument/2006/relationships/image" Target="media/image2.emf"/><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5.emf"/><Relationship Id="rId65" Type="http://schemas.openxmlformats.org/officeDocument/2006/relationships/image" Target="media/image39.emf"/><Relationship Id="rId73" Type="http://schemas.openxmlformats.org/officeDocument/2006/relationships/oleObject" Target="embeddings/oleObject22.bin"/><Relationship Id="rId78" Type="http://schemas.openxmlformats.org/officeDocument/2006/relationships/image" Target="media/image48.png"/><Relationship Id="rId81" Type="http://schemas.openxmlformats.org/officeDocument/2006/relationships/image" Target="media/image50.emf"/><Relationship Id="rId86" Type="http://schemas.openxmlformats.org/officeDocument/2006/relationships/image" Target="media/image54.emf"/><Relationship Id="rId94" Type="http://schemas.openxmlformats.org/officeDocument/2006/relationships/oleObject" Target="embeddings/oleObject28.bin"/><Relationship Id="rId99" Type="http://schemas.openxmlformats.org/officeDocument/2006/relationships/image" Target="media/image63.png"/><Relationship Id="rId101" Type="http://schemas.openxmlformats.org/officeDocument/2006/relationships/oleObject" Target="embeddings/oleObject30.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image" Target="media/image70.emf"/><Relationship Id="rId34" Type="http://schemas.openxmlformats.org/officeDocument/2006/relationships/image" Target="media/image16.emf"/><Relationship Id="rId50" Type="http://schemas.openxmlformats.org/officeDocument/2006/relationships/image" Target="media/image27.png"/><Relationship Id="rId55" Type="http://schemas.openxmlformats.org/officeDocument/2006/relationships/oleObject" Target="embeddings/oleObject17.bin"/><Relationship Id="rId76" Type="http://schemas.openxmlformats.org/officeDocument/2006/relationships/oleObject" Target="embeddings/oleObject23.bin"/><Relationship Id="rId97" Type="http://schemas.openxmlformats.org/officeDocument/2006/relationships/oleObject" Target="embeddings/oleObject29.bin"/><Relationship Id="rId104" Type="http://schemas.openxmlformats.org/officeDocument/2006/relationships/oleObject" Target="embeddings/oleObject31.bin"/><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ADE74-3C7A-4012-80D2-FFAAEC867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1833</Words>
  <Characters>10454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EIC</Company>
  <LinksUpToDate>false</LinksUpToDate>
  <CharactersWithSpaces>12263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pssi</dc:creator>
  <cp:lastModifiedBy>Martin Rudd</cp:lastModifiedBy>
  <cp:revision>2</cp:revision>
  <dcterms:created xsi:type="dcterms:W3CDTF">2019-06-14T23:19:00Z</dcterms:created>
  <dcterms:modified xsi:type="dcterms:W3CDTF">2019-06-14T23:19:00Z</dcterms:modified>
</cp:coreProperties>
</file>