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07" w:rsidRPr="00146EBC" w:rsidRDefault="00655CAD" w:rsidP="00146EBC">
      <w:pPr>
        <w:jc w:val="center"/>
        <w:rPr>
          <w:rFonts w:ascii="Times New Roman" w:hAnsi="Times New Roman" w:cs="Times New Roman"/>
          <w:b/>
          <w:sz w:val="40"/>
          <w:szCs w:val="40"/>
        </w:rPr>
      </w:pPr>
      <w:r w:rsidRPr="00146EBC">
        <w:rPr>
          <w:rFonts w:ascii="Times New Roman" w:hAnsi="Times New Roman" w:cs="Times New Roman"/>
          <w:b/>
          <w:sz w:val="40"/>
          <w:szCs w:val="40"/>
        </w:rPr>
        <w:t>Supp</w:t>
      </w:r>
      <w:r w:rsidR="00E53C56" w:rsidRPr="00146EBC">
        <w:rPr>
          <w:rFonts w:ascii="Times New Roman" w:hAnsi="Times New Roman" w:cs="Times New Roman"/>
          <w:b/>
          <w:sz w:val="40"/>
          <w:szCs w:val="40"/>
        </w:rPr>
        <w:t>lemental material</w:t>
      </w:r>
    </w:p>
    <w:p w:rsidR="00E53C56" w:rsidRDefault="00E53C56" w:rsidP="00E62B07">
      <w:pPr>
        <w:rPr>
          <w:rFonts w:ascii="Times New Roman" w:hAnsi="Times New Roman" w:cs="Times New Roman"/>
          <w:b/>
        </w:rPr>
      </w:pPr>
    </w:p>
    <w:p w:rsidR="00E53C56" w:rsidRPr="005544AA" w:rsidRDefault="00E53C56" w:rsidP="00E53C56">
      <w:pPr>
        <w:pStyle w:val="Authornames"/>
        <w:contextualSpacing/>
        <w:rPr>
          <w:b/>
        </w:rPr>
      </w:pPr>
      <w:r w:rsidRPr="005544AA">
        <w:rPr>
          <w:b/>
        </w:rPr>
        <w:t>Near-Threshold Electron Transfer in Anion-Nucleobase Clusters: Does the Identity of the Anion Matter?</w:t>
      </w:r>
    </w:p>
    <w:p w:rsidR="00E53C56" w:rsidRPr="00146EBC" w:rsidRDefault="00E53C56" w:rsidP="00E53C56">
      <w:pPr>
        <w:spacing w:line="360" w:lineRule="auto"/>
        <w:contextualSpacing/>
        <w:rPr>
          <w:rFonts w:ascii="Times New Roman" w:hAnsi="Times New Roman" w:cs="Times New Roman"/>
          <w:lang w:val="it-IT"/>
        </w:rPr>
      </w:pPr>
      <w:r w:rsidRPr="00146EBC">
        <w:rPr>
          <w:rFonts w:ascii="Times New Roman" w:hAnsi="Times New Roman" w:cs="Times New Roman"/>
          <w:lang w:val="it-IT"/>
        </w:rPr>
        <w:t>Rosaria Cercola,</w:t>
      </w:r>
      <w:r w:rsidR="005544AA">
        <w:rPr>
          <w:rFonts w:ascii="Times New Roman" w:hAnsi="Times New Roman" w:cs="Times New Roman"/>
          <w:vertAlign w:val="superscript"/>
          <w:lang w:val="it-IT"/>
        </w:rPr>
        <w:t>1</w:t>
      </w:r>
      <w:r w:rsidRPr="00146EBC">
        <w:rPr>
          <w:rFonts w:ascii="Times New Roman" w:hAnsi="Times New Roman" w:cs="Times New Roman"/>
          <w:lang w:val="it-IT"/>
        </w:rPr>
        <w:t xml:space="preserve"> Edward Matthews,</w:t>
      </w:r>
      <w:r w:rsidR="005544AA">
        <w:rPr>
          <w:rFonts w:ascii="Times New Roman" w:hAnsi="Times New Roman" w:cs="Times New Roman"/>
          <w:vertAlign w:val="superscript"/>
          <w:lang w:val="it-IT"/>
        </w:rPr>
        <w:t>1</w:t>
      </w:r>
      <w:r w:rsidRPr="00146EBC">
        <w:rPr>
          <w:rFonts w:ascii="Times New Roman" w:hAnsi="Times New Roman" w:cs="Times New Roman"/>
          <w:lang w:val="it-IT"/>
        </w:rPr>
        <w:t xml:space="preserve"> and Caroline E. H. Dessent</w:t>
      </w:r>
      <w:r w:rsidR="005544AA">
        <w:rPr>
          <w:rFonts w:ascii="Times New Roman" w:hAnsi="Times New Roman" w:cs="Times New Roman"/>
          <w:vertAlign w:val="superscript"/>
          <w:lang w:val="it-IT"/>
        </w:rPr>
        <w:t>1</w:t>
      </w:r>
      <w:r w:rsidRPr="00146EBC">
        <w:rPr>
          <w:rFonts w:ascii="Times New Roman" w:hAnsi="Times New Roman" w:cs="Times New Roman"/>
          <w:lang w:val="it-IT"/>
        </w:rPr>
        <w:t>*</w:t>
      </w:r>
    </w:p>
    <w:p w:rsidR="00E53C56" w:rsidRDefault="00E53C56" w:rsidP="00E53C56">
      <w:pPr>
        <w:pStyle w:val="Correspondencedetails"/>
        <w:contextualSpacing/>
      </w:pPr>
      <w:r>
        <w:t xml:space="preserve">1 </w:t>
      </w:r>
      <w:r w:rsidRPr="00476EB6">
        <w:t>Department of Chemistry, University of York, Heslington, York, YO10 5DD, UK.</w:t>
      </w:r>
    </w:p>
    <w:p w:rsidR="00E62B07" w:rsidRDefault="00E62B07" w:rsidP="00E62B07">
      <w:pPr>
        <w:rPr>
          <w:b/>
        </w:rPr>
      </w:pPr>
    </w:p>
    <w:p w:rsidR="00E62B07" w:rsidRPr="00F42EAE" w:rsidRDefault="00E43CDD" w:rsidP="00E62B07">
      <w:pPr>
        <w:spacing w:line="480" w:lineRule="auto"/>
        <w:contextualSpacing/>
        <w:jc w:val="both"/>
        <w:rPr>
          <w:rFonts w:ascii="Times New Roman" w:eastAsia="Calibri" w:hAnsi="Times New Roman" w:cs="Times New Roman"/>
          <w:b/>
          <w:sz w:val="24"/>
        </w:rPr>
      </w:pPr>
      <w:r>
        <w:rPr>
          <w:rFonts w:ascii="Times New Roman" w:eastAsia="Calibri" w:hAnsi="Times New Roman" w:cs="Times New Roman"/>
          <w:sz w:val="24"/>
        </w:rPr>
        <w:t>S1</w:t>
      </w:r>
      <w:r w:rsidR="009477AB">
        <w:rPr>
          <w:rFonts w:ascii="Times New Roman" w:eastAsia="Calibri" w:hAnsi="Times New Roman" w:cs="Times New Roman"/>
          <w:sz w:val="24"/>
        </w:rPr>
        <w:t xml:space="preserve"> </w:t>
      </w:r>
      <w:r w:rsidR="00F42EAE" w:rsidRPr="00F42EAE">
        <w:rPr>
          <w:rFonts w:ascii="Times New Roman" w:eastAsia="Calibri" w:hAnsi="Times New Roman" w:cs="Times New Roman"/>
          <w:sz w:val="24"/>
        </w:rPr>
        <w:t>Higher-energy collisional dissociation (HCD) of the X</w:t>
      </w:r>
      <w:r w:rsidR="00F42EAE" w:rsidRPr="00F42EAE">
        <w:rPr>
          <w:rFonts w:ascii="Times New Roman" w:eastAsia="Calibri" w:hAnsi="Times New Roman" w:cs="Times New Roman"/>
          <w:sz w:val="24"/>
          <w:vertAlign w:val="superscript"/>
        </w:rPr>
        <w:t>-</w:t>
      </w:r>
      <w:r w:rsidR="00F42EAE" w:rsidRPr="00F42EAE">
        <w:rPr>
          <w:rFonts w:ascii="Times New Roman" w:eastAsia="Calibri" w:hAnsi="Times New Roman" w:cs="Times New Roman"/>
          <w:sz w:val="24"/>
        </w:rPr>
        <w:t>∙A (X</w:t>
      </w:r>
      <w:r w:rsidR="00F42EAE" w:rsidRPr="00F42EAE">
        <w:rPr>
          <w:rFonts w:ascii="Times New Roman" w:eastAsia="Calibri" w:hAnsi="Times New Roman" w:cs="Times New Roman"/>
          <w:sz w:val="24"/>
          <w:vertAlign w:val="superscript"/>
        </w:rPr>
        <w:t>-</w:t>
      </w:r>
      <w:r w:rsidR="00F42EAE" w:rsidRPr="00F42EAE">
        <w:rPr>
          <w:rFonts w:ascii="Times New Roman" w:eastAsia="Calibri" w:hAnsi="Times New Roman" w:cs="Times New Roman"/>
          <w:sz w:val="24"/>
        </w:rPr>
        <w:t>=I</w:t>
      </w:r>
      <w:r w:rsidR="00F42EAE" w:rsidRPr="00F42EAE">
        <w:rPr>
          <w:rFonts w:ascii="Times New Roman" w:eastAsia="Calibri" w:hAnsi="Times New Roman" w:cs="Times New Roman"/>
          <w:sz w:val="24"/>
          <w:vertAlign w:val="superscript"/>
        </w:rPr>
        <w:t>-</w:t>
      </w:r>
      <w:r w:rsidR="00F42EAE" w:rsidRPr="00F42EAE">
        <w:rPr>
          <w:rFonts w:ascii="Times New Roman" w:eastAsia="Calibri" w:hAnsi="Times New Roman" w:cs="Times New Roman"/>
          <w:sz w:val="24"/>
        </w:rPr>
        <w:t xml:space="preserve"> and H</w:t>
      </w:r>
      <w:r w:rsidR="00F42EAE" w:rsidRPr="00F42EAE">
        <w:rPr>
          <w:rFonts w:ascii="Times New Roman" w:eastAsia="Calibri" w:hAnsi="Times New Roman" w:cs="Times New Roman"/>
          <w:sz w:val="24"/>
          <w:vertAlign w:val="subscript"/>
        </w:rPr>
        <w:t>2</w:t>
      </w:r>
      <w:r w:rsidR="00F42EAE" w:rsidRPr="00F42EAE">
        <w:rPr>
          <w:rFonts w:ascii="Times New Roman" w:eastAsia="Calibri" w:hAnsi="Times New Roman" w:cs="Times New Roman"/>
          <w:sz w:val="24"/>
        </w:rPr>
        <w:t>PO</w:t>
      </w:r>
      <w:r w:rsidR="00F42EAE" w:rsidRPr="00F42EAE">
        <w:rPr>
          <w:rFonts w:ascii="Times New Roman" w:eastAsia="Calibri" w:hAnsi="Times New Roman" w:cs="Times New Roman"/>
          <w:sz w:val="24"/>
          <w:vertAlign w:val="subscript"/>
        </w:rPr>
        <w:t>3</w:t>
      </w:r>
      <w:r w:rsidR="00F42EAE" w:rsidRPr="00F42EAE">
        <w:rPr>
          <w:rFonts w:ascii="Times New Roman" w:eastAsia="Calibri" w:hAnsi="Times New Roman" w:cs="Times New Roman"/>
          <w:sz w:val="24"/>
          <w:vertAlign w:val="superscript"/>
        </w:rPr>
        <w:t>-</w:t>
      </w:r>
      <w:r w:rsidR="00F42EAE" w:rsidRPr="00F42EAE">
        <w:rPr>
          <w:rFonts w:ascii="Times New Roman" w:eastAsia="Calibri" w:hAnsi="Times New Roman" w:cs="Times New Roman"/>
          <w:sz w:val="24"/>
        </w:rPr>
        <w:t>) anionic clusters</w:t>
      </w:r>
    </w:p>
    <w:p w:rsidR="00E43CDD" w:rsidRDefault="00E43CDD" w:rsidP="00E62B07">
      <w:pPr>
        <w:spacing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S2 TD-DFT transitions of </w:t>
      </w:r>
      <w:r w:rsidR="001170F8" w:rsidRPr="001170F8">
        <w:rPr>
          <w:rFonts w:ascii="Times New Roman" w:eastAsia="Calibri" w:hAnsi="Times New Roman" w:cs="Times New Roman"/>
          <w:sz w:val="24"/>
        </w:rPr>
        <w:t>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∙A (X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=I</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xml:space="preserve"> and H</w:t>
      </w:r>
      <w:r w:rsidR="001170F8" w:rsidRPr="001170F8">
        <w:rPr>
          <w:rFonts w:ascii="Times New Roman" w:eastAsia="Calibri" w:hAnsi="Times New Roman" w:cs="Times New Roman"/>
          <w:sz w:val="24"/>
          <w:vertAlign w:val="subscript"/>
        </w:rPr>
        <w:t>2</w:t>
      </w:r>
      <w:r w:rsidR="001170F8" w:rsidRPr="001170F8">
        <w:rPr>
          <w:rFonts w:ascii="Times New Roman" w:eastAsia="Calibri" w:hAnsi="Times New Roman" w:cs="Times New Roman"/>
          <w:sz w:val="24"/>
        </w:rPr>
        <w:t>PO</w:t>
      </w:r>
      <w:r w:rsidR="001170F8" w:rsidRPr="001170F8">
        <w:rPr>
          <w:rFonts w:ascii="Times New Roman" w:eastAsia="Calibri" w:hAnsi="Times New Roman" w:cs="Times New Roman"/>
          <w:sz w:val="24"/>
          <w:vertAlign w:val="subscript"/>
        </w:rPr>
        <w:t>3</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w:t>
      </w:r>
    </w:p>
    <w:p w:rsidR="00F42EAE" w:rsidRDefault="00F42EAE" w:rsidP="00F42EAE">
      <w:pPr>
        <w:spacing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S3 </w:t>
      </w:r>
      <w:r w:rsidRPr="00F42EAE">
        <w:rPr>
          <w:rFonts w:ascii="Times New Roman" w:eastAsia="Calibri" w:hAnsi="Times New Roman" w:cs="Times New Roman"/>
          <w:sz w:val="24"/>
        </w:rPr>
        <w:t>Photofragment action spectrum of PO</w:t>
      </w:r>
      <w:r w:rsidRPr="00F42EAE">
        <w:rPr>
          <w:rFonts w:ascii="Times New Roman" w:eastAsia="Calibri" w:hAnsi="Times New Roman" w:cs="Times New Roman"/>
          <w:sz w:val="24"/>
          <w:vertAlign w:val="subscript"/>
        </w:rPr>
        <w:t>3</w:t>
      </w:r>
      <w:r w:rsidRPr="00F42EAE">
        <w:rPr>
          <w:rFonts w:ascii="Times New Roman" w:eastAsia="Calibri" w:hAnsi="Times New Roman" w:cs="Times New Roman"/>
          <w:sz w:val="24"/>
          <w:vertAlign w:val="superscript"/>
        </w:rPr>
        <w:t>-</w:t>
      </w:r>
      <w:r w:rsidRPr="00F42EAE">
        <w:rPr>
          <w:rFonts w:ascii="Times New Roman" w:eastAsia="Calibri" w:hAnsi="Times New Roman" w:cs="Times New Roman"/>
          <w:sz w:val="24"/>
        </w:rPr>
        <w:t xml:space="preserve"> from H</w:t>
      </w:r>
      <w:r w:rsidRPr="00F42EAE">
        <w:rPr>
          <w:rFonts w:ascii="Times New Roman" w:eastAsia="Calibri" w:hAnsi="Times New Roman" w:cs="Times New Roman"/>
          <w:sz w:val="24"/>
          <w:vertAlign w:val="subscript"/>
        </w:rPr>
        <w:t>2</w:t>
      </w:r>
      <w:r w:rsidRPr="00F42EAE">
        <w:rPr>
          <w:rFonts w:ascii="Times New Roman" w:eastAsia="Calibri" w:hAnsi="Times New Roman" w:cs="Times New Roman"/>
          <w:sz w:val="24"/>
        </w:rPr>
        <w:t>PO</w:t>
      </w:r>
      <w:r w:rsidRPr="00F42EAE">
        <w:rPr>
          <w:rFonts w:ascii="Times New Roman" w:eastAsia="Calibri" w:hAnsi="Times New Roman" w:cs="Times New Roman"/>
          <w:sz w:val="24"/>
          <w:vertAlign w:val="subscript"/>
        </w:rPr>
        <w:t>3</w:t>
      </w:r>
      <w:r w:rsidRPr="00F42EAE">
        <w:rPr>
          <w:rFonts w:ascii="Times New Roman" w:eastAsia="Calibri" w:hAnsi="Times New Roman" w:cs="Times New Roman"/>
          <w:sz w:val="24"/>
          <w:vertAlign w:val="superscript"/>
        </w:rPr>
        <w:t>-</w:t>
      </w:r>
      <w:r w:rsidRPr="00F42EAE">
        <w:rPr>
          <w:rFonts w:ascii="Times New Roman" w:eastAsia="Calibri" w:hAnsi="Times New Roman" w:cs="Times New Roman"/>
          <w:sz w:val="24"/>
        </w:rPr>
        <w:t>·A</w:t>
      </w:r>
    </w:p>
    <w:p w:rsidR="009D5371" w:rsidRDefault="009D5371" w:rsidP="009D5371">
      <w:pPr>
        <w:spacing w:line="480" w:lineRule="auto"/>
        <w:contextualSpacing/>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S4 Calculated Dipole Moments </w:t>
      </w:r>
      <w:r>
        <w:rPr>
          <w:rFonts w:ascii="Times New Roman" w:eastAsia="Calibri" w:hAnsi="Times New Roman" w:cs="Times New Roman"/>
          <w:sz w:val="24"/>
        </w:rPr>
        <w:t xml:space="preserve">of </w:t>
      </w:r>
      <w:r w:rsidRPr="001170F8">
        <w:rPr>
          <w:rFonts w:ascii="Times New Roman" w:eastAsia="Calibri" w:hAnsi="Times New Roman" w:cs="Times New Roman"/>
          <w:sz w:val="24"/>
        </w:rPr>
        <w:t>X</w:t>
      </w:r>
      <w:r w:rsidRPr="001170F8">
        <w:rPr>
          <w:rFonts w:ascii="Times New Roman" w:eastAsia="Calibri" w:hAnsi="Times New Roman" w:cs="Times New Roman"/>
          <w:sz w:val="24"/>
          <w:vertAlign w:val="superscript"/>
        </w:rPr>
        <w:t>-</w:t>
      </w:r>
      <w:r w:rsidRPr="001170F8">
        <w:rPr>
          <w:rFonts w:ascii="Times New Roman" w:eastAsia="Calibri" w:hAnsi="Times New Roman" w:cs="Times New Roman"/>
          <w:sz w:val="24"/>
        </w:rPr>
        <w:t>∙A (X</w:t>
      </w:r>
      <w:r w:rsidRPr="001170F8">
        <w:rPr>
          <w:rFonts w:ascii="Times New Roman" w:eastAsia="Calibri" w:hAnsi="Times New Roman" w:cs="Times New Roman"/>
          <w:sz w:val="24"/>
          <w:vertAlign w:val="superscript"/>
        </w:rPr>
        <w:t>-</w:t>
      </w:r>
      <w:r w:rsidRPr="001170F8">
        <w:rPr>
          <w:rFonts w:ascii="Times New Roman" w:eastAsia="Calibri" w:hAnsi="Times New Roman" w:cs="Times New Roman"/>
          <w:sz w:val="24"/>
        </w:rPr>
        <w:t>=I</w:t>
      </w:r>
      <w:r w:rsidRPr="001170F8">
        <w:rPr>
          <w:rFonts w:ascii="Times New Roman" w:eastAsia="Calibri" w:hAnsi="Times New Roman" w:cs="Times New Roman"/>
          <w:sz w:val="24"/>
          <w:vertAlign w:val="superscript"/>
        </w:rPr>
        <w:t>-</w:t>
      </w:r>
      <w:r w:rsidRPr="001170F8">
        <w:rPr>
          <w:rFonts w:ascii="Times New Roman" w:eastAsia="Calibri" w:hAnsi="Times New Roman" w:cs="Times New Roman"/>
          <w:sz w:val="24"/>
        </w:rPr>
        <w:t xml:space="preserve"> and H</w:t>
      </w:r>
      <w:r w:rsidRPr="001170F8">
        <w:rPr>
          <w:rFonts w:ascii="Times New Roman" w:eastAsia="Calibri" w:hAnsi="Times New Roman" w:cs="Times New Roman"/>
          <w:sz w:val="24"/>
          <w:vertAlign w:val="subscript"/>
        </w:rPr>
        <w:t>2</w:t>
      </w:r>
      <w:r w:rsidRPr="001170F8">
        <w:rPr>
          <w:rFonts w:ascii="Times New Roman" w:eastAsia="Calibri" w:hAnsi="Times New Roman" w:cs="Times New Roman"/>
          <w:sz w:val="24"/>
        </w:rPr>
        <w:t>PO</w:t>
      </w:r>
      <w:r w:rsidRPr="001170F8">
        <w:rPr>
          <w:rFonts w:ascii="Times New Roman" w:eastAsia="Calibri" w:hAnsi="Times New Roman" w:cs="Times New Roman"/>
          <w:sz w:val="24"/>
          <w:vertAlign w:val="subscript"/>
        </w:rPr>
        <w:t>3</w:t>
      </w:r>
      <w:r w:rsidRPr="001170F8">
        <w:rPr>
          <w:rFonts w:ascii="Times New Roman" w:eastAsia="Calibri" w:hAnsi="Times New Roman" w:cs="Times New Roman"/>
          <w:sz w:val="24"/>
          <w:vertAlign w:val="superscript"/>
        </w:rPr>
        <w:t>-</w:t>
      </w:r>
      <w:r w:rsidRPr="001170F8">
        <w:rPr>
          <w:rFonts w:ascii="Times New Roman" w:eastAsia="Calibri" w:hAnsi="Times New Roman" w:cs="Times New Roman"/>
          <w:sz w:val="24"/>
        </w:rPr>
        <w:t>)</w:t>
      </w:r>
    </w:p>
    <w:p w:rsidR="009D5371" w:rsidRPr="00F42EAE" w:rsidRDefault="009D5371" w:rsidP="00F42EAE">
      <w:pPr>
        <w:spacing w:line="480" w:lineRule="auto"/>
        <w:contextualSpacing/>
        <w:jc w:val="both"/>
        <w:rPr>
          <w:rFonts w:ascii="Times New Roman" w:eastAsia="Calibri" w:hAnsi="Times New Roman" w:cs="Times New Roman"/>
          <w:b/>
          <w:sz w:val="24"/>
        </w:rPr>
      </w:pPr>
    </w:p>
    <w:p w:rsidR="00E43CDD" w:rsidRDefault="00E43CDD">
      <w:pPr>
        <w:rPr>
          <w:rFonts w:ascii="Times New Roman" w:eastAsia="Calibri" w:hAnsi="Times New Roman" w:cs="Times New Roman"/>
          <w:sz w:val="24"/>
        </w:rPr>
      </w:pPr>
      <w:r>
        <w:rPr>
          <w:rFonts w:ascii="Times New Roman" w:eastAsia="Calibri" w:hAnsi="Times New Roman" w:cs="Times New Roman"/>
          <w:sz w:val="24"/>
        </w:rPr>
        <w:br w:type="page"/>
      </w:r>
    </w:p>
    <w:p w:rsidR="00E43CDD" w:rsidRPr="00F42EAE" w:rsidRDefault="00E43CDD" w:rsidP="00E62B07">
      <w:pPr>
        <w:spacing w:line="480" w:lineRule="auto"/>
        <w:contextualSpacing/>
        <w:jc w:val="both"/>
        <w:rPr>
          <w:rFonts w:ascii="Times New Roman" w:eastAsia="Calibri" w:hAnsi="Times New Roman" w:cs="Times New Roman"/>
          <w:b/>
          <w:sz w:val="24"/>
        </w:rPr>
      </w:pPr>
      <w:r w:rsidRPr="00F42EAE">
        <w:rPr>
          <w:rFonts w:ascii="Times New Roman" w:eastAsia="Calibri" w:hAnsi="Times New Roman" w:cs="Times New Roman"/>
          <w:b/>
          <w:sz w:val="24"/>
        </w:rPr>
        <w:lastRenderedPageBreak/>
        <w:t>S1</w:t>
      </w:r>
      <w:r w:rsidR="004757BC" w:rsidRPr="00F42EAE">
        <w:rPr>
          <w:rFonts w:ascii="Times New Roman" w:eastAsia="Calibri" w:hAnsi="Times New Roman" w:cs="Times New Roman"/>
          <w:b/>
          <w:sz w:val="24"/>
        </w:rPr>
        <w:t xml:space="preserve"> Higher-energy collisional dissociation (HCD)</w:t>
      </w:r>
      <w:r w:rsidR="00F42EAE">
        <w:rPr>
          <w:rFonts w:ascii="Times New Roman" w:eastAsia="Calibri" w:hAnsi="Times New Roman" w:cs="Times New Roman"/>
          <w:b/>
          <w:sz w:val="24"/>
        </w:rPr>
        <w:t xml:space="preserve"> of the </w:t>
      </w:r>
      <w:r w:rsidR="00F42EAE" w:rsidRPr="00F42EAE">
        <w:rPr>
          <w:rFonts w:ascii="Times New Roman" w:eastAsia="Calibri" w:hAnsi="Times New Roman" w:cs="Times New Roman"/>
          <w:b/>
          <w:sz w:val="24"/>
        </w:rPr>
        <w:t>X</w:t>
      </w:r>
      <w:r w:rsidR="00F42EAE" w:rsidRPr="00F42EAE">
        <w:rPr>
          <w:rFonts w:ascii="Times New Roman" w:eastAsia="Calibri" w:hAnsi="Times New Roman" w:cs="Times New Roman"/>
          <w:b/>
          <w:sz w:val="24"/>
          <w:vertAlign w:val="superscript"/>
        </w:rPr>
        <w:t>-</w:t>
      </w:r>
      <w:r w:rsidR="00F42EAE" w:rsidRPr="00F42EAE">
        <w:rPr>
          <w:rFonts w:ascii="Times New Roman" w:eastAsia="Calibri" w:hAnsi="Times New Roman" w:cs="Times New Roman"/>
          <w:b/>
          <w:sz w:val="24"/>
        </w:rPr>
        <w:t>∙A (X</w:t>
      </w:r>
      <w:r w:rsidR="00F42EAE" w:rsidRPr="00F42EAE">
        <w:rPr>
          <w:rFonts w:ascii="Times New Roman" w:eastAsia="Calibri" w:hAnsi="Times New Roman" w:cs="Times New Roman"/>
          <w:b/>
          <w:sz w:val="24"/>
          <w:vertAlign w:val="superscript"/>
        </w:rPr>
        <w:t>-</w:t>
      </w:r>
      <w:r w:rsidR="00F42EAE" w:rsidRPr="00F42EAE">
        <w:rPr>
          <w:rFonts w:ascii="Times New Roman" w:eastAsia="Calibri" w:hAnsi="Times New Roman" w:cs="Times New Roman"/>
          <w:b/>
          <w:sz w:val="24"/>
        </w:rPr>
        <w:t>=I</w:t>
      </w:r>
      <w:r w:rsidR="00F42EAE" w:rsidRPr="00F42EAE">
        <w:rPr>
          <w:rFonts w:ascii="Times New Roman" w:eastAsia="Calibri" w:hAnsi="Times New Roman" w:cs="Times New Roman"/>
          <w:b/>
          <w:sz w:val="24"/>
          <w:vertAlign w:val="superscript"/>
        </w:rPr>
        <w:t>-</w:t>
      </w:r>
      <w:r w:rsidR="00F42EAE" w:rsidRPr="00F42EAE">
        <w:rPr>
          <w:rFonts w:ascii="Times New Roman" w:eastAsia="Calibri" w:hAnsi="Times New Roman" w:cs="Times New Roman"/>
          <w:b/>
          <w:sz w:val="24"/>
        </w:rPr>
        <w:t xml:space="preserve"> and H</w:t>
      </w:r>
      <w:r w:rsidR="00F42EAE" w:rsidRPr="00F42EAE">
        <w:rPr>
          <w:rFonts w:ascii="Times New Roman" w:eastAsia="Calibri" w:hAnsi="Times New Roman" w:cs="Times New Roman"/>
          <w:b/>
          <w:sz w:val="24"/>
          <w:vertAlign w:val="subscript"/>
        </w:rPr>
        <w:t>2</w:t>
      </w:r>
      <w:r w:rsidR="00F42EAE" w:rsidRPr="00F42EAE">
        <w:rPr>
          <w:rFonts w:ascii="Times New Roman" w:eastAsia="Calibri" w:hAnsi="Times New Roman" w:cs="Times New Roman"/>
          <w:b/>
          <w:sz w:val="24"/>
        </w:rPr>
        <w:t>PO</w:t>
      </w:r>
      <w:r w:rsidR="00F42EAE" w:rsidRPr="00F42EAE">
        <w:rPr>
          <w:rFonts w:ascii="Times New Roman" w:eastAsia="Calibri" w:hAnsi="Times New Roman" w:cs="Times New Roman"/>
          <w:b/>
          <w:sz w:val="24"/>
          <w:vertAlign w:val="subscript"/>
        </w:rPr>
        <w:t>3</w:t>
      </w:r>
      <w:r w:rsidR="00F42EAE" w:rsidRPr="00F42EAE">
        <w:rPr>
          <w:rFonts w:ascii="Times New Roman" w:eastAsia="Calibri" w:hAnsi="Times New Roman" w:cs="Times New Roman"/>
          <w:b/>
          <w:sz w:val="24"/>
          <w:vertAlign w:val="superscript"/>
        </w:rPr>
        <w:t>-</w:t>
      </w:r>
      <w:r w:rsidR="00F42EAE" w:rsidRPr="00F42EAE">
        <w:rPr>
          <w:rFonts w:ascii="Times New Roman" w:eastAsia="Calibri" w:hAnsi="Times New Roman" w:cs="Times New Roman"/>
          <w:b/>
          <w:sz w:val="24"/>
        </w:rPr>
        <w:t>) anionic clusters</w:t>
      </w:r>
    </w:p>
    <w:p w:rsidR="00E43CDD" w:rsidRPr="00E53C56" w:rsidRDefault="00E43CDD" w:rsidP="00E62B07">
      <w:pPr>
        <w:spacing w:line="480" w:lineRule="auto"/>
        <w:contextualSpacing/>
        <w:jc w:val="both"/>
        <w:rPr>
          <w:rFonts w:ascii="Times New Roman" w:eastAsia="Calibri" w:hAnsi="Times New Roman" w:cs="Times New Roman"/>
          <w:sz w:val="24"/>
          <w:szCs w:val="24"/>
        </w:rPr>
      </w:pPr>
      <w:r w:rsidRPr="00BC6F2A">
        <w:rPr>
          <w:rFonts w:ascii="Times New Roman" w:eastAsia="Calibri" w:hAnsi="Times New Roman" w:cs="Times New Roman"/>
          <w:sz w:val="24"/>
          <w:szCs w:val="24"/>
        </w:rPr>
        <w:t>Higher-energy collisional dissociation (HCD) was performed to investigate the ground state fragmentation characteristics of the X</w:t>
      </w:r>
      <w:r w:rsidRPr="00146EBC">
        <w:rPr>
          <w:rFonts w:ascii="Times New Roman" w:eastAsia="Calibri" w:hAnsi="Times New Roman" w:cs="Times New Roman"/>
          <w:sz w:val="24"/>
          <w:szCs w:val="24"/>
          <w:vertAlign w:val="superscript"/>
        </w:rPr>
        <w:t>-</w:t>
      </w:r>
      <w:r w:rsidRPr="00BC6F2A">
        <w:rPr>
          <w:rFonts w:ascii="Times New Roman" w:eastAsia="Calibri" w:hAnsi="Times New Roman" w:cs="Times New Roman"/>
          <w:sz w:val="24"/>
          <w:szCs w:val="24"/>
        </w:rPr>
        <w:t>∙A (X</w:t>
      </w:r>
      <w:r w:rsidRPr="00146EBC">
        <w:rPr>
          <w:rFonts w:ascii="Times New Roman" w:eastAsia="Calibri" w:hAnsi="Times New Roman" w:cs="Times New Roman"/>
          <w:sz w:val="24"/>
          <w:szCs w:val="24"/>
          <w:vertAlign w:val="superscript"/>
        </w:rPr>
        <w:t>-</w:t>
      </w:r>
      <w:r w:rsidRPr="00BC6F2A">
        <w:rPr>
          <w:rFonts w:ascii="Times New Roman" w:eastAsia="Calibri" w:hAnsi="Times New Roman" w:cs="Times New Roman"/>
          <w:sz w:val="24"/>
          <w:szCs w:val="24"/>
        </w:rPr>
        <w:t>=I</w:t>
      </w:r>
      <w:r w:rsidRPr="00BC6F2A">
        <w:rPr>
          <w:rFonts w:ascii="Times New Roman" w:eastAsia="Calibri" w:hAnsi="Times New Roman" w:cs="Times New Roman"/>
          <w:sz w:val="24"/>
          <w:szCs w:val="24"/>
          <w:vertAlign w:val="superscript"/>
        </w:rPr>
        <w:t>-</w:t>
      </w:r>
      <w:r w:rsidRPr="00BC6F2A">
        <w:rPr>
          <w:rFonts w:ascii="Times New Roman" w:eastAsia="Calibri" w:hAnsi="Times New Roman" w:cs="Times New Roman"/>
          <w:sz w:val="24"/>
          <w:szCs w:val="24"/>
        </w:rPr>
        <w:t xml:space="preserve"> and H</w:t>
      </w:r>
      <w:r w:rsidRPr="00E53C56">
        <w:rPr>
          <w:rFonts w:ascii="Times New Roman" w:eastAsia="Calibri" w:hAnsi="Times New Roman" w:cs="Times New Roman"/>
          <w:sz w:val="24"/>
          <w:szCs w:val="24"/>
          <w:vertAlign w:val="subscript"/>
        </w:rPr>
        <w:t>2</w:t>
      </w:r>
      <w:r w:rsidRPr="00E53C56">
        <w:rPr>
          <w:rFonts w:ascii="Times New Roman" w:eastAsia="Calibri" w:hAnsi="Times New Roman" w:cs="Times New Roman"/>
          <w:sz w:val="24"/>
          <w:szCs w:val="24"/>
        </w:rPr>
        <w:t>PO</w:t>
      </w:r>
      <w:r w:rsidRPr="00E53C56">
        <w:rPr>
          <w:rFonts w:ascii="Times New Roman" w:eastAsia="Calibri" w:hAnsi="Times New Roman" w:cs="Times New Roman"/>
          <w:sz w:val="24"/>
          <w:szCs w:val="24"/>
          <w:vertAlign w:val="subscript"/>
        </w:rPr>
        <w:t>3</w:t>
      </w:r>
      <w:r w:rsidRPr="00146EBC">
        <w:rPr>
          <w:rFonts w:ascii="Times New Roman" w:eastAsia="Calibri" w:hAnsi="Times New Roman" w:cs="Times New Roman"/>
          <w:sz w:val="24"/>
          <w:szCs w:val="24"/>
          <w:vertAlign w:val="superscript"/>
        </w:rPr>
        <w:t>-</w:t>
      </w:r>
      <w:r w:rsidRPr="00BC6F2A">
        <w:rPr>
          <w:rFonts w:ascii="Times New Roman" w:eastAsia="Calibri" w:hAnsi="Times New Roman" w:cs="Times New Roman"/>
          <w:sz w:val="24"/>
          <w:szCs w:val="24"/>
        </w:rPr>
        <w:t>) anionic clusters. An Orbitrap Fusion Tribrid mass spectrometer (Thermo Fisher Scientific) with an ESI source was employed for these experiments and run in the negative ion mode. The instrument was operated at a flow rate of 5 μL/min</w:t>
      </w:r>
      <w:r w:rsidR="004757BC" w:rsidRPr="00BC6F2A">
        <w:rPr>
          <w:rFonts w:ascii="Times New Roman" w:eastAsia="Calibri" w:hAnsi="Times New Roman" w:cs="Times New Roman"/>
          <w:sz w:val="24"/>
          <w:szCs w:val="24"/>
        </w:rPr>
        <w:t>. The following settings were used for both clusters: MS1 detector ion trap, MS1 maximum injection time, 100 ms; MS1 automated gain control (AGC) target, 100</w:t>
      </w:r>
      <w:r w:rsidR="004757BC" w:rsidRPr="00E53C56">
        <w:rPr>
          <w:rFonts w:ascii="Times New Roman" w:eastAsia="Calibri" w:hAnsi="Times New Roman" w:cs="Times New Roman"/>
          <w:sz w:val="24"/>
          <w:szCs w:val="24"/>
        </w:rPr>
        <w:t>000</w:t>
      </w:r>
      <w:r w:rsidR="00983885">
        <w:rPr>
          <w:rFonts w:ascii="Times New Roman" w:eastAsia="Calibri" w:hAnsi="Times New Roman" w:cs="Times New Roman"/>
          <w:sz w:val="24"/>
          <w:szCs w:val="24"/>
        </w:rPr>
        <w:t>;</w:t>
      </w:r>
      <w:r w:rsidR="004757BC" w:rsidRPr="00E53C56">
        <w:rPr>
          <w:rFonts w:ascii="Times New Roman" w:eastAsia="Calibri" w:hAnsi="Times New Roman" w:cs="Times New Roman"/>
          <w:sz w:val="24"/>
          <w:szCs w:val="24"/>
        </w:rPr>
        <w:t xml:space="preserve"> MS2 detector, ion trap; MS2 scan range, 50−600 MS2; AGC target, 100</w:t>
      </w:r>
      <w:r w:rsidR="004757BC" w:rsidRPr="005544AA">
        <w:rPr>
          <w:rFonts w:ascii="Times New Roman" w:eastAsia="Calibri" w:hAnsi="Times New Roman" w:cs="Times New Roman"/>
          <w:sz w:val="24"/>
          <w:szCs w:val="24"/>
        </w:rPr>
        <w:t>000; MS2 maximum injection time, 100: S-lens RF level, 50 V</w:t>
      </w:r>
      <w:r w:rsidRPr="00983885">
        <w:rPr>
          <w:rFonts w:ascii="Times New Roman" w:eastAsia="Calibri" w:hAnsi="Times New Roman" w:cs="Times New Roman"/>
          <w:sz w:val="24"/>
          <w:szCs w:val="24"/>
        </w:rPr>
        <w:t>.</w:t>
      </w:r>
      <w:r w:rsidR="00492834">
        <w:rPr>
          <w:rFonts w:ascii="Times New Roman" w:eastAsia="Calibri" w:hAnsi="Times New Roman" w:cs="Times New Roman"/>
          <w:sz w:val="24"/>
          <w:szCs w:val="24"/>
        </w:rPr>
        <w:t xml:space="preserve"> As standard procedures [1-3],</w:t>
      </w:r>
      <w:r w:rsidRPr="00983885">
        <w:rPr>
          <w:rFonts w:ascii="Times New Roman" w:eastAsia="Calibri" w:hAnsi="Times New Roman" w:cs="Times New Roman"/>
          <w:sz w:val="24"/>
          <w:szCs w:val="24"/>
        </w:rPr>
        <w:t xml:space="preserve"> </w:t>
      </w:r>
      <w:r w:rsidR="00492834">
        <w:rPr>
          <w:rFonts w:ascii="Times New Roman" w:eastAsia="Calibri" w:hAnsi="Times New Roman" w:cs="Times New Roman"/>
          <w:sz w:val="24"/>
          <w:szCs w:val="24"/>
        </w:rPr>
        <w:t>t</w:t>
      </w:r>
      <w:r w:rsidRPr="00983885">
        <w:rPr>
          <w:rFonts w:ascii="Times New Roman" w:eastAsia="Calibri" w:hAnsi="Times New Roman" w:cs="Times New Roman"/>
          <w:sz w:val="24"/>
          <w:szCs w:val="24"/>
        </w:rPr>
        <w:t>he HCD</w:t>
      </w:r>
      <w:r w:rsidR="00492834">
        <w:rPr>
          <w:rFonts w:ascii="Times New Roman" w:eastAsia="Calibri" w:hAnsi="Times New Roman" w:cs="Times New Roman"/>
          <w:sz w:val="24"/>
          <w:szCs w:val="24"/>
        </w:rPr>
        <w:t xml:space="preserve"> normalized</w:t>
      </w:r>
      <w:r w:rsidRPr="00983885">
        <w:rPr>
          <w:rFonts w:ascii="Times New Roman" w:eastAsia="Calibri" w:hAnsi="Times New Roman" w:cs="Times New Roman"/>
          <w:sz w:val="24"/>
          <w:szCs w:val="24"/>
        </w:rPr>
        <w:t xml:space="preserve"> collisional energy</w:t>
      </w:r>
      <w:r w:rsidR="00D52DCE">
        <w:rPr>
          <w:rFonts w:ascii="Times New Roman" w:eastAsia="Calibri" w:hAnsi="Times New Roman" w:cs="Times New Roman"/>
          <w:sz w:val="24"/>
          <w:szCs w:val="24"/>
        </w:rPr>
        <w:t xml:space="preserve"> (the difference between the potential of the C-trap lenses and the ion routing multipole)</w:t>
      </w:r>
      <w:r w:rsidRPr="00983885">
        <w:rPr>
          <w:rFonts w:ascii="Times New Roman" w:eastAsia="Calibri" w:hAnsi="Times New Roman" w:cs="Times New Roman"/>
          <w:sz w:val="24"/>
          <w:szCs w:val="24"/>
        </w:rPr>
        <w:t xml:space="preserve"> was varied between 0 and </w:t>
      </w:r>
      <w:r w:rsidR="00E6774A">
        <w:rPr>
          <w:rFonts w:ascii="Times New Roman" w:eastAsia="Calibri" w:hAnsi="Times New Roman" w:cs="Times New Roman"/>
          <w:sz w:val="24"/>
          <w:szCs w:val="24"/>
        </w:rPr>
        <w:t>4</w:t>
      </w:r>
      <w:r w:rsidRPr="00BC6F2A">
        <w:rPr>
          <w:rFonts w:ascii="Times New Roman" w:eastAsia="Calibri" w:hAnsi="Times New Roman" w:cs="Times New Roman"/>
          <w:sz w:val="24"/>
          <w:szCs w:val="24"/>
        </w:rPr>
        <w:t>6</w:t>
      </w:r>
      <w:r w:rsidR="00492834">
        <w:rPr>
          <w:rFonts w:ascii="Times New Roman" w:eastAsia="Calibri" w:hAnsi="Times New Roman" w:cs="Times New Roman"/>
          <w:sz w:val="24"/>
          <w:szCs w:val="24"/>
        </w:rPr>
        <w:t xml:space="preserve"> </w:t>
      </w:r>
      <w:r w:rsidRPr="00BC6F2A">
        <w:rPr>
          <w:rFonts w:ascii="Times New Roman" w:eastAsia="Calibri" w:hAnsi="Times New Roman" w:cs="Times New Roman"/>
          <w:sz w:val="24"/>
          <w:szCs w:val="24"/>
        </w:rPr>
        <w:t>%</w:t>
      </w:r>
      <w:r w:rsidR="00D52DCE">
        <w:rPr>
          <w:rFonts w:ascii="Times New Roman" w:eastAsia="Calibri" w:hAnsi="Times New Roman" w:cs="Times New Roman"/>
          <w:sz w:val="24"/>
          <w:szCs w:val="24"/>
        </w:rPr>
        <w:t xml:space="preserve"> (where 100</w:t>
      </w:r>
      <w:r w:rsidR="00492834">
        <w:rPr>
          <w:rFonts w:ascii="Times New Roman" w:eastAsia="Calibri" w:hAnsi="Times New Roman" w:cs="Times New Roman"/>
          <w:sz w:val="24"/>
          <w:szCs w:val="24"/>
        </w:rPr>
        <w:t xml:space="preserve"> </w:t>
      </w:r>
      <w:r w:rsidR="00D52DCE">
        <w:rPr>
          <w:rFonts w:ascii="Times New Roman" w:eastAsia="Calibri" w:hAnsi="Times New Roman" w:cs="Times New Roman"/>
          <w:sz w:val="24"/>
          <w:szCs w:val="24"/>
        </w:rPr>
        <w:t>% is roughly 100 V)</w:t>
      </w:r>
      <w:r w:rsidRPr="00BC6F2A">
        <w:rPr>
          <w:rFonts w:ascii="Times New Roman" w:eastAsia="Calibri" w:hAnsi="Times New Roman" w:cs="Times New Roman"/>
          <w:sz w:val="24"/>
          <w:szCs w:val="24"/>
        </w:rPr>
        <w:t xml:space="preserve">, and the intensity of the ion in percentage was calculated. </w:t>
      </w:r>
    </w:p>
    <w:p w:rsidR="00E43CDD" w:rsidRPr="00E53C56" w:rsidRDefault="00E43CDD" w:rsidP="00E62B07">
      <w:pPr>
        <w:spacing w:line="480" w:lineRule="auto"/>
        <w:contextualSpacing/>
        <w:jc w:val="both"/>
        <w:rPr>
          <w:rFonts w:ascii="Times New Roman" w:eastAsia="Calibri" w:hAnsi="Times New Roman" w:cs="Times New Roman"/>
          <w:sz w:val="24"/>
          <w:szCs w:val="24"/>
        </w:rPr>
      </w:pPr>
      <w:r w:rsidRPr="005544AA">
        <w:rPr>
          <w:rFonts w:ascii="Times New Roman" w:eastAsia="Calibri" w:hAnsi="Times New Roman" w:cs="Times New Roman"/>
          <w:sz w:val="24"/>
          <w:szCs w:val="24"/>
        </w:rPr>
        <w:t>In order to obtain a good cluster production, some parameters were slightly changed when analysing the two clusters</w:t>
      </w:r>
      <w:r w:rsidR="00366F3D" w:rsidRPr="005544AA">
        <w:rPr>
          <w:rFonts w:ascii="Times New Roman" w:eastAsia="Calibri" w:hAnsi="Times New Roman" w:cs="Times New Roman"/>
          <w:sz w:val="24"/>
          <w:szCs w:val="24"/>
        </w:rPr>
        <w:t xml:space="preserve"> H</w:t>
      </w:r>
      <w:r w:rsidR="00366F3D" w:rsidRPr="00983885">
        <w:rPr>
          <w:rFonts w:ascii="Times New Roman" w:eastAsia="Calibri" w:hAnsi="Times New Roman" w:cs="Times New Roman"/>
          <w:sz w:val="24"/>
          <w:szCs w:val="24"/>
          <w:vertAlign w:val="subscript"/>
        </w:rPr>
        <w:t>2</w:t>
      </w:r>
      <w:r w:rsidR="00366F3D" w:rsidRPr="00146EBC">
        <w:rPr>
          <w:rFonts w:ascii="Times New Roman" w:eastAsia="Calibri" w:hAnsi="Times New Roman" w:cs="Times New Roman"/>
          <w:sz w:val="24"/>
          <w:szCs w:val="24"/>
        </w:rPr>
        <w:t>PO</w:t>
      </w:r>
      <w:r w:rsidR="00366F3D" w:rsidRPr="00146EBC">
        <w:rPr>
          <w:rFonts w:ascii="Times New Roman" w:eastAsia="Calibri" w:hAnsi="Times New Roman" w:cs="Times New Roman"/>
          <w:sz w:val="24"/>
          <w:szCs w:val="24"/>
          <w:vertAlign w:val="subscript"/>
        </w:rPr>
        <w:t>3</w:t>
      </w:r>
      <w:r w:rsidR="00366F3D" w:rsidRPr="00146EBC">
        <w:rPr>
          <w:rFonts w:ascii="Times New Roman" w:eastAsia="Calibri" w:hAnsi="Times New Roman" w:cs="Times New Roman"/>
          <w:sz w:val="24"/>
          <w:szCs w:val="24"/>
          <w:vertAlign w:val="superscript"/>
        </w:rPr>
        <w:t>-</w:t>
      </w:r>
      <w:r w:rsidR="00366F3D" w:rsidRPr="00E6774A">
        <w:rPr>
          <w:rFonts w:ascii="Times New Roman" w:eastAsia="Calibri" w:hAnsi="Times New Roman" w:cs="Times New Roman"/>
          <w:sz w:val="24"/>
          <w:szCs w:val="24"/>
        </w:rPr>
        <w:t>·A (a)</w:t>
      </w:r>
      <w:r w:rsidR="00366F3D" w:rsidRPr="00BC6F2A">
        <w:rPr>
          <w:rFonts w:ascii="Times New Roman" w:eastAsia="Calibri" w:hAnsi="Times New Roman" w:cs="Times New Roman"/>
          <w:sz w:val="24"/>
          <w:szCs w:val="24"/>
        </w:rPr>
        <w:t xml:space="preserve"> and  I</w:t>
      </w:r>
      <w:r w:rsidR="00366F3D" w:rsidRPr="00BC6F2A">
        <w:rPr>
          <w:rFonts w:ascii="Times New Roman" w:eastAsia="Calibri" w:hAnsi="Times New Roman" w:cs="Times New Roman"/>
          <w:sz w:val="24"/>
          <w:szCs w:val="24"/>
          <w:vertAlign w:val="superscript"/>
        </w:rPr>
        <w:t>-</w:t>
      </w:r>
      <w:r w:rsidR="00366F3D" w:rsidRPr="00BC6F2A">
        <w:rPr>
          <w:rFonts w:ascii="Times New Roman" w:eastAsia="Calibri" w:hAnsi="Times New Roman" w:cs="Times New Roman"/>
          <w:sz w:val="24"/>
          <w:szCs w:val="24"/>
        </w:rPr>
        <w:t>·A</w:t>
      </w:r>
      <w:r w:rsidR="00310F13" w:rsidRPr="00E53C56">
        <w:rPr>
          <w:rFonts w:ascii="Times New Roman" w:eastAsia="Calibri" w:hAnsi="Times New Roman" w:cs="Times New Roman"/>
          <w:sz w:val="24"/>
          <w:szCs w:val="24"/>
        </w:rPr>
        <w:t xml:space="preserve"> </w:t>
      </w:r>
      <w:r w:rsidR="00366F3D" w:rsidRPr="00E53C56">
        <w:rPr>
          <w:rFonts w:ascii="Times New Roman" w:eastAsia="Calibri" w:hAnsi="Times New Roman" w:cs="Times New Roman"/>
          <w:sz w:val="24"/>
          <w:szCs w:val="24"/>
        </w:rPr>
        <w:t>(b)</w:t>
      </w:r>
      <w:r w:rsidRPr="00E53C56">
        <w:rPr>
          <w:rFonts w:ascii="Times New Roman" w:eastAsia="Calibri" w:hAnsi="Times New Roman" w:cs="Times New Roman"/>
          <w:sz w:val="24"/>
          <w:szCs w:val="24"/>
        </w:rPr>
        <w:t xml:space="preserve">: </w:t>
      </w:r>
    </w:p>
    <w:p w:rsidR="00C97680" w:rsidRPr="00C97680" w:rsidRDefault="00C97680" w:rsidP="00C97680">
      <w:pPr>
        <w:pStyle w:val="ListParagraph"/>
        <w:numPr>
          <w:ilvl w:val="0"/>
          <w:numId w:val="2"/>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Spray voltage, 2000</w:t>
      </w:r>
      <w:r w:rsidRPr="004757BC">
        <w:rPr>
          <w:rFonts w:ascii="Times New Roman" w:eastAsia="Calibri" w:hAnsi="Times New Roman" w:cs="Times New Roman"/>
          <w:sz w:val="24"/>
        </w:rPr>
        <w:t xml:space="preserve"> V; sweep gas flow rate,</w:t>
      </w:r>
      <w:r>
        <w:rPr>
          <w:rFonts w:ascii="Times New Roman" w:eastAsia="Calibri" w:hAnsi="Times New Roman" w:cs="Times New Roman"/>
          <w:sz w:val="24"/>
        </w:rPr>
        <w:t xml:space="preserve"> 1</w:t>
      </w:r>
      <w:r w:rsidRPr="004757BC">
        <w:rPr>
          <w:rFonts w:ascii="Times New Roman" w:eastAsia="Calibri" w:hAnsi="Times New Roman" w:cs="Times New Roman"/>
          <w:sz w:val="24"/>
        </w:rPr>
        <w:t>; sheath gas flow rate,</w:t>
      </w:r>
      <w:r>
        <w:rPr>
          <w:rFonts w:ascii="Times New Roman" w:eastAsia="Calibri" w:hAnsi="Times New Roman" w:cs="Times New Roman"/>
          <w:sz w:val="24"/>
        </w:rPr>
        <w:t xml:space="preserve"> 40</w:t>
      </w:r>
      <w:r w:rsidRPr="004757BC">
        <w:rPr>
          <w:rFonts w:ascii="Times New Roman" w:eastAsia="Calibri" w:hAnsi="Times New Roman" w:cs="Times New Roman"/>
          <w:sz w:val="24"/>
        </w:rPr>
        <w:t>; aux gas flow rate,</w:t>
      </w:r>
      <w:r>
        <w:rPr>
          <w:rFonts w:ascii="Times New Roman" w:eastAsia="Calibri" w:hAnsi="Times New Roman" w:cs="Times New Roman"/>
          <w:sz w:val="24"/>
        </w:rPr>
        <w:t xml:space="preserve"> 5</w:t>
      </w:r>
      <w:r w:rsidRPr="004757BC">
        <w:rPr>
          <w:rFonts w:ascii="Times New Roman" w:eastAsia="Calibri" w:hAnsi="Times New Roman" w:cs="Times New Roman"/>
          <w:sz w:val="24"/>
        </w:rPr>
        <w:t>; ion transfer tube temperature,</w:t>
      </w:r>
      <w:r>
        <w:rPr>
          <w:rFonts w:ascii="Times New Roman" w:eastAsia="Calibri" w:hAnsi="Times New Roman" w:cs="Times New Roman"/>
          <w:sz w:val="24"/>
        </w:rPr>
        <w:t xml:space="preserve"> 230</w:t>
      </w:r>
      <w:r w:rsidRPr="004757BC">
        <w:rPr>
          <w:rFonts w:ascii="Times New Roman" w:eastAsia="Calibri" w:hAnsi="Times New Roman" w:cs="Times New Roman"/>
          <w:sz w:val="24"/>
        </w:rPr>
        <w:t>°C; vaporizer temperature,</w:t>
      </w:r>
      <w:r>
        <w:rPr>
          <w:rFonts w:ascii="Times New Roman" w:eastAsia="Calibri" w:hAnsi="Times New Roman" w:cs="Times New Roman"/>
          <w:sz w:val="24"/>
        </w:rPr>
        <w:t xml:space="preserve"> 70</w:t>
      </w:r>
      <w:r w:rsidRPr="004757BC">
        <w:rPr>
          <w:rFonts w:ascii="Times New Roman" w:eastAsia="Calibri" w:hAnsi="Times New Roman" w:cs="Times New Roman"/>
          <w:sz w:val="24"/>
        </w:rPr>
        <w:t>°C.</w:t>
      </w:r>
    </w:p>
    <w:p w:rsidR="00E43CDD" w:rsidRDefault="00C97680" w:rsidP="004757BC">
      <w:pPr>
        <w:pStyle w:val="ListParagraph"/>
        <w:numPr>
          <w:ilvl w:val="0"/>
          <w:numId w:val="2"/>
        </w:numPr>
        <w:spacing w:line="480" w:lineRule="auto"/>
        <w:jc w:val="both"/>
        <w:rPr>
          <w:rFonts w:ascii="Times New Roman" w:eastAsia="Calibri" w:hAnsi="Times New Roman" w:cs="Times New Roman"/>
          <w:sz w:val="24"/>
        </w:rPr>
      </w:pPr>
      <w:r>
        <w:rPr>
          <w:rFonts w:ascii="Times New Roman" w:eastAsia="Calibri" w:hAnsi="Times New Roman" w:cs="Times New Roman"/>
          <w:sz w:val="24"/>
        </w:rPr>
        <w:t>S</w:t>
      </w:r>
      <w:r w:rsidR="00E43CDD" w:rsidRPr="004757BC">
        <w:rPr>
          <w:rFonts w:ascii="Times New Roman" w:eastAsia="Calibri" w:hAnsi="Times New Roman" w:cs="Times New Roman"/>
          <w:sz w:val="24"/>
        </w:rPr>
        <w:t>pray voltage,</w:t>
      </w:r>
      <w:r>
        <w:rPr>
          <w:rFonts w:ascii="Times New Roman" w:eastAsia="Calibri" w:hAnsi="Times New Roman" w:cs="Times New Roman"/>
          <w:sz w:val="24"/>
        </w:rPr>
        <w:t xml:space="preserve"> 2100</w:t>
      </w:r>
      <w:r w:rsidR="00E43CDD" w:rsidRPr="004757BC">
        <w:rPr>
          <w:rFonts w:ascii="Times New Roman" w:eastAsia="Calibri" w:hAnsi="Times New Roman" w:cs="Times New Roman"/>
          <w:sz w:val="24"/>
        </w:rPr>
        <w:t xml:space="preserve"> V; sweep gas flow rate,</w:t>
      </w:r>
      <w:r>
        <w:rPr>
          <w:rFonts w:ascii="Times New Roman" w:eastAsia="Calibri" w:hAnsi="Times New Roman" w:cs="Times New Roman"/>
          <w:sz w:val="24"/>
        </w:rPr>
        <w:t xml:space="preserve"> 1</w:t>
      </w:r>
      <w:r w:rsidR="00E43CDD" w:rsidRPr="004757BC">
        <w:rPr>
          <w:rFonts w:ascii="Times New Roman" w:eastAsia="Calibri" w:hAnsi="Times New Roman" w:cs="Times New Roman"/>
          <w:sz w:val="24"/>
        </w:rPr>
        <w:t>; sheath gas flow rate,</w:t>
      </w:r>
      <w:r>
        <w:rPr>
          <w:rFonts w:ascii="Times New Roman" w:eastAsia="Calibri" w:hAnsi="Times New Roman" w:cs="Times New Roman"/>
          <w:sz w:val="24"/>
        </w:rPr>
        <w:t xml:space="preserve"> 45</w:t>
      </w:r>
      <w:r w:rsidR="00E43CDD" w:rsidRPr="004757BC">
        <w:rPr>
          <w:rFonts w:ascii="Times New Roman" w:eastAsia="Calibri" w:hAnsi="Times New Roman" w:cs="Times New Roman"/>
          <w:sz w:val="24"/>
        </w:rPr>
        <w:t xml:space="preserve">; aux gas flow rate, </w:t>
      </w:r>
      <w:r>
        <w:rPr>
          <w:rFonts w:ascii="Times New Roman" w:eastAsia="Calibri" w:hAnsi="Times New Roman" w:cs="Times New Roman"/>
          <w:sz w:val="24"/>
        </w:rPr>
        <w:t>17</w:t>
      </w:r>
      <w:r w:rsidR="00E43CDD" w:rsidRPr="004757BC">
        <w:rPr>
          <w:rFonts w:ascii="Times New Roman" w:eastAsia="Calibri" w:hAnsi="Times New Roman" w:cs="Times New Roman"/>
          <w:sz w:val="24"/>
        </w:rPr>
        <w:t xml:space="preserve">; ion transfer tube temperature, </w:t>
      </w:r>
      <w:r>
        <w:rPr>
          <w:rFonts w:ascii="Times New Roman" w:eastAsia="Calibri" w:hAnsi="Times New Roman" w:cs="Times New Roman"/>
          <w:sz w:val="24"/>
        </w:rPr>
        <w:t>150</w:t>
      </w:r>
      <w:r w:rsidR="00E43CDD" w:rsidRPr="004757BC">
        <w:rPr>
          <w:rFonts w:ascii="Times New Roman" w:eastAsia="Calibri" w:hAnsi="Times New Roman" w:cs="Times New Roman"/>
          <w:sz w:val="24"/>
        </w:rPr>
        <w:t xml:space="preserve">°C; vaporizer temperature, </w:t>
      </w:r>
      <w:r>
        <w:rPr>
          <w:rFonts w:ascii="Times New Roman" w:eastAsia="Calibri" w:hAnsi="Times New Roman" w:cs="Times New Roman"/>
          <w:sz w:val="24"/>
        </w:rPr>
        <w:t>80</w:t>
      </w:r>
      <w:r w:rsidR="00E43CDD" w:rsidRPr="004757BC">
        <w:rPr>
          <w:rFonts w:ascii="Times New Roman" w:eastAsia="Calibri" w:hAnsi="Times New Roman" w:cs="Times New Roman"/>
          <w:sz w:val="24"/>
        </w:rPr>
        <w:t>°C.</w:t>
      </w:r>
    </w:p>
    <w:p w:rsidR="00366F3D" w:rsidRPr="00366F3D" w:rsidRDefault="00366F3D" w:rsidP="00366F3D">
      <w:pPr>
        <w:spacing w:line="480" w:lineRule="auto"/>
        <w:ind w:left="360"/>
        <w:jc w:val="both"/>
        <w:rPr>
          <w:rFonts w:ascii="Times New Roman" w:eastAsia="Calibri" w:hAnsi="Times New Roman" w:cs="Times New Roman"/>
          <w:sz w:val="24"/>
        </w:rPr>
      </w:pPr>
      <w:r w:rsidRPr="00366F3D">
        <w:rPr>
          <w:rFonts w:ascii="Times New Roman" w:eastAsia="Calibri" w:hAnsi="Times New Roman" w:cs="Times New Roman"/>
          <w:sz w:val="24"/>
        </w:rPr>
        <w:t>H</w:t>
      </w:r>
      <w:r w:rsidRPr="00366F3D">
        <w:rPr>
          <w:rFonts w:ascii="Times New Roman" w:eastAsia="Calibri" w:hAnsi="Times New Roman" w:cs="Times New Roman"/>
          <w:sz w:val="24"/>
          <w:vertAlign w:val="subscript"/>
        </w:rPr>
        <w:t>2</w:t>
      </w:r>
      <w:r w:rsidRPr="00366F3D">
        <w:rPr>
          <w:rFonts w:ascii="Times New Roman" w:eastAsia="Calibri" w:hAnsi="Times New Roman" w:cs="Times New Roman"/>
          <w:sz w:val="24"/>
        </w:rPr>
        <w:t>PO</w:t>
      </w:r>
      <w:r w:rsidRPr="00366F3D">
        <w:rPr>
          <w:rFonts w:ascii="Times New Roman" w:eastAsia="Calibri" w:hAnsi="Times New Roman" w:cs="Times New Roman"/>
          <w:sz w:val="24"/>
          <w:vertAlign w:val="subscript"/>
        </w:rPr>
        <w:t>3</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 [A-H]</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 xml:space="preserve"> and PO</w:t>
      </w:r>
      <w:r w:rsidRPr="00366F3D">
        <w:rPr>
          <w:rFonts w:ascii="Times New Roman" w:eastAsia="Calibri" w:hAnsi="Times New Roman" w:cs="Times New Roman"/>
          <w:sz w:val="24"/>
          <w:vertAlign w:val="subscript"/>
        </w:rPr>
        <w:t>3</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 xml:space="preserve"> are produced from H</w:t>
      </w:r>
      <w:r w:rsidRPr="00366F3D">
        <w:rPr>
          <w:rFonts w:ascii="Times New Roman" w:eastAsia="Calibri" w:hAnsi="Times New Roman" w:cs="Times New Roman"/>
          <w:sz w:val="24"/>
          <w:vertAlign w:val="subscript"/>
        </w:rPr>
        <w:t>2</w:t>
      </w:r>
      <w:r w:rsidRPr="00366F3D">
        <w:rPr>
          <w:rFonts w:ascii="Times New Roman" w:eastAsia="Calibri" w:hAnsi="Times New Roman" w:cs="Times New Roman"/>
          <w:sz w:val="24"/>
        </w:rPr>
        <w:t>PO</w:t>
      </w:r>
      <w:r w:rsidRPr="00366F3D">
        <w:rPr>
          <w:rFonts w:ascii="Times New Roman" w:eastAsia="Calibri" w:hAnsi="Times New Roman" w:cs="Times New Roman"/>
          <w:sz w:val="24"/>
          <w:vertAlign w:val="subscript"/>
        </w:rPr>
        <w:t>3</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·A, whilst I</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 xml:space="preserve"> is the only fragment produced by I</w:t>
      </w:r>
      <w:r w:rsidRPr="00366F3D">
        <w:rPr>
          <w:rFonts w:ascii="Times New Roman" w:eastAsia="Calibri" w:hAnsi="Times New Roman" w:cs="Times New Roman"/>
          <w:sz w:val="24"/>
          <w:vertAlign w:val="superscript"/>
        </w:rPr>
        <w:t>-</w:t>
      </w:r>
      <w:r w:rsidRPr="00366F3D">
        <w:rPr>
          <w:rFonts w:ascii="Times New Roman" w:eastAsia="Calibri" w:hAnsi="Times New Roman" w:cs="Times New Roman"/>
          <w:sz w:val="24"/>
        </w:rPr>
        <w:t>·A</w:t>
      </w:r>
      <w:r w:rsidR="00E6774A">
        <w:rPr>
          <w:rFonts w:ascii="Times New Roman" w:eastAsia="Calibri" w:hAnsi="Times New Roman" w:cs="Times New Roman"/>
          <w:sz w:val="24"/>
        </w:rPr>
        <w:t>.</w:t>
      </w:r>
    </w:p>
    <w:p w:rsidR="00366F3D" w:rsidRPr="00366F3D" w:rsidRDefault="00366F3D" w:rsidP="00366F3D">
      <w:pPr>
        <w:spacing w:line="480" w:lineRule="auto"/>
        <w:ind w:left="360"/>
        <w:jc w:val="both"/>
        <w:rPr>
          <w:rFonts w:ascii="Times New Roman" w:eastAsia="Calibri" w:hAnsi="Times New Roman" w:cs="Times New Roman"/>
          <w:sz w:val="24"/>
        </w:rPr>
      </w:pPr>
    </w:p>
    <w:p w:rsidR="004757BC" w:rsidRDefault="00C97680" w:rsidP="004757BC">
      <w:pPr>
        <w:pStyle w:val="ListParagraph"/>
        <w:spacing w:line="480" w:lineRule="auto"/>
        <w:jc w:val="both"/>
        <w:rPr>
          <w:rFonts w:ascii="Times New Roman" w:eastAsia="Calibri" w:hAnsi="Times New Roman" w:cs="Times New Roman"/>
          <w:sz w:val="24"/>
        </w:rPr>
      </w:pPr>
      <w:r>
        <w:rPr>
          <w:rFonts w:ascii="Times New Roman" w:eastAsia="Calibri" w:hAnsi="Times New Roman" w:cs="Times New Roman"/>
          <w:noProof/>
          <w:sz w:val="24"/>
          <w:lang w:eastAsia="en-GB"/>
        </w:rPr>
        <w:lastRenderedPageBreak/>
        <w:drawing>
          <wp:inline distT="0" distB="0" distL="0" distR="0">
            <wp:extent cx="2468105" cy="29032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D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637" cy="2913256"/>
                    </a:xfrm>
                    <a:prstGeom prst="rect">
                      <a:avLst/>
                    </a:prstGeom>
                  </pic:spPr>
                </pic:pic>
              </a:graphicData>
            </a:graphic>
          </wp:inline>
        </w:drawing>
      </w:r>
    </w:p>
    <w:p w:rsidR="00366F3D" w:rsidRPr="00366F3D" w:rsidRDefault="00366F3D" w:rsidP="00366F3D">
      <w:pPr>
        <w:spacing w:line="480" w:lineRule="auto"/>
        <w:jc w:val="both"/>
        <w:rPr>
          <w:rFonts w:ascii="Times New Roman" w:eastAsia="Calibri" w:hAnsi="Times New Roman" w:cs="Times New Roman"/>
          <w:sz w:val="24"/>
        </w:rPr>
      </w:pPr>
      <w:r w:rsidRPr="00146EBC">
        <w:rPr>
          <w:rFonts w:ascii="Times New Roman" w:eastAsia="Calibri" w:hAnsi="Times New Roman" w:cs="Times New Roman"/>
          <w:b/>
          <w:sz w:val="24"/>
        </w:rPr>
        <w:t>Figure S1</w:t>
      </w:r>
      <w:r w:rsidRPr="00366F3D">
        <w:rPr>
          <w:rFonts w:ascii="Times New Roman" w:eastAsia="Calibri" w:hAnsi="Times New Roman" w:cs="Times New Roman"/>
          <w:sz w:val="24"/>
        </w:rPr>
        <w:t xml:space="preserve">: </w:t>
      </w:r>
      <w:r w:rsidR="00310F13" w:rsidRPr="00310F13">
        <w:rPr>
          <w:rFonts w:ascii="Times New Roman" w:eastAsia="Calibri" w:hAnsi="Times New Roman" w:cs="Times New Roman"/>
          <w:sz w:val="24"/>
        </w:rPr>
        <w:t xml:space="preserve">Fragment production curves for </w:t>
      </w:r>
      <w:r w:rsidR="00310F13" w:rsidRPr="00E43CDD">
        <w:rPr>
          <w:rFonts w:ascii="Times New Roman" w:eastAsia="Calibri" w:hAnsi="Times New Roman" w:cs="Times New Roman"/>
          <w:sz w:val="24"/>
        </w:rPr>
        <w:t>H</w:t>
      </w:r>
      <w:r w:rsidR="00310F13" w:rsidRPr="00E43CDD">
        <w:rPr>
          <w:rFonts w:ascii="Times New Roman" w:eastAsia="Calibri" w:hAnsi="Times New Roman" w:cs="Times New Roman"/>
          <w:sz w:val="24"/>
          <w:vertAlign w:val="subscript"/>
        </w:rPr>
        <w:t>2</w:t>
      </w:r>
      <w:r w:rsidR="00310F13" w:rsidRPr="00E43CDD">
        <w:rPr>
          <w:rFonts w:ascii="Times New Roman" w:eastAsia="Calibri" w:hAnsi="Times New Roman" w:cs="Times New Roman"/>
          <w:sz w:val="24"/>
        </w:rPr>
        <w:t>PO</w:t>
      </w:r>
      <w:r w:rsidR="00310F13" w:rsidRPr="00E43CDD">
        <w:rPr>
          <w:rFonts w:ascii="Times New Roman" w:eastAsia="Calibri" w:hAnsi="Times New Roman" w:cs="Times New Roman"/>
          <w:sz w:val="24"/>
          <w:vertAlign w:val="subscript"/>
        </w:rPr>
        <w:t>3</w:t>
      </w:r>
      <w:r w:rsidR="00310F13" w:rsidRPr="00E43CDD">
        <w:rPr>
          <w:rFonts w:ascii="Times New Roman" w:eastAsia="Calibri" w:hAnsi="Times New Roman" w:cs="Times New Roman"/>
          <w:sz w:val="32"/>
          <w:szCs w:val="32"/>
          <w:vertAlign w:val="superscript"/>
        </w:rPr>
        <w:t>-</w:t>
      </w:r>
      <w:r w:rsidR="00310F13">
        <w:rPr>
          <w:rFonts w:ascii="Times New Roman" w:eastAsia="Calibri" w:hAnsi="Times New Roman" w:cs="Times New Roman"/>
          <w:sz w:val="24"/>
          <w:szCs w:val="24"/>
        </w:rPr>
        <w:t>·A (a)</w:t>
      </w:r>
      <w:r w:rsidR="00310F13" w:rsidRPr="00366F3D">
        <w:rPr>
          <w:rFonts w:ascii="Times New Roman" w:eastAsia="Calibri" w:hAnsi="Times New Roman" w:cs="Times New Roman"/>
          <w:sz w:val="24"/>
        </w:rPr>
        <w:t xml:space="preserve"> </w:t>
      </w:r>
      <w:r w:rsidR="00310F13" w:rsidRPr="00E43CDD">
        <w:rPr>
          <w:rFonts w:ascii="Times New Roman" w:eastAsia="Calibri" w:hAnsi="Times New Roman" w:cs="Times New Roman"/>
          <w:sz w:val="24"/>
        </w:rPr>
        <w:t>and I</w:t>
      </w:r>
      <w:r w:rsidR="00310F13" w:rsidRPr="00E43CDD">
        <w:rPr>
          <w:rFonts w:ascii="Times New Roman" w:eastAsia="Calibri" w:hAnsi="Times New Roman" w:cs="Times New Roman"/>
          <w:sz w:val="24"/>
          <w:vertAlign w:val="superscript"/>
        </w:rPr>
        <w:t>-</w:t>
      </w:r>
      <w:r w:rsidR="00310F13">
        <w:rPr>
          <w:rFonts w:ascii="Times New Roman" w:eastAsia="Calibri" w:hAnsi="Times New Roman" w:cs="Times New Roman"/>
          <w:sz w:val="24"/>
        </w:rPr>
        <w:t>·A (b)</w:t>
      </w:r>
      <w:r w:rsidR="00310F13" w:rsidRPr="00310F13">
        <w:rPr>
          <w:rFonts w:ascii="Times New Roman" w:eastAsia="Calibri" w:hAnsi="Times New Roman" w:cs="Times New Roman"/>
          <w:sz w:val="24"/>
        </w:rPr>
        <w:t xml:space="preserve"> upon HCD between 0 and </w:t>
      </w:r>
      <w:r w:rsidR="003A7FE2">
        <w:rPr>
          <w:rFonts w:ascii="Times New Roman" w:eastAsia="Calibri" w:hAnsi="Times New Roman" w:cs="Times New Roman"/>
          <w:sz w:val="24"/>
        </w:rPr>
        <w:t>46</w:t>
      </w:r>
      <w:r w:rsidR="00D52DCE">
        <w:rPr>
          <w:rFonts w:ascii="Times New Roman" w:eastAsia="Calibri" w:hAnsi="Times New Roman" w:cs="Times New Roman"/>
          <w:sz w:val="24"/>
        </w:rPr>
        <w:t xml:space="preserve"> </w:t>
      </w:r>
      <w:r w:rsidR="00310F13" w:rsidRPr="00310F13">
        <w:rPr>
          <w:rFonts w:ascii="Times New Roman" w:eastAsia="Calibri" w:hAnsi="Times New Roman" w:cs="Times New Roman"/>
          <w:sz w:val="24"/>
        </w:rPr>
        <w:t>% energy</w:t>
      </w:r>
    </w:p>
    <w:p w:rsidR="00D52DCE" w:rsidRDefault="00D52DCE" w:rsidP="00484634">
      <w:pPr>
        <w:spacing w:after="0" w:line="240" w:lineRule="auto"/>
        <w:rPr>
          <w:rFonts w:ascii="Times New Roman" w:eastAsia="Calibri" w:hAnsi="Times New Roman" w:cs="Times New Roman"/>
          <w:sz w:val="24"/>
        </w:rPr>
      </w:pPr>
      <w:r>
        <w:rPr>
          <w:rFonts w:ascii="Times New Roman" w:eastAsia="Calibri" w:hAnsi="Times New Roman" w:cs="Times New Roman"/>
          <w:sz w:val="24"/>
        </w:rPr>
        <w:t>[1]</w:t>
      </w:r>
      <w:r w:rsidR="00484634">
        <w:t xml:space="preserve"> </w:t>
      </w:r>
      <w:r w:rsidR="00484634">
        <w:rPr>
          <w:rFonts w:ascii="Times New Roman" w:eastAsia="Calibri" w:hAnsi="Times New Roman" w:cs="Times New Roman"/>
          <w:sz w:val="24"/>
        </w:rPr>
        <w:t>Y. Zhang,</w:t>
      </w:r>
      <w:r w:rsidR="00484634" w:rsidRPr="00484634">
        <w:rPr>
          <w:rFonts w:ascii="Times New Roman" w:eastAsia="Calibri" w:hAnsi="Times New Roman" w:cs="Times New Roman"/>
          <w:sz w:val="24"/>
        </w:rPr>
        <w:t xml:space="preserve"> S</w:t>
      </w:r>
      <w:r w:rsidR="00484634">
        <w:rPr>
          <w:rFonts w:ascii="Times New Roman" w:eastAsia="Calibri" w:hAnsi="Times New Roman" w:cs="Times New Roman"/>
          <w:sz w:val="24"/>
        </w:rPr>
        <w:t>.B. Ficarro,</w:t>
      </w:r>
      <w:r w:rsidR="00484634" w:rsidRPr="00484634">
        <w:rPr>
          <w:rFonts w:ascii="Times New Roman" w:eastAsia="Calibri" w:hAnsi="Times New Roman" w:cs="Times New Roman"/>
          <w:sz w:val="24"/>
        </w:rPr>
        <w:t xml:space="preserve"> S</w:t>
      </w:r>
      <w:r w:rsidR="00484634">
        <w:rPr>
          <w:rFonts w:ascii="Times New Roman" w:eastAsia="Calibri" w:hAnsi="Times New Roman" w:cs="Times New Roman"/>
          <w:sz w:val="24"/>
        </w:rPr>
        <w:t>. Li</w:t>
      </w:r>
      <w:r w:rsidR="00484634" w:rsidRPr="00484634">
        <w:rPr>
          <w:rFonts w:ascii="Times New Roman" w:eastAsia="Calibri" w:hAnsi="Times New Roman" w:cs="Times New Roman"/>
          <w:sz w:val="24"/>
        </w:rPr>
        <w:t xml:space="preserve"> and J</w:t>
      </w:r>
      <w:r w:rsidR="00484634">
        <w:rPr>
          <w:rFonts w:ascii="Times New Roman" w:eastAsia="Calibri" w:hAnsi="Times New Roman" w:cs="Times New Roman"/>
          <w:sz w:val="24"/>
        </w:rPr>
        <w:t>.</w:t>
      </w:r>
      <w:r w:rsidR="00484634" w:rsidRPr="00484634">
        <w:rPr>
          <w:rFonts w:ascii="Times New Roman" w:eastAsia="Calibri" w:hAnsi="Times New Roman" w:cs="Times New Roman"/>
          <w:sz w:val="24"/>
        </w:rPr>
        <w:t>A. Marto</w:t>
      </w:r>
      <w:r w:rsidR="00484634">
        <w:rPr>
          <w:rFonts w:ascii="Times New Roman" w:eastAsia="Calibri" w:hAnsi="Times New Roman" w:cs="Times New Roman"/>
          <w:sz w:val="24"/>
        </w:rPr>
        <w:t>,</w:t>
      </w:r>
      <w:r>
        <w:rPr>
          <w:rFonts w:ascii="Times New Roman" w:eastAsia="Calibri" w:hAnsi="Times New Roman" w:cs="Times New Roman"/>
          <w:sz w:val="24"/>
        </w:rPr>
        <w:t xml:space="preserve"> </w:t>
      </w:r>
      <w:r w:rsidR="00484634" w:rsidRPr="00484634">
        <w:rPr>
          <w:rFonts w:ascii="Times New Roman" w:eastAsia="Calibri" w:hAnsi="Times New Roman" w:cs="Times New Roman"/>
          <w:sz w:val="24"/>
        </w:rPr>
        <w:t>J</w:t>
      </w:r>
      <w:r w:rsidR="00484634">
        <w:rPr>
          <w:rFonts w:ascii="Times New Roman" w:eastAsia="Calibri" w:hAnsi="Times New Roman" w:cs="Times New Roman"/>
          <w:sz w:val="24"/>
        </w:rPr>
        <w:t>.</w:t>
      </w:r>
      <w:r w:rsidR="00484634" w:rsidRPr="00484634">
        <w:rPr>
          <w:rFonts w:ascii="Times New Roman" w:eastAsia="Calibri" w:hAnsi="Times New Roman" w:cs="Times New Roman"/>
          <w:sz w:val="24"/>
        </w:rPr>
        <w:t xml:space="preserve"> Am</w:t>
      </w:r>
      <w:r w:rsidR="00484634">
        <w:rPr>
          <w:rFonts w:ascii="Times New Roman" w:eastAsia="Calibri" w:hAnsi="Times New Roman" w:cs="Times New Roman"/>
          <w:sz w:val="24"/>
        </w:rPr>
        <w:t>.</w:t>
      </w:r>
      <w:r w:rsidR="00484634" w:rsidRPr="00484634">
        <w:rPr>
          <w:rFonts w:ascii="Times New Roman" w:eastAsia="Calibri" w:hAnsi="Times New Roman" w:cs="Times New Roman"/>
          <w:sz w:val="24"/>
        </w:rPr>
        <w:t xml:space="preserve"> Soc</w:t>
      </w:r>
      <w:r w:rsidR="00484634">
        <w:rPr>
          <w:rFonts w:ascii="Times New Roman" w:eastAsia="Calibri" w:hAnsi="Times New Roman" w:cs="Times New Roman"/>
          <w:sz w:val="24"/>
        </w:rPr>
        <w:t>.</w:t>
      </w:r>
      <w:r w:rsidR="00484634" w:rsidRPr="00484634">
        <w:rPr>
          <w:rFonts w:ascii="Times New Roman" w:eastAsia="Calibri" w:hAnsi="Times New Roman" w:cs="Times New Roman"/>
          <w:sz w:val="24"/>
        </w:rPr>
        <w:t xml:space="preserve"> Mass Spectrom</w:t>
      </w:r>
      <w:r w:rsidR="00484634">
        <w:rPr>
          <w:rFonts w:ascii="Times New Roman" w:eastAsia="Calibri" w:hAnsi="Times New Roman" w:cs="Times New Roman"/>
          <w:sz w:val="24"/>
        </w:rPr>
        <w:t>.</w:t>
      </w:r>
      <w:r w:rsidR="00484634" w:rsidRPr="00484634">
        <w:rPr>
          <w:rFonts w:ascii="Times New Roman" w:eastAsia="Calibri" w:hAnsi="Times New Roman" w:cs="Times New Roman"/>
          <w:sz w:val="24"/>
        </w:rPr>
        <w:t xml:space="preserve"> </w:t>
      </w:r>
      <w:r w:rsidR="00484634" w:rsidRPr="00484634">
        <w:rPr>
          <w:rFonts w:ascii="Times New Roman" w:eastAsia="Calibri" w:hAnsi="Times New Roman" w:cs="Times New Roman"/>
          <w:b/>
          <w:sz w:val="24"/>
        </w:rPr>
        <w:t>20</w:t>
      </w:r>
      <w:r w:rsidR="00484634" w:rsidRPr="00484634">
        <w:rPr>
          <w:rFonts w:ascii="Times New Roman" w:eastAsia="Calibri" w:hAnsi="Times New Roman" w:cs="Times New Roman"/>
          <w:sz w:val="24"/>
        </w:rPr>
        <w:t>, 1425</w:t>
      </w:r>
      <w:r w:rsidR="00484634">
        <w:rPr>
          <w:rFonts w:ascii="Times New Roman" w:eastAsia="Calibri" w:hAnsi="Times New Roman" w:cs="Times New Roman"/>
          <w:sz w:val="24"/>
        </w:rPr>
        <w:t xml:space="preserve"> (</w:t>
      </w:r>
      <w:r w:rsidR="00484634" w:rsidRPr="00484634">
        <w:rPr>
          <w:rFonts w:ascii="Times New Roman" w:eastAsia="Calibri" w:hAnsi="Times New Roman" w:cs="Times New Roman"/>
          <w:sz w:val="24"/>
        </w:rPr>
        <w:t>2009</w:t>
      </w:r>
      <w:r w:rsidR="00484634">
        <w:rPr>
          <w:rFonts w:ascii="Times New Roman" w:eastAsia="Calibri" w:hAnsi="Times New Roman" w:cs="Times New Roman"/>
          <w:sz w:val="24"/>
        </w:rPr>
        <w:t>).</w:t>
      </w:r>
    </w:p>
    <w:p w:rsidR="00492834" w:rsidRDefault="00D52DCE" w:rsidP="0048463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[2] </w:t>
      </w:r>
      <w:r w:rsidR="00492834" w:rsidRPr="00492834">
        <w:rPr>
          <w:rFonts w:ascii="Times New Roman" w:eastAsia="Calibri" w:hAnsi="Times New Roman" w:cs="Times New Roman"/>
          <w:sz w:val="24"/>
        </w:rPr>
        <w:t>J</w:t>
      </w:r>
      <w:r w:rsidR="00492834">
        <w:rPr>
          <w:rFonts w:ascii="Times New Roman" w:eastAsia="Calibri" w:hAnsi="Times New Roman" w:cs="Times New Roman"/>
          <w:sz w:val="24"/>
        </w:rPr>
        <w:t>.</w:t>
      </w:r>
      <w:r w:rsidR="00492834" w:rsidRPr="00492834">
        <w:rPr>
          <w:rFonts w:ascii="Times New Roman" w:eastAsia="Calibri" w:hAnsi="Times New Roman" w:cs="Times New Roman"/>
          <w:sz w:val="24"/>
        </w:rPr>
        <w:t>K. Diedrich, A</w:t>
      </w:r>
      <w:r w:rsidR="00492834">
        <w:rPr>
          <w:rFonts w:ascii="Times New Roman" w:eastAsia="Calibri" w:hAnsi="Times New Roman" w:cs="Times New Roman"/>
          <w:sz w:val="24"/>
        </w:rPr>
        <w:t>.</w:t>
      </w:r>
      <w:r w:rsidR="00484634">
        <w:rPr>
          <w:rFonts w:ascii="Times New Roman" w:eastAsia="Calibri" w:hAnsi="Times New Roman" w:cs="Times New Roman"/>
          <w:sz w:val="24"/>
        </w:rPr>
        <w:t>F.</w:t>
      </w:r>
      <w:r w:rsidR="00492834">
        <w:rPr>
          <w:rFonts w:ascii="Times New Roman" w:eastAsia="Calibri" w:hAnsi="Times New Roman" w:cs="Times New Roman"/>
          <w:sz w:val="24"/>
        </w:rPr>
        <w:t>M. Pinto and</w:t>
      </w:r>
      <w:r w:rsidR="00492834" w:rsidRPr="00492834">
        <w:rPr>
          <w:rFonts w:ascii="Times New Roman" w:eastAsia="Calibri" w:hAnsi="Times New Roman" w:cs="Times New Roman"/>
          <w:sz w:val="24"/>
        </w:rPr>
        <w:t xml:space="preserve"> J</w:t>
      </w:r>
      <w:r w:rsidR="00492834">
        <w:rPr>
          <w:rFonts w:ascii="Times New Roman" w:eastAsia="Calibri" w:hAnsi="Times New Roman" w:cs="Times New Roman"/>
          <w:sz w:val="24"/>
        </w:rPr>
        <w:t>.</w:t>
      </w:r>
      <w:r w:rsidR="00492834" w:rsidRPr="00492834">
        <w:rPr>
          <w:rFonts w:ascii="Times New Roman" w:eastAsia="Calibri" w:hAnsi="Times New Roman" w:cs="Times New Roman"/>
          <w:sz w:val="24"/>
        </w:rPr>
        <w:t>R. Yates</w:t>
      </w:r>
      <w:r w:rsidR="00492834">
        <w:rPr>
          <w:rFonts w:ascii="Times New Roman" w:eastAsia="Calibri" w:hAnsi="Times New Roman" w:cs="Times New Roman"/>
          <w:sz w:val="24"/>
        </w:rPr>
        <w:t>,</w:t>
      </w:r>
      <w:r w:rsidR="00492834" w:rsidRPr="00492834">
        <w:rPr>
          <w:rFonts w:ascii="Times New Roman" w:eastAsia="Calibri" w:hAnsi="Times New Roman" w:cs="Times New Roman"/>
          <w:sz w:val="24"/>
        </w:rPr>
        <w:t xml:space="preserve"> </w:t>
      </w:r>
      <w:r w:rsidR="00492834" w:rsidRPr="00492834">
        <w:rPr>
          <w:rFonts w:ascii="Times New Roman" w:eastAsia="Calibri" w:hAnsi="Times New Roman" w:cs="Times New Roman"/>
          <w:sz w:val="24"/>
        </w:rPr>
        <w:t>J. Am. Soc. Mass Spectrom. 24</w:t>
      </w:r>
      <w:r w:rsidR="00492834">
        <w:rPr>
          <w:rFonts w:ascii="Times New Roman" w:eastAsia="Calibri" w:hAnsi="Times New Roman" w:cs="Times New Roman"/>
          <w:sz w:val="24"/>
        </w:rPr>
        <w:t xml:space="preserve">, </w:t>
      </w:r>
      <w:r w:rsidR="00492834" w:rsidRPr="00492834">
        <w:rPr>
          <w:rFonts w:ascii="Times New Roman" w:eastAsia="Calibri" w:hAnsi="Times New Roman" w:cs="Times New Roman"/>
          <w:sz w:val="24"/>
        </w:rPr>
        <w:t>1690</w:t>
      </w:r>
      <w:r w:rsidR="00492834">
        <w:rPr>
          <w:rFonts w:ascii="Times New Roman" w:eastAsia="Calibri" w:hAnsi="Times New Roman" w:cs="Times New Roman"/>
          <w:sz w:val="24"/>
        </w:rPr>
        <w:t xml:space="preserve"> </w:t>
      </w:r>
      <w:r w:rsidR="00492834" w:rsidRPr="00492834">
        <w:rPr>
          <w:rFonts w:ascii="Times New Roman" w:eastAsia="Calibri" w:hAnsi="Times New Roman" w:cs="Times New Roman"/>
          <w:sz w:val="24"/>
        </w:rPr>
        <w:t>(2013)</w:t>
      </w:r>
      <w:r w:rsidR="00492834">
        <w:rPr>
          <w:rFonts w:ascii="Times New Roman" w:eastAsia="Calibri" w:hAnsi="Times New Roman" w:cs="Times New Roman"/>
          <w:sz w:val="24"/>
        </w:rPr>
        <w:t>.</w:t>
      </w:r>
    </w:p>
    <w:p w:rsidR="00E43CDD" w:rsidRPr="00E62B07" w:rsidRDefault="00492834" w:rsidP="00484634">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[3] </w:t>
      </w:r>
      <w:r w:rsidR="00D52DCE" w:rsidRPr="00D52DCE">
        <w:rPr>
          <w:rFonts w:ascii="Times New Roman" w:eastAsia="Calibri" w:hAnsi="Times New Roman" w:cs="Times New Roman"/>
          <w:sz w:val="24"/>
        </w:rPr>
        <w:t>R. Cercola, E. Matt</w:t>
      </w:r>
      <w:bookmarkStart w:id="0" w:name="_GoBack"/>
      <w:bookmarkEnd w:id="0"/>
      <w:r w:rsidR="00D52DCE" w:rsidRPr="00D52DCE">
        <w:rPr>
          <w:rFonts w:ascii="Times New Roman" w:eastAsia="Calibri" w:hAnsi="Times New Roman" w:cs="Times New Roman"/>
          <w:sz w:val="24"/>
        </w:rPr>
        <w:t xml:space="preserve">hews and C.E.H. Dessent, J. Phys. Chem. B </w:t>
      </w:r>
      <w:r w:rsidR="00D52DCE" w:rsidRPr="00492834">
        <w:rPr>
          <w:rFonts w:ascii="Times New Roman" w:eastAsia="Calibri" w:hAnsi="Times New Roman" w:cs="Times New Roman"/>
          <w:b/>
          <w:sz w:val="24"/>
        </w:rPr>
        <w:t>121</w:t>
      </w:r>
      <w:r w:rsidR="00D52DCE" w:rsidRPr="00D52DCE">
        <w:rPr>
          <w:rFonts w:ascii="Times New Roman" w:eastAsia="Calibri" w:hAnsi="Times New Roman" w:cs="Times New Roman"/>
          <w:sz w:val="24"/>
        </w:rPr>
        <w:t>, 5553 (2017)</w:t>
      </w:r>
      <w:r w:rsidR="00484634">
        <w:rPr>
          <w:rFonts w:ascii="Times New Roman" w:eastAsia="Calibri" w:hAnsi="Times New Roman" w:cs="Times New Roman"/>
          <w:sz w:val="24"/>
        </w:rPr>
        <w:t>.</w:t>
      </w:r>
      <w:r w:rsidR="003A7FE2">
        <w:rPr>
          <w:rFonts w:ascii="Times New Roman" w:eastAsia="Calibri" w:hAnsi="Times New Roman" w:cs="Times New Roman"/>
          <w:sz w:val="24"/>
        </w:rPr>
        <w:br w:type="page"/>
      </w:r>
    </w:p>
    <w:p w:rsidR="00F42EAE" w:rsidRPr="00F42EAE" w:rsidRDefault="00F42EAE" w:rsidP="00F42EAE">
      <w:pPr>
        <w:spacing w:line="480" w:lineRule="auto"/>
        <w:contextualSpacing/>
        <w:jc w:val="both"/>
        <w:rPr>
          <w:rFonts w:ascii="Times New Roman" w:eastAsia="Calibri" w:hAnsi="Times New Roman" w:cs="Times New Roman"/>
          <w:b/>
          <w:sz w:val="24"/>
        </w:rPr>
      </w:pPr>
      <w:r w:rsidRPr="00F42EAE">
        <w:rPr>
          <w:rFonts w:ascii="Times New Roman" w:eastAsia="Calibri" w:hAnsi="Times New Roman" w:cs="Times New Roman"/>
          <w:b/>
          <w:sz w:val="24"/>
        </w:rPr>
        <w:t>S2 TD-DFT transitions of X</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∙A (X</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=I</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 xml:space="preserve"> and H</w:t>
      </w:r>
      <w:r w:rsidRPr="00F42EAE">
        <w:rPr>
          <w:rFonts w:ascii="Times New Roman" w:eastAsia="Calibri" w:hAnsi="Times New Roman" w:cs="Times New Roman"/>
          <w:b/>
          <w:sz w:val="24"/>
          <w:vertAlign w:val="subscript"/>
        </w:rPr>
        <w:t>2</w:t>
      </w:r>
      <w:r w:rsidRPr="00F42EAE">
        <w:rPr>
          <w:rFonts w:ascii="Times New Roman" w:eastAsia="Calibri" w:hAnsi="Times New Roman" w:cs="Times New Roman"/>
          <w:b/>
          <w:sz w:val="24"/>
        </w:rPr>
        <w:t>PO</w:t>
      </w:r>
      <w:r w:rsidRPr="00F42EAE">
        <w:rPr>
          <w:rFonts w:ascii="Times New Roman" w:eastAsia="Calibri" w:hAnsi="Times New Roman" w:cs="Times New Roman"/>
          <w:b/>
          <w:sz w:val="24"/>
          <w:vertAlign w:val="subscript"/>
        </w:rPr>
        <w:t>3</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w:t>
      </w:r>
    </w:p>
    <w:p w:rsidR="00E62B07" w:rsidRPr="001170F8" w:rsidRDefault="000846C7" w:rsidP="00E62B07">
      <w:pPr>
        <w:spacing w:line="480" w:lineRule="auto"/>
        <w:contextualSpacing/>
        <w:jc w:val="both"/>
        <w:rPr>
          <w:rFonts w:ascii="Times New Roman" w:eastAsia="Calibri" w:hAnsi="Times New Roman" w:cs="Times New Roman"/>
          <w:sz w:val="24"/>
        </w:rPr>
      </w:pPr>
      <w:r w:rsidRPr="001170F8">
        <w:rPr>
          <w:rFonts w:ascii="Times New Roman" w:eastAsia="Calibri" w:hAnsi="Times New Roman" w:cs="Times New Roman"/>
          <w:sz w:val="24"/>
        </w:rPr>
        <w:t xml:space="preserve">Figure </w:t>
      </w:r>
      <w:r w:rsidR="001170F8" w:rsidRPr="001170F8">
        <w:rPr>
          <w:rFonts w:ascii="Times New Roman" w:eastAsia="Calibri" w:hAnsi="Times New Roman" w:cs="Times New Roman"/>
          <w:sz w:val="24"/>
        </w:rPr>
        <w:t>3</w:t>
      </w:r>
      <w:r w:rsidRPr="001170F8">
        <w:rPr>
          <w:rFonts w:ascii="Times New Roman" w:eastAsia="Calibri" w:hAnsi="Times New Roman" w:cs="Times New Roman"/>
          <w:sz w:val="24"/>
        </w:rPr>
        <w:t xml:space="preserve"> of the main text shows the TD</w:t>
      </w:r>
      <w:r w:rsidR="001170F8" w:rsidRPr="001170F8">
        <w:rPr>
          <w:rFonts w:ascii="Times New Roman" w:eastAsia="Calibri" w:hAnsi="Times New Roman" w:cs="Times New Roman"/>
          <w:sz w:val="24"/>
        </w:rPr>
        <w:t>-</w:t>
      </w:r>
      <w:r w:rsidRPr="001170F8">
        <w:rPr>
          <w:rFonts w:ascii="Times New Roman" w:eastAsia="Calibri" w:hAnsi="Times New Roman" w:cs="Times New Roman"/>
          <w:sz w:val="24"/>
        </w:rPr>
        <w:t xml:space="preserve">DFT spectra of the </w:t>
      </w:r>
      <w:r w:rsidR="001170F8" w:rsidRPr="001170F8">
        <w:rPr>
          <w:rFonts w:ascii="Times New Roman" w:eastAsia="Calibri" w:hAnsi="Times New Roman" w:cs="Times New Roman"/>
          <w:sz w:val="24"/>
        </w:rPr>
        <w:t>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∙A (X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=I</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xml:space="preserve"> and H</w:t>
      </w:r>
      <w:r w:rsidR="001170F8" w:rsidRPr="001170F8">
        <w:rPr>
          <w:rFonts w:ascii="Times New Roman" w:eastAsia="Calibri" w:hAnsi="Times New Roman" w:cs="Times New Roman"/>
          <w:sz w:val="24"/>
          <w:vertAlign w:val="subscript"/>
        </w:rPr>
        <w:t>2</w:t>
      </w:r>
      <w:r w:rsidR="001170F8" w:rsidRPr="001170F8">
        <w:rPr>
          <w:rFonts w:ascii="Times New Roman" w:eastAsia="Calibri" w:hAnsi="Times New Roman" w:cs="Times New Roman"/>
          <w:sz w:val="24"/>
        </w:rPr>
        <w:t>PO</w:t>
      </w:r>
      <w:r w:rsidR="001170F8" w:rsidRPr="001170F8">
        <w:rPr>
          <w:rFonts w:ascii="Times New Roman" w:eastAsia="Calibri" w:hAnsi="Times New Roman" w:cs="Times New Roman"/>
          <w:sz w:val="24"/>
          <w:vertAlign w:val="subscript"/>
        </w:rPr>
        <w:t>3</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clusters</w:t>
      </w:r>
      <w:r w:rsidRPr="001170F8">
        <w:rPr>
          <w:rFonts w:ascii="Times New Roman" w:eastAsia="Calibri" w:hAnsi="Times New Roman" w:cs="Times New Roman"/>
          <w:sz w:val="24"/>
        </w:rPr>
        <w:t>. The electronic transitions of the clusters, predicted by TD</w:t>
      </w:r>
      <w:r w:rsidR="001170F8">
        <w:rPr>
          <w:rFonts w:ascii="Times New Roman" w:eastAsia="Calibri" w:hAnsi="Times New Roman" w:cs="Times New Roman"/>
          <w:sz w:val="24"/>
        </w:rPr>
        <w:t>-</w:t>
      </w:r>
      <w:r w:rsidRPr="001170F8">
        <w:rPr>
          <w:rFonts w:ascii="Times New Roman" w:eastAsia="Calibri" w:hAnsi="Times New Roman" w:cs="Times New Roman"/>
          <w:sz w:val="24"/>
        </w:rPr>
        <w:t>DFT, are summarised in tables S</w:t>
      </w:r>
      <w:r w:rsidR="001170F8">
        <w:rPr>
          <w:rFonts w:ascii="Times New Roman" w:eastAsia="Calibri" w:hAnsi="Times New Roman" w:cs="Times New Roman"/>
          <w:sz w:val="24"/>
        </w:rPr>
        <w:t>1</w:t>
      </w:r>
      <w:r w:rsidRPr="001170F8">
        <w:rPr>
          <w:rFonts w:ascii="Times New Roman" w:eastAsia="Calibri" w:hAnsi="Times New Roman" w:cs="Times New Roman"/>
          <w:sz w:val="24"/>
        </w:rPr>
        <w:t xml:space="preserve"> </w:t>
      </w:r>
      <w:r w:rsidR="001170F8">
        <w:rPr>
          <w:rFonts w:ascii="Times New Roman" w:eastAsia="Calibri" w:hAnsi="Times New Roman" w:cs="Times New Roman"/>
          <w:sz w:val="24"/>
        </w:rPr>
        <w:t>and</w:t>
      </w:r>
      <w:r w:rsidRPr="001170F8">
        <w:rPr>
          <w:rFonts w:ascii="Times New Roman" w:eastAsia="Calibri" w:hAnsi="Times New Roman" w:cs="Times New Roman"/>
          <w:sz w:val="24"/>
        </w:rPr>
        <w:t xml:space="preserve"> S</w:t>
      </w:r>
      <w:r w:rsidR="001170F8">
        <w:rPr>
          <w:rFonts w:ascii="Times New Roman" w:eastAsia="Calibri" w:hAnsi="Times New Roman" w:cs="Times New Roman"/>
          <w:sz w:val="24"/>
        </w:rPr>
        <w:t>2</w:t>
      </w:r>
      <w:r w:rsidRPr="001170F8">
        <w:rPr>
          <w:rFonts w:ascii="Times New Roman" w:eastAsia="Calibri" w:hAnsi="Times New Roman" w:cs="Times New Roman"/>
          <w:sz w:val="24"/>
        </w:rPr>
        <w:t>; including: transition assignments, transition energies and oscillator strengths.</w:t>
      </w:r>
    </w:p>
    <w:p w:rsidR="001170F8" w:rsidRDefault="000846C7" w:rsidP="00E62B07">
      <w:pPr>
        <w:spacing w:line="480" w:lineRule="auto"/>
        <w:contextualSpacing/>
        <w:jc w:val="both"/>
        <w:rPr>
          <w:rFonts w:ascii="Times New Roman" w:eastAsia="Calibri" w:hAnsi="Times New Roman" w:cs="Times New Roman"/>
          <w:sz w:val="24"/>
        </w:rPr>
      </w:pPr>
      <w:r w:rsidRPr="001170F8">
        <w:rPr>
          <w:rFonts w:ascii="Times New Roman" w:eastAsia="Calibri" w:hAnsi="Times New Roman" w:cs="Times New Roman"/>
          <w:sz w:val="24"/>
        </w:rPr>
        <w:t>The molecular orbitals involved in the electronic transitions predicted by TD</w:t>
      </w:r>
      <w:r w:rsidR="003A7FE2">
        <w:rPr>
          <w:rFonts w:ascii="Times New Roman" w:eastAsia="Calibri" w:hAnsi="Times New Roman" w:cs="Times New Roman"/>
          <w:sz w:val="24"/>
        </w:rPr>
        <w:t>-</w:t>
      </w:r>
      <w:r w:rsidRPr="001170F8">
        <w:rPr>
          <w:rFonts w:ascii="Times New Roman" w:eastAsia="Calibri" w:hAnsi="Times New Roman" w:cs="Times New Roman"/>
          <w:sz w:val="24"/>
        </w:rPr>
        <w:t xml:space="preserve">DFT calculations (performed at the B3LYP/6-311++G(2d,2p)/SDD on I) of the </w:t>
      </w:r>
      <w:r w:rsidR="001170F8" w:rsidRPr="001170F8">
        <w:rPr>
          <w:rFonts w:ascii="Times New Roman" w:eastAsia="Calibri" w:hAnsi="Times New Roman" w:cs="Times New Roman"/>
          <w:sz w:val="24"/>
        </w:rPr>
        <w:t>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∙A</w:t>
      </w:r>
      <w:r w:rsidR="00E6774A">
        <w:rPr>
          <w:rFonts w:ascii="Times New Roman" w:eastAsia="Calibri" w:hAnsi="Times New Roman" w:cs="Times New Roman"/>
          <w:sz w:val="24"/>
        </w:rPr>
        <w:t>7</w:t>
      </w:r>
      <w:r w:rsidR="001170F8" w:rsidRPr="001170F8">
        <w:rPr>
          <w:rFonts w:ascii="Times New Roman" w:eastAsia="Calibri" w:hAnsi="Times New Roman" w:cs="Times New Roman"/>
          <w:sz w:val="24"/>
        </w:rPr>
        <w:t xml:space="preserve"> (X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=I</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xml:space="preserve"> and H</w:t>
      </w:r>
      <w:r w:rsidR="001170F8" w:rsidRPr="001170F8">
        <w:rPr>
          <w:rFonts w:ascii="Times New Roman" w:eastAsia="Calibri" w:hAnsi="Times New Roman" w:cs="Times New Roman"/>
          <w:sz w:val="24"/>
          <w:vertAlign w:val="subscript"/>
        </w:rPr>
        <w:t>2</w:t>
      </w:r>
      <w:r w:rsidR="001170F8" w:rsidRPr="001170F8">
        <w:rPr>
          <w:rFonts w:ascii="Times New Roman" w:eastAsia="Calibri" w:hAnsi="Times New Roman" w:cs="Times New Roman"/>
          <w:sz w:val="24"/>
        </w:rPr>
        <w:t>PO</w:t>
      </w:r>
      <w:r w:rsidR="001170F8" w:rsidRPr="001170F8">
        <w:rPr>
          <w:rFonts w:ascii="Times New Roman" w:eastAsia="Calibri" w:hAnsi="Times New Roman" w:cs="Times New Roman"/>
          <w:sz w:val="24"/>
          <w:vertAlign w:val="subscript"/>
        </w:rPr>
        <w:t>3</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xml:space="preserve">) </w:t>
      </w:r>
      <w:r w:rsidRPr="001170F8">
        <w:rPr>
          <w:rFonts w:ascii="Times New Roman" w:eastAsia="Calibri" w:hAnsi="Times New Roman" w:cs="Times New Roman"/>
          <w:sz w:val="24"/>
        </w:rPr>
        <w:t>clusters are presented in Figures S</w:t>
      </w:r>
      <w:r w:rsidR="001170F8">
        <w:rPr>
          <w:rFonts w:ascii="Times New Roman" w:eastAsia="Calibri" w:hAnsi="Times New Roman" w:cs="Times New Roman"/>
          <w:sz w:val="24"/>
        </w:rPr>
        <w:t>2 and S3</w:t>
      </w:r>
      <w:r w:rsidRPr="001170F8">
        <w:rPr>
          <w:rFonts w:ascii="Times New Roman" w:eastAsia="Calibri" w:hAnsi="Times New Roman" w:cs="Times New Roman"/>
          <w:sz w:val="24"/>
        </w:rPr>
        <w:t xml:space="preserve">. </w:t>
      </w:r>
    </w:p>
    <w:p w:rsidR="000846C7" w:rsidRPr="001170F8" w:rsidRDefault="000846C7" w:rsidP="00E62B07">
      <w:pPr>
        <w:spacing w:line="480" w:lineRule="auto"/>
        <w:contextualSpacing/>
        <w:jc w:val="both"/>
        <w:rPr>
          <w:rFonts w:ascii="Times New Roman" w:eastAsia="Calibri" w:hAnsi="Times New Roman" w:cs="Times New Roman"/>
          <w:sz w:val="24"/>
        </w:rPr>
      </w:pPr>
      <w:r w:rsidRPr="001170F8">
        <w:rPr>
          <w:rFonts w:ascii="Times New Roman" w:eastAsia="Calibri" w:hAnsi="Times New Roman" w:cs="Times New Roman"/>
          <w:sz w:val="24"/>
        </w:rPr>
        <w:t xml:space="preserve">According to these calculations, the transitions at </w:t>
      </w:r>
      <w:r w:rsidR="001170F8">
        <w:rPr>
          <w:rFonts w:ascii="Times New Roman" w:eastAsia="Calibri" w:hAnsi="Times New Roman" w:cs="Times New Roman"/>
          <w:sz w:val="24"/>
        </w:rPr>
        <w:t>4.86</w:t>
      </w:r>
      <w:r w:rsidRPr="001170F8">
        <w:rPr>
          <w:rFonts w:ascii="Times New Roman" w:eastAsia="Calibri" w:hAnsi="Times New Roman" w:cs="Times New Roman"/>
          <w:sz w:val="24"/>
        </w:rPr>
        <w:t xml:space="preserve"> and </w:t>
      </w:r>
      <w:r w:rsidR="001170F8">
        <w:rPr>
          <w:rFonts w:ascii="Times New Roman" w:eastAsia="Calibri" w:hAnsi="Times New Roman" w:cs="Times New Roman"/>
          <w:sz w:val="24"/>
        </w:rPr>
        <w:t>4.90</w:t>
      </w:r>
      <w:r w:rsidRPr="001170F8">
        <w:rPr>
          <w:rFonts w:ascii="Times New Roman" w:eastAsia="Calibri" w:hAnsi="Times New Roman" w:cs="Times New Roman"/>
          <w:sz w:val="24"/>
        </w:rPr>
        <w:t xml:space="preserve"> eV of the </w:t>
      </w:r>
      <w:r w:rsidR="001170F8" w:rsidRPr="001170F8">
        <w:rPr>
          <w:rFonts w:ascii="Times New Roman" w:eastAsia="Calibri" w:hAnsi="Times New Roman" w:cs="Times New Roman"/>
          <w:sz w:val="24"/>
        </w:rPr>
        <w:t>X</w:t>
      </w:r>
      <w:r w:rsidR="001170F8" w:rsidRPr="001170F8">
        <w:rPr>
          <w:rFonts w:ascii="Times New Roman" w:eastAsia="Calibri" w:hAnsi="Times New Roman" w:cs="Times New Roman"/>
          <w:sz w:val="24"/>
          <w:vertAlign w:val="superscript"/>
        </w:rPr>
        <w:t>-</w:t>
      </w:r>
      <w:r w:rsidR="001170F8" w:rsidRPr="001170F8">
        <w:rPr>
          <w:rFonts w:ascii="Times New Roman" w:eastAsia="Calibri" w:hAnsi="Times New Roman" w:cs="Times New Roman"/>
          <w:sz w:val="24"/>
        </w:rPr>
        <w:t xml:space="preserve">∙A </w:t>
      </w:r>
      <w:r w:rsidR="00366F3D">
        <w:rPr>
          <w:rFonts w:ascii="Times New Roman" w:eastAsia="Calibri" w:hAnsi="Times New Roman" w:cs="Times New Roman"/>
          <w:sz w:val="24"/>
        </w:rPr>
        <w:t>cluster are coupled, more details in Table S1.</w:t>
      </w:r>
      <w:r w:rsidRPr="001170F8">
        <w:rPr>
          <w:rFonts w:ascii="Times New Roman" w:eastAsia="Calibri" w:hAnsi="Times New Roman" w:cs="Times New Roman"/>
          <w:sz w:val="24"/>
        </w:rPr>
        <w:t xml:space="preserve"> </w:t>
      </w:r>
    </w:p>
    <w:p w:rsidR="00D436B7" w:rsidRDefault="00D436B7" w:rsidP="00E62B07">
      <w:pPr>
        <w:spacing w:line="480" w:lineRule="auto"/>
        <w:contextualSpacing/>
        <w:jc w:val="both"/>
        <w:rPr>
          <w:rFonts w:ascii="Times New Roman" w:eastAsia="Calibri" w:hAnsi="Times New Roman" w:cs="Times New Roman"/>
          <w:sz w:val="24"/>
        </w:rPr>
      </w:pPr>
    </w:p>
    <w:p w:rsidR="00D436B7" w:rsidRPr="00E62B07" w:rsidRDefault="00D436B7" w:rsidP="00F630E3">
      <w:pPr>
        <w:rPr>
          <w:rFonts w:ascii="Times New Roman" w:eastAsia="Calibri" w:hAnsi="Times New Roman" w:cs="Times New Roman"/>
          <w:sz w:val="24"/>
        </w:rPr>
      </w:pPr>
      <w:r>
        <w:rPr>
          <w:rFonts w:ascii="Times New Roman" w:eastAsia="Calibri" w:hAnsi="Times New Roman" w:cs="Times New Roman"/>
          <w:sz w:val="24"/>
        </w:rPr>
        <w:br w:type="page"/>
      </w:r>
    </w:p>
    <w:p w:rsidR="00E62B07" w:rsidRPr="00E62B07" w:rsidRDefault="00E62B07" w:rsidP="00E62B07">
      <w:pPr>
        <w:spacing w:line="480" w:lineRule="auto"/>
        <w:ind w:left="1440" w:hanging="1440"/>
        <w:contextualSpacing/>
        <w:jc w:val="both"/>
        <w:rPr>
          <w:rFonts w:ascii="Times New Roman" w:eastAsia="Calibri" w:hAnsi="Times New Roman" w:cs="Times New Roman"/>
          <w:color w:val="000000"/>
          <w:sz w:val="24"/>
          <w:szCs w:val="24"/>
        </w:rPr>
      </w:pPr>
      <w:r w:rsidRPr="00E62B07">
        <w:rPr>
          <w:rFonts w:ascii="Times New Roman" w:eastAsia="Calibri" w:hAnsi="Times New Roman" w:cs="Times New Roman"/>
          <w:b/>
          <w:color w:val="000000"/>
          <w:sz w:val="24"/>
          <w:szCs w:val="24"/>
          <w:shd w:val="clear" w:color="auto" w:fill="FFFFFF"/>
        </w:rPr>
        <w:t>Table S</w:t>
      </w:r>
      <w:r w:rsidR="00F05047">
        <w:rPr>
          <w:rFonts w:ascii="Times New Roman" w:eastAsia="Calibri" w:hAnsi="Times New Roman" w:cs="Times New Roman"/>
          <w:b/>
          <w:color w:val="000000"/>
          <w:sz w:val="24"/>
          <w:szCs w:val="24"/>
          <w:shd w:val="clear" w:color="auto" w:fill="FFFFFF"/>
        </w:rPr>
        <w:t>1</w:t>
      </w:r>
      <w:r w:rsidRPr="00E62B07">
        <w:rPr>
          <w:rFonts w:ascii="Times New Roman" w:eastAsia="Calibri" w:hAnsi="Times New Roman" w:cs="Times New Roman"/>
          <w:color w:val="000000"/>
          <w:sz w:val="24"/>
          <w:szCs w:val="24"/>
          <w:shd w:val="clear" w:color="auto" w:fill="FFFFFF"/>
        </w:rPr>
        <w:tab/>
        <w:t xml:space="preserve">Calculated TDDFT transition energies and oscillator strengths of </w:t>
      </w:r>
      <w:r w:rsidRPr="00E62B07">
        <w:rPr>
          <w:rFonts w:ascii="Times New Roman" w:eastAsia="Calibri" w:hAnsi="Times New Roman" w:cs="Times New Roman"/>
          <w:sz w:val="24"/>
          <w:szCs w:val="24"/>
        </w:rPr>
        <w:t>the</w:t>
      </w:r>
      <w:r w:rsidR="00BD355C">
        <w:rPr>
          <w:rFonts w:ascii="Times New Roman" w:eastAsia="Calibri" w:hAnsi="Times New Roman" w:cs="Times New Roman"/>
          <w:b/>
          <w:sz w:val="24"/>
          <w:szCs w:val="24"/>
        </w:rPr>
        <w:t xml:space="preserve"> </w:t>
      </w:r>
      <w:r w:rsidRPr="00E62B07">
        <w:rPr>
          <w:rFonts w:ascii="Times New Roman" w:eastAsia="Calibri" w:hAnsi="Times New Roman" w:cs="Times New Roman"/>
          <w:sz w:val="24"/>
        </w:rPr>
        <w:t>I</w:t>
      </w:r>
      <w:r w:rsidRPr="00E62B07">
        <w:rPr>
          <w:rFonts w:ascii="Times New Roman" w:eastAsia="Calibri" w:hAnsi="Times New Roman" w:cs="Times New Roman"/>
          <w:sz w:val="24"/>
          <w:vertAlign w:val="superscript"/>
        </w:rPr>
        <w:t>-</w:t>
      </w:r>
      <w:r w:rsidRPr="00E62B07">
        <w:rPr>
          <w:rFonts w:ascii="Times New Roman" w:eastAsia="Calibri" w:hAnsi="Times New Roman" w:cs="Times New Roman"/>
          <w:sz w:val="24"/>
        </w:rPr>
        <w:t>·</w:t>
      </w:r>
      <w:r w:rsidR="00BD355C">
        <w:rPr>
          <w:rFonts w:ascii="Times New Roman" w:eastAsia="Calibri" w:hAnsi="Times New Roman" w:cs="Times New Roman"/>
          <w:sz w:val="24"/>
        </w:rPr>
        <w:t>A</w:t>
      </w:r>
      <w:r w:rsidR="001170F8">
        <w:rPr>
          <w:rFonts w:ascii="Times New Roman" w:eastAsia="Calibri" w:hAnsi="Times New Roman" w:cs="Times New Roman"/>
          <w:sz w:val="24"/>
        </w:rPr>
        <w:t xml:space="preserve"> </w:t>
      </w:r>
      <w:r w:rsidR="001170F8" w:rsidRPr="00E62B07">
        <w:rPr>
          <w:rFonts w:ascii="Times New Roman" w:eastAsia="Calibri" w:hAnsi="Times New Roman" w:cs="Times New Roman"/>
          <w:sz w:val="24"/>
          <w:szCs w:val="24"/>
        </w:rPr>
        <w:t>(N7H)</w:t>
      </w:r>
      <w:r w:rsidR="001170F8">
        <w:rPr>
          <w:rFonts w:ascii="Times New Roman" w:eastAsia="Calibri" w:hAnsi="Times New Roman" w:cs="Times New Roman"/>
          <w:sz w:val="24"/>
          <w:szCs w:val="24"/>
        </w:rPr>
        <w:t xml:space="preserve"> </w:t>
      </w:r>
      <w:r w:rsidRPr="00E62B07">
        <w:rPr>
          <w:rFonts w:ascii="Times New Roman" w:eastAsia="Calibri" w:hAnsi="Times New Roman" w:cs="Times New Roman"/>
          <w:color w:val="000000"/>
          <w:sz w:val="24"/>
          <w:szCs w:val="24"/>
          <w:shd w:val="clear" w:color="auto" w:fill="FFFFFF"/>
        </w:rPr>
        <w:t xml:space="preserve">cluster. Calculations were performed </w:t>
      </w:r>
      <w:r w:rsidRPr="00E62B07">
        <w:rPr>
          <w:rFonts w:ascii="Times New Roman" w:eastAsia="Calibri" w:hAnsi="Times New Roman" w:cs="Times New Roman"/>
          <w:sz w:val="24"/>
        </w:rPr>
        <w:t>at the B3LYP/6-311++G(2d,2p)/SDD level</w:t>
      </w:r>
      <w:r w:rsidRPr="00E62B07">
        <w:rPr>
          <w:rFonts w:ascii="Times New Roman" w:eastAsia="Calibri" w:hAnsi="Times New Roman" w:cs="Times New Roman"/>
          <w:color w:val="000000"/>
          <w:sz w:val="24"/>
          <w:szCs w:val="24"/>
          <w:shd w:val="clear" w:color="auto" w:fill="FFFFFF"/>
        </w:rPr>
        <w:t>. Only transitions below 5.</w:t>
      </w:r>
      <w:r w:rsidR="00AC669B">
        <w:rPr>
          <w:rFonts w:ascii="Times New Roman" w:eastAsia="Calibri" w:hAnsi="Times New Roman" w:cs="Times New Roman"/>
          <w:color w:val="000000"/>
          <w:sz w:val="24"/>
          <w:szCs w:val="24"/>
          <w:shd w:val="clear" w:color="auto" w:fill="FFFFFF"/>
        </w:rPr>
        <w:t>5</w:t>
      </w:r>
      <w:r w:rsidRPr="00E62B07">
        <w:rPr>
          <w:rFonts w:ascii="Times New Roman" w:eastAsia="Calibri" w:hAnsi="Times New Roman" w:cs="Times New Roman"/>
          <w:color w:val="000000"/>
          <w:sz w:val="24"/>
          <w:szCs w:val="24"/>
          <w:shd w:val="clear" w:color="auto" w:fill="FFFFFF"/>
        </w:rPr>
        <w:t xml:space="preserve"> eV with oscillator </w:t>
      </w:r>
      <w:r w:rsidR="00D436B7" w:rsidRPr="00E62B07">
        <w:rPr>
          <w:rFonts w:ascii="Times New Roman" w:eastAsia="Calibri" w:hAnsi="Times New Roman" w:cs="Times New Roman"/>
          <w:color w:val="000000"/>
          <w:sz w:val="24"/>
          <w:szCs w:val="24"/>
          <w:shd w:val="clear" w:color="auto" w:fill="FFFFFF"/>
        </w:rPr>
        <w:t>strength &gt; 0.005 are listed.</w:t>
      </w:r>
    </w:p>
    <w:tbl>
      <w:tblPr>
        <w:tblpPr w:leftFromText="180" w:rightFromText="180" w:vertAnchor="page" w:horzAnchor="margin" w:tblpXSpec="center" w:tblpY="3262"/>
        <w:tblW w:w="6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463"/>
        <w:gridCol w:w="1184"/>
      </w:tblGrid>
      <w:tr w:rsidR="001170F8" w:rsidRPr="00E62B07" w:rsidTr="00146EBC">
        <w:trPr>
          <w:trHeight w:val="482"/>
        </w:trPr>
        <w:tc>
          <w:tcPr>
            <w:tcW w:w="4252" w:type="dxa"/>
            <w:tcBorders>
              <w:left w:val="nil"/>
              <w:bottom w:val="single" w:sz="4" w:space="0" w:color="auto"/>
              <w:right w:val="nil"/>
            </w:tcBorders>
            <w:shd w:val="clear" w:color="auto" w:fill="auto"/>
            <w:noWrap/>
            <w:hideMark/>
          </w:tcPr>
          <w:p w:rsidR="001170F8" w:rsidRPr="00E62B07" w:rsidRDefault="001170F8" w:rsidP="00BC6F2A">
            <w:pPr>
              <w:spacing w:line="240" w:lineRule="auto"/>
              <w:contextualSpacing/>
              <w:jc w:val="center"/>
              <w:rPr>
                <w:rFonts w:ascii="Times New Roman" w:eastAsia="Times New Roman" w:hAnsi="Times New Roman" w:cs="Times New Roman"/>
                <w:color w:val="000000"/>
                <w:sz w:val="24"/>
                <w:szCs w:val="24"/>
                <w:lang w:eastAsia="en-GB"/>
              </w:rPr>
            </w:pPr>
            <w:r w:rsidRPr="00E62B07">
              <w:rPr>
                <w:rFonts w:ascii="Times New Roman" w:eastAsia="Times New Roman" w:hAnsi="Times New Roman" w:cs="Times New Roman"/>
                <w:color w:val="000000"/>
                <w:sz w:val="24"/>
                <w:szCs w:val="24"/>
                <w:lang w:eastAsia="en-GB"/>
              </w:rPr>
              <w:t>Orbital transitions</w:t>
            </w:r>
          </w:p>
        </w:tc>
        <w:tc>
          <w:tcPr>
            <w:tcW w:w="1463" w:type="dxa"/>
            <w:tcBorders>
              <w:left w:val="nil"/>
              <w:bottom w:val="single" w:sz="4" w:space="0" w:color="auto"/>
              <w:right w:val="nil"/>
            </w:tcBorders>
          </w:tcPr>
          <w:p w:rsidR="001170F8" w:rsidRPr="00E62B07" w:rsidRDefault="001170F8" w:rsidP="001170F8">
            <w:pPr>
              <w:spacing w:line="240" w:lineRule="auto"/>
              <w:contextualSpacing/>
              <w:jc w:val="center"/>
              <w:rPr>
                <w:rFonts w:ascii="Times New Roman" w:eastAsia="Times New Roman" w:hAnsi="Times New Roman" w:cs="Times New Roman"/>
                <w:color w:val="000000"/>
                <w:sz w:val="24"/>
                <w:szCs w:val="24"/>
                <w:lang w:eastAsia="en-GB"/>
              </w:rPr>
            </w:pPr>
            <w:r w:rsidRPr="00E62B07">
              <w:rPr>
                <w:rFonts w:ascii="Times New Roman" w:eastAsia="Times New Roman" w:hAnsi="Times New Roman" w:cs="Times New Roman"/>
                <w:color w:val="000000"/>
                <w:sz w:val="24"/>
                <w:szCs w:val="24"/>
                <w:lang w:eastAsia="en-GB"/>
              </w:rPr>
              <w:t>∆E (eV)</w:t>
            </w:r>
          </w:p>
        </w:tc>
        <w:tc>
          <w:tcPr>
            <w:tcW w:w="1184" w:type="dxa"/>
            <w:tcBorders>
              <w:left w:val="nil"/>
              <w:bottom w:val="single" w:sz="4" w:space="0" w:color="auto"/>
              <w:right w:val="nil"/>
            </w:tcBorders>
          </w:tcPr>
          <w:p w:rsidR="001170F8" w:rsidRPr="00E62B07" w:rsidRDefault="001170F8" w:rsidP="001170F8">
            <w:pPr>
              <w:spacing w:line="240" w:lineRule="auto"/>
              <w:contextualSpacing/>
              <w:jc w:val="center"/>
              <w:rPr>
                <w:rFonts w:ascii="Times New Roman" w:eastAsia="Times New Roman" w:hAnsi="Times New Roman" w:cs="Times New Roman"/>
                <w:color w:val="000000"/>
                <w:sz w:val="24"/>
                <w:szCs w:val="24"/>
                <w:lang w:eastAsia="en-GB"/>
              </w:rPr>
            </w:pPr>
            <w:r w:rsidRPr="00E62B07">
              <w:rPr>
                <w:rFonts w:ascii="Times New Roman" w:eastAsia="Times New Roman" w:hAnsi="Times New Roman" w:cs="Times New Roman"/>
                <w:color w:val="000000"/>
                <w:sz w:val="24"/>
                <w:szCs w:val="24"/>
                <w:lang w:eastAsia="en-GB"/>
              </w:rPr>
              <w:t>f</w:t>
            </w:r>
          </w:p>
        </w:tc>
      </w:tr>
      <w:tr w:rsidR="001170F8" w:rsidRPr="00E62B07" w:rsidTr="00146EBC">
        <w:trPr>
          <w:trHeight w:val="482"/>
        </w:trPr>
        <w:tc>
          <w:tcPr>
            <w:tcW w:w="4252" w:type="dxa"/>
            <w:tcBorders>
              <w:left w:val="nil"/>
              <w:bottom w:val="nil"/>
              <w:right w:val="nil"/>
            </w:tcBorders>
            <w:shd w:val="clear" w:color="auto" w:fill="auto"/>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(1.00)39(n)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40(π*)</w:t>
            </w:r>
          </w:p>
        </w:tc>
        <w:tc>
          <w:tcPr>
            <w:tcW w:w="1463" w:type="dxa"/>
            <w:tcBorders>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3.78</w:t>
            </w:r>
          </w:p>
        </w:tc>
        <w:tc>
          <w:tcPr>
            <w:tcW w:w="1184" w:type="dxa"/>
            <w:tcBorders>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sidRPr="00E62B07">
              <w:rPr>
                <w:rFonts w:ascii="Times New Roman" w:eastAsia="Times New Roman" w:hAnsi="Times New Roman" w:cs="Times New Roman"/>
                <w:color w:val="000000"/>
                <w:sz w:val="24"/>
                <w:szCs w:val="24"/>
                <w:lang w:eastAsia="en-GB"/>
              </w:rPr>
              <w:t>0.00</w:t>
            </w:r>
            <w:r>
              <w:rPr>
                <w:rFonts w:ascii="Times New Roman" w:eastAsia="Times New Roman" w:hAnsi="Times New Roman" w:cs="Times New Roman"/>
                <w:color w:val="000000"/>
                <w:sz w:val="24"/>
                <w:szCs w:val="24"/>
                <w:lang w:eastAsia="en-GB"/>
              </w:rPr>
              <w:t>69</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(0.79)39(n)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41(σ*)</w:t>
            </w:r>
          </w:p>
        </w:tc>
        <w:tc>
          <w:tcPr>
            <w:tcW w:w="1463"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4.20</w:t>
            </w:r>
          </w:p>
        </w:tc>
        <w:tc>
          <w:tcPr>
            <w:tcW w:w="1184"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0.024</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(0.77)38(n)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41(σ*)</w:t>
            </w:r>
          </w:p>
        </w:tc>
        <w:tc>
          <w:tcPr>
            <w:tcW w:w="1463"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4.33</w:t>
            </w:r>
          </w:p>
        </w:tc>
        <w:tc>
          <w:tcPr>
            <w:tcW w:w="1184"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0.040</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(0.82)39(n)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42(σ*)</w:t>
            </w:r>
          </w:p>
        </w:tc>
        <w:tc>
          <w:tcPr>
            <w:tcW w:w="1463"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4.40</w:t>
            </w:r>
          </w:p>
        </w:tc>
        <w:tc>
          <w:tcPr>
            <w:tcW w:w="1184"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0.005</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(0.79)37(n)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41(σ*)</w:t>
            </w:r>
          </w:p>
        </w:tc>
        <w:tc>
          <w:tcPr>
            <w:tcW w:w="1463"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4.50</w:t>
            </w:r>
          </w:p>
        </w:tc>
        <w:tc>
          <w:tcPr>
            <w:tcW w:w="1184" w:type="dxa"/>
            <w:tcBorders>
              <w:top w:val="nil"/>
              <w:left w:val="nil"/>
              <w:bottom w:val="nil"/>
              <w:right w:val="nil"/>
            </w:tcBorders>
          </w:tcPr>
          <w:p w:rsidR="001170F8" w:rsidRPr="00E62B07"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0.048</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(0.79)38(n)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42(σ*)</w:t>
            </w:r>
          </w:p>
        </w:tc>
        <w:tc>
          <w:tcPr>
            <w:tcW w:w="1463"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4.55</w:t>
            </w:r>
          </w:p>
        </w:tc>
        <w:tc>
          <w:tcPr>
            <w:tcW w:w="1184"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0.010</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(0.82)39(n)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44(σ*)</w:t>
            </w:r>
          </w:p>
        </w:tc>
        <w:tc>
          <w:tcPr>
            <w:tcW w:w="1463"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4.60</w:t>
            </w:r>
          </w:p>
        </w:tc>
        <w:tc>
          <w:tcPr>
            <w:tcW w:w="1184"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0.0090</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(0.82)37(n)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42(σ*)</w:t>
            </w:r>
          </w:p>
        </w:tc>
        <w:tc>
          <w:tcPr>
            <w:tcW w:w="1463"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4.68</w:t>
            </w:r>
          </w:p>
        </w:tc>
        <w:tc>
          <w:tcPr>
            <w:tcW w:w="1184"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0.0058</w:t>
            </w:r>
          </w:p>
        </w:tc>
      </w:tr>
      <w:tr w:rsidR="001170F8" w:rsidRPr="00E62B07" w:rsidTr="00146EBC">
        <w:trPr>
          <w:trHeight w:val="482"/>
        </w:trPr>
        <w:tc>
          <w:tcPr>
            <w:tcW w:w="4252" w:type="dxa"/>
            <w:tcBorders>
              <w:top w:val="nil"/>
              <w:left w:val="nil"/>
              <w:bottom w:val="nil"/>
              <w:right w:val="nil"/>
            </w:tcBorders>
            <w:shd w:val="clear" w:color="auto" w:fill="auto"/>
            <w:noWrap/>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(0.82)38(n)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44(σ*)</w:t>
            </w:r>
          </w:p>
        </w:tc>
        <w:tc>
          <w:tcPr>
            <w:tcW w:w="1463"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4.75</w:t>
            </w:r>
          </w:p>
        </w:tc>
        <w:tc>
          <w:tcPr>
            <w:tcW w:w="1184" w:type="dxa"/>
            <w:tcBorders>
              <w:top w:val="nil"/>
              <w:left w:val="nil"/>
              <w:bottom w:val="nil"/>
              <w:right w:val="nil"/>
            </w:tcBorders>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0.016</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(0.65)36(π)</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40(π*)</w:t>
            </w:r>
          </w:p>
          <w:p w:rsidR="007B1B45" w:rsidRDefault="001170F8" w:rsidP="00146EBC">
            <w:pPr>
              <w:spacing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(0.18)37(n)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44(σ*)</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4.86</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0.15</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(0.65)37(n)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44(σ*)</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(0.19)36(π)</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40(π*)</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4.90</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0.027</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(0.70)</w:t>
            </w:r>
            <w:r w:rsidRPr="001170F8">
              <w:rPr>
                <w:rFonts w:ascii="Times New Roman" w:eastAsia="Times New Roman" w:hAnsi="Times New Roman" w:cs="Times New Roman"/>
                <w:sz w:val="24"/>
                <w:szCs w:val="24"/>
                <w:lang w:eastAsia="en-GB"/>
              </w:rPr>
              <w:t>35(π)</w:t>
            </w:r>
            <w:r w:rsidRPr="001170F8">
              <w:rPr>
                <w:rFonts w:ascii="Times New Roman" w:eastAsia="Times New Roman" w:hAnsi="Times New Roman" w:cs="Times New Roman"/>
                <w:sz w:val="24"/>
                <w:szCs w:val="24"/>
                <w:lang w:eastAsia="en-GB"/>
              </w:rPr>
              <w:sym w:font="Wingdings" w:char="F0E0"/>
            </w:r>
            <w:r>
              <w:rPr>
                <w:rFonts w:ascii="Times New Roman" w:eastAsia="Times New Roman" w:hAnsi="Times New Roman" w:cs="Times New Roman"/>
                <w:color w:val="000000"/>
                <w:sz w:val="24"/>
                <w:szCs w:val="24"/>
                <w:lang w:eastAsia="en-GB"/>
              </w:rPr>
              <w:t>40(π*)</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(0.26)36(π)</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41(σ*)</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5.01</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0.0064</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(0.56)39(n)</w:t>
            </w:r>
            <w:r w:rsidRPr="00BD355C">
              <w:rPr>
                <w:rFonts w:ascii="Times New Roman" w:eastAsia="Times New Roman" w:hAnsi="Times New Roman" w:cs="Times New Roman"/>
                <w:color w:val="000000"/>
                <w:sz w:val="24"/>
                <w:szCs w:val="24"/>
                <w:lang w:eastAsia="en-GB"/>
              </w:rPr>
              <w:sym w:font="Wingdings" w:char="F0E0"/>
            </w:r>
            <w:r w:rsidRPr="001170F8">
              <w:rPr>
                <w:rFonts w:ascii="Times New Roman" w:eastAsia="Times New Roman" w:hAnsi="Times New Roman" w:cs="Times New Roman"/>
                <w:sz w:val="24"/>
                <w:szCs w:val="24"/>
                <w:lang w:eastAsia="en-GB"/>
              </w:rPr>
              <w:t>45(π*)</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(0.36)39(n)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46(σ*)</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5.18</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0.091</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(0.60)38(n)</w:t>
            </w:r>
            <w:r w:rsidRPr="00BD355C">
              <w:rPr>
                <w:rFonts w:ascii="Times New Roman" w:eastAsia="Times New Roman" w:hAnsi="Times New Roman" w:cs="Times New Roman"/>
                <w:color w:val="000000"/>
                <w:sz w:val="24"/>
                <w:szCs w:val="24"/>
                <w:lang w:eastAsia="en-GB"/>
              </w:rPr>
              <w:sym w:font="Wingdings" w:char="F0E0"/>
            </w:r>
            <w:r w:rsidRPr="001170F8">
              <w:rPr>
                <w:rFonts w:ascii="Times New Roman" w:eastAsia="Times New Roman" w:hAnsi="Times New Roman" w:cs="Times New Roman"/>
                <w:sz w:val="24"/>
                <w:szCs w:val="24"/>
                <w:lang w:eastAsia="en-GB"/>
              </w:rPr>
              <w:t>45(π*)</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(0.29)38(n)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46(σ*)</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5.31</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0.064</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(0.87)39(n)</w:t>
            </w:r>
            <w:r w:rsidRPr="00BD355C">
              <w:rPr>
                <w:rFonts w:ascii="Times New Roman" w:eastAsia="Times New Roman" w:hAnsi="Times New Roman" w:cs="Times New Roman"/>
                <w:color w:val="000000"/>
                <w:sz w:val="24"/>
                <w:szCs w:val="24"/>
                <w:lang w:eastAsia="en-GB"/>
              </w:rPr>
              <w:sym w:font="Wingdings" w:char="F0E0"/>
            </w:r>
            <w:r w:rsidRPr="00933DC9">
              <w:rPr>
                <w:rFonts w:ascii="Times New Roman" w:eastAsia="Times New Roman" w:hAnsi="Times New Roman" w:cs="Times New Roman"/>
                <w:sz w:val="24"/>
                <w:szCs w:val="24"/>
                <w:lang w:eastAsia="en-GB"/>
              </w:rPr>
              <w:t>47</w:t>
            </w:r>
            <w:r w:rsidRPr="001170F8">
              <w:rPr>
                <w:rFonts w:ascii="Times New Roman" w:eastAsia="Times New Roman" w:hAnsi="Times New Roman" w:cs="Times New Roman"/>
                <w:sz w:val="24"/>
                <w:szCs w:val="24"/>
                <w:lang w:eastAsia="en-GB"/>
              </w:rPr>
              <w:t>(π*)</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5.42</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0.011</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(0.60)37(n)</w:t>
            </w:r>
            <w:r w:rsidRPr="00BD355C">
              <w:rPr>
                <w:rFonts w:ascii="Times New Roman" w:eastAsia="Times New Roman" w:hAnsi="Times New Roman" w:cs="Times New Roman"/>
                <w:color w:val="000000"/>
                <w:sz w:val="24"/>
                <w:szCs w:val="24"/>
                <w:lang w:eastAsia="en-GB"/>
              </w:rPr>
              <w:sym w:font="Wingdings" w:char="F0E0"/>
            </w:r>
            <w:r w:rsidRPr="001170F8">
              <w:rPr>
                <w:rFonts w:ascii="Times New Roman" w:eastAsia="Times New Roman" w:hAnsi="Times New Roman" w:cs="Times New Roman"/>
                <w:sz w:val="24"/>
                <w:szCs w:val="24"/>
                <w:lang w:eastAsia="en-GB"/>
              </w:rPr>
              <w:t>45(π*)</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(0.27)37(n)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46(σ*)</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5.47</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0.13</w:t>
            </w:r>
          </w:p>
        </w:tc>
      </w:tr>
      <w:tr w:rsidR="001170F8" w:rsidRPr="00E62B07" w:rsidTr="00146EBC">
        <w:trPr>
          <w:trHeight w:val="482"/>
        </w:trPr>
        <w:tc>
          <w:tcPr>
            <w:tcW w:w="4252" w:type="dxa"/>
            <w:tcBorders>
              <w:top w:val="nil"/>
              <w:left w:val="nil"/>
              <w:bottom w:val="nil"/>
              <w:right w:val="nil"/>
            </w:tcBorders>
            <w:shd w:val="clear" w:color="auto" w:fill="auto"/>
            <w:noWrap/>
            <w:vAlign w:val="center"/>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(0.44)38(n)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46(σ*)</w:t>
            </w:r>
          </w:p>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(0.18)38(n)</w:t>
            </w:r>
            <w:r w:rsidRPr="00BD355C">
              <w:rPr>
                <w:rFonts w:ascii="Times New Roman" w:eastAsia="Times New Roman" w:hAnsi="Times New Roman" w:cs="Times New Roman"/>
                <w:color w:val="000000"/>
                <w:sz w:val="24"/>
                <w:szCs w:val="24"/>
                <w:lang w:eastAsia="en-GB"/>
              </w:rPr>
              <w:sym w:font="Wingdings" w:char="F0E0"/>
            </w:r>
            <w:r>
              <w:rPr>
                <w:rFonts w:ascii="Times New Roman" w:eastAsia="Times New Roman" w:hAnsi="Times New Roman" w:cs="Times New Roman"/>
                <w:color w:val="000000"/>
                <w:sz w:val="24"/>
                <w:szCs w:val="24"/>
                <w:lang w:eastAsia="en-GB"/>
              </w:rPr>
              <w:t>45(</w:t>
            </w:r>
            <w:r w:rsidRPr="001170F8">
              <w:rPr>
                <w:rFonts w:ascii="Times New Roman" w:eastAsia="Times New Roman" w:hAnsi="Times New Roman" w:cs="Times New Roman"/>
                <w:sz w:val="24"/>
                <w:szCs w:val="24"/>
                <w:lang w:eastAsia="en-GB"/>
              </w:rPr>
              <w:t>π*)</w:t>
            </w:r>
          </w:p>
        </w:tc>
        <w:tc>
          <w:tcPr>
            <w:tcW w:w="1463"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5.50</w:t>
            </w:r>
          </w:p>
        </w:tc>
        <w:tc>
          <w:tcPr>
            <w:tcW w:w="1184" w:type="dxa"/>
            <w:tcBorders>
              <w:top w:val="nil"/>
              <w:left w:val="nil"/>
              <w:bottom w:val="nil"/>
              <w:right w:val="nil"/>
            </w:tcBorders>
          </w:tcPr>
          <w:p w:rsidR="001170F8" w:rsidRDefault="001170F8" w:rsidP="00146EBC">
            <w:pPr>
              <w:spacing w:after="0" w:line="360" w:lineRule="auto"/>
              <w:contextualSpacing/>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0.011</w:t>
            </w:r>
          </w:p>
        </w:tc>
      </w:tr>
    </w:tbl>
    <w:p w:rsidR="00E62B07" w:rsidRDefault="00E62B07" w:rsidP="00E62B07">
      <w:pPr>
        <w:spacing w:line="480" w:lineRule="auto"/>
        <w:contextualSpacing/>
        <w:jc w:val="both"/>
        <w:rPr>
          <w:rFonts w:ascii="Times New Roman" w:eastAsia="Calibri" w:hAnsi="Times New Roman" w:cs="Times New Roman"/>
          <w:sz w:val="24"/>
        </w:rPr>
      </w:pPr>
    </w:p>
    <w:p w:rsidR="00EE2B0C" w:rsidRDefault="00EE2B0C" w:rsidP="00E62B07">
      <w:pPr>
        <w:spacing w:line="480" w:lineRule="auto"/>
        <w:contextualSpacing/>
        <w:jc w:val="both"/>
        <w:rPr>
          <w:rFonts w:ascii="Times New Roman" w:eastAsia="Calibri" w:hAnsi="Times New Roman" w:cs="Times New Roman"/>
          <w:sz w:val="24"/>
        </w:rPr>
      </w:pPr>
    </w:p>
    <w:p w:rsidR="00EE2B0C" w:rsidRDefault="00285508" w:rsidP="00E62B07">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drawing>
          <wp:inline distT="0" distB="0" distL="0" distR="0" wp14:anchorId="59375746" wp14:editId="3B1C0CF2">
            <wp:extent cx="991402" cy="791888"/>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denine I MO35.tif"/>
                    <pic:cNvPicPr/>
                  </pic:nvPicPr>
                  <pic:blipFill rotWithShape="1">
                    <a:blip r:embed="rId9" cstate="print">
                      <a:extLst>
                        <a:ext uri="{28A0092B-C50C-407E-A947-70E740481C1C}">
                          <a14:useLocalDpi xmlns:a14="http://schemas.microsoft.com/office/drawing/2010/main" val="0"/>
                        </a:ext>
                      </a:extLst>
                    </a:blip>
                    <a:srcRect l="1330" t="6161" r="18568" b="2607"/>
                    <a:stretch/>
                  </pic:blipFill>
                  <pic:spPr bwMode="auto">
                    <a:xfrm>
                      <a:off x="0" y="0"/>
                      <a:ext cx="1002524" cy="800772"/>
                    </a:xfrm>
                    <a:prstGeom prst="rect">
                      <a:avLst/>
                    </a:prstGeom>
                    <a:ln>
                      <a:noFill/>
                    </a:ln>
                    <a:extLst>
                      <a:ext uri="{53640926-AAD7-44D8-BBD7-CCE9431645EC}">
                        <a14:shadowObscured xmlns:a14="http://schemas.microsoft.com/office/drawing/2010/main"/>
                      </a:ext>
                    </a:extLst>
                  </pic:spPr>
                </pic:pic>
              </a:graphicData>
            </a:graphic>
          </wp:inline>
        </w:drawing>
      </w:r>
      <w:r w:rsidR="00EF50BC">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t xml:space="preserve"> </w:t>
      </w:r>
      <w:r w:rsidR="00EF50BC">
        <w:rPr>
          <w:rFonts w:ascii="Times New Roman" w:eastAsia="Calibri" w:hAnsi="Times New Roman" w:cs="Times New Roman"/>
          <w:noProof/>
          <w:sz w:val="24"/>
          <w:lang w:eastAsia="en-GB"/>
        </w:rPr>
        <w:t xml:space="preserve">  </w:t>
      </w:r>
      <w:r w:rsidR="00EE2B0C">
        <w:rPr>
          <w:rFonts w:ascii="Times New Roman" w:eastAsia="Calibri" w:hAnsi="Times New Roman" w:cs="Times New Roman"/>
          <w:noProof/>
          <w:sz w:val="24"/>
          <w:lang w:eastAsia="en-GB"/>
        </w:rPr>
        <w:drawing>
          <wp:inline distT="0" distB="0" distL="0" distR="0">
            <wp:extent cx="960757" cy="7892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enine I MO36.tif"/>
                    <pic:cNvPicPr/>
                  </pic:nvPicPr>
                  <pic:blipFill rotWithShape="1">
                    <a:blip r:embed="rId10" cstate="print">
                      <a:extLst>
                        <a:ext uri="{28A0092B-C50C-407E-A947-70E740481C1C}">
                          <a14:useLocalDpi xmlns:a14="http://schemas.microsoft.com/office/drawing/2010/main" val="0"/>
                        </a:ext>
                      </a:extLst>
                    </a:blip>
                    <a:srcRect l="7810" t="7819" r="19567" b="7110"/>
                    <a:stretch/>
                  </pic:blipFill>
                  <pic:spPr bwMode="auto">
                    <a:xfrm>
                      <a:off x="0" y="0"/>
                      <a:ext cx="971086" cy="797757"/>
                    </a:xfrm>
                    <a:prstGeom prst="rect">
                      <a:avLst/>
                    </a:prstGeom>
                    <a:ln>
                      <a:noFill/>
                    </a:ln>
                    <a:extLst>
                      <a:ext uri="{53640926-AAD7-44D8-BBD7-CCE9431645EC}">
                        <a14:shadowObscured xmlns:a14="http://schemas.microsoft.com/office/drawing/2010/main"/>
                      </a:ext>
                    </a:extLst>
                  </pic:spPr>
                </pic:pic>
              </a:graphicData>
            </a:graphic>
          </wp:inline>
        </w:drawing>
      </w:r>
      <w:r w:rsidR="007219DF">
        <w:rPr>
          <w:rFonts w:ascii="Times New Roman" w:eastAsia="Calibri" w:hAnsi="Times New Roman" w:cs="Times New Roman"/>
          <w:noProof/>
          <w:sz w:val="24"/>
          <w:lang w:eastAsia="en-GB"/>
        </w:rPr>
        <w:t xml:space="preserve">   </w:t>
      </w:r>
      <w:r w:rsidR="00764C06">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drawing>
          <wp:inline distT="0" distB="0" distL="0" distR="0" wp14:anchorId="2227CB82" wp14:editId="6BB70693">
            <wp:extent cx="1345765" cy="895149"/>
            <wp:effectExtent l="0" t="0" r="698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denine I MO37.tif"/>
                    <pic:cNvPicPr/>
                  </pic:nvPicPr>
                  <pic:blipFill rotWithShape="1">
                    <a:blip r:embed="rId11" cstate="print">
                      <a:extLst>
                        <a:ext uri="{28A0092B-C50C-407E-A947-70E740481C1C}">
                          <a14:useLocalDpi xmlns:a14="http://schemas.microsoft.com/office/drawing/2010/main" val="0"/>
                        </a:ext>
                      </a:extLst>
                    </a:blip>
                    <a:srcRect l="9307" t="6399" b="7582"/>
                    <a:stretch/>
                  </pic:blipFill>
                  <pic:spPr bwMode="auto">
                    <a:xfrm>
                      <a:off x="0" y="0"/>
                      <a:ext cx="1350569" cy="89834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drawing>
          <wp:inline distT="0" distB="0" distL="0" distR="0" wp14:anchorId="0A9B249F" wp14:editId="7CD89085">
            <wp:extent cx="1259746" cy="895149"/>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denine I MO38.tif"/>
                    <pic:cNvPicPr/>
                  </pic:nvPicPr>
                  <pic:blipFill rotWithShape="1">
                    <a:blip r:embed="rId12" cstate="print">
                      <a:extLst>
                        <a:ext uri="{28A0092B-C50C-407E-A947-70E740481C1C}">
                          <a14:useLocalDpi xmlns:a14="http://schemas.microsoft.com/office/drawing/2010/main" val="0"/>
                        </a:ext>
                      </a:extLst>
                    </a:blip>
                    <a:srcRect l="9306" t="7346" r="7434" b="8294"/>
                    <a:stretch/>
                  </pic:blipFill>
                  <pic:spPr bwMode="auto">
                    <a:xfrm>
                      <a:off x="0" y="0"/>
                      <a:ext cx="1263483" cy="897804"/>
                    </a:xfrm>
                    <a:prstGeom prst="rect">
                      <a:avLst/>
                    </a:prstGeom>
                    <a:ln>
                      <a:noFill/>
                    </a:ln>
                    <a:extLst>
                      <a:ext uri="{53640926-AAD7-44D8-BBD7-CCE9431645EC}">
                        <a14:shadowObscured xmlns:a14="http://schemas.microsoft.com/office/drawing/2010/main"/>
                      </a:ext>
                    </a:extLst>
                  </pic:spPr>
                </pic:pic>
              </a:graphicData>
            </a:graphic>
          </wp:inline>
        </w:drawing>
      </w:r>
    </w:p>
    <w:p w:rsidR="00285508" w:rsidRDefault="00285508" w:rsidP="00285508">
      <w:pPr>
        <w:spacing w:line="480" w:lineRule="auto"/>
        <w:ind w:firstLine="720"/>
        <w:contextualSpacing/>
        <w:jc w:val="both"/>
        <w:rPr>
          <w:rFonts w:ascii="Times New Roman" w:eastAsia="Calibri" w:hAnsi="Times New Roman" w:cs="Times New Roman"/>
          <w:noProof/>
          <w:sz w:val="24"/>
          <w:lang w:eastAsia="en-GB"/>
        </w:rPr>
      </w:pPr>
      <w:r>
        <w:rPr>
          <w:rFonts w:ascii="Times New Roman" w:eastAsia="Calibri" w:hAnsi="Times New Roman" w:cs="Times New Roman"/>
          <w:b/>
          <w:noProof/>
          <w:sz w:val="24"/>
          <w:lang w:eastAsia="en-GB"/>
        </w:rPr>
        <w:t>35</w:t>
      </w:r>
      <w:r>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ab/>
      </w:r>
      <w:r w:rsidR="00EF50BC">
        <w:rPr>
          <w:rFonts w:ascii="Times New Roman" w:eastAsia="Calibri" w:hAnsi="Times New Roman" w:cs="Times New Roman"/>
          <w:b/>
          <w:noProof/>
          <w:sz w:val="24"/>
          <w:lang w:eastAsia="en-GB"/>
        </w:rPr>
        <w:t xml:space="preserve"> 36</w:t>
      </w:r>
      <w:r w:rsidR="007219DF">
        <w:rPr>
          <w:rFonts w:ascii="Times New Roman" w:eastAsia="Calibri" w:hAnsi="Times New Roman" w:cs="Times New Roman"/>
          <w:b/>
          <w:noProof/>
          <w:sz w:val="24"/>
          <w:lang w:eastAsia="en-GB"/>
        </w:rPr>
        <w:t xml:space="preserve">  </w:t>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64C06">
        <w:rPr>
          <w:rFonts w:ascii="Times New Roman" w:eastAsia="Calibri" w:hAnsi="Times New Roman" w:cs="Times New Roman"/>
          <w:b/>
          <w:noProof/>
          <w:sz w:val="24"/>
          <w:lang w:eastAsia="en-GB"/>
        </w:rPr>
        <w:tab/>
        <w:t xml:space="preserve"> </w:t>
      </w:r>
      <w:r w:rsidR="007219DF">
        <w:rPr>
          <w:rFonts w:ascii="Times New Roman" w:eastAsia="Calibri" w:hAnsi="Times New Roman" w:cs="Times New Roman"/>
          <w:b/>
          <w:noProof/>
          <w:sz w:val="24"/>
          <w:lang w:eastAsia="en-GB"/>
        </w:rPr>
        <w:t>37</w:t>
      </w:r>
      <w:r w:rsidR="00EF50BC">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tab/>
      </w:r>
      <w:r>
        <w:rPr>
          <w:rFonts w:ascii="Times New Roman" w:eastAsia="Calibri" w:hAnsi="Times New Roman" w:cs="Times New Roman"/>
          <w:noProof/>
          <w:sz w:val="24"/>
          <w:lang w:eastAsia="en-GB"/>
        </w:rPr>
        <w:tab/>
        <w:t>38</w:t>
      </w:r>
    </w:p>
    <w:p w:rsidR="00285508" w:rsidRDefault="007219DF" w:rsidP="00285508">
      <w:pPr>
        <w:spacing w:line="480" w:lineRule="auto"/>
        <w:contextualSpacing/>
        <w:jc w:val="both"/>
        <w:rPr>
          <w:rFonts w:ascii="Times New Roman" w:eastAsia="Calibri" w:hAnsi="Times New Roman" w:cs="Times New Roman"/>
          <w:b/>
          <w:noProof/>
          <w:sz w:val="24"/>
          <w:lang w:eastAsia="en-GB"/>
        </w:rPr>
      </w:pPr>
      <w:r>
        <w:rPr>
          <w:rFonts w:ascii="Times New Roman" w:eastAsia="Calibri" w:hAnsi="Times New Roman" w:cs="Times New Roman"/>
          <w:noProof/>
          <w:sz w:val="24"/>
          <w:lang w:eastAsia="en-GB"/>
        </w:rPr>
        <w:drawing>
          <wp:inline distT="0" distB="0" distL="0" distR="0" wp14:anchorId="012741B2" wp14:editId="5A0FEA08">
            <wp:extent cx="1211836" cy="86627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denine I MO39.tif"/>
                    <pic:cNvPicPr/>
                  </pic:nvPicPr>
                  <pic:blipFill rotWithShape="1">
                    <a:blip r:embed="rId13" cstate="print">
                      <a:extLst>
                        <a:ext uri="{28A0092B-C50C-407E-A947-70E740481C1C}">
                          <a14:useLocalDpi xmlns:a14="http://schemas.microsoft.com/office/drawing/2010/main" val="0"/>
                        </a:ext>
                      </a:extLst>
                    </a:blip>
                    <a:srcRect l="8974" t="6635" r="5939" b="6635"/>
                    <a:stretch/>
                  </pic:blipFill>
                  <pic:spPr bwMode="auto">
                    <a:xfrm>
                      <a:off x="0" y="0"/>
                      <a:ext cx="1216754" cy="86979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noProof/>
          <w:sz w:val="24"/>
          <w:lang w:eastAsia="en-GB"/>
        </w:rPr>
        <w:t xml:space="preserve">  </w:t>
      </w:r>
      <w:r w:rsidR="00285508">
        <w:rPr>
          <w:rFonts w:ascii="Times New Roman" w:eastAsia="Calibri" w:hAnsi="Times New Roman" w:cs="Times New Roman"/>
          <w:noProof/>
          <w:sz w:val="24"/>
          <w:lang w:eastAsia="en-GB"/>
        </w:rPr>
        <w:t xml:space="preserve"> </w:t>
      </w:r>
      <w:r w:rsidR="00285508">
        <w:rPr>
          <w:rFonts w:ascii="Times New Roman" w:eastAsia="Calibri" w:hAnsi="Times New Roman" w:cs="Times New Roman"/>
          <w:noProof/>
          <w:sz w:val="24"/>
          <w:lang w:eastAsia="en-GB"/>
        </w:rPr>
        <w:tab/>
      </w:r>
      <w:r>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drawing>
          <wp:inline distT="0" distB="0" distL="0" distR="0" wp14:anchorId="1101B330" wp14:editId="0943FB21">
            <wp:extent cx="907351" cy="789271"/>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denine I MO40.tif"/>
                    <pic:cNvPicPr/>
                  </pic:nvPicPr>
                  <pic:blipFill rotWithShape="1">
                    <a:blip r:embed="rId14" cstate="print">
                      <a:extLst>
                        <a:ext uri="{28A0092B-C50C-407E-A947-70E740481C1C}">
                          <a14:useLocalDpi xmlns:a14="http://schemas.microsoft.com/office/drawing/2010/main" val="0"/>
                        </a:ext>
                      </a:extLst>
                    </a:blip>
                    <a:srcRect l="8808" t="2370" r="18402" b="7346"/>
                    <a:stretch/>
                  </pic:blipFill>
                  <pic:spPr bwMode="auto">
                    <a:xfrm>
                      <a:off x="0" y="0"/>
                      <a:ext cx="912258" cy="793539"/>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eastAsia="Calibri" w:hAnsi="Times New Roman" w:cs="Times New Roman"/>
          <w:noProof/>
          <w:sz w:val="24"/>
          <w:lang w:eastAsia="en-GB"/>
        </w:rPr>
        <w:t xml:space="preserve">  </w:t>
      </w:r>
      <w:r w:rsidR="009B3AA4">
        <w:rPr>
          <w:rFonts w:ascii="Times New Roman" w:eastAsia="Calibri" w:hAnsi="Times New Roman" w:cs="Times New Roman"/>
          <w:noProof/>
          <w:sz w:val="24"/>
          <w:lang w:eastAsia="en-GB"/>
        </w:rPr>
        <w:tab/>
      </w:r>
      <w:r>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drawing>
          <wp:inline distT="0" distB="0" distL="0" distR="0" wp14:anchorId="4319A00B" wp14:editId="491DAB4D">
            <wp:extent cx="1077363" cy="91440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denine I MO41.tif"/>
                    <pic:cNvPicPr/>
                  </pic:nvPicPr>
                  <pic:blipFill rotWithShape="1">
                    <a:blip r:embed="rId15" cstate="print">
                      <a:extLst>
                        <a:ext uri="{28A0092B-C50C-407E-A947-70E740481C1C}">
                          <a14:useLocalDpi xmlns:a14="http://schemas.microsoft.com/office/drawing/2010/main" val="0"/>
                        </a:ext>
                      </a:extLst>
                    </a:blip>
                    <a:srcRect l="2326" t="4265" r="18568"/>
                    <a:stretch/>
                  </pic:blipFill>
                  <pic:spPr bwMode="auto">
                    <a:xfrm>
                      <a:off x="0" y="0"/>
                      <a:ext cx="1080451" cy="917021"/>
                    </a:xfrm>
                    <a:prstGeom prst="rect">
                      <a:avLst/>
                    </a:prstGeom>
                    <a:ln>
                      <a:noFill/>
                    </a:ln>
                    <a:extLst>
                      <a:ext uri="{53640926-AAD7-44D8-BBD7-CCE9431645EC}">
                        <a14:shadowObscured xmlns:a14="http://schemas.microsoft.com/office/drawing/2010/main"/>
                      </a:ext>
                    </a:extLst>
                  </pic:spPr>
                </pic:pic>
              </a:graphicData>
            </a:graphic>
          </wp:inline>
        </w:drawing>
      </w:r>
      <w:r w:rsidR="009B3AA4">
        <w:rPr>
          <w:rFonts w:ascii="Times New Roman" w:eastAsia="Calibri" w:hAnsi="Times New Roman" w:cs="Times New Roman"/>
          <w:noProof/>
          <w:sz w:val="24"/>
          <w:lang w:eastAsia="en-GB"/>
        </w:rPr>
        <w:tab/>
        <w:t xml:space="preserve">       </w:t>
      </w:r>
      <w:r w:rsidR="00285508">
        <w:rPr>
          <w:rFonts w:ascii="Times New Roman" w:eastAsia="Calibri" w:hAnsi="Times New Roman" w:cs="Times New Roman"/>
          <w:noProof/>
          <w:sz w:val="24"/>
          <w:lang w:eastAsia="en-GB"/>
        </w:rPr>
        <w:drawing>
          <wp:inline distT="0" distB="0" distL="0" distR="0" wp14:anchorId="39B70CFF" wp14:editId="3E7A67E8">
            <wp:extent cx="816302" cy="895149"/>
            <wp:effectExtent l="0" t="0" r="3175" b="635"/>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Adenine I MO42.tif"/>
                    <pic:cNvPicPr/>
                  </pic:nvPicPr>
                  <pic:blipFill rotWithShape="1">
                    <a:blip r:embed="rId16" cstate="print">
                      <a:extLst>
                        <a:ext uri="{28A0092B-C50C-407E-A947-70E740481C1C}">
                          <a14:useLocalDpi xmlns:a14="http://schemas.microsoft.com/office/drawing/2010/main" val="0"/>
                        </a:ext>
                      </a:extLst>
                    </a:blip>
                    <a:srcRect l="16120" t="3317" r="25382" b="5214"/>
                    <a:stretch/>
                  </pic:blipFill>
                  <pic:spPr bwMode="auto">
                    <a:xfrm>
                      <a:off x="0" y="0"/>
                      <a:ext cx="820772" cy="900050"/>
                    </a:xfrm>
                    <a:prstGeom prst="rect">
                      <a:avLst/>
                    </a:prstGeom>
                    <a:ln>
                      <a:noFill/>
                    </a:ln>
                    <a:extLst>
                      <a:ext uri="{53640926-AAD7-44D8-BBD7-CCE9431645EC}">
                        <a14:shadowObscured xmlns:a14="http://schemas.microsoft.com/office/drawing/2010/main"/>
                      </a:ext>
                    </a:extLst>
                  </pic:spPr>
                </pic:pic>
              </a:graphicData>
            </a:graphic>
          </wp:inline>
        </w:drawing>
      </w:r>
    </w:p>
    <w:p w:rsidR="00EF50BC" w:rsidRPr="00EF50BC" w:rsidRDefault="00285508" w:rsidP="00285508">
      <w:pPr>
        <w:spacing w:line="480" w:lineRule="auto"/>
        <w:ind w:firstLine="720"/>
        <w:contextualSpacing/>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t>39</w:t>
      </w:r>
      <w:r>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40</w:t>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t>41</w:t>
      </w:r>
      <w:r>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ab/>
      </w:r>
      <w:r w:rsidR="009B3AA4">
        <w:rPr>
          <w:rFonts w:ascii="Times New Roman" w:eastAsia="Calibri" w:hAnsi="Times New Roman" w:cs="Times New Roman"/>
          <w:b/>
          <w:noProof/>
          <w:sz w:val="24"/>
          <w:lang w:eastAsia="en-GB"/>
        </w:rPr>
        <w:tab/>
      </w:r>
      <w:r>
        <w:rPr>
          <w:rFonts w:ascii="Times New Roman" w:eastAsia="Calibri" w:hAnsi="Times New Roman" w:cs="Times New Roman"/>
          <w:b/>
          <w:noProof/>
          <w:sz w:val="24"/>
          <w:lang w:eastAsia="en-GB"/>
        </w:rPr>
        <w:t>42</w:t>
      </w:r>
    </w:p>
    <w:p w:rsidR="00EE2B0C" w:rsidRDefault="00EF50BC" w:rsidP="00EF50BC">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         </w:t>
      </w:r>
    </w:p>
    <w:p w:rsidR="00EF50BC" w:rsidRDefault="00285508" w:rsidP="00E62B07">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  </w:t>
      </w:r>
      <w:r w:rsidR="00EF50BC">
        <w:rPr>
          <w:rFonts w:ascii="Times New Roman" w:eastAsia="Calibri" w:hAnsi="Times New Roman" w:cs="Times New Roman"/>
          <w:noProof/>
          <w:sz w:val="24"/>
          <w:lang w:eastAsia="en-GB"/>
        </w:rPr>
        <w:t xml:space="preserve"> </w:t>
      </w:r>
      <w:r w:rsidR="00EE2B0C">
        <w:rPr>
          <w:rFonts w:ascii="Times New Roman" w:eastAsia="Calibri" w:hAnsi="Times New Roman" w:cs="Times New Roman"/>
          <w:noProof/>
          <w:sz w:val="24"/>
          <w:lang w:eastAsia="en-GB"/>
        </w:rPr>
        <w:drawing>
          <wp:inline distT="0" distB="0" distL="0" distR="0">
            <wp:extent cx="1106905" cy="826734"/>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Adenine I MO43.tif"/>
                    <pic:cNvPicPr/>
                  </pic:nvPicPr>
                  <pic:blipFill rotWithShape="1">
                    <a:blip r:embed="rId17" cstate="print">
                      <a:extLst>
                        <a:ext uri="{28A0092B-C50C-407E-A947-70E740481C1C}">
                          <a14:useLocalDpi xmlns:a14="http://schemas.microsoft.com/office/drawing/2010/main" val="0"/>
                        </a:ext>
                      </a:extLst>
                    </a:blip>
                    <a:srcRect t="7819" r="19898" b="6872"/>
                    <a:stretch/>
                  </pic:blipFill>
                  <pic:spPr bwMode="auto">
                    <a:xfrm>
                      <a:off x="0" y="0"/>
                      <a:ext cx="1114203" cy="832185"/>
                    </a:xfrm>
                    <a:prstGeom prst="rect">
                      <a:avLst/>
                    </a:prstGeom>
                    <a:ln>
                      <a:noFill/>
                    </a:ln>
                    <a:extLst>
                      <a:ext uri="{53640926-AAD7-44D8-BBD7-CCE9431645EC}">
                        <a14:shadowObscured xmlns:a14="http://schemas.microsoft.com/office/drawing/2010/main"/>
                      </a:ext>
                    </a:extLst>
                  </pic:spPr>
                </pic:pic>
              </a:graphicData>
            </a:graphic>
          </wp:inline>
        </w:drawing>
      </w:r>
      <w:r w:rsidR="00EF50BC">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t xml:space="preserve"> </w:t>
      </w:r>
      <w:r w:rsidR="00EF50BC">
        <w:rPr>
          <w:rFonts w:ascii="Times New Roman" w:eastAsia="Calibri" w:hAnsi="Times New Roman" w:cs="Times New Roman"/>
          <w:noProof/>
          <w:sz w:val="24"/>
          <w:lang w:eastAsia="en-GB"/>
        </w:rPr>
        <w:t xml:space="preserve">     </w:t>
      </w:r>
      <w:r w:rsidR="00EE2B0C">
        <w:rPr>
          <w:rFonts w:ascii="Times New Roman" w:eastAsia="Calibri" w:hAnsi="Times New Roman" w:cs="Times New Roman"/>
          <w:noProof/>
          <w:sz w:val="24"/>
          <w:lang w:eastAsia="en-GB"/>
        </w:rPr>
        <w:drawing>
          <wp:inline distT="0" distB="0" distL="0" distR="0">
            <wp:extent cx="800585" cy="721895"/>
            <wp:effectExtent l="0" t="0" r="0" b="254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Adenine I MO44.tif"/>
                    <pic:cNvPicPr/>
                  </pic:nvPicPr>
                  <pic:blipFill rotWithShape="1">
                    <a:blip r:embed="rId18" cstate="print">
                      <a:extLst>
                        <a:ext uri="{28A0092B-C50C-407E-A947-70E740481C1C}">
                          <a14:useLocalDpi xmlns:a14="http://schemas.microsoft.com/office/drawing/2010/main" val="0"/>
                        </a:ext>
                      </a:extLst>
                    </a:blip>
                    <a:srcRect l="4819" r="17406"/>
                    <a:stretch/>
                  </pic:blipFill>
                  <pic:spPr bwMode="auto">
                    <a:xfrm>
                      <a:off x="0" y="0"/>
                      <a:ext cx="806245" cy="726999"/>
                    </a:xfrm>
                    <a:prstGeom prst="rect">
                      <a:avLst/>
                    </a:prstGeom>
                    <a:ln>
                      <a:noFill/>
                    </a:ln>
                    <a:extLst>
                      <a:ext uri="{53640926-AAD7-44D8-BBD7-CCE9431645EC}">
                        <a14:shadowObscured xmlns:a14="http://schemas.microsoft.com/office/drawing/2010/main"/>
                      </a:ext>
                    </a:extLst>
                  </pic:spPr>
                </pic:pic>
              </a:graphicData>
            </a:graphic>
          </wp:inline>
        </w:drawing>
      </w:r>
      <w:r w:rsidR="007219DF">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drawing>
          <wp:inline distT="0" distB="0" distL="0" distR="0" wp14:anchorId="273F4488" wp14:editId="4134E98D">
            <wp:extent cx="962527" cy="912779"/>
            <wp:effectExtent l="0" t="0" r="9525" b="1905"/>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Adenine I MO45.tif"/>
                    <pic:cNvPicPr/>
                  </pic:nvPicPr>
                  <pic:blipFill rotWithShape="1">
                    <a:blip r:embed="rId19" cstate="print">
                      <a:extLst>
                        <a:ext uri="{28A0092B-C50C-407E-A947-70E740481C1C}">
                          <a14:useLocalDpi xmlns:a14="http://schemas.microsoft.com/office/drawing/2010/main" val="0"/>
                        </a:ext>
                      </a:extLst>
                    </a:blip>
                    <a:srcRect l="3157" r="22889"/>
                    <a:stretch/>
                  </pic:blipFill>
                  <pic:spPr bwMode="auto">
                    <a:xfrm>
                      <a:off x="0" y="0"/>
                      <a:ext cx="965404" cy="915507"/>
                    </a:xfrm>
                    <a:prstGeom prst="rect">
                      <a:avLst/>
                    </a:prstGeom>
                    <a:ln>
                      <a:noFill/>
                    </a:ln>
                    <a:extLst>
                      <a:ext uri="{53640926-AAD7-44D8-BBD7-CCE9431645EC}">
                        <a14:shadowObscured xmlns:a14="http://schemas.microsoft.com/office/drawing/2010/main"/>
                      </a:ext>
                    </a:extLst>
                  </pic:spPr>
                </pic:pic>
              </a:graphicData>
            </a:graphic>
          </wp:inline>
        </w:drawing>
      </w:r>
      <w:r w:rsidR="00F05047">
        <w:rPr>
          <w:rFonts w:ascii="Times New Roman" w:eastAsia="Calibri" w:hAnsi="Times New Roman" w:cs="Times New Roman"/>
          <w:noProof/>
          <w:sz w:val="24"/>
          <w:lang w:eastAsia="en-GB"/>
        </w:rPr>
        <w:tab/>
      </w:r>
      <w:r w:rsidR="009B3AA4">
        <w:rPr>
          <w:rFonts w:ascii="Times New Roman" w:eastAsia="Calibri" w:hAnsi="Times New Roman" w:cs="Times New Roman"/>
          <w:noProof/>
          <w:sz w:val="24"/>
          <w:lang w:eastAsia="en-GB"/>
        </w:rPr>
        <w:t xml:space="preserve">     </w:t>
      </w:r>
      <w:r w:rsidR="00F05047">
        <w:rPr>
          <w:rFonts w:ascii="Times New Roman" w:eastAsia="Calibri" w:hAnsi="Times New Roman" w:cs="Times New Roman"/>
          <w:noProof/>
          <w:sz w:val="24"/>
          <w:lang w:eastAsia="en-GB"/>
        </w:rPr>
        <w:drawing>
          <wp:inline distT="0" distB="0" distL="0" distR="0">
            <wp:extent cx="1047854" cy="846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6.tif"/>
                    <pic:cNvPicPr/>
                  </pic:nvPicPr>
                  <pic:blipFill>
                    <a:blip r:embed="rId20" cstate="print">
                      <a:clrChange>
                        <a:clrFrom>
                          <a:srgbClr val="8080CC"/>
                        </a:clrFrom>
                        <a:clrTo>
                          <a:srgbClr val="8080CC">
                            <a:alpha val="0"/>
                          </a:srgbClr>
                        </a:clrTo>
                      </a:clrChange>
                      <a:extLst>
                        <a:ext uri="{28A0092B-C50C-407E-A947-70E740481C1C}">
                          <a14:useLocalDpi xmlns:a14="http://schemas.microsoft.com/office/drawing/2010/main" val="0"/>
                        </a:ext>
                      </a:extLst>
                    </a:blip>
                    <a:stretch>
                      <a:fillRect/>
                    </a:stretch>
                  </pic:blipFill>
                  <pic:spPr>
                    <a:xfrm>
                      <a:off x="0" y="0"/>
                      <a:ext cx="1052104" cy="850100"/>
                    </a:xfrm>
                    <a:prstGeom prst="rect">
                      <a:avLst/>
                    </a:prstGeom>
                  </pic:spPr>
                </pic:pic>
              </a:graphicData>
            </a:graphic>
          </wp:inline>
        </w:drawing>
      </w:r>
    </w:p>
    <w:p w:rsidR="007219DF" w:rsidRDefault="00285508" w:rsidP="00E62B07">
      <w:pPr>
        <w:spacing w:line="480" w:lineRule="auto"/>
        <w:contextualSpacing/>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43</w:t>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EF50BC">
        <w:rPr>
          <w:rFonts w:ascii="Times New Roman" w:eastAsia="Calibri" w:hAnsi="Times New Roman" w:cs="Times New Roman"/>
          <w:b/>
          <w:noProof/>
          <w:sz w:val="24"/>
          <w:lang w:eastAsia="en-GB"/>
        </w:rPr>
        <w:t>44</w:t>
      </w:r>
      <w:r w:rsidR="007219DF">
        <w:rPr>
          <w:rFonts w:ascii="Times New Roman" w:eastAsia="Calibri" w:hAnsi="Times New Roman" w:cs="Times New Roman"/>
          <w:b/>
          <w:noProof/>
          <w:sz w:val="24"/>
          <w:lang w:eastAsia="en-GB"/>
        </w:rPr>
        <w:t xml:space="preserve">     </w:t>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t>45</w:t>
      </w:r>
      <w:r w:rsidR="00F05047">
        <w:rPr>
          <w:rFonts w:ascii="Times New Roman" w:eastAsia="Calibri" w:hAnsi="Times New Roman" w:cs="Times New Roman"/>
          <w:b/>
          <w:noProof/>
          <w:sz w:val="24"/>
          <w:lang w:eastAsia="en-GB"/>
        </w:rPr>
        <w:tab/>
      </w:r>
      <w:r w:rsidR="00F05047">
        <w:rPr>
          <w:rFonts w:ascii="Times New Roman" w:eastAsia="Calibri" w:hAnsi="Times New Roman" w:cs="Times New Roman"/>
          <w:b/>
          <w:noProof/>
          <w:sz w:val="24"/>
          <w:lang w:eastAsia="en-GB"/>
        </w:rPr>
        <w:tab/>
        <w:t xml:space="preserve">       </w:t>
      </w:r>
      <w:r w:rsidR="009B3AA4">
        <w:rPr>
          <w:rFonts w:ascii="Times New Roman" w:eastAsia="Calibri" w:hAnsi="Times New Roman" w:cs="Times New Roman"/>
          <w:b/>
          <w:noProof/>
          <w:sz w:val="24"/>
          <w:lang w:eastAsia="en-GB"/>
        </w:rPr>
        <w:t xml:space="preserve">      </w:t>
      </w:r>
      <w:r w:rsidR="00F05047">
        <w:rPr>
          <w:rFonts w:ascii="Times New Roman" w:eastAsia="Calibri" w:hAnsi="Times New Roman" w:cs="Times New Roman"/>
          <w:b/>
          <w:noProof/>
          <w:sz w:val="24"/>
          <w:lang w:eastAsia="en-GB"/>
        </w:rPr>
        <w:t xml:space="preserve"> 46</w:t>
      </w:r>
    </w:p>
    <w:p w:rsidR="00F05047" w:rsidRDefault="00F05047" w:rsidP="00E62B07">
      <w:pPr>
        <w:spacing w:line="480" w:lineRule="auto"/>
        <w:contextualSpacing/>
        <w:jc w:val="both"/>
        <w:rPr>
          <w:rFonts w:ascii="Times New Roman" w:eastAsia="Calibri" w:hAnsi="Times New Roman" w:cs="Times New Roman"/>
          <w:b/>
          <w:noProof/>
          <w:sz w:val="24"/>
          <w:lang w:eastAsia="en-GB"/>
        </w:rPr>
      </w:pPr>
    </w:p>
    <w:p w:rsidR="00764C06" w:rsidRDefault="00F05047" w:rsidP="00E62B07">
      <w:pPr>
        <w:spacing w:line="480" w:lineRule="auto"/>
        <w:contextualSpacing/>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drawing>
          <wp:inline distT="0" distB="0" distL="0" distR="0">
            <wp:extent cx="1072515" cy="9565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47.tif"/>
                    <pic:cNvPicPr/>
                  </pic:nvPicPr>
                  <pic:blipFill>
                    <a:blip r:embed="rId21" cstate="print">
                      <a:clrChange>
                        <a:clrFrom>
                          <a:srgbClr val="8080CC"/>
                        </a:clrFrom>
                        <a:clrTo>
                          <a:srgbClr val="8080CC">
                            <a:alpha val="0"/>
                          </a:srgbClr>
                        </a:clrTo>
                      </a:clrChange>
                      <a:extLst>
                        <a:ext uri="{28A0092B-C50C-407E-A947-70E740481C1C}">
                          <a14:useLocalDpi xmlns:a14="http://schemas.microsoft.com/office/drawing/2010/main" val="0"/>
                        </a:ext>
                      </a:extLst>
                    </a:blip>
                    <a:stretch>
                      <a:fillRect/>
                    </a:stretch>
                  </pic:blipFill>
                  <pic:spPr>
                    <a:xfrm>
                      <a:off x="0" y="0"/>
                      <a:ext cx="1077128" cy="960649"/>
                    </a:xfrm>
                    <a:prstGeom prst="rect">
                      <a:avLst/>
                    </a:prstGeom>
                  </pic:spPr>
                </pic:pic>
              </a:graphicData>
            </a:graphic>
          </wp:inline>
        </w:drawing>
      </w:r>
      <w:r w:rsidR="00EF50BC">
        <w:rPr>
          <w:rFonts w:ascii="Times New Roman" w:eastAsia="Calibri" w:hAnsi="Times New Roman" w:cs="Times New Roman"/>
          <w:noProof/>
          <w:sz w:val="24"/>
          <w:lang w:eastAsia="en-GB"/>
        </w:rPr>
        <w:t xml:space="preserve">    </w:t>
      </w:r>
      <w:r w:rsidR="007219DF">
        <w:rPr>
          <w:rFonts w:ascii="Times New Roman" w:eastAsia="Calibri" w:hAnsi="Times New Roman" w:cs="Times New Roman"/>
          <w:noProof/>
          <w:sz w:val="24"/>
          <w:lang w:eastAsia="en-GB"/>
        </w:rPr>
        <w:t xml:space="preserve">           </w:t>
      </w:r>
    </w:p>
    <w:p w:rsidR="00EF50BC" w:rsidRPr="00EF50BC" w:rsidRDefault="00764C06" w:rsidP="00E62B07">
      <w:pPr>
        <w:spacing w:line="480" w:lineRule="auto"/>
        <w:contextualSpacing/>
        <w:jc w:val="both"/>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tab/>
      </w:r>
      <w:r w:rsidR="00CD5756">
        <w:rPr>
          <w:rFonts w:ascii="Times New Roman" w:eastAsia="Calibri" w:hAnsi="Times New Roman" w:cs="Times New Roman"/>
          <w:b/>
          <w:noProof/>
          <w:sz w:val="24"/>
          <w:lang w:eastAsia="en-GB"/>
        </w:rPr>
        <w:t>47</w:t>
      </w:r>
      <w:r w:rsidR="00CD5756">
        <w:rPr>
          <w:rFonts w:ascii="Times New Roman" w:eastAsia="Calibri" w:hAnsi="Times New Roman" w:cs="Times New Roman"/>
          <w:b/>
          <w:noProof/>
          <w:sz w:val="24"/>
          <w:lang w:eastAsia="en-GB"/>
        </w:rPr>
        <w:tab/>
      </w:r>
      <w:r w:rsidR="00285508">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r w:rsidR="007219DF">
        <w:rPr>
          <w:rFonts w:ascii="Times New Roman" w:eastAsia="Calibri" w:hAnsi="Times New Roman" w:cs="Times New Roman"/>
          <w:b/>
          <w:noProof/>
          <w:sz w:val="24"/>
          <w:lang w:eastAsia="en-GB"/>
        </w:rPr>
        <w:tab/>
      </w:r>
    </w:p>
    <w:p w:rsidR="00CD5756" w:rsidRDefault="00CD5756" w:rsidP="00CD5756">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                    </w:t>
      </w:r>
    </w:p>
    <w:p w:rsidR="00CD5756" w:rsidRPr="00CD5756" w:rsidRDefault="003A7FE2" w:rsidP="00CD5756">
      <w:pPr>
        <w:spacing w:line="480" w:lineRule="auto"/>
        <w:contextualSpacing/>
        <w:jc w:val="both"/>
        <w:rPr>
          <w:rFonts w:ascii="Times New Roman" w:eastAsia="Calibri" w:hAnsi="Times New Roman" w:cs="Times New Roman"/>
          <w:noProof/>
          <w:sz w:val="24"/>
          <w:lang w:eastAsia="en-GB"/>
        </w:rPr>
      </w:pPr>
      <w:r w:rsidRPr="00F42EAE">
        <w:rPr>
          <w:rFonts w:ascii="Times New Roman" w:eastAsia="Calibri" w:hAnsi="Times New Roman" w:cs="Times New Roman"/>
          <w:b/>
          <w:noProof/>
          <w:sz w:val="24"/>
          <w:lang w:eastAsia="en-GB"/>
        </w:rPr>
        <w:t>Figure S2</w:t>
      </w:r>
      <w:r>
        <w:rPr>
          <w:rFonts w:ascii="Times New Roman" w:eastAsia="Calibri" w:hAnsi="Times New Roman" w:cs="Times New Roman"/>
          <w:noProof/>
          <w:sz w:val="24"/>
          <w:lang w:eastAsia="en-GB"/>
        </w:rPr>
        <w:t xml:space="preserve">: </w:t>
      </w:r>
      <w:r w:rsidRPr="003A7FE2">
        <w:rPr>
          <w:rFonts w:ascii="Times New Roman" w:eastAsia="Calibri" w:hAnsi="Times New Roman" w:cs="Times New Roman"/>
          <w:noProof/>
          <w:sz w:val="24"/>
          <w:lang w:eastAsia="en-GB"/>
        </w:rPr>
        <w:t xml:space="preserve">Molecular orbitals of </w:t>
      </w:r>
      <w:r w:rsidRPr="00E62B07">
        <w:rPr>
          <w:rFonts w:ascii="Times New Roman" w:eastAsia="Calibri" w:hAnsi="Times New Roman" w:cs="Times New Roman"/>
          <w:sz w:val="24"/>
        </w:rPr>
        <w:t>I</w:t>
      </w:r>
      <w:r w:rsidRPr="00E62B07">
        <w:rPr>
          <w:rFonts w:ascii="Times New Roman" w:eastAsia="Calibri" w:hAnsi="Times New Roman" w:cs="Times New Roman"/>
          <w:sz w:val="24"/>
          <w:vertAlign w:val="superscript"/>
        </w:rPr>
        <w:t>-</w:t>
      </w:r>
      <w:r w:rsidRPr="00E62B07">
        <w:rPr>
          <w:rFonts w:ascii="Times New Roman" w:eastAsia="Calibri" w:hAnsi="Times New Roman" w:cs="Times New Roman"/>
          <w:sz w:val="24"/>
        </w:rPr>
        <w:t>·</w:t>
      </w:r>
      <w:r>
        <w:rPr>
          <w:rFonts w:ascii="Times New Roman" w:eastAsia="Calibri" w:hAnsi="Times New Roman" w:cs="Times New Roman"/>
          <w:sz w:val="24"/>
        </w:rPr>
        <w:t xml:space="preserve">A </w:t>
      </w:r>
      <w:r w:rsidRPr="003A7FE2">
        <w:rPr>
          <w:rFonts w:ascii="Times New Roman" w:eastAsia="Calibri" w:hAnsi="Times New Roman" w:cs="Times New Roman"/>
          <w:noProof/>
          <w:sz w:val="24"/>
          <w:lang w:eastAsia="en-GB"/>
        </w:rPr>
        <w:t>involved</w:t>
      </w:r>
      <w:r w:rsidR="00F42EAE">
        <w:rPr>
          <w:rFonts w:ascii="Times New Roman" w:eastAsia="Calibri" w:hAnsi="Times New Roman" w:cs="Times New Roman"/>
          <w:noProof/>
          <w:sz w:val="24"/>
          <w:lang w:eastAsia="en-GB"/>
        </w:rPr>
        <w:t xml:space="preserve"> in the</w:t>
      </w:r>
      <w:r w:rsidRPr="003A7FE2">
        <w:rPr>
          <w:rFonts w:ascii="Times New Roman" w:eastAsia="Calibri" w:hAnsi="Times New Roman" w:cs="Times New Roman"/>
          <w:noProof/>
          <w:sz w:val="24"/>
          <w:lang w:eastAsia="en-GB"/>
        </w:rPr>
        <w:t xml:space="preserve"> transitions predicted by TDDFT calculations between 3.7</w:t>
      </w:r>
      <w:r>
        <w:rPr>
          <w:rFonts w:ascii="Times New Roman" w:eastAsia="Calibri" w:hAnsi="Times New Roman" w:cs="Times New Roman"/>
          <w:noProof/>
          <w:sz w:val="24"/>
          <w:lang w:eastAsia="en-GB"/>
        </w:rPr>
        <w:t>8</w:t>
      </w:r>
      <w:r w:rsidRPr="003A7FE2">
        <w:rPr>
          <w:rFonts w:ascii="Times New Roman" w:eastAsia="Calibri" w:hAnsi="Times New Roman" w:cs="Times New Roman"/>
          <w:noProof/>
          <w:sz w:val="24"/>
          <w:lang w:eastAsia="en-GB"/>
        </w:rPr>
        <w:t xml:space="preserve"> – </w:t>
      </w:r>
      <w:r>
        <w:rPr>
          <w:rFonts w:ascii="Times New Roman" w:eastAsia="Calibri" w:hAnsi="Times New Roman" w:cs="Times New Roman"/>
          <w:noProof/>
          <w:sz w:val="24"/>
          <w:lang w:eastAsia="en-GB"/>
        </w:rPr>
        <w:t>5.50</w:t>
      </w:r>
      <w:r w:rsidRPr="003A7FE2">
        <w:rPr>
          <w:rFonts w:ascii="Times New Roman" w:eastAsia="Calibri" w:hAnsi="Times New Roman" w:cs="Times New Roman"/>
          <w:noProof/>
          <w:sz w:val="24"/>
          <w:lang w:eastAsia="en-GB"/>
        </w:rPr>
        <w:t xml:space="preserve"> eV</w:t>
      </w:r>
      <w:r w:rsidR="00F42EAE">
        <w:rPr>
          <w:rFonts w:ascii="Times New Roman" w:eastAsia="Calibri" w:hAnsi="Times New Roman" w:cs="Times New Roman"/>
          <w:noProof/>
          <w:sz w:val="24"/>
          <w:lang w:eastAsia="en-GB"/>
        </w:rPr>
        <w:t xml:space="preserve"> described in Table S1</w:t>
      </w:r>
      <w:r w:rsidRPr="003A7FE2">
        <w:rPr>
          <w:rFonts w:ascii="Times New Roman" w:eastAsia="Calibri" w:hAnsi="Times New Roman" w:cs="Times New Roman"/>
          <w:noProof/>
          <w:sz w:val="24"/>
          <w:lang w:eastAsia="en-GB"/>
        </w:rPr>
        <w:t>. The isovalue for each orbital surface is 0.02 e/au</w:t>
      </w:r>
      <w:r w:rsidRPr="003A7FE2">
        <w:rPr>
          <w:rFonts w:ascii="Times New Roman" w:eastAsia="Calibri" w:hAnsi="Times New Roman" w:cs="Times New Roman"/>
          <w:noProof/>
          <w:sz w:val="24"/>
          <w:vertAlign w:val="superscript"/>
          <w:lang w:eastAsia="en-GB"/>
        </w:rPr>
        <w:t>3</w:t>
      </w:r>
      <w:r w:rsidRPr="003A7FE2">
        <w:rPr>
          <w:rFonts w:ascii="Times New Roman" w:eastAsia="Calibri" w:hAnsi="Times New Roman" w:cs="Times New Roman"/>
          <w:noProof/>
          <w:sz w:val="24"/>
          <w:lang w:eastAsia="en-GB"/>
        </w:rPr>
        <w:t xml:space="preserve"> .</w:t>
      </w:r>
    </w:p>
    <w:p w:rsidR="00E62B07" w:rsidRPr="00E62B07" w:rsidRDefault="00CD5756" w:rsidP="00E62B07">
      <w:pPr>
        <w:spacing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 xml:space="preserve">   </w:t>
      </w:r>
    </w:p>
    <w:p w:rsidR="00E62B07" w:rsidRPr="00E62B07" w:rsidRDefault="00E62B07" w:rsidP="00E62B07">
      <w:pPr>
        <w:spacing w:line="480" w:lineRule="auto"/>
        <w:contextualSpacing/>
        <w:jc w:val="both"/>
        <w:rPr>
          <w:rFonts w:ascii="Times New Roman" w:eastAsia="Calibri" w:hAnsi="Times New Roman" w:cs="Times New Roman"/>
          <w:sz w:val="24"/>
        </w:rPr>
      </w:pPr>
    </w:p>
    <w:p w:rsidR="009B3AA4" w:rsidRDefault="009B3AA4" w:rsidP="00F42EAE">
      <w:pPr>
        <w:spacing w:line="480" w:lineRule="auto"/>
        <w:contextualSpacing/>
        <w:jc w:val="both"/>
        <w:rPr>
          <w:rFonts w:ascii="Times New Roman" w:eastAsia="Calibri" w:hAnsi="Times New Roman" w:cs="Times New Roman"/>
          <w:b/>
          <w:color w:val="000000"/>
          <w:sz w:val="24"/>
          <w:szCs w:val="24"/>
          <w:shd w:val="clear" w:color="auto" w:fill="FFFFFF"/>
        </w:rPr>
      </w:pPr>
    </w:p>
    <w:p w:rsidR="00E62B07" w:rsidRPr="00F25A40" w:rsidRDefault="001170F8" w:rsidP="00F25A40">
      <w:pPr>
        <w:spacing w:line="480" w:lineRule="auto"/>
        <w:ind w:left="1440" w:hanging="1440"/>
        <w:contextualSpacing/>
        <w:jc w:val="both"/>
        <w:rPr>
          <w:rFonts w:ascii="Times New Roman" w:eastAsia="Calibri" w:hAnsi="Times New Roman" w:cs="Times New Roman"/>
          <w:b/>
          <w:color w:val="000000"/>
          <w:sz w:val="24"/>
          <w:szCs w:val="24"/>
          <w:shd w:val="clear" w:color="auto" w:fill="FFFFFF"/>
        </w:rPr>
      </w:pPr>
      <w:r w:rsidRPr="00E62B07">
        <w:rPr>
          <w:rFonts w:ascii="Times New Roman" w:eastAsia="Calibri" w:hAnsi="Times New Roman" w:cs="Times New Roman"/>
          <w:b/>
          <w:color w:val="000000"/>
          <w:sz w:val="24"/>
          <w:szCs w:val="24"/>
          <w:shd w:val="clear" w:color="auto" w:fill="FFFFFF"/>
        </w:rPr>
        <w:t xml:space="preserve"> </w:t>
      </w:r>
      <w:r w:rsidR="009B3AA4" w:rsidRPr="00E62B07">
        <w:rPr>
          <w:rFonts w:ascii="Times New Roman" w:eastAsia="Calibri" w:hAnsi="Times New Roman" w:cs="Times New Roman"/>
          <w:b/>
          <w:color w:val="000000"/>
          <w:sz w:val="24"/>
          <w:szCs w:val="24"/>
          <w:shd w:val="clear" w:color="auto" w:fill="FFFFFF"/>
        </w:rPr>
        <w:t>Table S</w:t>
      </w:r>
      <w:r w:rsidR="009B3AA4">
        <w:rPr>
          <w:rFonts w:ascii="Times New Roman" w:eastAsia="Calibri" w:hAnsi="Times New Roman" w:cs="Times New Roman"/>
          <w:b/>
          <w:color w:val="000000"/>
          <w:sz w:val="24"/>
          <w:szCs w:val="24"/>
          <w:shd w:val="clear" w:color="auto" w:fill="FFFFFF"/>
        </w:rPr>
        <w:t>2</w:t>
      </w:r>
      <w:r w:rsidR="009B3AA4" w:rsidRPr="00E62B07">
        <w:rPr>
          <w:rFonts w:ascii="Times New Roman" w:eastAsia="Calibri" w:hAnsi="Times New Roman" w:cs="Times New Roman"/>
          <w:color w:val="000000"/>
          <w:sz w:val="24"/>
          <w:szCs w:val="24"/>
          <w:shd w:val="clear" w:color="auto" w:fill="FFFFFF"/>
        </w:rPr>
        <w:tab/>
        <w:t xml:space="preserve">Calculated TDDFT transition energies and oscillator strengths of </w:t>
      </w:r>
      <w:r w:rsidR="009B3AA4" w:rsidRPr="00E62B07">
        <w:rPr>
          <w:rFonts w:ascii="Times New Roman" w:eastAsia="Calibri" w:hAnsi="Times New Roman" w:cs="Times New Roman"/>
          <w:sz w:val="24"/>
          <w:szCs w:val="24"/>
        </w:rPr>
        <w:t>the</w:t>
      </w:r>
      <w:r w:rsidR="009B3AA4" w:rsidRPr="00E62B07">
        <w:rPr>
          <w:rFonts w:ascii="Times New Roman" w:eastAsia="Calibri" w:hAnsi="Times New Roman" w:cs="Times New Roman"/>
          <w:b/>
          <w:sz w:val="24"/>
          <w:szCs w:val="24"/>
        </w:rPr>
        <w:t xml:space="preserve"> </w:t>
      </w:r>
      <w:r w:rsidR="009B3AA4" w:rsidRPr="00E62B07">
        <w:rPr>
          <w:rFonts w:ascii="Times New Roman" w:eastAsia="Calibri" w:hAnsi="Times New Roman" w:cs="Times New Roman"/>
          <w:sz w:val="24"/>
        </w:rPr>
        <w:t>H</w:t>
      </w:r>
      <w:r w:rsidR="009B3AA4" w:rsidRPr="00E62B07">
        <w:rPr>
          <w:rFonts w:ascii="Times New Roman" w:eastAsia="Calibri" w:hAnsi="Times New Roman" w:cs="Times New Roman"/>
          <w:sz w:val="24"/>
          <w:vertAlign w:val="subscript"/>
        </w:rPr>
        <w:t>2</w:t>
      </w:r>
      <w:r w:rsidR="009B3AA4" w:rsidRPr="00E62B07">
        <w:rPr>
          <w:rFonts w:ascii="Times New Roman" w:eastAsia="Calibri" w:hAnsi="Times New Roman" w:cs="Times New Roman"/>
          <w:sz w:val="24"/>
        </w:rPr>
        <w:t>PO</w:t>
      </w:r>
      <w:r w:rsidR="009B3AA4" w:rsidRPr="00E62B07">
        <w:rPr>
          <w:rFonts w:ascii="Times New Roman" w:eastAsia="Calibri" w:hAnsi="Times New Roman" w:cs="Times New Roman"/>
          <w:sz w:val="24"/>
          <w:vertAlign w:val="subscript"/>
        </w:rPr>
        <w:t>3</w:t>
      </w:r>
      <w:r w:rsidR="009B3AA4" w:rsidRPr="00E62B07">
        <w:rPr>
          <w:rFonts w:ascii="Times New Roman" w:eastAsia="Calibri" w:hAnsi="Times New Roman" w:cs="Times New Roman"/>
          <w:sz w:val="24"/>
          <w:vertAlign w:val="superscript"/>
        </w:rPr>
        <w:t>-</w:t>
      </w:r>
      <w:r w:rsidR="009B3AA4" w:rsidRPr="00E62B07">
        <w:rPr>
          <w:rFonts w:ascii="Times New Roman" w:eastAsia="Calibri" w:hAnsi="Times New Roman" w:cs="Times New Roman"/>
          <w:sz w:val="24"/>
        </w:rPr>
        <w:t>·A</w:t>
      </w:r>
      <w:r w:rsidR="009B3AA4" w:rsidRPr="00E62B07">
        <w:rPr>
          <w:rFonts w:ascii="Times New Roman" w:eastAsia="Calibri" w:hAnsi="Times New Roman" w:cs="Times New Roman"/>
          <w:sz w:val="24"/>
          <w:szCs w:val="24"/>
        </w:rPr>
        <w:t xml:space="preserve"> (N7H)</w:t>
      </w:r>
      <w:r w:rsidR="00182781">
        <w:rPr>
          <w:rFonts w:ascii="Times New Roman" w:eastAsia="Calibri" w:hAnsi="Times New Roman" w:cs="Times New Roman"/>
          <w:sz w:val="24"/>
          <w:szCs w:val="24"/>
        </w:rPr>
        <w:t xml:space="preserve"> </w:t>
      </w:r>
      <w:r w:rsidR="009B3AA4" w:rsidRPr="00E62B07">
        <w:rPr>
          <w:rFonts w:ascii="Times New Roman" w:eastAsia="Calibri" w:hAnsi="Times New Roman" w:cs="Times New Roman"/>
          <w:color w:val="000000"/>
          <w:sz w:val="24"/>
          <w:szCs w:val="24"/>
          <w:shd w:val="clear" w:color="auto" w:fill="FFFFFF"/>
        </w:rPr>
        <w:t xml:space="preserve">cluster. Calculations were performed </w:t>
      </w:r>
      <w:r w:rsidR="009B3AA4" w:rsidRPr="00E62B07">
        <w:rPr>
          <w:rFonts w:ascii="Times New Roman" w:eastAsia="Calibri" w:hAnsi="Times New Roman" w:cs="Times New Roman"/>
          <w:sz w:val="24"/>
        </w:rPr>
        <w:t>at the B3LYP/6-311++G(2d,2p) level</w:t>
      </w:r>
      <w:r w:rsidR="009B3AA4" w:rsidRPr="00E62B07">
        <w:rPr>
          <w:rFonts w:ascii="Times New Roman" w:eastAsia="Calibri" w:hAnsi="Times New Roman" w:cs="Times New Roman"/>
          <w:color w:val="000000"/>
          <w:sz w:val="24"/>
          <w:szCs w:val="24"/>
          <w:shd w:val="clear" w:color="auto" w:fill="FFFFFF"/>
        </w:rPr>
        <w:t>. Only transitions below 5.8 eV with oscillator strength &gt; 0.005 are listed.</w:t>
      </w:r>
    </w:p>
    <w:p w:rsidR="00516CCD" w:rsidRDefault="001170F8" w:rsidP="00E62B07">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 xml:space="preserve"> </w:t>
      </w:r>
    </w:p>
    <w:tbl>
      <w:tblPr>
        <w:tblStyle w:val="TableGrid"/>
        <w:tblW w:w="0" w:type="auto"/>
        <w:tblInd w:w="993" w:type="dxa"/>
        <w:tblLook w:val="04A0" w:firstRow="1" w:lastRow="0" w:firstColumn="1" w:lastColumn="0" w:noHBand="0" w:noVBand="1"/>
      </w:tblPr>
      <w:tblGrid>
        <w:gridCol w:w="3969"/>
        <w:gridCol w:w="1384"/>
        <w:gridCol w:w="2680"/>
      </w:tblGrid>
      <w:tr w:rsidR="00516CCD" w:rsidTr="00146EBC">
        <w:tc>
          <w:tcPr>
            <w:tcW w:w="3969" w:type="dxa"/>
            <w:tcBorders>
              <w:left w:val="nil"/>
              <w:bottom w:val="single" w:sz="4" w:space="0" w:color="auto"/>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Orbital transitions</w:t>
            </w:r>
          </w:p>
        </w:tc>
        <w:tc>
          <w:tcPr>
            <w:tcW w:w="1384" w:type="dxa"/>
            <w:tcBorders>
              <w:left w:val="nil"/>
              <w:bottom w:val="single" w:sz="4" w:space="0" w:color="auto"/>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Pr>
                <w:rFonts w:ascii="Times New Roman" w:eastAsia="Times New Roman" w:hAnsi="Times New Roman" w:cs="Times New Roman"/>
                <w:color w:val="000000"/>
                <w:sz w:val="24"/>
                <w:szCs w:val="24"/>
                <w:lang w:eastAsia="en-GB"/>
              </w:rPr>
              <w:t xml:space="preserve">  </w:t>
            </w:r>
            <w:r w:rsidRPr="00E62B07">
              <w:rPr>
                <w:rFonts w:ascii="Times New Roman" w:eastAsia="Times New Roman" w:hAnsi="Times New Roman" w:cs="Times New Roman"/>
                <w:color w:val="000000"/>
                <w:sz w:val="24"/>
                <w:szCs w:val="24"/>
                <w:lang w:eastAsia="en-GB"/>
              </w:rPr>
              <w:t>∆E (eV)</w:t>
            </w:r>
          </w:p>
        </w:tc>
        <w:tc>
          <w:tcPr>
            <w:tcW w:w="2680" w:type="dxa"/>
            <w:tcBorders>
              <w:left w:val="nil"/>
              <w:bottom w:val="single" w:sz="4" w:space="0" w:color="auto"/>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f</w:t>
            </w:r>
          </w:p>
        </w:tc>
      </w:tr>
      <w:tr w:rsidR="00516CCD" w:rsidTr="00146EBC">
        <w:tc>
          <w:tcPr>
            <w:tcW w:w="3969" w:type="dxa"/>
            <w:tcBorders>
              <w:left w:val="nil"/>
              <w:bottom w:val="nil"/>
              <w:right w:val="nil"/>
            </w:tcBorders>
          </w:tcPr>
          <w:p w:rsidR="00516CCD" w:rsidRPr="00E62B07" w:rsidRDefault="00516CCD">
            <w:pPr>
              <w:spacing w:line="360" w:lineRule="auto"/>
              <w:contextualSpacing/>
              <w:jc w:val="center"/>
              <w:rPr>
                <w:rFonts w:ascii="Times New Roman" w:eastAsia="Times New Roman" w:hAnsi="Times New Roman" w:cs="Times New Roman"/>
                <w:color w:val="000000"/>
                <w:sz w:val="24"/>
                <w:szCs w:val="24"/>
                <w:lang w:eastAsia="en-GB"/>
              </w:rPr>
            </w:pPr>
            <w:r w:rsidRPr="00E62B07">
              <w:rPr>
                <w:rFonts w:ascii="Times New Roman" w:eastAsia="Times New Roman" w:hAnsi="Times New Roman" w:cs="Times New Roman"/>
                <w:color w:val="000000"/>
                <w:sz w:val="24"/>
                <w:szCs w:val="24"/>
                <w:lang w:eastAsia="en-GB"/>
              </w:rPr>
              <w:t>(0.54)56(π)</w:t>
            </w:r>
            <w:r w:rsidRPr="00E62B07">
              <w:rPr>
                <w:rFonts w:ascii="Times New Roman" w:eastAsia="Times New Roman" w:hAnsi="Times New Roman" w:cs="Times New Roman"/>
                <w:color w:val="000000"/>
                <w:sz w:val="24"/>
                <w:szCs w:val="24"/>
                <w:lang w:eastAsia="en-GB"/>
              </w:rPr>
              <w:sym w:font="Wingdings" w:char="F0E0"/>
            </w:r>
            <w:r w:rsidRPr="00E62B07">
              <w:rPr>
                <w:rFonts w:ascii="Times New Roman" w:eastAsia="Times New Roman" w:hAnsi="Times New Roman" w:cs="Times New Roman"/>
                <w:color w:val="000000"/>
                <w:sz w:val="24"/>
                <w:szCs w:val="24"/>
                <w:lang w:eastAsia="en-GB"/>
              </w:rPr>
              <w:t>58(phosphate σ*)</w:t>
            </w:r>
          </w:p>
          <w:p w:rsidR="00516CCD" w:rsidRDefault="00516CCD" w:rsidP="00146EBC">
            <w:pPr>
              <w:spacing w:line="36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(0.35)56(π)</w:t>
            </w:r>
            <w:r w:rsidRPr="00E62B07">
              <w:rPr>
                <w:rFonts w:ascii="Times New Roman" w:eastAsia="Times New Roman" w:hAnsi="Times New Roman" w:cs="Times New Roman"/>
                <w:color w:val="000000"/>
                <w:sz w:val="24"/>
                <w:szCs w:val="24"/>
                <w:lang w:eastAsia="en-GB"/>
              </w:rPr>
              <w:sym w:font="Wingdings" w:char="F0E0"/>
            </w:r>
            <w:r w:rsidRPr="00E62B07">
              <w:rPr>
                <w:rFonts w:ascii="Times New Roman" w:eastAsia="Times New Roman" w:hAnsi="Times New Roman" w:cs="Times New Roman"/>
                <w:color w:val="000000"/>
                <w:sz w:val="24"/>
                <w:szCs w:val="24"/>
                <w:lang w:eastAsia="en-GB"/>
              </w:rPr>
              <w:t>59(σ*)</w:t>
            </w:r>
          </w:p>
        </w:tc>
        <w:tc>
          <w:tcPr>
            <w:tcW w:w="1384" w:type="dxa"/>
            <w:tcBorders>
              <w:left w:val="nil"/>
              <w:bottom w:val="nil"/>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4.70</w:t>
            </w:r>
          </w:p>
        </w:tc>
        <w:tc>
          <w:tcPr>
            <w:tcW w:w="2680" w:type="dxa"/>
            <w:tcBorders>
              <w:left w:val="nil"/>
              <w:bottom w:val="nil"/>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0.0052</w:t>
            </w:r>
          </w:p>
        </w:tc>
      </w:tr>
      <w:tr w:rsidR="00516CCD" w:rsidTr="00146EBC">
        <w:tc>
          <w:tcPr>
            <w:tcW w:w="3969" w:type="dxa"/>
            <w:tcBorders>
              <w:top w:val="nil"/>
              <w:left w:val="nil"/>
              <w:bottom w:val="nil"/>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(0.84)56(π)</w:t>
            </w:r>
            <w:r w:rsidRPr="00E62B07">
              <w:rPr>
                <w:rFonts w:ascii="Times New Roman" w:eastAsia="Times New Roman" w:hAnsi="Times New Roman" w:cs="Times New Roman"/>
                <w:color w:val="000000"/>
                <w:sz w:val="24"/>
                <w:szCs w:val="24"/>
                <w:lang w:eastAsia="en-GB"/>
              </w:rPr>
              <w:sym w:font="Wingdings" w:char="F0E0"/>
            </w:r>
            <w:r w:rsidRPr="00E62B07">
              <w:rPr>
                <w:rFonts w:ascii="Times New Roman" w:eastAsia="Times New Roman" w:hAnsi="Times New Roman" w:cs="Times New Roman"/>
                <w:color w:val="000000"/>
                <w:sz w:val="24"/>
                <w:szCs w:val="24"/>
                <w:lang w:eastAsia="en-GB"/>
              </w:rPr>
              <w:t>57(π*)</w:t>
            </w:r>
          </w:p>
        </w:tc>
        <w:tc>
          <w:tcPr>
            <w:tcW w:w="1384" w:type="dxa"/>
            <w:tcBorders>
              <w:top w:val="nil"/>
              <w:left w:val="nil"/>
              <w:bottom w:val="nil"/>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4.79</w:t>
            </w:r>
          </w:p>
        </w:tc>
        <w:tc>
          <w:tcPr>
            <w:tcW w:w="2680" w:type="dxa"/>
            <w:tcBorders>
              <w:top w:val="nil"/>
              <w:left w:val="nil"/>
              <w:bottom w:val="nil"/>
              <w:right w:val="nil"/>
            </w:tcBorders>
          </w:tcPr>
          <w:p w:rsidR="00516CCD" w:rsidRDefault="00516CCD"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0.15</w:t>
            </w:r>
          </w:p>
        </w:tc>
      </w:tr>
      <w:tr w:rsidR="003D5E4E" w:rsidTr="00146EBC">
        <w:tc>
          <w:tcPr>
            <w:tcW w:w="3969"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(0.73)56(π)</w:t>
            </w:r>
            <w:r w:rsidRPr="00E62B07">
              <w:rPr>
                <w:rFonts w:ascii="Times New Roman" w:eastAsia="Times New Roman" w:hAnsi="Times New Roman" w:cs="Times New Roman"/>
                <w:color w:val="000000"/>
                <w:sz w:val="24"/>
                <w:szCs w:val="24"/>
                <w:lang w:eastAsia="en-GB"/>
              </w:rPr>
              <w:sym w:font="Wingdings" w:char="F0E0"/>
            </w:r>
            <w:r w:rsidRPr="00E62B07">
              <w:rPr>
                <w:rFonts w:ascii="Times New Roman" w:eastAsia="Times New Roman" w:hAnsi="Times New Roman" w:cs="Times New Roman"/>
                <w:color w:val="000000"/>
                <w:sz w:val="24"/>
                <w:szCs w:val="24"/>
                <w:lang w:eastAsia="en-GB"/>
              </w:rPr>
              <w:t>62(π*)</w:t>
            </w:r>
          </w:p>
        </w:tc>
        <w:tc>
          <w:tcPr>
            <w:tcW w:w="1384"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5.13</w:t>
            </w:r>
          </w:p>
        </w:tc>
        <w:tc>
          <w:tcPr>
            <w:tcW w:w="2680"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0.0188</w:t>
            </w:r>
          </w:p>
        </w:tc>
      </w:tr>
      <w:tr w:rsidR="003D5E4E" w:rsidTr="00146EBC">
        <w:tc>
          <w:tcPr>
            <w:tcW w:w="3969" w:type="dxa"/>
            <w:tcBorders>
              <w:top w:val="nil"/>
              <w:left w:val="nil"/>
              <w:bottom w:val="nil"/>
              <w:right w:val="nil"/>
            </w:tcBorders>
          </w:tcPr>
          <w:p w:rsidR="003D5E4E" w:rsidRP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(0.29)55(π)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58(phosphate σ*)</w:t>
            </w:r>
          </w:p>
          <w:p w:rsid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(0.67)55(π)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59(σ*)</w:t>
            </w:r>
          </w:p>
        </w:tc>
        <w:tc>
          <w:tcPr>
            <w:tcW w:w="1384"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5.65</w:t>
            </w:r>
          </w:p>
        </w:tc>
        <w:tc>
          <w:tcPr>
            <w:tcW w:w="2680"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sidRPr="00E62B07">
              <w:rPr>
                <w:rFonts w:ascii="Times New Roman" w:eastAsia="Times New Roman" w:hAnsi="Times New Roman" w:cs="Times New Roman"/>
                <w:color w:val="000000"/>
                <w:sz w:val="24"/>
                <w:szCs w:val="24"/>
                <w:lang w:eastAsia="en-GB"/>
              </w:rPr>
              <w:t>0.0566</w:t>
            </w:r>
          </w:p>
        </w:tc>
      </w:tr>
      <w:tr w:rsidR="003D5E4E" w:rsidTr="00146EBC">
        <w:tc>
          <w:tcPr>
            <w:tcW w:w="3969" w:type="dxa"/>
            <w:tcBorders>
              <w:top w:val="nil"/>
              <w:left w:val="nil"/>
              <w:bottom w:val="nil"/>
              <w:right w:val="nil"/>
            </w:tcBorders>
          </w:tcPr>
          <w:p w:rsidR="003D5E4E" w:rsidRP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(0.57)54(π)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58(phosphate σ*)</w:t>
            </w:r>
          </w:p>
          <w:p w:rsid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(0.21)54(π)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59(σ*)</w:t>
            </w:r>
          </w:p>
        </w:tc>
        <w:tc>
          <w:tcPr>
            <w:tcW w:w="1384"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5.81</w:t>
            </w:r>
          </w:p>
        </w:tc>
        <w:tc>
          <w:tcPr>
            <w:tcW w:w="2680"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0.0104</w:t>
            </w:r>
          </w:p>
        </w:tc>
      </w:tr>
      <w:tr w:rsidR="003D5E4E" w:rsidTr="003D5E4E">
        <w:tc>
          <w:tcPr>
            <w:tcW w:w="3969" w:type="dxa"/>
            <w:tcBorders>
              <w:top w:val="nil"/>
              <w:left w:val="nil"/>
              <w:bottom w:val="nil"/>
              <w:right w:val="nil"/>
            </w:tcBorders>
          </w:tcPr>
          <w:p w:rsidR="003D5E4E" w:rsidRP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(0.46)54(π)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57(π*)</w:t>
            </w:r>
          </w:p>
          <w:p w:rsidR="003D5E4E" w:rsidRDefault="003D5E4E" w:rsidP="00146EBC">
            <w:pPr>
              <w:spacing w:line="360" w:lineRule="auto"/>
              <w:contextualSpacing/>
              <w:jc w:val="center"/>
              <w:rPr>
                <w:rFonts w:ascii="Times New Roman" w:eastAsia="Calibri" w:hAnsi="Times New Roman" w:cs="Times New Roman"/>
                <w:noProof/>
                <w:sz w:val="24"/>
                <w:lang w:eastAsia="en-GB"/>
              </w:rPr>
            </w:pPr>
            <w:r w:rsidRPr="003D5E4E">
              <w:rPr>
                <w:rFonts w:ascii="Times New Roman" w:eastAsia="Calibri" w:hAnsi="Times New Roman" w:cs="Times New Roman"/>
                <w:noProof/>
                <w:sz w:val="24"/>
                <w:lang w:eastAsia="en-GB"/>
              </w:rPr>
              <w:t>(0.21)56(π)</w:t>
            </w:r>
            <w:r w:rsidRPr="003D5E4E">
              <w:rPr>
                <w:rFonts w:ascii="Times New Roman" w:eastAsia="Calibri" w:hAnsi="Times New Roman" w:cs="Times New Roman"/>
                <w:noProof/>
                <w:sz w:val="24"/>
                <w:lang w:eastAsia="en-GB"/>
              </w:rPr>
              <w:sym w:font="Wingdings" w:char="F0E0"/>
            </w:r>
            <w:r w:rsidRPr="003D5E4E">
              <w:rPr>
                <w:rFonts w:ascii="Times New Roman" w:eastAsia="Calibri" w:hAnsi="Times New Roman" w:cs="Times New Roman"/>
                <w:noProof/>
                <w:sz w:val="24"/>
                <w:lang w:eastAsia="en-GB"/>
              </w:rPr>
              <w:t>65(π*)</w:t>
            </w:r>
          </w:p>
        </w:tc>
        <w:tc>
          <w:tcPr>
            <w:tcW w:w="1384"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t>5.85</w:t>
            </w:r>
          </w:p>
        </w:tc>
        <w:tc>
          <w:tcPr>
            <w:tcW w:w="2680" w:type="dxa"/>
            <w:tcBorders>
              <w:top w:val="nil"/>
              <w:left w:val="nil"/>
              <w:bottom w:val="nil"/>
              <w:right w:val="nil"/>
            </w:tcBorders>
          </w:tcPr>
          <w:p w:rsidR="003D5E4E" w:rsidRDefault="003D5E4E" w:rsidP="00146EBC">
            <w:pPr>
              <w:spacing w:line="480" w:lineRule="auto"/>
              <w:contextualSpacing/>
              <w:jc w:val="center"/>
              <w:rPr>
                <w:rFonts w:ascii="Times New Roman" w:eastAsia="Calibri" w:hAnsi="Times New Roman" w:cs="Times New Roman"/>
                <w:noProof/>
                <w:sz w:val="24"/>
                <w:lang w:eastAsia="en-GB"/>
              </w:rPr>
            </w:pPr>
            <w:r>
              <w:rPr>
                <w:rFonts w:ascii="Times New Roman" w:eastAsia="Times New Roman" w:hAnsi="Times New Roman" w:cs="Times New Roman"/>
                <w:color w:val="000000"/>
                <w:sz w:val="24"/>
                <w:szCs w:val="24"/>
                <w:lang w:eastAsia="en-GB"/>
              </w:rPr>
              <w:t>0.1676</w:t>
            </w:r>
          </w:p>
        </w:tc>
      </w:tr>
    </w:tbl>
    <w:p w:rsidR="00516CCD" w:rsidRDefault="00516CCD"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F42EAE" w:rsidRDefault="00F42EAE" w:rsidP="00E62B07">
      <w:pPr>
        <w:spacing w:line="480" w:lineRule="auto"/>
        <w:contextualSpacing/>
        <w:jc w:val="both"/>
        <w:rPr>
          <w:rFonts w:ascii="Times New Roman" w:eastAsia="Calibri" w:hAnsi="Times New Roman" w:cs="Times New Roman"/>
          <w:noProof/>
          <w:sz w:val="24"/>
          <w:lang w:eastAsia="en-GB"/>
        </w:rPr>
      </w:pPr>
    </w:p>
    <w:p w:rsidR="003D5E4E" w:rsidRDefault="003D5E4E" w:rsidP="00E62B07">
      <w:pPr>
        <w:spacing w:line="480" w:lineRule="auto"/>
        <w:contextualSpacing/>
        <w:jc w:val="both"/>
        <w:rPr>
          <w:rFonts w:ascii="Times New Roman" w:eastAsia="Calibri" w:hAnsi="Times New Roman" w:cs="Times New Roman"/>
          <w:noProof/>
          <w:sz w:val="24"/>
          <w:lang w:eastAsia="en-GB"/>
        </w:rPr>
      </w:pPr>
    </w:p>
    <w:p w:rsidR="003D5E4E" w:rsidRDefault="003D5E4E" w:rsidP="00E62B07">
      <w:pPr>
        <w:spacing w:line="480" w:lineRule="auto"/>
        <w:contextualSpacing/>
        <w:jc w:val="both"/>
        <w:rPr>
          <w:rFonts w:ascii="Times New Roman" w:eastAsia="Calibri" w:hAnsi="Times New Roman" w:cs="Times New Roman"/>
          <w:noProof/>
          <w:sz w:val="24"/>
          <w:lang w:eastAsia="en-GB"/>
        </w:rPr>
      </w:pPr>
    </w:p>
    <w:p w:rsidR="00E62B07" w:rsidRPr="00E62B07" w:rsidRDefault="007678CD" w:rsidP="00E62B07">
      <w:pPr>
        <w:spacing w:line="480" w:lineRule="auto"/>
        <w:contextualSpacing/>
        <w:jc w:val="both"/>
        <w:rPr>
          <w:rFonts w:ascii="Times New Roman" w:eastAsia="Calibri" w:hAnsi="Times New Roman" w:cs="Times New Roman"/>
          <w:noProof/>
          <w:sz w:val="24"/>
          <w:lang w:eastAsia="en-GB"/>
        </w:rPr>
      </w:pPr>
      <w:r>
        <w:rPr>
          <w:rFonts w:ascii="Times New Roman" w:eastAsia="Calibri" w:hAnsi="Times New Roman" w:cs="Times New Roman"/>
          <w:noProof/>
          <w:sz w:val="24"/>
          <w:lang w:eastAsia="en-GB"/>
        </w:rPr>
        <w:drawing>
          <wp:inline distT="0" distB="0" distL="0" distR="0">
            <wp:extent cx="1160805" cy="1349208"/>
            <wp:effectExtent l="0" t="0" r="127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66920" cy="1356315"/>
                    </a:xfrm>
                    <a:prstGeom prst="rect">
                      <a:avLst/>
                    </a:prstGeom>
                  </pic:spPr>
                </pic:pic>
              </a:graphicData>
            </a:graphic>
          </wp:inline>
        </w:drawing>
      </w:r>
      <w:r w:rsidR="00095AFD">
        <w:rPr>
          <w:rFonts w:ascii="Times New Roman" w:eastAsia="Calibri" w:hAnsi="Times New Roman" w:cs="Times New Roman"/>
          <w:noProof/>
          <w:sz w:val="24"/>
          <w:lang w:eastAsia="en-GB"/>
        </w:rPr>
        <w:t xml:space="preserve">    </w:t>
      </w:r>
      <w:r>
        <w:rPr>
          <w:rFonts w:ascii="Times New Roman" w:eastAsia="Calibri" w:hAnsi="Times New Roman" w:cs="Times New Roman"/>
          <w:noProof/>
          <w:sz w:val="24"/>
          <w:lang w:eastAsia="en-GB"/>
        </w:rPr>
        <w:t xml:space="preserve">      </w:t>
      </w:r>
      <w:r w:rsidR="00095AFD">
        <w:rPr>
          <w:rFonts w:ascii="Times New Roman" w:eastAsia="Calibri" w:hAnsi="Times New Roman" w:cs="Times New Roman"/>
          <w:noProof/>
          <w:sz w:val="24"/>
          <w:lang w:eastAsia="en-GB"/>
        </w:rPr>
        <w:t xml:space="preserve">  </w:t>
      </w:r>
      <w:r w:rsidR="00E62B07" w:rsidRPr="00E62B07">
        <w:rPr>
          <w:rFonts w:ascii="Times New Roman" w:eastAsia="Calibri" w:hAnsi="Times New Roman" w:cs="Times New Roman"/>
          <w:noProof/>
          <w:sz w:val="24"/>
          <w:lang w:eastAsia="en-GB"/>
        </w:rPr>
        <w:drawing>
          <wp:inline distT="0" distB="0" distL="0" distR="0" wp14:anchorId="75238764" wp14:editId="6F0E01E9">
            <wp:extent cx="1080518" cy="1295402"/>
            <wp:effectExtent l="0" t="0" r="5715"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5.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80518" cy="1295402"/>
                    </a:xfrm>
                    <a:prstGeom prst="rect">
                      <a:avLst/>
                    </a:prstGeom>
                  </pic:spPr>
                </pic:pic>
              </a:graphicData>
            </a:graphic>
          </wp:inline>
        </w:drawing>
      </w:r>
      <w:r w:rsidR="00095AFD">
        <w:rPr>
          <w:rFonts w:ascii="Times New Roman" w:eastAsia="Calibri" w:hAnsi="Times New Roman" w:cs="Times New Roman"/>
          <w:noProof/>
          <w:sz w:val="24"/>
          <w:lang w:eastAsia="en-GB"/>
        </w:rPr>
        <w:t xml:space="preserve">            </w:t>
      </w:r>
      <w:r w:rsidR="00E62B07" w:rsidRPr="00E62B07">
        <w:rPr>
          <w:rFonts w:ascii="Times New Roman" w:eastAsia="Calibri" w:hAnsi="Times New Roman" w:cs="Times New Roman"/>
          <w:noProof/>
          <w:sz w:val="24"/>
          <w:lang w:eastAsia="en-GB"/>
        </w:rPr>
        <w:t xml:space="preserve"> </w:t>
      </w:r>
      <w:r w:rsidR="00E62B07" w:rsidRPr="00E62B07">
        <w:rPr>
          <w:rFonts w:ascii="Times New Roman" w:eastAsia="Calibri" w:hAnsi="Times New Roman" w:cs="Times New Roman"/>
          <w:noProof/>
          <w:sz w:val="24"/>
          <w:lang w:eastAsia="en-GB"/>
        </w:rPr>
        <w:drawing>
          <wp:inline distT="0" distB="0" distL="0" distR="0" wp14:anchorId="076C27C8" wp14:editId="5B3ED8EE">
            <wp:extent cx="1080518" cy="1237490"/>
            <wp:effectExtent l="0" t="0" r="5715" b="127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80518" cy="1237490"/>
                    </a:xfrm>
                    <a:prstGeom prst="rect">
                      <a:avLst/>
                    </a:prstGeom>
                  </pic:spPr>
                </pic:pic>
              </a:graphicData>
            </a:graphic>
          </wp:inline>
        </w:drawing>
      </w:r>
      <w:r w:rsidR="00095AFD">
        <w:rPr>
          <w:rFonts w:ascii="Times New Roman" w:eastAsia="Calibri" w:hAnsi="Times New Roman" w:cs="Times New Roman"/>
          <w:noProof/>
          <w:sz w:val="24"/>
          <w:lang w:eastAsia="en-GB"/>
        </w:rPr>
        <w:t xml:space="preserve">              </w:t>
      </w:r>
      <w:r w:rsidR="00E62B07" w:rsidRPr="00E62B07">
        <w:rPr>
          <w:rFonts w:ascii="Times New Roman" w:eastAsia="Calibri" w:hAnsi="Times New Roman" w:cs="Times New Roman"/>
          <w:noProof/>
          <w:sz w:val="24"/>
          <w:lang w:eastAsia="en-GB"/>
        </w:rPr>
        <w:t xml:space="preserve"> </w:t>
      </w:r>
      <w:r w:rsidR="00E62B07" w:rsidRPr="00E62B07">
        <w:rPr>
          <w:rFonts w:ascii="Times New Roman" w:eastAsia="Calibri" w:hAnsi="Times New Roman" w:cs="Times New Roman"/>
          <w:noProof/>
          <w:sz w:val="24"/>
          <w:lang w:eastAsia="en-GB"/>
        </w:rPr>
        <w:drawing>
          <wp:inline distT="0" distB="0" distL="0" distR="0" wp14:anchorId="151501EC" wp14:editId="61F77DF1">
            <wp:extent cx="1080518" cy="1255778"/>
            <wp:effectExtent l="0" t="0" r="571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7.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0518" cy="1255778"/>
                    </a:xfrm>
                    <a:prstGeom prst="rect">
                      <a:avLst/>
                    </a:prstGeom>
                  </pic:spPr>
                </pic:pic>
              </a:graphicData>
            </a:graphic>
          </wp:inline>
        </w:drawing>
      </w:r>
    </w:p>
    <w:p w:rsidR="00E62B07" w:rsidRPr="00E62B07" w:rsidRDefault="00E62B07" w:rsidP="00E62B07">
      <w:pPr>
        <w:spacing w:line="480" w:lineRule="auto"/>
        <w:contextualSpacing/>
        <w:jc w:val="both"/>
        <w:rPr>
          <w:rFonts w:ascii="Times New Roman" w:eastAsia="Calibri" w:hAnsi="Times New Roman" w:cs="Times New Roman"/>
          <w:b/>
          <w:noProof/>
          <w:sz w:val="24"/>
          <w:lang w:eastAsia="en-GB"/>
        </w:rPr>
      </w:pPr>
      <w:r w:rsidRPr="00E62B07">
        <w:rPr>
          <w:rFonts w:ascii="Times New Roman" w:eastAsia="Calibri" w:hAnsi="Times New Roman" w:cs="Times New Roman"/>
          <w:noProof/>
          <w:sz w:val="24"/>
          <w:lang w:eastAsia="en-GB"/>
        </w:rPr>
        <w:t xml:space="preserve">         </w:t>
      </w:r>
      <w:r w:rsidRPr="00095AFD">
        <w:rPr>
          <w:rFonts w:ascii="Times New Roman" w:eastAsia="Calibri" w:hAnsi="Times New Roman" w:cs="Times New Roman"/>
          <w:b/>
          <w:noProof/>
          <w:sz w:val="24"/>
          <w:lang w:eastAsia="en-GB"/>
        </w:rPr>
        <w:t xml:space="preserve"> </w:t>
      </w:r>
      <w:r w:rsidR="00095AFD" w:rsidRPr="00095AFD">
        <w:rPr>
          <w:rFonts w:ascii="Times New Roman" w:eastAsia="Calibri" w:hAnsi="Times New Roman" w:cs="Times New Roman"/>
          <w:b/>
          <w:noProof/>
          <w:sz w:val="24"/>
          <w:lang w:eastAsia="en-GB"/>
        </w:rPr>
        <w:t xml:space="preserve">54  </w:t>
      </w:r>
      <w:r w:rsidR="00095AFD">
        <w:rPr>
          <w:rFonts w:ascii="Times New Roman" w:eastAsia="Calibri" w:hAnsi="Times New Roman" w:cs="Times New Roman"/>
          <w:noProof/>
          <w:sz w:val="24"/>
          <w:lang w:eastAsia="en-GB"/>
        </w:rPr>
        <w:t xml:space="preserve">                      </w:t>
      </w:r>
      <w:r w:rsidR="007678CD">
        <w:rPr>
          <w:rFonts w:ascii="Times New Roman" w:eastAsia="Calibri" w:hAnsi="Times New Roman" w:cs="Times New Roman"/>
          <w:noProof/>
          <w:sz w:val="24"/>
          <w:lang w:eastAsia="en-GB"/>
        </w:rPr>
        <w:t xml:space="preserve"> </w:t>
      </w:r>
      <w:r w:rsidR="00095AFD">
        <w:rPr>
          <w:rFonts w:ascii="Times New Roman" w:eastAsia="Calibri" w:hAnsi="Times New Roman" w:cs="Times New Roman"/>
          <w:noProof/>
          <w:sz w:val="24"/>
          <w:lang w:eastAsia="en-GB"/>
        </w:rPr>
        <w:t xml:space="preserve">         </w:t>
      </w:r>
      <w:r w:rsidR="007678CD">
        <w:rPr>
          <w:rFonts w:ascii="Times New Roman" w:eastAsia="Calibri" w:hAnsi="Times New Roman" w:cs="Times New Roman"/>
          <w:noProof/>
          <w:sz w:val="24"/>
          <w:lang w:eastAsia="en-GB"/>
        </w:rPr>
        <w:t xml:space="preserve">   </w:t>
      </w:r>
      <w:r w:rsidR="00095AFD">
        <w:rPr>
          <w:rFonts w:ascii="Times New Roman" w:eastAsia="Calibri" w:hAnsi="Times New Roman" w:cs="Times New Roman"/>
          <w:noProof/>
          <w:sz w:val="24"/>
          <w:lang w:eastAsia="en-GB"/>
        </w:rPr>
        <w:t xml:space="preserve"> </w:t>
      </w:r>
      <w:r w:rsidRPr="00E62B07">
        <w:rPr>
          <w:rFonts w:ascii="Times New Roman" w:eastAsia="Calibri" w:hAnsi="Times New Roman" w:cs="Times New Roman"/>
          <w:noProof/>
          <w:sz w:val="24"/>
          <w:lang w:eastAsia="en-GB"/>
        </w:rPr>
        <w:t xml:space="preserve">  </w:t>
      </w:r>
      <w:r w:rsidRPr="00E62B07">
        <w:rPr>
          <w:rFonts w:ascii="Times New Roman" w:eastAsia="Calibri" w:hAnsi="Times New Roman" w:cs="Times New Roman"/>
          <w:b/>
          <w:noProof/>
          <w:sz w:val="24"/>
          <w:lang w:eastAsia="en-GB"/>
        </w:rPr>
        <w:t xml:space="preserve">55            </w:t>
      </w:r>
      <w:r w:rsidR="00095AFD">
        <w:rPr>
          <w:rFonts w:ascii="Times New Roman" w:eastAsia="Calibri" w:hAnsi="Times New Roman" w:cs="Times New Roman"/>
          <w:b/>
          <w:noProof/>
          <w:sz w:val="24"/>
          <w:lang w:eastAsia="en-GB"/>
        </w:rPr>
        <w:t xml:space="preserve">                           </w:t>
      </w:r>
      <w:r w:rsidRPr="00E62B07">
        <w:rPr>
          <w:rFonts w:ascii="Times New Roman" w:eastAsia="Calibri" w:hAnsi="Times New Roman" w:cs="Times New Roman"/>
          <w:b/>
          <w:noProof/>
          <w:sz w:val="24"/>
          <w:lang w:eastAsia="en-GB"/>
        </w:rPr>
        <w:t xml:space="preserve"> 56                </w:t>
      </w:r>
      <w:r w:rsidR="00095AFD">
        <w:rPr>
          <w:rFonts w:ascii="Times New Roman" w:eastAsia="Calibri" w:hAnsi="Times New Roman" w:cs="Times New Roman"/>
          <w:b/>
          <w:noProof/>
          <w:sz w:val="24"/>
          <w:lang w:eastAsia="en-GB"/>
        </w:rPr>
        <w:t xml:space="preserve">                         </w:t>
      </w:r>
      <w:r w:rsidRPr="00E62B07">
        <w:rPr>
          <w:rFonts w:ascii="Times New Roman" w:eastAsia="Calibri" w:hAnsi="Times New Roman" w:cs="Times New Roman"/>
          <w:b/>
          <w:noProof/>
          <w:sz w:val="24"/>
          <w:lang w:eastAsia="en-GB"/>
        </w:rPr>
        <w:t xml:space="preserve">  57</w:t>
      </w:r>
    </w:p>
    <w:p w:rsidR="00E62B07" w:rsidRPr="00E62B07" w:rsidRDefault="00E62B07" w:rsidP="00E62B07">
      <w:pPr>
        <w:spacing w:line="480" w:lineRule="auto"/>
        <w:contextualSpacing/>
        <w:jc w:val="both"/>
        <w:rPr>
          <w:rFonts w:ascii="Times New Roman" w:eastAsia="Calibri" w:hAnsi="Times New Roman" w:cs="Times New Roman"/>
          <w:noProof/>
          <w:sz w:val="24"/>
          <w:lang w:eastAsia="en-GB"/>
        </w:rPr>
      </w:pPr>
      <w:r w:rsidRPr="00E62B07">
        <w:rPr>
          <w:rFonts w:ascii="Times New Roman" w:eastAsia="Calibri" w:hAnsi="Times New Roman" w:cs="Times New Roman"/>
          <w:noProof/>
          <w:sz w:val="24"/>
          <w:lang w:eastAsia="en-GB"/>
        </w:rPr>
        <w:drawing>
          <wp:inline distT="0" distB="0" distL="0" distR="0" wp14:anchorId="6EA78421" wp14:editId="2B84D050">
            <wp:extent cx="1088138" cy="1080518"/>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8.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88138" cy="1080518"/>
                    </a:xfrm>
                    <a:prstGeom prst="rect">
                      <a:avLst/>
                    </a:prstGeom>
                  </pic:spPr>
                </pic:pic>
              </a:graphicData>
            </a:graphic>
          </wp:inline>
        </w:drawing>
      </w:r>
      <w:r w:rsidR="007678CD">
        <w:rPr>
          <w:rFonts w:ascii="Times New Roman" w:eastAsia="Calibri" w:hAnsi="Times New Roman" w:cs="Times New Roman"/>
          <w:noProof/>
          <w:sz w:val="24"/>
          <w:lang w:eastAsia="en-GB"/>
        </w:rPr>
        <w:t xml:space="preserve">             </w:t>
      </w:r>
      <w:r w:rsidRPr="00E62B07">
        <w:rPr>
          <w:rFonts w:ascii="Times New Roman" w:eastAsia="Calibri" w:hAnsi="Times New Roman" w:cs="Times New Roman"/>
          <w:noProof/>
          <w:sz w:val="24"/>
          <w:lang w:eastAsia="en-GB"/>
        </w:rPr>
        <w:drawing>
          <wp:inline distT="0" distB="0" distL="0" distR="0" wp14:anchorId="21385D50" wp14:editId="0A608E26">
            <wp:extent cx="1148317" cy="1127641"/>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59.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2404" cy="1131655"/>
                    </a:xfrm>
                    <a:prstGeom prst="rect">
                      <a:avLst/>
                    </a:prstGeom>
                  </pic:spPr>
                </pic:pic>
              </a:graphicData>
            </a:graphic>
          </wp:inline>
        </w:drawing>
      </w:r>
      <w:r w:rsidR="007678CD">
        <w:rPr>
          <w:rFonts w:ascii="Times New Roman" w:eastAsia="Calibri" w:hAnsi="Times New Roman" w:cs="Times New Roman"/>
          <w:noProof/>
          <w:sz w:val="24"/>
          <w:lang w:eastAsia="en-GB"/>
        </w:rPr>
        <w:t xml:space="preserve">              </w:t>
      </w:r>
      <w:r w:rsidRPr="00E62B07">
        <w:rPr>
          <w:rFonts w:ascii="Times New Roman" w:eastAsia="Calibri" w:hAnsi="Times New Roman" w:cs="Times New Roman"/>
          <w:noProof/>
          <w:sz w:val="24"/>
          <w:lang w:eastAsia="en-GB"/>
        </w:rPr>
        <w:t xml:space="preserve"> </w:t>
      </w:r>
      <w:r w:rsidRPr="00E62B07">
        <w:rPr>
          <w:rFonts w:ascii="Times New Roman" w:eastAsia="Calibri" w:hAnsi="Times New Roman" w:cs="Times New Roman"/>
          <w:noProof/>
          <w:sz w:val="24"/>
          <w:lang w:eastAsia="en-GB"/>
        </w:rPr>
        <w:drawing>
          <wp:inline distT="0" distB="0" distL="0" distR="0" wp14:anchorId="3539F13E" wp14:editId="0AE89C29">
            <wp:extent cx="1080518" cy="1249682"/>
            <wp:effectExtent l="0" t="0" r="5715" b="762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62.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80518" cy="1249682"/>
                    </a:xfrm>
                    <a:prstGeom prst="rect">
                      <a:avLst/>
                    </a:prstGeom>
                  </pic:spPr>
                </pic:pic>
              </a:graphicData>
            </a:graphic>
          </wp:inline>
        </w:drawing>
      </w:r>
      <w:r w:rsidR="007678CD">
        <w:rPr>
          <w:rFonts w:ascii="Times New Roman" w:eastAsia="Calibri" w:hAnsi="Times New Roman" w:cs="Times New Roman"/>
          <w:noProof/>
          <w:sz w:val="24"/>
          <w:lang w:eastAsia="en-GB"/>
        </w:rPr>
        <w:t xml:space="preserve">          </w:t>
      </w:r>
      <w:r w:rsidR="007678CD">
        <w:rPr>
          <w:rFonts w:ascii="Times New Roman" w:eastAsia="Calibri" w:hAnsi="Times New Roman" w:cs="Times New Roman"/>
          <w:noProof/>
          <w:sz w:val="24"/>
          <w:lang w:eastAsia="en-GB"/>
        </w:rPr>
        <w:drawing>
          <wp:inline distT="0" distB="0" distL="0" distR="0">
            <wp:extent cx="1302823" cy="90477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65.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17155" cy="914728"/>
                    </a:xfrm>
                    <a:prstGeom prst="rect">
                      <a:avLst/>
                    </a:prstGeom>
                  </pic:spPr>
                </pic:pic>
              </a:graphicData>
            </a:graphic>
          </wp:inline>
        </w:drawing>
      </w:r>
    </w:p>
    <w:p w:rsidR="00E62B07" w:rsidRDefault="00E62B07" w:rsidP="004757BC">
      <w:pPr>
        <w:spacing w:line="480" w:lineRule="auto"/>
        <w:contextualSpacing/>
        <w:jc w:val="both"/>
        <w:rPr>
          <w:rFonts w:ascii="Times New Roman" w:eastAsia="Calibri" w:hAnsi="Times New Roman" w:cs="Times New Roman"/>
          <w:b/>
          <w:noProof/>
          <w:sz w:val="24"/>
          <w:lang w:eastAsia="en-GB"/>
        </w:rPr>
      </w:pPr>
      <w:r w:rsidRPr="00E62B07">
        <w:rPr>
          <w:rFonts w:ascii="Times New Roman" w:eastAsia="Calibri" w:hAnsi="Times New Roman" w:cs="Times New Roman"/>
          <w:noProof/>
          <w:sz w:val="24"/>
          <w:lang w:eastAsia="en-GB"/>
        </w:rPr>
        <w:t xml:space="preserve">            </w:t>
      </w:r>
      <w:r w:rsidR="007678CD">
        <w:rPr>
          <w:rFonts w:ascii="Times New Roman" w:eastAsia="Calibri" w:hAnsi="Times New Roman" w:cs="Times New Roman"/>
          <w:b/>
          <w:noProof/>
          <w:sz w:val="24"/>
          <w:lang w:eastAsia="en-GB"/>
        </w:rPr>
        <w:t xml:space="preserve">58                                     </w:t>
      </w:r>
      <w:r w:rsidRPr="00E62B07">
        <w:rPr>
          <w:rFonts w:ascii="Times New Roman" w:eastAsia="Calibri" w:hAnsi="Times New Roman" w:cs="Times New Roman"/>
          <w:b/>
          <w:noProof/>
          <w:sz w:val="24"/>
          <w:lang w:eastAsia="en-GB"/>
        </w:rPr>
        <w:t xml:space="preserve"> </w:t>
      </w:r>
      <w:r w:rsidR="007678CD">
        <w:rPr>
          <w:rFonts w:ascii="Times New Roman" w:eastAsia="Calibri" w:hAnsi="Times New Roman" w:cs="Times New Roman"/>
          <w:b/>
          <w:noProof/>
          <w:sz w:val="24"/>
          <w:lang w:eastAsia="en-GB"/>
        </w:rPr>
        <w:t xml:space="preserve"> 59                                </w:t>
      </w:r>
      <w:r w:rsidRPr="00E62B07">
        <w:rPr>
          <w:rFonts w:ascii="Times New Roman" w:eastAsia="Calibri" w:hAnsi="Times New Roman" w:cs="Times New Roman"/>
          <w:b/>
          <w:noProof/>
          <w:sz w:val="24"/>
          <w:lang w:eastAsia="en-GB"/>
        </w:rPr>
        <w:t xml:space="preserve">  62</w:t>
      </w:r>
      <w:r w:rsidR="007678CD">
        <w:rPr>
          <w:rFonts w:ascii="Times New Roman" w:eastAsia="Calibri" w:hAnsi="Times New Roman" w:cs="Times New Roman"/>
          <w:b/>
          <w:noProof/>
          <w:sz w:val="24"/>
          <w:lang w:eastAsia="en-GB"/>
        </w:rPr>
        <w:t xml:space="preserve">                                   65</w:t>
      </w:r>
    </w:p>
    <w:p w:rsidR="00F42EAE" w:rsidRPr="00CD5756" w:rsidRDefault="00F42EAE" w:rsidP="00F42EAE">
      <w:pPr>
        <w:spacing w:line="480" w:lineRule="auto"/>
        <w:contextualSpacing/>
        <w:jc w:val="both"/>
        <w:rPr>
          <w:rFonts w:ascii="Times New Roman" w:eastAsia="Calibri" w:hAnsi="Times New Roman" w:cs="Times New Roman"/>
          <w:noProof/>
          <w:sz w:val="24"/>
          <w:lang w:eastAsia="en-GB"/>
        </w:rPr>
      </w:pPr>
      <w:r w:rsidRPr="00F42EAE">
        <w:rPr>
          <w:rFonts w:ascii="Times New Roman" w:eastAsia="Calibri" w:hAnsi="Times New Roman" w:cs="Times New Roman"/>
          <w:b/>
          <w:noProof/>
          <w:sz w:val="24"/>
          <w:lang w:eastAsia="en-GB"/>
        </w:rPr>
        <w:t>Figure S</w:t>
      </w:r>
      <w:r>
        <w:rPr>
          <w:rFonts w:ascii="Times New Roman" w:eastAsia="Calibri" w:hAnsi="Times New Roman" w:cs="Times New Roman"/>
          <w:b/>
          <w:noProof/>
          <w:sz w:val="24"/>
          <w:lang w:eastAsia="en-GB"/>
        </w:rPr>
        <w:t>3</w:t>
      </w:r>
      <w:r>
        <w:rPr>
          <w:rFonts w:ascii="Times New Roman" w:eastAsia="Calibri" w:hAnsi="Times New Roman" w:cs="Times New Roman"/>
          <w:noProof/>
          <w:sz w:val="24"/>
          <w:lang w:eastAsia="en-GB"/>
        </w:rPr>
        <w:t xml:space="preserve">: </w:t>
      </w:r>
      <w:r w:rsidRPr="003A7FE2">
        <w:rPr>
          <w:rFonts w:ascii="Times New Roman" w:eastAsia="Calibri" w:hAnsi="Times New Roman" w:cs="Times New Roman"/>
          <w:noProof/>
          <w:sz w:val="24"/>
          <w:lang w:eastAsia="en-GB"/>
        </w:rPr>
        <w:t xml:space="preserve">Molecular orbitals of </w:t>
      </w:r>
      <w:r w:rsidRPr="00E62B07">
        <w:rPr>
          <w:rFonts w:ascii="Times New Roman" w:eastAsia="Calibri" w:hAnsi="Times New Roman" w:cs="Times New Roman"/>
          <w:sz w:val="24"/>
        </w:rPr>
        <w:t>H</w:t>
      </w:r>
      <w:r w:rsidRPr="00E62B07">
        <w:rPr>
          <w:rFonts w:ascii="Times New Roman" w:eastAsia="Calibri" w:hAnsi="Times New Roman" w:cs="Times New Roman"/>
          <w:sz w:val="24"/>
          <w:vertAlign w:val="subscript"/>
        </w:rPr>
        <w:t>2</w:t>
      </w:r>
      <w:r w:rsidRPr="00E62B07">
        <w:rPr>
          <w:rFonts w:ascii="Times New Roman" w:eastAsia="Calibri" w:hAnsi="Times New Roman" w:cs="Times New Roman"/>
          <w:sz w:val="24"/>
        </w:rPr>
        <w:t>PO</w:t>
      </w:r>
      <w:r w:rsidRPr="00E62B07">
        <w:rPr>
          <w:rFonts w:ascii="Times New Roman" w:eastAsia="Calibri" w:hAnsi="Times New Roman" w:cs="Times New Roman"/>
          <w:sz w:val="24"/>
          <w:vertAlign w:val="subscript"/>
        </w:rPr>
        <w:t>3</w:t>
      </w:r>
      <w:r w:rsidRPr="00E62B07">
        <w:rPr>
          <w:rFonts w:ascii="Times New Roman" w:eastAsia="Calibri" w:hAnsi="Times New Roman" w:cs="Times New Roman"/>
          <w:sz w:val="24"/>
          <w:vertAlign w:val="superscript"/>
        </w:rPr>
        <w:t>-</w:t>
      </w:r>
      <w:r w:rsidRPr="00E62B07">
        <w:rPr>
          <w:rFonts w:ascii="Times New Roman" w:eastAsia="Calibri" w:hAnsi="Times New Roman" w:cs="Times New Roman"/>
          <w:sz w:val="24"/>
        </w:rPr>
        <w:t>·A</w:t>
      </w:r>
      <w:r>
        <w:rPr>
          <w:rFonts w:ascii="Times New Roman" w:eastAsia="Calibri" w:hAnsi="Times New Roman" w:cs="Times New Roman"/>
          <w:sz w:val="24"/>
        </w:rPr>
        <w:t xml:space="preserve"> </w:t>
      </w:r>
      <w:r w:rsidRPr="003A7FE2">
        <w:rPr>
          <w:rFonts w:ascii="Times New Roman" w:eastAsia="Calibri" w:hAnsi="Times New Roman" w:cs="Times New Roman"/>
          <w:noProof/>
          <w:sz w:val="24"/>
          <w:lang w:eastAsia="en-GB"/>
        </w:rPr>
        <w:t>involved</w:t>
      </w:r>
      <w:r>
        <w:rPr>
          <w:rFonts w:ascii="Times New Roman" w:eastAsia="Calibri" w:hAnsi="Times New Roman" w:cs="Times New Roman"/>
          <w:noProof/>
          <w:sz w:val="24"/>
          <w:lang w:eastAsia="en-GB"/>
        </w:rPr>
        <w:t xml:space="preserve"> in the</w:t>
      </w:r>
      <w:r w:rsidRPr="003A7FE2">
        <w:rPr>
          <w:rFonts w:ascii="Times New Roman" w:eastAsia="Calibri" w:hAnsi="Times New Roman" w:cs="Times New Roman"/>
          <w:noProof/>
          <w:sz w:val="24"/>
          <w:lang w:eastAsia="en-GB"/>
        </w:rPr>
        <w:t xml:space="preserve"> transitions predicted by TDDFT calculations between </w:t>
      </w:r>
      <w:r>
        <w:rPr>
          <w:rFonts w:ascii="Times New Roman" w:eastAsia="Calibri" w:hAnsi="Times New Roman" w:cs="Times New Roman"/>
          <w:noProof/>
          <w:sz w:val="24"/>
          <w:lang w:eastAsia="en-GB"/>
        </w:rPr>
        <w:t>4.70</w:t>
      </w:r>
      <w:r w:rsidRPr="003A7FE2">
        <w:rPr>
          <w:rFonts w:ascii="Times New Roman" w:eastAsia="Calibri" w:hAnsi="Times New Roman" w:cs="Times New Roman"/>
          <w:noProof/>
          <w:sz w:val="24"/>
          <w:lang w:eastAsia="en-GB"/>
        </w:rPr>
        <w:t xml:space="preserve"> – </w:t>
      </w:r>
      <w:r>
        <w:rPr>
          <w:rFonts w:ascii="Times New Roman" w:eastAsia="Calibri" w:hAnsi="Times New Roman" w:cs="Times New Roman"/>
          <w:noProof/>
          <w:sz w:val="24"/>
          <w:lang w:eastAsia="en-GB"/>
        </w:rPr>
        <w:t>5.85</w:t>
      </w:r>
      <w:r w:rsidRPr="003A7FE2">
        <w:rPr>
          <w:rFonts w:ascii="Times New Roman" w:eastAsia="Calibri" w:hAnsi="Times New Roman" w:cs="Times New Roman"/>
          <w:noProof/>
          <w:sz w:val="24"/>
          <w:lang w:eastAsia="en-GB"/>
        </w:rPr>
        <w:t xml:space="preserve"> eV</w:t>
      </w:r>
      <w:r>
        <w:rPr>
          <w:rFonts w:ascii="Times New Roman" w:eastAsia="Calibri" w:hAnsi="Times New Roman" w:cs="Times New Roman"/>
          <w:noProof/>
          <w:sz w:val="24"/>
          <w:lang w:eastAsia="en-GB"/>
        </w:rPr>
        <w:t xml:space="preserve"> described in Table </w:t>
      </w:r>
      <w:r w:rsidR="003D5E4E">
        <w:rPr>
          <w:rFonts w:ascii="Times New Roman" w:eastAsia="Calibri" w:hAnsi="Times New Roman" w:cs="Times New Roman"/>
          <w:noProof/>
          <w:sz w:val="24"/>
          <w:lang w:eastAsia="en-GB"/>
        </w:rPr>
        <w:t>S2</w:t>
      </w:r>
      <w:r w:rsidRPr="003A7FE2">
        <w:rPr>
          <w:rFonts w:ascii="Times New Roman" w:eastAsia="Calibri" w:hAnsi="Times New Roman" w:cs="Times New Roman"/>
          <w:noProof/>
          <w:sz w:val="24"/>
          <w:lang w:eastAsia="en-GB"/>
        </w:rPr>
        <w:t>. The isovalue for each orbital surface is 0.02 e/au</w:t>
      </w:r>
      <w:r w:rsidRPr="003A7FE2">
        <w:rPr>
          <w:rFonts w:ascii="Times New Roman" w:eastAsia="Calibri" w:hAnsi="Times New Roman" w:cs="Times New Roman"/>
          <w:noProof/>
          <w:sz w:val="24"/>
          <w:vertAlign w:val="superscript"/>
          <w:lang w:eastAsia="en-GB"/>
        </w:rPr>
        <w:t>3</w:t>
      </w:r>
      <w:r w:rsidRPr="003A7FE2">
        <w:rPr>
          <w:rFonts w:ascii="Times New Roman" w:eastAsia="Calibri" w:hAnsi="Times New Roman" w:cs="Times New Roman"/>
          <w:noProof/>
          <w:sz w:val="24"/>
          <w:lang w:eastAsia="en-GB"/>
        </w:rPr>
        <w:t xml:space="preserve"> .</w:t>
      </w:r>
    </w:p>
    <w:p w:rsidR="00F42EAE" w:rsidRDefault="00F42EAE">
      <w:pPr>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br w:type="page"/>
      </w:r>
    </w:p>
    <w:p w:rsidR="00F42EAE" w:rsidRPr="00F42EAE" w:rsidRDefault="00F42EAE" w:rsidP="004757BC">
      <w:pPr>
        <w:spacing w:line="480" w:lineRule="auto"/>
        <w:contextualSpacing/>
        <w:jc w:val="both"/>
        <w:rPr>
          <w:rFonts w:ascii="Times New Roman" w:eastAsia="Calibri" w:hAnsi="Times New Roman" w:cs="Times New Roman"/>
          <w:b/>
          <w:sz w:val="24"/>
        </w:rPr>
      </w:pPr>
      <w:r w:rsidRPr="00F42EAE">
        <w:rPr>
          <w:rFonts w:ascii="Times New Roman" w:eastAsia="Calibri" w:hAnsi="Times New Roman" w:cs="Times New Roman"/>
          <w:b/>
          <w:noProof/>
          <w:sz w:val="24"/>
          <w:lang w:eastAsia="en-GB"/>
        </w:rPr>
        <w:t xml:space="preserve">S3 </w:t>
      </w:r>
      <w:r w:rsidRPr="00F42EAE">
        <w:rPr>
          <w:rFonts w:ascii="Times New Roman" w:eastAsia="Calibri" w:hAnsi="Times New Roman" w:cs="Times New Roman"/>
          <w:b/>
          <w:sz w:val="24"/>
        </w:rPr>
        <w:t>Photofragment action spectrum of PO</w:t>
      </w:r>
      <w:r w:rsidRPr="00F42EAE">
        <w:rPr>
          <w:rFonts w:ascii="Times New Roman" w:eastAsia="Calibri" w:hAnsi="Times New Roman" w:cs="Times New Roman"/>
          <w:b/>
          <w:sz w:val="24"/>
          <w:vertAlign w:val="subscript"/>
        </w:rPr>
        <w:t>3</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 xml:space="preserve"> from H</w:t>
      </w:r>
      <w:r w:rsidRPr="00F42EAE">
        <w:rPr>
          <w:rFonts w:ascii="Times New Roman" w:eastAsia="Calibri" w:hAnsi="Times New Roman" w:cs="Times New Roman"/>
          <w:b/>
          <w:sz w:val="24"/>
          <w:vertAlign w:val="subscript"/>
        </w:rPr>
        <w:t>2</w:t>
      </w:r>
      <w:r w:rsidRPr="00F42EAE">
        <w:rPr>
          <w:rFonts w:ascii="Times New Roman" w:eastAsia="Calibri" w:hAnsi="Times New Roman" w:cs="Times New Roman"/>
          <w:b/>
          <w:sz w:val="24"/>
        </w:rPr>
        <w:t>PO</w:t>
      </w:r>
      <w:r w:rsidRPr="00F42EAE">
        <w:rPr>
          <w:rFonts w:ascii="Times New Roman" w:eastAsia="Calibri" w:hAnsi="Times New Roman" w:cs="Times New Roman"/>
          <w:b/>
          <w:sz w:val="24"/>
          <w:vertAlign w:val="subscript"/>
        </w:rPr>
        <w:t>3</w:t>
      </w:r>
      <w:r w:rsidRPr="00F42EAE">
        <w:rPr>
          <w:rFonts w:ascii="Times New Roman" w:eastAsia="Calibri" w:hAnsi="Times New Roman" w:cs="Times New Roman"/>
          <w:b/>
          <w:sz w:val="24"/>
          <w:vertAlign w:val="superscript"/>
        </w:rPr>
        <w:t>-</w:t>
      </w:r>
      <w:r w:rsidRPr="00F42EAE">
        <w:rPr>
          <w:rFonts w:ascii="Times New Roman" w:eastAsia="Calibri" w:hAnsi="Times New Roman" w:cs="Times New Roman"/>
          <w:b/>
          <w:sz w:val="24"/>
        </w:rPr>
        <w:t>·A</w:t>
      </w:r>
    </w:p>
    <w:p w:rsidR="00F42EAE" w:rsidRDefault="00F42EAE" w:rsidP="004757BC">
      <w:pPr>
        <w:spacing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The ion PO</w:t>
      </w:r>
      <w:r w:rsidRPr="00F42EAE">
        <w:rPr>
          <w:rFonts w:ascii="Times New Roman" w:eastAsia="Calibri" w:hAnsi="Times New Roman" w:cs="Times New Roman"/>
          <w:sz w:val="24"/>
          <w:vertAlign w:val="subscript"/>
        </w:rPr>
        <w:t>3</w:t>
      </w:r>
      <w:r w:rsidRPr="00F42EAE">
        <w:rPr>
          <w:rFonts w:ascii="Times New Roman" w:eastAsia="Calibri" w:hAnsi="Times New Roman" w:cs="Times New Roman"/>
          <w:sz w:val="24"/>
          <w:vertAlign w:val="superscript"/>
        </w:rPr>
        <w:t>-</w:t>
      </w:r>
      <w:r>
        <w:rPr>
          <w:rFonts w:ascii="Times New Roman" w:eastAsia="Calibri" w:hAnsi="Times New Roman" w:cs="Times New Roman"/>
          <w:sz w:val="24"/>
        </w:rPr>
        <w:t xml:space="preserve"> (m/z 79) is produced with a very low cross-section in the photodepletion experiment. </w:t>
      </w:r>
      <w:r w:rsidR="00EA30CF">
        <w:rPr>
          <w:rFonts w:ascii="Times New Roman" w:eastAsia="Calibri" w:hAnsi="Times New Roman" w:cs="Times New Roman"/>
          <w:sz w:val="24"/>
        </w:rPr>
        <w:t>Its</w:t>
      </w:r>
      <w:r>
        <w:rPr>
          <w:rFonts w:ascii="Times New Roman" w:eastAsia="Calibri" w:hAnsi="Times New Roman" w:cs="Times New Roman"/>
          <w:sz w:val="24"/>
        </w:rPr>
        <w:t xml:space="preserve"> p</w:t>
      </w:r>
      <w:r w:rsidR="00EA30CF">
        <w:rPr>
          <w:rFonts w:ascii="Times New Roman" w:eastAsia="Calibri" w:hAnsi="Times New Roman" w:cs="Times New Roman"/>
          <w:sz w:val="24"/>
        </w:rPr>
        <w:t>hotofragment</w:t>
      </w:r>
      <w:r>
        <w:rPr>
          <w:rFonts w:ascii="Times New Roman" w:eastAsia="Calibri" w:hAnsi="Times New Roman" w:cs="Times New Roman"/>
          <w:sz w:val="24"/>
        </w:rPr>
        <w:t xml:space="preserve"> </w:t>
      </w:r>
      <w:r w:rsidR="00EA30CF">
        <w:rPr>
          <w:rFonts w:ascii="Times New Roman" w:eastAsia="Calibri" w:hAnsi="Times New Roman" w:cs="Times New Roman"/>
          <w:sz w:val="24"/>
        </w:rPr>
        <w:t>action spectrum in shown in Figure S4.</w:t>
      </w:r>
    </w:p>
    <w:p w:rsidR="00EA30CF" w:rsidRDefault="00EA30CF" w:rsidP="004757BC">
      <w:pPr>
        <w:spacing w:line="480" w:lineRule="auto"/>
        <w:contextualSpacing/>
        <w:jc w:val="both"/>
        <w:rPr>
          <w:rFonts w:ascii="Times New Roman" w:eastAsia="Calibri" w:hAnsi="Times New Roman" w:cs="Times New Roman"/>
          <w:sz w:val="24"/>
        </w:rPr>
      </w:pPr>
    </w:p>
    <w:p w:rsidR="00EA30CF" w:rsidRDefault="00111168" w:rsidP="00EA30CF">
      <w:pPr>
        <w:spacing w:line="480" w:lineRule="auto"/>
        <w:contextualSpacing/>
        <w:jc w:val="center"/>
        <w:rPr>
          <w:rFonts w:ascii="Times New Roman" w:eastAsia="Calibri" w:hAnsi="Times New Roman" w:cs="Times New Roman"/>
          <w:b/>
          <w:noProof/>
          <w:sz w:val="24"/>
          <w:lang w:eastAsia="en-GB"/>
        </w:rPr>
      </w:pPr>
      <w:r>
        <w:rPr>
          <w:rFonts w:ascii="Times New Roman" w:eastAsia="Calibri" w:hAnsi="Times New Roman" w:cs="Times New Roman"/>
          <w:b/>
          <w:noProof/>
          <w:sz w:val="24"/>
          <w:lang w:eastAsia="en-GB"/>
        </w:rPr>
        <w:drawing>
          <wp:inline distT="0" distB="0" distL="0" distR="0">
            <wp:extent cx="2814918" cy="208595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3.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822365" cy="2091474"/>
                    </a:xfrm>
                    <a:prstGeom prst="rect">
                      <a:avLst/>
                    </a:prstGeom>
                  </pic:spPr>
                </pic:pic>
              </a:graphicData>
            </a:graphic>
          </wp:inline>
        </w:drawing>
      </w:r>
    </w:p>
    <w:p w:rsidR="00EA30CF" w:rsidRPr="008E015B" w:rsidRDefault="00EA30CF" w:rsidP="00EA30CF">
      <w:pPr>
        <w:spacing w:line="480" w:lineRule="auto"/>
        <w:contextualSpacing/>
        <w:rPr>
          <w:rFonts w:ascii="Times New Roman" w:eastAsia="Calibri" w:hAnsi="Times New Roman" w:cs="Times New Roman"/>
          <w:noProof/>
          <w:sz w:val="24"/>
          <w:lang w:eastAsia="en-GB"/>
        </w:rPr>
      </w:pPr>
      <w:r>
        <w:rPr>
          <w:rFonts w:ascii="Times New Roman" w:eastAsia="Calibri" w:hAnsi="Times New Roman" w:cs="Times New Roman"/>
          <w:b/>
          <w:noProof/>
          <w:sz w:val="24"/>
          <w:lang w:eastAsia="en-GB"/>
        </w:rPr>
        <w:t xml:space="preserve">Figure S4: </w:t>
      </w:r>
      <w:r w:rsidR="00F96179">
        <w:rPr>
          <w:rFonts w:ascii="Times New Roman" w:eastAsia="Calibri" w:hAnsi="Times New Roman" w:cs="Times New Roman"/>
          <w:noProof/>
          <w:sz w:val="24"/>
          <w:lang w:eastAsia="en-GB"/>
        </w:rPr>
        <w:t xml:space="preserve">Photofragment action spectrum for </w:t>
      </w:r>
      <w:r w:rsidR="00F96179">
        <w:rPr>
          <w:rFonts w:ascii="Times New Roman" w:eastAsia="Calibri" w:hAnsi="Times New Roman" w:cs="Times New Roman"/>
          <w:sz w:val="24"/>
        </w:rPr>
        <w:t>PO</w:t>
      </w:r>
      <w:r w:rsidR="00F96179" w:rsidRPr="00F42EAE">
        <w:rPr>
          <w:rFonts w:ascii="Times New Roman" w:eastAsia="Calibri" w:hAnsi="Times New Roman" w:cs="Times New Roman"/>
          <w:sz w:val="24"/>
          <w:vertAlign w:val="subscript"/>
        </w:rPr>
        <w:t>3</w:t>
      </w:r>
      <w:r w:rsidR="00F96179" w:rsidRPr="00F42EAE">
        <w:rPr>
          <w:rFonts w:ascii="Times New Roman" w:eastAsia="Calibri" w:hAnsi="Times New Roman" w:cs="Times New Roman"/>
          <w:sz w:val="24"/>
          <w:vertAlign w:val="superscript"/>
        </w:rPr>
        <w:t>-</w:t>
      </w:r>
      <w:r w:rsidR="008E015B">
        <w:rPr>
          <w:rFonts w:ascii="Times New Roman" w:eastAsia="Calibri" w:hAnsi="Times New Roman" w:cs="Times New Roman"/>
          <w:sz w:val="24"/>
        </w:rPr>
        <w:t xml:space="preserve"> that is produced from the </w:t>
      </w:r>
      <w:r w:rsidR="008E015B" w:rsidRPr="008E015B">
        <w:rPr>
          <w:rFonts w:ascii="Times New Roman" w:eastAsia="Calibri" w:hAnsi="Times New Roman" w:cs="Times New Roman"/>
          <w:sz w:val="24"/>
        </w:rPr>
        <w:t>H</w:t>
      </w:r>
      <w:r w:rsidR="008E015B" w:rsidRPr="008E015B">
        <w:rPr>
          <w:rFonts w:ascii="Times New Roman" w:eastAsia="Calibri" w:hAnsi="Times New Roman" w:cs="Times New Roman"/>
          <w:sz w:val="24"/>
          <w:vertAlign w:val="subscript"/>
        </w:rPr>
        <w:t>2</w:t>
      </w:r>
      <w:r w:rsidR="008E015B" w:rsidRPr="008E015B">
        <w:rPr>
          <w:rFonts w:ascii="Times New Roman" w:eastAsia="Calibri" w:hAnsi="Times New Roman" w:cs="Times New Roman"/>
          <w:sz w:val="24"/>
        </w:rPr>
        <w:t>PO</w:t>
      </w:r>
      <w:r w:rsidR="008E015B" w:rsidRPr="008E015B">
        <w:rPr>
          <w:rFonts w:ascii="Times New Roman" w:eastAsia="Calibri" w:hAnsi="Times New Roman" w:cs="Times New Roman"/>
          <w:sz w:val="24"/>
          <w:vertAlign w:val="subscript"/>
        </w:rPr>
        <w:t>3</w:t>
      </w:r>
      <w:r w:rsidR="008E015B" w:rsidRPr="008E015B">
        <w:rPr>
          <w:rFonts w:ascii="Times New Roman" w:eastAsia="Calibri" w:hAnsi="Times New Roman" w:cs="Times New Roman"/>
          <w:sz w:val="24"/>
          <w:vertAlign w:val="superscript"/>
        </w:rPr>
        <w:t>-</w:t>
      </w:r>
      <w:r w:rsidR="008E015B" w:rsidRPr="008E015B">
        <w:rPr>
          <w:rFonts w:ascii="Times New Roman" w:eastAsia="Calibri" w:hAnsi="Times New Roman" w:cs="Times New Roman"/>
          <w:sz w:val="24"/>
        </w:rPr>
        <w:t>·A</w:t>
      </w:r>
      <w:r w:rsidR="008E015B">
        <w:rPr>
          <w:rFonts w:ascii="Times New Roman" w:eastAsia="Calibri" w:hAnsi="Times New Roman" w:cs="Times New Roman"/>
          <w:b/>
          <w:sz w:val="24"/>
        </w:rPr>
        <w:t xml:space="preserve"> </w:t>
      </w:r>
      <w:r w:rsidR="008E015B">
        <w:rPr>
          <w:rFonts w:ascii="Times New Roman" w:eastAsia="Calibri" w:hAnsi="Times New Roman" w:cs="Times New Roman"/>
          <w:sz w:val="24"/>
        </w:rPr>
        <w:t>cluster.</w:t>
      </w:r>
      <w:r w:rsidR="00111168">
        <w:rPr>
          <w:rFonts w:ascii="Times New Roman" w:eastAsia="Calibri" w:hAnsi="Times New Roman" w:cs="Times New Roman"/>
          <w:sz w:val="24"/>
        </w:rPr>
        <w:t xml:space="preserve"> </w:t>
      </w:r>
      <w:r w:rsidR="00111168" w:rsidRPr="00111168">
        <w:rPr>
          <w:rFonts w:ascii="Times New Roman" w:eastAsia="Calibri" w:hAnsi="Times New Roman" w:cs="Times New Roman"/>
          <w:sz w:val="24"/>
        </w:rPr>
        <w:t>The lines are five-point adjacent average of the data points.</w:t>
      </w:r>
    </w:p>
    <w:p w:rsidR="00EA30CF" w:rsidRDefault="00EA30CF" w:rsidP="00F96179">
      <w:pPr>
        <w:spacing w:line="480" w:lineRule="auto"/>
        <w:contextualSpacing/>
        <w:rPr>
          <w:rFonts w:ascii="Times New Roman" w:eastAsia="Calibri" w:hAnsi="Times New Roman" w:cs="Times New Roman"/>
          <w:noProof/>
          <w:sz w:val="24"/>
          <w:lang w:eastAsia="en-GB"/>
        </w:rPr>
      </w:pPr>
    </w:p>
    <w:p w:rsidR="009D5371" w:rsidRPr="00146EBC" w:rsidRDefault="009D5371" w:rsidP="00F96179">
      <w:pPr>
        <w:spacing w:line="480" w:lineRule="auto"/>
        <w:contextualSpacing/>
        <w:rPr>
          <w:rFonts w:ascii="Times New Roman" w:eastAsia="Calibri" w:hAnsi="Times New Roman" w:cs="Times New Roman"/>
          <w:b/>
          <w:noProof/>
          <w:sz w:val="24"/>
          <w:lang w:eastAsia="en-GB"/>
        </w:rPr>
      </w:pPr>
      <w:r w:rsidRPr="00146EBC">
        <w:rPr>
          <w:rFonts w:ascii="Times New Roman" w:eastAsia="Calibri" w:hAnsi="Times New Roman" w:cs="Times New Roman"/>
          <w:b/>
          <w:noProof/>
          <w:sz w:val="24"/>
          <w:lang w:eastAsia="en-GB"/>
        </w:rPr>
        <w:t xml:space="preserve">S4 Calculated Dipole Moments </w:t>
      </w:r>
      <w:r w:rsidRPr="00146EBC">
        <w:rPr>
          <w:rFonts w:ascii="Times New Roman" w:eastAsia="Calibri" w:hAnsi="Times New Roman" w:cs="Times New Roman"/>
          <w:b/>
          <w:sz w:val="24"/>
        </w:rPr>
        <w:t>of X</w:t>
      </w:r>
      <w:r w:rsidRPr="00146EBC">
        <w:rPr>
          <w:rFonts w:ascii="Times New Roman" w:eastAsia="Calibri" w:hAnsi="Times New Roman" w:cs="Times New Roman"/>
          <w:b/>
          <w:sz w:val="24"/>
          <w:vertAlign w:val="superscript"/>
        </w:rPr>
        <w:t>-</w:t>
      </w:r>
      <w:r w:rsidRPr="00146EBC">
        <w:rPr>
          <w:rFonts w:ascii="Times New Roman" w:eastAsia="Calibri" w:hAnsi="Times New Roman" w:cs="Times New Roman"/>
          <w:b/>
          <w:sz w:val="24"/>
        </w:rPr>
        <w:t>∙A (X</w:t>
      </w:r>
      <w:r w:rsidRPr="00146EBC">
        <w:rPr>
          <w:rFonts w:ascii="Times New Roman" w:eastAsia="Calibri" w:hAnsi="Times New Roman" w:cs="Times New Roman"/>
          <w:b/>
          <w:sz w:val="24"/>
          <w:vertAlign w:val="superscript"/>
        </w:rPr>
        <w:t>-</w:t>
      </w:r>
      <w:r w:rsidRPr="00146EBC">
        <w:rPr>
          <w:rFonts w:ascii="Times New Roman" w:eastAsia="Calibri" w:hAnsi="Times New Roman" w:cs="Times New Roman"/>
          <w:b/>
          <w:sz w:val="24"/>
        </w:rPr>
        <w:t>=I</w:t>
      </w:r>
      <w:r w:rsidRPr="00146EBC">
        <w:rPr>
          <w:rFonts w:ascii="Times New Roman" w:eastAsia="Calibri" w:hAnsi="Times New Roman" w:cs="Times New Roman"/>
          <w:b/>
          <w:sz w:val="24"/>
          <w:vertAlign w:val="superscript"/>
        </w:rPr>
        <w:t>-</w:t>
      </w:r>
      <w:r w:rsidRPr="00146EBC">
        <w:rPr>
          <w:rFonts w:ascii="Times New Roman" w:eastAsia="Calibri" w:hAnsi="Times New Roman" w:cs="Times New Roman"/>
          <w:b/>
          <w:sz w:val="24"/>
        </w:rPr>
        <w:t xml:space="preserve"> and H</w:t>
      </w:r>
      <w:r w:rsidRPr="00146EBC">
        <w:rPr>
          <w:rFonts w:ascii="Times New Roman" w:eastAsia="Calibri" w:hAnsi="Times New Roman" w:cs="Times New Roman"/>
          <w:b/>
          <w:sz w:val="24"/>
          <w:vertAlign w:val="subscript"/>
        </w:rPr>
        <w:t>2</w:t>
      </w:r>
      <w:r w:rsidRPr="00146EBC">
        <w:rPr>
          <w:rFonts w:ascii="Times New Roman" w:eastAsia="Calibri" w:hAnsi="Times New Roman" w:cs="Times New Roman"/>
          <w:b/>
          <w:sz w:val="24"/>
        </w:rPr>
        <w:t>PO</w:t>
      </w:r>
      <w:r w:rsidRPr="00146EBC">
        <w:rPr>
          <w:rFonts w:ascii="Times New Roman" w:eastAsia="Calibri" w:hAnsi="Times New Roman" w:cs="Times New Roman"/>
          <w:b/>
          <w:sz w:val="24"/>
          <w:vertAlign w:val="subscript"/>
        </w:rPr>
        <w:t>3</w:t>
      </w:r>
      <w:r w:rsidRPr="00146EBC">
        <w:rPr>
          <w:rFonts w:ascii="Times New Roman" w:eastAsia="Calibri" w:hAnsi="Times New Roman" w:cs="Times New Roman"/>
          <w:b/>
          <w:sz w:val="24"/>
          <w:vertAlign w:val="superscript"/>
        </w:rPr>
        <w:t>-</w:t>
      </w:r>
      <w:r w:rsidRPr="00146EBC">
        <w:rPr>
          <w:rFonts w:ascii="Times New Roman" w:eastAsia="Calibri" w:hAnsi="Times New Roman" w:cs="Times New Roman"/>
          <w:b/>
          <w:sz w:val="24"/>
        </w:rPr>
        <w:t>)</w:t>
      </w:r>
    </w:p>
    <w:p w:rsidR="00080787" w:rsidRDefault="00080787" w:rsidP="00F96179">
      <w:pPr>
        <w:spacing w:line="480" w:lineRule="auto"/>
        <w:contextualSpacing/>
        <w:rPr>
          <w:rFonts w:ascii="Times New Roman" w:eastAsia="Calibri" w:hAnsi="Times New Roman" w:cs="Times New Roman"/>
          <w:noProof/>
          <w:sz w:val="24"/>
          <w:lang w:eastAsia="en-GB"/>
        </w:rPr>
      </w:pPr>
    </w:p>
    <w:tbl>
      <w:tblPr>
        <w:tblStyle w:val="TableGrid"/>
        <w:tblW w:w="9015" w:type="dxa"/>
        <w:tblLook w:val="04A0" w:firstRow="1" w:lastRow="0" w:firstColumn="1" w:lastColumn="0" w:noHBand="0" w:noVBand="1"/>
      </w:tblPr>
      <w:tblGrid>
        <w:gridCol w:w="3005"/>
        <w:gridCol w:w="3005"/>
        <w:gridCol w:w="3005"/>
      </w:tblGrid>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b/>
              </w:rPr>
              <w:t>Cluster</w:t>
            </w:r>
          </w:p>
        </w:tc>
        <w:tc>
          <w:tcPr>
            <w:tcW w:w="3005" w:type="dxa"/>
            <w:vAlign w:val="center"/>
          </w:tcPr>
          <w:p w:rsidR="00080787" w:rsidRPr="00080787" w:rsidRDefault="00080787" w:rsidP="00080787">
            <w:pPr>
              <w:spacing w:line="360" w:lineRule="auto"/>
              <w:jc w:val="center"/>
              <w:rPr>
                <w:rFonts w:ascii="Times New Roman" w:hAnsi="Times New Roman" w:cs="Times New Roman"/>
                <w:b/>
                <w:vertAlign w:val="superscript"/>
              </w:rPr>
            </w:pPr>
            <w:r w:rsidRPr="00080787">
              <w:rPr>
                <w:rFonts w:ascii="Times New Roman" w:hAnsi="Times New Roman" w:cs="Times New Roman"/>
                <w:b/>
                <w:sz w:val="24"/>
              </w:rPr>
              <w:t>MP2 Dipole Detached</w:t>
            </w:r>
            <w:r w:rsidRPr="00080787">
              <w:rPr>
                <w:rFonts w:ascii="Times New Roman" w:hAnsi="Times New Roman" w:cs="Times New Roman"/>
                <w:b/>
                <w:sz w:val="24"/>
                <w:vertAlign w:val="superscript"/>
              </w:rPr>
              <w:t>a</w:t>
            </w:r>
          </w:p>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rPr>
              <w:t>Debye</w:t>
            </w:r>
          </w:p>
        </w:tc>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b/>
                <w:sz w:val="24"/>
              </w:rPr>
              <w:t xml:space="preserve">MP2 </w:t>
            </w:r>
          </w:p>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b/>
                <w:sz w:val="24"/>
              </w:rPr>
              <w:t xml:space="preserve">Dipole </w:t>
            </w:r>
          </w:p>
          <w:p w:rsidR="00080787" w:rsidRPr="00080787" w:rsidRDefault="00080787" w:rsidP="00080787">
            <w:pPr>
              <w:spacing w:line="360" w:lineRule="auto"/>
              <w:jc w:val="center"/>
              <w:rPr>
                <w:rFonts w:ascii="Times New Roman" w:hAnsi="Times New Roman" w:cs="Times New Roman"/>
                <w:b/>
              </w:rPr>
            </w:pPr>
            <w:r w:rsidRPr="00080787">
              <w:rPr>
                <w:rFonts w:ascii="Times New Roman" w:hAnsi="Times New Roman" w:cs="Times New Roman"/>
                <w:b/>
                <w:sz w:val="24"/>
              </w:rPr>
              <w:t>Ground State</w:t>
            </w:r>
          </w:p>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rPr>
              <w:t>Debye</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sz w:val="24"/>
              </w:rPr>
              <w:t>I</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A7</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8.80</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1.40</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sz w:val="24"/>
              </w:rPr>
              <w:t>I</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A9</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3.71</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9.02</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I</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A3</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5.41</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7.95</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sz w:val="24"/>
              </w:rPr>
              <w:t>H</w:t>
            </w:r>
            <w:r w:rsidRPr="00080787">
              <w:rPr>
                <w:rFonts w:ascii="Times New Roman" w:hAnsi="Times New Roman" w:cs="Times New Roman"/>
                <w:sz w:val="24"/>
                <w:vertAlign w:val="subscript"/>
              </w:rPr>
              <w:t>2</w:t>
            </w:r>
            <w:r w:rsidRPr="00080787">
              <w:rPr>
                <w:rFonts w:ascii="Times New Roman" w:hAnsi="Times New Roman" w:cs="Times New Roman"/>
                <w:sz w:val="24"/>
              </w:rPr>
              <w:t>PO</w:t>
            </w:r>
            <w:r w:rsidRPr="00080787">
              <w:rPr>
                <w:rFonts w:ascii="Times New Roman" w:hAnsi="Times New Roman" w:cs="Times New Roman"/>
                <w:sz w:val="24"/>
                <w:vertAlign w:val="subscript"/>
              </w:rPr>
              <w:t>3</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A7</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5.88</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1.73</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b/>
                <w:sz w:val="24"/>
              </w:rPr>
            </w:pPr>
            <w:r w:rsidRPr="00080787">
              <w:rPr>
                <w:rFonts w:ascii="Times New Roman" w:hAnsi="Times New Roman" w:cs="Times New Roman"/>
                <w:sz w:val="24"/>
              </w:rPr>
              <w:t>H</w:t>
            </w:r>
            <w:r w:rsidRPr="00080787">
              <w:rPr>
                <w:rFonts w:ascii="Times New Roman" w:hAnsi="Times New Roman" w:cs="Times New Roman"/>
                <w:sz w:val="24"/>
                <w:vertAlign w:val="subscript"/>
              </w:rPr>
              <w:t>2</w:t>
            </w:r>
            <w:r w:rsidRPr="00080787">
              <w:rPr>
                <w:rFonts w:ascii="Times New Roman" w:hAnsi="Times New Roman" w:cs="Times New Roman"/>
                <w:sz w:val="24"/>
              </w:rPr>
              <w:t>PO</w:t>
            </w:r>
            <w:r w:rsidRPr="00080787">
              <w:rPr>
                <w:rFonts w:ascii="Times New Roman" w:hAnsi="Times New Roman" w:cs="Times New Roman"/>
                <w:sz w:val="24"/>
                <w:vertAlign w:val="subscript"/>
              </w:rPr>
              <w:t>3</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A9</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14.8</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6.09</w:t>
            </w:r>
          </w:p>
        </w:tc>
      </w:tr>
      <w:tr w:rsidR="00080787" w:rsidTr="00080787">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H</w:t>
            </w:r>
            <w:r w:rsidRPr="00080787">
              <w:rPr>
                <w:rFonts w:ascii="Times New Roman" w:hAnsi="Times New Roman" w:cs="Times New Roman"/>
                <w:sz w:val="24"/>
                <w:vertAlign w:val="subscript"/>
              </w:rPr>
              <w:t>2</w:t>
            </w:r>
            <w:r w:rsidRPr="00080787">
              <w:rPr>
                <w:rFonts w:ascii="Times New Roman" w:hAnsi="Times New Roman" w:cs="Times New Roman"/>
                <w:sz w:val="24"/>
              </w:rPr>
              <w:t>PO</w:t>
            </w:r>
            <w:r w:rsidRPr="00080787">
              <w:rPr>
                <w:rFonts w:ascii="Times New Roman" w:hAnsi="Times New Roman" w:cs="Times New Roman"/>
                <w:sz w:val="24"/>
                <w:vertAlign w:val="subscript"/>
              </w:rPr>
              <w:t>3</w:t>
            </w:r>
            <w:r w:rsidRPr="00080787">
              <w:rPr>
                <w:rFonts w:ascii="Times New Roman" w:hAnsi="Times New Roman" w:cs="Times New Roman"/>
                <w:sz w:val="24"/>
                <w:vertAlign w:val="superscript"/>
              </w:rPr>
              <w:t>-</w:t>
            </w:r>
            <w:r w:rsidRPr="00080787">
              <w:rPr>
                <w:rFonts w:ascii="Times New Roman" w:hAnsi="Times New Roman" w:cs="Times New Roman"/>
                <w:sz w:val="24"/>
              </w:rPr>
              <w:t>∙</w:t>
            </w:r>
            <w:r w:rsidRPr="00080787">
              <w:rPr>
                <w:rFonts w:ascii="Times New Roman" w:hAnsi="Times New Roman" w:cs="Times New Roman"/>
                <w:color w:val="000000" w:themeColor="text1"/>
                <w:sz w:val="24"/>
              </w:rPr>
              <w:t>A3</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14.5</w:t>
            </w:r>
          </w:p>
        </w:tc>
        <w:tc>
          <w:tcPr>
            <w:tcW w:w="3005" w:type="dxa"/>
            <w:vAlign w:val="center"/>
          </w:tcPr>
          <w:p w:rsidR="00080787" w:rsidRPr="00080787" w:rsidRDefault="00080787" w:rsidP="00080787">
            <w:pPr>
              <w:spacing w:line="360" w:lineRule="auto"/>
              <w:jc w:val="center"/>
              <w:rPr>
                <w:rFonts w:ascii="Times New Roman" w:hAnsi="Times New Roman" w:cs="Times New Roman"/>
                <w:sz w:val="24"/>
              </w:rPr>
            </w:pPr>
            <w:r w:rsidRPr="00080787">
              <w:rPr>
                <w:rFonts w:ascii="Times New Roman" w:hAnsi="Times New Roman" w:cs="Times New Roman"/>
                <w:sz w:val="24"/>
              </w:rPr>
              <w:t>4.79</w:t>
            </w:r>
          </w:p>
        </w:tc>
      </w:tr>
    </w:tbl>
    <w:p w:rsidR="00080787" w:rsidRPr="00080787" w:rsidRDefault="00080787" w:rsidP="00080787">
      <w:pPr>
        <w:spacing w:line="360" w:lineRule="auto"/>
        <w:rPr>
          <w:rFonts w:ascii="Times New Roman" w:hAnsi="Times New Roman" w:cs="Times New Roman"/>
        </w:rPr>
      </w:pPr>
      <w:r w:rsidRPr="00080787">
        <w:rPr>
          <w:rFonts w:ascii="Times New Roman" w:hAnsi="Times New Roman" w:cs="Times New Roman"/>
        </w:rPr>
        <w:t>a Vertical dipole moments</w:t>
      </w:r>
    </w:p>
    <w:p w:rsidR="00080787" w:rsidRPr="00F96179" w:rsidRDefault="00080787" w:rsidP="00F96179">
      <w:pPr>
        <w:spacing w:line="480" w:lineRule="auto"/>
        <w:contextualSpacing/>
        <w:rPr>
          <w:rFonts w:ascii="Times New Roman" w:eastAsia="Calibri" w:hAnsi="Times New Roman" w:cs="Times New Roman"/>
          <w:noProof/>
          <w:sz w:val="24"/>
          <w:lang w:eastAsia="en-GB"/>
        </w:rPr>
      </w:pPr>
    </w:p>
    <w:sectPr w:rsidR="00080787" w:rsidRPr="00F9617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60" w:rsidRDefault="00077A60" w:rsidP="00077A60">
      <w:pPr>
        <w:spacing w:after="0" w:line="240" w:lineRule="auto"/>
      </w:pPr>
      <w:r>
        <w:separator/>
      </w:r>
    </w:p>
  </w:endnote>
  <w:endnote w:type="continuationSeparator" w:id="0">
    <w:p w:rsidR="00077A60" w:rsidRDefault="00077A60" w:rsidP="0007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532000"/>
      <w:docPartObj>
        <w:docPartGallery w:val="Page Numbers (Bottom of Page)"/>
        <w:docPartUnique/>
      </w:docPartObj>
    </w:sdtPr>
    <w:sdtEndPr>
      <w:rPr>
        <w:noProof/>
      </w:rPr>
    </w:sdtEndPr>
    <w:sdtContent>
      <w:p w:rsidR="00077A60" w:rsidRDefault="00077A60">
        <w:pPr>
          <w:pStyle w:val="Footer"/>
          <w:jc w:val="right"/>
        </w:pPr>
        <w:r>
          <w:fldChar w:fldCharType="begin"/>
        </w:r>
        <w:r>
          <w:instrText xml:space="preserve"> PAGE   \* MERGEFORMAT </w:instrText>
        </w:r>
        <w:r>
          <w:fldChar w:fldCharType="separate"/>
        </w:r>
        <w:r w:rsidR="00484634">
          <w:rPr>
            <w:noProof/>
          </w:rPr>
          <w:t>4</w:t>
        </w:r>
        <w:r>
          <w:rPr>
            <w:noProof/>
          </w:rPr>
          <w:fldChar w:fldCharType="end"/>
        </w:r>
      </w:p>
    </w:sdtContent>
  </w:sdt>
  <w:p w:rsidR="00077A60" w:rsidRDefault="00077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60" w:rsidRDefault="00077A60" w:rsidP="00077A60">
      <w:pPr>
        <w:spacing w:after="0" w:line="240" w:lineRule="auto"/>
      </w:pPr>
      <w:r>
        <w:separator/>
      </w:r>
    </w:p>
  </w:footnote>
  <w:footnote w:type="continuationSeparator" w:id="0">
    <w:p w:rsidR="00077A60" w:rsidRDefault="00077A60" w:rsidP="00077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3B0B"/>
    <w:multiLevelType w:val="hybridMultilevel"/>
    <w:tmpl w:val="D7740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4793E"/>
    <w:multiLevelType w:val="hybridMultilevel"/>
    <w:tmpl w:val="1E5E52AA"/>
    <w:lvl w:ilvl="0" w:tplc="A2DA1DF6">
      <w:start w:val="1"/>
      <w:numFmt w:val="decimal"/>
      <w:pStyle w:val="RSCR02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07"/>
    <w:rsid w:val="000518B5"/>
    <w:rsid w:val="000624C9"/>
    <w:rsid w:val="00077A60"/>
    <w:rsid w:val="00080787"/>
    <w:rsid w:val="000846C7"/>
    <w:rsid w:val="00095AFD"/>
    <w:rsid w:val="000A79AE"/>
    <w:rsid w:val="000E1B83"/>
    <w:rsid w:val="00111168"/>
    <w:rsid w:val="00115ED0"/>
    <w:rsid w:val="001170F8"/>
    <w:rsid w:val="00146EBC"/>
    <w:rsid w:val="0017749B"/>
    <w:rsid w:val="00182781"/>
    <w:rsid w:val="00183625"/>
    <w:rsid w:val="00285508"/>
    <w:rsid w:val="002F3E31"/>
    <w:rsid w:val="00310F13"/>
    <w:rsid w:val="00366F3D"/>
    <w:rsid w:val="0037757E"/>
    <w:rsid w:val="003A7FE2"/>
    <w:rsid w:val="003D5E4E"/>
    <w:rsid w:val="003F28E6"/>
    <w:rsid w:val="004757BC"/>
    <w:rsid w:val="00484634"/>
    <w:rsid w:val="0048729C"/>
    <w:rsid w:val="00492834"/>
    <w:rsid w:val="004B1597"/>
    <w:rsid w:val="005061EB"/>
    <w:rsid w:val="00516CCD"/>
    <w:rsid w:val="005544AA"/>
    <w:rsid w:val="005A7525"/>
    <w:rsid w:val="005C334B"/>
    <w:rsid w:val="005D618C"/>
    <w:rsid w:val="005E0BD6"/>
    <w:rsid w:val="00601DDD"/>
    <w:rsid w:val="00654D10"/>
    <w:rsid w:val="00655CAD"/>
    <w:rsid w:val="007071EB"/>
    <w:rsid w:val="007219DF"/>
    <w:rsid w:val="00764C06"/>
    <w:rsid w:val="007678CD"/>
    <w:rsid w:val="00770E95"/>
    <w:rsid w:val="007B1B45"/>
    <w:rsid w:val="007D297E"/>
    <w:rsid w:val="008469B6"/>
    <w:rsid w:val="008743A5"/>
    <w:rsid w:val="008E015B"/>
    <w:rsid w:val="00933DC9"/>
    <w:rsid w:val="00947429"/>
    <w:rsid w:val="009477AB"/>
    <w:rsid w:val="00983885"/>
    <w:rsid w:val="009B3AA4"/>
    <w:rsid w:val="009D5371"/>
    <w:rsid w:val="00A16EA3"/>
    <w:rsid w:val="00A71183"/>
    <w:rsid w:val="00AC669B"/>
    <w:rsid w:val="00AD46EA"/>
    <w:rsid w:val="00AE5021"/>
    <w:rsid w:val="00B169D7"/>
    <w:rsid w:val="00B2364A"/>
    <w:rsid w:val="00B9530D"/>
    <w:rsid w:val="00BC6F2A"/>
    <w:rsid w:val="00BC73A9"/>
    <w:rsid w:val="00BD355C"/>
    <w:rsid w:val="00C97680"/>
    <w:rsid w:val="00CD5756"/>
    <w:rsid w:val="00D06B2A"/>
    <w:rsid w:val="00D436B7"/>
    <w:rsid w:val="00D52DCE"/>
    <w:rsid w:val="00E0027B"/>
    <w:rsid w:val="00E43CDD"/>
    <w:rsid w:val="00E53C56"/>
    <w:rsid w:val="00E62799"/>
    <w:rsid w:val="00E62B07"/>
    <w:rsid w:val="00E6774A"/>
    <w:rsid w:val="00EA30CF"/>
    <w:rsid w:val="00EE2B0C"/>
    <w:rsid w:val="00EE6A98"/>
    <w:rsid w:val="00EF50BC"/>
    <w:rsid w:val="00EF6910"/>
    <w:rsid w:val="00F05047"/>
    <w:rsid w:val="00F25A40"/>
    <w:rsid w:val="00F42EAE"/>
    <w:rsid w:val="00F630E3"/>
    <w:rsid w:val="00F9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333"/>
  <w15:chartTrackingRefBased/>
  <w15:docId w15:val="{C5476F34-35BC-4140-9A14-923F017F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07"/>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uiPriority w:val="39"/>
    <w:rsid w:val="00E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SCB02ArticleText">
    <w:name w:val="RSC B02 Article Text"/>
    <w:basedOn w:val="Normal"/>
    <w:link w:val="RSCB02ArticleTextChar"/>
    <w:qFormat/>
    <w:rsid w:val="00E62B07"/>
    <w:pPr>
      <w:tabs>
        <w:tab w:val="left" w:pos="284"/>
      </w:tabs>
      <w:spacing w:after="0" w:line="240" w:lineRule="exact"/>
      <w:jc w:val="both"/>
    </w:pPr>
    <w:rPr>
      <w:rFonts w:cs="Times New Roman"/>
      <w:w w:val="108"/>
      <w:sz w:val="18"/>
      <w:szCs w:val="18"/>
    </w:rPr>
  </w:style>
  <w:style w:type="character" w:customStyle="1" w:styleId="RSCB02ArticleTextChar">
    <w:name w:val="RSC B02 Article Text Char"/>
    <w:basedOn w:val="DefaultParagraphFont"/>
    <w:link w:val="RSCB02ArticleText"/>
    <w:rsid w:val="00E62B07"/>
    <w:rPr>
      <w:rFonts w:cs="Times New Roman"/>
      <w:w w:val="108"/>
      <w:sz w:val="18"/>
      <w:szCs w:val="18"/>
    </w:rPr>
  </w:style>
  <w:style w:type="paragraph" w:customStyle="1" w:styleId="RSCR02References">
    <w:name w:val="RSC R02 References"/>
    <w:link w:val="RSCR02ReferencesChar"/>
    <w:qFormat/>
    <w:rsid w:val="00E62B07"/>
    <w:pPr>
      <w:numPr>
        <w:numId w:val="1"/>
      </w:numPr>
      <w:tabs>
        <w:tab w:val="left" w:pos="284"/>
      </w:tabs>
      <w:spacing w:after="0" w:line="200" w:lineRule="exact"/>
      <w:ind w:left="284" w:hanging="284"/>
    </w:pPr>
    <w:rPr>
      <w:rFonts w:cs="Times New Roman"/>
      <w:w w:val="105"/>
      <w:sz w:val="18"/>
      <w:szCs w:val="18"/>
    </w:rPr>
  </w:style>
  <w:style w:type="character" w:customStyle="1" w:styleId="RSCR02ReferencesChar">
    <w:name w:val="RSC R02 References Char"/>
    <w:basedOn w:val="DefaultParagraphFont"/>
    <w:link w:val="RSCR02References"/>
    <w:rsid w:val="00E62B07"/>
    <w:rPr>
      <w:rFonts w:cs="Times New Roman"/>
      <w:w w:val="105"/>
      <w:sz w:val="18"/>
      <w:szCs w:val="18"/>
    </w:rPr>
  </w:style>
  <w:style w:type="paragraph" w:customStyle="1" w:styleId="RSCB04SectionHeading">
    <w:name w:val="RSC B04 Section Heading"/>
    <w:basedOn w:val="Normal"/>
    <w:link w:val="RSCB04SectionHeadingChar"/>
    <w:qFormat/>
    <w:rsid w:val="00E62B07"/>
    <w:pPr>
      <w:spacing w:before="400" w:after="80" w:line="240" w:lineRule="auto"/>
    </w:pPr>
    <w:rPr>
      <w:b/>
      <w:sz w:val="24"/>
    </w:rPr>
  </w:style>
  <w:style w:type="character" w:customStyle="1" w:styleId="RSCB04SectionHeadingChar">
    <w:name w:val="RSC B04 Section Heading Char"/>
    <w:basedOn w:val="DefaultParagraphFont"/>
    <w:link w:val="RSCB04SectionHeading"/>
    <w:rsid w:val="00E62B07"/>
    <w:rPr>
      <w:b/>
      <w:sz w:val="24"/>
    </w:rPr>
  </w:style>
  <w:style w:type="paragraph" w:styleId="BalloonText">
    <w:name w:val="Balloon Text"/>
    <w:basedOn w:val="Normal"/>
    <w:link w:val="BalloonTextChar"/>
    <w:uiPriority w:val="99"/>
    <w:semiHidden/>
    <w:unhideWhenUsed/>
    <w:rsid w:val="0072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DF"/>
    <w:rPr>
      <w:rFonts w:ascii="Segoe UI" w:hAnsi="Segoe UI" w:cs="Segoe UI"/>
      <w:sz w:val="18"/>
      <w:szCs w:val="18"/>
    </w:rPr>
  </w:style>
  <w:style w:type="paragraph" w:styleId="ListParagraph">
    <w:name w:val="List Paragraph"/>
    <w:basedOn w:val="Normal"/>
    <w:uiPriority w:val="34"/>
    <w:qFormat/>
    <w:rsid w:val="004757BC"/>
    <w:pPr>
      <w:ind w:left="720"/>
      <w:contextualSpacing/>
    </w:pPr>
  </w:style>
  <w:style w:type="paragraph" w:styleId="Header">
    <w:name w:val="header"/>
    <w:basedOn w:val="Normal"/>
    <w:link w:val="HeaderChar"/>
    <w:uiPriority w:val="99"/>
    <w:unhideWhenUsed/>
    <w:rsid w:val="00077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A60"/>
  </w:style>
  <w:style w:type="paragraph" w:styleId="Footer">
    <w:name w:val="footer"/>
    <w:basedOn w:val="Normal"/>
    <w:link w:val="FooterChar"/>
    <w:uiPriority w:val="99"/>
    <w:unhideWhenUsed/>
    <w:rsid w:val="00077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A60"/>
  </w:style>
  <w:style w:type="paragraph" w:customStyle="1" w:styleId="Authornames">
    <w:name w:val="Author names"/>
    <w:basedOn w:val="Normal"/>
    <w:next w:val="Normal"/>
    <w:qFormat/>
    <w:rsid w:val="00E53C56"/>
    <w:pPr>
      <w:spacing w:before="240" w:after="0" w:line="360" w:lineRule="auto"/>
    </w:pPr>
    <w:rPr>
      <w:rFonts w:ascii="Times New Roman" w:eastAsia="Times New Roman" w:hAnsi="Times New Roman" w:cs="Times New Roman"/>
      <w:sz w:val="28"/>
      <w:szCs w:val="24"/>
      <w:lang w:eastAsia="en-GB"/>
    </w:rPr>
  </w:style>
  <w:style w:type="paragraph" w:customStyle="1" w:styleId="Correspondencedetails">
    <w:name w:val="Correspondence details"/>
    <w:basedOn w:val="Normal"/>
    <w:qFormat/>
    <w:rsid w:val="00E53C56"/>
    <w:pPr>
      <w:spacing w:before="240" w:after="0" w:line="36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media/image6.tiff"/><Relationship Id="rId18" Type="http://schemas.openxmlformats.org/officeDocument/2006/relationships/image" Target="media/image11.tiff"/><Relationship Id="rId26" Type="http://schemas.openxmlformats.org/officeDocument/2006/relationships/image" Target="media/image19.tiff"/><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image" Target="media/image18.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tiff"/><Relationship Id="rId29" Type="http://schemas.openxmlformats.org/officeDocument/2006/relationships/image" Target="media/image22.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image" Target="media/image17.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image" Target="media/image21.tiff"/><Relationship Id="rId10" Type="http://schemas.openxmlformats.org/officeDocument/2006/relationships/image" Target="media/image3.tiff"/><Relationship Id="rId19" Type="http://schemas.openxmlformats.org/officeDocument/2006/relationships/image" Target="media/image12.tif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image" Target="media/image15.tiff"/><Relationship Id="rId27" Type="http://schemas.openxmlformats.org/officeDocument/2006/relationships/image" Target="media/image20.tiff"/><Relationship Id="rId30" Type="http://schemas.openxmlformats.org/officeDocument/2006/relationships/image" Target="media/image2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EC82-4296-4856-8086-8753E497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York</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Rosaria Cercola</dc:creator>
  <cp:keywords/>
  <dc:description/>
  <cp:lastModifiedBy>Rosaria Cercola</cp:lastModifiedBy>
  <cp:revision>2</cp:revision>
  <cp:lastPrinted>2019-01-23T10:43:00Z</cp:lastPrinted>
  <dcterms:created xsi:type="dcterms:W3CDTF">2019-02-20T17:15:00Z</dcterms:created>
  <dcterms:modified xsi:type="dcterms:W3CDTF">2019-02-20T17:15:00Z</dcterms:modified>
</cp:coreProperties>
</file>