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D54B" w14:textId="0265D240" w:rsidR="00D66FC7" w:rsidRPr="00D66FC7" w:rsidRDefault="00994B0D" w:rsidP="00D66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FC7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="00274C11" w:rsidRPr="00D66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6FC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274C11" w:rsidRPr="00D66F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D66FC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74C11" w:rsidRPr="00D66FC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74C11" w:rsidRPr="00D66FC7">
        <w:rPr>
          <w:rFonts w:ascii="Times New Roman" w:hAnsi="Times New Roman" w:cs="Times New Roman"/>
          <w:sz w:val="24"/>
          <w:szCs w:val="24"/>
          <w:lang w:val="en-US"/>
        </w:rPr>
        <w:t xml:space="preserve"> Search strategy applied to monitoring the</w:t>
      </w:r>
      <w:r w:rsidR="00420CF2">
        <w:rPr>
          <w:rFonts w:ascii="Times New Roman" w:hAnsi="Times New Roman" w:cs="Times New Roman"/>
          <w:sz w:val="24"/>
          <w:szCs w:val="24"/>
          <w:lang w:val="en-US"/>
        </w:rPr>
        <w:t xml:space="preserve"> studies using epigenetics and drug development to FDA </w:t>
      </w:r>
      <w:r w:rsidR="00107614">
        <w:rPr>
          <w:rFonts w:ascii="Times New Roman" w:hAnsi="Times New Roman" w:cs="Times New Roman"/>
          <w:sz w:val="24"/>
          <w:szCs w:val="24"/>
          <w:lang w:val="en-US"/>
        </w:rPr>
        <w:t>approval</w:t>
      </w:r>
      <w:r w:rsidR="0042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C11" w:rsidRPr="00D66F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pPr w:leftFromText="180" w:rightFromText="180" w:vertAnchor="page" w:horzAnchor="margin" w:tblpY="2756"/>
        <w:tblW w:w="8748" w:type="dxa"/>
        <w:tblLayout w:type="fixed"/>
        <w:tblLook w:val="04A0" w:firstRow="1" w:lastRow="0" w:firstColumn="1" w:lastColumn="0" w:noHBand="0" w:noVBand="1"/>
      </w:tblPr>
      <w:tblGrid>
        <w:gridCol w:w="828"/>
        <w:gridCol w:w="3992"/>
        <w:gridCol w:w="1228"/>
        <w:gridCol w:w="1440"/>
        <w:gridCol w:w="1260"/>
      </w:tblGrid>
      <w:tr w:rsidR="00D66FC7" w:rsidRPr="00D66FC7" w14:paraId="7894D4A7" w14:textId="77777777" w:rsidTr="00D66FC7">
        <w:trPr>
          <w:trHeight w:val="41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A6421E" w14:textId="5B5D1E6E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FC7">
              <w:rPr>
                <w:rFonts w:ascii="Times New Roman" w:hAnsi="Times New Roman" w:cs="Times New Roman"/>
                <w:b/>
                <w:lang w:val="en-US"/>
              </w:rPr>
              <w:t>Search strategy</w:t>
            </w:r>
          </w:p>
        </w:tc>
        <w:tc>
          <w:tcPr>
            <w:tcW w:w="392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B4386BD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FC7">
              <w:rPr>
                <w:rFonts w:ascii="Times New Roman" w:hAnsi="Times New Roman" w:cs="Times New Roman"/>
                <w:b/>
                <w:lang w:val="en-US"/>
              </w:rPr>
              <w:t>Number of publications</w:t>
            </w:r>
          </w:p>
        </w:tc>
      </w:tr>
      <w:tr w:rsidR="00D66FC7" w:rsidRPr="00D66FC7" w14:paraId="50271BF8" w14:textId="77777777" w:rsidTr="00D66FC7">
        <w:trPr>
          <w:trHeight w:val="422"/>
        </w:trPr>
        <w:tc>
          <w:tcPr>
            <w:tcW w:w="482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41057E7" w14:textId="4972FCE8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14:paraId="1209104A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FC7">
              <w:rPr>
                <w:rFonts w:ascii="Times New Roman" w:hAnsi="Times New Roman" w:cs="Times New Roman"/>
                <w:b/>
                <w:lang w:val="en-US"/>
              </w:rPr>
              <w:t>2007-2017</w:t>
            </w:r>
          </w:p>
        </w:tc>
        <w:tc>
          <w:tcPr>
            <w:tcW w:w="1440" w:type="dxa"/>
            <w:vAlign w:val="center"/>
          </w:tcPr>
          <w:p w14:paraId="00C29DE2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FC7">
              <w:rPr>
                <w:rFonts w:ascii="Times New Roman" w:hAnsi="Times New Roman" w:cs="Times New Roman"/>
                <w:b/>
                <w:lang w:val="en-US"/>
              </w:rPr>
              <w:t>2008-2018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452FA704" w14:textId="2247FF45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FC7">
              <w:rPr>
                <w:rFonts w:ascii="Times New Roman" w:hAnsi="Times New Roman" w:cs="Times New Roman"/>
                <w:b/>
                <w:lang w:val="en-US"/>
              </w:rPr>
              <w:t>200</w:t>
            </w:r>
            <w:r w:rsidR="00420CF2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D66FC7">
              <w:rPr>
                <w:rFonts w:ascii="Times New Roman" w:hAnsi="Times New Roman" w:cs="Times New Roman"/>
                <w:b/>
                <w:lang w:val="en-US"/>
              </w:rPr>
              <w:t>-2019</w:t>
            </w:r>
          </w:p>
        </w:tc>
      </w:tr>
      <w:tr w:rsidR="00D66FC7" w:rsidRPr="00D66FC7" w14:paraId="26D6856A" w14:textId="77777777" w:rsidTr="00D66FC7">
        <w:tc>
          <w:tcPr>
            <w:tcW w:w="828" w:type="dxa"/>
            <w:vMerge w:val="restart"/>
            <w:tcBorders>
              <w:left w:val="nil"/>
            </w:tcBorders>
            <w:textDirection w:val="btLr"/>
            <w:vAlign w:val="center"/>
          </w:tcPr>
          <w:p w14:paraId="0768E465" w14:textId="77777777" w:rsidR="00D66FC7" w:rsidRPr="00D66FC7" w:rsidRDefault="00D66FC7" w:rsidP="00D66FC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b/>
                <w:lang w:val="en-US"/>
              </w:rPr>
              <w:t>Web of science publications</w:t>
            </w:r>
          </w:p>
        </w:tc>
        <w:tc>
          <w:tcPr>
            <w:tcW w:w="3992" w:type="dxa"/>
            <w:vAlign w:val="center"/>
          </w:tcPr>
          <w:p w14:paraId="5E0EAE5D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((Epigenomic OR epigenetic) AND (drugs OR compounds) AND “in vitro”)</w:t>
            </w:r>
          </w:p>
        </w:tc>
        <w:tc>
          <w:tcPr>
            <w:tcW w:w="1228" w:type="dxa"/>
            <w:vAlign w:val="center"/>
          </w:tcPr>
          <w:p w14:paraId="7443FE0C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863</w:t>
            </w:r>
          </w:p>
        </w:tc>
        <w:tc>
          <w:tcPr>
            <w:tcW w:w="1440" w:type="dxa"/>
            <w:vAlign w:val="center"/>
          </w:tcPr>
          <w:p w14:paraId="6F761183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1140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1F8AB1DF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1217</w:t>
            </w:r>
          </w:p>
        </w:tc>
      </w:tr>
      <w:tr w:rsidR="00D66FC7" w:rsidRPr="00D66FC7" w14:paraId="7C15CCE4" w14:textId="77777777" w:rsidTr="00D66FC7">
        <w:tc>
          <w:tcPr>
            <w:tcW w:w="828" w:type="dxa"/>
            <w:vMerge/>
            <w:tcBorders>
              <w:left w:val="nil"/>
            </w:tcBorders>
            <w:vAlign w:val="center"/>
          </w:tcPr>
          <w:p w14:paraId="0EC8FF57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2" w:type="dxa"/>
            <w:vAlign w:val="center"/>
          </w:tcPr>
          <w:p w14:paraId="4FF85930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((Epigenomic OR epigenetic) AND (drugs OR compounds) AND “in vivo”)</w:t>
            </w:r>
          </w:p>
        </w:tc>
        <w:tc>
          <w:tcPr>
            <w:tcW w:w="1228" w:type="dxa"/>
            <w:vAlign w:val="center"/>
          </w:tcPr>
          <w:p w14:paraId="05826334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698</w:t>
            </w:r>
          </w:p>
        </w:tc>
        <w:tc>
          <w:tcPr>
            <w:tcW w:w="1440" w:type="dxa"/>
            <w:vAlign w:val="center"/>
          </w:tcPr>
          <w:p w14:paraId="7624706B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931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6EF9B15A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952</w:t>
            </w:r>
          </w:p>
        </w:tc>
      </w:tr>
      <w:tr w:rsidR="00D66FC7" w:rsidRPr="00D66FC7" w14:paraId="3813D02E" w14:textId="77777777" w:rsidTr="00D66FC7">
        <w:tc>
          <w:tcPr>
            <w:tcW w:w="828" w:type="dxa"/>
            <w:vMerge/>
            <w:tcBorders>
              <w:left w:val="nil"/>
            </w:tcBorders>
            <w:vAlign w:val="center"/>
          </w:tcPr>
          <w:p w14:paraId="6B624920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2" w:type="dxa"/>
            <w:vAlign w:val="center"/>
          </w:tcPr>
          <w:p w14:paraId="349C4C08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((Epigenomic OR epigenetic) AND (drugs OR compounds) AND (“</w:t>
            </w:r>
            <w:proofErr w:type="spellStart"/>
            <w:r w:rsidRPr="00D66FC7">
              <w:rPr>
                <w:rFonts w:ascii="Times New Roman" w:hAnsi="Times New Roman" w:cs="Times New Roman"/>
                <w:lang w:val="en-US"/>
              </w:rPr>
              <w:t>pre clinical</w:t>
            </w:r>
            <w:proofErr w:type="spellEnd"/>
            <w:r w:rsidRPr="00D66FC7">
              <w:rPr>
                <w:rFonts w:ascii="Times New Roman" w:hAnsi="Times New Roman" w:cs="Times New Roman"/>
                <w:lang w:val="en-US"/>
              </w:rPr>
              <w:t>” OR “preclinical”))</w:t>
            </w:r>
          </w:p>
        </w:tc>
        <w:tc>
          <w:tcPr>
            <w:tcW w:w="1228" w:type="dxa"/>
            <w:vAlign w:val="center"/>
          </w:tcPr>
          <w:p w14:paraId="6B1DAF09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323</w:t>
            </w:r>
          </w:p>
        </w:tc>
        <w:tc>
          <w:tcPr>
            <w:tcW w:w="1440" w:type="dxa"/>
            <w:vAlign w:val="center"/>
          </w:tcPr>
          <w:p w14:paraId="6CD0EE31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264ECCCE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465</w:t>
            </w:r>
          </w:p>
        </w:tc>
      </w:tr>
      <w:tr w:rsidR="00D66FC7" w:rsidRPr="00D66FC7" w14:paraId="46DFA426" w14:textId="77777777" w:rsidTr="00D66FC7">
        <w:tc>
          <w:tcPr>
            <w:tcW w:w="828" w:type="dxa"/>
            <w:vMerge/>
            <w:tcBorders>
              <w:left w:val="nil"/>
            </w:tcBorders>
            <w:vAlign w:val="center"/>
          </w:tcPr>
          <w:p w14:paraId="6B264A47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2" w:type="dxa"/>
            <w:vAlign w:val="center"/>
          </w:tcPr>
          <w:p w14:paraId="36FC7044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((Epigenomic OR epigenetic) AND (drugs OR compounds) AND (“clinical studies”))</w:t>
            </w:r>
          </w:p>
        </w:tc>
        <w:tc>
          <w:tcPr>
            <w:tcW w:w="1228" w:type="dxa"/>
            <w:vAlign w:val="center"/>
          </w:tcPr>
          <w:p w14:paraId="0D6BBEE4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1440" w:type="dxa"/>
            <w:vAlign w:val="center"/>
          </w:tcPr>
          <w:p w14:paraId="7986F0AA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48CBA0AB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137</w:t>
            </w:r>
          </w:p>
        </w:tc>
      </w:tr>
      <w:tr w:rsidR="00D66FC7" w:rsidRPr="00D66FC7" w14:paraId="2C950647" w14:textId="77777777" w:rsidTr="00D66FC7">
        <w:trPr>
          <w:cantSplit/>
          <w:trHeight w:val="1154"/>
        </w:trPr>
        <w:tc>
          <w:tcPr>
            <w:tcW w:w="828" w:type="dxa"/>
            <w:tcBorders>
              <w:left w:val="nil"/>
            </w:tcBorders>
            <w:textDirection w:val="btLr"/>
            <w:vAlign w:val="center"/>
          </w:tcPr>
          <w:p w14:paraId="0CA93274" w14:textId="77777777" w:rsidR="00D66FC7" w:rsidRPr="00D66FC7" w:rsidRDefault="00D66FC7" w:rsidP="00D66FC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FC7">
              <w:rPr>
                <w:rFonts w:ascii="Times New Roman" w:hAnsi="Times New Roman" w:cs="Times New Roman"/>
                <w:b/>
                <w:lang w:val="en-US"/>
              </w:rPr>
              <w:t>ClinicalTrials.gov</w:t>
            </w:r>
          </w:p>
        </w:tc>
        <w:tc>
          <w:tcPr>
            <w:tcW w:w="3992" w:type="dxa"/>
            <w:vAlign w:val="center"/>
          </w:tcPr>
          <w:p w14:paraId="52014E27" w14:textId="42230AFB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((Epigenomic OR epigenetic) AND (drugs OR compounds) AND (“clinical studies”)) | cancer | </w:t>
            </w: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14:paraId="172008FC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1440" w:type="dxa"/>
            <w:vAlign w:val="center"/>
          </w:tcPr>
          <w:p w14:paraId="430564B8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40F5B106" w14:textId="77777777" w:rsidR="00D66FC7" w:rsidRPr="00D66FC7" w:rsidRDefault="00D66FC7" w:rsidP="00D66FC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C7">
              <w:rPr>
                <w:rFonts w:ascii="Times New Roman" w:hAnsi="Times New Roman" w:cs="Times New Roman"/>
                <w:lang w:val="en-US"/>
              </w:rPr>
              <w:t>137</w:t>
            </w:r>
          </w:p>
        </w:tc>
      </w:tr>
    </w:tbl>
    <w:p w14:paraId="5BF96A06" w14:textId="77777777" w:rsidR="00D66FC7" w:rsidRPr="00274C11" w:rsidRDefault="00D66FC7" w:rsidP="00D66FC7">
      <w:pPr>
        <w:spacing w:after="0" w:line="360" w:lineRule="auto"/>
        <w:jc w:val="both"/>
        <w:rPr>
          <w:lang w:val="en-US"/>
        </w:rPr>
      </w:pPr>
    </w:p>
    <w:sectPr w:rsidR="00D66FC7" w:rsidRPr="00274C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3DE8"/>
    <w:multiLevelType w:val="hybridMultilevel"/>
    <w:tmpl w:val="05EEC1D2"/>
    <w:lvl w:ilvl="0" w:tplc="762E2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xMLIwNDO2NDU0NjZS0lEKTi0uzszPAykwqgUAeHtmNywAAAA="/>
  </w:docVars>
  <w:rsids>
    <w:rsidRoot w:val="00246DED"/>
    <w:rsid w:val="001047BA"/>
    <w:rsid w:val="00107614"/>
    <w:rsid w:val="00142C51"/>
    <w:rsid w:val="0021585D"/>
    <w:rsid w:val="00244049"/>
    <w:rsid w:val="00246DED"/>
    <w:rsid w:val="00274C11"/>
    <w:rsid w:val="00374A7B"/>
    <w:rsid w:val="00420CF2"/>
    <w:rsid w:val="006134AB"/>
    <w:rsid w:val="007009E5"/>
    <w:rsid w:val="007465BA"/>
    <w:rsid w:val="007806F8"/>
    <w:rsid w:val="00893A9E"/>
    <w:rsid w:val="008F5C93"/>
    <w:rsid w:val="00903F50"/>
    <w:rsid w:val="00923803"/>
    <w:rsid w:val="00994B0D"/>
    <w:rsid w:val="009A2F01"/>
    <w:rsid w:val="00B22835"/>
    <w:rsid w:val="00D66FC7"/>
    <w:rsid w:val="00E462D0"/>
    <w:rsid w:val="00EA5132"/>
    <w:rsid w:val="00F229BB"/>
    <w:rsid w:val="00F57DE1"/>
    <w:rsid w:val="00F91A71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0F22C"/>
  <w15:docId w15:val="{E9563D5D-6B7A-CC46-A4D1-0787CB71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BC Cancer Research Centre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Luciano</dc:creator>
  <cp:lastModifiedBy>Cristiana Libardi Miranda Furtado</cp:lastModifiedBy>
  <cp:revision>6</cp:revision>
  <dcterms:created xsi:type="dcterms:W3CDTF">2019-06-06T14:43:00Z</dcterms:created>
  <dcterms:modified xsi:type="dcterms:W3CDTF">2019-06-07T01:59:00Z</dcterms:modified>
</cp:coreProperties>
</file>