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27E7AB" w14:textId="748C7EAC" w:rsidR="0041310D" w:rsidRPr="00671EC4" w:rsidRDefault="0041310D" w:rsidP="0041310D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t xml:space="preserve">Table S1. Search strategy framework and ineligibility coding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49"/>
        <w:gridCol w:w="3403"/>
        <w:gridCol w:w="2054"/>
        <w:gridCol w:w="1544"/>
      </w:tblGrid>
      <w:tr w:rsidR="0041310D" w:rsidRPr="00671EC4" w14:paraId="1AA6D962" w14:textId="77777777" w:rsidTr="0041310D">
        <w:trPr>
          <w:trHeight w:val="890"/>
        </w:trPr>
        <w:tc>
          <w:tcPr>
            <w:tcW w:w="2559" w:type="dxa"/>
            <w:shd w:val="clear" w:color="auto" w:fill="D9D9D9" w:themeFill="background1" w:themeFillShade="D9"/>
            <w:vAlign w:val="center"/>
          </w:tcPr>
          <w:p w14:paraId="2DEF8D59" w14:textId="36CEEDF1" w:rsidR="0041310D" w:rsidRPr="00671EC4" w:rsidRDefault="0041310D" w:rsidP="0005289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5A0E5D7B" w14:textId="77777777" w:rsidR="0041310D" w:rsidRPr="00671EC4" w:rsidRDefault="0041310D" w:rsidP="0005289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P: HER2+ EARLY BREAST CA</w:t>
            </w:r>
          </w:p>
        </w:tc>
        <w:tc>
          <w:tcPr>
            <w:tcW w:w="3263" w:type="dxa"/>
            <w:shd w:val="clear" w:color="auto" w:fill="D9D9D9" w:themeFill="background1" w:themeFillShade="D9"/>
            <w:vAlign w:val="center"/>
          </w:tcPr>
          <w:p w14:paraId="742522D4" w14:textId="3B8B0227" w:rsidR="0041310D" w:rsidRPr="00671EC4" w:rsidRDefault="0041310D" w:rsidP="0005289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noProof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74D5E4B8" wp14:editId="7B43D743">
                      <wp:simplePos x="0" y="0"/>
                      <wp:positionH relativeFrom="column">
                        <wp:posOffset>-313055</wp:posOffset>
                      </wp:positionH>
                      <wp:positionV relativeFrom="paragraph">
                        <wp:posOffset>-121920</wp:posOffset>
                      </wp:positionV>
                      <wp:extent cx="533400" cy="262255"/>
                      <wp:effectExtent l="0" t="0" r="19050" b="23495"/>
                      <wp:wrapNone/>
                      <wp:docPr id="1" name="Text Box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68366BD" w14:textId="77777777" w:rsidR="0041310D" w:rsidRPr="0055015A" w:rsidRDefault="0041310D" w:rsidP="0041310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55015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4D5E4B8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left:0;text-align:left;margin-left:-24.65pt;margin-top:-9.6pt;width:42pt;height:20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">
                      <v:textbox>
                        <w:txbxContent>
                          <w:p w14:paraId="568366BD" w14:textId="77777777" w:rsidR="0041310D" w:rsidRPr="0055015A" w:rsidRDefault="0041310D" w:rsidP="004131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5015A">
                              <w:rPr>
                                <w:rFonts w:ascii="Times New Roman" w:hAnsi="Times New Roman" w:cs="Times New Roman"/>
                                <w:b/>
                              </w:rPr>
                              <w:t>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FB6157A" w14:textId="77777777" w:rsidR="0041310D" w:rsidRPr="00671EC4" w:rsidRDefault="0041310D" w:rsidP="0005289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I: ADJUVANTTRASTUZUMAB (combined with Chemotherapy</w:t>
            </w:r>
          </w:p>
        </w:tc>
        <w:tc>
          <w:tcPr>
            <w:tcW w:w="2114" w:type="dxa"/>
            <w:shd w:val="clear" w:color="auto" w:fill="D9D9D9" w:themeFill="background1" w:themeFillShade="D9"/>
            <w:vAlign w:val="center"/>
          </w:tcPr>
          <w:p w14:paraId="1762C9E8" w14:textId="77777777" w:rsidR="0041310D" w:rsidRPr="00671EC4" w:rsidRDefault="0041310D" w:rsidP="0005289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3E881ED" w14:textId="77777777" w:rsidR="0041310D" w:rsidRPr="00671EC4" w:rsidRDefault="0041310D" w:rsidP="0005289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C: Chemotherapy alone</w:t>
            </w:r>
          </w:p>
        </w:tc>
        <w:tc>
          <w:tcPr>
            <w:tcW w:w="1640" w:type="dxa"/>
            <w:shd w:val="clear" w:color="auto" w:fill="D9D9D9" w:themeFill="background1" w:themeFillShade="D9"/>
            <w:vAlign w:val="center"/>
          </w:tcPr>
          <w:p w14:paraId="49CD473A" w14:textId="77777777" w:rsidR="0041310D" w:rsidRPr="00671EC4" w:rsidRDefault="0041310D" w:rsidP="0005289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O: Efficacy</w:t>
            </w:r>
          </w:p>
          <w:p w14:paraId="633245A6" w14:textId="77777777" w:rsidR="0041310D" w:rsidRPr="00671EC4" w:rsidRDefault="0041310D" w:rsidP="00052896">
            <w:pPr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Safety</w:t>
            </w:r>
          </w:p>
        </w:tc>
      </w:tr>
      <w:tr w:rsidR="0041310D" w:rsidRPr="00671EC4" w14:paraId="3B00DA7C" w14:textId="77777777" w:rsidTr="0041310D">
        <w:tc>
          <w:tcPr>
            <w:tcW w:w="2559" w:type="dxa"/>
          </w:tcPr>
          <w:p w14:paraId="0DEE438B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HER2 </w:t>
            </w: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OR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 ERBB2 </w:t>
            </w:r>
          </w:p>
        </w:tc>
        <w:tc>
          <w:tcPr>
            <w:tcW w:w="3263" w:type="dxa"/>
          </w:tcPr>
          <w:p w14:paraId="08A1F528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noProof/>
                <w:sz w:val="24"/>
                <w:szCs w:val="24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3F3B509B" wp14:editId="61903382">
                      <wp:simplePos x="0" y="0"/>
                      <wp:positionH relativeFrom="column">
                        <wp:posOffset>594995</wp:posOffset>
                      </wp:positionH>
                      <wp:positionV relativeFrom="paragraph">
                        <wp:posOffset>366395</wp:posOffset>
                      </wp:positionV>
                      <wp:extent cx="533400" cy="262255"/>
                      <wp:effectExtent l="0" t="0" r="19050" b="23495"/>
                      <wp:wrapNone/>
                      <wp:docPr id="2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20CF008" w14:textId="77777777" w:rsidR="0041310D" w:rsidRPr="0055015A" w:rsidRDefault="0041310D" w:rsidP="0041310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55015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B509B" id="Text Box 2" o:spid="_x0000_s1027" type="#_x0000_t202" style="position:absolute;margin-left:46.85pt;margin-top:28.85pt;width:42pt;height:20.6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">
                      <v:textbox>
                        <w:txbxContent>
                          <w:p w14:paraId="220CF008" w14:textId="77777777" w:rsidR="0041310D" w:rsidRPr="0055015A" w:rsidRDefault="0041310D" w:rsidP="004131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5015A">
                              <w:rPr>
                                <w:rFonts w:ascii="Times New Roman" w:hAnsi="Times New Roman" w:cs="Times New Roman"/>
                                <w:b/>
                              </w:rPr>
                              <w:t>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proofErr w:type="spellStart"/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Trastuzumab</w:t>
            </w:r>
            <w:proofErr w:type="spellEnd"/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OR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 Herceptin</w:t>
            </w:r>
          </w:p>
        </w:tc>
        <w:tc>
          <w:tcPr>
            <w:tcW w:w="2114" w:type="dxa"/>
            <w:vMerge w:val="restart"/>
          </w:tcPr>
          <w:p w14:paraId="4846A1D9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vMerge w:val="restart"/>
          </w:tcPr>
          <w:p w14:paraId="58BBE303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1310D" w:rsidRPr="00671EC4" w14:paraId="43E503C9" w14:textId="77777777" w:rsidTr="0041310D">
        <w:trPr>
          <w:trHeight w:val="1340"/>
        </w:trPr>
        <w:tc>
          <w:tcPr>
            <w:tcW w:w="2559" w:type="dxa"/>
          </w:tcPr>
          <w:p w14:paraId="2ACA8C35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noProof/>
                <w:sz w:val="24"/>
                <w:szCs w:val="24"/>
                <w:lang w:eastAsia="en-PH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7414DCF6" wp14:editId="5F6DC84B">
                      <wp:simplePos x="0" y="0"/>
                      <wp:positionH relativeFrom="column">
                        <wp:posOffset>397510</wp:posOffset>
                      </wp:positionH>
                      <wp:positionV relativeFrom="paragraph">
                        <wp:posOffset>-145415</wp:posOffset>
                      </wp:positionV>
                      <wp:extent cx="533400" cy="262255"/>
                      <wp:effectExtent l="0" t="0" r="19050" b="23495"/>
                      <wp:wrapNone/>
                      <wp:docPr id="3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33400" cy="2622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C4215A1" w14:textId="77777777" w:rsidR="0041310D" w:rsidRPr="0055015A" w:rsidRDefault="0041310D" w:rsidP="0041310D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</w:pPr>
                                  <w:r w:rsidRPr="0055015A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AND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14DCF6" id="Text Box 3" o:spid="_x0000_s1028" type="#_x0000_t202" style="position:absolute;margin-left:31.3pt;margin-top:-11.45pt;width:42pt;height:20.6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">
                      <v:textbox>
                        <w:txbxContent>
                          <w:p w14:paraId="5C4215A1" w14:textId="77777777" w:rsidR="0041310D" w:rsidRPr="0055015A" w:rsidRDefault="0041310D" w:rsidP="0041310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55015A">
                              <w:rPr>
                                <w:rFonts w:ascii="Times New Roman" w:hAnsi="Times New Roman" w:cs="Times New Roman"/>
                                <w:b/>
                              </w:rPr>
                              <w:t>AND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377199D5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Breast Cancer </w:t>
            </w: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OR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 Breast Neoplasm </w:t>
            </w: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OR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 Breast Carcinoma </w:t>
            </w:r>
          </w:p>
        </w:tc>
        <w:tc>
          <w:tcPr>
            <w:tcW w:w="3263" w:type="dxa"/>
          </w:tcPr>
          <w:p w14:paraId="1C274C49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A64012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Adjuvant </w:t>
            </w: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OR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 Post-operative Treatment</w:t>
            </w:r>
          </w:p>
        </w:tc>
        <w:tc>
          <w:tcPr>
            <w:tcW w:w="2114" w:type="dxa"/>
            <w:vMerge/>
          </w:tcPr>
          <w:p w14:paraId="46F4CB2E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vMerge/>
          </w:tcPr>
          <w:p w14:paraId="382378FB" w14:textId="77777777" w:rsidR="0041310D" w:rsidRPr="00671EC4" w:rsidRDefault="0041310D" w:rsidP="00052896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3CEFE40" w14:textId="77777777" w:rsidR="0041310D" w:rsidRPr="00671EC4" w:rsidRDefault="0041310D" w:rsidP="0041310D">
      <w:pPr>
        <w:pStyle w:val="ListParagraph"/>
        <w:spacing w:before="24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71EC4">
        <w:rPr>
          <w:rFonts w:ascii="Times New Roman" w:hAnsi="Times New Roman" w:cs="Times New Roman"/>
          <w:sz w:val="24"/>
          <w:szCs w:val="24"/>
        </w:rPr>
        <w:t>Ineligible studies were accounted and coded using the following ineligibility coding:</w:t>
      </w:r>
    </w:p>
    <w:tbl>
      <w:tblPr>
        <w:tblW w:w="923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654"/>
        <w:gridCol w:w="528"/>
        <w:gridCol w:w="7052"/>
      </w:tblGrid>
      <w:tr w:rsidR="0041310D" w:rsidRPr="00671EC4" w14:paraId="3FA1D156" w14:textId="77777777" w:rsidTr="00052896">
        <w:trPr>
          <w:trHeight w:val="205"/>
        </w:trPr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6FCBAFB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89E384D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0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8E2CB66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Duplicates</w:t>
            </w:r>
          </w:p>
        </w:tc>
      </w:tr>
      <w:tr w:rsidR="0041310D" w:rsidRPr="00671EC4" w14:paraId="23A6F11C" w14:textId="77777777" w:rsidTr="00052896">
        <w:trPr>
          <w:trHeight w:val="232"/>
        </w:trPr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DE89C72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Study design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C690D7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AF5044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Non-interested study design</w:t>
            </w:r>
          </w:p>
        </w:tc>
      </w:tr>
      <w:tr w:rsidR="0041310D" w:rsidRPr="00671EC4" w14:paraId="44DDAC20" w14:textId="77777777" w:rsidTr="00052896">
        <w:trPr>
          <w:trHeight w:val="187"/>
        </w:trPr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7C7FAF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13B457A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9E5182F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Non interested population</w:t>
            </w:r>
          </w:p>
        </w:tc>
      </w:tr>
      <w:tr w:rsidR="0041310D" w:rsidRPr="00671EC4" w14:paraId="3FCA46AB" w14:textId="77777777" w:rsidTr="00052896">
        <w:trPr>
          <w:trHeight w:val="304"/>
        </w:trPr>
        <w:tc>
          <w:tcPr>
            <w:tcW w:w="16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211FE5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CD1469F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38EFE9B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Non interested intervention</w:t>
            </w:r>
          </w:p>
        </w:tc>
      </w:tr>
      <w:tr w:rsidR="0041310D" w:rsidRPr="00671EC4" w14:paraId="4B3275C8" w14:textId="77777777" w:rsidTr="00052896">
        <w:trPr>
          <w:trHeight w:val="277"/>
        </w:trPr>
        <w:tc>
          <w:tcPr>
            <w:tcW w:w="16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05D71A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19D723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75F399F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No comparator/single arm studies</w:t>
            </w:r>
          </w:p>
        </w:tc>
      </w:tr>
      <w:tr w:rsidR="0041310D" w:rsidRPr="00671EC4" w14:paraId="7B3A22E2" w14:textId="77777777" w:rsidTr="00052896">
        <w:trPr>
          <w:trHeight w:val="295"/>
        </w:trPr>
        <w:tc>
          <w:tcPr>
            <w:tcW w:w="16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9DD5E82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7F8DCC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6FAC83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Non interested comparator </w:t>
            </w:r>
          </w:p>
        </w:tc>
      </w:tr>
      <w:tr w:rsidR="0041310D" w:rsidRPr="00671EC4" w14:paraId="77EF4BFF" w14:textId="77777777" w:rsidTr="00052896">
        <w:trPr>
          <w:trHeight w:val="277"/>
        </w:trPr>
        <w:tc>
          <w:tcPr>
            <w:tcW w:w="165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593DB4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A0D0C5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676001F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Non-interested outcomes</w:t>
            </w:r>
          </w:p>
        </w:tc>
      </w:tr>
      <w:tr w:rsidR="0041310D" w:rsidRPr="00671EC4" w14:paraId="1EC0C746" w14:textId="77777777" w:rsidTr="00052896">
        <w:trPr>
          <w:trHeight w:val="205"/>
        </w:trPr>
        <w:tc>
          <w:tcPr>
            <w:tcW w:w="165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2437252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08570DB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A475CD1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Insufficient outcome reporting</w:t>
            </w:r>
          </w:p>
        </w:tc>
      </w:tr>
      <w:tr w:rsidR="0041310D" w:rsidRPr="00671EC4" w14:paraId="60C1C1DC" w14:textId="77777777" w:rsidTr="00052896">
        <w:trPr>
          <w:trHeight w:val="322"/>
        </w:trPr>
        <w:tc>
          <w:tcPr>
            <w:tcW w:w="1656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A979F5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Others</w:t>
            </w: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4B88851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51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525CDF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Duplicated or older follow up trial reports of eligible studies</w:t>
            </w:r>
          </w:p>
        </w:tc>
      </w:tr>
      <w:tr w:rsidR="0041310D" w:rsidRPr="00671EC4" w14:paraId="657C5F6F" w14:textId="77777777" w:rsidTr="00052896">
        <w:trPr>
          <w:trHeight w:val="736"/>
        </w:trPr>
        <w:tc>
          <w:tcPr>
            <w:tcW w:w="16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0436EF84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A8F3F38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52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4791DE2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Editorials/ Commentary/ Literature Review/ Case series/ Case reports/ Narrative reviews/ Letter to Editor/ Proceedings/ protocol/ Position Paper/ Peer Review Summary/ Expert Consensus</w:t>
            </w:r>
          </w:p>
        </w:tc>
      </w:tr>
      <w:tr w:rsidR="0041310D" w:rsidRPr="00671EC4" w14:paraId="37DB11C8" w14:textId="77777777" w:rsidTr="00052896">
        <w:trPr>
          <w:trHeight w:val="259"/>
        </w:trPr>
        <w:tc>
          <w:tcPr>
            <w:tcW w:w="16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6F661ABC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1C9057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53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1DA1EC3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Studies with inaccessible </w:t>
            </w:r>
            <w:proofErr w:type="spellStart"/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fulltext</w:t>
            </w:r>
            <w:proofErr w:type="spellEnd"/>
            <w:r w:rsidRPr="00671EC4">
              <w:rPr>
                <w:rFonts w:ascii="Times New Roman" w:hAnsi="Times New Roman" w:cs="Times New Roman"/>
                <w:sz w:val="24"/>
                <w:szCs w:val="24"/>
              </w:rPr>
              <w:t xml:space="preserve"> manuscript upon contact with author</w:t>
            </w:r>
          </w:p>
        </w:tc>
      </w:tr>
      <w:tr w:rsidR="0041310D" w:rsidRPr="00671EC4" w14:paraId="3D612B5E" w14:textId="77777777" w:rsidTr="00052896">
        <w:trPr>
          <w:trHeight w:val="466"/>
        </w:trPr>
        <w:tc>
          <w:tcPr>
            <w:tcW w:w="1656" w:type="dxa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</w:tcPr>
          <w:p w14:paraId="6A45F18E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1850D4DE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54</w:t>
            </w:r>
          </w:p>
        </w:tc>
        <w:tc>
          <w:tcPr>
            <w:tcW w:w="70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</w:tcPr>
          <w:p w14:paraId="7002FAEC" w14:textId="77777777" w:rsidR="0041310D" w:rsidRPr="00671EC4" w:rsidRDefault="0041310D" w:rsidP="00052896">
            <w:pPr>
              <w:pStyle w:val="NoSpacing"/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sz w:val="24"/>
                <w:szCs w:val="24"/>
              </w:rPr>
              <w:t>Systematic Review and Meta-Analysis, Systematic Review, or Meta-Analysis including older follow up reports of eligible studies</w:t>
            </w:r>
          </w:p>
        </w:tc>
      </w:tr>
    </w:tbl>
    <w:p w14:paraId="71CFF5ED" w14:textId="77777777" w:rsidR="0041310D" w:rsidRPr="00671EC4" w:rsidRDefault="0041310D" w:rsidP="00266411">
      <w:pPr>
        <w:pStyle w:val="NoSpacing"/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5DC83783" w14:textId="77777777" w:rsidR="005C036F" w:rsidRPr="00671EC4" w:rsidRDefault="005C036F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  <w:sectPr w:rsidR="005C036F" w:rsidRPr="00671EC4" w:rsidSect="005C036F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6DF0275" w14:textId="72D12D6A" w:rsidR="00266411" w:rsidRPr="00671EC4" w:rsidRDefault="0093234B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41310D" w:rsidRPr="00671EC4">
        <w:rPr>
          <w:rFonts w:ascii="Times New Roman" w:hAnsi="Times New Roman" w:cs="Times New Roman"/>
          <w:b/>
          <w:sz w:val="24"/>
          <w:szCs w:val="24"/>
        </w:rPr>
        <w:t>2</w:t>
      </w:r>
      <w:r w:rsidRPr="00671EC4">
        <w:rPr>
          <w:rFonts w:ascii="Times New Roman" w:hAnsi="Times New Roman" w:cs="Times New Roman"/>
          <w:b/>
          <w:sz w:val="24"/>
          <w:szCs w:val="24"/>
        </w:rPr>
        <w:t>. Intervention and comparator characteristics of included studies</w:t>
      </w:r>
    </w:p>
    <w:tbl>
      <w:tblPr>
        <w:tblW w:w="12610" w:type="dxa"/>
        <w:tblLayout w:type="fixed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540"/>
        <w:gridCol w:w="2790"/>
        <w:gridCol w:w="1260"/>
        <w:gridCol w:w="1710"/>
        <w:gridCol w:w="2340"/>
        <w:gridCol w:w="2970"/>
      </w:tblGrid>
      <w:tr w:rsidR="00266411" w:rsidRPr="00671EC4" w14:paraId="53CB4C4E" w14:textId="77777777" w:rsidTr="0003060A">
        <w:trPr>
          <w:trHeight w:val="469"/>
        </w:trPr>
        <w:tc>
          <w:tcPr>
            <w:tcW w:w="154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46E1D8A" w14:textId="77777777" w:rsidR="00266411" w:rsidRPr="00671EC4" w:rsidRDefault="00266411" w:rsidP="0003060A">
            <w:pPr>
              <w:pStyle w:val="NormalWeb"/>
              <w:spacing w:before="0" w:after="0" w:line="480" w:lineRule="auto"/>
              <w:jc w:val="center"/>
              <w:textAlignment w:val="center"/>
              <w:rPr>
                <w:bCs/>
                <w:kern w:val="24"/>
              </w:rPr>
            </w:pPr>
            <w:r w:rsidRPr="00671EC4">
              <w:t>Study Name</w:t>
            </w:r>
          </w:p>
        </w:tc>
        <w:tc>
          <w:tcPr>
            <w:tcW w:w="81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F702B92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  <w:rPr>
                <w:bCs/>
                <w:kern w:val="24"/>
              </w:rPr>
            </w:pPr>
            <w:r w:rsidRPr="00671EC4">
              <w:rPr>
                <w:bCs/>
                <w:kern w:val="24"/>
              </w:rPr>
              <w:t>INTERVENTION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D44645E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Cs/>
                <w:kern w:val="24"/>
              </w:rPr>
            </w:pPr>
            <w:r w:rsidRPr="00671EC4">
              <w:rPr>
                <w:bCs/>
                <w:kern w:val="24"/>
              </w:rPr>
              <w:t>COMPARATOR</w:t>
            </w:r>
          </w:p>
        </w:tc>
      </w:tr>
      <w:tr w:rsidR="00266411" w:rsidRPr="00671EC4" w14:paraId="02E3CEA1" w14:textId="77777777" w:rsidTr="0003060A">
        <w:trPr>
          <w:trHeight w:val="950"/>
        </w:trPr>
        <w:tc>
          <w:tcPr>
            <w:tcW w:w="154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93B243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</w:pP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2CE9A162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</w:pPr>
            <w:proofErr w:type="spellStart"/>
            <w:r w:rsidRPr="00671EC4">
              <w:rPr>
                <w:bCs/>
                <w:kern w:val="24"/>
              </w:rPr>
              <w:t>Trastuzumab</w:t>
            </w:r>
            <w:proofErr w:type="spellEnd"/>
            <w:r w:rsidRPr="00671EC4">
              <w:rPr>
                <w:bCs/>
                <w:kern w:val="24"/>
              </w:rPr>
              <w:t xml:space="preserve"> regimen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9E0FE0D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</w:pPr>
            <w:r w:rsidRPr="00671EC4">
              <w:rPr>
                <w:bCs/>
                <w:kern w:val="24"/>
              </w:rPr>
              <w:t>Duration of Therapy (months)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677EFD34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</w:pPr>
            <w:r w:rsidRPr="00671EC4">
              <w:rPr>
                <w:bCs/>
                <w:kern w:val="24"/>
              </w:rPr>
              <w:t xml:space="preserve">Type of </w:t>
            </w:r>
            <w:proofErr w:type="spellStart"/>
            <w:r w:rsidRPr="00671EC4">
              <w:rPr>
                <w:bCs/>
                <w:kern w:val="24"/>
              </w:rPr>
              <w:t>Trastuzumab</w:t>
            </w:r>
            <w:proofErr w:type="spellEnd"/>
            <w:r w:rsidRPr="00671EC4">
              <w:rPr>
                <w:bCs/>
                <w:kern w:val="24"/>
              </w:rPr>
              <w:t xml:space="preserve"> Administration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DC4B4D8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</w:pPr>
            <w:r w:rsidRPr="00671EC4">
              <w:rPr>
                <w:bCs/>
                <w:kern w:val="24"/>
              </w:rPr>
              <w:t xml:space="preserve">Type Chemotherapy combined with </w:t>
            </w:r>
            <w:proofErr w:type="spellStart"/>
            <w:r w:rsidRPr="00671EC4">
              <w:rPr>
                <w:bCs/>
                <w:kern w:val="24"/>
              </w:rPr>
              <w:t>Trastuzumab</w:t>
            </w:r>
            <w:proofErr w:type="spellEnd"/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E5A8D19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Cs/>
                <w:kern w:val="24"/>
              </w:rPr>
              <w:t>Type Chemotherapy comparator</w:t>
            </w:r>
          </w:p>
        </w:tc>
      </w:tr>
      <w:tr w:rsidR="00266411" w:rsidRPr="00671EC4" w14:paraId="4E421F48" w14:textId="77777777" w:rsidTr="0003060A">
        <w:trPr>
          <w:trHeight w:val="652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87AA218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r w:rsidRPr="00671EC4">
              <w:rPr>
                <w:b/>
              </w:rPr>
              <w:t>HERA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3A967FD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Cs/>
                <w:kern w:val="24"/>
              </w:rPr>
              <w:t>Initial dose 8 mg/kg, followed 6 mg/kg every 3 weeks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07034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Cs/>
                <w:kern w:val="24"/>
              </w:rPr>
              <w:t>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916186E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kern w:val="24"/>
              </w:rPr>
              <w:t>Sequential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FB4190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kern w:val="24"/>
              </w:rPr>
              <w:t>Mixed:</w:t>
            </w:r>
          </w:p>
          <w:p w14:paraId="7B316FBE" w14:textId="40346348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kern w:val="24"/>
              </w:rPr>
              <w:t>Anthra</w:t>
            </w:r>
            <w:r w:rsidR="00337742" w:rsidRPr="00671EC4">
              <w:rPr>
                <w:kern w:val="24"/>
              </w:rPr>
              <w:t>cycline</w:t>
            </w:r>
            <w:proofErr w:type="spellEnd"/>
            <w:r w:rsidRPr="00671EC4">
              <w:rPr>
                <w:kern w:val="24"/>
              </w:rPr>
              <w:t xml:space="preserve">-based or </w:t>
            </w:r>
            <w:proofErr w:type="spellStart"/>
            <w:r w:rsidR="00337742" w:rsidRPr="00671EC4">
              <w:rPr>
                <w:bCs/>
                <w:kern w:val="24"/>
              </w:rPr>
              <w:t>Anthracycline-Taxane</w:t>
            </w:r>
            <w:proofErr w:type="spellEnd"/>
            <w:r w:rsidR="00337742" w:rsidRPr="00671EC4">
              <w:rPr>
                <w:bCs/>
                <w:kern w:val="24"/>
              </w:rPr>
              <w:t xml:space="preserve"> </w:t>
            </w:r>
            <w:r w:rsidRPr="00671EC4">
              <w:rPr>
                <w:kern w:val="24"/>
              </w:rPr>
              <w:t>CT  or Antimetabolites and Alkylating agents CT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09079C55" w14:textId="77777777" w:rsidR="005060C6" w:rsidRPr="00671EC4" w:rsidRDefault="005060C6" w:rsidP="005060C6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kern w:val="24"/>
              </w:rPr>
              <w:t>Mixed:</w:t>
            </w:r>
          </w:p>
          <w:p w14:paraId="2A27A718" w14:textId="04050D5F" w:rsidR="00266411" w:rsidRPr="00671EC4" w:rsidRDefault="005060C6" w:rsidP="005060C6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kern w:val="24"/>
              </w:rPr>
              <w:t>Anthracycline</w:t>
            </w:r>
            <w:proofErr w:type="spellEnd"/>
            <w:r w:rsidRPr="00671EC4">
              <w:rPr>
                <w:kern w:val="24"/>
              </w:rPr>
              <w:t xml:space="preserve">-based or </w:t>
            </w: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</w:t>
            </w:r>
            <w:r w:rsidRPr="00671EC4">
              <w:rPr>
                <w:kern w:val="24"/>
              </w:rPr>
              <w:t>CT  or Antimetabolites and Alkylating agents CT</w:t>
            </w:r>
          </w:p>
        </w:tc>
      </w:tr>
      <w:tr w:rsidR="00266411" w:rsidRPr="00671EC4" w14:paraId="369FA8B5" w14:textId="77777777" w:rsidTr="0003060A">
        <w:trPr>
          <w:trHeight w:val="496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9B6E5A5" w14:textId="77777777" w:rsidR="00266411" w:rsidRPr="00671EC4" w:rsidRDefault="00266411" w:rsidP="0003060A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N9831</w:t>
            </w:r>
          </w:p>
          <w:p w14:paraId="5894D8A3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r w:rsidRPr="00671EC4">
              <w:rPr>
                <w:b/>
              </w:rPr>
              <w:t>+B31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147BC0E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i/>
                <w:iCs/>
                <w:kern w:val="24"/>
              </w:rPr>
              <w:t>Initial dose 4 mg/kg, followed by 51 further weekly doses of 2 mg/kg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180652EF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Cs/>
                <w:kern w:val="24"/>
              </w:rPr>
              <w:t>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5A8593D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Cs/>
                <w:kern w:val="24"/>
              </w:rPr>
              <w:t>Concurrent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6745EC3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i/>
                <w:iCs/>
                <w:kern w:val="24"/>
              </w:rPr>
              <w:t>(Doxorubicin-based)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964445F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i/>
                <w:iCs/>
                <w:kern w:val="24"/>
              </w:rPr>
              <w:t>(Doxorubicin-based)</w:t>
            </w:r>
          </w:p>
        </w:tc>
      </w:tr>
      <w:tr w:rsidR="00266411" w:rsidRPr="00671EC4" w14:paraId="41B6A8A4" w14:textId="77777777" w:rsidTr="0003060A">
        <w:trPr>
          <w:trHeight w:val="496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6180A70" w14:textId="77777777" w:rsidR="00266411" w:rsidRPr="00671EC4" w:rsidRDefault="00266411" w:rsidP="0003060A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N9831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35526A2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i/>
                <w:iCs/>
                <w:kern w:val="24"/>
              </w:rPr>
            </w:pPr>
            <w:r w:rsidRPr="00671EC4">
              <w:rPr>
                <w:i/>
                <w:iCs/>
                <w:kern w:val="24"/>
              </w:rPr>
              <w:t>Initial dose 4 mg/kg, followed by 51 further weekly doses of 2 mg/kg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4B7D45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Cs/>
                <w:kern w:val="24"/>
              </w:rPr>
            </w:pPr>
            <w:r w:rsidRPr="00671EC4">
              <w:rPr>
                <w:bCs/>
                <w:kern w:val="24"/>
              </w:rPr>
              <w:t>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B58FB7F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Cs/>
                <w:kern w:val="24"/>
              </w:rPr>
            </w:pPr>
            <w:r w:rsidRPr="00671EC4">
              <w:rPr>
                <w:bCs/>
                <w:kern w:val="24"/>
              </w:rPr>
              <w:t>Concurrent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FB5206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Cs/>
                <w:kern w:val="24"/>
              </w:rPr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i/>
                <w:iCs/>
                <w:kern w:val="24"/>
              </w:rPr>
              <w:t>(Doxorubicin-based)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2A93DD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Cs/>
                <w:kern w:val="24"/>
              </w:rPr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i/>
                <w:iCs/>
                <w:kern w:val="24"/>
              </w:rPr>
              <w:t>(Doxorubicin-based)</w:t>
            </w:r>
          </w:p>
        </w:tc>
      </w:tr>
      <w:tr w:rsidR="00266411" w:rsidRPr="00671EC4" w14:paraId="76B898AD" w14:textId="77777777" w:rsidTr="0003060A">
        <w:trPr>
          <w:trHeight w:val="496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7706A41" w14:textId="77777777" w:rsidR="00266411" w:rsidRPr="00671EC4" w:rsidRDefault="00266411" w:rsidP="0003060A">
            <w:pPr>
              <w:pStyle w:val="NoSpacing"/>
              <w:spacing w:line="48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B31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EA90ED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i/>
                <w:iCs/>
                <w:kern w:val="24"/>
              </w:rPr>
            </w:pPr>
            <w:r w:rsidRPr="00671EC4">
              <w:rPr>
                <w:i/>
                <w:iCs/>
                <w:kern w:val="24"/>
              </w:rPr>
              <w:t>Initial dose 4 mg/kg, followed by 51 further weekly doses of 2 mg/kg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AA1B2D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Cs/>
                <w:kern w:val="24"/>
              </w:rPr>
            </w:pPr>
            <w:r w:rsidRPr="00671EC4">
              <w:rPr>
                <w:bCs/>
                <w:kern w:val="24"/>
              </w:rPr>
              <w:t>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6E1707B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Cs/>
                <w:kern w:val="24"/>
              </w:rPr>
            </w:pPr>
            <w:r w:rsidRPr="00671EC4">
              <w:rPr>
                <w:bCs/>
                <w:kern w:val="24"/>
              </w:rPr>
              <w:t>Concurrent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1A4DE13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Cs/>
                <w:kern w:val="24"/>
              </w:rPr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i/>
                <w:iCs/>
                <w:kern w:val="24"/>
              </w:rPr>
              <w:t>(Doxorubicin-based)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CE84C0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Cs/>
                <w:kern w:val="24"/>
              </w:rPr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i/>
                <w:iCs/>
                <w:kern w:val="24"/>
              </w:rPr>
              <w:t>(Doxorubicin-based)</w:t>
            </w:r>
          </w:p>
        </w:tc>
      </w:tr>
      <w:tr w:rsidR="00266411" w:rsidRPr="00671EC4" w14:paraId="1F84EDF0" w14:textId="77777777" w:rsidTr="0003060A">
        <w:trPr>
          <w:trHeight w:val="766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2C62EA5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proofErr w:type="spellStart"/>
            <w:r w:rsidRPr="00671EC4">
              <w:rPr>
                <w:b/>
              </w:rPr>
              <w:t>FinXX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27F824EB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Cs/>
                <w:kern w:val="24"/>
              </w:rPr>
              <w:t>Initial dose 8 mg/kg, followed 6 mg/kg every 3 weeks</w:t>
            </w:r>
          </w:p>
          <w:p w14:paraId="75AD0EF4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i/>
                <w:iCs/>
                <w:kern w:val="24"/>
              </w:rPr>
              <w:t>Initial dose 4 mg/kg, followed 2 mg/kg weekly, nine cycles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B23A0B4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bCs/>
                <w:iCs/>
                <w:kern w:val="24"/>
              </w:rPr>
              <w:t>12 months = 74.4%</w:t>
            </w:r>
          </w:p>
          <w:p w14:paraId="70D8C8D1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bCs/>
                <w:iCs/>
                <w:kern w:val="24"/>
              </w:rPr>
              <w:t>2.25 months = 25.6%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79CF94E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bCs/>
                <w:i/>
                <w:iCs/>
                <w:kern w:val="24"/>
              </w:rPr>
              <w:t>Sequential = 74.4%</w:t>
            </w:r>
          </w:p>
          <w:p w14:paraId="6C14F715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bCs/>
                <w:i/>
                <w:iCs/>
                <w:kern w:val="24"/>
              </w:rPr>
              <w:t>Concurrent = 25.6%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B57C0FC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</w:t>
            </w:r>
          </w:p>
          <w:p w14:paraId="70937429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i/>
                <w:iCs/>
                <w:kern w:val="24"/>
              </w:rPr>
              <w:t>(</w:t>
            </w:r>
            <w:proofErr w:type="spellStart"/>
            <w:r w:rsidRPr="00671EC4">
              <w:rPr>
                <w:rFonts w:eastAsiaTheme="minorEastAsia"/>
                <w:i/>
                <w:iCs/>
                <w:kern w:val="24"/>
              </w:rPr>
              <w:t>Epirubicin</w:t>
            </w:r>
            <w:proofErr w:type="spellEnd"/>
            <w:r w:rsidRPr="00671EC4">
              <w:rPr>
                <w:rFonts w:eastAsiaTheme="minorEastAsia"/>
                <w:i/>
                <w:iCs/>
                <w:kern w:val="24"/>
              </w:rPr>
              <w:t>-based)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63DC4965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</w:t>
            </w:r>
          </w:p>
          <w:p w14:paraId="14F8955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i/>
                <w:iCs/>
                <w:kern w:val="24"/>
              </w:rPr>
              <w:t>(</w:t>
            </w:r>
            <w:proofErr w:type="spellStart"/>
            <w:r w:rsidRPr="00671EC4">
              <w:rPr>
                <w:rFonts w:eastAsiaTheme="minorEastAsia"/>
                <w:i/>
                <w:iCs/>
                <w:kern w:val="24"/>
              </w:rPr>
              <w:t>Epirubicin</w:t>
            </w:r>
            <w:proofErr w:type="spellEnd"/>
            <w:r w:rsidRPr="00671EC4">
              <w:rPr>
                <w:rFonts w:eastAsiaTheme="minorEastAsia"/>
                <w:i/>
                <w:iCs/>
                <w:kern w:val="24"/>
              </w:rPr>
              <w:t>-based)</w:t>
            </w:r>
          </w:p>
        </w:tc>
      </w:tr>
      <w:tr w:rsidR="00266411" w:rsidRPr="00671EC4" w14:paraId="6F005CC9" w14:textId="77777777" w:rsidTr="0003060A">
        <w:trPr>
          <w:trHeight w:val="694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49A8DBC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r w:rsidRPr="00671EC4">
              <w:rPr>
                <w:b/>
              </w:rPr>
              <w:t>BCIRG006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04B8C9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i/>
                <w:iCs/>
                <w:kern w:val="24"/>
              </w:rPr>
              <w:t>Initial dose 4 mg/kg, followed by 2 mg/kg per week during CT then 6mg/kg q3weeks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4631E025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Cs/>
                <w:kern w:val="24"/>
              </w:rPr>
              <w:t>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270BF4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bCs/>
                <w:kern w:val="24"/>
              </w:rPr>
              <w:t>Concurrent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A67372D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rFonts w:eastAsiaTheme="minorEastAsia"/>
                <w:i/>
                <w:iCs/>
                <w:kern w:val="24"/>
              </w:rPr>
              <w:t>(Doxorubicin-based)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24BC8328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rFonts w:eastAsiaTheme="minorEastAsia"/>
                <w:i/>
                <w:iCs/>
                <w:kern w:val="24"/>
              </w:rPr>
              <w:t>(Doxorubicin-based)</w:t>
            </w:r>
          </w:p>
        </w:tc>
      </w:tr>
      <w:tr w:rsidR="00266411" w:rsidRPr="00671EC4" w14:paraId="6161C9A7" w14:textId="77777777" w:rsidTr="0003060A">
        <w:trPr>
          <w:trHeight w:val="595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BF48141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proofErr w:type="spellStart"/>
            <w:r w:rsidRPr="00671EC4">
              <w:rPr>
                <w:b/>
              </w:rPr>
              <w:lastRenderedPageBreak/>
              <w:t>FinHER</w:t>
            </w:r>
            <w:proofErr w:type="spellEnd"/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E0F8CB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i/>
                <w:iCs/>
                <w:kern w:val="24"/>
              </w:rPr>
              <w:t>Initial dose 4 mg/kg, followed 2 mg/kg weekly, nine cycles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596ADFC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kern w:val="24"/>
              </w:rPr>
              <w:t>2.25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609D8479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bCs/>
                <w:kern w:val="24"/>
              </w:rPr>
              <w:t>Concurrent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15EFED54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rFonts w:eastAsiaTheme="minorEastAsia"/>
                <w:i/>
                <w:iCs/>
                <w:kern w:val="24"/>
              </w:rPr>
              <w:t>(</w:t>
            </w:r>
            <w:proofErr w:type="spellStart"/>
            <w:r w:rsidRPr="00671EC4">
              <w:rPr>
                <w:rFonts w:eastAsiaTheme="minorEastAsia"/>
                <w:i/>
                <w:iCs/>
                <w:kern w:val="24"/>
              </w:rPr>
              <w:t>Epirubicin</w:t>
            </w:r>
            <w:proofErr w:type="spellEnd"/>
            <w:r w:rsidRPr="00671EC4">
              <w:rPr>
                <w:rFonts w:eastAsiaTheme="minorEastAsia"/>
                <w:i/>
                <w:iCs/>
                <w:kern w:val="24"/>
              </w:rPr>
              <w:t>-based)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30705B0D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CT </w:t>
            </w:r>
            <w:r w:rsidRPr="00671EC4">
              <w:rPr>
                <w:rFonts w:eastAsiaTheme="minorEastAsia"/>
                <w:i/>
                <w:iCs/>
                <w:kern w:val="24"/>
              </w:rPr>
              <w:t>(</w:t>
            </w:r>
            <w:proofErr w:type="spellStart"/>
            <w:r w:rsidRPr="00671EC4">
              <w:rPr>
                <w:rFonts w:eastAsiaTheme="minorEastAsia"/>
                <w:i/>
                <w:iCs/>
                <w:kern w:val="24"/>
              </w:rPr>
              <w:t>Epirubicin</w:t>
            </w:r>
            <w:proofErr w:type="spellEnd"/>
            <w:r w:rsidRPr="00671EC4">
              <w:rPr>
                <w:rFonts w:eastAsiaTheme="minorEastAsia"/>
                <w:i/>
                <w:iCs/>
                <w:kern w:val="24"/>
              </w:rPr>
              <w:t>-based)</w:t>
            </w:r>
          </w:p>
        </w:tc>
      </w:tr>
      <w:tr w:rsidR="00266411" w:rsidRPr="00671EC4" w14:paraId="54F9561E" w14:textId="77777777" w:rsidTr="0003060A">
        <w:trPr>
          <w:trHeight w:val="595"/>
        </w:trPr>
        <w:tc>
          <w:tcPr>
            <w:tcW w:w="15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F81F3E4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r w:rsidRPr="00671EC4">
              <w:rPr>
                <w:b/>
              </w:rPr>
              <w:t>PACS-04</w:t>
            </w:r>
          </w:p>
        </w:tc>
        <w:tc>
          <w:tcPr>
            <w:tcW w:w="27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37766512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Cs/>
                <w:kern w:val="24"/>
              </w:rPr>
              <w:t>Initial dose 8 mg/kg, followed 6 mg/kg every 3 weeks</w:t>
            </w:r>
          </w:p>
        </w:tc>
        <w:tc>
          <w:tcPr>
            <w:tcW w:w="12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5410251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Cs/>
                <w:kern w:val="24"/>
              </w:rPr>
              <w:t>12</w:t>
            </w:r>
          </w:p>
        </w:tc>
        <w:tc>
          <w:tcPr>
            <w:tcW w:w="1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0A6C2DD1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rFonts w:eastAsiaTheme="minorEastAsia"/>
                <w:kern w:val="24"/>
              </w:rPr>
              <w:t>Sequential</w:t>
            </w:r>
          </w:p>
        </w:tc>
        <w:tc>
          <w:tcPr>
            <w:tcW w:w="2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73265675" w14:textId="18A4FECA" w:rsidR="00266411" w:rsidRPr="00671EC4" w:rsidRDefault="000C0B7D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kern w:val="24"/>
              </w:rPr>
              <w:t>Anthracycline</w:t>
            </w:r>
            <w:proofErr w:type="spellEnd"/>
            <w:r w:rsidRPr="00671EC4">
              <w:rPr>
                <w:kern w:val="24"/>
              </w:rPr>
              <w:t xml:space="preserve">-based </w:t>
            </w:r>
            <w:r w:rsidR="00266411" w:rsidRPr="00671EC4">
              <w:rPr>
                <w:kern w:val="24"/>
              </w:rPr>
              <w:t xml:space="preserve">or </w:t>
            </w:r>
            <w:proofErr w:type="spellStart"/>
            <w:r w:rsidR="009D5445" w:rsidRPr="00671EC4">
              <w:rPr>
                <w:bCs/>
                <w:kern w:val="24"/>
              </w:rPr>
              <w:t>Anthracycline-Taxane</w:t>
            </w:r>
            <w:proofErr w:type="spellEnd"/>
            <w:r w:rsidR="009D5445" w:rsidRPr="00671EC4">
              <w:rPr>
                <w:bCs/>
                <w:kern w:val="24"/>
              </w:rPr>
              <w:t xml:space="preserve"> </w:t>
            </w:r>
            <w:r w:rsidR="00266411" w:rsidRPr="00671EC4">
              <w:rPr>
                <w:kern w:val="24"/>
              </w:rPr>
              <w:t xml:space="preserve">CT </w:t>
            </w:r>
            <w:r w:rsidR="00266411" w:rsidRPr="00671EC4">
              <w:rPr>
                <w:rFonts w:eastAsiaTheme="minorEastAsia"/>
                <w:i/>
                <w:iCs/>
                <w:kern w:val="24"/>
              </w:rPr>
              <w:t>(</w:t>
            </w:r>
            <w:proofErr w:type="spellStart"/>
            <w:r w:rsidR="00266411" w:rsidRPr="00671EC4">
              <w:rPr>
                <w:rFonts w:eastAsiaTheme="minorEastAsia"/>
                <w:i/>
                <w:iCs/>
                <w:kern w:val="24"/>
              </w:rPr>
              <w:t>Epirubicin</w:t>
            </w:r>
            <w:proofErr w:type="spellEnd"/>
            <w:r w:rsidR="00266411" w:rsidRPr="00671EC4">
              <w:rPr>
                <w:rFonts w:eastAsiaTheme="minorEastAsia"/>
                <w:i/>
                <w:iCs/>
                <w:kern w:val="24"/>
              </w:rPr>
              <w:t>-based)</w:t>
            </w:r>
          </w:p>
        </w:tc>
        <w:tc>
          <w:tcPr>
            <w:tcW w:w="2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6" w:type="dxa"/>
              <w:left w:w="6" w:type="dxa"/>
              <w:bottom w:w="0" w:type="dxa"/>
              <w:right w:w="6" w:type="dxa"/>
            </w:tcMar>
            <w:vAlign w:val="center"/>
          </w:tcPr>
          <w:p w14:paraId="5B57DE55" w14:textId="1B7B099C" w:rsidR="00266411" w:rsidRPr="00671EC4" w:rsidRDefault="000C0B7D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kern w:val="24"/>
              </w:rPr>
              <w:t>Anthracycline</w:t>
            </w:r>
            <w:proofErr w:type="spellEnd"/>
            <w:r w:rsidRPr="00671EC4">
              <w:rPr>
                <w:kern w:val="24"/>
              </w:rPr>
              <w:t xml:space="preserve">-based or </w:t>
            </w:r>
            <w:proofErr w:type="spellStart"/>
            <w:r w:rsidRPr="00671EC4">
              <w:rPr>
                <w:bCs/>
                <w:kern w:val="24"/>
              </w:rPr>
              <w:t>Anthracycline-Taxane</w:t>
            </w:r>
            <w:proofErr w:type="spellEnd"/>
            <w:r w:rsidRPr="00671EC4">
              <w:rPr>
                <w:bCs/>
                <w:kern w:val="24"/>
              </w:rPr>
              <w:t xml:space="preserve"> </w:t>
            </w:r>
            <w:r w:rsidRPr="00671EC4">
              <w:rPr>
                <w:kern w:val="24"/>
              </w:rPr>
              <w:t xml:space="preserve">CT </w:t>
            </w:r>
            <w:r w:rsidRPr="00671EC4">
              <w:rPr>
                <w:rFonts w:eastAsiaTheme="minorEastAsia"/>
                <w:i/>
                <w:iCs/>
                <w:kern w:val="24"/>
              </w:rPr>
              <w:t>(</w:t>
            </w:r>
            <w:proofErr w:type="spellStart"/>
            <w:r w:rsidRPr="00671EC4">
              <w:rPr>
                <w:rFonts w:eastAsiaTheme="minorEastAsia"/>
                <w:i/>
                <w:iCs/>
                <w:kern w:val="24"/>
              </w:rPr>
              <w:t>Epirubicin</w:t>
            </w:r>
            <w:proofErr w:type="spellEnd"/>
            <w:r w:rsidRPr="00671EC4">
              <w:rPr>
                <w:rFonts w:eastAsiaTheme="minorEastAsia"/>
                <w:i/>
                <w:iCs/>
                <w:kern w:val="24"/>
              </w:rPr>
              <w:t>-based)</w:t>
            </w:r>
          </w:p>
        </w:tc>
      </w:tr>
    </w:tbl>
    <w:p w14:paraId="7C69A4AC" w14:textId="7684FEF0" w:rsidR="00266411" w:rsidRPr="00671EC4" w:rsidRDefault="00393256" w:rsidP="00266411">
      <w:pPr>
        <w:pStyle w:val="NoSpacing"/>
        <w:spacing w:line="480" w:lineRule="auto"/>
        <w:rPr>
          <w:rFonts w:ascii="Times New Roman" w:hAnsi="Times New Roman" w:cs="Times New Roman"/>
          <w:i/>
          <w:sz w:val="24"/>
          <w:szCs w:val="24"/>
        </w:rPr>
      </w:pPr>
      <w:r w:rsidRPr="00671EC4">
        <w:rPr>
          <w:rFonts w:ascii="Times New Roman" w:hAnsi="Times New Roman" w:cs="Times New Roman"/>
          <w:i/>
          <w:sz w:val="24"/>
          <w:szCs w:val="24"/>
        </w:rPr>
        <w:t>*CT – chemotherapy</w:t>
      </w:r>
    </w:p>
    <w:p w14:paraId="7BDF4A46" w14:textId="77777777" w:rsidR="00266411" w:rsidRPr="00671EC4" w:rsidRDefault="00266411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0315FEF" w14:textId="77777777" w:rsidR="00266411" w:rsidRPr="00671EC4" w:rsidRDefault="00266411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13A1B15" w14:textId="77777777" w:rsidR="00266411" w:rsidRPr="00671EC4" w:rsidRDefault="00266411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D2E81C2" w14:textId="77777777" w:rsidR="00585B14" w:rsidRPr="00671EC4" w:rsidRDefault="00585B14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0C34D801" w14:textId="77777777" w:rsidR="00585B14" w:rsidRPr="00671EC4" w:rsidRDefault="00585B14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24F60BF" w14:textId="77777777" w:rsidR="00585B14" w:rsidRPr="00671EC4" w:rsidRDefault="00585B14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A3F7D0B" w14:textId="77777777" w:rsidR="00585B14" w:rsidRPr="00671EC4" w:rsidRDefault="00585B14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10ACD9ED" w14:textId="77777777" w:rsidR="00585B14" w:rsidRPr="00671EC4" w:rsidRDefault="00585B14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52312526" w14:textId="77777777" w:rsidR="00585B14" w:rsidRPr="00671EC4" w:rsidRDefault="00585B14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426B0AA8" w14:textId="77777777" w:rsidR="00585B14" w:rsidRPr="00671EC4" w:rsidRDefault="00585B14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</w:p>
    <w:p w14:paraId="6D2DC480" w14:textId="00ADACF9" w:rsidR="00266411" w:rsidRPr="00671EC4" w:rsidRDefault="00585B14" w:rsidP="00266411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 w:rsidR="009A7CDB" w:rsidRPr="00671EC4">
        <w:rPr>
          <w:rFonts w:ascii="Times New Roman" w:hAnsi="Times New Roman" w:cs="Times New Roman"/>
          <w:b/>
          <w:sz w:val="24"/>
          <w:szCs w:val="24"/>
        </w:rPr>
        <w:t>3</w:t>
      </w:r>
      <w:r w:rsidRPr="00671EC4">
        <w:rPr>
          <w:rFonts w:ascii="Times New Roman" w:hAnsi="Times New Roman" w:cs="Times New Roman"/>
          <w:b/>
          <w:sz w:val="24"/>
          <w:szCs w:val="24"/>
        </w:rPr>
        <w:t>.</w:t>
      </w:r>
      <w:r w:rsidRPr="00671EC4">
        <w:rPr>
          <w:rFonts w:ascii="Times New Roman" w:hAnsi="Times New Roman" w:cs="Times New Roman"/>
          <w:sz w:val="24"/>
          <w:szCs w:val="24"/>
        </w:rPr>
        <w:t xml:space="preserve"> </w:t>
      </w:r>
      <w:r w:rsidR="00266411" w:rsidRPr="00671E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044E5" w:rsidRPr="00671EC4">
        <w:rPr>
          <w:rFonts w:ascii="Times New Roman" w:hAnsi="Times New Roman" w:cs="Times New Roman"/>
          <w:b/>
          <w:sz w:val="24"/>
          <w:szCs w:val="24"/>
        </w:rPr>
        <w:t xml:space="preserve">Therapy regimen of intervention and control arms </w:t>
      </w:r>
    </w:p>
    <w:tbl>
      <w:tblPr>
        <w:tblStyle w:val="TableGrid"/>
        <w:tblW w:w="13788" w:type="dxa"/>
        <w:tblLayout w:type="fixed"/>
        <w:tblLook w:val="0600" w:firstRow="0" w:lastRow="0" w:firstColumn="0" w:lastColumn="0" w:noHBand="1" w:noVBand="1"/>
      </w:tblPr>
      <w:tblGrid>
        <w:gridCol w:w="1540"/>
        <w:gridCol w:w="6038"/>
        <w:gridCol w:w="6210"/>
      </w:tblGrid>
      <w:tr w:rsidR="00266411" w:rsidRPr="00671EC4" w14:paraId="481FC7BF" w14:textId="77777777" w:rsidTr="0003060A">
        <w:trPr>
          <w:trHeight w:val="350"/>
        </w:trPr>
        <w:tc>
          <w:tcPr>
            <w:tcW w:w="1540" w:type="dxa"/>
            <w:shd w:val="clear" w:color="auto" w:fill="D9D9D9" w:themeFill="background1" w:themeFillShade="D9"/>
          </w:tcPr>
          <w:p w14:paraId="0FD85478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  <w:rPr>
                <w:b/>
              </w:rPr>
            </w:pPr>
            <w:r w:rsidRPr="00671EC4">
              <w:rPr>
                <w:b/>
              </w:rPr>
              <w:t>Study Name</w:t>
            </w:r>
          </w:p>
          <w:p w14:paraId="792D3DB5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  <w:rPr>
                <w:b/>
              </w:rPr>
            </w:pPr>
            <w:r w:rsidRPr="00671EC4">
              <w:rPr>
                <w:b/>
              </w:rPr>
              <w:t>Author Year</w:t>
            </w:r>
          </w:p>
        </w:tc>
        <w:tc>
          <w:tcPr>
            <w:tcW w:w="6038" w:type="dxa"/>
            <w:shd w:val="clear" w:color="auto" w:fill="D9D9D9" w:themeFill="background1" w:themeFillShade="D9"/>
          </w:tcPr>
          <w:p w14:paraId="57A538D8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  <w:rPr>
                <w:b/>
              </w:rPr>
            </w:pPr>
            <w:r w:rsidRPr="00671EC4">
              <w:rPr>
                <w:b/>
                <w:bCs/>
                <w:kern w:val="24"/>
              </w:rPr>
              <w:t>Intervention Group</w:t>
            </w:r>
          </w:p>
        </w:tc>
        <w:tc>
          <w:tcPr>
            <w:tcW w:w="6210" w:type="dxa"/>
            <w:shd w:val="clear" w:color="auto" w:fill="D9D9D9" w:themeFill="background1" w:themeFillShade="D9"/>
          </w:tcPr>
          <w:p w14:paraId="7882AC7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center"/>
              <w:rPr>
                <w:b/>
              </w:rPr>
            </w:pPr>
            <w:r w:rsidRPr="00671EC4">
              <w:rPr>
                <w:b/>
                <w:bCs/>
                <w:kern w:val="24"/>
              </w:rPr>
              <w:t>Control Group</w:t>
            </w:r>
          </w:p>
        </w:tc>
      </w:tr>
      <w:tr w:rsidR="00266411" w:rsidRPr="00671EC4" w14:paraId="7F70C94A" w14:textId="77777777" w:rsidTr="0003060A">
        <w:trPr>
          <w:trHeight w:val="652"/>
        </w:trPr>
        <w:tc>
          <w:tcPr>
            <w:tcW w:w="1540" w:type="dxa"/>
            <w:shd w:val="clear" w:color="auto" w:fill="D9D9D9" w:themeFill="background1" w:themeFillShade="D9"/>
          </w:tcPr>
          <w:p w14:paraId="063EB4F2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/>
                <w:bCs/>
                <w:kern w:val="24"/>
              </w:rPr>
            </w:pPr>
            <w:r w:rsidRPr="00671EC4">
              <w:rPr>
                <w:b/>
                <w:bCs/>
                <w:kern w:val="24"/>
              </w:rPr>
              <w:t>HERA</w:t>
            </w:r>
          </w:p>
          <w:p w14:paraId="2EB05120" w14:textId="53DA5AC8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r w:rsidRPr="00671EC4">
              <w:rPr>
                <w:b/>
                <w:bCs/>
                <w:kern w:val="24"/>
              </w:rPr>
              <w:t xml:space="preserve">Cameron </w:t>
            </w:r>
            <w:r w:rsidR="00671EC4">
              <w:rPr>
                <w:b/>
                <w:bCs/>
                <w:kern w:val="24"/>
              </w:rPr>
              <w:t xml:space="preserve">et al, </w:t>
            </w:r>
            <w:r w:rsidRPr="00671EC4">
              <w:rPr>
                <w:b/>
                <w:bCs/>
                <w:kern w:val="24"/>
              </w:rPr>
              <w:t>2017</w:t>
            </w:r>
          </w:p>
        </w:tc>
        <w:tc>
          <w:tcPr>
            <w:tcW w:w="6038" w:type="dxa"/>
          </w:tcPr>
          <w:p w14:paraId="3D250EB8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i/>
                <w:iCs/>
                <w:kern w:val="24"/>
              </w:rPr>
              <w:t xml:space="preserve">   </w:t>
            </w:r>
            <w:r w:rsidRPr="00671EC4">
              <w:rPr>
                <w:rFonts w:eastAsiaTheme="minorEastAsia"/>
                <w:b/>
                <w:bCs/>
                <w:kern w:val="24"/>
                <w:u w:val="single"/>
              </w:rPr>
              <w:t>ANTHRACYCLINE-based regimen:</w:t>
            </w:r>
          </w:p>
          <w:p w14:paraId="51B2775E" w14:textId="77777777" w:rsidR="00266411" w:rsidRPr="00671EC4" w:rsidRDefault="00266411" w:rsidP="0003060A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Doxorubicin/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cyclophosphamide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 xml:space="preserve">TRASTUZUMAB </w:t>
            </w:r>
          </w:p>
          <w:p w14:paraId="469A38C6" w14:textId="77777777" w:rsidR="00266411" w:rsidRPr="00671EC4" w:rsidRDefault="00266411" w:rsidP="0003060A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Doxorubicin/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cyclophosphamide-fluorouracil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>TRASTUZUMAB</w:t>
            </w:r>
          </w:p>
          <w:p w14:paraId="2580E5CA" w14:textId="77777777" w:rsidR="00266411" w:rsidRPr="00671EC4" w:rsidRDefault="00266411" w:rsidP="0003060A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Doxorubicin/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cyclophosphamide-methotrexate-fluorouracil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>TRASTUZUMAB</w:t>
            </w:r>
          </w:p>
          <w:p w14:paraId="5CFC3266" w14:textId="77777777" w:rsidR="00266411" w:rsidRPr="00671EC4" w:rsidRDefault="00266411" w:rsidP="0003060A">
            <w:pPr>
              <w:pStyle w:val="ListParagraph"/>
              <w:numPr>
                <w:ilvl w:val="0"/>
                <w:numId w:val="1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Doxorubicin/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-cyclophosphamide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cyclophosphamide-methotrexate-fluorouracil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>TRASTUZUMAB</w:t>
            </w:r>
          </w:p>
          <w:p w14:paraId="52265FD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b/>
                <w:bCs/>
                <w:kern w:val="24"/>
                <w:u w:val="single"/>
              </w:rPr>
              <w:t>ANTHRACYCLINE-TAXANE regimen:</w:t>
            </w:r>
          </w:p>
          <w:p w14:paraId="2537FE25" w14:textId="77777777" w:rsidR="00266411" w:rsidRPr="00671EC4" w:rsidRDefault="00266411" w:rsidP="0003060A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doxorubicin-cyclophosphamide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paclitaxel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>TRASTUZUMAB</w:t>
            </w:r>
          </w:p>
          <w:p w14:paraId="701DA403" w14:textId="77777777" w:rsidR="00266411" w:rsidRPr="00671EC4" w:rsidRDefault="00266411" w:rsidP="0003060A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lastRenderedPageBreak/>
              <w:t>doxorubicin-cyclophosphamide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docetaxel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>TRASTUZUMAB</w:t>
            </w:r>
          </w:p>
          <w:p w14:paraId="3C29E760" w14:textId="77777777" w:rsidR="00266411" w:rsidRPr="00671EC4" w:rsidRDefault="00266411" w:rsidP="0003060A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-cyclophosphamide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paclitaxel 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>TRASTUZUMAB</w:t>
            </w:r>
          </w:p>
          <w:p w14:paraId="2E9E1116" w14:textId="77777777" w:rsidR="00266411" w:rsidRPr="00671EC4" w:rsidRDefault="00266411" w:rsidP="0003060A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-cyclophosphamide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docetaxel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>TRASTUZUMAB</w:t>
            </w:r>
          </w:p>
          <w:p w14:paraId="01025036" w14:textId="77777777" w:rsidR="00266411" w:rsidRPr="00671EC4" w:rsidRDefault="00266411" w:rsidP="0003060A">
            <w:pPr>
              <w:pStyle w:val="ListParagraph"/>
              <w:numPr>
                <w:ilvl w:val="0"/>
                <w:numId w:val="2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CBEB94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b/>
                <w:bCs/>
                <w:kern w:val="24"/>
                <w:u w:val="single"/>
              </w:rPr>
              <w:t>ANTIMETABOLITES and ALKYLATING AGENTS- regimen:</w:t>
            </w:r>
          </w:p>
          <w:p w14:paraId="3A195CF1" w14:textId="77777777" w:rsidR="00266411" w:rsidRPr="00671EC4" w:rsidRDefault="00266411" w:rsidP="0003060A">
            <w:pPr>
              <w:pStyle w:val="ListParagraph"/>
              <w:numPr>
                <w:ilvl w:val="0"/>
                <w:numId w:val="3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Cyclophosphamide-methotrexate-fluorouracil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eastAsiaTheme="minorEastAsia" w:hAnsi="Times New Roman" w:cs="Times New Roman"/>
                <w:b/>
                <w:bCs/>
                <w:kern w:val="24"/>
                <w:sz w:val="24"/>
                <w:szCs w:val="24"/>
              </w:rPr>
              <w:t>TRASTUZUMAB</w:t>
            </w:r>
          </w:p>
        </w:tc>
        <w:tc>
          <w:tcPr>
            <w:tcW w:w="6210" w:type="dxa"/>
          </w:tcPr>
          <w:p w14:paraId="7A0F562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b/>
                <w:bCs/>
                <w:kern w:val="24"/>
                <w:u w:val="single"/>
              </w:rPr>
              <w:lastRenderedPageBreak/>
              <w:t>ANTHRACYCLINE-based regimen:</w:t>
            </w:r>
          </w:p>
          <w:p w14:paraId="3967FBE4" w14:textId="77777777" w:rsidR="00266411" w:rsidRPr="00671EC4" w:rsidRDefault="00266411" w:rsidP="0003060A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Doxorubicin/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cyclophosphamide</w:t>
            </w:r>
          </w:p>
          <w:p w14:paraId="653733D1" w14:textId="77777777" w:rsidR="00266411" w:rsidRPr="00671EC4" w:rsidRDefault="00266411" w:rsidP="0003060A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Doxorubicin/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cyclophosphamide-fluorouracil Doxorubicin/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cyclophosphamide-methotrexate-fluorouracil </w:t>
            </w:r>
          </w:p>
          <w:p w14:paraId="11CBB88A" w14:textId="77777777" w:rsidR="00266411" w:rsidRPr="00671EC4" w:rsidRDefault="00266411" w:rsidP="0003060A">
            <w:pPr>
              <w:pStyle w:val="ListParagraph"/>
              <w:numPr>
                <w:ilvl w:val="0"/>
                <w:numId w:val="4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Doxorubicin/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-cyclophosphamide 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cyclophosphamide-methotrexate-fluorouracil</w:t>
            </w:r>
          </w:p>
          <w:p w14:paraId="4F7330EB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rPr>
                <w:rFonts w:eastAsiaTheme="minorEastAsia"/>
                <w:b/>
                <w:bCs/>
                <w:kern w:val="24"/>
                <w:u w:val="single"/>
              </w:rPr>
            </w:pPr>
          </w:p>
          <w:p w14:paraId="11287659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rPr>
                <w:rFonts w:eastAsiaTheme="minorEastAsia"/>
                <w:b/>
                <w:bCs/>
                <w:kern w:val="24"/>
                <w:u w:val="single"/>
              </w:rPr>
            </w:pPr>
          </w:p>
          <w:p w14:paraId="5850F90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rPr>
                <w:rFonts w:eastAsiaTheme="minorEastAsia"/>
                <w:b/>
                <w:bCs/>
                <w:kern w:val="24"/>
                <w:u w:val="single"/>
              </w:rPr>
            </w:pPr>
          </w:p>
          <w:p w14:paraId="356EE421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b/>
                <w:bCs/>
                <w:kern w:val="24"/>
                <w:u w:val="single"/>
              </w:rPr>
              <w:t>ANTHRACYCLINE-TAXANE regimen:</w:t>
            </w:r>
          </w:p>
          <w:p w14:paraId="7A328440" w14:textId="77777777" w:rsidR="00266411" w:rsidRPr="00671EC4" w:rsidRDefault="00266411" w:rsidP="0003060A">
            <w:pPr>
              <w:pStyle w:val="ListParagraph"/>
              <w:numPr>
                <w:ilvl w:val="0"/>
                <w:numId w:val="5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doxorubicin-cyclophosphamide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paclitaxel </w:t>
            </w:r>
          </w:p>
          <w:p w14:paraId="7F088947" w14:textId="77777777" w:rsidR="00266411" w:rsidRPr="00671EC4" w:rsidRDefault="00266411" w:rsidP="0003060A">
            <w:pPr>
              <w:pStyle w:val="ListParagraph"/>
              <w:numPr>
                <w:ilvl w:val="0"/>
                <w:numId w:val="5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doxorubicin-cyclophosphamide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docetaxel</w:t>
            </w:r>
            <w:proofErr w:type="spellEnd"/>
          </w:p>
          <w:p w14:paraId="058756B7" w14:textId="77777777" w:rsidR="00266411" w:rsidRPr="00671EC4" w:rsidRDefault="00266411" w:rsidP="0003060A">
            <w:pPr>
              <w:pStyle w:val="ListParagraph"/>
              <w:numPr>
                <w:ilvl w:val="0"/>
                <w:numId w:val="5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lastRenderedPageBreak/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-cyclophosphamide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paclitaxel  </w:t>
            </w:r>
          </w:p>
          <w:p w14:paraId="34166FF1" w14:textId="77777777" w:rsidR="00266411" w:rsidRPr="00671EC4" w:rsidRDefault="00266411" w:rsidP="0003060A">
            <w:pPr>
              <w:pStyle w:val="ListParagraph"/>
              <w:numPr>
                <w:ilvl w:val="0"/>
                <w:numId w:val="5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epirubicin</w:t>
            </w:r>
            <w:proofErr w:type="spellEnd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-cyclophosphamide</w:t>
            </w:r>
            <w:r w:rsidRPr="00671EC4">
              <w:rPr>
                <w:rFonts w:ascii="Times New Roman" w:hAnsi="Times New Roman" w:cs="Times New Roman"/>
                <w:sz w:val="24"/>
                <w:szCs w:val="24"/>
              </w:rPr>
              <w:sym w:font="Wingdings" w:char="F0E0"/>
            </w: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 xml:space="preserve"> </w:t>
            </w:r>
            <w:proofErr w:type="spellStart"/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docetaxel</w:t>
            </w:r>
            <w:proofErr w:type="spellEnd"/>
          </w:p>
          <w:p w14:paraId="5BD132A3" w14:textId="77777777" w:rsidR="00266411" w:rsidRPr="00671EC4" w:rsidRDefault="00266411" w:rsidP="0003060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3907900" w14:textId="77777777" w:rsidR="00266411" w:rsidRPr="00671EC4" w:rsidRDefault="00266411" w:rsidP="0003060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7EAA0C" w14:textId="77777777" w:rsidR="00266411" w:rsidRPr="00671EC4" w:rsidRDefault="00266411" w:rsidP="0003060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E7F48" w14:textId="77777777" w:rsidR="00266411" w:rsidRPr="00671EC4" w:rsidRDefault="00266411" w:rsidP="0003060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75965D" w14:textId="77777777" w:rsidR="00266411" w:rsidRPr="00671EC4" w:rsidRDefault="00266411" w:rsidP="0003060A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E166A3D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b/>
                <w:bCs/>
                <w:kern w:val="24"/>
                <w:u w:val="single"/>
              </w:rPr>
              <w:t xml:space="preserve"> ANTIMETABOLITES and ALKYLATING AGENTS- regimen:</w:t>
            </w:r>
          </w:p>
          <w:p w14:paraId="1CF69B2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</w:p>
          <w:p w14:paraId="3BA9E2DB" w14:textId="77777777" w:rsidR="00266411" w:rsidRPr="00671EC4" w:rsidRDefault="00266411" w:rsidP="0003060A">
            <w:pPr>
              <w:pStyle w:val="ListParagraph"/>
              <w:numPr>
                <w:ilvl w:val="0"/>
                <w:numId w:val="6"/>
              </w:numPr>
              <w:spacing w:after="0"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71EC4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</w:rPr>
              <w:t>Cyclophosphamide-methotrexate-fluorouracil</w:t>
            </w:r>
          </w:p>
        </w:tc>
      </w:tr>
      <w:tr w:rsidR="00266411" w:rsidRPr="00671EC4" w14:paraId="74167EA9" w14:textId="77777777" w:rsidTr="0003060A">
        <w:trPr>
          <w:trHeight w:val="496"/>
        </w:trPr>
        <w:tc>
          <w:tcPr>
            <w:tcW w:w="1540" w:type="dxa"/>
            <w:shd w:val="clear" w:color="auto" w:fill="BFBFBF" w:themeFill="background1" w:themeFillShade="BF"/>
          </w:tcPr>
          <w:p w14:paraId="24E72501" w14:textId="77777777" w:rsidR="00266411" w:rsidRPr="00671EC4" w:rsidRDefault="00266411" w:rsidP="0003060A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N9831+B31</w:t>
            </w:r>
          </w:p>
          <w:p w14:paraId="52835A6C" w14:textId="7AD9919B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/>
                <w:bCs/>
                <w:kern w:val="24"/>
              </w:rPr>
            </w:pPr>
            <w:r w:rsidRPr="00671EC4">
              <w:rPr>
                <w:b/>
                <w:bCs/>
                <w:kern w:val="24"/>
              </w:rPr>
              <w:t xml:space="preserve">Perez </w:t>
            </w:r>
            <w:r w:rsidR="00671EC4">
              <w:rPr>
                <w:b/>
                <w:bCs/>
                <w:kern w:val="24"/>
              </w:rPr>
              <w:t xml:space="preserve">et al, </w:t>
            </w:r>
            <w:r w:rsidRPr="00671EC4">
              <w:rPr>
                <w:b/>
                <w:bCs/>
                <w:kern w:val="24"/>
              </w:rPr>
              <w:t>2014</w:t>
            </w:r>
          </w:p>
          <w:p w14:paraId="2FCA13F1" w14:textId="75DF966B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</w:p>
        </w:tc>
        <w:tc>
          <w:tcPr>
            <w:tcW w:w="6038" w:type="dxa"/>
            <w:shd w:val="clear" w:color="auto" w:fill="auto"/>
          </w:tcPr>
          <w:p w14:paraId="766BD3F9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r w:rsidRPr="00671EC4">
              <w:rPr>
                <w:rFonts w:eastAsiaTheme="minorEastAsia"/>
                <w:b/>
                <w:bCs/>
                <w:kern w:val="24"/>
              </w:rPr>
              <w:t xml:space="preserve">   doxorubicin-cyclophosphamide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 x 4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paclitaxel</w:t>
            </w:r>
            <w:r w:rsidRPr="00671EC4">
              <w:rPr>
                <w:rFonts w:eastAsiaTheme="minorEastAsia"/>
                <w:kern w:val="24"/>
              </w:rPr>
              <w:t xml:space="preserve">  once a week (for 12weeks) or once every 3 weeks (for 4 cycles) concurrently with </w:t>
            </w:r>
            <w:r w:rsidRPr="00671EC4">
              <w:rPr>
                <w:rFonts w:eastAsiaTheme="minorEastAsia"/>
                <w:b/>
                <w:bCs/>
                <w:kern w:val="24"/>
              </w:rPr>
              <w:t>TRAZTUZUMAB</w:t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</w:rPr>
              <w:lastRenderedPageBreak/>
              <w:t xml:space="preserve">once per week followed by </w:t>
            </w:r>
            <w:r w:rsidRPr="00671EC4">
              <w:rPr>
                <w:rFonts w:eastAsiaTheme="minorEastAsia"/>
                <w:b/>
                <w:bCs/>
                <w:kern w:val="24"/>
              </w:rPr>
              <w:t>TRAZTUZUMAB</w:t>
            </w:r>
            <w:r w:rsidRPr="00671EC4">
              <w:rPr>
                <w:rFonts w:eastAsiaTheme="minorEastAsia"/>
                <w:kern w:val="24"/>
              </w:rPr>
              <w:t xml:space="preserve"> alone to complete one year of therapy</w:t>
            </w:r>
          </w:p>
        </w:tc>
        <w:tc>
          <w:tcPr>
            <w:tcW w:w="6210" w:type="dxa"/>
            <w:shd w:val="clear" w:color="auto" w:fill="auto"/>
          </w:tcPr>
          <w:p w14:paraId="21AFE5F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r w:rsidRPr="00671EC4">
              <w:rPr>
                <w:rFonts w:eastAsiaTheme="minorEastAsia"/>
                <w:kern w:val="24"/>
              </w:rPr>
              <w:lastRenderedPageBreak/>
              <w:t xml:space="preserve">  </w:t>
            </w:r>
            <w:r w:rsidRPr="00671EC4">
              <w:rPr>
                <w:rFonts w:eastAsiaTheme="minorEastAsia"/>
                <w:b/>
                <w:bCs/>
                <w:kern w:val="24"/>
              </w:rPr>
              <w:t>doxorubicin-cyclophosphamide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 x 4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paclitaxel</w:t>
            </w:r>
            <w:r w:rsidRPr="00671EC4">
              <w:rPr>
                <w:rFonts w:eastAsiaTheme="minorEastAsia"/>
                <w:kern w:val="24"/>
              </w:rPr>
              <w:t xml:space="preserve">  once a week (for 12weeks) or once every 3 weeks (for 4 cycles)</w:t>
            </w:r>
          </w:p>
        </w:tc>
      </w:tr>
      <w:tr w:rsidR="00266411" w:rsidRPr="00671EC4" w14:paraId="7BEBE20C" w14:textId="77777777" w:rsidTr="0003060A">
        <w:trPr>
          <w:trHeight w:val="496"/>
        </w:trPr>
        <w:tc>
          <w:tcPr>
            <w:tcW w:w="1540" w:type="dxa"/>
            <w:shd w:val="clear" w:color="auto" w:fill="BFBFBF" w:themeFill="background1" w:themeFillShade="BF"/>
          </w:tcPr>
          <w:p w14:paraId="1E06073E" w14:textId="77777777" w:rsidR="00266411" w:rsidRPr="00671EC4" w:rsidRDefault="00266411" w:rsidP="0003060A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N9831</w:t>
            </w:r>
          </w:p>
          <w:p w14:paraId="68509416" w14:textId="07B3D72E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/>
                <w:bCs/>
                <w:kern w:val="24"/>
              </w:rPr>
            </w:pPr>
            <w:proofErr w:type="spellStart"/>
            <w:r w:rsidRPr="00671EC4">
              <w:rPr>
                <w:b/>
                <w:bCs/>
                <w:kern w:val="24"/>
              </w:rPr>
              <w:t>Advani</w:t>
            </w:r>
            <w:proofErr w:type="spellEnd"/>
            <w:r w:rsidRPr="00671EC4">
              <w:rPr>
                <w:b/>
                <w:bCs/>
                <w:kern w:val="24"/>
              </w:rPr>
              <w:t xml:space="preserve"> </w:t>
            </w:r>
            <w:r w:rsidR="00671EC4">
              <w:rPr>
                <w:b/>
                <w:bCs/>
                <w:kern w:val="24"/>
              </w:rPr>
              <w:t xml:space="preserve">et al, </w:t>
            </w:r>
            <w:r w:rsidRPr="00671EC4">
              <w:rPr>
                <w:b/>
                <w:bCs/>
                <w:kern w:val="24"/>
              </w:rPr>
              <w:t>2016</w:t>
            </w:r>
          </w:p>
          <w:p w14:paraId="764E0387" w14:textId="77777777" w:rsidR="00266411" w:rsidRPr="00671EC4" w:rsidRDefault="00266411" w:rsidP="0003060A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038" w:type="dxa"/>
            <w:shd w:val="clear" w:color="auto" w:fill="auto"/>
          </w:tcPr>
          <w:p w14:paraId="29EA55B2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  <w:r w:rsidRPr="00671EC4">
              <w:rPr>
                <w:rFonts w:eastAsiaTheme="minorEastAsia"/>
                <w:b/>
                <w:bCs/>
                <w:kern w:val="24"/>
              </w:rPr>
              <w:t xml:space="preserve">   doxorubicin-cyclophosphamide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 x 4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paclitaxel</w:t>
            </w:r>
            <w:r w:rsidRPr="00671EC4">
              <w:rPr>
                <w:rFonts w:eastAsiaTheme="minorEastAsia"/>
                <w:kern w:val="24"/>
              </w:rPr>
              <w:t xml:space="preserve">  once a week (for 12weeks) or once every 3 weeks (for 4 cycles) concurrently with </w:t>
            </w:r>
            <w:r w:rsidRPr="00671EC4">
              <w:rPr>
                <w:rFonts w:eastAsiaTheme="minorEastAsia"/>
                <w:b/>
                <w:bCs/>
                <w:kern w:val="24"/>
              </w:rPr>
              <w:t>TRAZTUZUMAB</w:t>
            </w:r>
            <w:r w:rsidRPr="00671EC4">
              <w:rPr>
                <w:rFonts w:eastAsiaTheme="minorEastAsia"/>
                <w:kern w:val="24"/>
              </w:rPr>
              <w:t xml:space="preserve"> once per week followed by </w:t>
            </w:r>
            <w:r w:rsidRPr="00671EC4">
              <w:rPr>
                <w:rFonts w:eastAsiaTheme="minorEastAsia"/>
                <w:b/>
                <w:bCs/>
                <w:kern w:val="24"/>
              </w:rPr>
              <w:t>TRAZTUZUMAB</w:t>
            </w:r>
            <w:r w:rsidRPr="00671EC4">
              <w:rPr>
                <w:rFonts w:eastAsiaTheme="minorEastAsia"/>
                <w:kern w:val="24"/>
              </w:rPr>
              <w:t xml:space="preserve"> alone to </w:t>
            </w:r>
            <w:proofErr w:type="spellStart"/>
            <w:r w:rsidRPr="00671EC4">
              <w:rPr>
                <w:rFonts w:eastAsiaTheme="minorEastAsia"/>
                <w:kern w:val="24"/>
              </w:rPr>
              <w:t>complet</w:t>
            </w:r>
            <w:proofErr w:type="spellEnd"/>
          </w:p>
          <w:p w14:paraId="1DE646B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b/>
                <w:bCs/>
                <w:kern w:val="24"/>
              </w:rPr>
            </w:pPr>
            <w:r w:rsidRPr="00671EC4">
              <w:rPr>
                <w:rFonts w:eastAsiaTheme="minorEastAsia"/>
                <w:kern w:val="24"/>
              </w:rPr>
              <w:t>e one year of therapy</w:t>
            </w:r>
          </w:p>
        </w:tc>
        <w:tc>
          <w:tcPr>
            <w:tcW w:w="6210" w:type="dxa"/>
            <w:shd w:val="clear" w:color="auto" w:fill="auto"/>
          </w:tcPr>
          <w:p w14:paraId="26328A2F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  <w:r w:rsidRPr="00671EC4">
              <w:rPr>
                <w:rFonts w:eastAsiaTheme="minorEastAsia"/>
                <w:kern w:val="24"/>
              </w:rPr>
              <w:t xml:space="preserve">  </w:t>
            </w:r>
            <w:r w:rsidRPr="00671EC4">
              <w:rPr>
                <w:rFonts w:eastAsiaTheme="minorEastAsia"/>
                <w:b/>
                <w:bCs/>
                <w:kern w:val="24"/>
              </w:rPr>
              <w:t>doxorubicin-cyclophosphamide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 x 4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paclitaxel</w:t>
            </w:r>
            <w:r w:rsidRPr="00671EC4">
              <w:rPr>
                <w:rFonts w:eastAsiaTheme="minorEastAsia"/>
                <w:kern w:val="24"/>
              </w:rPr>
              <w:t xml:space="preserve">  once a week (for 12weeks) or once every 3 weeks (for 4 cycles)</w:t>
            </w:r>
          </w:p>
        </w:tc>
      </w:tr>
      <w:tr w:rsidR="00266411" w:rsidRPr="00671EC4" w14:paraId="6B0E3E26" w14:textId="77777777" w:rsidTr="0003060A">
        <w:trPr>
          <w:trHeight w:val="496"/>
        </w:trPr>
        <w:tc>
          <w:tcPr>
            <w:tcW w:w="1540" w:type="dxa"/>
            <w:shd w:val="clear" w:color="auto" w:fill="BFBFBF" w:themeFill="background1" w:themeFillShade="BF"/>
          </w:tcPr>
          <w:p w14:paraId="234BD04F" w14:textId="77777777" w:rsidR="00266411" w:rsidRPr="00671EC4" w:rsidRDefault="00266411" w:rsidP="0003060A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71EC4">
              <w:rPr>
                <w:rFonts w:ascii="Times New Roman" w:hAnsi="Times New Roman" w:cs="Times New Roman"/>
                <w:b/>
                <w:sz w:val="24"/>
                <w:szCs w:val="24"/>
              </w:rPr>
              <w:t>B31</w:t>
            </w:r>
          </w:p>
          <w:p w14:paraId="2E833A8C" w14:textId="1952BA88" w:rsidR="00266411" w:rsidRPr="00671EC4" w:rsidRDefault="00266411" w:rsidP="0003060A">
            <w:pPr>
              <w:pStyle w:val="NoSpacing"/>
              <w:spacing w:line="48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671EC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Romond</w:t>
            </w:r>
            <w:proofErr w:type="spellEnd"/>
            <w:r w:rsidRPr="00671EC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 </w:t>
            </w:r>
            <w:r w:rsidR="00671EC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 xml:space="preserve">et al, </w:t>
            </w:r>
            <w:r w:rsidRPr="00671EC4">
              <w:rPr>
                <w:rFonts w:ascii="Times New Roman" w:hAnsi="Times New Roman" w:cs="Times New Roman"/>
                <w:b/>
                <w:bCs/>
                <w:kern w:val="24"/>
                <w:sz w:val="24"/>
                <w:szCs w:val="24"/>
              </w:rPr>
              <w:t>2012</w:t>
            </w:r>
          </w:p>
        </w:tc>
        <w:tc>
          <w:tcPr>
            <w:tcW w:w="6038" w:type="dxa"/>
            <w:shd w:val="clear" w:color="auto" w:fill="auto"/>
          </w:tcPr>
          <w:p w14:paraId="7B69CA26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b/>
                <w:bCs/>
                <w:kern w:val="24"/>
              </w:rPr>
            </w:pPr>
            <w:r w:rsidRPr="00671EC4">
              <w:rPr>
                <w:rFonts w:eastAsiaTheme="minorEastAsia"/>
                <w:b/>
                <w:bCs/>
                <w:kern w:val="24"/>
              </w:rPr>
              <w:t xml:space="preserve">   doxorubicin-cyclophosphamide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 x 4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paclitaxel</w:t>
            </w:r>
            <w:r w:rsidRPr="00671EC4">
              <w:rPr>
                <w:rFonts w:eastAsiaTheme="minorEastAsia"/>
                <w:kern w:val="24"/>
              </w:rPr>
              <w:t xml:space="preserve">  once a week (for 12weeks) or once every 3 weeks (for 4 cycles) concurrently with </w:t>
            </w:r>
            <w:r w:rsidRPr="00671EC4">
              <w:rPr>
                <w:rFonts w:eastAsiaTheme="minorEastAsia"/>
                <w:b/>
                <w:bCs/>
                <w:kern w:val="24"/>
              </w:rPr>
              <w:t>TRAZTUZUMAB</w:t>
            </w:r>
            <w:r w:rsidRPr="00671EC4">
              <w:rPr>
                <w:rFonts w:eastAsiaTheme="minorEastAsia"/>
                <w:kern w:val="24"/>
              </w:rPr>
              <w:t xml:space="preserve"> once per week followed by </w:t>
            </w:r>
            <w:r w:rsidRPr="00671EC4">
              <w:rPr>
                <w:rFonts w:eastAsiaTheme="minorEastAsia"/>
                <w:b/>
                <w:bCs/>
                <w:kern w:val="24"/>
              </w:rPr>
              <w:t>TRAZTUZUMAB</w:t>
            </w:r>
            <w:r w:rsidRPr="00671EC4">
              <w:rPr>
                <w:rFonts w:eastAsiaTheme="minorEastAsia"/>
                <w:kern w:val="24"/>
              </w:rPr>
              <w:t xml:space="preserve"> alone to complete one year of therapy</w:t>
            </w:r>
          </w:p>
        </w:tc>
        <w:tc>
          <w:tcPr>
            <w:tcW w:w="6210" w:type="dxa"/>
            <w:shd w:val="clear" w:color="auto" w:fill="auto"/>
          </w:tcPr>
          <w:p w14:paraId="247D03F9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  <w:r w:rsidRPr="00671EC4">
              <w:rPr>
                <w:rFonts w:eastAsiaTheme="minorEastAsia"/>
                <w:kern w:val="24"/>
              </w:rPr>
              <w:t xml:space="preserve">  </w:t>
            </w:r>
            <w:r w:rsidRPr="00671EC4">
              <w:rPr>
                <w:rFonts w:eastAsiaTheme="minorEastAsia"/>
                <w:b/>
                <w:bCs/>
                <w:kern w:val="24"/>
              </w:rPr>
              <w:t>doxorubicin-cyclophosphamide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 x 4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paclitaxel</w:t>
            </w:r>
            <w:r w:rsidRPr="00671EC4">
              <w:rPr>
                <w:rFonts w:eastAsiaTheme="minorEastAsia"/>
                <w:kern w:val="24"/>
              </w:rPr>
              <w:t xml:space="preserve">  once a week (for 12weeks) or once every 3 weeks (for 4 cycles)</w:t>
            </w:r>
          </w:p>
        </w:tc>
      </w:tr>
      <w:tr w:rsidR="00266411" w:rsidRPr="00671EC4" w14:paraId="5B24C8EA" w14:textId="77777777" w:rsidTr="0003060A">
        <w:trPr>
          <w:trHeight w:val="766"/>
        </w:trPr>
        <w:tc>
          <w:tcPr>
            <w:tcW w:w="1540" w:type="dxa"/>
            <w:shd w:val="clear" w:color="auto" w:fill="D9D9D9" w:themeFill="background1" w:themeFillShade="D9"/>
          </w:tcPr>
          <w:p w14:paraId="1C7317B7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/>
                <w:bCs/>
                <w:kern w:val="24"/>
              </w:rPr>
            </w:pPr>
            <w:proofErr w:type="spellStart"/>
            <w:r w:rsidRPr="00671EC4">
              <w:rPr>
                <w:b/>
                <w:bCs/>
                <w:kern w:val="24"/>
              </w:rPr>
              <w:t>FinXX</w:t>
            </w:r>
            <w:proofErr w:type="spellEnd"/>
          </w:p>
          <w:p w14:paraId="06618E24" w14:textId="15CABD70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/>
                <w:bCs/>
                <w:kern w:val="24"/>
              </w:rPr>
              <w:t>Joensuu</w:t>
            </w:r>
            <w:proofErr w:type="spellEnd"/>
            <w:r w:rsidR="00671EC4">
              <w:rPr>
                <w:b/>
                <w:bCs/>
                <w:kern w:val="24"/>
              </w:rPr>
              <w:t xml:space="preserve"> et al,</w:t>
            </w:r>
            <w:r w:rsidRPr="00671EC4">
              <w:rPr>
                <w:b/>
                <w:bCs/>
                <w:kern w:val="24"/>
              </w:rPr>
              <w:t xml:space="preserve"> 2014</w:t>
            </w:r>
          </w:p>
        </w:tc>
        <w:tc>
          <w:tcPr>
            <w:tcW w:w="6038" w:type="dxa"/>
          </w:tcPr>
          <w:p w14:paraId="6796B991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  <w:u w:val="single"/>
              </w:rPr>
              <w:t>SEQUENTIAL:</w:t>
            </w:r>
          </w:p>
          <w:p w14:paraId="1C59DC4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 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</w:t>
            </w:r>
            <w:proofErr w:type="spellEnd"/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 3-week-cycle </w:t>
            </w:r>
            <w:r w:rsidRPr="00671EC4">
              <w:rPr>
                <w:rFonts w:eastAsiaTheme="minorEastAsia"/>
                <w:kern w:val="24"/>
              </w:rPr>
              <w:t xml:space="preserve"> x   3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FEC</w:t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3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TRASTUZUMAB</w:t>
            </w:r>
            <w:r w:rsidRPr="00671EC4">
              <w:rPr>
                <w:rFonts w:eastAsiaTheme="minorEastAsia"/>
                <w:kern w:val="24"/>
              </w:rPr>
              <w:t xml:space="preserve"> every 3 weeks for 12 months</w:t>
            </w:r>
          </w:p>
          <w:p w14:paraId="3E633E4B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lastRenderedPageBreak/>
              <w:t>OR</w:t>
            </w:r>
          </w:p>
          <w:p w14:paraId="0059A22F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 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docetaxel-capecitabine</w:t>
            </w:r>
            <w:proofErr w:type="spellEnd"/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 3-week-cycle </w:t>
            </w:r>
            <w:r w:rsidRPr="00671EC4">
              <w:rPr>
                <w:rFonts w:eastAsiaTheme="minorEastAsia"/>
                <w:kern w:val="24"/>
              </w:rPr>
              <w:t xml:space="preserve"> x 3 cycles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 xml:space="preserve">cyclophosphamide-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epirubicin-capecitabine</w:t>
            </w:r>
            <w:proofErr w:type="spellEnd"/>
            <w:r w:rsidRPr="00671EC4">
              <w:rPr>
                <w:rFonts w:eastAsiaTheme="minorEastAsia"/>
                <w:b/>
                <w:bCs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3-week-cycle </w:t>
            </w:r>
            <w:r w:rsidRPr="00671EC4">
              <w:rPr>
                <w:rFonts w:eastAsiaTheme="minorEastAsia"/>
                <w:kern w:val="24"/>
              </w:rPr>
              <w:t xml:space="preserve"> x 3 cycles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TRASTUZUMAB</w:t>
            </w:r>
            <w:r w:rsidRPr="00671EC4">
              <w:rPr>
                <w:rFonts w:eastAsiaTheme="minorEastAsia"/>
                <w:kern w:val="24"/>
              </w:rPr>
              <w:t xml:space="preserve"> every 3 weeks for 12 months</w:t>
            </w:r>
          </w:p>
          <w:p w14:paraId="09AF9DE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> </w:t>
            </w:r>
          </w:p>
          <w:p w14:paraId="314841B7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  <w:u w:val="single"/>
              </w:rPr>
              <w:t>CONCURRENT:</w:t>
            </w:r>
          </w:p>
          <w:p w14:paraId="3C0DD932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 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</w:t>
            </w:r>
            <w:proofErr w:type="spellEnd"/>
            <w:r w:rsidRPr="00671EC4">
              <w:rPr>
                <w:rFonts w:eastAsiaTheme="minorEastAsia"/>
                <w:b/>
                <w:bCs/>
                <w:kern w:val="24"/>
                <w:position w:val="11"/>
                <w:vertAlign w:val="superscript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3-week-cycle </w:t>
            </w:r>
            <w:r w:rsidRPr="00671EC4">
              <w:rPr>
                <w:rFonts w:eastAsiaTheme="minorEastAsia"/>
                <w:kern w:val="24"/>
              </w:rPr>
              <w:t xml:space="preserve"> x   3 cycles + </w:t>
            </w:r>
            <w:r w:rsidRPr="00671EC4">
              <w:rPr>
                <w:rFonts w:eastAsiaTheme="minorEastAsia"/>
                <w:b/>
                <w:bCs/>
                <w:kern w:val="24"/>
              </w:rPr>
              <w:t>TRASTUZUMAB</w:t>
            </w:r>
            <w:r w:rsidRPr="00671EC4">
              <w:rPr>
                <w:rFonts w:eastAsiaTheme="minorEastAsia"/>
                <w:kern w:val="24"/>
              </w:rPr>
              <w:t xml:space="preserve"> for 9 weeks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 </w:t>
            </w:r>
            <w:r w:rsidRPr="00671EC4">
              <w:rPr>
                <w:rFonts w:eastAsiaTheme="minorEastAsia"/>
                <w:kern w:val="24"/>
              </w:rPr>
              <w:t xml:space="preserve">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FEC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3 cycles  </w:t>
            </w:r>
          </w:p>
          <w:p w14:paraId="7A5227F1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>OR</w:t>
            </w:r>
          </w:p>
          <w:p w14:paraId="3CD349B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  </w:t>
            </w:r>
            <w:r w:rsidRPr="00671EC4">
              <w:rPr>
                <w:rFonts w:eastAsiaTheme="minorEastAsia"/>
                <w:b/>
                <w:bCs/>
                <w:kern w:val="24"/>
              </w:rPr>
              <w:t xml:space="preserve">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docetaxel-capecitabine</w:t>
            </w:r>
            <w:proofErr w:type="spellEnd"/>
            <w:r w:rsidRPr="00671EC4">
              <w:rPr>
                <w:rFonts w:eastAsiaTheme="minorEastAsia"/>
                <w:b/>
                <w:bCs/>
                <w:kern w:val="24"/>
                <w:position w:val="11"/>
                <w:vertAlign w:val="superscript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3-week-cycle </w:t>
            </w:r>
            <w:r w:rsidRPr="00671EC4">
              <w:rPr>
                <w:rFonts w:eastAsiaTheme="minorEastAsia"/>
                <w:kern w:val="24"/>
              </w:rPr>
              <w:t xml:space="preserve"> x 3 cycles + </w:t>
            </w:r>
            <w:r w:rsidRPr="00671EC4">
              <w:rPr>
                <w:rFonts w:eastAsiaTheme="minorEastAsia"/>
                <w:b/>
                <w:bCs/>
                <w:kern w:val="24"/>
              </w:rPr>
              <w:t>TRASTUZUMAB</w:t>
            </w:r>
            <w:r w:rsidRPr="00671EC4">
              <w:rPr>
                <w:rFonts w:eastAsiaTheme="minorEastAsia"/>
                <w:kern w:val="24"/>
              </w:rPr>
              <w:t xml:space="preserve"> for 9 weeks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 </w:t>
            </w:r>
            <w:r w:rsidRPr="00671EC4">
              <w:rPr>
                <w:rFonts w:eastAsiaTheme="minorEastAsia"/>
                <w:kern w:val="24"/>
              </w:rPr>
              <w:t xml:space="preserve">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cyclophosphamide-</w:t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epirubicin-capecitabine</w:t>
            </w:r>
            <w:proofErr w:type="spellEnd"/>
            <w:r w:rsidRPr="00671EC4">
              <w:rPr>
                <w:rFonts w:eastAsiaTheme="minorEastAsia"/>
                <w:b/>
                <w:bCs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3-week-cycle </w:t>
            </w:r>
            <w:r w:rsidRPr="00671EC4">
              <w:rPr>
                <w:rFonts w:eastAsiaTheme="minorEastAsia"/>
                <w:kern w:val="24"/>
              </w:rPr>
              <w:t xml:space="preserve"> x 3 cycles </w:t>
            </w:r>
          </w:p>
        </w:tc>
        <w:tc>
          <w:tcPr>
            <w:tcW w:w="6210" w:type="dxa"/>
          </w:tcPr>
          <w:p w14:paraId="10C0441B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lastRenderedPageBreak/>
              <w:t xml:space="preserve"> 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</w:t>
            </w:r>
            <w:proofErr w:type="spellEnd"/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 3-week-cycle </w:t>
            </w:r>
            <w:r w:rsidRPr="00671EC4">
              <w:rPr>
                <w:rFonts w:eastAsiaTheme="minorEastAsia"/>
                <w:kern w:val="24"/>
              </w:rPr>
              <w:t xml:space="preserve"> x   3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FEC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3 cycles  </w:t>
            </w:r>
          </w:p>
          <w:p w14:paraId="3B0189FD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> </w:t>
            </w:r>
          </w:p>
          <w:p w14:paraId="45178201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>OR</w:t>
            </w:r>
          </w:p>
          <w:p w14:paraId="31E34B10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lastRenderedPageBreak/>
              <w:t> </w:t>
            </w:r>
          </w:p>
          <w:p w14:paraId="77C37176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  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docetaxel-capecitabine</w:t>
            </w:r>
            <w:proofErr w:type="spellEnd"/>
            <w:r w:rsidRPr="00671EC4">
              <w:rPr>
                <w:rFonts w:eastAsiaTheme="minorEastAsia"/>
                <w:b/>
                <w:bCs/>
                <w:kern w:val="24"/>
                <w:position w:val="11"/>
                <w:vertAlign w:val="superscript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3-week-cycle </w:t>
            </w:r>
            <w:r w:rsidRPr="00671EC4">
              <w:rPr>
                <w:rFonts w:eastAsiaTheme="minorEastAsia"/>
                <w:kern w:val="24"/>
              </w:rPr>
              <w:t xml:space="preserve"> x 3 cycles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 xml:space="preserve">cyclophosphamide-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epirubicin-capecitabine</w:t>
            </w:r>
            <w:proofErr w:type="spellEnd"/>
            <w:r w:rsidRPr="00671EC4">
              <w:rPr>
                <w:rFonts w:eastAsiaTheme="minorEastAsia"/>
                <w:b/>
                <w:bCs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3-week-cycle </w:t>
            </w:r>
            <w:r w:rsidRPr="00671EC4">
              <w:rPr>
                <w:rFonts w:eastAsiaTheme="minorEastAsia"/>
                <w:kern w:val="24"/>
              </w:rPr>
              <w:t xml:space="preserve"> x 3 cycles</w:t>
            </w:r>
          </w:p>
          <w:p w14:paraId="1FE4B51A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> </w:t>
            </w:r>
          </w:p>
          <w:p w14:paraId="24047C64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i/>
                <w:iCs/>
                <w:kern w:val="24"/>
              </w:rPr>
              <w:t>*</w:t>
            </w:r>
            <w:proofErr w:type="spellStart"/>
            <w:r w:rsidRPr="00671EC4">
              <w:rPr>
                <w:rFonts w:eastAsiaTheme="minorEastAsia"/>
                <w:i/>
                <w:iCs/>
                <w:kern w:val="24"/>
              </w:rPr>
              <w:t>capecitabine</w:t>
            </w:r>
            <w:proofErr w:type="spellEnd"/>
            <w:r w:rsidRPr="00671EC4">
              <w:rPr>
                <w:rFonts w:eastAsiaTheme="minorEastAsia"/>
                <w:i/>
                <w:iCs/>
                <w:kern w:val="24"/>
              </w:rPr>
              <w:t xml:space="preserve"> on D1 and D15 of the cycle</w:t>
            </w:r>
          </w:p>
        </w:tc>
      </w:tr>
      <w:tr w:rsidR="00266411" w:rsidRPr="00671EC4" w14:paraId="5E9F5CD9" w14:textId="77777777" w:rsidTr="0003060A">
        <w:trPr>
          <w:trHeight w:val="694"/>
        </w:trPr>
        <w:tc>
          <w:tcPr>
            <w:tcW w:w="1540" w:type="dxa"/>
            <w:shd w:val="clear" w:color="auto" w:fill="D9D9D9" w:themeFill="background1" w:themeFillShade="D9"/>
          </w:tcPr>
          <w:p w14:paraId="2D3CA8E1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/>
                <w:bCs/>
                <w:kern w:val="24"/>
              </w:rPr>
            </w:pPr>
            <w:r w:rsidRPr="00671EC4">
              <w:rPr>
                <w:b/>
              </w:rPr>
              <w:lastRenderedPageBreak/>
              <w:t>BCIRG006</w:t>
            </w:r>
          </w:p>
          <w:p w14:paraId="0B277A7C" w14:textId="1DD236D9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/>
                <w:bCs/>
                <w:kern w:val="24"/>
              </w:rPr>
              <w:t>Slamon</w:t>
            </w:r>
            <w:proofErr w:type="spellEnd"/>
            <w:r w:rsidRPr="00671EC4">
              <w:rPr>
                <w:b/>
                <w:bCs/>
                <w:kern w:val="24"/>
              </w:rPr>
              <w:t xml:space="preserve"> </w:t>
            </w:r>
            <w:r w:rsidR="00671EC4">
              <w:rPr>
                <w:b/>
                <w:bCs/>
                <w:kern w:val="24"/>
              </w:rPr>
              <w:t xml:space="preserve">et al, </w:t>
            </w:r>
            <w:r w:rsidRPr="00671EC4">
              <w:rPr>
                <w:b/>
                <w:bCs/>
                <w:kern w:val="24"/>
              </w:rPr>
              <w:t>2011</w:t>
            </w:r>
          </w:p>
        </w:tc>
        <w:tc>
          <w:tcPr>
            <w:tcW w:w="6038" w:type="dxa"/>
          </w:tcPr>
          <w:p w14:paraId="0492AA1D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r w:rsidRPr="00671EC4">
              <w:rPr>
                <w:b/>
                <w:bCs/>
                <w:kern w:val="24"/>
              </w:rPr>
              <w:t xml:space="preserve">  </w:t>
            </w:r>
          </w:p>
          <w:p w14:paraId="0994BD75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  <w:r w:rsidRPr="00671EC4">
              <w:rPr>
                <w:b/>
                <w:bCs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doxorubicin-cyclophosphamide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 x 4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</w:t>
            </w:r>
            <w:proofErr w:type="spellEnd"/>
            <w:r w:rsidRPr="00671EC4">
              <w:rPr>
                <w:rFonts w:eastAsiaTheme="minorEastAsia"/>
                <w:b/>
                <w:bCs/>
                <w:kern w:val="24"/>
              </w:rPr>
              <w:t xml:space="preserve">  </w:t>
            </w:r>
            <w:r w:rsidRPr="00671EC4">
              <w:rPr>
                <w:rFonts w:eastAsiaTheme="minorEastAsia"/>
                <w:kern w:val="24"/>
              </w:rPr>
              <w:t xml:space="preserve">every 3 weeks for 4 doses – </w:t>
            </w:r>
            <w:r w:rsidRPr="00671EC4">
              <w:rPr>
                <w:rFonts w:eastAsiaTheme="minorEastAsia"/>
                <w:b/>
                <w:bCs/>
                <w:kern w:val="24"/>
              </w:rPr>
              <w:t>TRAZTUZUMAB</w:t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</w:rPr>
              <w:lastRenderedPageBreak/>
              <w:t xml:space="preserve">(once per week x 12 weeks)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TRAZTUZUMAB</w:t>
            </w:r>
            <w:r w:rsidRPr="00671EC4">
              <w:rPr>
                <w:rFonts w:eastAsiaTheme="minorEastAsia"/>
                <w:kern w:val="24"/>
              </w:rPr>
              <w:t xml:space="preserve"> (every 3 weeks to complete 1 year)</w:t>
            </w:r>
          </w:p>
          <w:p w14:paraId="2A34D758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</w:p>
        </w:tc>
        <w:tc>
          <w:tcPr>
            <w:tcW w:w="6210" w:type="dxa"/>
          </w:tcPr>
          <w:p w14:paraId="48361A64" w14:textId="77777777" w:rsidR="00266411" w:rsidRPr="00671EC4" w:rsidRDefault="00266411" w:rsidP="0003060A">
            <w:pPr>
              <w:pStyle w:val="NormalWeb"/>
              <w:spacing w:before="0" w:beforeAutospacing="0" w:after="0" w:afterAutospacing="0" w:line="480" w:lineRule="auto"/>
              <w:textAlignment w:val="top"/>
            </w:pPr>
            <w:r w:rsidRPr="00671EC4">
              <w:rPr>
                <w:b/>
                <w:bCs/>
                <w:kern w:val="24"/>
              </w:rPr>
              <w:lastRenderedPageBreak/>
              <w:t xml:space="preserve">   </w:t>
            </w:r>
            <w:r w:rsidRPr="00671EC4">
              <w:rPr>
                <w:rFonts w:eastAsiaTheme="minorEastAsia"/>
                <w:b/>
                <w:bCs/>
                <w:kern w:val="24"/>
              </w:rPr>
              <w:t>doxorubicin-cyclophosphamide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 x 4 cycles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</w:t>
            </w:r>
            <w:proofErr w:type="spellEnd"/>
            <w:r w:rsidRPr="00671EC4">
              <w:rPr>
                <w:rFonts w:eastAsiaTheme="minorEastAsia"/>
                <w:kern w:val="24"/>
              </w:rPr>
              <w:t xml:space="preserve">  every 3 weeks for 4 doses</w:t>
            </w:r>
          </w:p>
        </w:tc>
      </w:tr>
      <w:tr w:rsidR="00C05D6A" w:rsidRPr="00671EC4" w14:paraId="29ACCCC9" w14:textId="77777777" w:rsidTr="0003060A">
        <w:trPr>
          <w:trHeight w:val="595"/>
        </w:trPr>
        <w:tc>
          <w:tcPr>
            <w:tcW w:w="1540" w:type="dxa"/>
            <w:shd w:val="clear" w:color="auto" w:fill="D9D9D9" w:themeFill="background1" w:themeFillShade="D9"/>
          </w:tcPr>
          <w:p w14:paraId="22B9C79A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/>
                <w:bCs/>
                <w:kern w:val="24"/>
              </w:rPr>
            </w:pPr>
            <w:proofErr w:type="spellStart"/>
            <w:r w:rsidRPr="00671EC4">
              <w:rPr>
                <w:b/>
                <w:bCs/>
                <w:kern w:val="24"/>
              </w:rPr>
              <w:lastRenderedPageBreak/>
              <w:t>FinHER</w:t>
            </w:r>
            <w:proofErr w:type="spellEnd"/>
          </w:p>
          <w:p w14:paraId="4C2B1F75" w14:textId="349FA781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 w:rsidRPr="00671EC4">
              <w:rPr>
                <w:b/>
                <w:bCs/>
                <w:kern w:val="24"/>
              </w:rPr>
              <w:t>Joensuu</w:t>
            </w:r>
            <w:proofErr w:type="spellEnd"/>
            <w:r w:rsidRPr="00671EC4">
              <w:rPr>
                <w:b/>
                <w:bCs/>
                <w:kern w:val="24"/>
              </w:rPr>
              <w:t xml:space="preserve"> </w:t>
            </w:r>
            <w:r w:rsidR="00AC4AC9">
              <w:rPr>
                <w:b/>
                <w:bCs/>
                <w:kern w:val="24"/>
              </w:rPr>
              <w:t xml:space="preserve">et al, </w:t>
            </w:r>
            <w:r w:rsidRPr="00671EC4">
              <w:rPr>
                <w:b/>
                <w:bCs/>
                <w:kern w:val="24"/>
              </w:rPr>
              <w:t>2009</w:t>
            </w:r>
          </w:p>
        </w:tc>
        <w:tc>
          <w:tcPr>
            <w:tcW w:w="6038" w:type="dxa"/>
          </w:tcPr>
          <w:p w14:paraId="07E25973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  <w:r w:rsidRPr="00671EC4">
              <w:rPr>
                <w:b/>
                <w:bCs/>
                <w:kern w:val="24"/>
              </w:rPr>
              <w:t xml:space="preserve"> 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</w:t>
            </w:r>
            <w:proofErr w:type="spellEnd"/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3-week-cycle </w:t>
            </w:r>
            <w:r w:rsidRPr="00671EC4">
              <w:rPr>
                <w:rFonts w:eastAsiaTheme="minorEastAsia"/>
                <w:kern w:val="24"/>
              </w:rPr>
              <w:t xml:space="preserve"> x   3 cycles + </w:t>
            </w:r>
            <w:r w:rsidRPr="00671EC4">
              <w:rPr>
                <w:rFonts w:eastAsiaTheme="minorEastAsia"/>
                <w:b/>
                <w:bCs/>
                <w:kern w:val="24"/>
              </w:rPr>
              <w:t>TRASTUZUMAB</w:t>
            </w:r>
            <w:r w:rsidRPr="00671EC4">
              <w:rPr>
                <w:rFonts w:eastAsiaTheme="minorEastAsia"/>
                <w:kern w:val="24"/>
              </w:rPr>
              <w:t xml:space="preserve"> weekly for 9 weeks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FEC</w:t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3 cycles  </w:t>
            </w:r>
          </w:p>
          <w:p w14:paraId="118E4E72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</w:p>
          <w:p w14:paraId="1B6431B3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  <w:r w:rsidRPr="00671EC4">
              <w:rPr>
                <w:rFonts w:eastAsiaTheme="minorEastAsia"/>
                <w:kern w:val="24"/>
              </w:rPr>
              <w:t>OR</w:t>
            </w:r>
          </w:p>
          <w:p w14:paraId="3EAFB8A6" w14:textId="47673012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</w:pPr>
            <w:proofErr w:type="spellStart"/>
            <w:r w:rsidRPr="00671EC4">
              <w:rPr>
                <w:rFonts w:eastAsiaTheme="minorEastAsia"/>
                <w:b/>
                <w:kern w:val="24"/>
              </w:rPr>
              <w:t>vinorelbine</w:t>
            </w:r>
            <w:proofErr w:type="spellEnd"/>
            <w:r w:rsidRPr="00671EC4">
              <w:rPr>
                <w:rFonts w:eastAsiaTheme="minorEastAsia"/>
                <w:b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</w:rPr>
              <w:t xml:space="preserve">weekly for 9 cycles + </w:t>
            </w:r>
            <w:r w:rsidRPr="00671EC4">
              <w:rPr>
                <w:rFonts w:eastAsiaTheme="minorEastAsia"/>
                <w:b/>
                <w:bCs/>
                <w:kern w:val="24"/>
              </w:rPr>
              <w:t>TRASTUZUMAB</w:t>
            </w:r>
            <w:r w:rsidRPr="00671EC4">
              <w:rPr>
                <w:rFonts w:eastAsiaTheme="minorEastAsia"/>
                <w:kern w:val="24"/>
              </w:rPr>
              <w:t xml:space="preserve"> weekly for 9 weeks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FEC</w:t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3 cycles  </w:t>
            </w:r>
          </w:p>
        </w:tc>
        <w:tc>
          <w:tcPr>
            <w:tcW w:w="6210" w:type="dxa"/>
          </w:tcPr>
          <w:p w14:paraId="6164F472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  <w:r w:rsidRPr="00671EC4">
              <w:rPr>
                <w:b/>
                <w:bCs/>
                <w:kern w:val="24"/>
              </w:rPr>
              <w:t xml:space="preserve">  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</w:t>
            </w:r>
            <w:proofErr w:type="spellEnd"/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 xml:space="preserve">3-week-cycle </w:t>
            </w:r>
            <w:r w:rsidRPr="00671EC4">
              <w:rPr>
                <w:rFonts w:eastAsiaTheme="minorEastAsia"/>
                <w:kern w:val="24"/>
              </w:rPr>
              <w:t xml:space="preserve"> x   3 cycles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FEC</w:t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3 cycles </w:t>
            </w:r>
          </w:p>
          <w:p w14:paraId="790298F2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</w:p>
          <w:p w14:paraId="73B26C74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</w:p>
          <w:p w14:paraId="1EF797C0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kern w:val="24"/>
              </w:rPr>
            </w:pPr>
            <w:r w:rsidRPr="00671EC4">
              <w:rPr>
                <w:rFonts w:eastAsiaTheme="minorEastAsia"/>
                <w:kern w:val="24"/>
              </w:rPr>
              <w:t>OR</w:t>
            </w:r>
          </w:p>
          <w:p w14:paraId="1B857319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  <w:rPr>
                <w:rFonts w:eastAsiaTheme="minorEastAsia"/>
                <w:b/>
                <w:kern w:val="24"/>
              </w:rPr>
            </w:pPr>
            <w:proofErr w:type="spellStart"/>
            <w:r w:rsidRPr="00671EC4">
              <w:rPr>
                <w:rFonts w:eastAsiaTheme="minorEastAsia"/>
                <w:b/>
                <w:kern w:val="24"/>
              </w:rPr>
              <w:t>vinorelbine</w:t>
            </w:r>
            <w:proofErr w:type="spellEnd"/>
            <w:r w:rsidRPr="00671EC4">
              <w:rPr>
                <w:rFonts w:eastAsiaTheme="minorEastAsia"/>
                <w:b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</w:rPr>
              <w:t xml:space="preserve">weekly for 9 cycles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FEC</w:t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3 cycles  </w:t>
            </w:r>
          </w:p>
          <w:p w14:paraId="48BA2F13" w14:textId="77C33EC2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textAlignment w:val="top"/>
            </w:pPr>
            <w:r w:rsidRPr="00671EC4">
              <w:rPr>
                <w:rFonts w:eastAsiaTheme="minorEastAsia"/>
                <w:kern w:val="24"/>
              </w:rPr>
              <w:t xml:space="preserve"> </w:t>
            </w:r>
          </w:p>
        </w:tc>
      </w:tr>
      <w:tr w:rsidR="00C05D6A" w:rsidRPr="00671EC4" w14:paraId="430109DE" w14:textId="77777777" w:rsidTr="0003060A">
        <w:trPr>
          <w:trHeight w:val="595"/>
        </w:trPr>
        <w:tc>
          <w:tcPr>
            <w:tcW w:w="1540" w:type="dxa"/>
            <w:shd w:val="clear" w:color="auto" w:fill="D9D9D9" w:themeFill="background1" w:themeFillShade="D9"/>
          </w:tcPr>
          <w:p w14:paraId="65390F89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  <w:rPr>
                <w:b/>
                <w:bCs/>
                <w:kern w:val="24"/>
              </w:rPr>
            </w:pPr>
            <w:r w:rsidRPr="00671EC4">
              <w:rPr>
                <w:b/>
                <w:bCs/>
                <w:kern w:val="24"/>
              </w:rPr>
              <w:t>PACS-04</w:t>
            </w:r>
          </w:p>
          <w:p w14:paraId="5915F6C6" w14:textId="01561280" w:rsidR="00C05D6A" w:rsidRPr="00671EC4" w:rsidRDefault="00051061" w:rsidP="00C05D6A">
            <w:pPr>
              <w:pStyle w:val="NormalWeb"/>
              <w:spacing w:before="0" w:beforeAutospacing="0" w:after="0" w:afterAutospacing="0" w:line="480" w:lineRule="auto"/>
              <w:jc w:val="center"/>
              <w:textAlignment w:val="top"/>
            </w:pPr>
            <w:proofErr w:type="spellStart"/>
            <w:r>
              <w:rPr>
                <w:b/>
                <w:bCs/>
                <w:kern w:val="24"/>
              </w:rPr>
              <w:t>Spielmann</w:t>
            </w:r>
            <w:proofErr w:type="spellEnd"/>
            <w:r>
              <w:rPr>
                <w:b/>
                <w:bCs/>
                <w:kern w:val="24"/>
              </w:rPr>
              <w:t xml:space="preserve"> et al, </w:t>
            </w:r>
            <w:r w:rsidR="00C05D6A" w:rsidRPr="00671EC4">
              <w:rPr>
                <w:b/>
                <w:bCs/>
                <w:kern w:val="24"/>
              </w:rPr>
              <w:t>2009</w:t>
            </w:r>
          </w:p>
        </w:tc>
        <w:tc>
          <w:tcPr>
            <w:tcW w:w="6038" w:type="dxa"/>
          </w:tcPr>
          <w:p w14:paraId="3AA8FB5F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   </w:t>
            </w:r>
            <w:r w:rsidRPr="00671EC4">
              <w:rPr>
                <w:rFonts w:eastAsiaTheme="minorEastAsia"/>
                <w:b/>
                <w:bCs/>
                <w:kern w:val="24"/>
              </w:rPr>
              <w:t xml:space="preserve">FEC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6 cycles  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TRASTUZUMAB</w:t>
            </w:r>
            <w:r w:rsidRPr="00671EC4">
              <w:rPr>
                <w:b/>
                <w:bCs/>
                <w:i/>
                <w:iCs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</w:rPr>
              <w:t>q3weeks x 18 cycles</w:t>
            </w:r>
            <w:r w:rsidRPr="00671EC4">
              <w:rPr>
                <w:i/>
                <w:iCs/>
                <w:kern w:val="24"/>
              </w:rPr>
              <w:t xml:space="preserve"> </w:t>
            </w:r>
          </w:p>
          <w:p w14:paraId="7FC0457F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> </w:t>
            </w:r>
          </w:p>
          <w:p w14:paraId="0E371F1D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OR </w:t>
            </w:r>
          </w:p>
          <w:p w14:paraId="73B14651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 </w:t>
            </w:r>
          </w:p>
          <w:p w14:paraId="72E386C3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lastRenderedPageBreak/>
              <w:t xml:space="preserve">    </w:t>
            </w:r>
            <w:r w:rsidRPr="00671EC4">
              <w:rPr>
                <w:rFonts w:eastAsiaTheme="minorEastAsia"/>
                <w:b/>
                <w:bCs/>
                <w:kern w:val="24"/>
              </w:rPr>
              <w:t>E-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</w:t>
            </w:r>
            <w:proofErr w:type="spellEnd"/>
            <w:r w:rsidRPr="00671EC4">
              <w:rPr>
                <w:rFonts w:eastAsiaTheme="minorEastAsia"/>
                <w:b/>
                <w:bCs/>
                <w:kern w:val="24"/>
              </w:rPr>
              <w:t xml:space="preserve">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6 cycles    </w:t>
            </w:r>
            <w:r w:rsidRPr="00671EC4">
              <w:rPr>
                <w:rFonts w:eastAsiaTheme="minorEastAsia"/>
                <w:kern w:val="24"/>
              </w:rPr>
              <w:sym w:font="Wingdings" w:char="F0E0"/>
            </w:r>
            <w:r w:rsidRPr="00671EC4">
              <w:rPr>
                <w:rFonts w:eastAsiaTheme="minorEastAsia"/>
                <w:kern w:val="24"/>
              </w:rPr>
              <w:t xml:space="preserve"> </w:t>
            </w:r>
            <w:r w:rsidRPr="00671EC4">
              <w:rPr>
                <w:rFonts w:eastAsiaTheme="minorEastAsia"/>
                <w:b/>
                <w:bCs/>
                <w:kern w:val="24"/>
              </w:rPr>
              <w:t>TRASTUZUMAB</w:t>
            </w:r>
            <w:r w:rsidRPr="00671EC4">
              <w:rPr>
                <w:rFonts w:eastAsiaTheme="minorEastAsia"/>
                <w:kern w:val="24"/>
              </w:rPr>
              <w:t>q3weeks x 18 cycles</w:t>
            </w:r>
            <w:r w:rsidRPr="00671EC4">
              <w:rPr>
                <w:i/>
                <w:iCs/>
                <w:kern w:val="24"/>
              </w:rPr>
              <w:t xml:space="preserve"> </w:t>
            </w:r>
          </w:p>
        </w:tc>
        <w:tc>
          <w:tcPr>
            <w:tcW w:w="6210" w:type="dxa"/>
          </w:tcPr>
          <w:p w14:paraId="1DB5D211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kern w:val="24"/>
              </w:rPr>
              <w:lastRenderedPageBreak/>
              <w:t xml:space="preserve">   </w:t>
            </w:r>
          </w:p>
          <w:p w14:paraId="634886F4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   </w:t>
            </w:r>
            <w:r w:rsidRPr="00671EC4">
              <w:rPr>
                <w:rFonts w:eastAsiaTheme="minorEastAsia"/>
                <w:b/>
                <w:bCs/>
                <w:kern w:val="24"/>
              </w:rPr>
              <w:t>FEC</w:t>
            </w:r>
            <w:r w:rsidRPr="00671EC4">
              <w:rPr>
                <w:rFonts w:eastAsiaTheme="minorEastAsia"/>
                <w:kern w:val="24"/>
              </w:rPr>
              <w:t xml:space="preserve"> 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6 cycles    </w:t>
            </w:r>
          </w:p>
          <w:p w14:paraId="706E21FE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> </w:t>
            </w:r>
          </w:p>
          <w:p w14:paraId="4C1B07EE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OR   </w:t>
            </w:r>
          </w:p>
          <w:p w14:paraId="440C1CA3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> </w:t>
            </w:r>
          </w:p>
          <w:p w14:paraId="1FB377A0" w14:textId="77777777" w:rsidR="00C05D6A" w:rsidRPr="00671EC4" w:rsidRDefault="00C05D6A" w:rsidP="00C05D6A">
            <w:pPr>
              <w:pStyle w:val="NormalWeb"/>
              <w:spacing w:before="0" w:beforeAutospacing="0" w:after="0" w:afterAutospacing="0" w:line="480" w:lineRule="auto"/>
            </w:pPr>
            <w:r w:rsidRPr="00671EC4">
              <w:rPr>
                <w:rFonts w:eastAsiaTheme="minorEastAsia"/>
                <w:kern w:val="24"/>
              </w:rPr>
              <w:t xml:space="preserve">   </w:t>
            </w:r>
            <w:r w:rsidRPr="00671EC4">
              <w:rPr>
                <w:rFonts w:eastAsiaTheme="minorEastAsia"/>
                <w:b/>
                <w:bCs/>
                <w:kern w:val="24"/>
              </w:rPr>
              <w:t>E-</w:t>
            </w:r>
            <w:proofErr w:type="spellStart"/>
            <w:r w:rsidRPr="00671EC4">
              <w:rPr>
                <w:rFonts w:eastAsiaTheme="minorEastAsia"/>
                <w:b/>
                <w:bCs/>
                <w:kern w:val="24"/>
              </w:rPr>
              <w:t>Docetaxel</w:t>
            </w:r>
            <w:proofErr w:type="spellEnd"/>
            <w:r w:rsidRPr="00671EC4">
              <w:rPr>
                <w:rFonts w:eastAsiaTheme="minorEastAsia"/>
                <w:kern w:val="24"/>
              </w:rPr>
              <w:t xml:space="preserve">  </w:t>
            </w:r>
            <w:r w:rsidRPr="00671EC4">
              <w:rPr>
                <w:rFonts w:eastAsiaTheme="minorEastAsia"/>
                <w:kern w:val="24"/>
                <w:position w:val="11"/>
                <w:vertAlign w:val="superscript"/>
              </w:rPr>
              <w:t>3-week cycle</w:t>
            </w:r>
            <w:r w:rsidRPr="00671EC4">
              <w:rPr>
                <w:rFonts w:eastAsiaTheme="minorEastAsia"/>
                <w:kern w:val="24"/>
              </w:rPr>
              <w:t xml:space="preserve"> x 6 cycles </w:t>
            </w:r>
          </w:p>
        </w:tc>
      </w:tr>
    </w:tbl>
    <w:p w14:paraId="6BE7750C" w14:textId="40AA3CC6" w:rsidR="00AA669E" w:rsidRPr="00671EC4" w:rsidRDefault="00F45918" w:rsidP="001F4C25">
      <w:pPr>
        <w:spacing w:before="240" w:line="480" w:lineRule="auto"/>
        <w:rPr>
          <w:rFonts w:ascii="Times New Roman" w:hAnsi="Times New Roman" w:cs="Times New Roman"/>
          <w:sz w:val="24"/>
          <w:szCs w:val="24"/>
        </w:rPr>
        <w:sectPr w:rsidR="00AA669E" w:rsidRPr="00671EC4" w:rsidSect="0026641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*</w:t>
      </w:r>
      <w:r w:rsidR="001F4C25" w:rsidRPr="00671EC4">
        <w:rPr>
          <w:rFonts w:ascii="Times New Roman" w:hAnsi="Times New Roman" w:cs="Times New Roman"/>
          <w:i/>
          <w:sz w:val="24"/>
          <w:szCs w:val="24"/>
        </w:rPr>
        <w:t xml:space="preserve">FEC </w:t>
      </w:r>
      <w:proofErr w:type="gramStart"/>
      <w:r w:rsidR="001F4C25" w:rsidRPr="00671EC4">
        <w:rPr>
          <w:rFonts w:ascii="Times New Roman" w:hAnsi="Times New Roman" w:cs="Times New Roman"/>
          <w:i/>
          <w:sz w:val="24"/>
          <w:szCs w:val="24"/>
        </w:rPr>
        <w:t>-  fluorouracil</w:t>
      </w:r>
      <w:proofErr w:type="gramEnd"/>
      <w:r w:rsidR="001F4C25" w:rsidRPr="00671EC4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="001F4C25" w:rsidRPr="00671EC4">
        <w:rPr>
          <w:rFonts w:ascii="Times New Roman" w:hAnsi="Times New Roman" w:cs="Times New Roman"/>
          <w:i/>
          <w:sz w:val="24"/>
          <w:szCs w:val="24"/>
        </w:rPr>
        <w:t>epirubicin</w:t>
      </w:r>
      <w:proofErr w:type="spellEnd"/>
      <w:r w:rsidR="001F4C25" w:rsidRPr="00671EC4">
        <w:rPr>
          <w:rFonts w:ascii="Times New Roman" w:hAnsi="Times New Roman" w:cs="Times New Roman"/>
          <w:i/>
          <w:sz w:val="24"/>
          <w:szCs w:val="24"/>
        </w:rPr>
        <w:t xml:space="preserve">, cyclophosphamide; E - </w:t>
      </w:r>
      <w:proofErr w:type="spellStart"/>
      <w:r w:rsidR="001F4C25" w:rsidRPr="00671EC4">
        <w:rPr>
          <w:rFonts w:ascii="Times New Roman" w:hAnsi="Times New Roman" w:cs="Times New Roman"/>
          <w:i/>
          <w:sz w:val="24"/>
          <w:szCs w:val="24"/>
        </w:rPr>
        <w:t>epirubicin</w:t>
      </w:r>
      <w:proofErr w:type="spellEnd"/>
    </w:p>
    <w:p w14:paraId="7E3E32B2" w14:textId="19D5712F" w:rsidR="00AA669E" w:rsidRPr="00671EC4" w:rsidRDefault="00AA669E" w:rsidP="00AA669E">
      <w:pPr>
        <w:spacing w:before="24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817187" w:rsidRPr="00671EC4">
        <w:rPr>
          <w:rFonts w:ascii="Times New Roman" w:hAnsi="Times New Roman" w:cs="Times New Roman"/>
          <w:b/>
          <w:sz w:val="24"/>
          <w:szCs w:val="24"/>
        </w:rPr>
        <w:t>4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. Risk of </w:t>
      </w:r>
      <w:r w:rsidR="00817187" w:rsidRPr="00671EC4">
        <w:rPr>
          <w:rFonts w:ascii="Times New Roman" w:hAnsi="Times New Roman" w:cs="Times New Roman"/>
          <w:b/>
          <w:sz w:val="24"/>
          <w:szCs w:val="24"/>
        </w:rPr>
        <w:t>b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ias summary for included </w:t>
      </w:r>
      <w:r w:rsidR="00317568" w:rsidRPr="00671EC4">
        <w:rPr>
          <w:rFonts w:ascii="Times New Roman" w:hAnsi="Times New Roman" w:cs="Times New Roman"/>
          <w:b/>
          <w:sz w:val="24"/>
          <w:szCs w:val="24"/>
        </w:rPr>
        <w:t>studies</w:t>
      </w:r>
    </w:p>
    <w:p w14:paraId="41D5A64E" w14:textId="46749443" w:rsidR="00AA669E" w:rsidRPr="00671EC4" w:rsidRDefault="00301794" w:rsidP="00301794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noProof/>
          <w:sz w:val="24"/>
          <w:szCs w:val="24"/>
          <w:lang w:eastAsia="en-PH"/>
        </w:rPr>
        <w:drawing>
          <wp:inline distT="0" distB="0" distL="0" distR="0" wp14:anchorId="56F57B0A" wp14:editId="27E66C9C">
            <wp:extent cx="4391025" cy="43815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B_SR-MA trastuzumab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9392A" w14:textId="60F3E778" w:rsidR="0073107D" w:rsidRPr="00671EC4" w:rsidRDefault="00867F18" w:rsidP="0073107D">
      <w:pPr>
        <w:spacing w:before="240" w:line="48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671EC4">
        <w:rPr>
          <w:rFonts w:ascii="Times New Roman" w:hAnsi="Times New Roman" w:cs="Times New Roman"/>
          <w:noProof/>
          <w:sz w:val="24"/>
          <w:szCs w:val="24"/>
          <w:lang w:eastAsia="en-PH"/>
        </w:rPr>
        <w:drawing>
          <wp:anchor distT="0" distB="0" distL="114300" distR="114300" simplePos="0" relativeHeight="251704320" behindDoc="0" locked="0" layoutInCell="1" allowOverlap="1" wp14:anchorId="5E348BD8" wp14:editId="536DF905">
            <wp:simplePos x="0" y="0"/>
            <wp:positionH relativeFrom="column">
              <wp:posOffset>238125</wp:posOffset>
            </wp:positionH>
            <wp:positionV relativeFrom="paragraph">
              <wp:posOffset>579120</wp:posOffset>
            </wp:positionV>
            <wp:extent cx="447675" cy="27213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W RISK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5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15" t="3732"/>
                    <a:stretch/>
                  </pic:blipFill>
                  <pic:spPr bwMode="auto">
                    <a:xfrm>
                      <a:off x="0" y="0"/>
                      <a:ext cx="447675" cy="272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5B7EDC" w14:textId="30661B74" w:rsidR="0053199B" w:rsidRPr="00671EC4" w:rsidRDefault="00737A34" w:rsidP="00697474">
      <w:pPr>
        <w:spacing w:before="240" w:line="48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71EC4">
        <w:rPr>
          <w:rFonts w:ascii="Times New Roman" w:hAnsi="Times New Roman" w:cs="Times New Roman"/>
          <w:noProof/>
          <w:sz w:val="24"/>
          <w:szCs w:val="24"/>
          <w:lang w:eastAsia="en-PH"/>
        </w:rPr>
        <w:drawing>
          <wp:anchor distT="0" distB="0" distL="114300" distR="114300" simplePos="0" relativeHeight="251705344" behindDoc="0" locked="0" layoutInCell="1" allowOverlap="1" wp14:anchorId="1F12A352" wp14:editId="63C4FFCA">
            <wp:simplePos x="0" y="0"/>
            <wp:positionH relativeFrom="column">
              <wp:posOffset>209550</wp:posOffset>
            </wp:positionH>
            <wp:positionV relativeFrom="paragraph">
              <wp:posOffset>482600</wp:posOffset>
            </wp:positionV>
            <wp:extent cx="457200" cy="257175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NKNOWN RISK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8" t="3704"/>
                    <a:stretch/>
                  </pic:blipFill>
                  <pic:spPr bwMode="auto">
                    <a:xfrm>
                      <a:off x="0" y="0"/>
                      <a:ext cx="457200" cy="257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794" w:rsidRPr="00671EC4">
        <w:rPr>
          <w:rFonts w:ascii="Times New Roman" w:hAnsi="Times New Roman" w:cs="Times New Roman"/>
          <w:sz w:val="24"/>
          <w:szCs w:val="24"/>
        </w:rPr>
        <w:t>Low</w:t>
      </w:r>
      <w:r w:rsidR="0053199B" w:rsidRPr="00671EC4">
        <w:rPr>
          <w:rFonts w:ascii="Times New Roman" w:hAnsi="Times New Roman" w:cs="Times New Roman"/>
          <w:sz w:val="24"/>
          <w:szCs w:val="24"/>
        </w:rPr>
        <w:t xml:space="preserve"> risk of bias</w:t>
      </w:r>
    </w:p>
    <w:p w14:paraId="5853F088" w14:textId="63A6885C" w:rsidR="0053199B" w:rsidRPr="00671EC4" w:rsidRDefault="00697474" w:rsidP="00697474">
      <w:pPr>
        <w:spacing w:before="240" w:line="48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</w:pPr>
      <w:r w:rsidRPr="00671EC4">
        <w:rPr>
          <w:rFonts w:ascii="Times New Roman" w:hAnsi="Times New Roman" w:cs="Times New Roman"/>
          <w:noProof/>
          <w:sz w:val="24"/>
          <w:szCs w:val="24"/>
          <w:lang w:eastAsia="en-PH"/>
        </w:rPr>
        <w:drawing>
          <wp:anchor distT="0" distB="0" distL="114300" distR="114300" simplePos="0" relativeHeight="251706368" behindDoc="0" locked="0" layoutInCell="1" allowOverlap="1" wp14:anchorId="17123A28" wp14:editId="5A41FBCF">
            <wp:simplePos x="0" y="0"/>
            <wp:positionH relativeFrom="column">
              <wp:posOffset>202565</wp:posOffset>
            </wp:positionH>
            <wp:positionV relativeFrom="paragraph">
              <wp:posOffset>484505</wp:posOffset>
            </wp:positionV>
            <wp:extent cx="455930" cy="266065"/>
            <wp:effectExtent l="0" t="0" r="127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IGH RISK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0" t="2752" r="990" b="2752"/>
                    <a:stretch/>
                  </pic:blipFill>
                  <pic:spPr bwMode="auto">
                    <a:xfrm>
                      <a:off x="0" y="0"/>
                      <a:ext cx="455930" cy="266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199B" w:rsidRPr="00671EC4">
        <w:rPr>
          <w:rFonts w:ascii="Times New Roman" w:hAnsi="Times New Roman" w:cs="Times New Roman"/>
          <w:sz w:val="24"/>
          <w:szCs w:val="24"/>
        </w:rPr>
        <w:t>U</w:t>
      </w:r>
      <w:r w:rsidR="00301794" w:rsidRPr="00671EC4">
        <w:rPr>
          <w:rFonts w:ascii="Times New Roman" w:hAnsi="Times New Roman" w:cs="Times New Roman"/>
          <w:sz w:val="24"/>
          <w:szCs w:val="24"/>
        </w:rPr>
        <w:t>nknown risk of bias</w:t>
      </w:r>
    </w:p>
    <w:p w14:paraId="2ECD81CC" w14:textId="17744C79" w:rsidR="00301794" w:rsidRPr="00671EC4" w:rsidRDefault="00301794" w:rsidP="00697474">
      <w:pPr>
        <w:spacing w:before="240" w:line="480" w:lineRule="auto"/>
        <w:ind w:firstLine="1276"/>
        <w:jc w:val="both"/>
        <w:rPr>
          <w:rFonts w:ascii="Times New Roman" w:hAnsi="Times New Roman" w:cs="Times New Roman"/>
          <w:sz w:val="24"/>
          <w:szCs w:val="24"/>
        </w:rPr>
        <w:sectPr w:rsidR="00301794" w:rsidRPr="00671EC4" w:rsidSect="00EA17CF"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671EC4">
        <w:rPr>
          <w:rFonts w:ascii="Times New Roman" w:hAnsi="Times New Roman" w:cs="Times New Roman"/>
          <w:sz w:val="24"/>
          <w:szCs w:val="24"/>
        </w:rPr>
        <w:t>High risk of bias</w:t>
      </w:r>
    </w:p>
    <w:p w14:paraId="02E02CC2" w14:textId="7457DB67" w:rsidR="00DA2480" w:rsidRPr="00671EC4" w:rsidRDefault="00DA2480" w:rsidP="00DA248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651CFE" w:rsidRPr="00671EC4">
        <w:rPr>
          <w:rFonts w:ascii="Times New Roman" w:hAnsi="Times New Roman" w:cs="Times New Roman"/>
          <w:b/>
          <w:sz w:val="24"/>
          <w:szCs w:val="24"/>
        </w:rPr>
        <w:t>5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. Subgroup </w:t>
      </w:r>
      <w:r w:rsidR="00651CFE" w:rsidRPr="00671EC4">
        <w:rPr>
          <w:rFonts w:ascii="Times New Roman" w:hAnsi="Times New Roman" w:cs="Times New Roman"/>
          <w:b/>
          <w:sz w:val="24"/>
          <w:szCs w:val="24"/>
        </w:rPr>
        <w:t>a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nalysis for </w:t>
      </w:r>
      <w:r w:rsidR="005C3C9F" w:rsidRPr="00671EC4">
        <w:rPr>
          <w:rFonts w:ascii="Times New Roman" w:hAnsi="Times New Roman" w:cs="Times New Roman"/>
          <w:b/>
          <w:sz w:val="24"/>
          <w:szCs w:val="24"/>
        </w:rPr>
        <w:t xml:space="preserve">Disease-Free Survival 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stratified by </w:t>
      </w:r>
      <w:proofErr w:type="spellStart"/>
      <w:r w:rsidR="00651CFE" w:rsidRPr="00671EC4">
        <w:rPr>
          <w:rFonts w:ascii="Times New Roman" w:hAnsi="Times New Roman" w:cs="Times New Roman"/>
          <w:b/>
          <w:sz w:val="24"/>
          <w:szCs w:val="24"/>
        </w:rPr>
        <w:t>t</w:t>
      </w:r>
      <w:r w:rsidRPr="00671EC4">
        <w:rPr>
          <w:rFonts w:ascii="Times New Roman" w:hAnsi="Times New Roman" w:cs="Times New Roman"/>
          <w:b/>
          <w:sz w:val="24"/>
          <w:szCs w:val="24"/>
        </w:rPr>
        <w:t>rastuzumab</w:t>
      </w:r>
      <w:proofErr w:type="spellEnd"/>
      <w:r w:rsidRPr="00671E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51CFE" w:rsidRPr="00671EC4">
        <w:rPr>
          <w:rFonts w:ascii="Times New Roman" w:hAnsi="Times New Roman" w:cs="Times New Roman"/>
          <w:b/>
          <w:sz w:val="24"/>
          <w:szCs w:val="24"/>
        </w:rPr>
        <w:t>r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egimen </w:t>
      </w:r>
      <w:r w:rsidR="00651CFE" w:rsidRPr="00671EC4">
        <w:rPr>
          <w:rFonts w:ascii="Times New Roman" w:hAnsi="Times New Roman" w:cs="Times New Roman"/>
          <w:b/>
          <w:sz w:val="24"/>
          <w:szCs w:val="24"/>
        </w:rPr>
        <w:t>c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ycle </w:t>
      </w:r>
    </w:p>
    <w:p w14:paraId="6D21BC8E" w14:textId="77777777" w:rsidR="00DA2480" w:rsidRPr="00671EC4" w:rsidRDefault="00DA2480" w:rsidP="00DA2480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noProof/>
          <w:sz w:val="24"/>
          <w:szCs w:val="24"/>
          <w:lang w:eastAsia="en-PH"/>
        </w:rPr>
        <w:drawing>
          <wp:inline distT="0" distB="0" distL="0" distR="0" wp14:anchorId="424B88A0" wp14:editId="66C54866">
            <wp:extent cx="8229600" cy="52349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S5x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234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6DF5A" w14:textId="1A814739" w:rsidR="003A4818" w:rsidRPr="00671EC4" w:rsidRDefault="003A4818" w:rsidP="00DF6D0F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651CFE" w:rsidRPr="00671EC4">
        <w:rPr>
          <w:rFonts w:ascii="Times New Roman" w:hAnsi="Times New Roman" w:cs="Times New Roman"/>
          <w:b/>
          <w:sz w:val="24"/>
          <w:szCs w:val="24"/>
        </w:rPr>
        <w:t>6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. Subgroup </w:t>
      </w:r>
      <w:r w:rsidR="00651CFE" w:rsidRPr="00671EC4">
        <w:rPr>
          <w:rFonts w:ascii="Times New Roman" w:hAnsi="Times New Roman" w:cs="Times New Roman"/>
          <w:b/>
          <w:sz w:val="24"/>
          <w:szCs w:val="24"/>
        </w:rPr>
        <w:t>a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nalysis for </w:t>
      </w:r>
      <w:r w:rsidR="005C3C9F" w:rsidRPr="00671EC4">
        <w:rPr>
          <w:rFonts w:ascii="Times New Roman" w:hAnsi="Times New Roman" w:cs="Times New Roman"/>
          <w:b/>
          <w:sz w:val="24"/>
          <w:szCs w:val="24"/>
        </w:rPr>
        <w:t xml:space="preserve">Disease-Free Survival </w:t>
      </w:r>
      <w:r w:rsidR="00651CFE" w:rsidRPr="00671EC4">
        <w:rPr>
          <w:rFonts w:ascii="Times New Roman" w:hAnsi="Times New Roman" w:cs="Times New Roman"/>
          <w:b/>
          <w:sz w:val="24"/>
          <w:szCs w:val="24"/>
        </w:rPr>
        <w:t>stratified by i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ntervention </w:t>
      </w:r>
      <w:r w:rsidR="00651CFE" w:rsidRPr="00671EC4">
        <w:rPr>
          <w:rFonts w:ascii="Times New Roman" w:hAnsi="Times New Roman" w:cs="Times New Roman"/>
          <w:b/>
          <w:sz w:val="24"/>
          <w:szCs w:val="24"/>
        </w:rPr>
        <w:t>t</w:t>
      </w:r>
      <w:r w:rsidRPr="00671EC4">
        <w:rPr>
          <w:rFonts w:ascii="Times New Roman" w:hAnsi="Times New Roman" w:cs="Times New Roman"/>
          <w:b/>
          <w:sz w:val="24"/>
          <w:szCs w:val="24"/>
        </w:rPr>
        <w:t>ype</w:t>
      </w:r>
    </w:p>
    <w:p w14:paraId="21262CB5" w14:textId="77777777" w:rsidR="00BC5B83" w:rsidRPr="00671EC4" w:rsidRDefault="00BC5B83" w:rsidP="00BC5B83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noProof/>
          <w:sz w:val="24"/>
          <w:szCs w:val="24"/>
          <w:lang w:eastAsia="en-PH"/>
        </w:rPr>
        <w:drawing>
          <wp:inline distT="0" distB="0" distL="0" distR="0" wp14:anchorId="6D61E470" wp14:editId="5F858330">
            <wp:extent cx="8229600" cy="472948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6x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DCF1" w14:textId="300E8489" w:rsidR="00BC5B83" w:rsidRPr="00671EC4" w:rsidRDefault="00ED3EFD" w:rsidP="00BC5B83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EC4">
        <w:rPr>
          <w:rFonts w:ascii="Times New Roman" w:hAnsi="Times New Roman" w:cs="Times New Roman"/>
          <w:i/>
          <w:sz w:val="24"/>
          <w:szCs w:val="24"/>
        </w:rPr>
        <w:t>*</w:t>
      </w:r>
      <w:r w:rsidR="00BC5B83" w:rsidRPr="00671EC4">
        <w:rPr>
          <w:rFonts w:ascii="Times New Roman" w:hAnsi="Times New Roman" w:cs="Times New Roman"/>
          <w:i/>
          <w:sz w:val="24"/>
          <w:szCs w:val="24"/>
        </w:rPr>
        <w:t>CT – chemotherapy</w:t>
      </w:r>
    </w:p>
    <w:p w14:paraId="29920542" w14:textId="12F88172" w:rsidR="00184F5F" w:rsidRPr="00671EC4" w:rsidRDefault="005B57B6" w:rsidP="00DF6D0F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3C0F18" w:rsidRPr="00671EC4">
        <w:rPr>
          <w:rFonts w:ascii="Times New Roman" w:hAnsi="Times New Roman" w:cs="Times New Roman"/>
          <w:b/>
          <w:sz w:val="24"/>
          <w:szCs w:val="24"/>
        </w:rPr>
        <w:t>7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. Subgroup </w:t>
      </w:r>
      <w:r w:rsidR="003C0F18" w:rsidRPr="00671EC4">
        <w:rPr>
          <w:rFonts w:ascii="Times New Roman" w:hAnsi="Times New Roman" w:cs="Times New Roman"/>
          <w:b/>
          <w:sz w:val="24"/>
          <w:szCs w:val="24"/>
        </w:rPr>
        <w:t>a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nalysis of </w:t>
      </w:r>
      <w:r w:rsidR="005C3C9F" w:rsidRPr="00671EC4">
        <w:rPr>
          <w:rFonts w:ascii="Times New Roman" w:hAnsi="Times New Roman" w:cs="Times New Roman"/>
          <w:b/>
          <w:sz w:val="24"/>
          <w:szCs w:val="24"/>
        </w:rPr>
        <w:t xml:space="preserve">Disease-Free Survival 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stratified by </w:t>
      </w:r>
      <w:r w:rsidR="003C0F18" w:rsidRPr="00671EC4">
        <w:rPr>
          <w:rFonts w:ascii="Times New Roman" w:hAnsi="Times New Roman" w:cs="Times New Roman"/>
          <w:b/>
          <w:sz w:val="24"/>
          <w:szCs w:val="24"/>
        </w:rPr>
        <w:t>n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odal </w:t>
      </w:r>
      <w:r w:rsidR="003C0F18" w:rsidRPr="00671EC4">
        <w:rPr>
          <w:rFonts w:ascii="Times New Roman" w:hAnsi="Times New Roman" w:cs="Times New Roman"/>
          <w:b/>
          <w:sz w:val="24"/>
          <w:szCs w:val="24"/>
        </w:rPr>
        <w:t>s</w:t>
      </w:r>
      <w:r w:rsidRPr="00671EC4">
        <w:rPr>
          <w:rFonts w:ascii="Times New Roman" w:hAnsi="Times New Roman" w:cs="Times New Roman"/>
          <w:b/>
          <w:sz w:val="24"/>
          <w:szCs w:val="24"/>
        </w:rPr>
        <w:t>tatus</w:t>
      </w:r>
    </w:p>
    <w:p w14:paraId="65D6F1D9" w14:textId="0209060D" w:rsidR="004965A7" w:rsidRPr="00671EC4" w:rsidRDefault="004965A7" w:rsidP="00DF6D0F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i/>
          <w:noProof/>
          <w:sz w:val="24"/>
          <w:szCs w:val="24"/>
          <w:lang w:eastAsia="en-PH"/>
        </w:rPr>
        <w:drawing>
          <wp:inline distT="0" distB="0" distL="0" distR="0" wp14:anchorId="2F39C9A3" wp14:editId="72A56EBD">
            <wp:extent cx="8229600" cy="46101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S7x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61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9DBF6" w14:textId="77777777" w:rsidR="005C3C9F" w:rsidRPr="00671EC4" w:rsidRDefault="005C3C9F" w:rsidP="00DF6D0F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  <w:sectPr w:rsidR="005C3C9F" w:rsidRPr="00671EC4" w:rsidSect="00DA2480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4FF619A" w14:textId="09171A67" w:rsidR="005C3C9F" w:rsidRPr="00671EC4" w:rsidRDefault="00BA2A1C" w:rsidP="00DF6D0F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Figure S8. Funnel p</w:t>
      </w:r>
      <w:r w:rsidR="005C3C9F" w:rsidRPr="00671EC4">
        <w:rPr>
          <w:rFonts w:ascii="Times New Roman" w:hAnsi="Times New Roman" w:cs="Times New Roman"/>
          <w:b/>
          <w:sz w:val="24"/>
          <w:szCs w:val="24"/>
        </w:rPr>
        <w:t>lot for Overall Survival</w:t>
      </w:r>
    </w:p>
    <w:p w14:paraId="00457246" w14:textId="77777777" w:rsidR="00B0347D" w:rsidRPr="00671EC4" w:rsidRDefault="00B0347D" w:rsidP="00B0347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noProof/>
          <w:sz w:val="24"/>
          <w:szCs w:val="24"/>
          <w:lang w:eastAsia="en-PH"/>
        </w:rPr>
        <w:drawing>
          <wp:inline distT="0" distB="0" distL="0" distR="0" wp14:anchorId="20AAE6F9" wp14:editId="576B959A">
            <wp:extent cx="5943600" cy="3500755"/>
            <wp:effectExtent l="0" t="0" r="0" b="444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8x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D9B22" w14:textId="36DD5CFB" w:rsidR="00B0347D" w:rsidRPr="00671EC4" w:rsidRDefault="00BA2A1C" w:rsidP="00B0347D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t>Figure S9</w:t>
      </w:r>
      <w:r w:rsidR="00B0347D" w:rsidRPr="00671EC4">
        <w:rPr>
          <w:rFonts w:ascii="Times New Roman" w:hAnsi="Times New Roman" w:cs="Times New Roman"/>
          <w:b/>
          <w:sz w:val="24"/>
          <w:szCs w:val="24"/>
        </w:rPr>
        <w:t xml:space="preserve">. Funnel </w:t>
      </w:r>
      <w:r w:rsidRPr="00671EC4">
        <w:rPr>
          <w:rFonts w:ascii="Times New Roman" w:hAnsi="Times New Roman" w:cs="Times New Roman"/>
          <w:b/>
          <w:sz w:val="24"/>
          <w:szCs w:val="24"/>
        </w:rPr>
        <w:t>p</w:t>
      </w:r>
      <w:r w:rsidR="00B0347D" w:rsidRPr="00671EC4">
        <w:rPr>
          <w:rFonts w:ascii="Times New Roman" w:hAnsi="Times New Roman" w:cs="Times New Roman"/>
          <w:b/>
          <w:sz w:val="24"/>
          <w:szCs w:val="24"/>
        </w:rPr>
        <w:t>lot for Disease-Free Survival</w:t>
      </w:r>
    </w:p>
    <w:p w14:paraId="6D752790" w14:textId="77777777" w:rsidR="00B0347D" w:rsidRPr="00671EC4" w:rsidRDefault="00B0347D" w:rsidP="00B0347D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noProof/>
          <w:sz w:val="24"/>
          <w:szCs w:val="24"/>
          <w:lang w:eastAsia="en-PH"/>
        </w:rPr>
        <w:drawing>
          <wp:inline distT="0" distB="0" distL="0" distR="0" wp14:anchorId="55572928" wp14:editId="0BD2D92C">
            <wp:extent cx="5943600" cy="343408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S9x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A76935" w14:textId="77777777" w:rsidR="009E3B78" w:rsidRPr="00671EC4" w:rsidRDefault="009E3B78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  <w:sectPr w:rsidR="009E3B78" w:rsidRPr="00671EC4" w:rsidSect="00DF480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27BC114" w14:textId="23EE3E4A" w:rsidR="00B0347D" w:rsidRPr="00671EC4" w:rsidRDefault="009E3B78" w:rsidP="00B0347D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Figure S</w:t>
      </w:r>
      <w:r w:rsidR="0045034D" w:rsidRPr="00671EC4">
        <w:rPr>
          <w:rFonts w:ascii="Times New Roman" w:hAnsi="Times New Roman" w:cs="Times New Roman"/>
          <w:b/>
          <w:sz w:val="24"/>
          <w:szCs w:val="24"/>
        </w:rPr>
        <w:t>10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. Subgroup </w:t>
      </w:r>
      <w:r w:rsidR="0045034D" w:rsidRPr="00671EC4">
        <w:rPr>
          <w:rFonts w:ascii="Times New Roman" w:hAnsi="Times New Roman" w:cs="Times New Roman"/>
          <w:b/>
          <w:sz w:val="24"/>
          <w:szCs w:val="24"/>
        </w:rPr>
        <w:t>a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nalysis on LVEF </w:t>
      </w:r>
      <w:r w:rsidR="0045034D" w:rsidRPr="00671EC4">
        <w:rPr>
          <w:rFonts w:ascii="Times New Roman" w:hAnsi="Times New Roman" w:cs="Times New Roman"/>
          <w:b/>
          <w:sz w:val="24"/>
          <w:szCs w:val="24"/>
        </w:rPr>
        <w:t>d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ecline stratified by </w:t>
      </w:r>
      <w:proofErr w:type="spellStart"/>
      <w:r w:rsidR="0045034D" w:rsidRPr="00671EC4">
        <w:rPr>
          <w:rFonts w:ascii="Times New Roman" w:hAnsi="Times New Roman" w:cs="Times New Roman"/>
          <w:b/>
          <w:sz w:val="24"/>
          <w:szCs w:val="24"/>
        </w:rPr>
        <w:t>t</w:t>
      </w:r>
      <w:r w:rsidRPr="00671EC4">
        <w:rPr>
          <w:rFonts w:ascii="Times New Roman" w:hAnsi="Times New Roman" w:cs="Times New Roman"/>
          <w:b/>
          <w:sz w:val="24"/>
          <w:szCs w:val="24"/>
        </w:rPr>
        <w:t>rastuzumab</w:t>
      </w:r>
      <w:proofErr w:type="spellEnd"/>
      <w:r w:rsidR="00E31B0F">
        <w:rPr>
          <w:rFonts w:ascii="Times New Roman" w:hAnsi="Times New Roman" w:cs="Times New Roman"/>
          <w:b/>
          <w:sz w:val="24"/>
          <w:szCs w:val="24"/>
        </w:rPr>
        <w:t xml:space="preserve"> cycle regimen</w:t>
      </w:r>
    </w:p>
    <w:p w14:paraId="09AD7E59" w14:textId="62A338F7" w:rsidR="00716885" w:rsidRPr="00671EC4" w:rsidRDefault="00716885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71EC4">
        <w:rPr>
          <w:rFonts w:ascii="Times New Roman" w:hAnsi="Times New Roman" w:cs="Times New Roman"/>
          <w:b/>
          <w:noProof/>
          <w:sz w:val="24"/>
          <w:szCs w:val="24"/>
          <w:lang w:eastAsia="en-PH"/>
        </w:rPr>
        <w:drawing>
          <wp:inline distT="0" distB="0" distL="0" distR="0" wp14:anchorId="2ACD4070" wp14:editId="0EC4C567">
            <wp:extent cx="8229600" cy="4511675"/>
            <wp:effectExtent l="0" t="0" r="0" b="317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10x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1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F9FEA4" w14:textId="77777777" w:rsidR="00AE2991" w:rsidRPr="00671EC4" w:rsidRDefault="00AE2991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8AA9AB2" w14:textId="77777777" w:rsidR="00AE2991" w:rsidRPr="00671EC4" w:rsidRDefault="00AE2991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3FD4C38" w14:textId="77777777" w:rsidR="00AE2991" w:rsidRPr="00671EC4" w:rsidRDefault="00AE2991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27FF1C7" w14:textId="24790617" w:rsidR="00AE2991" w:rsidRPr="00671EC4" w:rsidRDefault="00AE2991" w:rsidP="00B0347D">
      <w:pPr>
        <w:pStyle w:val="NoSpacing"/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Figure S1</w:t>
      </w:r>
      <w:r w:rsidR="00211FA8" w:rsidRPr="00671EC4">
        <w:rPr>
          <w:rFonts w:ascii="Times New Roman" w:hAnsi="Times New Roman" w:cs="Times New Roman"/>
          <w:b/>
          <w:sz w:val="24"/>
          <w:szCs w:val="24"/>
        </w:rPr>
        <w:t>1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. Subgroup </w:t>
      </w:r>
      <w:r w:rsidR="00D32CDF" w:rsidRPr="00671EC4">
        <w:rPr>
          <w:rFonts w:ascii="Times New Roman" w:hAnsi="Times New Roman" w:cs="Times New Roman"/>
          <w:b/>
          <w:sz w:val="24"/>
          <w:szCs w:val="24"/>
        </w:rPr>
        <w:t>a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nalysis on LVEF </w:t>
      </w:r>
      <w:r w:rsidR="00D32CDF" w:rsidRPr="00671EC4">
        <w:rPr>
          <w:rFonts w:ascii="Times New Roman" w:hAnsi="Times New Roman" w:cs="Times New Roman"/>
          <w:b/>
          <w:sz w:val="24"/>
          <w:szCs w:val="24"/>
        </w:rPr>
        <w:t>d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ecline stratified by </w:t>
      </w:r>
      <w:r w:rsidR="00D32CDF" w:rsidRPr="00671EC4">
        <w:rPr>
          <w:rFonts w:ascii="Times New Roman" w:hAnsi="Times New Roman" w:cs="Times New Roman"/>
          <w:b/>
          <w:sz w:val="24"/>
          <w:szCs w:val="24"/>
        </w:rPr>
        <w:t>i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ntervention </w:t>
      </w:r>
      <w:r w:rsidR="00D32CDF" w:rsidRPr="00671EC4">
        <w:rPr>
          <w:rFonts w:ascii="Times New Roman" w:hAnsi="Times New Roman" w:cs="Times New Roman"/>
          <w:b/>
          <w:sz w:val="24"/>
          <w:szCs w:val="24"/>
        </w:rPr>
        <w:t>t</w:t>
      </w:r>
      <w:r w:rsidRPr="00671EC4">
        <w:rPr>
          <w:rFonts w:ascii="Times New Roman" w:hAnsi="Times New Roman" w:cs="Times New Roman"/>
          <w:b/>
          <w:sz w:val="24"/>
          <w:szCs w:val="24"/>
        </w:rPr>
        <w:t>ype</w:t>
      </w:r>
    </w:p>
    <w:p w14:paraId="52D590F0" w14:textId="77777777" w:rsidR="006B5318" w:rsidRPr="00671EC4" w:rsidRDefault="006B5318" w:rsidP="006B5318">
      <w:pPr>
        <w:spacing w:before="240" w:line="480" w:lineRule="auto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noProof/>
          <w:sz w:val="24"/>
          <w:szCs w:val="24"/>
          <w:lang w:eastAsia="en-PH"/>
        </w:rPr>
        <w:drawing>
          <wp:inline distT="0" distB="0" distL="0" distR="0" wp14:anchorId="5E86356C" wp14:editId="5DBC4B0C">
            <wp:extent cx="8229600" cy="457517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S11x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457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26187C" w14:textId="37FF4AF8" w:rsidR="006B5318" w:rsidRPr="00671EC4" w:rsidRDefault="00ED3EFD" w:rsidP="006B5318">
      <w:pPr>
        <w:spacing w:line="48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671EC4">
        <w:rPr>
          <w:rFonts w:ascii="Times New Roman" w:hAnsi="Times New Roman" w:cs="Times New Roman"/>
          <w:i/>
          <w:sz w:val="24"/>
          <w:szCs w:val="24"/>
        </w:rPr>
        <w:t>*</w:t>
      </w:r>
      <w:r w:rsidR="006B5318" w:rsidRPr="00671EC4">
        <w:rPr>
          <w:rFonts w:ascii="Times New Roman" w:hAnsi="Times New Roman" w:cs="Times New Roman"/>
          <w:i/>
          <w:sz w:val="24"/>
          <w:szCs w:val="24"/>
        </w:rPr>
        <w:t>CT – chemotherapy</w:t>
      </w:r>
    </w:p>
    <w:p w14:paraId="47942AF4" w14:textId="2DFB6C23" w:rsidR="008510FF" w:rsidRPr="00755EE1" w:rsidRDefault="00AB646A" w:rsidP="00755EE1">
      <w:pPr>
        <w:rPr>
          <w:rFonts w:ascii="Times New Roman" w:hAnsi="Times New Roman" w:cs="Times New Roman"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Figure S1</w:t>
      </w:r>
      <w:r w:rsidR="00D32CDF" w:rsidRPr="00671EC4">
        <w:rPr>
          <w:rFonts w:ascii="Times New Roman" w:hAnsi="Times New Roman" w:cs="Times New Roman"/>
          <w:b/>
          <w:sz w:val="24"/>
          <w:szCs w:val="24"/>
        </w:rPr>
        <w:t>2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6F53FD" w:rsidRPr="006F53FD">
        <w:rPr>
          <w:rFonts w:ascii="Times New Roman" w:hAnsi="Times New Roman" w:cs="Times New Roman"/>
          <w:b/>
          <w:sz w:val="24"/>
          <w:szCs w:val="24"/>
        </w:rPr>
        <w:t xml:space="preserve">Forrest </w:t>
      </w:r>
      <w:r w:rsidR="006F53FD" w:rsidRPr="006F53FD">
        <w:rPr>
          <w:rFonts w:ascii="Times New Roman" w:hAnsi="Times New Roman" w:cs="Times New Roman"/>
          <w:b/>
          <w:sz w:val="24"/>
          <w:szCs w:val="24"/>
        </w:rPr>
        <w:t xml:space="preserve">plots of risk differences of OS, DFS, CHF, and LVEF decline between </w:t>
      </w:r>
      <w:proofErr w:type="spellStart"/>
      <w:r w:rsidR="006F53FD" w:rsidRPr="006F53FD">
        <w:rPr>
          <w:rFonts w:ascii="Times New Roman" w:hAnsi="Times New Roman" w:cs="Times New Roman"/>
          <w:b/>
          <w:sz w:val="24"/>
          <w:szCs w:val="24"/>
        </w:rPr>
        <w:t>trastuzumab</w:t>
      </w:r>
      <w:proofErr w:type="spellEnd"/>
      <w:r w:rsidR="006F53FD" w:rsidRPr="006F53FD">
        <w:rPr>
          <w:rFonts w:ascii="Times New Roman" w:hAnsi="Times New Roman" w:cs="Times New Roman"/>
          <w:b/>
          <w:sz w:val="24"/>
          <w:szCs w:val="24"/>
        </w:rPr>
        <w:t>-chemotherapy and chemotherapy alone</w:t>
      </w:r>
    </w:p>
    <w:p w14:paraId="567AB112" w14:textId="77777777" w:rsidR="00C853A4" w:rsidRDefault="00755EE1" w:rsidP="009656AF">
      <w:pPr>
        <w:pStyle w:val="NoSpacing"/>
        <w:spacing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  <w:sectPr w:rsidR="00C853A4" w:rsidSect="00647DA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B632B3">
        <w:rPr>
          <w:rFonts w:ascii="Times New Roman" w:hAnsi="Times New Roman" w:cs="Times New Roman"/>
          <w:noProof/>
          <w:sz w:val="24"/>
          <w:szCs w:val="24"/>
          <w:lang w:eastAsia="en-PH"/>
        </w:rPr>
        <w:drawing>
          <wp:inline distT="0" distB="0" distL="0" distR="0" wp14:anchorId="291A9893" wp14:editId="4CAEDD2A">
            <wp:extent cx="7436206" cy="5410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1762" cy="542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E2ECD" w14:textId="679E41CD" w:rsidR="009656AF" w:rsidRDefault="00F2634A" w:rsidP="009656A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13112">
        <w:rPr>
          <w:rFonts w:ascii="Times New Roman" w:hAnsi="Times New Roman" w:cs="Times New Roman"/>
          <w:b/>
          <w:sz w:val="24"/>
          <w:szCs w:val="24"/>
        </w:rPr>
        <w:lastRenderedPageBreak/>
        <w:t>Table</w:t>
      </w:r>
      <w:r w:rsidR="004C3B3A" w:rsidRPr="00713112">
        <w:rPr>
          <w:rFonts w:ascii="Times New Roman" w:hAnsi="Times New Roman" w:cs="Times New Roman"/>
          <w:b/>
          <w:sz w:val="24"/>
          <w:szCs w:val="24"/>
        </w:rPr>
        <w:t xml:space="preserve"> S1</w:t>
      </w:r>
      <w:r w:rsidR="00D32CDF" w:rsidRPr="00713112">
        <w:rPr>
          <w:rFonts w:ascii="Times New Roman" w:hAnsi="Times New Roman" w:cs="Times New Roman"/>
          <w:b/>
          <w:sz w:val="24"/>
          <w:szCs w:val="24"/>
        </w:rPr>
        <w:t>3</w:t>
      </w:r>
      <w:r w:rsidR="004C3B3A" w:rsidRPr="00713112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5039AC" w:rsidRPr="00713112">
        <w:rPr>
          <w:rFonts w:ascii="Times New Roman" w:hAnsi="Times New Roman" w:cs="Times New Roman"/>
          <w:b/>
          <w:sz w:val="24"/>
          <w:szCs w:val="24"/>
        </w:rPr>
        <w:t>Estimations</w:t>
      </w:r>
      <w:r w:rsidR="005039AC" w:rsidRPr="005039A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5039AC" w:rsidRPr="005039AC">
        <w:rPr>
          <w:rFonts w:ascii="Times New Roman" w:hAnsi="Times New Roman" w:cs="Times New Roman"/>
          <w:b/>
          <w:sz w:val="24"/>
          <w:szCs w:val="24"/>
        </w:rPr>
        <w:t>of  incremental</w:t>
      </w:r>
      <w:proofErr w:type="gramEnd"/>
      <w:r w:rsidR="005039AC" w:rsidRPr="005039AC">
        <w:rPr>
          <w:rFonts w:ascii="Times New Roman" w:hAnsi="Times New Roman" w:cs="Times New Roman"/>
          <w:b/>
          <w:sz w:val="24"/>
          <w:szCs w:val="24"/>
        </w:rPr>
        <w:t xml:space="preserve"> risks and benefits ratios between </w:t>
      </w:r>
      <w:proofErr w:type="spellStart"/>
      <w:r w:rsidR="005039AC" w:rsidRPr="005039AC">
        <w:rPr>
          <w:rFonts w:ascii="Times New Roman" w:hAnsi="Times New Roman" w:cs="Times New Roman"/>
          <w:b/>
          <w:sz w:val="24"/>
          <w:szCs w:val="24"/>
        </w:rPr>
        <w:t>trastuzumab</w:t>
      </w:r>
      <w:proofErr w:type="spellEnd"/>
      <w:r w:rsidR="005039AC" w:rsidRPr="005039AC">
        <w:rPr>
          <w:rFonts w:ascii="Times New Roman" w:hAnsi="Times New Roman" w:cs="Times New Roman"/>
          <w:b/>
          <w:sz w:val="24"/>
          <w:szCs w:val="24"/>
        </w:rPr>
        <w:t>-chemotherapy and chemotherapy alone</w:t>
      </w:r>
      <w:r w:rsidR="005039AC" w:rsidRPr="00D2549A">
        <w:rPr>
          <w:rFonts w:ascii="Times New Roman" w:hAnsi="Times New Roman" w:cs="Times New Roman"/>
          <w:sz w:val="24"/>
          <w:szCs w:val="24"/>
        </w:rPr>
        <w:t xml:space="preserve">   </w:t>
      </w:r>
    </w:p>
    <w:tbl>
      <w:tblPr>
        <w:tblW w:w="132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11"/>
        <w:gridCol w:w="1074"/>
        <w:gridCol w:w="1173"/>
        <w:gridCol w:w="1253"/>
        <w:gridCol w:w="1251"/>
        <w:gridCol w:w="1095"/>
        <w:gridCol w:w="1252"/>
        <w:gridCol w:w="1368"/>
        <w:gridCol w:w="1625"/>
        <w:gridCol w:w="1625"/>
      </w:tblGrid>
      <w:tr w:rsidR="00713112" w:rsidRPr="00713112" w14:paraId="1413020F" w14:textId="77777777" w:rsidTr="00713112">
        <w:trPr>
          <w:trHeight w:val="552"/>
          <w:jc w:val="center"/>
        </w:trPr>
        <w:tc>
          <w:tcPr>
            <w:tcW w:w="1511" w:type="dxa"/>
            <w:vMerge w:val="restart"/>
            <w:shd w:val="clear" w:color="auto" w:fill="auto"/>
            <w:noWrap/>
            <w:vAlign w:val="center"/>
            <w:hideMark/>
          </w:tcPr>
          <w:p w14:paraId="4C260F0A" w14:textId="0F21F66A" w:rsidR="009F1884" w:rsidRPr="00713112" w:rsidRDefault="009F1884" w:rsidP="00713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500" w:type="dxa"/>
            <w:gridSpan w:val="3"/>
            <w:shd w:val="clear" w:color="auto" w:fill="auto"/>
            <w:vAlign w:val="center"/>
            <w:hideMark/>
          </w:tcPr>
          <w:p w14:paraId="6B1BC174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TRZ+Chem</w:t>
            </w:r>
            <w:proofErr w:type="spellEnd"/>
          </w:p>
        </w:tc>
        <w:tc>
          <w:tcPr>
            <w:tcW w:w="3598" w:type="dxa"/>
            <w:gridSpan w:val="3"/>
            <w:shd w:val="clear" w:color="auto" w:fill="auto"/>
            <w:vAlign w:val="center"/>
            <w:hideMark/>
          </w:tcPr>
          <w:p w14:paraId="22D982A4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Chem</w:t>
            </w:r>
            <w:proofErr w:type="spellEnd"/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alone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14:paraId="0D759F07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Incremental</w:t>
            </w:r>
          </w:p>
        </w:tc>
        <w:tc>
          <w:tcPr>
            <w:tcW w:w="1625" w:type="dxa"/>
            <w:shd w:val="clear" w:color="auto" w:fill="auto"/>
            <w:vAlign w:val="center"/>
            <w:hideMark/>
          </w:tcPr>
          <w:p w14:paraId="74629406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Δrisk</w:t>
            </w:r>
            <w:proofErr w:type="spellEnd"/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Δbenefit</w:t>
            </w:r>
            <w:proofErr w:type="spellEnd"/>
          </w:p>
        </w:tc>
        <w:tc>
          <w:tcPr>
            <w:tcW w:w="1625" w:type="dxa"/>
            <w:shd w:val="clear" w:color="auto" w:fill="auto"/>
            <w:vAlign w:val="center"/>
            <w:hideMark/>
          </w:tcPr>
          <w:p w14:paraId="04D5AB23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Δrisk</w:t>
            </w:r>
            <w:proofErr w:type="spellEnd"/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</w:t>
            </w:r>
            <w:proofErr w:type="spellStart"/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Δbenefit</w:t>
            </w:r>
            <w:proofErr w:type="spellEnd"/>
          </w:p>
        </w:tc>
      </w:tr>
      <w:tr w:rsidR="00713112" w:rsidRPr="00713112" w14:paraId="71230115" w14:textId="77777777" w:rsidTr="001F6FD1">
        <w:trPr>
          <w:trHeight w:val="552"/>
          <w:jc w:val="center"/>
        </w:trPr>
        <w:tc>
          <w:tcPr>
            <w:tcW w:w="1511" w:type="dxa"/>
            <w:vMerge/>
            <w:vAlign w:val="center"/>
            <w:hideMark/>
          </w:tcPr>
          <w:p w14:paraId="3842B099" w14:textId="77777777" w:rsidR="009F1884" w:rsidRPr="00713112" w:rsidRDefault="009F1884" w:rsidP="00713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74" w:type="dxa"/>
            <w:shd w:val="clear" w:color="auto" w:fill="auto"/>
            <w:vAlign w:val="center"/>
            <w:hideMark/>
          </w:tcPr>
          <w:p w14:paraId="717DAB6E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event</w:t>
            </w:r>
          </w:p>
        </w:tc>
        <w:tc>
          <w:tcPr>
            <w:tcW w:w="1173" w:type="dxa"/>
            <w:shd w:val="clear" w:color="auto" w:fill="auto"/>
            <w:vAlign w:val="center"/>
            <w:hideMark/>
          </w:tcPr>
          <w:p w14:paraId="7D269098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1253" w:type="dxa"/>
            <w:shd w:val="clear" w:color="auto" w:fill="auto"/>
            <w:vAlign w:val="center"/>
            <w:hideMark/>
          </w:tcPr>
          <w:p w14:paraId="4B861E50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Pooled rate</w:t>
            </w:r>
          </w:p>
        </w:tc>
        <w:tc>
          <w:tcPr>
            <w:tcW w:w="1251" w:type="dxa"/>
            <w:shd w:val="clear" w:color="auto" w:fill="auto"/>
            <w:vAlign w:val="center"/>
            <w:hideMark/>
          </w:tcPr>
          <w:p w14:paraId="7345D015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event</w:t>
            </w:r>
          </w:p>
        </w:tc>
        <w:tc>
          <w:tcPr>
            <w:tcW w:w="1095" w:type="dxa"/>
            <w:shd w:val="clear" w:color="auto" w:fill="auto"/>
            <w:vAlign w:val="center"/>
            <w:hideMark/>
          </w:tcPr>
          <w:p w14:paraId="584C9A7B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</w:tc>
        <w:tc>
          <w:tcPr>
            <w:tcW w:w="1252" w:type="dxa"/>
            <w:shd w:val="clear" w:color="auto" w:fill="auto"/>
            <w:vAlign w:val="center"/>
            <w:hideMark/>
          </w:tcPr>
          <w:p w14:paraId="0DCF4D68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Pooled rate</w:t>
            </w:r>
          </w:p>
        </w:tc>
        <w:tc>
          <w:tcPr>
            <w:tcW w:w="1368" w:type="dxa"/>
            <w:shd w:val="clear" w:color="auto" w:fill="auto"/>
            <w:vAlign w:val="center"/>
            <w:hideMark/>
          </w:tcPr>
          <w:p w14:paraId="64D957C2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Δ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0108AA89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DFS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4830351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OS</w:t>
            </w:r>
          </w:p>
        </w:tc>
      </w:tr>
      <w:tr w:rsidR="001F6FD1" w:rsidRPr="00713112" w14:paraId="6E91A470" w14:textId="77777777" w:rsidTr="00186930">
        <w:trPr>
          <w:trHeight w:val="552"/>
          <w:jc w:val="center"/>
        </w:trPr>
        <w:tc>
          <w:tcPr>
            <w:tcW w:w="13227" w:type="dxa"/>
            <w:gridSpan w:val="10"/>
            <w:shd w:val="clear" w:color="auto" w:fill="auto"/>
            <w:noWrap/>
            <w:vAlign w:val="center"/>
          </w:tcPr>
          <w:p w14:paraId="460951BD" w14:textId="139B5C69" w:rsidR="001F6FD1" w:rsidRPr="00713112" w:rsidRDefault="001F6FD1" w:rsidP="001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Benefit</w:t>
            </w:r>
          </w:p>
        </w:tc>
      </w:tr>
      <w:tr w:rsidR="00713112" w:rsidRPr="00713112" w14:paraId="702814F3" w14:textId="77777777" w:rsidTr="001F6FD1">
        <w:trPr>
          <w:trHeight w:val="552"/>
          <w:jc w:val="center"/>
        </w:trPr>
        <w:tc>
          <w:tcPr>
            <w:tcW w:w="1511" w:type="dxa"/>
            <w:shd w:val="clear" w:color="auto" w:fill="auto"/>
            <w:noWrap/>
            <w:vAlign w:val="center"/>
            <w:hideMark/>
          </w:tcPr>
          <w:p w14:paraId="66ED72F2" w14:textId="53E2A710" w:rsidR="009F1884" w:rsidRPr="00713112" w:rsidRDefault="009F1884" w:rsidP="0071311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Death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3E5F928B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4619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14:paraId="7385B629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5,355</w:t>
            </w: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14:paraId="6BAA30AA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0.8802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7B19C7A4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4257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270CCF59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5,280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14:paraId="317B4B0C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0.8328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61FACA4C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0.0483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6D2FB5A0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5A57AA2B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713112" w:rsidRPr="00713112" w14:paraId="0A03EDFA" w14:textId="77777777" w:rsidTr="001F6FD1">
        <w:trPr>
          <w:trHeight w:val="552"/>
          <w:jc w:val="center"/>
        </w:trPr>
        <w:tc>
          <w:tcPr>
            <w:tcW w:w="1511" w:type="dxa"/>
            <w:shd w:val="clear" w:color="auto" w:fill="auto"/>
            <w:noWrap/>
            <w:vAlign w:val="center"/>
            <w:hideMark/>
          </w:tcPr>
          <w:p w14:paraId="4CB8AC9B" w14:textId="76BB6980" w:rsidR="009F1884" w:rsidRPr="00713112" w:rsidRDefault="009F1884" w:rsidP="00713112">
            <w:pPr>
              <w:spacing w:after="0" w:line="240" w:lineRule="auto"/>
              <w:ind w:firstLine="17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Recurrence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3C299BD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4084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14:paraId="3B90C2EC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5,355</w:t>
            </w: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14:paraId="3B92BAB7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0.7844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0711D64D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3604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5256F6F4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5,280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14:paraId="6D4CC435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0.7064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35100FBA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0.0766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443830C1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3AB34251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</w:tr>
      <w:tr w:rsidR="001F6FD1" w:rsidRPr="00713112" w14:paraId="07EEB895" w14:textId="77777777" w:rsidTr="00AE437B">
        <w:trPr>
          <w:trHeight w:val="552"/>
          <w:jc w:val="center"/>
        </w:trPr>
        <w:tc>
          <w:tcPr>
            <w:tcW w:w="13227" w:type="dxa"/>
            <w:gridSpan w:val="10"/>
            <w:shd w:val="clear" w:color="auto" w:fill="auto"/>
            <w:noWrap/>
            <w:vAlign w:val="center"/>
            <w:hideMark/>
          </w:tcPr>
          <w:p w14:paraId="2B7A251E" w14:textId="16C87896" w:rsidR="001F6FD1" w:rsidRPr="00713112" w:rsidRDefault="001F6FD1" w:rsidP="001F6FD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Risk</w:t>
            </w:r>
          </w:p>
        </w:tc>
      </w:tr>
      <w:tr w:rsidR="00713112" w:rsidRPr="00713112" w14:paraId="3DA1E1F0" w14:textId="77777777" w:rsidTr="001F6FD1">
        <w:trPr>
          <w:trHeight w:val="552"/>
          <w:jc w:val="center"/>
        </w:trPr>
        <w:tc>
          <w:tcPr>
            <w:tcW w:w="1511" w:type="dxa"/>
            <w:shd w:val="clear" w:color="auto" w:fill="auto"/>
            <w:noWrap/>
            <w:vAlign w:val="center"/>
            <w:hideMark/>
          </w:tcPr>
          <w:p w14:paraId="6C2BE6F2" w14:textId="741F4064" w:rsidR="009F1884" w:rsidRPr="00713112" w:rsidRDefault="009F1884" w:rsidP="00713112">
            <w:pPr>
              <w:spacing w:after="0" w:line="240" w:lineRule="auto"/>
              <w:ind w:firstLine="17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CHF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6B47C24E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100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14:paraId="3AF615DC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4,779</w:t>
            </w: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14:paraId="0DB16594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0.0203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69928B45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27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35F5D239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4,879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14:paraId="328EADB9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0.0056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26AB63F5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0.0145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8266800" w14:textId="77777777" w:rsidR="009F1884" w:rsidRPr="00713112" w:rsidRDefault="009F1884" w:rsidP="007131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0.1895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470921B" w14:textId="77777777" w:rsidR="009F1884" w:rsidRPr="00713112" w:rsidRDefault="009F1884" w:rsidP="007131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0.3005</w:t>
            </w:r>
          </w:p>
        </w:tc>
      </w:tr>
      <w:tr w:rsidR="00713112" w:rsidRPr="00713112" w14:paraId="7A2B448F" w14:textId="77777777" w:rsidTr="001F6FD1">
        <w:trPr>
          <w:trHeight w:val="552"/>
          <w:jc w:val="center"/>
        </w:trPr>
        <w:tc>
          <w:tcPr>
            <w:tcW w:w="1511" w:type="dxa"/>
            <w:shd w:val="clear" w:color="auto" w:fill="auto"/>
            <w:noWrap/>
            <w:vAlign w:val="center"/>
            <w:hideMark/>
          </w:tcPr>
          <w:p w14:paraId="54BD8749" w14:textId="392FE7CE" w:rsidR="009F1884" w:rsidRPr="00713112" w:rsidRDefault="009F1884" w:rsidP="00713112">
            <w:pPr>
              <w:spacing w:after="0" w:line="240" w:lineRule="auto"/>
              <w:ind w:firstLine="17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LVEF</w:t>
            </w:r>
          </w:p>
          <w:p w14:paraId="06657CA6" w14:textId="7DDC9F40" w:rsidR="009F1884" w:rsidRPr="00713112" w:rsidRDefault="009F1884" w:rsidP="00713112">
            <w:pPr>
              <w:spacing w:after="0" w:line="240" w:lineRule="auto"/>
              <w:ind w:firstLine="171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decline</w:t>
            </w:r>
          </w:p>
        </w:tc>
        <w:tc>
          <w:tcPr>
            <w:tcW w:w="1074" w:type="dxa"/>
            <w:shd w:val="clear" w:color="auto" w:fill="auto"/>
            <w:noWrap/>
            <w:vAlign w:val="center"/>
            <w:hideMark/>
          </w:tcPr>
          <w:p w14:paraId="7E6B9237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308</w:t>
            </w:r>
          </w:p>
        </w:tc>
        <w:tc>
          <w:tcPr>
            <w:tcW w:w="1173" w:type="dxa"/>
            <w:shd w:val="clear" w:color="auto" w:fill="auto"/>
            <w:noWrap/>
            <w:vAlign w:val="center"/>
            <w:hideMark/>
          </w:tcPr>
          <w:p w14:paraId="7FD544BC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3,327</w:t>
            </w:r>
          </w:p>
        </w:tc>
        <w:tc>
          <w:tcPr>
            <w:tcW w:w="1253" w:type="dxa"/>
            <w:shd w:val="clear" w:color="auto" w:fill="auto"/>
            <w:noWrap/>
            <w:vAlign w:val="center"/>
            <w:hideMark/>
          </w:tcPr>
          <w:p w14:paraId="33BACAC5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0.0837</w:t>
            </w:r>
          </w:p>
        </w:tc>
        <w:tc>
          <w:tcPr>
            <w:tcW w:w="1251" w:type="dxa"/>
            <w:shd w:val="clear" w:color="auto" w:fill="auto"/>
            <w:noWrap/>
            <w:vAlign w:val="center"/>
            <w:hideMark/>
          </w:tcPr>
          <w:p w14:paraId="2001C5C1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148</w:t>
            </w:r>
          </w:p>
        </w:tc>
        <w:tc>
          <w:tcPr>
            <w:tcW w:w="1095" w:type="dxa"/>
            <w:shd w:val="clear" w:color="auto" w:fill="auto"/>
            <w:noWrap/>
            <w:vAlign w:val="center"/>
            <w:hideMark/>
          </w:tcPr>
          <w:p w14:paraId="7F0C3CF3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3,262</w:t>
            </w:r>
          </w:p>
        </w:tc>
        <w:tc>
          <w:tcPr>
            <w:tcW w:w="1252" w:type="dxa"/>
            <w:shd w:val="clear" w:color="auto" w:fill="auto"/>
            <w:noWrap/>
            <w:vAlign w:val="center"/>
            <w:hideMark/>
          </w:tcPr>
          <w:p w14:paraId="138B2D31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0.0474</w:t>
            </w:r>
          </w:p>
        </w:tc>
        <w:tc>
          <w:tcPr>
            <w:tcW w:w="1368" w:type="dxa"/>
            <w:shd w:val="clear" w:color="auto" w:fill="auto"/>
            <w:noWrap/>
            <w:vAlign w:val="center"/>
            <w:hideMark/>
          </w:tcPr>
          <w:p w14:paraId="5D516E77" w14:textId="77777777" w:rsidR="009F1884" w:rsidRPr="00713112" w:rsidRDefault="009F1884" w:rsidP="00713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0.0393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1807B7E1" w14:textId="77777777" w:rsidR="009F1884" w:rsidRPr="00713112" w:rsidRDefault="009F1884" w:rsidP="007131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0.5135</w:t>
            </w:r>
          </w:p>
        </w:tc>
        <w:tc>
          <w:tcPr>
            <w:tcW w:w="1625" w:type="dxa"/>
            <w:shd w:val="clear" w:color="auto" w:fill="auto"/>
            <w:noWrap/>
            <w:vAlign w:val="center"/>
            <w:hideMark/>
          </w:tcPr>
          <w:p w14:paraId="7B25F4BF" w14:textId="77777777" w:rsidR="009F1884" w:rsidRPr="00713112" w:rsidRDefault="009F1884" w:rsidP="00713112">
            <w:pPr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1311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0.8144</w:t>
            </w:r>
          </w:p>
        </w:tc>
      </w:tr>
    </w:tbl>
    <w:p w14:paraId="4C49A536" w14:textId="77777777" w:rsidR="009F1884" w:rsidRDefault="009F1884" w:rsidP="009656A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14:paraId="4053E395" w14:textId="77777777" w:rsidR="009F1884" w:rsidRDefault="009F1884" w:rsidP="009656AF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33A2F8E0" w14:textId="77777777" w:rsidR="00936AC4" w:rsidRDefault="00936AC4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889105B" w14:textId="77777777" w:rsidR="00840C06" w:rsidRDefault="00840C06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6D4558E2" w14:textId="77777777" w:rsidR="00840C06" w:rsidRDefault="00840C06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86FD08A" w14:textId="77777777" w:rsidR="00840C06" w:rsidRDefault="00840C06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149FEA1E" w14:textId="77777777" w:rsidR="00840C06" w:rsidRDefault="00840C06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8AC0F4A" w14:textId="77777777" w:rsidR="00840C06" w:rsidRPr="00671EC4" w:rsidRDefault="00840C06" w:rsidP="00B0347D">
      <w:pPr>
        <w:pStyle w:val="NoSpacing"/>
        <w:spacing w:line="480" w:lineRule="auto"/>
        <w:rPr>
          <w:rFonts w:ascii="Times New Roman" w:hAnsi="Times New Roman" w:cs="Times New Roman"/>
          <w:b/>
          <w:i/>
          <w:sz w:val="24"/>
          <w:szCs w:val="24"/>
        </w:rPr>
      </w:pPr>
    </w:p>
    <w:p w14:paraId="5BCA3228" w14:textId="77777777" w:rsidR="00840C06" w:rsidRDefault="00840C06" w:rsidP="00243348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840C06" w:rsidSect="009F1884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6BB89EBD" w14:textId="5BD37F5E" w:rsidR="00243348" w:rsidRDefault="00936AC4" w:rsidP="00243348">
      <w:pPr>
        <w:pStyle w:val="NoSpacing"/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71EC4">
        <w:rPr>
          <w:rFonts w:ascii="Times New Roman" w:hAnsi="Times New Roman" w:cs="Times New Roman"/>
          <w:b/>
          <w:sz w:val="24"/>
          <w:szCs w:val="24"/>
        </w:rPr>
        <w:lastRenderedPageBreak/>
        <w:t>Figure S1</w:t>
      </w:r>
      <w:r w:rsidR="00D32CDF" w:rsidRPr="00671EC4">
        <w:rPr>
          <w:rFonts w:ascii="Times New Roman" w:hAnsi="Times New Roman" w:cs="Times New Roman"/>
          <w:b/>
          <w:sz w:val="24"/>
          <w:szCs w:val="24"/>
        </w:rPr>
        <w:t>4</w:t>
      </w:r>
      <w:r w:rsidRPr="00671EC4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243348">
        <w:rPr>
          <w:rFonts w:ascii="Times New Roman" w:hAnsi="Times New Roman" w:cs="Times New Roman"/>
          <w:b/>
          <w:sz w:val="24"/>
          <w:szCs w:val="24"/>
        </w:rPr>
        <w:t>Cost-Effectiveness Plane Curve</w:t>
      </w:r>
      <w:r w:rsidR="008A3813">
        <w:rPr>
          <w:rFonts w:ascii="Times New Roman" w:hAnsi="Times New Roman" w:cs="Times New Roman"/>
          <w:b/>
          <w:sz w:val="24"/>
          <w:szCs w:val="24"/>
        </w:rPr>
        <w:t>s</w:t>
      </w:r>
    </w:p>
    <w:p w14:paraId="57C8AAD3" w14:textId="18C2AC03" w:rsidR="008A3813" w:rsidRPr="008A3813" w:rsidRDefault="008A3813" w:rsidP="008A3813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8A3813">
        <w:rPr>
          <w:rFonts w:ascii="Times New Roman" w:hAnsi="Times New Roman" w:cs="Times New Roman"/>
          <w:b/>
          <w:sz w:val="24"/>
          <w:szCs w:val="24"/>
        </w:rPr>
        <w:t>IRBR (</w:t>
      </w:r>
      <w:r w:rsidRPr="008A3813">
        <w:rPr>
          <w:rFonts w:ascii="Times New Roman" w:hAnsi="Times New Roman" w:cs="Times New Roman"/>
          <w:b/>
          <w:color w:val="000000"/>
          <w:sz w:val="24"/>
          <w:szCs w:val="24"/>
        </w:rPr>
        <w:t>ΔCHF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A3813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A3813">
        <w:rPr>
          <w:rFonts w:ascii="Times New Roman" w:hAnsi="Times New Roman" w:cs="Times New Roman"/>
          <w:b/>
          <w:color w:val="000000"/>
          <w:sz w:val="24"/>
          <w:szCs w:val="24"/>
        </w:rPr>
        <w:t>ΔOS</w:t>
      </w:r>
      <w:r w:rsidRPr="008A3813">
        <w:rPr>
          <w:rFonts w:ascii="Times New Roman" w:hAnsi="Times New Roman" w:cs="Times New Roman"/>
          <w:b/>
          <w:sz w:val="24"/>
          <w:szCs w:val="24"/>
        </w:rPr>
        <w:t>)</w:t>
      </w:r>
    </w:p>
    <w:p w14:paraId="7CFAC437" w14:textId="3C48E12C" w:rsidR="008A3813" w:rsidRDefault="008A3813" w:rsidP="008A3813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  <w:r w:rsidRPr="00B632B3">
        <w:rPr>
          <w:rFonts w:ascii="Times New Roman" w:hAnsi="Times New Roman" w:cs="Times New Roman"/>
          <w:noProof/>
          <w:sz w:val="24"/>
          <w:szCs w:val="24"/>
          <w:lang w:eastAsia="en-PH"/>
        </w:rPr>
        <w:drawing>
          <wp:inline distT="0" distB="0" distL="0" distR="0" wp14:anchorId="52F32887" wp14:editId="542975D4">
            <wp:extent cx="5521828" cy="419100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128" cy="4194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9A2360" w14:textId="77777777" w:rsidR="00C853A4" w:rsidRDefault="00C853A4" w:rsidP="008A3813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54C0028" w14:textId="77777777" w:rsidR="00C853A4" w:rsidRDefault="00C853A4" w:rsidP="008A3813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1FAEAFB0" w14:textId="77777777" w:rsidR="00C853A4" w:rsidRDefault="00C853A4" w:rsidP="008A3813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0B96AC69" w14:textId="77777777" w:rsidR="00C853A4" w:rsidRDefault="00C853A4" w:rsidP="008A3813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2E60F7D6" w14:textId="77777777" w:rsidR="00C853A4" w:rsidRDefault="00C853A4" w:rsidP="008A3813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59108F5A" w14:textId="77777777" w:rsidR="00C853A4" w:rsidRDefault="00C853A4" w:rsidP="008A3813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6B585BE4" w14:textId="77777777" w:rsidR="00C853A4" w:rsidRDefault="00C853A4" w:rsidP="008A3813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37CA1EC2" w14:textId="77777777" w:rsidR="00C853A4" w:rsidRPr="00B632B3" w:rsidRDefault="00C853A4" w:rsidP="008A3813">
      <w:pPr>
        <w:pStyle w:val="ListParagraph"/>
        <w:spacing w:after="160" w:line="259" w:lineRule="auto"/>
        <w:rPr>
          <w:rFonts w:ascii="Times New Roman" w:hAnsi="Times New Roman" w:cs="Times New Roman"/>
          <w:sz w:val="24"/>
          <w:szCs w:val="24"/>
        </w:rPr>
      </w:pPr>
    </w:p>
    <w:p w14:paraId="468D55A1" w14:textId="5DD07A50" w:rsidR="008A3813" w:rsidRDefault="008A3813" w:rsidP="008A3813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8A3813">
        <w:rPr>
          <w:rFonts w:ascii="Times New Roman" w:hAnsi="Times New Roman" w:cs="Times New Roman"/>
          <w:b/>
          <w:sz w:val="24"/>
          <w:szCs w:val="24"/>
        </w:rPr>
        <w:t>IRBR (</w:t>
      </w:r>
      <w:r w:rsidRPr="008A3813">
        <w:rPr>
          <w:rFonts w:ascii="Times New Roman" w:hAnsi="Times New Roman" w:cs="Times New Roman"/>
          <w:b/>
          <w:color w:val="000000"/>
          <w:sz w:val="24"/>
          <w:szCs w:val="24"/>
        </w:rPr>
        <w:t>ΔCHF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A3813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Pr="008A3813">
        <w:rPr>
          <w:rFonts w:ascii="Times New Roman" w:hAnsi="Times New Roman" w:cs="Times New Roman"/>
          <w:b/>
          <w:color w:val="000000"/>
          <w:sz w:val="24"/>
          <w:szCs w:val="24"/>
        </w:rPr>
        <w:t>Δ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DF</w:t>
      </w:r>
      <w:r w:rsidRPr="008A3813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Pr="008A3813">
        <w:rPr>
          <w:rFonts w:ascii="Times New Roman" w:hAnsi="Times New Roman" w:cs="Times New Roman"/>
          <w:b/>
          <w:sz w:val="24"/>
          <w:szCs w:val="24"/>
        </w:rPr>
        <w:t>)</w:t>
      </w:r>
    </w:p>
    <w:p w14:paraId="3FB29DC8" w14:textId="77777777" w:rsidR="00C853A4" w:rsidRDefault="00C853A4" w:rsidP="002E22E8">
      <w:pPr>
        <w:pStyle w:val="ListParagraph"/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</w:p>
    <w:p w14:paraId="6FF3564E" w14:textId="6DDA3E35" w:rsidR="002E22E8" w:rsidRPr="008A3813" w:rsidRDefault="00C853A4" w:rsidP="002E22E8">
      <w:pPr>
        <w:pStyle w:val="ListParagraph"/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B632B3">
        <w:rPr>
          <w:rFonts w:ascii="Times New Roman" w:hAnsi="Times New Roman" w:cs="Times New Roman"/>
          <w:noProof/>
          <w:sz w:val="24"/>
          <w:szCs w:val="24"/>
          <w:lang w:eastAsia="en-PH"/>
        </w:rPr>
        <w:lastRenderedPageBreak/>
        <w:drawing>
          <wp:inline distT="0" distB="0" distL="0" distR="0" wp14:anchorId="689159DB" wp14:editId="7C8901F5">
            <wp:extent cx="5076825" cy="3784598"/>
            <wp:effectExtent l="0" t="0" r="0" b="69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461" cy="3791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19ECE1" w14:textId="4635945B" w:rsidR="00333D68" w:rsidRDefault="00333D68" w:rsidP="00333D68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333D68">
        <w:rPr>
          <w:rFonts w:ascii="Times New Roman" w:hAnsi="Times New Roman" w:cs="Times New Roman"/>
          <w:b/>
          <w:sz w:val="24"/>
          <w:szCs w:val="24"/>
        </w:rPr>
        <w:t xml:space="preserve">IRBR </w:t>
      </w:r>
      <w:r w:rsidRPr="00F471EA">
        <w:rPr>
          <w:rFonts w:ascii="Times New Roman" w:hAnsi="Times New Roman" w:cs="Times New Roman"/>
          <w:b/>
          <w:sz w:val="24"/>
          <w:szCs w:val="24"/>
        </w:rPr>
        <w:t>(</w:t>
      </w:r>
      <w:r w:rsidR="00F471EA" w:rsidRPr="00F471EA">
        <w:rPr>
          <w:rFonts w:ascii="Times New Roman" w:hAnsi="Times New Roman" w:cs="Times New Roman"/>
          <w:b/>
          <w:color w:val="000000"/>
          <w:sz w:val="24"/>
          <w:szCs w:val="24"/>
        </w:rPr>
        <w:t>ΔLVEF decline/ΔO</w:t>
      </w:r>
      <w:r w:rsidR="00F471EA" w:rsidRPr="00F471EA">
        <w:rPr>
          <w:rFonts w:ascii="Times New Roman" w:hAnsi="Times New Roman" w:cs="Times New Roman"/>
          <w:b/>
          <w:color w:val="000000"/>
          <w:sz w:val="24"/>
          <w:szCs w:val="24"/>
        </w:rPr>
        <w:t>S</w:t>
      </w:r>
      <w:r w:rsidRPr="00F471EA">
        <w:rPr>
          <w:rFonts w:ascii="Times New Roman" w:hAnsi="Times New Roman" w:cs="Times New Roman"/>
          <w:b/>
          <w:sz w:val="24"/>
          <w:szCs w:val="24"/>
        </w:rPr>
        <w:t>)</w:t>
      </w:r>
    </w:p>
    <w:p w14:paraId="7CD98E6E" w14:textId="3ADA4665" w:rsidR="00207AF4" w:rsidRPr="00207AF4" w:rsidRDefault="00333D68" w:rsidP="00207AF4">
      <w:pPr>
        <w:pStyle w:val="ListParagraph"/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B632B3">
        <w:rPr>
          <w:rFonts w:ascii="Times New Roman" w:hAnsi="Times New Roman" w:cs="Times New Roman"/>
          <w:noProof/>
          <w:sz w:val="24"/>
          <w:szCs w:val="24"/>
          <w:lang w:eastAsia="en-PH"/>
        </w:rPr>
        <w:drawing>
          <wp:inline distT="0" distB="0" distL="0" distR="0" wp14:anchorId="68E3B799" wp14:editId="5CC5CE51">
            <wp:extent cx="5114925" cy="381422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8915" cy="3824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BEE474" w14:textId="251B4823" w:rsidR="00207AF4" w:rsidRPr="00F471EA" w:rsidRDefault="00207AF4" w:rsidP="00207AF4">
      <w:pPr>
        <w:pStyle w:val="ListParagraph"/>
        <w:numPr>
          <w:ilvl w:val="0"/>
          <w:numId w:val="7"/>
        </w:numPr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207AF4">
        <w:rPr>
          <w:rFonts w:ascii="Times New Roman" w:hAnsi="Times New Roman" w:cs="Times New Roman"/>
          <w:b/>
          <w:sz w:val="24"/>
          <w:szCs w:val="24"/>
        </w:rPr>
        <w:t xml:space="preserve">IRBR </w:t>
      </w:r>
      <w:r w:rsidRPr="00F471EA">
        <w:rPr>
          <w:rFonts w:ascii="Times New Roman" w:hAnsi="Times New Roman" w:cs="Times New Roman"/>
          <w:b/>
          <w:sz w:val="24"/>
          <w:szCs w:val="24"/>
        </w:rPr>
        <w:t>(</w:t>
      </w:r>
      <w:r w:rsidR="00F471EA" w:rsidRPr="00F471EA">
        <w:rPr>
          <w:rFonts w:ascii="Times New Roman" w:hAnsi="Times New Roman" w:cs="Times New Roman"/>
          <w:b/>
          <w:color w:val="000000"/>
          <w:sz w:val="24"/>
          <w:szCs w:val="24"/>
        </w:rPr>
        <w:t>ΔLVEF decline/ΔDFS</w:t>
      </w:r>
      <w:r w:rsidRPr="00F471EA">
        <w:rPr>
          <w:rFonts w:ascii="Times New Roman" w:hAnsi="Times New Roman" w:cs="Times New Roman"/>
          <w:b/>
          <w:sz w:val="24"/>
          <w:szCs w:val="24"/>
        </w:rPr>
        <w:t>)</w:t>
      </w:r>
    </w:p>
    <w:p w14:paraId="12B72A11" w14:textId="7972615E" w:rsidR="0048392F" w:rsidRPr="00207AF4" w:rsidRDefault="00207AF4" w:rsidP="00207AF4">
      <w:pPr>
        <w:pStyle w:val="ListParagraph"/>
        <w:spacing w:after="160" w:line="259" w:lineRule="auto"/>
        <w:rPr>
          <w:rFonts w:ascii="Times New Roman" w:hAnsi="Times New Roman" w:cs="Times New Roman"/>
          <w:b/>
          <w:sz w:val="24"/>
          <w:szCs w:val="24"/>
        </w:rPr>
      </w:pPr>
      <w:r w:rsidRPr="00B632B3">
        <w:rPr>
          <w:rFonts w:ascii="Times New Roman" w:hAnsi="Times New Roman" w:cs="Times New Roman"/>
          <w:noProof/>
          <w:sz w:val="24"/>
          <w:szCs w:val="24"/>
          <w:lang w:eastAsia="en-PH"/>
        </w:rPr>
        <w:lastRenderedPageBreak/>
        <w:drawing>
          <wp:inline distT="0" distB="0" distL="0" distR="0" wp14:anchorId="63B85621" wp14:editId="69080BC9">
            <wp:extent cx="5238750" cy="3927907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4854" cy="393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8392F" w:rsidRPr="00207AF4" w:rsidSect="00840C0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6382878" w14:textId="77777777" w:rsidR="009965DD" w:rsidRDefault="009965DD" w:rsidP="00DF6D0F">
      <w:pPr>
        <w:spacing w:after="0" w:line="240" w:lineRule="auto"/>
      </w:pPr>
      <w:r>
        <w:separator/>
      </w:r>
    </w:p>
  </w:endnote>
  <w:endnote w:type="continuationSeparator" w:id="0">
    <w:p w14:paraId="7996B118" w14:textId="77777777" w:rsidR="009965DD" w:rsidRDefault="009965DD" w:rsidP="00DF6D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dia New">
    <w:altName w:val="Arial Unicode MS"/>
    <w:panose1 w:val="020B0304020202020204"/>
    <w:charset w:val="DE"/>
    <w:family w:val="roman"/>
    <w:notTrueType/>
    <w:pitch w:val="variable"/>
    <w:sig w:usb0="01000000" w:usb1="00000000" w:usb2="00000000" w:usb3="00000000" w:csb0="0001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altName w:val="Arial Unicode MS"/>
    <w:panose1 w:val="02020603050405020304"/>
    <w:charset w:val="DE"/>
    <w:family w:val="roman"/>
    <w:notTrueType/>
    <w:pitch w:val="variable"/>
    <w:sig w:usb0="01000000" w:usb1="00000000" w:usb2="00000000" w:usb3="00000000" w:csb0="0001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1978412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E2A57E" w14:textId="77777777" w:rsidR="00DF6D0F" w:rsidRDefault="00DF6D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F6FD1">
          <w:rPr>
            <w:noProof/>
          </w:rPr>
          <w:t>22</w:t>
        </w:r>
        <w:r>
          <w:rPr>
            <w:noProof/>
          </w:rPr>
          <w:fldChar w:fldCharType="end"/>
        </w:r>
      </w:p>
    </w:sdtContent>
  </w:sdt>
  <w:p w14:paraId="5CF3A558" w14:textId="77777777" w:rsidR="00DF6D0F" w:rsidRDefault="00DF6D0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5ECD7A" w14:textId="77777777" w:rsidR="009965DD" w:rsidRDefault="009965DD" w:rsidP="00DF6D0F">
      <w:pPr>
        <w:spacing w:after="0" w:line="240" w:lineRule="auto"/>
      </w:pPr>
      <w:r>
        <w:separator/>
      </w:r>
    </w:p>
  </w:footnote>
  <w:footnote w:type="continuationSeparator" w:id="0">
    <w:p w14:paraId="579E9A76" w14:textId="77777777" w:rsidR="009965DD" w:rsidRDefault="009965DD" w:rsidP="00DF6D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4C6CE2"/>
    <w:multiLevelType w:val="hybridMultilevel"/>
    <w:tmpl w:val="B00C5454"/>
    <w:lvl w:ilvl="0" w:tplc="A32A02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4A4FE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0AC9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E5227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EE66C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02CD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8F265D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21617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385A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CCB6816"/>
    <w:multiLevelType w:val="hybridMultilevel"/>
    <w:tmpl w:val="A418B2A0"/>
    <w:lvl w:ilvl="0" w:tplc="177C6E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AC8E3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E0C6C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AF08C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CC67E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DD03D6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B3E94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50088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C416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68824F0"/>
    <w:multiLevelType w:val="hybridMultilevel"/>
    <w:tmpl w:val="C4E296A6"/>
    <w:lvl w:ilvl="0" w:tplc="34090019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0902AD"/>
    <w:multiLevelType w:val="hybridMultilevel"/>
    <w:tmpl w:val="9AD46060"/>
    <w:lvl w:ilvl="0" w:tplc="DB9EBF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E7E39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5EF5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7E06C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4F086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35AC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40BB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E037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D52D7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363E23B0"/>
    <w:multiLevelType w:val="hybridMultilevel"/>
    <w:tmpl w:val="929279E8"/>
    <w:lvl w:ilvl="0" w:tplc="5B289E2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AEC06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86F5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F442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10C5C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7A5E1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0812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3CBC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F181A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73A42336"/>
    <w:multiLevelType w:val="hybridMultilevel"/>
    <w:tmpl w:val="2C226560"/>
    <w:lvl w:ilvl="0" w:tplc="8AC090F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DE44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AA7B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D6414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B322C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6EAD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EEDEF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0A87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28ECA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752446DA"/>
    <w:multiLevelType w:val="hybridMultilevel"/>
    <w:tmpl w:val="BE02C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73E52A0"/>
    <w:multiLevelType w:val="hybridMultilevel"/>
    <w:tmpl w:val="129E83B6"/>
    <w:lvl w:ilvl="0" w:tplc="4EE075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8EC0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430B9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278C1B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A1884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8B0C6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8D43E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1431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36622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  <w:num w:numId="3">
    <w:abstractNumId w:val="7"/>
  </w:num>
  <w:num w:numId="4">
    <w:abstractNumId w:val="4"/>
  </w:num>
  <w:num w:numId="5">
    <w:abstractNumId w:val="5"/>
  </w:num>
  <w:num w:numId="6">
    <w:abstractNumId w:val="3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D0F"/>
    <w:rsid w:val="00036892"/>
    <w:rsid w:val="0004546F"/>
    <w:rsid w:val="00051061"/>
    <w:rsid w:val="00073212"/>
    <w:rsid w:val="0007422F"/>
    <w:rsid w:val="00082D9A"/>
    <w:rsid w:val="00094804"/>
    <w:rsid w:val="000C0B7D"/>
    <w:rsid w:val="000C3FA8"/>
    <w:rsid w:val="000C5882"/>
    <w:rsid w:val="000F473F"/>
    <w:rsid w:val="000F6D3D"/>
    <w:rsid w:val="00101C7D"/>
    <w:rsid w:val="001031E3"/>
    <w:rsid w:val="00104A34"/>
    <w:rsid w:val="00117A92"/>
    <w:rsid w:val="001421E5"/>
    <w:rsid w:val="00142C78"/>
    <w:rsid w:val="00145A28"/>
    <w:rsid w:val="001460A4"/>
    <w:rsid w:val="00184F5F"/>
    <w:rsid w:val="001A23CD"/>
    <w:rsid w:val="001E686F"/>
    <w:rsid w:val="001F3EF0"/>
    <w:rsid w:val="001F4C25"/>
    <w:rsid w:val="001F6FD1"/>
    <w:rsid w:val="00207AF4"/>
    <w:rsid w:val="00211FA8"/>
    <w:rsid w:val="00232F47"/>
    <w:rsid w:val="00240161"/>
    <w:rsid w:val="00243348"/>
    <w:rsid w:val="00266411"/>
    <w:rsid w:val="002B4269"/>
    <w:rsid w:val="002E22E8"/>
    <w:rsid w:val="00301794"/>
    <w:rsid w:val="003060AC"/>
    <w:rsid w:val="00312C43"/>
    <w:rsid w:val="00317568"/>
    <w:rsid w:val="003209D6"/>
    <w:rsid w:val="00320C1A"/>
    <w:rsid w:val="00333D68"/>
    <w:rsid w:val="00337742"/>
    <w:rsid w:val="0036247D"/>
    <w:rsid w:val="00387E21"/>
    <w:rsid w:val="00393256"/>
    <w:rsid w:val="00396736"/>
    <w:rsid w:val="003A4818"/>
    <w:rsid w:val="003A6634"/>
    <w:rsid w:val="003B50AB"/>
    <w:rsid w:val="003C0F18"/>
    <w:rsid w:val="003D4577"/>
    <w:rsid w:val="003F4328"/>
    <w:rsid w:val="0041310D"/>
    <w:rsid w:val="004431CA"/>
    <w:rsid w:val="0045034D"/>
    <w:rsid w:val="0047552A"/>
    <w:rsid w:val="00482961"/>
    <w:rsid w:val="0048392F"/>
    <w:rsid w:val="00494106"/>
    <w:rsid w:val="004965A7"/>
    <w:rsid w:val="004C3B3A"/>
    <w:rsid w:val="004C653E"/>
    <w:rsid w:val="004D3F3C"/>
    <w:rsid w:val="004D462B"/>
    <w:rsid w:val="004D490B"/>
    <w:rsid w:val="004F3117"/>
    <w:rsid w:val="004F441B"/>
    <w:rsid w:val="005039AC"/>
    <w:rsid w:val="005060C6"/>
    <w:rsid w:val="00512D88"/>
    <w:rsid w:val="005201A9"/>
    <w:rsid w:val="0053199B"/>
    <w:rsid w:val="00531F5E"/>
    <w:rsid w:val="005437AE"/>
    <w:rsid w:val="00585B14"/>
    <w:rsid w:val="005A2630"/>
    <w:rsid w:val="005B4AC3"/>
    <w:rsid w:val="005B4B49"/>
    <w:rsid w:val="005B57B6"/>
    <w:rsid w:val="005C036F"/>
    <w:rsid w:val="005C181A"/>
    <w:rsid w:val="005C3C9F"/>
    <w:rsid w:val="005E7769"/>
    <w:rsid w:val="00647DA1"/>
    <w:rsid w:val="00651CFE"/>
    <w:rsid w:val="0066215A"/>
    <w:rsid w:val="00662C53"/>
    <w:rsid w:val="00670670"/>
    <w:rsid w:val="00671EC4"/>
    <w:rsid w:val="00675C4B"/>
    <w:rsid w:val="00680AF7"/>
    <w:rsid w:val="0068331D"/>
    <w:rsid w:val="00697474"/>
    <w:rsid w:val="006B16EB"/>
    <w:rsid w:val="006B5318"/>
    <w:rsid w:val="006C78C6"/>
    <w:rsid w:val="006D2E57"/>
    <w:rsid w:val="006F533B"/>
    <w:rsid w:val="006F53FD"/>
    <w:rsid w:val="006F686F"/>
    <w:rsid w:val="00703E56"/>
    <w:rsid w:val="00713112"/>
    <w:rsid w:val="00716885"/>
    <w:rsid w:val="007228AD"/>
    <w:rsid w:val="0073107D"/>
    <w:rsid w:val="0073385C"/>
    <w:rsid w:val="00737A34"/>
    <w:rsid w:val="00755EE1"/>
    <w:rsid w:val="00762803"/>
    <w:rsid w:val="00786C1B"/>
    <w:rsid w:val="007A7ED0"/>
    <w:rsid w:val="007E0876"/>
    <w:rsid w:val="007F3D6B"/>
    <w:rsid w:val="00811E6C"/>
    <w:rsid w:val="00817187"/>
    <w:rsid w:val="00840C06"/>
    <w:rsid w:val="008510FF"/>
    <w:rsid w:val="00867F18"/>
    <w:rsid w:val="0088722A"/>
    <w:rsid w:val="008A3813"/>
    <w:rsid w:val="008D4079"/>
    <w:rsid w:val="008D669F"/>
    <w:rsid w:val="00901E5A"/>
    <w:rsid w:val="0093234B"/>
    <w:rsid w:val="00936AC4"/>
    <w:rsid w:val="00962AAB"/>
    <w:rsid w:val="009656AF"/>
    <w:rsid w:val="00967743"/>
    <w:rsid w:val="00970CF0"/>
    <w:rsid w:val="00971BE3"/>
    <w:rsid w:val="009965DD"/>
    <w:rsid w:val="009A707B"/>
    <w:rsid w:val="009A7CDB"/>
    <w:rsid w:val="009D5445"/>
    <w:rsid w:val="009E3B78"/>
    <w:rsid w:val="009F1884"/>
    <w:rsid w:val="00A07E16"/>
    <w:rsid w:val="00A519FB"/>
    <w:rsid w:val="00A87BE5"/>
    <w:rsid w:val="00AA669E"/>
    <w:rsid w:val="00AB646A"/>
    <w:rsid w:val="00AC4AC9"/>
    <w:rsid w:val="00AC633A"/>
    <w:rsid w:val="00AD281E"/>
    <w:rsid w:val="00AE068B"/>
    <w:rsid w:val="00AE2991"/>
    <w:rsid w:val="00AF2AF3"/>
    <w:rsid w:val="00B0347D"/>
    <w:rsid w:val="00BA2A1C"/>
    <w:rsid w:val="00BA4B9F"/>
    <w:rsid w:val="00BC5B83"/>
    <w:rsid w:val="00BE2640"/>
    <w:rsid w:val="00BE4747"/>
    <w:rsid w:val="00C05D6A"/>
    <w:rsid w:val="00C853A4"/>
    <w:rsid w:val="00C939D7"/>
    <w:rsid w:val="00CC23DC"/>
    <w:rsid w:val="00D17FAC"/>
    <w:rsid w:val="00D32CDF"/>
    <w:rsid w:val="00D43696"/>
    <w:rsid w:val="00D43AC8"/>
    <w:rsid w:val="00D45807"/>
    <w:rsid w:val="00D72AC9"/>
    <w:rsid w:val="00DA2480"/>
    <w:rsid w:val="00DD7194"/>
    <w:rsid w:val="00DE1107"/>
    <w:rsid w:val="00DF3628"/>
    <w:rsid w:val="00DF6D0F"/>
    <w:rsid w:val="00E01359"/>
    <w:rsid w:val="00E31B0F"/>
    <w:rsid w:val="00EA17CF"/>
    <w:rsid w:val="00EC0919"/>
    <w:rsid w:val="00EC2592"/>
    <w:rsid w:val="00ED3EFD"/>
    <w:rsid w:val="00EF3CE4"/>
    <w:rsid w:val="00EF7C9D"/>
    <w:rsid w:val="00F044E5"/>
    <w:rsid w:val="00F16D6C"/>
    <w:rsid w:val="00F2634A"/>
    <w:rsid w:val="00F372B3"/>
    <w:rsid w:val="00F45918"/>
    <w:rsid w:val="00F471EA"/>
    <w:rsid w:val="00F561D4"/>
    <w:rsid w:val="00F756FC"/>
    <w:rsid w:val="00F76899"/>
    <w:rsid w:val="00F84BEA"/>
    <w:rsid w:val="00F87F72"/>
    <w:rsid w:val="00FA1A7F"/>
    <w:rsid w:val="00FC6016"/>
    <w:rsid w:val="00FE04FF"/>
    <w:rsid w:val="00FE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24D23D"/>
  <w15:chartTrackingRefBased/>
  <w15:docId w15:val="{AB30E6F1-16D1-47BC-B575-7EA1D6436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F6D0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DF6D0F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F6D0F"/>
    <w:pPr>
      <w:ind w:left="720"/>
      <w:contextualSpacing/>
    </w:pPr>
  </w:style>
  <w:style w:type="table" w:styleId="TableGrid">
    <w:name w:val="Table Grid"/>
    <w:basedOn w:val="TableNormal"/>
    <w:uiPriority w:val="59"/>
    <w:rsid w:val="00DF6D0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1"/>
    <w:rsid w:val="00DF6D0F"/>
  </w:style>
  <w:style w:type="paragraph" w:styleId="Header">
    <w:name w:val="header"/>
    <w:basedOn w:val="Normal"/>
    <w:link w:val="HeaderChar"/>
    <w:uiPriority w:val="99"/>
    <w:unhideWhenUsed/>
    <w:rsid w:val="00DF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D0F"/>
  </w:style>
  <w:style w:type="paragraph" w:styleId="Footer">
    <w:name w:val="footer"/>
    <w:basedOn w:val="Normal"/>
    <w:link w:val="FooterChar"/>
    <w:uiPriority w:val="99"/>
    <w:unhideWhenUsed/>
    <w:rsid w:val="00DF6D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D0F"/>
  </w:style>
  <w:style w:type="paragraph" w:styleId="NormalWeb">
    <w:name w:val="Normal (Web)"/>
    <w:basedOn w:val="Normal"/>
    <w:uiPriority w:val="99"/>
    <w:unhideWhenUsed/>
    <w:rsid w:val="00DF6D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PH"/>
    </w:rPr>
  </w:style>
  <w:style w:type="character" w:styleId="CommentReference">
    <w:name w:val="annotation reference"/>
    <w:basedOn w:val="DefaultParagraphFont"/>
    <w:uiPriority w:val="99"/>
    <w:semiHidden/>
    <w:unhideWhenUsed/>
    <w:rsid w:val="00D17FA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17FA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17FAC"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7FA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7FAC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FE04FF"/>
    <w:rPr>
      <w:color w:val="0000FF"/>
      <w:u w:val="single"/>
    </w:rPr>
  </w:style>
  <w:style w:type="character" w:customStyle="1" w:styleId="il">
    <w:name w:val="il"/>
    <w:basedOn w:val="DefaultParagraphFont"/>
    <w:rsid w:val="00FE04FF"/>
  </w:style>
  <w:style w:type="character" w:styleId="Strong">
    <w:name w:val="Strong"/>
    <w:basedOn w:val="DefaultParagraphFont"/>
    <w:uiPriority w:val="22"/>
    <w:qFormat/>
    <w:rsid w:val="00FE04FF"/>
    <w:rPr>
      <w:b/>
      <w:b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580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580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image" Target="media/image9.jp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g"/><Relationship Id="rId25" Type="http://schemas.openxmlformats.org/officeDocument/2006/relationships/image" Target="media/image16.emf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image" Target="media/image11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5.emf"/><Relationship Id="rId5" Type="http://schemas.openxmlformats.org/officeDocument/2006/relationships/webSettings" Target="webSettings.xml"/><Relationship Id="rId15" Type="http://schemas.openxmlformats.org/officeDocument/2006/relationships/image" Target="media/image6.jpg"/><Relationship Id="rId23" Type="http://schemas.openxmlformats.org/officeDocument/2006/relationships/image" Target="media/image14.emf"/><Relationship Id="rId10" Type="http://schemas.openxmlformats.org/officeDocument/2006/relationships/image" Target="media/image2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5.jpg"/><Relationship Id="rId22" Type="http://schemas.openxmlformats.org/officeDocument/2006/relationships/image" Target="media/image13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63C8E2-B268-45D6-B81A-4095B61F50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23</Pages>
  <Words>1351</Words>
  <Characters>7702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ajuliennemgenuino</dc:creator>
  <cp:keywords/>
  <dc:description/>
  <cp:lastModifiedBy>ajuliennemgenuino</cp:lastModifiedBy>
  <cp:revision>21</cp:revision>
  <dcterms:created xsi:type="dcterms:W3CDTF">2019-06-24T10:38:00Z</dcterms:created>
  <dcterms:modified xsi:type="dcterms:W3CDTF">2019-06-24T12:26:00Z</dcterms:modified>
</cp:coreProperties>
</file>