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6D" w:rsidRDefault="00391A6D" w:rsidP="00391A6D">
      <w:pPr>
        <w:widowControl/>
        <w:jc w:val="left"/>
        <w:rPr>
          <w:b/>
          <w:sz w:val="24"/>
        </w:rPr>
      </w:pPr>
      <w:r w:rsidRPr="00B75711">
        <w:rPr>
          <w:rFonts w:hint="eastAsia"/>
          <w:b/>
          <w:sz w:val="24"/>
        </w:rPr>
        <w:t>Supple</w:t>
      </w:r>
      <w:r>
        <w:rPr>
          <w:rFonts w:hint="eastAsia"/>
          <w:b/>
          <w:sz w:val="24"/>
        </w:rPr>
        <w:t>mentary Mat</w:t>
      </w:r>
      <w:r w:rsidRPr="00B75711">
        <w:rPr>
          <w:rFonts w:hint="eastAsia"/>
          <w:b/>
          <w:sz w:val="24"/>
        </w:rPr>
        <w:t>e</w:t>
      </w:r>
      <w:r>
        <w:rPr>
          <w:rFonts w:hint="eastAsia"/>
          <w:b/>
          <w:sz w:val="24"/>
        </w:rPr>
        <w:t>r</w:t>
      </w:r>
      <w:r w:rsidRPr="00B75711">
        <w:rPr>
          <w:rFonts w:hint="eastAsia"/>
          <w:b/>
          <w:sz w:val="24"/>
        </w:rPr>
        <w:t>ials</w:t>
      </w:r>
    </w:p>
    <w:p w:rsidR="00391A6D" w:rsidRDefault="00391A6D" w:rsidP="00391A6D">
      <w:pPr>
        <w:widowControl/>
        <w:jc w:val="left"/>
        <w:rPr>
          <w:b/>
          <w:sz w:val="24"/>
        </w:rPr>
      </w:pPr>
      <w:r w:rsidRPr="00B75711">
        <w:rPr>
          <w:rFonts w:hint="eastAsia"/>
          <w:b/>
          <w:sz w:val="24"/>
        </w:rPr>
        <w:t>Supple</w:t>
      </w:r>
      <w:r>
        <w:rPr>
          <w:rFonts w:hint="eastAsia"/>
          <w:b/>
          <w:sz w:val="24"/>
        </w:rPr>
        <w:t>mentary Figures</w:t>
      </w:r>
    </w:p>
    <w:p w:rsidR="00391A6D" w:rsidRDefault="00391A6D" w:rsidP="00391A6D">
      <w:pPr>
        <w:spacing w:line="360" w:lineRule="auto"/>
        <w:jc w:val="center"/>
        <w:rPr>
          <w:sz w:val="24"/>
        </w:rPr>
      </w:pPr>
      <w:r w:rsidRPr="00A60360">
        <w:rPr>
          <w:noProof/>
          <w:sz w:val="24"/>
          <w:lang w:eastAsia="en-US"/>
        </w:rPr>
        <w:drawing>
          <wp:inline distT="0" distB="0" distL="0" distR="0">
            <wp:extent cx="3952875" cy="3952875"/>
            <wp:effectExtent l="19050" t="0" r="9525" b="0"/>
            <wp:docPr id="23" name="图片 20" descr="Fi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 "/>
                    <pic:cNvPicPr>
                      <a:picLocks noChangeAspect="1" noChangeArrowheads="1"/>
                    </pic:cNvPicPr>
                  </pic:nvPicPr>
                  <pic:blipFill>
                    <a:blip r:embed="rId4" cstate="print"/>
                    <a:srcRect/>
                    <a:stretch>
                      <a:fillRect/>
                    </a:stretch>
                  </pic:blipFill>
                  <pic:spPr bwMode="auto">
                    <a:xfrm>
                      <a:off x="0" y="0"/>
                      <a:ext cx="3952875" cy="3952875"/>
                    </a:xfrm>
                    <a:prstGeom prst="rect">
                      <a:avLst/>
                    </a:prstGeom>
                    <a:noFill/>
                    <a:ln w="9525">
                      <a:noFill/>
                      <a:miter lim="800000"/>
                      <a:headEnd/>
                      <a:tailEnd/>
                    </a:ln>
                  </pic:spPr>
                </pic:pic>
              </a:graphicData>
            </a:graphic>
          </wp:inline>
        </w:drawing>
      </w:r>
    </w:p>
    <w:p w:rsidR="00391A6D" w:rsidRPr="008E5362" w:rsidRDefault="00391A6D" w:rsidP="00391A6D">
      <w:pPr>
        <w:spacing w:line="360" w:lineRule="auto"/>
        <w:rPr>
          <w:rFonts w:cstheme="minorHAnsi"/>
          <w:sz w:val="22"/>
        </w:rPr>
      </w:pPr>
      <w:proofErr w:type="gramStart"/>
      <w:r w:rsidRPr="008E5362">
        <w:rPr>
          <w:rFonts w:cstheme="minorHAnsi"/>
          <w:sz w:val="22"/>
        </w:rPr>
        <w:t>Supplementary Fig.</w:t>
      </w:r>
      <w:proofErr w:type="gramEnd"/>
      <w:r w:rsidRPr="008E5362">
        <w:rPr>
          <w:rFonts w:cstheme="minorHAnsi"/>
          <w:sz w:val="22"/>
        </w:rPr>
        <w:t xml:space="preserve"> S1 A four-way Venn diagram to show fixed SNPs (MAF = 0) in the four breeds. The numbers of SNPs shared in common are indicated at the intersections of the circles in the Venn diagram. In addition, 11494, 2325, 5841 and 17329 SNPs were recognized as "private SNPs" for German Shepherd (GS), Dutch Shepherd (DS), </w:t>
      </w:r>
      <w:proofErr w:type="spellStart"/>
      <w:r w:rsidRPr="008E5362">
        <w:rPr>
          <w:rFonts w:cstheme="minorHAnsi"/>
          <w:sz w:val="22"/>
        </w:rPr>
        <w:t>Malinois</w:t>
      </w:r>
      <w:proofErr w:type="spellEnd"/>
      <w:r w:rsidRPr="008E5362">
        <w:rPr>
          <w:rFonts w:cstheme="minorHAnsi"/>
          <w:sz w:val="22"/>
        </w:rPr>
        <w:t xml:space="preserve"> (M), and Springer Spaniel (SS).</w:t>
      </w:r>
    </w:p>
    <w:p w:rsidR="00391A6D" w:rsidRPr="00A60360" w:rsidRDefault="00391A6D" w:rsidP="00391A6D">
      <w:pPr>
        <w:spacing w:line="360" w:lineRule="auto"/>
        <w:rPr>
          <w:rFonts w:cstheme="minorHAnsi"/>
          <w:sz w:val="24"/>
        </w:rPr>
      </w:pPr>
      <w:r w:rsidRPr="00A60360">
        <w:rPr>
          <w:rFonts w:cstheme="minorHAnsi"/>
          <w:noProof/>
          <w:sz w:val="24"/>
          <w:lang w:eastAsia="en-US"/>
        </w:rPr>
        <w:lastRenderedPageBreak/>
        <w:drawing>
          <wp:inline distT="0" distB="0" distL="0" distR="0">
            <wp:extent cx="5274310" cy="4248087"/>
            <wp:effectExtent l="19050" t="0" r="2540" b="0"/>
            <wp:docPr id="24" name="图片 1" descr="C:\Users\zhangsh\Desktop\Supplementary Fig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sh\Desktop\Supplementary Fig S2.jpg"/>
                    <pic:cNvPicPr>
                      <a:picLocks noChangeAspect="1" noChangeArrowheads="1"/>
                    </pic:cNvPicPr>
                  </pic:nvPicPr>
                  <pic:blipFill>
                    <a:blip r:embed="rId5" cstate="print"/>
                    <a:srcRect/>
                    <a:stretch>
                      <a:fillRect/>
                    </a:stretch>
                  </pic:blipFill>
                  <pic:spPr bwMode="auto">
                    <a:xfrm>
                      <a:off x="0" y="0"/>
                      <a:ext cx="5274310" cy="4248087"/>
                    </a:xfrm>
                    <a:prstGeom prst="rect">
                      <a:avLst/>
                    </a:prstGeom>
                    <a:noFill/>
                    <a:ln w="9525">
                      <a:noFill/>
                      <a:miter lim="800000"/>
                      <a:headEnd/>
                      <a:tailEnd/>
                    </a:ln>
                  </pic:spPr>
                </pic:pic>
              </a:graphicData>
            </a:graphic>
          </wp:inline>
        </w:drawing>
      </w:r>
    </w:p>
    <w:p w:rsidR="00391A6D" w:rsidRPr="008E5362" w:rsidRDefault="00391A6D" w:rsidP="00391A6D">
      <w:pPr>
        <w:spacing w:line="360" w:lineRule="auto"/>
        <w:rPr>
          <w:rFonts w:cstheme="minorHAnsi"/>
          <w:sz w:val="22"/>
        </w:rPr>
      </w:pPr>
      <w:proofErr w:type="gramStart"/>
      <w:r w:rsidRPr="008E5362">
        <w:rPr>
          <w:rFonts w:cstheme="minorHAnsi"/>
          <w:sz w:val="22"/>
        </w:rPr>
        <w:t>Supplementary Fig.</w:t>
      </w:r>
      <w:proofErr w:type="gramEnd"/>
      <w:r w:rsidRPr="008E5362">
        <w:rPr>
          <w:rFonts w:cstheme="minorHAnsi"/>
          <w:sz w:val="22"/>
        </w:rPr>
        <w:t xml:space="preserve"> S2 Population analysis estimated for 7,660 SNPs among unrelated individuals of the four breeds. GS=German </w:t>
      </w:r>
      <w:proofErr w:type="gramStart"/>
      <w:r w:rsidRPr="008E5362">
        <w:rPr>
          <w:rFonts w:cstheme="minorHAnsi"/>
          <w:sz w:val="22"/>
        </w:rPr>
        <w:t>Shepherd</w:t>
      </w:r>
      <w:proofErr w:type="gramEnd"/>
      <w:r w:rsidRPr="008E5362">
        <w:rPr>
          <w:rFonts w:cstheme="minorHAnsi"/>
          <w:sz w:val="22"/>
        </w:rPr>
        <w:t>; DS=Dutch Shepherd; SS=Springer Spaniel; M=</w:t>
      </w:r>
      <w:proofErr w:type="spellStart"/>
      <w:r w:rsidRPr="008E5362">
        <w:rPr>
          <w:rFonts w:cstheme="minorHAnsi"/>
          <w:sz w:val="22"/>
        </w:rPr>
        <w:t>Malinois</w:t>
      </w:r>
      <w:proofErr w:type="spellEnd"/>
      <w:r w:rsidRPr="008E5362">
        <w:rPr>
          <w:rFonts w:cstheme="minorHAnsi"/>
          <w:sz w:val="22"/>
        </w:rPr>
        <w:t xml:space="preserve">. (A) Proportion of membership of 37 individuals from four canine populations for K=2-4, as calculated by STRUCTURE software. (B) Multiple runs for each K were concatenated using CLUMPP, and </w:t>
      </w:r>
      <w:proofErr w:type="spellStart"/>
      <w:r w:rsidRPr="008E5362">
        <w:rPr>
          <w:rFonts w:cstheme="minorHAnsi"/>
          <w:sz w:val="22"/>
        </w:rPr>
        <w:t>Distruct</w:t>
      </w:r>
      <w:proofErr w:type="spellEnd"/>
      <w:r w:rsidRPr="008E5362">
        <w:rPr>
          <w:rFonts w:cstheme="minorHAnsi"/>
          <w:sz w:val="22"/>
        </w:rPr>
        <w:t xml:space="preserve"> was subsequently used to generate images. Delta K plot showing a peak at K=3. (C) Three-dimensional principle component analysis of the four breeds. Each point represents one animal, and individuals are colored according to the breed. (D) </w:t>
      </w:r>
      <w:proofErr w:type="spellStart"/>
      <w:r w:rsidRPr="008E5362">
        <w:rPr>
          <w:rFonts w:cstheme="minorHAnsi"/>
          <w:sz w:val="22"/>
        </w:rPr>
        <w:t>Phylogenetic</w:t>
      </w:r>
      <w:proofErr w:type="spellEnd"/>
      <w:r w:rsidRPr="008E5362">
        <w:rPr>
          <w:rFonts w:cstheme="minorHAnsi"/>
          <w:sz w:val="22"/>
        </w:rPr>
        <w:t xml:space="preserve"> tree analysis of the four breeds.</w:t>
      </w:r>
    </w:p>
    <w:p w:rsidR="00391A6D" w:rsidRPr="00B75711" w:rsidRDefault="00391A6D" w:rsidP="00391A6D">
      <w:pPr>
        <w:widowControl/>
        <w:jc w:val="left"/>
        <w:rPr>
          <w:b/>
          <w:sz w:val="24"/>
        </w:rPr>
      </w:pPr>
    </w:p>
    <w:p w:rsidR="00391A6D" w:rsidRDefault="00391A6D" w:rsidP="00391A6D">
      <w:pPr>
        <w:widowControl/>
        <w:jc w:val="left"/>
        <w:rPr>
          <w:b/>
          <w:sz w:val="24"/>
        </w:rPr>
      </w:pPr>
      <w:r>
        <w:rPr>
          <w:b/>
          <w:sz w:val="24"/>
        </w:rPr>
        <w:br w:type="page"/>
      </w:r>
    </w:p>
    <w:p w:rsidR="00391A6D" w:rsidRDefault="00391A6D" w:rsidP="00391A6D">
      <w:pPr>
        <w:widowControl/>
        <w:jc w:val="left"/>
        <w:rPr>
          <w:b/>
          <w:sz w:val="24"/>
        </w:rPr>
        <w:sectPr w:rsidR="00391A6D" w:rsidSect="00391A6D">
          <w:footerReference w:type="default" r:id="rId6"/>
          <w:pgSz w:w="11906" w:h="16838"/>
          <w:pgMar w:top="1440" w:right="1800" w:bottom="1440" w:left="1800" w:header="851" w:footer="992" w:gutter="0"/>
          <w:lnNumType w:countBy="1" w:restart="continuous"/>
          <w:cols w:space="425"/>
          <w:docGrid w:type="lines" w:linePitch="312"/>
        </w:sectPr>
      </w:pPr>
    </w:p>
    <w:p w:rsidR="00391A6D" w:rsidRPr="00B75711" w:rsidRDefault="00391A6D" w:rsidP="00391A6D">
      <w:pPr>
        <w:widowControl/>
        <w:jc w:val="left"/>
        <w:rPr>
          <w:b/>
          <w:sz w:val="24"/>
        </w:rPr>
      </w:pPr>
      <w:r w:rsidRPr="00B75711">
        <w:rPr>
          <w:rFonts w:hint="eastAsia"/>
          <w:b/>
          <w:sz w:val="24"/>
        </w:rPr>
        <w:lastRenderedPageBreak/>
        <w:t>Supple</w:t>
      </w:r>
      <w:r>
        <w:rPr>
          <w:rFonts w:hint="eastAsia"/>
          <w:b/>
          <w:sz w:val="24"/>
        </w:rPr>
        <w:t>mentary Tables</w:t>
      </w:r>
    </w:p>
    <w:p w:rsidR="00391A6D" w:rsidRDefault="00391A6D" w:rsidP="00391A6D">
      <w:pPr>
        <w:widowControl/>
        <w:spacing w:line="360" w:lineRule="auto"/>
        <w:rPr>
          <w:sz w:val="24"/>
        </w:rPr>
      </w:pPr>
      <w:r w:rsidRPr="008E5362">
        <w:rPr>
          <w:sz w:val="24"/>
        </w:rPr>
        <w:t xml:space="preserve">Supplementary Table S1 </w:t>
      </w:r>
      <w:proofErr w:type="gramStart"/>
      <w:r w:rsidRPr="008E5362">
        <w:rPr>
          <w:sz w:val="24"/>
        </w:rPr>
        <w:t>The</w:t>
      </w:r>
      <w:proofErr w:type="gramEnd"/>
      <w:r w:rsidRPr="008E5362">
        <w:rPr>
          <w:sz w:val="24"/>
        </w:rPr>
        <w:t xml:space="preserve"> detail information of samples and correspondingly extracted DNAs and sequencing positions on the </w:t>
      </w:r>
      <w:proofErr w:type="spellStart"/>
      <w:r w:rsidRPr="008E5362">
        <w:rPr>
          <w:sz w:val="24"/>
        </w:rPr>
        <w:t>CanineHD</w:t>
      </w:r>
      <w:proofErr w:type="spellEnd"/>
      <w:r w:rsidRPr="008E5362">
        <w:rPr>
          <w:sz w:val="24"/>
        </w:rPr>
        <w:t xml:space="preserve"> </w:t>
      </w:r>
      <w:proofErr w:type="spellStart"/>
      <w:r w:rsidRPr="008E5362">
        <w:rPr>
          <w:sz w:val="24"/>
        </w:rPr>
        <w:t>BeadChip</w:t>
      </w:r>
      <w:proofErr w:type="spellEnd"/>
    </w:p>
    <w:tbl>
      <w:tblPr>
        <w:tblW w:w="0" w:type="auto"/>
        <w:tblInd w:w="93" w:type="dxa"/>
        <w:tblLook w:val="04A0"/>
      </w:tblPr>
      <w:tblGrid>
        <w:gridCol w:w="585"/>
        <w:gridCol w:w="1710"/>
        <w:gridCol w:w="820"/>
        <w:gridCol w:w="439"/>
        <w:gridCol w:w="1986"/>
        <w:gridCol w:w="1231"/>
        <w:gridCol w:w="1231"/>
        <w:gridCol w:w="1204"/>
        <w:gridCol w:w="1194"/>
        <w:gridCol w:w="3611"/>
      </w:tblGrid>
      <w:tr w:rsidR="00391A6D" w:rsidRPr="008E5362" w:rsidTr="003522B7">
        <w:trPr>
          <w:trHeight w:val="315"/>
          <w:tblHeader/>
        </w:trPr>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Pr>
                <w:rFonts w:ascii="Calibri" w:hAnsi="Calibri" w:cs="Calibri" w:hint="eastAsia"/>
                <w:kern w:val="0"/>
                <w:sz w:val="16"/>
                <w:szCs w:val="16"/>
              </w:rPr>
              <w:t>List</w:t>
            </w:r>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Breeds</w:t>
            </w:r>
          </w:p>
        </w:tc>
        <w:tc>
          <w:tcPr>
            <w:tcW w:w="0" w:type="auto"/>
            <w:tcBorders>
              <w:top w:val="single" w:sz="4" w:space="0" w:color="auto"/>
              <w:left w:val="nil"/>
              <w:bottom w:val="single" w:sz="4" w:space="0" w:color="auto"/>
              <w:right w:val="nil"/>
            </w:tcBorders>
            <w:shd w:val="clear" w:color="auto" w:fill="auto"/>
            <w:noWrap/>
            <w:vAlign w:val="center"/>
            <w:hideMark/>
          </w:tcPr>
          <w:p w:rsidR="00391A6D"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Analysis_</w:t>
            </w:r>
          </w:p>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ID</w:t>
            </w:r>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Sex</w:t>
            </w:r>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DNA Concentration (</w:t>
            </w:r>
            <w:proofErr w:type="spellStart"/>
            <w:r w:rsidRPr="008E5362">
              <w:rPr>
                <w:rFonts w:ascii="Calibri" w:hAnsi="Calibri" w:cs="Calibri"/>
                <w:kern w:val="0"/>
                <w:sz w:val="16"/>
                <w:szCs w:val="16"/>
              </w:rPr>
              <w:t>ng</w:t>
            </w:r>
            <w:proofErr w:type="spellEnd"/>
            <w:r w:rsidRPr="008E5362">
              <w:rPr>
                <w:rFonts w:ascii="Calibri" w:hAnsi="Calibri" w:cs="Calibri"/>
                <w:kern w:val="0"/>
                <w:sz w:val="16"/>
                <w:szCs w:val="16"/>
              </w:rPr>
              <w:t>/</w:t>
            </w:r>
            <w:proofErr w:type="spellStart"/>
            <w:r w:rsidRPr="008E5362">
              <w:rPr>
                <w:rFonts w:ascii="Calibri" w:hAnsi="Calibri" w:cs="Calibri"/>
                <w:kern w:val="0"/>
                <w:sz w:val="16"/>
                <w:szCs w:val="16"/>
              </w:rPr>
              <w:t>μL</w:t>
            </w:r>
            <w:proofErr w:type="spellEnd"/>
            <w:r w:rsidRPr="008E5362">
              <w:rPr>
                <w:rFonts w:ascii="Calibri" w:hAnsi="Calibri" w:cs="Calibri"/>
                <w:kern w:val="0"/>
                <w:sz w:val="16"/>
                <w:szCs w:val="16"/>
              </w:rPr>
              <w:t>)</w:t>
            </w:r>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DNA: A260/280</w:t>
            </w:r>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DNA: A260/230</w:t>
            </w:r>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proofErr w:type="spellStart"/>
            <w:r w:rsidRPr="008E5362">
              <w:rPr>
                <w:rFonts w:ascii="Calibri" w:hAnsi="Calibri" w:cs="Calibri"/>
                <w:kern w:val="0"/>
                <w:sz w:val="16"/>
                <w:szCs w:val="16"/>
              </w:rPr>
              <w:t>SentrixBarcode</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proofErr w:type="spellStart"/>
            <w:r w:rsidRPr="008E5362">
              <w:rPr>
                <w:rFonts w:ascii="Calibri" w:hAnsi="Calibri" w:cs="Calibri"/>
                <w:kern w:val="0"/>
                <w:sz w:val="16"/>
                <w:szCs w:val="16"/>
              </w:rPr>
              <w:t>SentrixPosition</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Note</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w:t>
            </w:r>
          </w:p>
        </w:tc>
        <w:tc>
          <w:tcPr>
            <w:tcW w:w="0" w:type="auto"/>
            <w:vMerge w:val="restart"/>
            <w:tcBorders>
              <w:top w:val="nil"/>
              <w:left w:val="nil"/>
              <w:bottom w:val="dotted" w:sz="4" w:space="0" w:color="000000"/>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German Shepherd (GS)</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GS-01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64.7</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1.09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 xml:space="preserve">　</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GS-02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119.8</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1.50</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GS-03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79.0</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1.82</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2.04</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GS-04</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85.1</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2.07</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5</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GS-05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284.3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1.78</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6</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GS-06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137.0</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1.84</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1.77</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7</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GS-07</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161.5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1.83</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8</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GS-08</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161.5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1.89</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1.78</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9</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GS-09</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317.6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1.78</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10</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GS-10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164.8</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1.86</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2.06</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11</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GS-11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318.3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12</w:t>
            </w:r>
          </w:p>
        </w:tc>
        <w:tc>
          <w:tcPr>
            <w:tcW w:w="0" w:type="auto"/>
            <w:vMerge/>
            <w:tcBorders>
              <w:top w:val="nil"/>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GS-12</w:t>
            </w:r>
          </w:p>
        </w:tc>
        <w:tc>
          <w:tcPr>
            <w:tcW w:w="0" w:type="auto"/>
            <w:tcBorders>
              <w:top w:val="nil"/>
              <w:left w:val="nil"/>
              <w:bottom w:val="dotted"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148.3</w:t>
            </w: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1.82</w:t>
            </w: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2.06</w:t>
            </w:r>
          </w:p>
        </w:tc>
        <w:tc>
          <w:tcPr>
            <w:tcW w:w="0" w:type="auto"/>
            <w:tcBorders>
              <w:top w:val="nil"/>
              <w:left w:val="nil"/>
              <w:bottom w:val="dotted"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dotted"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R04C01</w:t>
            </w:r>
          </w:p>
        </w:tc>
        <w:tc>
          <w:tcPr>
            <w:tcW w:w="0" w:type="auto"/>
            <w:tcBorders>
              <w:top w:val="nil"/>
              <w:left w:val="nil"/>
              <w:bottom w:val="dotted" w:sz="4" w:space="0" w:color="auto"/>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 xml:space="preserve">　</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13</w:t>
            </w:r>
          </w:p>
        </w:tc>
        <w:tc>
          <w:tcPr>
            <w:tcW w:w="0" w:type="auto"/>
            <w:vMerge w:val="restart"/>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Dutch Shepherd (DS)</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213.3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1.96</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14</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155.8</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1.91</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15</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334.4</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DS-04</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136.0</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2.06</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248.3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2.15</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127.5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1.87</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1.83</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DS-07</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515.1</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1.84</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DS-O-1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200.3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1.87</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2.17</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Offspring of sample DS-01 and DS-03</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lastRenderedPageBreak/>
              <w:t>21</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DS-O-2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209.3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1.87</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2.15</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Offspring of sample DS-01 and DS-03</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22</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DS-O-3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129.0</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1.70</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Offspring of sample DS-01 and DS-03</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23</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DS-O-1-R</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324.2</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1.86</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DS-O-1</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24</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DS-O-2-R</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301.9</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1.87</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DS-O-2</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25</w:t>
            </w:r>
          </w:p>
        </w:tc>
        <w:tc>
          <w:tcPr>
            <w:tcW w:w="0" w:type="auto"/>
            <w:vMerge/>
            <w:tcBorders>
              <w:top w:val="nil"/>
              <w:left w:val="nil"/>
              <w:bottom w:val="nil"/>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DS-O-3-R</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215.5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DS-O-3</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26</w:t>
            </w:r>
          </w:p>
        </w:tc>
        <w:tc>
          <w:tcPr>
            <w:tcW w:w="0" w:type="auto"/>
            <w:vMerge w:val="restart"/>
            <w:tcBorders>
              <w:top w:val="dotted" w:sz="4" w:space="0" w:color="auto"/>
              <w:left w:val="nil"/>
              <w:bottom w:val="dotted" w:sz="4" w:space="0" w:color="000000"/>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Springer Spaniel (SS)</w:t>
            </w:r>
          </w:p>
        </w:tc>
        <w:tc>
          <w:tcPr>
            <w:tcW w:w="0" w:type="auto"/>
            <w:tcBorders>
              <w:top w:val="dotted" w:sz="4" w:space="0" w:color="auto"/>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SS-01</w:t>
            </w:r>
          </w:p>
        </w:tc>
        <w:tc>
          <w:tcPr>
            <w:tcW w:w="0" w:type="auto"/>
            <w:tcBorders>
              <w:top w:val="dotted" w:sz="4" w:space="0" w:color="auto"/>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dotted" w:sz="4" w:space="0" w:color="auto"/>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290.5</w:t>
            </w:r>
          </w:p>
        </w:tc>
        <w:tc>
          <w:tcPr>
            <w:tcW w:w="0" w:type="auto"/>
            <w:tcBorders>
              <w:top w:val="dotted" w:sz="4" w:space="0" w:color="auto"/>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dotted" w:sz="4" w:space="0" w:color="auto"/>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1.81</w:t>
            </w:r>
          </w:p>
        </w:tc>
        <w:tc>
          <w:tcPr>
            <w:tcW w:w="0" w:type="auto"/>
            <w:tcBorders>
              <w:top w:val="dotted" w:sz="4" w:space="0" w:color="auto"/>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dotted" w:sz="4" w:space="0" w:color="auto"/>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R03C02</w:t>
            </w:r>
          </w:p>
        </w:tc>
        <w:tc>
          <w:tcPr>
            <w:tcW w:w="0" w:type="auto"/>
            <w:tcBorders>
              <w:top w:val="dotted" w:sz="4" w:space="0" w:color="auto"/>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 xml:space="preserve">　</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27</w:t>
            </w:r>
          </w:p>
        </w:tc>
        <w:tc>
          <w:tcPr>
            <w:tcW w:w="0" w:type="auto"/>
            <w:vMerge/>
            <w:tcBorders>
              <w:top w:val="dotted" w:sz="4" w:space="0" w:color="auto"/>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138.3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28</w:t>
            </w:r>
          </w:p>
        </w:tc>
        <w:tc>
          <w:tcPr>
            <w:tcW w:w="0" w:type="auto"/>
            <w:vMerge/>
            <w:tcBorders>
              <w:top w:val="dotted" w:sz="4" w:space="0" w:color="auto"/>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315.3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1.84</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2.10</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29</w:t>
            </w:r>
          </w:p>
        </w:tc>
        <w:tc>
          <w:tcPr>
            <w:tcW w:w="0" w:type="auto"/>
            <w:vMerge/>
            <w:tcBorders>
              <w:top w:val="dotted" w:sz="4" w:space="0" w:color="auto"/>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SS-04</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481.2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1.64</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30</w:t>
            </w:r>
          </w:p>
        </w:tc>
        <w:tc>
          <w:tcPr>
            <w:tcW w:w="0" w:type="auto"/>
            <w:vMerge/>
            <w:tcBorders>
              <w:top w:val="dotted" w:sz="4" w:space="0" w:color="auto"/>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125.0</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1.82</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2.03</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31</w:t>
            </w:r>
          </w:p>
        </w:tc>
        <w:tc>
          <w:tcPr>
            <w:tcW w:w="0" w:type="auto"/>
            <w:vMerge/>
            <w:tcBorders>
              <w:top w:val="dotted" w:sz="4" w:space="0" w:color="auto"/>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481.9</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1.89</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1.67</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32</w:t>
            </w:r>
          </w:p>
        </w:tc>
        <w:tc>
          <w:tcPr>
            <w:tcW w:w="0" w:type="auto"/>
            <w:vMerge/>
            <w:tcBorders>
              <w:top w:val="dotted" w:sz="4" w:space="0" w:color="auto"/>
              <w:left w:val="nil"/>
              <w:bottom w:val="dotted"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SS-07</w:t>
            </w:r>
          </w:p>
        </w:tc>
        <w:tc>
          <w:tcPr>
            <w:tcW w:w="0" w:type="auto"/>
            <w:tcBorders>
              <w:top w:val="nil"/>
              <w:left w:val="nil"/>
              <w:bottom w:val="dotted"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205.8</w:t>
            </w: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1.83</w:t>
            </w:r>
          </w:p>
        </w:tc>
        <w:tc>
          <w:tcPr>
            <w:tcW w:w="0" w:type="auto"/>
            <w:tcBorders>
              <w:top w:val="nil"/>
              <w:left w:val="nil"/>
              <w:bottom w:val="dotted"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1.91</w:t>
            </w:r>
          </w:p>
        </w:tc>
        <w:tc>
          <w:tcPr>
            <w:tcW w:w="0" w:type="auto"/>
            <w:tcBorders>
              <w:top w:val="nil"/>
              <w:left w:val="nil"/>
              <w:bottom w:val="dotted"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200514100015 </w:t>
            </w:r>
          </w:p>
        </w:tc>
        <w:tc>
          <w:tcPr>
            <w:tcW w:w="0" w:type="auto"/>
            <w:tcBorders>
              <w:top w:val="nil"/>
              <w:left w:val="nil"/>
              <w:bottom w:val="dotted"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R02C01</w:t>
            </w:r>
          </w:p>
        </w:tc>
        <w:tc>
          <w:tcPr>
            <w:tcW w:w="0" w:type="auto"/>
            <w:tcBorders>
              <w:top w:val="nil"/>
              <w:left w:val="nil"/>
              <w:bottom w:val="dotted" w:sz="4" w:space="0" w:color="auto"/>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 xml:space="preserve">　</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33</w:t>
            </w:r>
          </w:p>
        </w:tc>
        <w:tc>
          <w:tcPr>
            <w:tcW w:w="0" w:type="auto"/>
            <w:vMerge w:val="restart"/>
            <w:tcBorders>
              <w:top w:val="nil"/>
              <w:left w:val="nil"/>
              <w:bottom w:val="single" w:sz="4" w:space="0" w:color="000000"/>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proofErr w:type="spellStart"/>
            <w:r w:rsidRPr="008E5362">
              <w:rPr>
                <w:rFonts w:ascii="Calibri" w:hAnsi="Calibri" w:cs="Calibri"/>
                <w:kern w:val="0"/>
                <w:sz w:val="16"/>
                <w:szCs w:val="16"/>
              </w:rPr>
              <w:t>Malinois</w:t>
            </w:r>
            <w:proofErr w:type="spellEnd"/>
            <w:r w:rsidRPr="008E5362">
              <w:rPr>
                <w:rFonts w:ascii="Calibri" w:hAnsi="Calibri" w:cs="Calibri"/>
                <w:kern w:val="0"/>
                <w:sz w:val="16"/>
                <w:szCs w:val="16"/>
              </w:rPr>
              <w:t xml:space="preserve"> (M)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459.2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1.65</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34</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383.6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35</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M-03</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401.2</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1.88</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1.80</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R06C01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36</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M-04</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118.0</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2.07</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37</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376.1</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R05C02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38</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M-06</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330.5</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39</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M-07</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313.4</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1.90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1.63</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200514100049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R02C02</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40</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M-08</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132.8</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1.81</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1.54</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41</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M-09</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383.3</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1.86</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2.07</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42</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M-10</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93.5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1.87</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43</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M-11</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177.5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2.04</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200514100004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44</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M-08-R</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109.5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1.84</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2.19</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R01C01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M-08</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lastRenderedPageBreak/>
              <w:t>45</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M-09-R</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274.7</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2.20</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R02C01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M-09</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46</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M-10-R</w:t>
            </w:r>
          </w:p>
        </w:tc>
        <w:tc>
          <w:tcPr>
            <w:tcW w:w="0" w:type="auto"/>
            <w:tcBorders>
              <w:top w:val="nil"/>
              <w:left w:val="nil"/>
              <w:bottom w:val="nil"/>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M</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165.9</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1.85</w:t>
            </w:r>
          </w:p>
        </w:tc>
        <w:tc>
          <w:tcPr>
            <w:tcW w:w="0" w:type="auto"/>
            <w:tcBorders>
              <w:top w:val="nil"/>
              <w:left w:val="nil"/>
              <w:bottom w:val="nil"/>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2.05</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R03C01</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M-10</w:t>
            </w:r>
          </w:p>
        </w:tc>
      </w:tr>
      <w:tr w:rsidR="00391A6D" w:rsidRPr="008E5362" w:rsidTr="003522B7">
        <w:trPr>
          <w:trHeight w:val="315"/>
        </w:trPr>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47</w:t>
            </w:r>
          </w:p>
        </w:tc>
        <w:tc>
          <w:tcPr>
            <w:tcW w:w="0" w:type="auto"/>
            <w:vMerge/>
            <w:tcBorders>
              <w:top w:val="nil"/>
              <w:left w:val="nil"/>
              <w:bottom w:val="single" w:sz="4" w:space="0" w:color="000000"/>
              <w:right w:val="nil"/>
            </w:tcBorders>
            <w:vAlign w:val="center"/>
            <w:hideMark/>
          </w:tcPr>
          <w:p w:rsidR="00391A6D" w:rsidRPr="008E5362" w:rsidRDefault="00391A6D" w:rsidP="003522B7">
            <w:pPr>
              <w:widowControl/>
              <w:jc w:val="left"/>
              <w:rPr>
                <w:rFonts w:ascii="Calibri" w:hAnsi="Calibri" w:cs="Calibri"/>
                <w:kern w:val="0"/>
                <w:sz w:val="16"/>
                <w:szCs w:val="16"/>
              </w:rPr>
            </w:pPr>
          </w:p>
        </w:tc>
        <w:tc>
          <w:tcPr>
            <w:tcW w:w="0" w:type="auto"/>
            <w:tcBorders>
              <w:top w:val="nil"/>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color w:val="000000"/>
                <w:kern w:val="0"/>
                <w:sz w:val="16"/>
                <w:szCs w:val="16"/>
              </w:rPr>
            </w:pPr>
            <w:r w:rsidRPr="008E5362">
              <w:rPr>
                <w:rFonts w:ascii="Calibri" w:hAnsi="Calibri" w:cs="Calibri"/>
                <w:color w:val="000000"/>
                <w:kern w:val="0"/>
                <w:sz w:val="16"/>
                <w:szCs w:val="16"/>
              </w:rPr>
              <w:t>M-11-R</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F</w:t>
            </w:r>
          </w:p>
        </w:tc>
        <w:tc>
          <w:tcPr>
            <w:tcW w:w="0" w:type="auto"/>
            <w:tcBorders>
              <w:top w:val="nil"/>
              <w:left w:val="nil"/>
              <w:bottom w:val="single"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144.2</w:t>
            </w:r>
          </w:p>
        </w:tc>
        <w:tc>
          <w:tcPr>
            <w:tcW w:w="0" w:type="auto"/>
            <w:tcBorders>
              <w:top w:val="nil"/>
              <w:left w:val="nil"/>
              <w:bottom w:val="single"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1.84</w:t>
            </w:r>
          </w:p>
        </w:tc>
        <w:tc>
          <w:tcPr>
            <w:tcW w:w="0" w:type="auto"/>
            <w:tcBorders>
              <w:top w:val="nil"/>
              <w:left w:val="nil"/>
              <w:bottom w:val="single"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2.02</w:t>
            </w:r>
          </w:p>
        </w:tc>
        <w:tc>
          <w:tcPr>
            <w:tcW w:w="0" w:type="auto"/>
            <w:tcBorders>
              <w:top w:val="nil"/>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 xml:space="preserve">200514100012 </w:t>
            </w:r>
          </w:p>
        </w:tc>
        <w:tc>
          <w:tcPr>
            <w:tcW w:w="0" w:type="auto"/>
            <w:tcBorders>
              <w:top w:val="nil"/>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R04C01</w:t>
            </w:r>
          </w:p>
        </w:tc>
        <w:tc>
          <w:tcPr>
            <w:tcW w:w="0" w:type="auto"/>
            <w:tcBorders>
              <w:top w:val="nil"/>
              <w:left w:val="nil"/>
              <w:bottom w:val="single" w:sz="4" w:space="0" w:color="auto"/>
              <w:right w:val="nil"/>
            </w:tcBorders>
            <w:shd w:val="clear" w:color="auto" w:fill="auto"/>
            <w:noWrap/>
            <w:vAlign w:val="center"/>
            <w:hideMark/>
          </w:tcPr>
          <w:p w:rsidR="00391A6D" w:rsidRPr="008E5362" w:rsidRDefault="00391A6D" w:rsidP="003522B7">
            <w:pPr>
              <w:widowControl/>
              <w:jc w:val="left"/>
              <w:rPr>
                <w:rFonts w:ascii="Calibri" w:hAnsi="Calibri" w:cs="Calibri"/>
                <w:kern w:val="0"/>
                <w:sz w:val="16"/>
                <w:szCs w:val="16"/>
              </w:rPr>
            </w:pPr>
            <w:r w:rsidRPr="008E5362">
              <w:rPr>
                <w:rFonts w:ascii="Calibri" w:hAnsi="Calibri" w:cs="Calibri"/>
                <w:kern w:val="0"/>
                <w:sz w:val="16"/>
                <w:szCs w:val="16"/>
              </w:rPr>
              <w:t>Second time of blood collecting from sample M-11</w:t>
            </w:r>
          </w:p>
        </w:tc>
      </w:tr>
      <w:tr w:rsidR="00391A6D" w:rsidRPr="008E5362" w:rsidTr="003522B7">
        <w:trPr>
          <w:trHeight w:val="315"/>
        </w:trPr>
        <w:tc>
          <w:tcPr>
            <w:tcW w:w="0" w:type="auto"/>
            <w:tcBorders>
              <w:top w:val="nil"/>
              <w:left w:val="nil"/>
              <w:bottom w:val="single" w:sz="4" w:space="0" w:color="auto"/>
              <w:right w:val="nil"/>
            </w:tcBorders>
            <w:shd w:val="clear" w:color="auto" w:fill="auto"/>
            <w:noWrap/>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48</w:t>
            </w:r>
          </w:p>
        </w:tc>
        <w:tc>
          <w:tcPr>
            <w:tcW w:w="0" w:type="auto"/>
            <w:tcBorders>
              <w:top w:val="nil"/>
              <w:left w:val="nil"/>
              <w:bottom w:val="single" w:sz="4" w:space="0" w:color="auto"/>
              <w:right w:val="nil"/>
            </w:tcBorders>
            <w:shd w:val="clear" w:color="auto" w:fill="auto"/>
            <w:noWrap/>
            <w:vAlign w:val="center"/>
            <w:hideMark/>
          </w:tcPr>
          <w:p w:rsidR="00391A6D" w:rsidRPr="008E5362" w:rsidRDefault="00391A6D" w:rsidP="003522B7">
            <w:pPr>
              <w:widowControl/>
              <w:jc w:val="left"/>
              <w:rPr>
                <w:rFonts w:ascii="SimSun" w:hAnsi="SimSun" w:cs="SimSun"/>
                <w:color w:val="000000"/>
                <w:kern w:val="0"/>
                <w:sz w:val="16"/>
                <w:szCs w:val="16"/>
              </w:rPr>
            </w:pPr>
            <w:r w:rsidRPr="008E5362">
              <w:rPr>
                <w:rFonts w:ascii="SimSun" w:hAnsi="SimSun" w:cs="SimSun" w:hint="eastAsia"/>
                <w:color w:val="000000"/>
                <w:kern w:val="0"/>
                <w:sz w:val="16"/>
                <w:szCs w:val="16"/>
              </w:rPr>
              <w:t xml:space="preserve">　</w:t>
            </w:r>
          </w:p>
        </w:tc>
        <w:tc>
          <w:tcPr>
            <w:tcW w:w="0" w:type="auto"/>
            <w:tcBorders>
              <w:top w:val="nil"/>
              <w:left w:val="nil"/>
              <w:bottom w:val="single" w:sz="4" w:space="0" w:color="auto"/>
              <w:right w:val="nil"/>
            </w:tcBorders>
            <w:shd w:val="clear" w:color="auto" w:fill="auto"/>
            <w:noWrap/>
            <w:vAlign w:val="bottom"/>
            <w:hideMark/>
          </w:tcPr>
          <w:p w:rsidR="00391A6D" w:rsidRPr="008E5362" w:rsidRDefault="00391A6D" w:rsidP="003522B7">
            <w:pPr>
              <w:widowControl/>
              <w:jc w:val="center"/>
              <w:rPr>
                <w:rFonts w:ascii="Calibri" w:hAnsi="Calibri" w:cs="Calibri"/>
                <w:kern w:val="0"/>
                <w:sz w:val="16"/>
                <w:szCs w:val="16"/>
              </w:rPr>
            </w:pPr>
            <w:proofErr w:type="spellStart"/>
            <w:r w:rsidRPr="008E5362">
              <w:rPr>
                <w:rFonts w:ascii="Calibri" w:hAnsi="Calibri" w:cs="Calibri"/>
                <w:kern w:val="0"/>
                <w:sz w:val="16"/>
                <w:szCs w:val="16"/>
              </w:rPr>
              <w:t>Neg</w:t>
            </w:r>
            <w:proofErr w:type="spellEnd"/>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w:t>
            </w:r>
          </w:p>
        </w:tc>
        <w:tc>
          <w:tcPr>
            <w:tcW w:w="0" w:type="auto"/>
            <w:tcBorders>
              <w:top w:val="nil"/>
              <w:left w:val="nil"/>
              <w:bottom w:val="single" w:sz="4" w:space="0" w:color="auto"/>
              <w:right w:val="nil"/>
            </w:tcBorders>
            <w:shd w:val="clear" w:color="auto" w:fill="auto"/>
            <w:vAlign w:val="center"/>
            <w:hideMark/>
          </w:tcPr>
          <w:p w:rsidR="00391A6D" w:rsidRPr="008E5362" w:rsidRDefault="00391A6D" w:rsidP="003522B7">
            <w:pPr>
              <w:widowControl/>
              <w:jc w:val="center"/>
              <w:rPr>
                <w:rFonts w:ascii="Calibri" w:hAnsi="Calibri" w:cs="Calibri"/>
                <w:kern w:val="0"/>
                <w:sz w:val="16"/>
                <w:szCs w:val="16"/>
              </w:rPr>
            </w:pPr>
            <w:r w:rsidRPr="008E5362">
              <w:rPr>
                <w:rFonts w:ascii="Calibri" w:hAnsi="Calibri" w:cs="Calibri"/>
                <w:kern w:val="0"/>
                <w:sz w:val="16"/>
                <w:szCs w:val="16"/>
              </w:rPr>
              <w:t>Negative control</w:t>
            </w:r>
          </w:p>
        </w:tc>
      </w:tr>
      <w:tr w:rsidR="00391A6D" w:rsidRPr="008E5362" w:rsidTr="003522B7">
        <w:trPr>
          <w:trHeight w:val="300"/>
        </w:trPr>
        <w:tc>
          <w:tcPr>
            <w:tcW w:w="0" w:type="auto"/>
            <w:gridSpan w:val="2"/>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r w:rsidRPr="008E5362">
              <w:rPr>
                <w:rFonts w:ascii="Calibri" w:hAnsi="Calibri" w:cs="Calibri"/>
                <w:color w:val="000000"/>
                <w:kern w:val="0"/>
                <w:sz w:val="16"/>
                <w:szCs w:val="16"/>
              </w:rPr>
              <w:t>Sex column: F=Female; M=Male</w:t>
            </w: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c>
          <w:tcPr>
            <w:tcW w:w="0" w:type="auto"/>
            <w:tcBorders>
              <w:top w:val="nil"/>
              <w:left w:val="nil"/>
              <w:bottom w:val="nil"/>
              <w:right w:val="nil"/>
            </w:tcBorders>
            <w:shd w:val="clear" w:color="auto" w:fill="auto"/>
            <w:noWrap/>
            <w:vAlign w:val="center"/>
            <w:hideMark/>
          </w:tcPr>
          <w:p w:rsidR="00391A6D" w:rsidRPr="008E5362" w:rsidRDefault="00391A6D" w:rsidP="003522B7">
            <w:pPr>
              <w:widowControl/>
              <w:jc w:val="left"/>
              <w:rPr>
                <w:rFonts w:ascii="Calibri" w:hAnsi="Calibri" w:cs="Calibri"/>
                <w:color w:val="000000"/>
                <w:kern w:val="0"/>
                <w:sz w:val="16"/>
                <w:szCs w:val="16"/>
              </w:rPr>
            </w:pPr>
          </w:p>
        </w:tc>
      </w:tr>
    </w:tbl>
    <w:p w:rsidR="00391A6D" w:rsidRDefault="00391A6D" w:rsidP="00391A6D">
      <w:r>
        <w:br w:type="page"/>
      </w:r>
    </w:p>
    <w:tbl>
      <w:tblPr>
        <w:tblW w:w="0" w:type="auto"/>
        <w:tblInd w:w="93" w:type="dxa"/>
        <w:tblLook w:val="04A0"/>
      </w:tblPr>
      <w:tblGrid>
        <w:gridCol w:w="1979"/>
        <w:gridCol w:w="2831"/>
        <w:gridCol w:w="1630"/>
        <w:gridCol w:w="1134"/>
        <w:gridCol w:w="1620"/>
        <w:gridCol w:w="352"/>
      </w:tblGrid>
      <w:tr w:rsidR="00391A6D" w:rsidRPr="00EA2896" w:rsidTr="003522B7">
        <w:trPr>
          <w:trHeight w:val="675"/>
        </w:trPr>
        <w:tc>
          <w:tcPr>
            <w:tcW w:w="9456" w:type="dxa"/>
            <w:gridSpan w:val="6"/>
            <w:tcBorders>
              <w:top w:val="nil"/>
              <w:left w:val="nil"/>
              <w:bottom w:val="single" w:sz="4" w:space="0" w:color="auto"/>
              <w:right w:val="nil"/>
            </w:tcBorders>
            <w:shd w:val="clear" w:color="auto" w:fill="auto"/>
            <w:hideMark/>
          </w:tcPr>
          <w:p w:rsidR="00391A6D" w:rsidRPr="00EA2896" w:rsidRDefault="00391A6D" w:rsidP="003522B7">
            <w:pPr>
              <w:widowControl/>
              <w:jc w:val="left"/>
              <w:rPr>
                <w:rFonts w:ascii="Calibri" w:eastAsiaTheme="minorEastAsia" w:hAnsi="Calibri" w:cs="Calibri"/>
                <w:color w:val="000000"/>
                <w:kern w:val="0"/>
                <w:sz w:val="22"/>
              </w:rPr>
            </w:pPr>
            <w:r w:rsidRPr="00EA2896">
              <w:rPr>
                <w:rFonts w:ascii="Calibri" w:hAnsi="Calibri" w:cs="Calibri"/>
                <w:color w:val="000000"/>
                <w:kern w:val="0"/>
                <w:sz w:val="22"/>
              </w:rPr>
              <w:lastRenderedPageBreak/>
              <w:t>Supplementary Table S2 Genetic differentiation between breeds, expressed as the fixation index (</w:t>
            </w:r>
            <w:proofErr w:type="spellStart"/>
            <w:r w:rsidRPr="00EA2896">
              <w:rPr>
                <w:rFonts w:ascii="Calibri" w:hAnsi="Calibri" w:cs="Calibri"/>
                <w:color w:val="000000"/>
                <w:kern w:val="0"/>
                <w:sz w:val="22"/>
              </w:rPr>
              <w:t>Fst</w:t>
            </w:r>
            <w:proofErr w:type="spellEnd"/>
            <w:r w:rsidRPr="00EA2896">
              <w:rPr>
                <w:rFonts w:ascii="Calibri" w:hAnsi="Calibri" w:cs="Calibri"/>
                <w:color w:val="000000"/>
                <w:kern w:val="0"/>
                <w:sz w:val="22"/>
              </w:rPr>
              <w:t>)</w:t>
            </w:r>
          </w:p>
        </w:tc>
      </w:tr>
      <w:tr w:rsidR="00391A6D" w:rsidRPr="00A60360" w:rsidTr="003522B7">
        <w:trPr>
          <w:trHeight w:val="300"/>
        </w:trPr>
        <w:tc>
          <w:tcPr>
            <w:tcW w:w="1889" w:type="dxa"/>
            <w:vMerge w:val="restart"/>
            <w:tcBorders>
              <w:top w:val="nil"/>
              <w:left w:val="nil"/>
              <w:bottom w:val="single" w:sz="4" w:space="0" w:color="000000"/>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Canine breeds</w:t>
            </w:r>
          </w:p>
        </w:tc>
        <w:tc>
          <w:tcPr>
            <w:tcW w:w="7567" w:type="dxa"/>
            <w:gridSpan w:val="5"/>
            <w:tcBorders>
              <w:top w:val="single" w:sz="4" w:space="0" w:color="auto"/>
              <w:left w:val="nil"/>
              <w:bottom w:val="single" w:sz="4" w:space="0" w:color="auto"/>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roofErr w:type="spellStart"/>
            <w:r w:rsidRPr="00A60360">
              <w:rPr>
                <w:rFonts w:ascii="Calibri" w:hAnsi="Calibri" w:cs="Calibri"/>
                <w:color w:val="000000"/>
                <w:kern w:val="0"/>
                <w:sz w:val="22"/>
              </w:rPr>
              <w:t>Fst</w:t>
            </w:r>
            <w:proofErr w:type="spellEnd"/>
          </w:p>
        </w:tc>
      </w:tr>
      <w:tr w:rsidR="00391A6D" w:rsidRPr="00A60360" w:rsidTr="003522B7">
        <w:trPr>
          <w:gridAfter w:val="1"/>
          <w:wAfter w:w="352" w:type="dxa"/>
          <w:trHeight w:val="315"/>
        </w:trPr>
        <w:tc>
          <w:tcPr>
            <w:tcW w:w="1889" w:type="dxa"/>
            <w:vMerge/>
            <w:tcBorders>
              <w:top w:val="nil"/>
              <w:left w:val="nil"/>
              <w:bottom w:val="single" w:sz="4" w:space="0" w:color="000000"/>
              <w:right w:val="nil"/>
            </w:tcBorders>
            <w:vAlign w:val="center"/>
            <w:hideMark/>
          </w:tcPr>
          <w:p w:rsidR="00391A6D" w:rsidRPr="00A60360" w:rsidRDefault="00391A6D" w:rsidP="003522B7">
            <w:pPr>
              <w:widowControl/>
              <w:jc w:val="left"/>
              <w:rPr>
                <w:rFonts w:ascii="Calibri" w:hAnsi="Calibri" w:cs="Calibri"/>
                <w:color w:val="000000"/>
                <w:kern w:val="0"/>
                <w:sz w:val="22"/>
              </w:rPr>
            </w:pPr>
          </w:p>
        </w:tc>
        <w:tc>
          <w:tcPr>
            <w:tcW w:w="2831"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r w:rsidRPr="00A60360">
              <w:rPr>
                <w:rFonts w:ascii="Calibri" w:hAnsi="Calibri" w:cs="Calibri"/>
                <w:color w:val="000000"/>
                <w:kern w:val="0"/>
                <w:sz w:val="24"/>
              </w:rPr>
              <w:t>German shepherd</w:t>
            </w:r>
          </w:p>
        </w:tc>
        <w:tc>
          <w:tcPr>
            <w:tcW w:w="1630"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r w:rsidRPr="00A60360">
              <w:rPr>
                <w:rFonts w:ascii="Calibri" w:hAnsi="Calibri" w:cs="Calibri"/>
                <w:color w:val="000000"/>
                <w:kern w:val="0"/>
                <w:sz w:val="24"/>
              </w:rPr>
              <w:t>Dutch Shepherd</w:t>
            </w:r>
          </w:p>
        </w:tc>
        <w:tc>
          <w:tcPr>
            <w:tcW w:w="1134"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proofErr w:type="spellStart"/>
            <w:r w:rsidRPr="00A60360">
              <w:rPr>
                <w:rFonts w:ascii="Calibri" w:hAnsi="Calibri" w:cs="Calibri"/>
                <w:color w:val="000000"/>
                <w:kern w:val="0"/>
                <w:sz w:val="24"/>
              </w:rPr>
              <w:t>Malinois</w:t>
            </w:r>
            <w:proofErr w:type="spellEnd"/>
          </w:p>
        </w:tc>
        <w:tc>
          <w:tcPr>
            <w:tcW w:w="1620"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r w:rsidRPr="00A60360">
              <w:rPr>
                <w:rFonts w:ascii="Calibri" w:hAnsi="Calibri" w:cs="Calibri"/>
                <w:color w:val="000000"/>
                <w:kern w:val="0"/>
                <w:sz w:val="24"/>
              </w:rPr>
              <w:t>Springer spaniel</w:t>
            </w:r>
          </w:p>
        </w:tc>
      </w:tr>
      <w:tr w:rsidR="00391A6D" w:rsidRPr="00A60360" w:rsidTr="003522B7">
        <w:trPr>
          <w:gridAfter w:val="1"/>
          <w:wAfter w:w="352" w:type="dxa"/>
          <w:trHeight w:val="315"/>
        </w:trPr>
        <w:tc>
          <w:tcPr>
            <w:tcW w:w="1889" w:type="dxa"/>
            <w:tcBorders>
              <w:top w:val="nil"/>
              <w:left w:val="nil"/>
              <w:bottom w:val="nil"/>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r w:rsidRPr="00A60360">
              <w:rPr>
                <w:rFonts w:ascii="Calibri" w:hAnsi="Calibri" w:cs="Calibri"/>
                <w:color w:val="000000"/>
                <w:kern w:val="0"/>
                <w:sz w:val="24"/>
              </w:rPr>
              <w:t>German shepherd</w:t>
            </w:r>
          </w:p>
        </w:tc>
        <w:tc>
          <w:tcPr>
            <w:tcW w:w="2831"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w:t>
            </w:r>
          </w:p>
        </w:tc>
        <w:tc>
          <w:tcPr>
            <w:tcW w:w="1630"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
        </w:tc>
        <w:tc>
          <w:tcPr>
            <w:tcW w:w="1134"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
        </w:tc>
        <w:tc>
          <w:tcPr>
            <w:tcW w:w="1620"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
        </w:tc>
      </w:tr>
      <w:tr w:rsidR="00391A6D" w:rsidRPr="00A60360" w:rsidTr="003522B7">
        <w:trPr>
          <w:gridAfter w:val="1"/>
          <w:wAfter w:w="352" w:type="dxa"/>
          <w:trHeight w:val="315"/>
        </w:trPr>
        <w:tc>
          <w:tcPr>
            <w:tcW w:w="1889" w:type="dxa"/>
            <w:tcBorders>
              <w:top w:val="nil"/>
              <w:left w:val="nil"/>
              <w:bottom w:val="nil"/>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r w:rsidRPr="00A60360">
              <w:rPr>
                <w:rFonts w:ascii="Calibri" w:hAnsi="Calibri" w:cs="Calibri"/>
                <w:color w:val="000000"/>
                <w:kern w:val="0"/>
                <w:sz w:val="24"/>
              </w:rPr>
              <w:t>Dutch Shepherd</w:t>
            </w:r>
          </w:p>
        </w:tc>
        <w:tc>
          <w:tcPr>
            <w:tcW w:w="2831"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0.14</w:t>
            </w:r>
          </w:p>
        </w:tc>
        <w:tc>
          <w:tcPr>
            <w:tcW w:w="1630"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w:t>
            </w:r>
          </w:p>
        </w:tc>
        <w:tc>
          <w:tcPr>
            <w:tcW w:w="1134"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
        </w:tc>
        <w:tc>
          <w:tcPr>
            <w:tcW w:w="1620"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
        </w:tc>
      </w:tr>
      <w:tr w:rsidR="00391A6D" w:rsidRPr="00A60360" w:rsidTr="003522B7">
        <w:trPr>
          <w:gridAfter w:val="1"/>
          <w:wAfter w:w="352" w:type="dxa"/>
          <w:trHeight w:val="315"/>
        </w:trPr>
        <w:tc>
          <w:tcPr>
            <w:tcW w:w="1889" w:type="dxa"/>
            <w:tcBorders>
              <w:top w:val="nil"/>
              <w:left w:val="nil"/>
              <w:bottom w:val="nil"/>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proofErr w:type="spellStart"/>
            <w:r w:rsidRPr="00A60360">
              <w:rPr>
                <w:rFonts w:ascii="Calibri" w:hAnsi="Calibri" w:cs="Calibri"/>
                <w:color w:val="000000"/>
                <w:kern w:val="0"/>
                <w:sz w:val="24"/>
              </w:rPr>
              <w:t>Malinois</w:t>
            </w:r>
            <w:proofErr w:type="spellEnd"/>
          </w:p>
        </w:tc>
        <w:tc>
          <w:tcPr>
            <w:tcW w:w="2831"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0.19</w:t>
            </w:r>
          </w:p>
        </w:tc>
        <w:tc>
          <w:tcPr>
            <w:tcW w:w="1630"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0.04</w:t>
            </w:r>
          </w:p>
        </w:tc>
        <w:tc>
          <w:tcPr>
            <w:tcW w:w="1134"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w:t>
            </w:r>
          </w:p>
        </w:tc>
        <w:tc>
          <w:tcPr>
            <w:tcW w:w="1620" w:type="dxa"/>
            <w:tcBorders>
              <w:top w:val="nil"/>
              <w:left w:val="nil"/>
              <w:bottom w:val="nil"/>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p>
        </w:tc>
      </w:tr>
      <w:tr w:rsidR="00391A6D" w:rsidRPr="00A60360" w:rsidTr="003522B7">
        <w:trPr>
          <w:gridAfter w:val="1"/>
          <w:wAfter w:w="352" w:type="dxa"/>
          <w:trHeight w:val="315"/>
        </w:trPr>
        <w:tc>
          <w:tcPr>
            <w:tcW w:w="1889"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left"/>
              <w:rPr>
                <w:rFonts w:ascii="Calibri" w:hAnsi="Calibri" w:cs="Calibri"/>
                <w:color w:val="000000"/>
                <w:kern w:val="0"/>
                <w:sz w:val="24"/>
              </w:rPr>
            </w:pPr>
            <w:r w:rsidRPr="00A60360">
              <w:rPr>
                <w:rFonts w:ascii="Calibri" w:hAnsi="Calibri" w:cs="Calibri"/>
                <w:color w:val="000000"/>
                <w:kern w:val="0"/>
                <w:sz w:val="24"/>
              </w:rPr>
              <w:t>Springer spaniel</w:t>
            </w:r>
          </w:p>
        </w:tc>
        <w:tc>
          <w:tcPr>
            <w:tcW w:w="2831"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0.18</w:t>
            </w:r>
          </w:p>
        </w:tc>
        <w:tc>
          <w:tcPr>
            <w:tcW w:w="1630"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0.13</w:t>
            </w:r>
          </w:p>
        </w:tc>
        <w:tc>
          <w:tcPr>
            <w:tcW w:w="1134"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0.22</w:t>
            </w:r>
          </w:p>
        </w:tc>
        <w:tc>
          <w:tcPr>
            <w:tcW w:w="1620" w:type="dxa"/>
            <w:tcBorders>
              <w:top w:val="nil"/>
              <w:left w:val="nil"/>
              <w:bottom w:val="single" w:sz="4" w:space="0" w:color="auto"/>
              <w:right w:val="nil"/>
            </w:tcBorders>
            <w:shd w:val="clear" w:color="auto" w:fill="auto"/>
            <w:noWrap/>
            <w:vAlign w:val="center"/>
            <w:hideMark/>
          </w:tcPr>
          <w:p w:rsidR="00391A6D" w:rsidRPr="00A60360" w:rsidRDefault="00391A6D" w:rsidP="003522B7">
            <w:pPr>
              <w:widowControl/>
              <w:jc w:val="center"/>
              <w:rPr>
                <w:rFonts w:ascii="Calibri" w:hAnsi="Calibri" w:cs="Calibri"/>
                <w:color w:val="000000"/>
                <w:kern w:val="0"/>
                <w:sz w:val="22"/>
              </w:rPr>
            </w:pPr>
            <w:r w:rsidRPr="00A60360">
              <w:rPr>
                <w:rFonts w:ascii="Calibri" w:hAnsi="Calibri" w:cs="Calibri"/>
                <w:color w:val="000000"/>
                <w:kern w:val="0"/>
                <w:sz w:val="22"/>
              </w:rPr>
              <w:t>/</w:t>
            </w:r>
          </w:p>
        </w:tc>
      </w:tr>
    </w:tbl>
    <w:p w:rsidR="00391A6D" w:rsidRDefault="00391A6D" w:rsidP="00391A6D">
      <w:pPr>
        <w:widowControl/>
        <w:jc w:val="left"/>
        <w:rPr>
          <w:rFonts w:cstheme="minorHAnsi"/>
          <w:sz w:val="24"/>
        </w:rPr>
      </w:pPr>
    </w:p>
    <w:p w:rsidR="00391A6D" w:rsidRPr="00B40B58" w:rsidRDefault="00391A6D" w:rsidP="00391A6D">
      <w:pPr>
        <w:widowControl/>
        <w:jc w:val="left"/>
        <w:rPr>
          <w:b/>
          <w:sz w:val="24"/>
        </w:rPr>
      </w:pPr>
      <w:r w:rsidRPr="00B40B58">
        <w:rPr>
          <w:rFonts w:hint="eastAsia"/>
          <w:b/>
          <w:sz w:val="24"/>
        </w:rPr>
        <w:t>Word count=</w:t>
      </w:r>
      <w:r>
        <w:rPr>
          <w:rFonts w:hint="eastAsia"/>
          <w:b/>
          <w:sz w:val="24"/>
        </w:rPr>
        <w:t xml:space="preserve"> </w:t>
      </w:r>
      <w:r>
        <w:rPr>
          <w:b/>
          <w:sz w:val="24"/>
        </w:rPr>
        <w:t>3247</w:t>
      </w:r>
      <w:bookmarkStart w:id="0" w:name="_GoBack"/>
      <w:bookmarkEnd w:id="0"/>
    </w:p>
    <w:p w:rsidR="00F23890" w:rsidRDefault="00391A6D"/>
    <w:sectPr w:rsidR="00F23890" w:rsidSect="008D31B3">
      <w:type w:val="continuous"/>
      <w:pgSz w:w="16838" w:h="11906" w:orient="landscape"/>
      <w:pgMar w:top="1797" w:right="1440" w:bottom="1797" w:left="1440" w:header="851" w:footer="992" w:gutter="0"/>
      <w:lnNumType w:countBy="1" w:restart="continuous"/>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3637"/>
      <w:docPartObj>
        <w:docPartGallery w:val="Page Numbers (Bottom of Page)"/>
        <w:docPartUnique/>
      </w:docPartObj>
    </w:sdtPr>
    <w:sdtEndPr/>
    <w:sdtContent>
      <w:p w:rsidR="00D922A7" w:rsidRDefault="00391A6D">
        <w:pPr>
          <w:pStyle w:val="Footer"/>
          <w:jc w:val="center"/>
        </w:pPr>
        <w:r w:rsidRPr="000608DF">
          <w:fldChar w:fldCharType="begin"/>
        </w:r>
        <w:r>
          <w:instrText xml:space="preserve"> PAGE   \* MERGEFORMAT </w:instrText>
        </w:r>
        <w:r w:rsidRPr="000608DF">
          <w:fldChar w:fldCharType="separate"/>
        </w:r>
        <w:r w:rsidRPr="00391A6D">
          <w:rPr>
            <w:noProof/>
            <w:lang w:val="zh-CN"/>
          </w:rPr>
          <w:t>6</w:t>
        </w:r>
        <w:r>
          <w:rPr>
            <w:noProof/>
            <w:lang w:val="zh-CN"/>
          </w:rPr>
          <w:fldChar w:fldCharType="end"/>
        </w:r>
      </w:p>
    </w:sdtContent>
  </w:sdt>
  <w:p w:rsidR="00D922A7" w:rsidRDefault="00391A6D">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391A6D"/>
    <w:rsid w:val="000B4388"/>
    <w:rsid w:val="00391A6D"/>
    <w:rsid w:val="0058455D"/>
    <w:rsid w:val="006D6415"/>
    <w:rsid w:val="00725BFF"/>
    <w:rsid w:val="00C01A89"/>
    <w:rsid w:val="00C3595B"/>
    <w:rsid w:val="00C41B3C"/>
    <w:rsid w:val="00E42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6D"/>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1A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91A6D"/>
    <w:rPr>
      <w:rFonts w:ascii="Times New Roman" w:eastAsia="SimSun" w:hAnsi="Times New Roman" w:cs="Times New Roman"/>
      <w:kern w:val="2"/>
      <w:sz w:val="18"/>
      <w:szCs w:val="18"/>
      <w:lang w:val="en-US" w:eastAsia="zh-CN"/>
    </w:rPr>
  </w:style>
  <w:style w:type="paragraph" w:styleId="BalloonText">
    <w:name w:val="Balloon Text"/>
    <w:basedOn w:val="Normal"/>
    <w:link w:val="BalloonTextChar"/>
    <w:uiPriority w:val="99"/>
    <w:semiHidden/>
    <w:unhideWhenUsed/>
    <w:rsid w:val="00391A6D"/>
    <w:rPr>
      <w:rFonts w:ascii="Tahoma" w:hAnsi="Tahoma" w:cs="Tahoma"/>
      <w:sz w:val="16"/>
      <w:szCs w:val="16"/>
    </w:rPr>
  </w:style>
  <w:style w:type="character" w:customStyle="1" w:styleId="BalloonTextChar">
    <w:name w:val="Balloon Text Char"/>
    <w:basedOn w:val="DefaultParagraphFont"/>
    <w:link w:val="BalloonText"/>
    <w:uiPriority w:val="99"/>
    <w:semiHidden/>
    <w:rsid w:val="00391A6D"/>
    <w:rPr>
      <w:rFonts w:ascii="Tahoma" w:eastAsia="SimSun" w:hAnsi="Tahoma" w:cs="Tahoma"/>
      <w:kern w:val="2"/>
      <w:sz w:val="16"/>
      <w:szCs w:val="16"/>
      <w:lang w:val="en-US" w:eastAsia="zh-CN"/>
    </w:rPr>
  </w:style>
  <w:style w:type="character" w:styleId="LineNumber">
    <w:name w:val="line number"/>
    <w:basedOn w:val="DefaultParagraphFont"/>
    <w:uiPriority w:val="99"/>
    <w:semiHidden/>
    <w:unhideWhenUsed/>
    <w:rsid w:val="00391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720</Words>
  <Characters>3741</Characters>
  <Application>Microsoft Office Word</Application>
  <DocSecurity>0</DocSecurity>
  <Lines>556</Lines>
  <Paragraphs>441</Paragraphs>
  <ScaleCrop>false</ScaleCrop>
  <Company>Hewlett-Packard Company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chandiran, Manikandan</dc:creator>
  <cp:lastModifiedBy>chandiran, Manikandan</cp:lastModifiedBy>
  <cp:revision>1</cp:revision>
  <dcterms:created xsi:type="dcterms:W3CDTF">2019-05-15T06:42:00Z</dcterms:created>
  <dcterms:modified xsi:type="dcterms:W3CDTF">2019-05-15T06:44:00Z</dcterms:modified>
</cp:coreProperties>
</file>