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5223" w14:textId="77777777" w:rsidR="00507727" w:rsidRDefault="00507727" w:rsidP="005077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Supplementary Material I</w:t>
      </w:r>
    </w:p>
    <w:p w14:paraId="6871F62F" w14:textId="77777777" w:rsidR="00507727" w:rsidRDefault="00507727" w:rsidP="005077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List of Statistical Term</w:t>
      </w:r>
      <w:bookmarkStart w:id="0" w:name="_GoBack"/>
      <w:bookmarkEnd w:id="0"/>
      <w:r>
        <w:rPr>
          <w:rFonts w:ascii="Arial" w:eastAsia="Arial" w:hAnsi="Arial" w:cs="Arial"/>
          <w:b/>
        </w:rPr>
        <w:t>s and Data Analysis Methods</w:t>
      </w:r>
    </w:p>
    <w:p w14:paraId="76FE515F" w14:textId="52C1C274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ANOVA - Analysis of Variance - this is a parametric statistical test that is employed when the researcher wants to know if there are differences between means of multiple variables.</w:t>
      </w:r>
      <w:r w:rsidR="00274B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 is used instead of conducting multiple t-tests as it reduces the Type I error (which is otherwise known as a ‘false positive’).</w:t>
      </w:r>
    </w:p>
    <w:p w14:paraId="1584A3B9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1C89AD93" w14:textId="6E4DD094" w:rsidR="00507727" w:rsidRDefault="00507727" w:rsidP="00507727">
      <w:pPr>
        <w:spacing w:after="0" w:line="276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>Cronbach's Alpha -</w:t>
      </w:r>
      <w:r w:rsidR="00274B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color w:val="222222"/>
          <w:highlight w:val="white"/>
        </w:rPr>
        <w:t>a measure of internal consistency or reliability illustrating how closely related a set of items are as a group.</w:t>
      </w:r>
    </w:p>
    <w:p w14:paraId="68D4B12C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2BEBA869" w14:textId="691C9535" w:rsidR="00860BC1" w:rsidRDefault="00860BC1" w:rsidP="00507727">
      <w:pPr>
        <w:spacing w:after="0" w:line="276" w:lineRule="auto"/>
        <w:rPr>
          <w:rFonts w:ascii="Arial" w:eastAsia="Arial" w:hAnsi="Arial" w:cs="Arial"/>
        </w:rPr>
      </w:pPr>
      <w:r w:rsidRPr="00860BC1">
        <w:rPr>
          <w:rFonts w:ascii="Arial" w:eastAsia="Arial" w:hAnsi="Arial" w:cs="Arial"/>
        </w:rPr>
        <w:t>Eigenvalue</w:t>
      </w:r>
      <w:r>
        <w:rPr>
          <w:rFonts w:ascii="Arial" w:eastAsia="Arial" w:hAnsi="Arial" w:cs="Arial"/>
        </w:rPr>
        <w:t xml:space="preserve"> - i</w:t>
      </w:r>
      <w:r w:rsidRPr="00860BC1">
        <w:rPr>
          <w:rFonts w:ascii="Arial" w:eastAsia="Arial" w:hAnsi="Arial" w:cs="Arial"/>
        </w:rPr>
        <w:t>s one indication of how many factors to retain in factor analysis.</w:t>
      </w:r>
      <w:r w:rsidR="00274BF3">
        <w:rPr>
          <w:rFonts w:ascii="Arial" w:eastAsia="Arial" w:hAnsi="Arial" w:cs="Arial"/>
        </w:rPr>
        <w:t xml:space="preserve"> </w:t>
      </w:r>
      <w:r w:rsidRPr="00860BC1">
        <w:rPr>
          <w:rFonts w:ascii="Arial" w:eastAsia="Arial" w:hAnsi="Arial" w:cs="Arial"/>
        </w:rPr>
        <w:t xml:space="preserve">Using a threshold where components have eigenvalues </w:t>
      </w:r>
      <w:r w:rsidR="00274BF3">
        <w:rPr>
          <w:rFonts w:ascii="Arial" w:eastAsia="Arial" w:hAnsi="Arial" w:cs="Arial"/>
        </w:rPr>
        <w:t xml:space="preserve">that </w:t>
      </w:r>
      <w:r w:rsidRPr="00860BC1">
        <w:rPr>
          <w:rFonts w:ascii="Arial" w:eastAsia="Arial" w:hAnsi="Arial" w:cs="Arial"/>
        </w:rPr>
        <w:t>are greater than 1 is a common practice.</w:t>
      </w:r>
      <w:r w:rsidR="00274BF3">
        <w:rPr>
          <w:rFonts w:ascii="Arial" w:eastAsia="Arial" w:hAnsi="Arial" w:cs="Arial"/>
        </w:rPr>
        <w:t xml:space="preserve"> </w:t>
      </w:r>
      <w:r w:rsidRPr="00860BC1">
        <w:rPr>
          <w:rFonts w:ascii="Arial" w:eastAsia="Arial" w:hAnsi="Arial" w:cs="Arial"/>
        </w:rPr>
        <w:t>Eigenvalues represent the magnitude of the variance in</w:t>
      </w:r>
      <w:r w:rsidR="00805CE9">
        <w:rPr>
          <w:rFonts w:ascii="Arial" w:eastAsia="Arial" w:hAnsi="Arial" w:cs="Arial"/>
        </w:rPr>
        <w:t xml:space="preserve"> an</w:t>
      </w:r>
      <w:r w:rsidRPr="00860BC1">
        <w:rPr>
          <w:rFonts w:ascii="Arial" w:eastAsia="Arial" w:hAnsi="Arial" w:cs="Arial"/>
        </w:rPr>
        <w:t xml:space="preserve"> observed variable that a factor explains. Any factor with an observed variance greater than 1 represents more variance than a single observation.</w:t>
      </w:r>
    </w:p>
    <w:p w14:paraId="017138D9" w14:textId="77777777" w:rsidR="00860BC1" w:rsidRDefault="00860BC1" w:rsidP="00507727">
      <w:pPr>
        <w:spacing w:after="0" w:line="276" w:lineRule="auto"/>
        <w:rPr>
          <w:rFonts w:ascii="Arial" w:eastAsia="Arial" w:hAnsi="Arial" w:cs="Arial"/>
        </w:rPr>
      </w:pPr>
    </w:p>
    <w:p w14:paraId="429DDDD8" w14:textId="711B9E9A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Factor Analysis -</w:t>
      </w:r>
      <w:r w:rsidR="00274B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statistical method applied to large data sets to examine whether certain data group together and can be defined by a common component or factor. There are two types: confirmatory (which confirms an existing theory or previous research results) or exploratory (which is used to make initial groups among data based on initial data)</w:t>
      </w:r>
      <w:r w:rsidR="00274BF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274BF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 </w:t>
      </w:r>
      <w:r w:rsidR="00274BF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case presented in this research we employed exploratory factor analysis.</w:t>
      </w:r>
    </w:p>
    <w:p w14:paraId="3D5480C9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6DDD6646" w14:textId="4BA069AA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Frequency Plot - a plot that show</w:t>
      </w:r>
      <w:r w:rsidR="00274B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the number of respondents that were in a particular category of interest defined by the researcher (e.g., number of students that scored an “A” on an exam)</w:t>
      </w:r>
    </w:p>
    <w:p w14:paraId="61A981AA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3EE048E0" w14:textId="64027200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Kaiser Normalization- is a part of the varimax rotation step in principal component analysis which includes the normalization of the data before and after rotation where factors with eigenvalues greater than 1 are only considered in the analysis.</w:t>
      </w:r>
    </w:p>
    <w:p w14:paraId="3D58855A" w14:textId="77777777" w:rsidR="00507727" w:rsidRDefault="00507727" w:rsidP="00507727">
      <w:pPr>
        <w:spacing w:after="0" w:line="276" w:lineRule="auto"/>
        <w:rPr>
          <w:rFonts w:ascii="Arial" w:eastAsia="Arial" w:hAnsi="Arial" w:cs="Arial"/>
          <w:color w:val="222222"/>
          <w:highlight w:val="white"/>
        </w:rPr>
      </w:pPr>
    </w:p>
    <w:p w14:paraId="0800AE95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Non-parametric Test - a test that is conducted when the assumptions of a parametric statistical test are not met (e.g., normality of the dataset). </w:t>
      </w:r>
    </w:p>
    <w:p w14:paraId="1D36384A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441A1E2A" w14:textId="3DC0CBA0" w:rsidR="00507727" w:rsidRDefault="00507727" w:rsidP="00507727">
      <w:pPr>
        <w:spacing w:after="0" w:line="276" w:lineRule="auto"/>
        <w:rPr>
          <w:rFonts w:ascii="Roboto" w:eastAsia="Roboto" w:hAnsi="Roboto" w:cs="Roboto"/>
          <w:highlight w:val="white"/>
        </w:rPr>
      </w:pPr>
      <w:r>
        <w:rPr>
          <w:rFonts w:ascii="Arial" w:eastAsia="Arial" w:hAnsi="Arial" w:cs="Arial"/>
        </w:rPr>
        <w:t>Radar Graph -</w:t>
      </w:r>
      <w:r w:rsidR="00274B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 xml:space="preserve">a graphical method of displaying multivariate data in the form of a two-dimensional chart of </w:t>
      </w:r>
      <w:r>
        <w:rPr>
          <w:rFonts w:ascii="Arial" w:eastAsia="Arial" w:hAnsi="Arial" w:cs="Arial"/>
          <w:highlight w:val="white"/>
        </w:rPr>
        <w:t xml:space="preserve">three or more quantitative variables represented on axes starting from the same point. They are useful as they make it easy to view </w:t>
      </w:r>
      <w:r>
        <w:rPr>
          <w:rFonts w:ascii="Roboto" w:eastAsia="Roboto" w:hAnsi="Roboto" w:cs="Roboto"/>
          <w:highlight w:val="white"/>
        </w:rPr>
        <w:t>which variables have similar values or if there are any outliers amongst each variable.</w:t>
      </w:r>
    </w:p>
    <w:p w14:paraId="3903FC56" w14:textId="77777777" w:rsidR="00507727" w:rsidRDefault="00507727" w:rsidP="00507727">
      <w:pPr>
        <w:spacing w:after="0" w:line="276" w:lineRule="auto"/>
        <w:rPr>
          <w:rFonts w:ascii="Roboto" w:eastAsia="Roboto" w:hAnsi="Roboto" w:cs="Roboto"/>
          <w:highlight w:val="white"/>
        </w:rPr>
      </w:pPr>
    </w:p>
    <w:p w14:paraId="68F4493B" w14:textId="28508CBF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SPSS - Statistical Package for the Social Sciences - commonly used statistical software program produced by IBM</w:t>
      </w:r>
      <w:r w:rsidR="00274BF3">
        <w:rPr>
          <w:rFonts w:ascii="Arial" w:eastAsia="Arial" w:hAnsi="Arial" w:cs="Arial"/>
        </w:rPr>
        <w:t xml:space="preserve"> that is used in education research</w:t>
      </w:r>
      <w:r>
        <w:rPr>
          <w:rFonts w:ascii="Arial" w:eastAsia="Arial" w:hAnsi="Arial" w:cs="Arial"/>
        </w:rPr>
        <w:t>.</w:t>
      </w:r>
    </w:p>
    <w:p w14:paraId="7EAA3C0A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63CE4324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Tamhane's</w:t>
      </w:r>
      <w:proofErr w:type="spellEnd"/>
      <w:r>
        <w:rPr>
          <w:rFonts w:ascii="Arial" w:eastAsia="Arial" w:hAnsi="Arial" w:cs="Arial"/>
        </w:rPr>
        <w:t xml:space="preserve"> Test - A non-parametric post-hoc (or test of interactions) statistical test that is used when equal variance is not assumed.</w:t>
      </w:r>
    </w:p>
    <w:p w14:paraId="7AF2B17D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</w:p>
    <w:p w14:paraId="4B8FFA73" w14:textId="77777777" w:rsidR="00507727" w:rsidRDefault="00507727" w:rsidP="0050772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Varimax Rotation - an approach used in principal component analysis that rotates the data to a set of coordinates to maximize the </w:t>
      </w:r>
      <w:r>
        <w:rPr>
          <w:rFonts w:ascii="Arial" w:eastAsia="Arial" w:hAnsi="Arial" w:cs="Arial"/>
          <w:color w:val="222222"/>
          <w:highlight w:val="white"/>
        </w:rPr>
        <w:t xml:space="preserve">variance of the squared loadings of a factor (column) on all the variables (rows) in a factor matrix, making it easier to identify each variable with a single factor. The aim is to </w:t>
      </w:r>
      <w:r>
        <w:rPr>
          <w:rFonts w:ascii="Arial" w:eastAsia="Arial" w:hAnsi="Arial" w:cs="Arial"/>
          <w:color w:val="323232"/>
          <w:highlight w:val="white"/>
        </w:rPr>
        <w:t>minimize the number of variables that have high loadings on each factor. This method simplifies the interpretation of the factors.</w:t>
      </w:r>
    </w:p>
    <w:p w14:paraId="6D87F94C" w14:textId="77777777" w:rsidR="00926598" w:rsidRDefault="00926598"/>
    <w:sectPr w:rsidR="00926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27"/>
    <w:rsid w:val="0004543F"/>
    <w:rsid w:val="00052A09"/>
    <w:rsid w:val="000637AA"/>
    <w:rsid w:val="000777FC"/>
    <w:rsid w:val="000A7A41"/>
    <w:rsid w:val="000C72A9"/>
    <w:rsid w:val="00130B97"/>
    <w:rsid w:val="001652D1"/>
    <w:rsid w:val="001C43E7"/>
    <w:rsid w:val="001F2BD5"/>
    <w:rsid w:val="001F7DF8"/>
    <w:rsid w:val="00234ECF"/>
    <w:rsid w:val="00274BF3"/>
    <w:rsid w:val="002A396B"/>
    <w:rsid w:val="0034656F"/>
    <w:rsid w:val="00361304"/>
    <w:rsid w:val="0036662D"/>
    <w:rsid w:val="00385CFA"/>
    <w:rsid w:val="00396158"/>
    <w:rsid w:val="003D5AB5"/>
    <w:rsid w:val="00401410"/>
    <w:rsid w:val="004028E7"/>
    <w:rsid w:val="004146D5"/>
    <w:rsid w:val="00456C02"/>
    <w:rsid w:val="004658D7"/>
    <w:rsid w:val="00465BBD"/>
    <w:rsid w:val="00486A92"/>
    <w:rsid w:val="004A4BBC"/>
    <w:rsid w:val="004D0163"/>
    <w:rsid w:val="004D1FBF"/>
    <w:rsid w:val="00503CA5"/>
    <w:rsid w:val="00507727"/>
    <w:rsid w:val="00531D3B"/>
    <w:rsid w:val="005762D8"/>
    <w:rsid w:val="00592880"/>
    <w:rsid w:val="005A7E5E"/>
    <w:rsid w:val="005F788D"/>
    <w:rsid w:val="006160AF"/>
    <w:rsid w:val="00675177"/>
    <w:rsid w:val="00684634"/>
    <w:rsid w:val="00684E5E"/>
    <w:rsid w:val="00697E46"/>
    <w:rsid w:val="00721FE6"/>
    <w:rsid w:val="00757FDA"/>
    <w:rsid w:val="00781473"/>
    <w:rsid w:val="007A639D"/>
    <w:rsid w:val="007B57B2"/>
    <w:rsid w:val="007C7124"/>
    <w:rsid w:val="007D3BD5"/>
    <w:rsid w:val="00805CE9"/>
    <w:rsid w:val="00824225"/>
    <w:rsid w:val="008359E1"/>
    <w:rsid w:val="00855E9C"/>
    <w:rsid w:val="00860BC1"/>
    <w:rsid w:val="00875E5D"/>
    <w:rsid w:val="00890395"/>
    <w:rsid w:val="008C2DC5"/>
    <w:rsid w:val="00903929"/>
    <w:rsid w:val="00914B99"/>
    <w:rsid w:val="00926598"/>
    <w:rsid w:val="009D70D7"/>
    <w:rsid w:val="009E01C7"/>
    <w:rsid w:val="009E3E47"/>
    <w:rsid w:val="009F2FE0"/>
    <w:rsid w:val="00A237C8"/>
    <w:rsid w:val="00A413D5"/>
    <w:rsid w:val="00A60574"/>
    <w:rsid w:val="00AB56CE"/>
    <w:rsid w:val="00AC076F"/>
    <w:rsid w:val="00AC49E4"/>
    <w:rsid w:val="00AD20FF"/>
    <w:rsid w:val="00AD4195"/>
    <w:rsid w:val="00AD64F2"/>
    <w:rsid w:val="00AF1AE2"/>
    <w:rsid w:val="00B322C7"/>
    <w:rsid w:val="00B66BC3"/>
    <w:rsid w:val="00B95285"/>
    <w:rsid w:val="00BA58FE"/>
    <w:rsid w:val="00BC0E85"/>
    <w:rsid w:val="00BD4506"/>
    <w:rsid w:val="00C0452B"/>
    <w:rsid w:val="00C45C8E"/>
    <w:rsid w:val="00C72F3A"/>
    <w:rsid w:val="00C805D5"/>
    <w:rsid w:val="00C9716A"/>
    <w:rsid w:val="00CB112E"/>
    <w:rsid w:val="00CE6893"/>
    <w:rsid w:val="00D11E7E"/>
    <w:rsid w:val="00D43202"/>
    <w:rsid w:val="00D54B8E"/>
    <w:rsid w:val="00D67CFE"/>
    <w:rsid w:val="00D70AF5"/>
    <w:rsid w:val="00D75402"/>
    <w:rsid w:val="00DC7AA0"/>
    <w:rsid w:val="00E12D8E"/>
    <w:rsid w:val="00E80C89"/>
    <w:rsid w:val="00EA2051"/>
    <w:rsid w:val="00EB5FAA"/>
    <w:rsid w:val="00ED2A92"/>
    <w:rsid w:val="00EF4F28"/>
    <w:rsid w:val="00F64F24"/>
    <w:rsid w:val="00F9019A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AC47"/>
  <w14:defaultImageDpi w14:val="32767"/>
  <w15:chartTrackingRefBased/>
  <w15:docId w15:val="{DD05165B-B037-6D44-8C15-713122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72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F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F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Beane</dc:creator>
  <cp:keywords/>
  <dc:description/>
  <cp:lastModifiedBy>Rachel Beane</cp:lastModifiedBy>
  <cp:revision>2</cp:revision>
  <dcterms:created xsi:type="dcterms:W3CDTF">2019-05-15T20:25:00Z</dcterms:created>
  <dcterms:modified xsi:type="dcterms:W3CDTF">2019-05-15T20:25:00Z</dcterms:modified>
</cp:coreProperties>
</file>