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864F" w14:textId="77777777" w:rsidR="0090180D" w:rsidRPr="0090180D" w:rsidRDefault="0090180D" w:rsidP="0090180D">
      <w:pPr>
        <w:spacing w:after="160" w:line="240" w:lineRule="auto"/>
        <w:rPr>
          <w:rFonts w:ascii="Arial" w:eastAsia="Calibri" w:hAnsi="Arial" w:cs="Arial"/>
          <w:sz w:val="24"/>
          <w:szCs w:val="24"/>
          <w:lang w:val="en-US"/>
        </w:rPr>
      </w:pPr>
      <w:bookmarkStart w:id="0" w:name="_GoBack"/>
      <w:bookmarkEnd w:id="0"/>
      <w:r w:rsidRPr="0090180D">
        <w:rPr>
          <w:rFonts w:ascii="Arial" w:eastAsia="Calibri" w:hAnsi="Arial" w:cs="Arial"/>
          <w:b/>
          <w:sz w:val="24"/>
          <w:szCs w:val="24"/>
          <w:lang w:val="en-US"/>
        </w:rPr>
        <w:t>Supplementary material</w:t>
      </w:r>
    </w:p>
    <w:p w14:paraId="610239D2" w14:textId="77777777" w:rsidR="0090180D" w:rsidRPr="0090180D" w:rsidRDefault="0090180D" w:rsidP="0090180D">
      <w:pPr>
        <w:spacing w:after="0" w:line="240" w:lineRule="auto"/>
        <w:rPr>
          <w:rFonts w:ascii="Arial" w:eastAsia="Calibri" w:hAnsi="Arial" w:cs="Arial"/>
          <w:sz w:val="24"/>
          <w:szCs w:val="24"/>
          <w:lang w:val="en-US"/>
        </w:rPr>
        <w:sectPr w:rsidR="0090180D" w:rsidRPr="0090180D">
          <w:pgSz w:w="11906" w:h="16838"/>
          <w:pgMar w:top="1440" w:right="1440" w:bottom="1440" w:left="1440" w:header="709" w:footer="709" w:gutter="0"/>
          <w:cols w:space="720"/>
        </w:sectPr>
      </w:pPr>
    </w:p>
    <w:p w14:paraId="2D71252D"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Arial" w:eastAsia="Calibri" w:hAnsi="Arial" w:cs="Arial"/>
          <w:b/>
          <w:sz w:val="24"/>
          <w:szCs w:val="24"/>
          <w:lang w:val="en-US"/>
        </w:rPr>
        <w:lastRenderedPageBreak/>
        <w:t>Table S1</w:t>
      </w:r>
      <w:r w:rsidRPr="0090180D">
        <w:rPr>
          <w:rFonts w:ascii="Arial" w:eastAsia="Calibri" w:hAnsi="Arial" w:cs="Arial"/>
          <w:sz w:val="24"/>
          <w:szCs w:val="24"/>
          <w:lang w:val="en-US"/>
        </w:rPr>
        <w:t>. ICD codes used to classify ILDs in the analysis of claims data.</w:t>
      </w:r>
    </w:p>
    <w:tbl>
      <w:tblPr>
        <w:tblStyle w:val="TableGridLight1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57"/>
        <w:gridCol w:w="3944"/>
        <w:gridCol w:w="3835"/>
        <w:gridCol w:w="3714"/>
      </w:tblGrid>
      <w:tr w:rsidR="0090180D" w:rsidRPr="0090180D" w14:paraId="220AC29C" w14:textId="77777777" w:rsidTr="0090180D">
        <w:trPr>
          <w:trHeight w:val="406"/>
        </w:trPr>
        <w:tc>
          <w:tcPr>
            <w:tcW w:w="523" w:type="pct"/>
            <w:vMerge w:val="restart"/>
            <w:tcBorders>
              <w:top w:val="single" w:sz="4" w:space="0" w:color="auto"/>
              <w:left w:val="single" w:sz="4" w:space="0" w:color="auto"/>
              <w:bottom w:val="single" w:sz="4" w:space="0" w:color="auto"/>
              <w:right w:val="single" w:sz="4" w:space="0" w:color="auto"/>
            </w:tcBorders>
            <w:hideMark/>
          </w:tcPr>
          <w:p w14:paraId="68ABFACC" w14:textId="77777777" w:rsidR="0090180D" w:rsidRPr="0090180D" w:rsidRDefault="0090180D" w:rsidP="0090180D">
            <w:pPr>
              <w:spacing w:after="160"/>
              <w:rPr>
                <w:rFonts w:ascii="Arial" w:hAnsi="Arial" w:cs="Arial"/>
                <w:b/>
                <w:sz w:val="24"/>
                <w:szCs w:val="24"/>
                <w:lang w:val="en-US"/>
              </w:rPr>
            </w:pPr>
            <w:r w:rsidRPr="0090180D">
              <w:rPr>
                <w:rFonts w:ascii="Arial" w:hAnsi="Arial" w:cs="Arial"/>
                <w:b/>
                <w:bCs/>
                <w:sz w:val="24"/>
                <w:szCs w:val="24"/>
                <w:lang w:val="en-US"/>
              </w:rPr>
              <w:t>ILD type</w:t>
            </w:r>
          </w:p>
        </w:tc>
        <w:tc>
          <w:tcPr>
            <w:tcW w:w="1536" w:type="pct"/>
            <w:tcBorders>
              <w:top w:val="single" w:sz="4" w:space="0" w:color="auto"/>
              <w:left w:val="single" w:sz="4" w:space="0" w:color="auto"/>
              <w:bottom w:val="single" w:sz="4" w:space="0" w:color="auto"/>
              <w:right w:val="single" w:sz="4" w:space="0" w:color="auto"/>
            </w:tcBorders>
            <w:hideMark/>
          </w:tcPr>
          <w:p w14:paraId="28C160F1" w14:textId="77777777" w:rsidR="0090180D" w:rsidRPr="0090180D" w:rsidRDefault="0090180D" w:rsidP="0090180D">
            <w:pPr>
              <w:spacing w:after="160"/>
              <w:jc w:val="center"/>
              <w:rPr>
                <w:rFonts w:ascii="Arial" w:hAnsi="Arial" w:cs="Arial"/>
                <w:b/>
                <w:sz w:val="24"/>
                <w:szCs w:val="24"/>
                <w:lang w:val="en-US"/>
              </w:rPr>
            </w:pPr>
            <w:r w:rsidRPr="0090180D">
              <w:rPr>
                <w:rFonts w:ascii="Arial" w:hAnsi="Arial" w:cs="Arial"/>
                <w:b/>
                <w:bCs/>
                <w:sz w:val="24"/>
                <w:szCs w:val="24"/>
                <w:lang w:val="en-US"/>
              </w:rPr>
              <w:t>Classification based on ILD code alone</w:t>
            </w:r>
          </w:p>
        </w:tc>
        <w:tc>
          <w:tcPr>
            <w:tcW w:w="2941" w:type="pct"/>
            <w:gridSpan w:val="2"/>
            <w:tcBorders>
              <w:top w:val="single" w:sz="4" w:space="0" w:color="auto"/>
              <w:left w:val="single" w:sz="4" w:space="0" w:color="auto"/>
              <w:bottom w:val="single" w:sz="4" w:space="0" w:color="auto"/>
              <w:right w:val="single" w:sz="4" w:space="0" w:color="auto"/>
            </w:tcBorders>
            <w:hideMark/>
          </w:tcPr>
          <w:p w14:paraId="1DB0C88E" w14:textId="77777777" w:rsidR="0090180D" w:rsidRPr="0090180D" w:rsidRDefault="0090180D" w:rsidP="0090180D">
            <w:pPr>
              <w:jc w:val="center"/>
              <w:rPr>
                <w:rFonts w:ascii="Arial" w:hAnsi="Arial" w:cs="Arial"/>
                <w:b/>
                <w:bCs/>
                <w:sz w:val="24"/>
                <w:szCs w:val="24"/>
                <w:lang w:val="en-US"/>
              </w:rPr>
            </w:pPr>
            <w:r w:rsidRPr="0090180D">
              <w:rPr>
                <w:rFonts w:ascii="Arial" w:hAnsi="Arial" w:cs="Arial"/>
                <w:b/>
                <w:bCs/>
                <w:sz w:val="24"/>
                <w:szCs w:val="24"/>
                <w:lang w:val="en-US"/>
              </w:rPr>
              <w:t xml:space="preserve">Classification based on systemic condition code </w:t>
            </w:r>
            <w:r w:rsidRPr="0090180D">
              <w:rPr>
                <w:rFonts w:ascii="Arial" w:hAnsi="Arial" w:cs="Arial"/>
                <w:b/>
                <w:bCs/>
                <w:sz w:val="24"/>
                <w:szCs w:val="24"/>
                <w:lang w:val="en-US"/>
              </w:rPr>
              <w:br/>
              <w:t>and ILD code</w:t>
            </w:r>
          </w:p>
        </w:tc>
      </w:tr>
      <w:tr w:rsidR="0090180D" w:rsidRPr="0090180D" w14:paraId="2600B26E" w14:textId="77777777" w:rsidTr="0090180D">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8980B" w14:textId="77777777" w:rsidR="0090180D" w:rsidRPr="0090180D" w:rsidRDefault="0090180D" w:rsidP="0090180D">
            <w:pPr>
              <w:rPr>
                <w:rFonts w:ascii="Arial" w:hAnsi="Arial" w:cs="Arial"/>
                <w:b/>
                <w:sz w:val="24"/>
                <w:szCs w:val="24"/>
                <w:lang w:val="en-US"/>
              </w:rPr>
            </w:pPr>
          </w:p>
        </w:tc>
        <w:tc>
          <w:tcPr>
            <w:tcW w:w="1536" w:type="pct"/>
            <w:tcBorders>
              <w:top w:val="single" w:sz="4" w:space="0" w:color="auto"/>
              <w:left w:val="single" w:sz="4" w:space="0" w:color="auto"/>
              <w:bottom w:val="single" w:sz="4" w:space="0" w:color="auto"/>
              <w:right w:val="single" w:sz="4" w:space="0" w:color="auto"/>
            </w:tcBorders>
            <w:hideMark/>
          </w:tcPr>
          <w:p w14:paraId="3D4D8868" w14:textId="77777777" w:rsidR="0090180D" w:rsidRPr="0090180D" w:rsidRDefault="0090180D" w:rsidP="0090180D">
            <w:pPr>
              <w:spacing w:after="160"/>
              <w:jc w:val="center"/>
              <w:rPr>
                <w:rFonts w:ascii="Arial" w:hAnsi="Arial" w:cs="Arial"/>
                <w:b/>
                <w:sz w:val="24"/>
                <w:szCs w:val="24"/>
                <w:lang w:val="en-US"/>
              </w:rPr>
            </w:pPr>
            <w:r w:rsidRPr="0090180D">
              <w:rPr>
                <w:rFonts w:ascii="Arial" w:hAnsi="Arial" w:cs="Arial"/>
                <w:b/>
                <w:sz w:val="24"/>
                <w:szCs w:val="24"/>
                <w:lang w:val="en-US"/>
              </w:rPr>
              <w:t>ILD ICD-9 or ICD-10 code</w:t>
            </w:r>
          </w:p>
        </w:tc>
        <w:tc>
          <w:tcPr>
            <w:tcW w:w="1494" w:type="pct"/>
            <w:tcBorders>
              <w:top w:val="single" w:sz="4" w:space="0" w:color="auto"/>
              <w:left w:val="single" w:sz="4" w:space="0" w:color="auto"/>
              <w:bottom w:val="single" w:sz="4" w:space="0" w:color="auto"/>
              <w:right w:val="single" w:sz="4" w:space="0" w:color="auto"/>
            </w:tcBorders>
            <w:hideMark/>
          </w:tcPr>
          <w:p w14:paraId="6276D047" w14:textId="77777777" w:rsidR="0090180D" w:rsidRPr="0090180D" w:rsidRDefault="0090180D" w:rsidP="0090180D">
            <w:pPr>
              <w:spacing w:after="160"/>
              <w:jc w:val="center"/>
              <w:rPr>
                <w:rFonts w:ascii="Arial" w:hAnsi="Arial" w:cs="Arial"/>
                <w:b/>
                <w:sz w:val="24"/>
                <w:szCs w:val="24"/>
                <w:lang w:val="en-US"/>
              </w:rPr>
            </w:pPr>
            <w:r w:rsidRPr="0090180D">
              <w:rPr>
                <w:rFonts w:ascii="Arial" w:hAnsi="Arial" w:cs="Arial"/>
                <w:b/>
                <w:sz w:val="24"/>
                <w:szCs w:val="24"/>
                <w:lang w:val="en-US"/>
              </w:rPr>
              <w:t>Systemic condition ICD-9 or ICD-10 code</w:t>
            </w:r>
          </w:p>
        </w:tc>
        <w:tc>
          <w:tcPr>
            <w:tcW w:w="1447" w:type="pct"/>
            <w:tcBorders>
              <w:top w:val="single" w:sz="4" w:space="0" w:color="auto"/>
              <w:left w:val="single" w:sz="4" w:space="0" w:color="auto"/>
              <w:bottom w:val="single" w:sz="4" w:space="0" w:color="auto"/>
              <w:right w:val="single" w:sz="4" w:space="0" w:color="auto"/>
            </w:tcBorders>
            <w:hideMark/>
          </w:tcPr>
          <w:p w14:paraId="03210D1D" w14:textId="77777777" w:rsidR="0090180D" w:rsidRPr="0090180D" w:rsidRDefault="0090180D" w:rsidP="0090180D">
            <w:pPr>
              <w:jc w:val="center"/>
              <w:rPr>
                <w:rFonts w:ascii="Arial" w:hAnsi="Arial" w:cs="Arial"/>
                <w:b/>
                <w:sz w:val="24"/>
                <w:szCs w:val="24"/>
                <w:lang w:val="en-US"/>
              </w:rPr>
            </w:pPr>
            <w:r w:rsidRPr="0090180D">
              <w:rPr>
                <w:rFonts w:ascii="Arial" w:hAnsi="Arial" w:cs="Arial"/>
                <w:b/>
                <w:sz w:val="24"/>
                <w:szCs w:val="24"/>
                <w:lang w:val="en-US"/>
              </w:rPr>
              <w:t>ILD ICD-9 or ICD-10 code</w:t>
            </w:r>
          </w:p>
        </w:tc>
      </w:tr>
      <w:tr w:rsidR="0090180D" w:rsidRPr="0090180D" w14:paraId="02FD71FB" w14:textId="77777777" w:rsidTr="0090180D">
        <w:trPr>
          <w:trHeight w:val="248"/>
        </w:trPr>
        <w:tc>
          <w:tcPr>
            <w:tcW w:w="523" w:type="pct"/>
            <w:tcBorders>
              <w:top w:val="single" w:sz="4" w:space="0" w:color="auto"/>
              <w:left w:val="single" w:sz="4" w:space="0" w:color="auto"/>
              <w:bottom w:val="single" w:sz="4" w:space="0" w:color="auto"/>
              <w:right w:val="single" w:sz="4" w:space="0" w:color="auto"/>
            </w:tcBorders>
            <w:hideMark/>
          </w:tcPr>
          <w:p w14:paraId="03C9F5D7"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SSc-ILD</w:t>
            </w:r>
          </w:p>
        </w:tc>
        <w:tc>
          <w:tcPr>
            <w:tcW w:w="1536" w:type="pct"/>
            <w:tcBorders>
              <w:top w:val="single" w:sz="4" w:space="0" w:color="auto"/>
              <w:left w:val="single" w:sz="4" w:space="0" w:color="auto"/>
              <w:bottom w:val="single" w:sz="4" w:space="0" w:color="auto"/>
              <w:right w:val="single" w:sz="4" w:space="0" w:color="auto"/>
            </w:tcBorders>
            <w:hideMark/>
          </w:tcPr>
          <w:p w14:paraId="75E8F558"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517.2: Lung involvement in systemic sclerosis</w:t>
            </w:r>
          </w:p>
          <w:p w14:paraId="051932AC"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M34.81: Systemic sclerosis with lung involvement</w:t>
            </w:r>
          </w:p>
        </w:tc>
        <w:tc>
          <w:tcPr>
            <w:tcW w:w="1494" w:type="pct"/>
            <w:tcBorders>
              <w:top w:val="single" w:sz="4" w:space="0" w:color="auto"/>
              <w:left w:val="single" w:sz="4" w:space="0" w:color="auto"/>
              <w:bottom w:val="single" w:sz="4" w:space="0" w:color="auto"/>
              <w:right w:val="single" w:sz="4" w:space="0" w:color="auto"/>
            </w:tcBorders>
            <w:hideMark/>
          </w:tcPr>
          <w:p w14:paraId="32B9B425"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710.1: Systemic sclerosis</w:t>
            </w:r>
          </w:p>
          <w:p w14:paraId="1940CA1B"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M34.0: Progressive systemic sclerosis</w:t>
            </w:r>
          </w:p>
          <w:p w14:paraId="65963F67"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M34.1: CR(E)ST syndrome</w:t>
            </w:r>
          </w:p>
          <w:p w14:paraId="500B4B34"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M34.9: Systemic sclerosis, unspecified</w:t>
            </w:r>
          </w:p>
          <w:p w14:paraId="5C50DC3C"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M34.89: Other systemic sclerosis</w:t>
            </w:r>
          </w:p>
        </w:tc>
        <w:tc>
          <w:tcPr>
            <w:tcW w:w="1447" w:type="pct"/>
            <w:tcBorders>
              <w:top w:val="single" w:sz="4" w:space="0" w:color="auto"/>
              <w:left w:val="single" w:sz="4" w:space="0" w:color="auto"/>
              <w:bottom w:val="single" w:sz="4" w:space="0" w:color="auto"/>
              <w:right w:val="single" w:sz="4" w:space="0" w:color="auto"/>
            </w:tcBorders>
          </w:tcPr>
          <w:p w14:paraId="251DDB8A"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t>Any ILD code (see table below)</w:t>
            </w:r>
          </w:p>
          <w:p w14:paraId="057C0CA3" w14:textId="77777777" w:rsidR="0090180D" w:rsidRPr="0090180D" w:rsidRDefault="0090180D" w:rsidP="0090180D">
            <w:pPr>
              <w:jc w:val="center"/>
              <w:rPr>
                <w:rFonts w:ascii="Arial" w:hAnsi="Arial" w:cs="Arial"/>
                <w:sz w:val="24"/>
                <w:szCs w:val="24"/>
                <w:lang w:val="en-US"/>
              </w:rPr>
            </w:pPr>
          </w:p>
        </w:tc>
      </w:tr>
      <w:tr w:rsidR="0090180D" w:rsidRPr="0090180D" w14:paraId="451E2689" w14:textId="77777777" w:rsidTr="0090180D">
        <w:trPr>
          <w:trHeight w:val="274"/>
        </w:trPr>
        <w:tc>
          <w:tcPr>
            <w:tcW w:w="523" w:type="pct"/>
            <w:tcBorders>
              <w:top w:val="single" w:sz="4" w:space="0" w:color="auto"/>
              <w:left w:val="single" w:sz="4" w:space="0" w:color="auto"/>
              <w:bottom w:val="single" w:sz="4" w:space="0" w:color="auto"/>
              <w:right w:val="single" w:sz="4" w:space="0" w:color="auto"/>
            </w:tcBorders>
            <w:hideMark/>
          </w:tcPr>
          <w:p w14:paraId="500A5677"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RA-ILD</w:t>
            </w:r>
          </w:p>
        </w:tc>
        <w:tc>
          <w:tcPr>
            <w:tcW w:w="1536" w:type="pct"/>
            <w:tcBorders>
              <w:top w:val="single" w:sz="4" w:space="0" w:color="auto"/>
              <w:left w:val="single" w:sz="4" w:space="0" w:color="auto"/>
              <w:bottom w:val="single" w:sz="4" w:space="0" w:color="auto"/>
              <w:right w:val="single" w:sz="4" w:space="0" w:color="auto"/>
            </w:tcBorders>
            <w:hideMark/>
          </w:tcPr>
          <w:p w14:paraId="37A3FA7C"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714.81: Rheumatoid lung</w:t>
            </w:r>
          </w:p>
          <w:p w14:paraId="28CD3D11"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M05.10: Rheumatoid lung disease with rheumatoid arthritis of unspecified site</w:t>
            </w:r>
          </w:p>
        </w:tc>
        <w:tc>
          <w:tcPr>
            <w:tcW w:w="1494" w:type="pct"/>
            <w:tcBorders>
              <w:top w:val="single" w:sz="4" w:space="0" w:color="auto"/>
              <w:left w:val="single" w:sz="4" w:space="0" w:color="auto"/>
              <w:bottom w:val="single" w:sz="4" w:space="0" w:color="auto"/>
              <w:right w:val="single" w:sz="4" w:space="0" w:color="auto"/>
            </w:tcBorders>
            <w:hideMark/>
          </w:tcPr>
          <w:p w14:paraId="64AC7CBB"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714.0: Rheumatoid arthritis</w:t>
            </w:r>
          </w:p>
          <w:p w14:paraId="4839FDAE"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714.1: </w:t>
            </w:r>
            <w:proofErr w:type="spellStart"/>
            <w:r w:rsidRPr="0090180D">
              <w:rPr>
                <w:rFonts w:ascii="Arial" w:eastAsia="Times New Roman" w:hAnsi="Arial" w:cs="Arial"/>
                <w:color w:val="000000"/>
                <w:kern w:val="24"/>
                <w:sz w:val="24"/>
                <w:szCs w:val="24"/>
                <w:lang w:val="en-US"/>
              </w:rPr>
              <w:t>Felty's</w:t>
            </w:r>
            <w:proofErr w:type="spellEnd"/>
            <w:r w:rsidRPr="0090180D">
              <w:rPr>
                <w:rFonts w:ascii="Arial" w:eastAsia="Times New Roman" w:hAnsi="Arial" w:cs="Arial"/>
                <w:color w:val="000000"/>
                <w:kern w:val="24"/>
                <w:sz w:val="24"/>
                <w:szCs w:val="24"/>
                <w:lang w:val="en-US"/>
              </w:rPr>
              <w:t xml:space="preserve"> syndrome</w:t>
            </w:r>
          </w:p>
          <w:p w14:paraId="73C5DDB1"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714.2: Other rheumatoid arthritis with visceral or systemic involvement</w:t>
            </w:r>
          </w:p>
          <w:p w14:paraId="08D6B535"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714.4: Chronic </w:t>
            </w:r>
            <w:proofErr w:type="spellStart"/>
            <w:r w:rsidRPr="0090180D">
              <w:rPr>
                <w:rFonts w:ascii="Arial" w:eastAsia="Times New Roman" w:hAnsi="Arial" w:cs="Arial"/>
                <w:color w:val="000000"/>
                <w:kern w:val="24"/>
                <w:sz w:val="24"/>
                <w:szCs w:val="24"/>
                <w:lang w:val="en-US"/>
              </w:rPr>
              <w:t>postrheumatic</w:t>
            </w:r>
            <w:proofErr w:type="spellEnd"/>
            <w:r w:rsidRPr="0090180D">
              <w:rPr>
                <w:rFonts w:ascii="Arial" w:eastAsia="Times New Roman" w:hAnsi="Arial" w:cs="Arial"/>
                <w:color w:val="000000"/>
                <w:kern w:val="24"/>
                <w:sz w:val="24"/>
                <w:szCs w:val="24"/>
                <w:lang w:val="en-US"/>
              </w:rPr>
              <w:t xml:space="preserve"> </w:t>
            </w:r>
            <w:proofErr w:type="spellStart"/>
            <w:r w:rsidRPr="0090180D">
              <w:rPr>
                <w:rFonts w:ascii="Arial" w:eastAsia="Times New Roman" w:hAnsi="Arial" w:cs="Arial"/>
                <w:color w:val="000000"/>
                <w:kern w:val="24"/>
                <w:sz w:val="24"/>
                <w:szCs w:val="24"/>
                <w:lang w:val="en-US"/>
              </w:rPr>
              <w:t>arthropathy</w:t>
            </w:r>
            <w:proofErr w:type="spellEnd"/>
          </w:p>
          <w:p w14:paraId="2FF266EE"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714.89: Other specified inflammatory </w:t>
            </w:r>
            <w:proofErr w:type="spellStart"/>
            <w:r w:rsidRPr="0090180D">
              <w:rPr>
                <w:rFonts w:ascii="Arial" w:eastAsia="Times New Roman" w:hAnsi="Arial" w:cs="Arial"/>
                <w:color w:val="000000"/>
                <w:kern w:val="24"/>
                <w:sz w:val="24"/>
                <w:szCs w:val="24"/>
                <w:lang w:val="en-US"/>
              </w:rPr>
              <w:t>polyarthropathies</w:t>
            </w:r>
            <w:proofErr w:type="spellEnd"/>
          </w:p>
          <w:p w14:paraId="0163868A"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714.9: Unspecified inflammatory </w:t>
            </w:r>
            <w:proofErr w:type="spellStart"/>
            <w:r w:rsidRPr="0090180D">
              <w:rPr>
                <w:rFonts w:ascii="Arial" w:eastAsia="Times New Roman" w:hAnsi="Arial" w:cs="Arial"/>
                <w:color w:val="000000"/>
                <w:kern w:val="24"/>
                <w:sz w:val="24"/>
                <w:szCs w:val="24"/>
                <w:lang w:val="en-US"/>
              </w:rPr>
              <w:t>polyarthropathies</w:t>
            </w:r>
            <w:proofErr w:type="spellEnd"/>
          </w:p>
          <w:p w14:paraId="622D19F2"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M06.9: Rheumatoid arthritis, unspecified</w:t>
            </w:r>
          </w:p>
          <w:p w14:paraId="7749537F"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M05.00: </w:t>
            </w:r>
            <w:proofErr w:type="spellStart"/>
            <w:r w:rsidRPr="0090180D">
              <w:rPr>
                <w:rFonts w:ascii="Arial" w:eastAsia="Times New Roman" w:hAnsi="Arial" w:cs="Arial"/>
                <w:color w:val="000000"/>
                <w:kern w:val="24"/>
                <w:sz w:val="24"/>
                <w:szCs w:val="24"/>
                <w:lang w:val="en-US"/>
              </w:rPr>
              <w:t>Felty's</w:t>
            </w:r>
            <w:proofErr w:type="spellEnd"/>
            <w:r w:rsidRPr="0090180D">
              <w:rPr>
                <w:rFonts w:ascii="Arial" w:eastAsia="Times New Roman" w:hAnsi="Arial" w:cs="Arial"/>
                <w:color w:val="000000"/>
                <w:kern w:val="24"/>
                <w:sz w:val="24"/>
                <w:szCs w:val="24"/>
                <w:lang w:val="en-US"/>
              </w:rPr>
              <w:t xml:space="preserve"> syndrome, unspecified site</w:t>
            </w:r>
          </w:p>
          <w:p w14:paraId="53151ABC"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M05.30: Rheumatoid heart disease with rheumatoid arthritis of unspecified site</w:t>
            </w:r>
          </w:p>
          <w:p w14:paraId="6BAF71D7"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lastRenderedPageBreak/>
              <w:t>M05.60: Rheumatoid arthritis of unspecified site with involvement of other organs and systems</w:t>
            </w:r>
          </w:p>
          <w:p w14:paraId="44AF3340"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M12.00: Chronic </w:t>
            </w:r>
            <w:proofErr w:type="spellStart"/>
            <w:r w:rsidRPr="0090180D">
              <w:rPr>
                <w:rFonts w:ascii="Arial" w:eastAsia="Times New Roman" w:hAnsi="Arial" w:cs="Arial"/>
                <w:color w:val="000000"/>
                <w:kern w:val="24"/>
                <w:sz w:val="24"/>
                <w:szCs w:val="24"/>
                <w:lang w:val="en-US"/>
              </w:rPr>
              <w:t>postrheumatic</w:t>
            </w:r>
            <w:proofErr w:type="spellEnd"/>
            <w:r w:rsidRPr="0090180D">
              <w:rPr>
                <w:rFonts w:ascii="Arial" w:eastAsia="Times New Roman" w:hAnsi="Arial" w:cs="Arial"/>
                <w:color w:val="000000"/>
                <w:kern w:val="24"/>
                <w:sz w:val="24"/>
                <w:szCs w:val="24"/>
                <w:lang w:val="en-US"/>
              </w:rPr>
              <w:t xml:space="preserve"> </w:t>
            </w:r>
            <w:proofErr w:type="spellStart"/>
            <w:r w:rsidRPr="0090180D">
              <w:rPr>
                <w:rFonts w:ascii="Arial" w:eastAsia="Times New Roman" w:hAnsi="Arial" w:cs="Arial"/>
                <w:color w:val="000000"/>
                <w:kern w:val="24"/>
                <w:sz w:val="24"/>
                <w:szCs w:val="24"/>
                <w:lang w:val="en-US"/>
              </w:rPr>
              <w:t>arthropathy</w:t>
            </w:r>
            <w:proofErr w:type="spellEnd"/>
            <w:r w:rsidRPr="0090180D">
              <w:rPr>
                <w:rFonts w:ascii="Arial" w:eastAsia="Times New Roman" w:hAnsi="Arial" w:cs="Arial"/>
                <w:color w:val="000000"/>
                <w:kern w:val="24"/>
                <w:sz w:val="24"/>
                <w:szCs w:val="24"/>
                <w:lang w:val="en-US"/>
              </w:rPr>
              <w:t xml:space="preserve"> [</w:t>
            </w:r>
            <w:proofErr w:type="spellStart"/>
            <w:r w:rsidRPr="0090180D">
              <w:rPr>
                <w:rFonts w:ascii="Arial" w:eastAsia="Times New Roman" w:hAnsi="Arial" w:cs="Arial"/>
                <w:color w:val="000000"/>
                <w:kern w:val="24"/>
                <w:sz w:val="24"/>
                <w:szCs w:val="24"/>
                <w:lang w:val="en-US"/>
              </w:rPr>
              <w:t>Jaccoud</w:t>
            </w:r>
            <w:proofErr w:type="spellEnd"/>
            <w:r w:rsidRPr="0090180D">
              <w:rPr>
                <w:rFonts w:ascii="Arial" w:eastAsia="Times New Roman" w:hAnsi="Arial" w:cs="Arial"/>
                <w:color w:val="000000"/>
                <w:kern w:val="24"/>
                <w:sz w:val="24"/>
                <w:szCs w:val="24"/>
                <w:lang w:val="en-US"/>
              </w:rPr>
              <w:t>], unspecified site</w:t>
            </w:r>
          </w:p>
          <w:p w14:paraId="104DF8B1"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M06.4: Inflammatory </w:t>
            </w:r>
            <w:proofErr w:type="spellStart"/>
            <w:r w:rsidRPr="0090180D">
              <w:rPr>
                <w:rFonts w:ascii="Arial" w:eastAsia="Times New Roman" w:hAnsi="Arial" w:cs="Arial"/>
                <w:color w:val="000000"/>
                <w:kern w:val="24"/>
                <w:sz w:val="24"/>
                <w:szCs w:val="24"/>
                <w:lang w:val="en-US"/>
              </w:rPr>
              <w:t>polyarthropathy</w:t>
            </w:r>
            <w:proofErr w:type="spellEnd"/>
          </w:p>
          <w:p w14:paraId="1A4A5AFF"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M06.09: Rheumatoid arthritis without rheumatoid factor, multiple sites</w:t>
            </w:r>
          </w:p>
          <w:p w14:paraId="3191A10F"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M05.79: Rheumatoid arthritis with rheumatoid factor of multiple sites without organ or systems involvement </w:t>
            </w:r>
          </w:p>
          <w:p w14:paraId="3ADC8DAC"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M05.89: Other rheumatoid arthritis with rheumatoid factor of multiple sites</w:t>
            </w:r>
          </w:p>
          <w:p w14:paraId="3A33D56E"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M06.89: Other specified rheumatoid arthritis, multiple sites</w:t>
            </w:r>
          </w:p>
          <w:p w14:paraId="718F9D8C"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M06.00: Rheumatoid arthritis without rheumatoid factor, unspecified site</w:t>
            </w:r>
          </w:p>
          <w:p w14:paraId="2D9BF3BB"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M05.40: Rheumatoid myopathy with rheumatoid arthritis of unspecified site</w:t>
            </w:r>
          </w:p>
          <w:p w14:paraId="52E207C0"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M05.70: Rheumatoid arthritis with rheumatoid factor of unspecified site without organ or systems involvement</w:t>
            </w:r>
          </w:p>
          <w:p w14:paraId="44504124"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M05.741: Rheumatoid arthritis with rheumatoid factor of right </w:t>
            </w:r>
            <w:r w:rsidRPr="0090180D">
              <w:rPr>
                <w:rFonts w:ascii="Arial" w:eastAsia="Times New Roman" w:hAnsi="Arial" w:cs="Arial"/>
                <w:color w:val="000000"/>
                <w:kern w:val="24"/>
                <w:sz w:val="24"/>
                <w:szCs w:val="24"/>
                <w:lang w:val="en-US"/>
              </w:rPr>
              <w:lastRenderedPageBreak/>
              <w:t>hand without organ or systems involvement</w:t>
            </w:r>
          </w:p>
          <w:p w14:paraId="55DFED99"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M06.041: Rheumatoid arthritis without rheumatoid factor, right hand</w:t>
            </w:r>
          </w:p>
          <w:p w14:paraId="0AAAF987"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M05.742: Rheumatoid arthritis with rheumatoid factor of left hand without organ or systems involvement</w:t>
            </w:r>
          </w:p>
          <w:p w14:paraId="5C335595"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M06.80: Other specified rheumatoid arthritis, unspecified site</w:t>
            </w:r>
          </w:p>
          <w:p w14:paraId="38670F0B"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M05.69: Rheumatoid arthritis of multiple sites with involvement of other organs and systems</w:t>
            </w:r>
          </w:p>
          <w:p w14:paraId="64B8F1A2"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M06.042: Rheumatoid arthritis without rheumatoid factor, left hand</w:t>
            </w:r>
          </w:p>
        </w:tc>
        <w:tc>
          <w:tcPr>
            <w:tcW w:w="1447" w:type="pct"/>
            <w:tcBorders>
              <w:top w:val="single" w:sz="4" w:space="0" w:color="auto"/>
              <w:left w:val="single" w:sz="4" w:space="0" w:color="auto"/>
              <w:bottom w:val="single" w:sz="4" w:space="0" w:color="auto"/>
              <w:right w:val="single" w:sz="4" w:space="0" w:color="auto"/>
            </w:tcBorders>
          </w:tcPr>
          <w:p w14:paraId="261ACF7C"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lastRenderedPageBreak/>
              <w:t>Any ILD code (see table below)</w:t>
            </w:r>
          </w:p>
          <w:p w14:paraId="6D9696A5" w14:textId="77777777" w:rsidR="0090180D" w:rsidRPr="0090180D" w:rsidRDefault="0090180D" w:rsidP="0090180D">
            <w:pPr>
              <w:jc w:val="center"/>
              <w:rPr>
                <w:rFonts w:ascii="Arial" w:hAnsi="Arial" w:cs="Arial"/>
                <w:sz w:val="24"/>
                <w:szCs w:val="24"/>
                <w:lang w:val="en-US"/>
              </w:rPr>
            </w:pPr>
          </w:p>
        </w:tc>
      </w:tr>
      <w:tr w:rsidR="0090180D" w:rsidRPr="0090180D" w14:paraId="08015935" w14:textId="77777777" w:rsidTr="0090180D">
        <w:trPr>
          <w:trHeight w:val="248"/>
        </w:trPr>
        <w:tc>
          <w:tcPr>
            <w:tcW w:w="523" w:type="pct"/>
            <w:tcBorders>
              <w:top w:val="single" w:sz="4" w:space="0" w:color="auto"/>
              <w:left w:val="single" w:sz="4" w:space="0" w:color="auto"/>
              <w:bottom w:val="single" w:sz="4" w:space="0" w:color="auto"/>
              <w:right w:val="single" w:sz="4" w:space="0" w:color="auto"/>
            </w:tcBorders>
            <w:hideMark/>
          </w:tcPr>
          <w:p w14:paraId="30B93382"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lastRenderedPageBreak/>
              <w:t>Sjogren's syndrome ILD*</w:t>
            </w:r>
          </w:p>
        </w:tc>
        <w:tc>
          <w:tcPr>
            <w:tcW w:w="1536" w:type="pct"/>
            <w:tcBorders>
              <w:top w:val="single" w:sz="4" w:space="0" w:color="auto"/>
              <w:left w:val="single" w:sz="4" w:space="0" w:color="auto"/>
              <w:bottom w:val="single" w:sz="4" w:space="0" w:color="auto"/>
              <w:right w:val="single" w:sz="4" w:space="0" w:color="auto"/>
            </w:tcBorders>
            <w:hideMark/>
          </w:tcPr>
          <w:p w14:paraId="4BF9BE9E"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t>n/a</w:t>
            </w:r>
          </w:p>
        </w:tc>
        <w:tc>
          <w:tcPr>
            <w:tcW w:w="1494" w:type="pct"/>
            <w:tcBorders>
              <w:top w:val="single" w:sz="4" w:space="0" w:color="auto"/>
              <w:left w:val="single" w:sz="4" w:space="0" w:color="auto"/>
              <w:bottom w:val="single" w:sz="4" w:space="0" w:color="auto"/>
              <w:right w:val="single" w:sz="4" w:space="0" w:color="auto"/>
            </w:tcBorders>
            <w:vAlign w:val="center"/>
            <w:hideMark/>
          </w:tcPr>
          <w:p w14:paraId="47129CAC"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710.2: Sicca Syndrome</w:t>
            </w:r>
          </w:p>
          <w:p w14:paraId="30115431"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M35.00: Sicca syndrome, unspecified</w:t>
            </w:r>
          </w:p>
          <w:p w14:paraId="23D7B03F"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M35.01: Sicca syndrome with keratoconjunctivitis</w:t>
            </w:r>
          </w:p>
          <w:p w14:paraId="24912F90"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 xml:space="preserve">M35.09: Sicca syndrome with </w:t>
            </w:r>
            <w:proofErr w:type="gramStart"/>
            <w:r w:rsidRPr="0090180D">
              <w:rPr>
                <w:rFonts w:ascii="Arial" w:eastAsia="Times New Roman" w:hAnsi="Arial" w:cs="Arial"/>
                <w:color w:val="000000"/>
                <w:kern w:val="24"/>
                <w:sz w:val="24"/>
                <w:szCs w:val="24"/>
                <w:lang w:val="en-US"/>
              </w:rPr>
              <w:t>other</w:t>
            </w:r>
            <w:proofErr w:type="gramEnd"/>
            <w:r w:rsidRPr="0090180D">
              <w:rPr>
                <w:rFonts w:ascii="Arial" w:eastAsia="Times New Roman" w:hAnsi="Arial" w:cs="Arial"/>
                <w:color w:val="000000"/>
                <w:kern w:val="24"/>
                <w:sz w:val="24"/>
                <w:szCs w:val="24"/>
                <w:lang w:val="en-US"/>
              </w:rPr>
              <w:t xml:space="preserve"> organ involvement</w:t>
            </w:r>
          </w:p>
        </w:tc>
        <w:tc>
          <w:tcPr>
            <w:tcW w:w="1447" w:type="pct"/>
            <w:tcBorders>
              <w:top w:val="single" w:sz="4" w:space="0" w:color="auto"/>
              <w:left w:val="single" w:sz="4" w:space="0" w:color="auto"/>
              <w:bottom w:val="single" w:sz="4" w:space="0" w:color="auto"/>
              <w:right w:val="single" w:sz="4" w:space="0" w:color="auto"/>
            </w:tcBorders>
            <w:hideMark/>
          </w:tcPr>
          <w:p w14:paraId="70DA7682"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 xml:space="preserve">Any ILD </w:t>
            </w:r>
            <w:proofErr w:type="gramStart"/>
            <w:r w:rsidRPr="0090180D">
              <w:rPr>
                <w:rFonts w:ascii="Arial" w:hAnsi="Arial" w:cs="Arial"/>
                <w:sz w:val="24"/>
                <w:szCs w:val="24"/>
                <w:lang w:val="en-US"/>
              </w:rPr>
              <w:t>code  (</w:t>
            </w:r>
            <w:proofErr w:type="gramEnd"/>
            <w:r w:rsidRPr="0090180D">
              <w:rPr>
                <w:rFonts w:ascii="Arial" w:hAnsi="Arial" w:cs="Arial"/>
                <w:sz w:val="24"/>
                <w:szCs w:val="24"/>
                <w:lang w:val="en-US"/>
              </w:rPr>
              <w:t>see table below)</w:t>
            </w:r>
          </w:p>
        </w:tc>
      </w:tr>
      <w:tr w:rsidR="0090180D" w:rsidRPr="0090180D" w14:paraId="60766EA9" w14:textId="77777777" w:rsidTr="0090180D">
        <w:trPr>
          <w:trHeight w:val="314"/>
        </w:trPr>
        <w:tc>
          <w:tcPr>
            <w:tcW w:w="523" w:type="pct"/>
            <w:tcBorders>
              <w:top w:val="single" w:sz="4" w:space="0" w:color="auto"/>
              <w:left w:val="single" w:sz="4" w:space="0" w:color="auto"/>
              <w:bottom w:val="single" w:sz="4" w:space="0" w:color="auto"/>
              <w:right w:val="single" w:sz="4" w:space="0" w:color="auto"/>
            </w:tcBorders>
            <w:hideMark/>
          </w:tcPr>
          <w:p w14:paraId="36C80306"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SLE-ILD*</w:t>
            </w:r>
          </w:p>
        </w:tc>
        <w:tc>
          <w:tcPr>
            <w:tcW w:w="1536" w:type="pct"/>
            <w:tcBorders>
              <w:top w:val="single" w:sz="4" w:space="0" w:color="auto"/>
              <w:left w:val="single" w:sz="4" w:space="0" w:color="auto"/>
              <w:bottom w:val="single" w:sz="4" w:space="0" w:color="auto"/>
              <w:right w:val="single" w:sz="4" w:space="0" w:color="auto"/>
            </w:tcBorders>
            <w:hideMark/>
          </w:tcPr>
          <w:p w14:paraId="3228BC92"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t>n/a</w:t>
            </w:r>
          </w:p>
        </w:tc>
        <w:tc>
          <w:tcPr>
            <w:tcW w:w="1494" w:type="pct"/>
            <w:tcBorders>
              <w:top w:val="single" w:sz="4" w:space="0" w:color="auto"/>
              <w:left w:val="single" w:sz="4" w:space="0" w:color="auto"/>
              <w:bottom w:val="single" w:sz="4" w:space="0" w:color="auto"/>
              <w:right w:val="single" w:sz="4" w:space="0" w:color="auto"/>
            </w:tcBorders>
            <w:vAlign w:val="center"/>
            <w:hideMark/>
          </w:tcPr>
          <w:p w14:paraId="5FD6FA23"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710.0: Systemic lupus erythematosus</w:t>
            </w:r>
          </w:p>
          <w:p w14:paraId="55470D65"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M32.10: Systemic lupus erythematosus, organ or system involvement unspecified</w:t>
            </w:r>
          </w:p>
          <w:p w14:paraId="21D9BF20"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lastRenderedPageBreak/>
              <w:t>M32.19: Other organ or system involvement in systemic lupus erythematosus</w:t>
            </w:r>
          </w:p>
        </w:tc>
        <w:tc>
          <w:tcPr>
            <w:tcW w:w="1447" w:type="pct"/>
            <w:tcBorders>
              <w:top w:val="single" w:sz="4" w:space="0" w:color="auto"/>
              <w:left w:val="single" w:sz="4" w:space="0" w:color="auto"/>
              <w:bottom w:val="single" w:sz="4" w:space="0" w:color="auto"/>
              <w:right w:val="single" w:sz="4" w:space="0" w:color="auto"/>
            </w:tcBorders>
            <w:hideMark/>
          </w:tcPr>
          <w:p w14:paraId="3985E386"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lastRenderedPageBreak/>
              <w:t xml:space="preserve">Any ILD </w:t>
            </w:r>
            <w:proofErr w:type="gramStart"/>
            <w:r w:rsidRPr="0090180D">
              <w:rPr>
                <w:rFonts w:ascii="Arial" w:hAnsi="Arial" w:cs="Arial"/>
                <w:sz w:val="24"/>
                <w:szCs w:val="24"/>
                <w:lang w:val="en-US"/>
              </w:rPr>
              <w:t>code  (</w:t>
            </w:r>
            <w:proofErr w:type="gramEnd"/>
            <w:r w:rsidRPr="0090180D">
              <w:rPr>
                <w:rFonts w:ascii="Arial" w:hAnsi="Arial" w:cs="Arial"/>
                <w:sz w:val="24"/>
                <w:szCs w:val="24"/>
                <w:lang w:val="en-US"/>
              </w:rPr>
              <w:t>see table below)</w:t>
            </w:r>
          </w:p>
        </w:tc>
      </w:tr>
      <w:tr w:rsidR="0090180D" w:rsidRPr="0090180D" w14:paraId="486B509E" w14:textId="77777777" w:rsidTr="0090180D">
        <w:trPr>
          <w:trHeight w:val="314"/>
        </w:trPr>
        <w:tc>
          <w:tcPr>
            <w:tcW w:w="523" w:type="pct"/>
            <w:tcBorders>
              <w:top w:val="single" w:sz="4" w:space="0" w:color="auto"/>
              <w:left w:val="single" w:sz="4" w:space="0" w:color="auto"/>
              <w:bottom w:val="single" w:sz="4" w:space="0" w:color="auto"/>
              <w:right w:val="single" w:sz="4" w:space="0" w:color="auto"/>
            </w:tcBorders>
            <w:hideMark/>
          </w:tcPr>
          <w:p w14:paraId="3A802136"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PM/DM-ILD*</w:t>
            </w:r>
          </w:p>
        </w:tc>
        <w:tc>
          <w:tcPr>
            <w:tcW w:w="1536" w:type="pct"/>
            <w:tcBorders>
              <w:top w:val="single" w:sz="4" w:space="0" w:color="auto"/>
              <w:left w:val="single" w:sz="4" w:space="0" w:color="auto"/>
              <w:bottom w:val="single" w:sz="4" w:space="0" w:color="auto"/>
              <w:right w:val="single" w:sz="4" w:space="0" w:color="auto"/>
            </w:tcBorders>
            <w:hideMark/>
          </w:tcPr>
          <w:p w14:paraId="6086E9F5"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t>n/a</w:t>
            </w:r>
          </w:p>
        </w:tc>
        <w:tc>
          <w:tcPr>
            <w:tcW w:w="1494" w:type="pct"/>
            <w:tcBorders>
              <w:top w:val="single" w:sz="4" w:space="0" w:color="auto"/>
              <w:left w:val="single" w:sz="4" w:space="0" w:color="auto"/>
              <w:bottom w:val="single" w:sz="4" w:space="0" w:color="auto"/>
              <w:right w:val="single" w:sz="4" w:space="0" w:color="auto"/>
            </w:tcBorders>
            <w:vAlign w:val="center"/>
            <w:hideMark/>
          </w:tcPr>
          <w:p w14:paraId="32CA57F0"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710.3: Dermatomyositis</w:t>
            </w:r>
          </w:p>
          <w:p w14:paraId="179C564D"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710.4:</w:t>
            </w:r>
            <w:r w:rsidRPr="0090180D">
              <w:rPr>
                <w:sz w:val="24"/>
                <w:szCs w:val="24"/>
                <w:lang w:val="en-US"/>
              </w:rPr>
              <w:t xml:space="preserve"> </w:t>
            </w:r>
            <w:r w:rsidRPr="0090180D">
              <w:rPr>
                <w:rFonts w:ascii="Arial" w:eastAsia="Times New Roman" w:hAnsi="Arial" w:cs="Arial"/>
                <w:color w:val="000000"/>
                <w:kern w:val="24"/>
                <w:sz w:val="24"/>
                <w:szCs w:val="24"/>
                <w:lang w:val="en-US"/>
              </w:rPr>
              <w:t>Polymyositis</w:t>
            </w:r>
          </w:p>
          <w:p w14:paraId="63A77FB8"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M33.90: </w:t>
            </w:r>
            <w:proofErr w:type="spellStart"/>
            <w:r w:rsidRPr="0090180D">
              <w:rPr>
                <w:rFonts w:ascii="Arial" w:eastAsia="Times New Roman" w:hAnsi="Arial" w:cs="Arial"/>
                <w:color w:val="000000"/>
                <w:kern w:val="24"/>
                <w:sz w:val="24"/>
                <w:szCs w:val="24"/>
                <w:lang w:val="en-US"/>
              </w:rPr>
              <w:t>Dermatopolymyositis</w:t>
            </w:r>
            <w:proofErr w:type="spellEnd"/>
            <w:r w:rsidRPr="0090180D">
              <w:rPr>
                <w:rFonts w:ascii="Arial" w:eastAsia="Times New Roman" w:hAnsi="Arial" w:cs="Arial"/>
                <w:color w:val="000000"/>
                <w:kern w:val="24"/>
                <w:sz w:val="24"/>
                <w:szCs w:val="24"/>
                <w:lang w:val="en-US"/>
              </w:rPr>
              <w:t>, unspecified, organ involvement unspecified</w:t>
            </w:r>
          </w:p>
          <w:p w14:paraId="2BDB9514"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M33.20: Polymyositis, organ involvement unspecified</w:t>
            </w:r>
          </w:p>
          <w:p w14:paraId="21F2F4F0"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M33.22: Polymyositis with myopathy</w:t>
            </w:r>
          </w:p>
        </w:tc>
        <w:tc>
          <w:tcPr>
            <w:tcW w:w="1447" w:type="pct"/>
            <w:tcBorders>
              <w:top w:val="single" w:sz="4" w:space="0" w:color="auto"/>
              <w:left w:val="single" w:sz="4" w:space="0" w:color="auto"/>
              <w:bottom w:val="single" w:sz="4" w:space="0" w:color="auto"/>
              <w:right w:val="single" w:sz="4" w:space="0" w:color="auto"/>
            </w:tcBorders>
            <w:hideMark/>
          </w:tcPr>
          <w:p w14:paraId="00AB5868"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 xml:space="preserve">Any ILD </w:t>
            </w:r>
            <w:proofErr w:type="gramStart"/>
            <w:r w:rsidRPr="0090180D">
              <w:rPr>
                <w:rFonts w:ascii="Arial" w:hAnsi="Arial" w:cs="Arial"/>
                <w:sz w:val="24"/>
                <w:szCs w:val="24"/>
                <w:lang w:val="en-US"/>
              </w:rPr>
              <w:t>code  (</w:t>
            </w:r>
            <w:proofErr w:type="gramEnd"/>
            <w:r w:rsidRPr="0090180D">
              <w:rPr>
                <w:rFonts w:ascii="Arial" w:hAnsi="Arial" w:cs="Arial"/>
                <w:sz w:val="24"/>
                <w:szCs w:val="24"/>
                <w:lang w:val="en-US"/>
              </w:rPr>
              <w:t>see table below)</w:t>
            </w:r>
          </w:p>
        </w:tc>
      </w:tr>
      <w:tr w:rsidR="0090180D" w:rsidRPr="0090180D" w14:paraId="778B5BBD" w14:textId="77777777" w:rsidTr="0090180D">
        <w:trPr>
          <w:trHeight w:val="314"/>
        </w:trPr>
        <w:tc>
          <w:tcPr>
            <w:tcW w:w="523" w:type="pct"/>
            <w:tcBorders>
              <w:top w:val="single" w:sz="4" w:space="0" w:color="auto"/>
              <w:left w:val="single" w:sz="4" w:space="0" w:color="auto"/>
              <w:bottom w:val="single" w:sz="4" w:space="0" w:color="auto"/>
              <w:right w:val="single" w:sz="4" w:space="0" w:color="auto"/>
            </w:tcBorders>
            <w:hideMark/>
          </w:tcPr>
          <w:p w14:paraId="58009823"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MCTD-ILD*</w:t>
            </w:r>
          </w:p>
        </w:tc>
        <w:tc>
          <w:tcPr>
            <w:tcW w:w="1536" w:type="pct"/>
            <w:tcBorders>
              <w:top w:val="single" w:sz="4" w:space="0" w:color="auto"/>
              <w:left w:val="single" w:sz="4" w:space="0" w:color="auto"/>
              <w:bottom w:val="single" w:sz="4" w:space="0" w:color="auto"/>
              <w:right w:val="single" w:sz="4" w:space="0" w:color="auto"/>
            </w:tcBorders>
            <w:hideMark/>
          </w:tcPr>
          <w:p w14:paraId="29D95ABF"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t>n/a</w:t>
            </w:r>
          </w:p>
        </w:tc>
        <w:tc>
          <w:tcPr>
            <w:tcW w:w="1494" w:type="pct"/>
            <w:tcBorders>
              <w:top w:val="single" w:sz="4" w:space="0" w:color="auto"/>
              <w:left w:val="single" w:sz="4" w:space="0" w:color="auto"/>
              <w:bottom w:val="single" w:sz="4" w:space="0" w:color="auto"/>
              <w:right w:val="single" w:sz="4" w:space="0" w:color="auto"/>
            </w:tcBorders>
            <w:vAlign w:val="center"/>
            <w:hideMark/>
          </w:tcPr>
          <w:p w14:paraId="127B17AC"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710.8: Other specified diffuse diseases of connective tissue</w:t>
            </w:r>
          </w:p>
          <w:p w14:paraId="1747E380"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M35.5: Multifocal fibrosclerosis</w:t>
            </w:r>
          </w:p>
          <w:p w14:paraId="3BEF59F3"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M35.1: Other overlap syndromes</w:t>
            </w:r>
          </w:p>
        </w:tc>
        <w:tc>
          <w:tcPr>
            <w:tcW w:w="1447" w:type="pct"/>
            <w:tcBorders>
              <w:top w:val="single" w:sz="4" w:space="0" w:color="auto"/>
              <w:left w:val="single" w:sz="4" w:space="0" w:color="auto"/>
              <w:bottom w:val="single" w:sz="4" w:space="0" w:color="auto"/>
              <w:right w:val="single" w:sz="4" w:space="0" w:color="auto"/>
            </w:tcBorders>
            <w:hideMark/>
          </w:tcPr>
          <w:p w14:paraId="685A9ECF"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 xml:space="preserve">Any ILD </w:t>
            </w:r>
            <w:proofErr w:type="gramStart"/>
            <w:r w:rsidRPr="0090180D">
              <w:rPr>
                <w:rFonts w:ascii="Arial" w:hAnsi="Arial" w:cs="Arial"/>
                <w:sz w:val="24"/>
                <w:szCs w:val="24"/>
                <w:lang w:val="en-US"/>
              </w:rPr>
              <w:t>code  (</w:t>
            </w:r>
            <w:proofErr w:type="gramEnd"/>
            <w:r w:rsidRPr="0090180D">
              <w:rPr>
                <w:rFonts w:ascii="Arial" w:hAnsi="Arial" w:cs="Arial"/>
                <w:sz w:val="24"/>
                <w:szCs w:val="24"/>
                <w:lang w:val="en-US"/>
              </w:rPr>
              <w:t>see table below)</w:t>
            </w:r>
          </w:p>
        </w:tc>
      </w:tr>
      <w:tr w:rsidR="0090180D" w:rsidRPr="0090180D" w14:paraId="0AE72C65" w14:textId="77777777" w:rsidTr="0090180D">
        <w:trPr>
          <w:trHeight w:val="276"/>
        </w:trPr>
        <w:tc>
          <w:tcPr>
            <w:tcW w:w="523" w:type="pct"/>
            <w:tcBorders>
              <w:top w:val="single" w:sz="4" w:space="0" w:color="auto"/>
              <w:left w:val="single" w:sz="4" w:space="0" w:color="auto"/>
              <w:bottom w:val="single" w:sz="4" w:space="0" w:color="auto"/>
              <w:right w:val="single" w:sz="4" w:space="0" w:color="auto"/>
            </w:tcBorders>
            <w:hideMark/>
          </w:tcPr>
          <w:p w14:paraId="384B5B1F"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Non-specified CTD-ILD*</w:t>
            </w:r>
          </w:p>
        </w:tc>
        <w:tc>
          <w:tcPr>
            <w:tcW w:w="1536" w:type="pct"/>
            <w:tcBorders>
              <w:top w:val="single" w:sz="4" w:space="0" w:color="auto"/>
              <w:left w:val="single" w:sz="4" w:space="0" w:color="auto"/>
              <w:bottom w:val="single" w:sz="4" w:space="0" w:color="auto"/>
              <w:right w:val="single" w:sz="4" w:space="0" w:color="auto"/>
            </w:tcBorders>
            <w:hideMark/>
          </w:tcPr>
          <w:p w14:paraId="3DF378AC"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t>n/a</w:t>
            </w:r>
          </w:p>
        </w:tc>
        <w:tc>
          <w:tcPr>
            <w:tcW w:w="1494" w:type="pct"/>
            <w:tcBorders>
              <w:top w:val="single" w:sz="4" w:space="0" w:color="auto"/>
              <w:left w:val="single" w:sz="4" w:space="0" w:color="auto"/>
              <w:bottom w:val="single" w:sz="4" w:space="0" w:color="auto"/>
              <w:right w:val="single" w:sz="4" w:space="0" w:color="auto"/>
            </w:tcBorders>
            <w:vAlign w:val="center"/>
            <w:hideMark/>
          </w:tcPr>
          <w:p w14:paraId="4069321B"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710.9: Unspecified connective tissue disease</w:t>
            </w:r>
          </w:p>
          <w:p w14:paraId="1EB40490"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M35.9: Systemic involvement of connective tissue, unspecified</w:t>
            </w:r>
          </w:p>
        </w:tc>
        <w:tc>
          <w:tcPr>
            <w:tcW w:w="1447" w:type="pct"/>
            <w:tcBorders>
              <w:top w:val="single" w:sz="4" w:space="0" w:color="auto"/>
              <w:left w:val="single" w:sz="4" w:space="0" w:color="auto"/>
              <w:bottom w:val="single" w:sz="4" w:space="0" w:color="auto"/>
              <w:right w:val="single" w:sz="4" w:space="0" w:color="auto"/>
            </w:tcBorders>
            <w:hideMark/>
          </w:tcPr>
          <w:p w14:paraId="7B1FB81D"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 xml:space="preserve">Any ILD </w:t>
            </w:r>
            <w:proofErr w:type="gramStart"/>
            <w:r w:rsidRPr="0090180D">
              <w:rPr>
                <w:rFonts w:ascii="Arial" w:hAnsi="Arial" w:cs="Arial"/>
                <w:sz w:val="24"/>
                <w:szCs w:val="24"/>
                <w:lang w:val="en-US"/>
              </w:rPr>
              <w:t>code  (</w:t>
            </w:r>
            <w:proofErr w:type="gramEnd"/>
            <w:r w:rsidRPr="0090180D">
              <w:rPr>
                <w:rFonts w:ascii="Arial" w:hAnsi="Arial" w:cs="Arial"/>
                <w:sz w:val="24"/>
                <w:szCs w:val="24"/>
                <w:lang w:val="en-US"/>
              </w:rPr>
              <w:t>see table below)</w:t>
            </w:r>
          </w:p>
        </w:tc>
      </w:tr>
      <w:tr w:rsidR="0090180D" w:rsidRPr="0090180D" w14:paraId="7A1CC0E2" w14:textId="77777777" w:rsidTr="0090180D">
        <w:trPr>
          <w:trHeight w:val="682"/>
        </w:trPr>
        <w:tc>
          <w:tcPr>
            <w:tcW w:w="523" w:type="pct"/>
            <w:tcBorders>
              <w:top w:val="single" w:sz="4" w:space="0" w:color="auto"/>
              <w:left w:val="single" w:sz="4" w:space="0" w:color="auto"/>
              <w:bottom w:val="single" w:sz="4" w:space="0" w:color="auto"/>
              <w:right w:val="single" w:sz="4" w:space="0" w:color="auto"/>
            </w:tcBorders>
            <w:hideMark/>
          </w:tcPr>
          <w:p w14:paraId="619EDBE8"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HP</w:t>
            </w:r>
          </w:p>
        </w:tc>
        <w:tc>
          <w:tcPr>
            <w:tcW w:w="1536" w:type="pct"/>
            <w:tcBorders>
              <w:top w:val="single" w:sz="4" w:space="0" w:color="auto"/>
              <w:left w:val="single" w:sz="4" w:space="0" w:color="auto"/>
              <w:bottom w:val="single" w:sz="4" w:space="0" w:color="auto"/>
              <w:right w:val="single" w:sz="4" w:space="0" w:color="auto"/>
            </w:tcBorders>
            <w:hideMark/>
          </w:tcPr>
          <w:p w14:paraId="26673C7C"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495.0: Farmer's lung</w:t>
            </w:r>
          </w:p>
          <w:p w14:paraId="6188156C"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 xml:space="preserve">495.1: </w:t>
            </w:r>
            <w:proofErr w:type="spellStart"/>
            <w:r w:rsidRPr="0090180D">
              <w:rPr>
                <w:rFonts w:ascii="Arial" w:eastAsia="Times New Roman" w:hAnsi="Arial" w:cs="Arial"/>
                <w:color w:val="000000"/>
                <w:kern w:val="24"/>
                <w:sz w:val="24"/>
                <w:szCs w:val="24"/>
                <w:lang w:val="en-US"/>
              </w:rPr>
              <w:t>Bagassosis</w:t>
            </w:r>
            <w:proofErr w:type="spellEnd"/>
          </w:p>
          <w:p w14:paraId="3CAAA8CD"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495.2: Bird-fanciers' lung</w:t>
            </w:r>
          </w:p>
          <w:p w14:paraId="7A1A8EC5"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 xml:space="preserve">495.3: </w:t>
            </w:r>
            <w:proofErr w:type="spellStart"/>
            <w:r w:rsidRPr="0090180D">
              <w:rPr>
                <w:rFonts w:ascii="Arial" w:eastAsia="Times New Roman" w:hAnsi="Arial" w:cs="Arial"/>
                <w:color w:val="000000"/>
                <w:kern w:val="24"/>
                <w:sz w:val="24"/>
                <w:szCs w:val="24"/>
                <w:lang w:val="en-US"/>
              </w:rPr>
              <w:t>Suberosis</w:t>
            </w:r>
            <w:proofErr w:type="spellEnd"/>
          </w:p>
          <w:p w14:paraId="67E414A6"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495.4: Malt workers' lung</w:t>
            </w:r>
          </w:p>
          <w:p w14:paraId="33F91286"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495.5: Mushroom workers' lung</w:t>
            </w:r>
          </w:p>
          <w:p w14:paraId="75487FEF"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495.6: Maple bark-strippers' lung</w:t>
            </w:r>
          </w:p>
          <w:p w14:paraId="7960EB2F"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495.7: Ventilation pneumonitis</w:t>
            </w:r>
          </w:p>
          <w:p w14:paraId="162B518E"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495.8: Other specified allergic alveolitis and pneumonitis</w:t>
            </w:r>
          </w:p>
          <w:p w14:paraId="16E46238"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lastRenderedPageBreak/>
              <w:t>495.9: Unspecified allergic alveolitis and pneumonitis</w:t>
            </w:r>
          </w:p>
          <w:p w14:paraId="5298C992"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J67.0: Farmer's lung</w:t>
            </w:r>
          </w:p>
          <w:p w14:paraId="4A79CDF7"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 xml:space="preserve">J67.1: </w:t>
            </w:r>
            <w:proofErr w:type="spellStart"/>
            <w:r w:rsidRPr="0090180D">
              <w:rPr>
                <w:rFonts w:ascii="Arial" w:eastAsia="Times New Roman" w:hAnsi="Arial" w:cs="Arial"/>
                <w:color w:val="000000"/>
                <w:kern w:val="24"/>
                <w:sz w:val="24"/>
                <w:szCs w:val="24"/>
                <w:lang w:val="en-US"/>
              </w:rPr>
              <w:t>Bagassosis</w:t>
            </w:r>
            <w:proofErr w:type="spellEnd"/>
          </w:p>
          <w:p w14:paraId="3DDF5419"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J67.2: Bird-fanciers' lung</w:t>
            </w:r>
          </w:p>
          <w:p w14:paraId="3BAA14FB"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 xml:space="preserve">J67.3: </w:t>
            </w:r>
            <w:proofErr w:type="spellStart"/>
            <w:r w:rsidRPr="0090180D">
              <w:rPr>
                <w:rFonts w:ascii="Arial" w:eastAsia="Times New Roman" w:hAnsi="Arial" w:cs="Arial"/>
                <w:color w:val="000000"/>
                <w:kern w:val="24"/>
                <w:sz w:val="24"/>
                <w:szCs w:val="24"/>
                <w:lang w:val="en-US"/>
              </w:rPr>
              <w:t>Suberosis</w:t>
            </w:r>
            <w:proofErr w:type="spellEnd"/>
          </w:p>
          <w:p w14:paraId="06F3A91E"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J67.4: Malt workers' lung</w:t>
            </w:r>
          </w:p>
          <w:p w14:paraId="4CABA5C3"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J67.5: Mushroom workers' lung</w:t>
            </w:r>
          </w:p>
          <w:p w14:paraId="7002F6B7"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J67.6: Maple bark-strippers' lung</w:t>
            </w:r>
          </w:p>
          <w:p w14:paraId="3CBFB242"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J67.7: Air conditioner and humidifier lung</w:t>
            </w:r>
          </w:p>
          <w:p w14:paraId="2126577C"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J67.8: Hypersensitivity pneumonitis due to other organic dusts</w:t>
            </w:r>
          </w:p>
          <w:p w14:paraId="56F6EACA"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J67.9: Hypersensitivity pneumonitis due to unspecified organic dust</w:t>
            </w:r>
          </w:p>
        </w:tc>
        <w:tc>
          <w:tcPr>
            <w:tcW w:w="1494" w:type="pct"/>
            <w:tcBorders>
              <w:top w:val="single" w:sz="4" w:space="0" w:color="auto"/>
              <w:left w:val="single" w:sz="4" w:space="0" w:color="auto"/>
              <w:bottom w:val="single" w:sz="4" w:space="0" w:color="auto"/>
              <w:right w:val="single" w:sz="4" w:space="0" w:color="auto"/>
            </w:tcBorders>
            <w:hideMark/>
          </w:tcPr>
          <w:p w14:paraId="599A30CE"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lastRenderedPageBreak/>
              <w:t>n/a</w:t>
            </w:r>
          </w:p>
        </w:tc>
        <w:tc>
          <w:tcPr>
            <w:tcW w:w="1447" w:type="pct"/>
            <w:tcBorders>
              <w:top w:val="single" w:sz="4" w:space="0" w:color="auto"/>
              <w:left w:val="single" w:sz="4" w:space="0" w:color="auto"/>
              <w:bottom w:val="single" w:sz="4" w:space="0" w:color="auto"/>
              <w:right w:val="single" w:sz="4" w:space="0" w:color="auto"/>
            </w:tcBorders>
            <w:hideMark/>
          </w:tcPr>
          <w:p w14:paraId="0B4F3E7C"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n/a</w:t>
            </w:r>
          </w:p>
        </w:tc>
      </w:tr>
      <w:tr w:rsidR="0090180D" w:rsidRPr="0090180D" w14:paraId="41449586" w14:textId="77777777" w:rsidTr="0090180D">
        <w:trPr>
          <w:trHeight w:val="456"/>
        </w:trPr>
        <w:tc>
          <w:tcPr>
            <w:tcW w:w="523" w:type="pct"/>
            <w:tcBorders>
              <w:top w:val="single" w:sz="4" w:space="0" w:color="auto"/>
              <w:left w:val="single" w:sz="4" w:space="0" w:color="auto"/>
              <w:bottom w:val="single" w:sz="4" w:space="0" w:color="auto"/>
              <w:right w:val="single" w:sz="4" w:space="0" w:color="auto"/>
            </w:tcBorders>
            <w:hideMark/>
          </w:tcPr>
          <w:p w14:paraId="3C2093E4"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Sarcoidosis ILD</w:t>
            </w:r>
          </w:p>
        </w:tc>
        <w:tc>
          <w:tcPr>
            <w:tcW w:w="1536" w:type="pct"/>
            <w:tcBorders>
              <w:top w:val="single" w:sz="4" w:space="0" w:color="auto"/>
              <w:left w:val="single" w:sz="4" w:space="0" w:color="auto"/>
              <w:bottom w:val="single" w:sz="4" w:space="0" w:color="auto"/>
              <w:right w:val="single" w:sz="4" w:space="0" w:color="auto"/>
            </w:tcBorders>
            <w:hideMark/>
          </w:tcPr>
          <w:p w14:paraId="48D659FC"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D86.0: Sarcoidosis of the lung</w:t>
            </w:r>
          </w:p>
          <w:p w14:paraId="6246EF50"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D86.2: Sarcoidosis of the lung with sarcoidosis of the lymph nodes</w:t>
            </w:r>
          </w:p>
        </w:tc>
        <w:tc>
          <w:tcPr>
            <w:tcW w:w="1494" w:type="pct"/>
            <w:tcBorders>
              <w:top w:val="single" w:sz="4" w:space="0" w:color="auto"/>
              <w:left w:val="single" w:sz="4" w:space="0" w:color="auto"/>
              <w:bottom w:val="single" w:sz="4" w:space="0" w:color="auto"/>
              <w:right w:val="single" w:sz="4" w:space="0" w:color="auto"/>
            </w:tcBorders>
            <w:hideMark/>
          </w:tcPr>
          <w:p w14:paraId="5657B6F0"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135: Sarcoidosis</w:t>
            </w:r>
          </w:p>
          <w:p w14:paraId="7E11FE15"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D86.9: Sarcoidosis, unspecified</w:t>
            </w:r>
          </w:p>
          <w:p w14:paraId="134D7739"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D86.89: Sarcoidosis of other sites</w:t>
            </w:r>
          </w:p>
          <w:p w14:paraId="1DE38878"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D86.3: Sarcoidosis of skin</w:t>
            </w:r>
          </w:p>
          <w:p w14:paraId="3CF7375D"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D86.1: Sarcoidosis of lymph nodes</w:t>
            </w:r>
          </w:p>
        </w:tc>
        <w:tc>
          <w:tcPr>
            <w:tcW w:w="1447" w:type="pct"/>
            <w:tcBorders>
              <w:top w:val="single" w:sz="4" w:space="0" w:color="auto"/>
              <w:left w:val="single" w:sz="4" w:space="0" w:color="auto"/>
              <w:bottom w:val="single" w:sz="4" w:space="0" w:color="auto"/>
              <w:right w:val="single" w:sz="4" w:space="0" w:color="auto"/>
            </w:tcBorders>
            <w:hideMark/>
          </w:tcPr>
          <w:p w14:paraId="7313C778"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 xml:space="preserve">515: </w:t>
            </w:r>
            <w:proofErr w:type="spellStart"/>
            <w:r w:rsidRPr="0090180D">
              <w:rPr>
                <w:rFonts w:ascii="Arial" w:eastAsia="Times New Roman" w:hAnsi="Arial" w:cs="Arial"/>
                <w:color w:val="000000"/>
                <w:kern w:val="24"/>
                <w:sz w:val="24"/>
                <w:szCs w:val="24"/>
                <w:lang w:val="en-US"/>
              </w:rPr>
              <w:t>Postinflammatory</w:t>
            </w:r>
            <w:proofErr w:type="spellEnd"/>
            <w:r w:rsidRPr="0090180D">
              <w:rPr>
                <w:rFonts w:ascii="Arial" w:eastAsia="Times New Roman" w:hAnsi="Arial" w:cs="Arial"/>
                <w:color w:val="000000"/>
                <w:kern w:val="24"/>
                <w:sz w:val="24"/>
                <w:szCs w:val="24"/>
                <w:lang w:val="en-US"/>
              </w:rPr>
              <w:t xml:space="preserve"> pulmonary fibrosis</w:t>
            </w:r>
          </w:p>
          <w:p w14:paraId="58D83AE2"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517.8: Lung involvement in other diseases classified elsewhere</w:t>
            </w:r>
          </w:p>
          <w:p w14:paraId="7A57C657"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J84.10: Pulmonary fibrosis, unspecified</w:t>
            </w:r>
          </w:p>
          <w:p w14:paraId="1460FA6F"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J84.89: Other specified interstitial pulmonary diseases</w:t>
            </w:r>
          </w:p>
          <w:p w14:paraId="67742D7E" w14:textId="77777777" w:rsidR="0090180D" w:rsidRPr="0090180D" w:rsidRDefault="0090180D" w:rsidP="0090180D">
            <w:pPr>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t>J84.17: Other interstitial pulmonary diseases with fibrosis in diseases classified elsewhere</w:t>
            </w:r>
          </w:p>
          <w:p w14:paraId="6F022B50" w14:textId="77777777" w:rsidR="0090180D" w:rsidRPr="0090180D" w:rsidRDefault="0090180D" w:rsidP="0090180D">
            <w:pPr>
              <w:jc w:val="center"/>
              <w:rPr>
                <w:rFonts w:ascii="Arial" w:hAnsi="Arial" w:cs="Arial"/>
                <w:sz w:val="24"/>
                <w:szCs w:val="24"/>
                <w:lang w:val="en-US"/>
              </w:rPr>
            </w:pPr>
            <w:r w:rsidRPr="0090180D">
              <w:rPr>
                <w:rFonts w:ascii="Arial" w:eastAsia="Times New Roman" w:hAnsi="Arial" w:cs="Arial"/>
                <w:color w:val="000000"/>
                <w:kern w:val="24"/>
                <w:sz w:val="24"/>
                <w:szCs w:val="24"/>
                <w:lang w:val="en-US"/>
              </w:rPr>
              <w:t>J99: Respiratory disorders in diseases classified elsewhere</w:t>
            </w:r>
          </w:p>
        </w:tc>
      </w:tr>
      <w:tr w:rsidR="0090180D" w:rsidRPr="0090180D" w14:paraId="2CF1FFA2" w14:textId="77777777" w:rsidTr="0090180D">
        <w:trPr>
          <w:trHeight w:val="314"/>
        </w:trPr>
        <w:tc>
          <w:tcPr>
            <w:tcW w:w="523" w:type="pct"/>
            <w:tcBorders>
              <w:top w:val="single" w:sz="4" w:space="0" w:color="auto"/>
              <w:left w:val="single" w:sz="4" w:space="0" w:color="auto"/>
              <w:bottom w:val="single" w:sz="4" w:space="0" w:color="auto"/>
              <w:right w:val="single" w:sz="4" w:space="0" w:color="auto"/>
            </w:tcBorders>
            <w:hideMark/>
          </w:tcPr>
          <w:p w14:paraId="7F28FA16"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iNSIP</w:t>
            </w:r>
          </w:p>
        </w:tc>
        <w:tc>
          <w:tcPr>
            <w:tcW w:w="1536" w:type="pct"/>
            <w:tcBorders>
              <w:top w:val="single" w:sz="4" w:space="0" w:color="auto"/>
              <w:left w:val="single" w:sz="4" w:space="0" w:color="auto"/>
              <w:bottom w:val="single" w:sz="4" w:space="0" w:color="auto"/>
              <w:right w:val="single" w:sz="4" w:space="0" w:color="auto"/>
            </w:tcBorders>
            <w:hideMark/>
          </w:tcPr>
          <w:p w14:paraId="620F17F9"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516.32: Idiopathic NSIP</w:t>
            </w:r>
          </w:p>
          <w:p w14:paraId="7817A091"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lastRenderedPageBreak/>
              <w:t>J84.113: Idiopathic non-specific interstitial pneumonitis</w:t>
            </w:r>
          </w:p>
        </w:tc>
        <w:tc>
          <w:tcPr>
            <w:tcW w:w="1494" w:type="pct"/>
            <w:tcBorders>
              <w:top w:val="single" w:sz="4" w:space="0" w:color="auto"/>
              <w:left w:val="single" w:sz="4" w:space="0" w:color="auto"/>
              <w:bottom w:val="single" w:sz="4" w:space="0" w:color="auto"/>
              <w:right w:val="single" w:sz="4" w:space="0" w:color="auto"/>
            </w:tcBorders>
            <w:hideMark/>
          </w:tcPr>
          <w:p w14:paraId="3D77D735"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lastRenderedPageBreak/>
              <w:t>n/a</w:t>
            </w:r>
          </w:p>
        </w:tc>
        <w:tc>
          <w:tcPr>
            <w:tcW w:w="1447" w:type="pct"/>
            <w:tcBorders>
              <w:top w:val="single" w:sz="4" w:space="0" w:color="auto"/>
              <w:left w:val="single" w:sz="4" w:space="0" w:color="auto"/>
              <w:bottom w:val="single" w:sz="4" w:space="0" w:color="auto"/>
              <w:right w:val="single" w:sz="4" w:space="0" w:color="auto"/>
            </w:tcBorders>
            <w:hideMark/>
          </w:tcPr>
          <w:p w14:paraId="3987E1E6"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n/a</w:t>
            </w:r>
          </w:p>
        </w:tc>
      </w:tr>
      <w:tr w:rsidR="0090180D" w:rsidRPr="0090180D" w14:paraId="25E87371" w14:textId="77777777" w:rsidTr="0090180D">
        <w:trPr>
          <w:trHeight w:val="682"/>
        </w:trPr>
        <w:tc>
          <w:tcPr>
            <w:tcW w:w="523" w:type="pct"/>
            <w:tcBorders>
              <w:top w:val="single" w:sz="4" w:space="0" w:color="auto"/>
              <w:left w:val="single" w:sz="4" w:space="0" w:color="auto"/>
              <w:bottom w:val="single" w:sz="4" w:space="0" w:color="auto"/>
              <w:right w:val="single" w:sz="4" w:space="0" w:color="auto"/>
            </w:tcBorders>
            <w:hideMark/>
          </w:tcPr>
          <w:p w14:paraId="5AE8C3D7"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t>Other specified non-IPF ILDs</w:t>
            </w:r>
          </w:p>
        </w:tc>
        <w:tc>
          <w:tcPr>
            <w:tcW w:w="1536" w:type="pct"/>
            <w:tcBorders>
              <w:top w:val="single" w:sz="4" w:space="0" w:color="auto"/>
              <w:left w:val="single" w:sz="4" w:space="0" w:color="auto"/>
              <w:bottom w:val="single" w:sz="4" w:space="0" w:color="auto"/>
              <w:right w:val="single" w:sz="4" w:space="0" w:color="auto"/>
            </w:tcBorders>
            <w:hideMark/>
          </w:tcPr>
          <w:p w14:paraId="2EADEEB7"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516.30: Idiopathic interstitial pneumonia, not otherwise specified</w:t>
            </w:r>
          </w:p>
          <w:p w14:paraId="61ABB3A0"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516.33: Acute interstitial pneumonitis</w:t>
            </w:r>
          </w:p>
          <w:p w14:paraId="1316F677"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516.34: Respiratory bronchiolitis interstitial lung disease</w:t>
            </w:r>
          </w:p>
          <w:p w14:paraId="72F9F7F0"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516.35: Idiopathic lymphoid interstitial pneumonia</w:t>
            </w:r>
          </w:p>
          <w:p w14:paraId="7AA9A1AD"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516.36: Cryptogenic organizing pneumonia</w:t>
            </w:r>
          </w:p>
          <w:p w14:paraId="58AC74D7"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516.37: Desquamative interstitial pneumonia</w:t>
            </w:r>
          </w:p>
          <w:p w14:paraId="6B0B33D8"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 xml:space="preserve">516.4: </w:t>
            </w:r>
            <w:proofErr w:type="spellStart"/>
            <w:r w:rsidRPr="0090180D">
              <w:rPr>
                <w:rFonts w:ascii="Arial" w:eastAsia="Times New Roman" w:hAnsi="Arial" w:cs="Arial"/>
                <w:color w:val="000000"/>
                <w:kern w:val="24"/>
                <w:sz w:val="24"/>
                <w:szCs w:val="24"/>
                <w:lang w:val="en-US"/>
              </w:rPr>
              <w:t>Lymphangioleiomyomatosis</w:t>
            </w:r>
            <w:proofErr w:type="spellEnd"/>
          </w:p>
          <w:p w14:paraId="27D0DA35"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516.5: Adult pulmonary Langerhans cell histiocytosis</w:t>
            </w:r>
          </w:p>
          <w:p w14:paraId="124FFD19"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J84.111: Idiopathic interstitial pneumonia, not otherwise specified</w:t>
            </w:r>
          </w:p>
          <w:p w14:paraId="21AD5365"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J84.114: Acute interstitial pneumonitis</w:t>
            </w:r>
          </w:p>
          <w:p w14:paraId="1164FCB9"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J84.115: Respiratory bronchiolitis interstitial lung disease</w:t>
            </w:r>
          </w:p>
          <w:p w14:paraId="6A3FED11"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J84.2: Lymphoid interstitial pneumonia</w:t>
            </w:r>
          </w:p>
          <w:p w14:paraId="3176974B"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J84.116: Cryptogenic organizing pneumonia</w:t>
            </w:r>
          </w:p>
          <w:p w14:paraId="2D96E43A"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J84.117: Desquamative interstitial pneumonia</w:t>
            </w:r>
          </w:p>
          <w:p w14:paraId="10BE3F98"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 xml:space="preserve">J84.81: </w:t>
            </w:r>
            <w:proofErr w:type="spellStart"/>
            <w:r w:rsidRPr="0090180D">
              <w:rPr>
                <w:rFonts w:ascii="Arial" w:eastAsia="Times New Roman" w:hAnsi="Arial" w:cs="Arial"/>
                <w:color w:val="000000"/>
                <w:kern w:val="24"/>
                <w:sz w:val="24"/>
                <w:szCs w:val="24"/>
                <w:lang w:val="en-US"/>
              </w:rPr>
              <w:t>Lymphangioleiomyomatosis</w:t>
            </w:r>
            <w:proofErr w:type="spellEnd"/>
          </w:p>
          <w:p w14:paraId="6D9A585F" w14:textId="77777777" w:rsidR="0090180D" w:rsidRPr="0090180D" w:rsidRDefault="0090180D" w:rsidP="0090180D">
            <w:pPr>
              <w:spacing w:after="160"/>
              <w:contextualSpacing/>
              <w:jc w:val="center"/>
              <w:rPr>
                <w:rFonts w:ascii="Arial" w:eastAsia="Times New Roman" w:hAnsi="Arial" w:cs="Arial"/>
                <w:color w:val="000000"/>
                <w:kern w:val="24"/>
                <w:sz w:val="24"/>
                <w:szCs w:val="24"/>
                <w:lang w:val="en-US"/>
              </w:rPr>
            </w:pPr>
            <w:r w:rsidRPr="0090180D">
              <w:rPr>
                <w:rFonts w:ascii="Arial" w:eastAsia="Times New Roman" w:hAnsi="Arial" w:cs="Arial"/>
                <w:color w:val="000000"/>
                <w:kern w:val="24"/>
                <w:sz w:val="24"/>
                <w:szCs w:val="24"/>
                <w:lang w:val="en-US"/>
              </w:rPr>
              <w:lastRenderedPageBreak/>
              <w:t>J84.82: Adult pulmonary Langerhans cell histiocytosis</w:t>
            </w:r>
          </w:p>
          <w:p w14:paraId="553D3084"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500: Coal workers' pneumoconiosis</w:t>
            </w:r>
          </w:p>
          <w:p w14:paraId="277B2979"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501: Asbestosis</w:t>
            </w:r>
          </w:p>
          <w:p w14:paraId="3AF2C18D"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502: Pneumoconiosis due to other silica or silicates</w:t>
            </w:r>
          </w:p>
          <w:p w14:paraId="0DF819B7"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503: Pneumoconiosis due to other inorganic dust</w:t>
            </w:r>
          </w:p>
          <w:p w14:paraId="01FF2CA5"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 xml:space="preserve">504: </w:t>
            </w:r>
            <w:proofErr w:type="spellStart"/>
            <w:r w:rsidRPr="0090180D">
              <w:rPr>
                <w:rFonts w:ascii="Arial" w:hAnsi="Arial" w:cs="Arial"/>
                <w:sz w:val="24"/>
                <w:szCs w:val="24"/>
                <w:lang w:val="en-US"/>
              </w:rPr>
              <w:t>Pneumonopathy</w:t>
            </w:r>
            <w:proofErr w:type="spellEnd"/>
            <w:r w:rsidRPr="0090180D">
              <w:rPr>
                <w:rFonts w:ascii="Arial" w:hAnsi="Arial" w:cs="Arial"/>
                <w:sz w:val="24"/>
                <w:szCs w:val="24"/>
                <w:lang w:val="en-US"/>
              </w:rPr>
              <w:t xml:space="preserve"> due to inhalation of other dust</w:t>
            </w:r>
          </w:p>
          <w:p w14:paraId="35605B08"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505: Pneumoconiosis, unspecified</w:t>
            </w:r>
          </w:p>
          <w:p w14:paraId="4C911860"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506.0: Bronchitis and pneumonitis due to fumes and vapors</w:t>
            </w:r>
          </w:p>
          <w:p w14:paraId="7560FCE1"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 xml:space="preserve">506.3: Other acute and subacute respiratory conditions due to fumes and vapors </w:t>
            </w:r>
          </w:p>
          <w:p w14:paraId="24D2340F"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506.4: Chronic respiratory conditions due to fumes and vapors</w:t>
            </w:r>
          </w:p>
          <w:p w14:paraId="2F23E1B7"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508.0: Acute pulmonary manifestations due to radiation</w:t>
            </w:r>
          </w:p>
          <w:p w14:paraId="0E970126"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508.1: Chronic and other pulmonary manifestations due to radiation</w:t>
            </w:r>
          </w:p>
          <w:p w14:paraId="5213D636"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508.8: Respiratory conditions due to other specified external agents</w:t>
            </w:r>
          </w:p>
          <w:p w14:paraId="5E0DB36D"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508.9: Respiratory conditions due to unspecified external agent</w:t>
            </w:r>
          </w:p>
          <w:p w14:paraId="4EA94652"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 xml:space="preserve">J60: </w:t>
            </w:r>
            <w:proofErr w:type="spellStart"/>
            <w:r w:rsidRPr="0090180D">
              <w:rPr>
                <w:rFonts w:ascii="Arial" w:hAnsi="Arial" w:cs="Arial"/>
                <w:sz w:val="24"/>
                <w:szCs w:val="24"/>
                <w:lang w:val="en-US"/>
              </w:rPr>
              <w:t>Coalworker</w:t>
            </w:r>
            <w:proofErr w:type="spellEnd"/>
            <w:r w:rsidRPr="0090180D">
              <w:rPr>
                <w:rFonts w:ascii="Arial" w:hAnsi="Arial" w:cs="Arial"/>
                <w:sz w:val="24"/>
                <w:szCs w:val="24"/>
                <w:lang w:val="en-US"/>
              </w:rPr>
              <w:t xml:space="preserve"> pneumoconiosis</w:t>
            </w:r>
          </w:p>
          <w:p w14:paraId="4EFB9CF1"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 xml:space="preserve">J61: Pneumoconiosis due to asbestos and other mineral </w:t>
            </w:r>
            <w:proofErr w:type="spellStart"/>
            <w:r w:rsidRPr="0090180D">
              <w:rPr>
                <w:rFonts w:ascii="Arial" w:hAnsi="Arial" w:cs="Arial"/>
                <w:sz w:val="24"/>
                <w:szCs w:val="24"/>
                <w:lang w:val="en-US"/>
              </w:rPr>
              <w:t>fibres</w:t>
            </w:r>
            <w:proofErr w:type="spellEnd"/>
          </w:p>
          <w:p w14:paraId="25C0ABA2"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lastRenderedPageBreak/>
              <w:t>J62.8: Pneumoconiosis due to other dust containing silica</w:t>
            </w:r>
          </w:p>
          <w:p w14:paraId="6B8536C6"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 xml:space="preserve"> J63.0: Aluminosis (of lung) </w:t>
            </w:r>
          </w:p>
          <w:p w14:paraId="70932A5C" w14:textId="77777777" w:rsidR="0090180D" w:rsidRPr="0090180D" w:rsidRDefault="0090180D" w:rsidP="0090180D">
            <w:pPr>
              <w:contextualSpacing/>
              <w:jc w:val="center"/>
              <w:rPr>
                <w:rFonts w:ascii="Arial" w:hAnsi="Arial" w:cs="Arial"/>
                <w:sz w:val="24"/>
                <w:szCs w:val="24"/>
                <w:lang w:val="en-US"/>
              </w:rPr>
            </w:pPr>
            <w:r w:rsidRPr="0090180D">
              <w:rPr>
                <w:rFonts w:ascii="Arial" w:hAnsi="Arial" w:cs="Arial"/>
                <w:sz w:val="24"/>
                <w:szCs w:val="24"/>
                <w:lang w:val="en-US"/>
              </w:rPr>
              <w:t xml:space="preserve">J63.1: Bauxite fibrosis (of lung) </w:t>
            </w:r>
          </w:p>
          <w:p w14:paraId="58CD02EE"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J63.2: Berylliosis</w:t>
            </w:r>
          </w:p>
          <w:p w14:paraId="4BF659E0"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J63.3: Graphite fibrosis (of lung)</w:t>
            </w:r>
          </w:p>
          <w:p w14:paraId="44E2B20D"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J63.4: Siderosis</w:t>
            </w:r>
          </w:p>
          <w:p w14:paraId="47D58818"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 xml:space="preserve">J63.5: </w:t>
            </w:r>
            <w:proofErr w:type="spellStart"/>
            <w:r w:rsidRPr="0090180D">
              <w:rPr>
                <w:rFonts w:ascii="Arial" w:hAnsi="Arial" w:cs="Arial"/>
                <w:sz w:val="24"/>
                <w:szCs w:val="24"/>
                <w:lang w:val="en-US"/>
              </w:rPr>
              <w:t>Stannosis</w:t>
            </w:r>
            <w:proofErr w:type="spellEnd"/>
          </w:p>
          <w:p w14:paraId="65D2E5B8"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J63.6: Pneumoconiosis due to other specified inorganic dusts</w:t>
            </w:r>
          </w:p>
          <w:p w14:paraId="66C3BE59"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J66.0: Byssinosis</w:t>
            </w:r>
          </w:p>
          <w:p w14:paraId="7E6A5BDB"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J66.1: Flax-dresser disease</w:t>
            </w:r>
          </w:p>
          <w:p w14:paraId="5152E69B"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 xml:space="preserve">J66.2: </w:t>
            </w:r>
            <w:proofErr w:type="spellStart"/>
            <w:r w:rsidRPr="0090180D">
              <w:rPr>
                <w:rFonts w:ascii="Arial" w:hAnsi="Arial" w:cs="Arial"/>
                <w:sz w:val="24"/>
                <w:szCs w:val="24"/>
                <w:lang w:val="en-US"/>
              </w:rPr>
              <w:t>Cannabinosis</w:t>
            </w:r>
            <w:proofErr w:type="spellEnd"/>
          </w:p>
          <w:p w14:paraId="7465A07F"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J64: Unspecified pneumoconiosis</w:t>
            </w:r>
          </w:p>
          <w:p w14:paraId="79CB2052"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 xml:space="preserve">J68.0: Bronchitis and pneumonitis due to chemicals, gases, fumes and </w:t>
            </w:r>
            <w:proofErr w:type="spellStart"/>
            <w:r w:rsidRPr="0090180D">
              <w:rPr>
                <w:rFonts w:ascii="Arial" w:hAnsi="Arial" w:cs="Arial"/>
                <w:sz w:val="24"/>
                <w:szCs w:val="24"/>
                <w:lang w:val="en-US"/>
              </w:rPr>
              <w:t>vapours</w:t>
            </w:r>
            <w:proofErr w:type="spellEnd"/>
          </w:p>
          <w:p w14:paraId="00A3D11F"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 xml:space="preserve">J68.3: Other acute and subacute respiratory conditions due to chemicals, gases, fumes and </w:t>
            </w:r>
            <w:proofErr w:type="spellStart"/>
            <w:r w:rsidRPr="0090180D">
              <w:rPr>
                <w:rFonts w:ascii="Arial" w:hAnsi="Arial" w:cs="Arial"/>
                <w:sz w:val="24"/>
                <w:szCs w:val="24"/>
                <w:lang w:val="en-US"/>
              </w:rPr>
              <w:t>vapours</w:t>
            </w:r>
            <w:proofErr w:type="spellEnd"/>
          </w:p>
          <w:p w14:paraId="279A31F5"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 xml:space="preserve">J68.4: Chronic respiratory conditions due to chemicals, gases, fumes and </w:t>
            </w:r>
            <w:proofErr w:type="spellStart"/>
            <w:r w:rsidRPr="0090180D">
              <w:rPr>
                <w:rFonts w:ascii="Arial" w:hAnsi="Arial" w:cs="Arial"/>
                <w:sz w:val="24"/>
                <w:szCs w:val="24"/>
                <w:lang w:val="en-US"/>
              </w:rPr>
              <w:t>vapours</w:t>
            </w:r>
            <w:proofErr w:type="spellEnd"/>
          </w:p>
          <w:p w14:paraId="617B5779"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J70.0: Acute pulmonary manifestations due to radiation</w:t>
            </w:r>
          </w:p>
          <w:p w14:paraId="53D7AFA2" w14:textId="77777777" w:rsidR="0090180D" w:rsidRPr="0090180D" w:rsidRDefault="0090180D" w:rsidP="0090180D">
            <w:pPr>
              <w:spacing w:after="160"/>
              <w:contextualSpacing/>
              <w:jc w:val="center"/>
              <w:rPr>
                <w:rFonts w:ascii="Arial" w:hAnsi="Arial" w:cs="Arial"/>
                <w:sz w:val="24"/>
                <w:szCs w:val="24"/>
                <w:lang w:val="en-US"/>
              </w:rPr>
            </w:pPr>
            <w:r w:rsidRPr="0090180D">
              <w:rPr>
                <w:rFonts w:ascii="Arial" w:hAnsi="Arial" w:cs="Arial"/>
                <w:sz w:val="24"/>
                <w:szCs w:val="24"/>
                <w:lang w:val="en-US"/>
              </w:rPr>
              <w:t xml:space="preserve">J70.1: Chronic and other pulmonary manifestations due to radiation </w:t>
            </w:r>
          </w:p>
          <w:p w14:paraId="1479C6F3"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J70.8: Respiratory conditions due to other specified external agents</w:t>
            </w:r>
          </w:p>
          <w:p w14:paraId="1ED21DBD"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J70.9: Respiratory conditions due to unspecified external agent</w:t>
            </w:r>
          </w:p>
          <w:p w14:paraId="7DCB9DBE"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lastRenderedPageBreak/>
              <w:t>J92.0:  Pleural plaque with presence of asbestos</w:t>
            </w:r>
          </w:p>
          <w:p w14:paraId="076F8A2C"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J62.0: Pneumoconiosis due to talc dust</w:t>
            </w:r>
          </w:p>
          <w:p w14:paraId="5D146F1B"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J65: Pneumoconiosis associated with tuberculosis</w:t>
            </w:r>
          </w:p>
        </w:tc>
        <w:tc>
          <w:tcPr>
            <w:tcW w:w="1494" w:type="pct"/>
            <w:tcBorders>
              <w:top w:val="single" w:sz="4" w:space="0" w:color="auto"/>
              <w:left w:val="single" w:sz="4" w:space="0" w:color="auto"/>
              <w:bottom w:val="single" w:sz="4" w:space="0" w:color="auto"/>
              <w:right w:val="single" w:sz="4" w:space="0" w:color="auto"/>
            </w:tcBorders>
            <w:hideMark/>
          </w:tcPr>
          <w:p w14:paraId="73F756B1"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lastRenderedPageBreak/>
              <w:t>n/a</w:t>
            </w:r>
          </w:p>
        </w:tc>
        <w:tc>
          <w:tcPr>
            <w:tcW w:w="1447" w:type="pct"/>
            <w:tcBorders>
              <w:top w:val="single" w:sz="4" w:space="0" w:color="auto"/>
              <w:left w:val="single" w:sz="4" w:space="0" w:color="auto"/>
              <w:bottom w:val="single" w:sz="4" w:space="0" w:color="auto"/>
              <w:right w:val="single" w:sz="4" w:space="0" w:color="auto"/>
            </w:tcBorders>
            <w:hideMark/>
          </w:tcPr>
          <w:p w14:paraId="72C5B61D"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n/a</w:t>
            </w:r>
          </w:p>
        </w:tc>
      </w:tr>
      <w:tr w:rsidR="0090180D" w:rsidRPr="0090180D" w14:paraId="104F278D" w14:textId="77777777" w:rsidTr="0090180D">
        <w:trPr>
          <w:trHeight w:val="465"/>
        </w:trPr>
        <w:tc>
          <w:tcPr>
            <w:tcW w:w="523" w:type="pct"/>
            <w:tcBorders>
              <w:top w:val="single" w:sz="4" w:space="0" w:color="auto"/>
              <w:left w:val="single" w:sz="4" w:space="0" w:color="auto"/>
              <w:bottom w:val="single" w:sz="4" w:space="0" w:color="auto"/>
              <w:right w:val="single" w:sz="4" w:space="0" w:color="auto"/>
            </w:tcBorders>
            <w:hideMark/>
          </w:tcPr>
          <w:p w14:paraId="61A18818" w14:textId="77777777" w:rsidR="0090180D" w:rsidRPr="0090180D" w:rsidRDefault="0090180D" w:rsidP="0090180D">
            <w:pPr>
              <w:spacing w:after="160"/>
              <w:rPr>
                <w:rFonts w:ascii="Arial" w:hAnsi="Arial" w:cs="Arial"/>
                <w:sz w:val="24"/>
                <w:szCs w:val="24"/>
                <w:lang w:val="en-US"/>
              </w:rPr>
            </w:pPr>
            <w:r w:rsidRPr="0090180D">
              <w:rPr>
                <w:rFonts w:ascii="Arial" w:hAnsi="Arial" w:cs="Arial"/>
                <w:bCs/>
                <w:sz w:val="24"/>
                <w:szCs w:val="24"/>
                <w:lang w:val="en-US"/>
              </w:rPr>
              <w:lastRenderedPageBreak/>
              <w:t>Non-specified ILDs</w:t>
            </w:r>
          </w:p>
        </w:tc>
        <w:tc>
          <w:tcPr>
            <w:tcW w:w="1536" w:type="pct"/>
            <w:tcBorders>
              <w:top w:val="single" w:sz="4" w:space="0" w:color="auto"/>
              <w:left w:val="single" w:sz="4" w:space="0" w:color="auto"/>
              <w:bottom w:val="single" w:sz="4" w:space="0" w:color="auto"/>
              <w:right w:val="single" w:sz="4" w:space="0" w:color="auto"/>
            </w:tcBorders>
            <w:hideMark/>
          </w:tcPr>
          <w:p w14:paraId="0CEEFCF4"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517.8: Lung involvement in other diseases classified elsewhere</w:t>
            </w:r>
          </w:p>
          <w:p w14:paraId="476AD643"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 xml:space="preserve">515: </w:t>
            </w:r>
            <w:proofErr w:type="spellStart"/>
            <w:r w:rsidRPr="0090180D">
              <w:rPr>
                <w:rFonts w:ascii="Arial" w:eastAsia="Times New Roman" w:hAnsi="Arial" w:cs="Arial"/>
                <w:color w:val="000000"/>
                <w:kern w:val="24"/>
                <w:sz w:val="24"/>
                <w:szCs w:val="24"/>
                <w:lang w:val="en-US"/>
              </w:rPr>
              <w:t>Postinflammatory</w:t>
            </w:r>
            <w:proofErr w:type="spellEnd"/>
            <w:r w:rsidRPr="0090180D">
              <w:rPr>
                <w:rFonts w:ascii="Arial" w:eastAsia="Times New Roman" w:hAnsi="Arial" w:cs="Arial"/>
                <w:color w:val="000000"/>
                <w:kern w:val="24"/>
                <w:sz w:val="24"/>
                <w:szCs w:val="24"/>
                <w:lang w:val="en-US"/>
              </w:rPr>
              <w:t xml:space="preserve"> pulmonary fibrosis</w:t>
            </w:r>
          </w:p>
          <w:p w14:paraId="68AA95F7"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 xml:space="preserve">516.8: Other specified alveolar and </w:t>
            </w:r>
            <w:proofErr w:type="spellStart"/>
            <w:r w:rsidRPr="0090180D">
              <w:rPr>
                <w:rFonts w:ascii="Arial" w:eastAsia="Times New Roman" w:hAnsi="Arial" w:cs="Arial"/>
                <w:color w:val="000000"/>
                <w:kern w:val="24"/>
                <w:sz w:val="24"/>
                <w:szCs w:val="24"/>
                <w:lang w:val="en-US"/>
              </w:rPr>
              <w:t>parietoalveolar</w:t>
            </w:r>
            <w:proofErr w:type="spellEnd"/>
            <w:r w:rsidRPr="0090180D">
              <w:rPr>
                <w:rFonts w:ascii="Arial" w:eastAsia="Times New Roman" w:hAnsi="Arial" w:cs="Arial"/>
                <w:color w:val="000000"/>
                <w:kern w:val="24"/>
                <w:sz w:val="24"/>
                <w:szCs w:val="24"/>
                <w:lang w:val="en-US"/>
              </w:rPr>
              <w:t xml:space="preserve"> </w:t>
            </w:r>
            <w:proofErr w:type="spellStart"/>
            <w:r w:rsidRPr="0090180D">
              <w:rPr>
                <w:rFonts w:ascii="Arial" w:eastAsia="Times New Roman" w:hAnsi="Arial" w:cs="Arial"/>
                <w:color w:val="000000"/>
                <w:kern w:val="24"/>
                <w:sz w:val="24"/>
                <w:szCs w:val="24"/>
                <w:lang w:val="en-US"/>
              </w:rPr>
              <w:t>pneumonopathies</w:t>
            </w:r>
            <w:proofErr w:type="spellEnd"/>
          </w:p>
          <w:p w14:paraId="73480576"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 xml:space="preserve">516.9: Unspecified alveolar and </w:t>
            </w:r>
            <w:proofErr w:type="spellStart"/>
            <w:r w:rsidRPr="0090180D">
              <w:rPr>
                <w:rFonts w:ascii="Arial" w:eastAsia="Times New Roman" w:hAnsi="Arial" w:cs="Arial"/>
                <w:color w:val="000000"/>
                <w:kern w:val="24"/>
                <w:sz w:val="24"/>
                <w:szCs w:val="24"/>
                <w:lang w:val="en-US"/>
              </w:rPr>
              <w:t>parietoalveolar</w:t>
            </w:r>
            <w:proofErr w:type="spellEnd"/>
            <w:r w:rsidRPr="0090180D">
              <w:rPr>
                <w:rFonts w:ascii="Arial" w:eastAsia="Times New Roman" w:hAnsi="Arial" w:cs="Arial"/>
                <w:color w:val="000000"/>
                <w:kern w:val="24"/>
                <w:sz w:val="24"/>
                <w:szCs w:val="24"/>
                <w:lang w:val="en-US"/>
              </w:rPr>
              <w:t xml:space="preserve"> </w:t>
            </w:r>
            <w:proofErr w:type="spellStart"/>
            <w:r w:rsidRPr="0090180D">
              <w:rPr>
                <w:rFonts w:ascii="Arial" w:eastAsia="Times New Roman" w:hAnsi="Arial" w:cs="Arial"/>
                <w:color w:val="000000"/>
                <w:kern w:val="24"/>
                <w:sz w:val="24"/>
                <w:szCs w:val="24"/>
                <w:lang w:val="en-US"/>
              </w:rPr>
              <w:t>pneumonopathy</w:t>
            </w:r>
            <w:proofErr w:type="spellEnd"/>
          </w:p>
          <w:p w14:paraId="2D066CD0"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J99: Respiratory disorders in diseases classified elsewhere</w:t>
            </w:r>
          </w:p>
          <w:p w14:paraId="6A894598"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J84.10: Pulmonary fibrosis, unspecified</w:t>
            </w:r>
          </w:p>
          <w:p w14:paraId="2F3FD6D9"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J84.89: Other specified interstitial pulmonary diseases</w:t>
            </w:r>
          </w:p>
          <w:p w14:paraId="3F221B9F"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J84.17: Other interstitial pulmonary diseases with fibrosis in diseases classified elsewhere</w:t>
            </w:r>
          </w:p>
          <w:p w14:paraId="1A8A85F8" w14:textId="77777777" w:rsidR="0090180D" w:rsidRPr="0090180D" w:rsidRDefault="0090180D" w:rsidP="0090180D">
            <w:pPr>
              <w:jc w:val="center"/>
              <w:rPr>
                <w:rFonts w:ascii="Arial" w:eastAsia="Times New Roman" w:hAnsi="Arial" w:cs="Arial"/>
                <w:sz w:val="24"/>
                <w:szCs w:val="24"/>
                <w:lang w:val="en-US"/>
              </w:rPr>
            </w:pPr>
            <w:r w:rsidRPr="0090180D">
              <w:rPr>
                <w:rFonts w:ascii="Arial" w:eastAsia="Times New Roman" w:hAnsi="Arial" w:cs="Arial"/>
                <w:color w:val="000000"/>
                <w:kern w:val="24"/>
                <w:sz w:val="24"/>
                <w:szCs w:val="24"/>
                <w:lang w:val="en-US"/>
              </w:rPr>
              <w:t>J84.09: Other alveolar and parieto-alveolar conditions</w:t>
            </w:r>
          </w:p>
          <w:p w14:paraId="4F424173" w14:textId="77777777" w:rsidR="0090180D" w:rsidRPr="0090180D" w:rsidRDefault="0090180D" w:rsidP="0090180D">
            <w:pPr>
              <w:spacing w:after="160"/>
              <w:jc w:val="center"/>
              <w:rPr>
                <w:rFonts w:ascii="Arial" w:hAnsi="Arial" w:cs="Arial"/>
                <w:sz w:val="24"/>
                <w:szCs w:val="24"/>
                <w:lang w:val="en-US"/>
              </w:rPr>
            </w:pPr>
            <w:r w:rsidRPr="0090180D">
              <w:rPr>
                <w:rFonts w:ascii="Arial" w:eastAsia="Times New Roman" w:hAnsi="Arial" w:cs="Arial"/>
                <w:color w:val="000000"/>
                <w:kern w:val="24"/>
                <w:sz w:val="24"/>
                <w:szCs w:val="24"/>
                <w:lang w:val="en-US"/>
              </w:rPr>
              <w:t>J84.9: Interstitial pulmonary disease, unspecified</w:t>
            </w:r>
          </w:p>
        </w:tc>
        <w:tc>
          <w:tcPr>
            <w:tcW w:w="1494" w:type="pct"/>
            <w:tcBorders>
              <w:top w:val="single" w:sz="4" w:space="0" w:color="auto"/>
              <w:left w:val="single" w:sz="4" w:space="0" w:color="auto"/>
              <w:bottom w:val="single" w:sz="4" w:space="0" w:color="auto"/>
              <w:right w:val="single" w:sz="4" w:space="0" w:color="auto"/>
            </w:tcBorders>
            <w:hideMark/>
          </w:tcPr>
          <w:p w14:paraId="3BD5C81F" w14:textId="77777777" w:rsidR="0090180D" w:rsidRPr="0090180D" w:rsidRDefault="0090180D" w:rsidP="0090180D">
            <w:pPr>
              <w:spacing w:after="160"/>
              <w:jc w:val="center"/>
              <w:rPr>
                <w:rFonts w:ascii="Arial" w:hAnsi="Arial" w:cs="Arial"/>
                <w:sz w:val="24"/>
                <w:szCs w:val="24"/>
                <w:lang w:val="en-US"/>
              </w:rPr>
            </w:pPr>
            <w:r w:rsidRPr="0090180D">
              <w:rPr>
                <w:rFonts w:ascii="Arial" w:hAnsi="Arial" w:cs="Arial"/>
                <w:sz w:val="24"/>
                <w:szCs w:val="24"/>
                <w:lang w:val="en-US"/>
              </w:rPr>
              <w:t>n/a</w:t>
            </w:r>
          </w:p>
        </w:tc>
        <w:tc>
          <w:tcPr>
            <w:tcW w:w="1447" w:type="pct"/>
            <w:tcBorders>
              <w:top w:val="single" w:sz="4" w:space="0" w:color="auto"/>
              <w:left w:val="single" w:sz="4" w:space="0" w:color="auto"/>
              <w:bottom w:val="single" w:sz="4" w:space="0" w:color="auto"/>
              <w:right w:val="single" w:sz="4" w:space="0" w:color="auto"/>
            </w:tcBorders>
            <w:hideMark/>
          </w:tcPr>
          <w:p w14:paraId="136B23F5" w14:textId="77777777" w:rsidR="0090180D" w:rsidRPr="0090180D" w:rsidRDefault="0090180D" w:rsidP="0090180D">
            <w:pPr>
              <w:jc w:val="center"/>
              <w:rPr>
                <w:rFonts w:ascii="Arial" w:hAnsi="Arial" w:cs="Arial"/>
                <w:sz w:val="24"/>
                <w:szCs w:val="24"/>
                <w:lang w:val="en-US"/>
              </w:rPr>
            </w:pPr>
            <w:r w:rsidRPr="0090180D">
              <w:rPr>
                <w:rFonts w:ascii="Arial" w:hAnsi="Arial" w:cs="Arial"/>
                <w:sz w:val="24"/>
                <w:szCs w:val="24"/>
                <w:lang w:val="en-US"/>
              </w:rPr>
              <w:t>n/a</w:t>
            </w:r>
          </w:p>
        </w:tc>
      </w:tr>
    </w:tbl>
    <w:p w14:paraId="47AD12E1" w14:textId="77777777" w:rsidR="0090180D" w:rsidRPr="0090180D" w:rsidRDefault="0090180D" w:rsidP="0090180D">
      <w:pPr>
        <w:spacing w:after="120" w:line="240" w:lineRule="auto"/>
        <w:rPr>
          <w:rFonts w:ascii="Arial" w:eastAsia="Calibri" w:hAnsi="Arial" w:cs="Arial"/>
          <w:bCs/>
          <w:sz w:val="24"/>
          <w:szCs w:val="24"/>
          <w:lang w:val="en-US"/>
        </w:rPr>
      </w:pPr>
      <w:r w:rsidRPr="0090180D">
        <w:rPr>
          <w:rFonts w:ascii="Arial" w:eastAsia="Calibri" w:hAnsi="Arial" w:cs="Arial"/>
          <w:bCs/>
          <w:sz w:val="24"/>
          <w:szCs w:val="24"/>
          <w:lang w:val="en-US"/>
        </w:rPr>
        <w:t xml:space="preserve">Patients were classified based on the ILD code only if the code specified the ILD subtype. If patients had one of the ILD codes and a systemic condition code, they were classified as having ILD associated with that systemic condition. If a patient had claims with ILD or systemic codes that would meet the criteria for multiple subtypes, the patient was categorized based on the hierarchy in the subtype classification table under the ILD subtype highest on the list. </w:t>
      </w:r>
    </w:p>
    <w:p w14:paraId="55BA2697" w14:textId="77777777" w:rsidR="0090180D" w:rsidRPr="0090180D" w:rsidRDefault="0090180D" w:rsidP="0090180D">
      <w:pPr>
        <w:spacing w:after="120" w:line="240" w:lineRule="auto"/>
        <w:rPr>
          <w:rFonts w:ascii="Arial" w:eastAsia="Calibri" w:hAnsi="Arial" w:cs="Arial"/>
          <w:bCs/>
          <w:sz w:val="24"/>
          <w:szCs w:val="24"/>
          <w:lang w:val="en-US"/>
        </w:rPr>
      </w:pPr>
      <w:r w:rsidRPr="0090180D">
        <w:rPr>
          <w:rFonts w:ascii="Arial" w:eastAsia="Calibri" w:hAnsi="Arial" w:cs="Arial"/>
          <w:bCs/>
          <w:sz w:val="24"/>
          <w:szCs w:val="24"/>
          <w:lang w:val="en-US"/>
        </w:rPr>
        <w:lastRenderedPageBreak/>
        <w:t>*Sjogren's syndrome ILD, SLE-ILD, PM/DM-ILD, MCTD-ILD, and non-specified CTD-ILDs were grouped as ‘other CTD-ILDs’ in the results.</w:t>
      </w:r>
    </w:p>
    <w:p w14:paraId="61675B6D" w14:textId="77777777" w:rsidR="0090180D" w:rsidRPr="0090180D" w:rsidRDefault="0090180D" w:rsidP="0090180D">
      <w:pPr>
        <w:spacing w:after="120" w:line="240" w:lineRule="auto"/>
        <w:rPr>
          <w:rFonts w:ascii="Arial" w:eastAsia="Calibri" w:hAnsi="Arial" w:cs="Arial"/>
          <w:bCs/>
          <w:sz w:val="24"/>
          <w:szCs w:val="24"/>
          <w:lang w:val="en-US"/>
        </w:rPr>
      </w:pPr>
      <w:bookmarkStart w:id="1" w:name="M34.1"/>
      <w:bookmarkEnd w:id="1"/>
      <w:r w:rsidRPr="0090180D">
        <w:rPr>
          <w:rFonts w:ascii="Arial" w:eastAsia="Calibri" w:hAnsi="Arial" w:cs="Arial"/>
          <w:bCs/>
          <w:sz w:val="24"/>
          <w:szCs w:val="24"/>
          <w:lang w:val="en-US"/>
        </w:rPr>
        <w:t>CR(E)ST syndrome: combination of calcinosis, Raynaud phenomenon, esophageal dysfunction, sclerodactyly, telangiectasia.</w:t>
      </w:r>
    </w:p>
    <w:p w14:paraId="552B4601" w14:textId="77777777" w:rsidR="0090180D" w:rsidRPr="0090180D" w:rsidRDefault="0090180D" w:rsidP="0090180D">
      <w:pPr>
        <w:spacing w:after="160" w:line="240" w:lineRule="auto"/>
        <w:rPr>
          <w:rFonts w:ascii="Arial" w:eastAsia="Calibri" w:hAnsi="Arial" w:cs="Arial"/>
          <w:b/>
          <w:sz w:val="24"/>
          <w:szCs w:val="24"/>
          <w:lang w:val="en-US"/>
        </w:rPr>
      </w:pPr>
      <w:r w:rsidRPr="0090180D">
        <w:rPr>
          <w:rFonts w:ascii="Arial" w:eastAsia="Calibri" w:hAnsi="Arial" w:cs="Arial"/>
          <w:bCs/>
          <w:sz w:val="24"/>
          <w:szCs w:val="24"/>
          <w:lang w:val="en-US"/>
        </w:rPr>
        <w:t>DM, dermatomyositis; MCTD, mixed connective tissue disease; PM, polymyositis; SLE, systemic lupus erythematous.</w:t>
      </w:r>
      <w:r w:rsidRPr="0090180D">
        <w:rPr>
          <w:rFonts w:ascii="Arial" w:eastAsia="Calibri" w:hAnsi="Arial" w:cs="Arial"/>
          <w:b/>
          <w:sz w:val="24"/>
          <w:szCs w:val="24"/>
          <w:lang w:val="en-US"/>
        </w:rPr>
        <w:br w:type="page"/>
      </w:r>
    </w:p>
    <w:p w14:paraId="7829734B" w14:textId="77777777" w:rsidR="0090180D" w:rsidRPr="0090180D" w:rsidRDefault="0090180D" w:rsidP="0090180D">
      <w:pPr>
        <w:keepNext/>
        <w:spacing w:after="160" w:line="240" w:lineRule="auto"/>
        <w:rPr>
          <w:rFonts w:ascii="Arial" w:eastAsia="Calibri" w:hAnsi="Arial" w:cs="Arial"/>
          <w:b/>
          <w:sz w:val="24"/>
          <w:szCs w:val="24"/>
          <w:lang w:val="en-US"/>
        </w:rPr>
      </w:pPr>
      <w:r w:rsidRPr="0090180D">
        <w:rPr>
          <w:rFonts w:ascii="Arial" w:eastAsia="Calibri" w:hAnsi="Arial" w:cs="Arial"/>
          <w:b/>
          <w:sz w:val="24"/>
          <w:szCs w:val="24"/>
          <w:lang w:val="en-US"/>
        </w:rPr>
        <w:lastRenderedPageBreak/>
        <w:t xml:space="preserve">Table S2. </w:t>
      </w:r>
      <w:r w:rsidRPr="0090180D">
        <w:rPr>
          <w:rFonts w:ascii="Arial" w:eastAsia="Calibri" w:hAnsi="Arial" w:cs="Arial"/>
          <w:sz w:val="24"/>
          <w:szCs w:val="24"/>
          <w:lang w:val="en-US"/>
        </w:rPr>
        <w:t>ICD-9 and ICD-10 ILD codes.</w:t>
      </w:r>
    </w:p>
    <w:tbl>
      <w:tblPr>
        <w:tblW w:w="5000" w:type="pct"/>
        <w:tblCellMar>
          <w:left w:w="0" w:type="dxa"/>
          <w:right w:w="0" w:type="dxa"/>
        </w:tblCellMar>
        <w:tblLook w:val="04A0" w:firstRow="1" w:lastRow="0" w:firstColumn="1" w:lastColumn="0" w:noHBand="0" w:noVBand="1"/>
      </w:tblPr>
      <w:tblGrid>
        <w:gridCol w:w="1763"/>
        <w:gridCol w:w="2840"/>
        <w:gridCol w:w="1714"/>
        <w:gridCol w:w="1638"/>
        <w:gridCol w:w="2863"/>
        <w:gridCol w:w="2126"/>
      </w:tblGrid>
      <w:tr w:rsidR="0090180D" w:rsidRPr="0090180D" w14:paraId="323C1025" w14:textId="77777777" w:rsidTr="0090180D">
        <w:trPr>
          <w:trHeight w:val="256"/>
        </w:trPr>
        <w:tc>
          <w:tcPr>
            <w:tcW w:w="164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93909C4" w14:textId="77777777" w:rsidR="0090180D" w:rsidRPr="0090180D" w:rsidRDefault="0090180D" w:rsidP="0090180D">
            <w:pPr>
              <w:spacing w:after="0" w:line="240" w:lineRule="auto"/>
              <w:jc w:val="center"/>
              <w:rPr>
                <w:rFonts w:ascii="Arial" w:eastAsia="Times New Roman" w:hAnsi="Arial" w:cs="Arial"/>
                <w:b/>
                <w:bCs/>
                <w:color w:val="000000"/>
                <w:kern w:val="24"/>
                <w:sz w:val="24"/>
                <w:szCs w:val="24"/>
                <w:lang w:val="en-US" w:eastAsia="en-GB"/>
              </w:rPr>
            </w:pPr>
            <w:r w:rsidRPr="0090180D">
              <w:rPr>
                <w:rFonts w:ascii="Arial" w:eastAsia="Times New Roman" w:hAnsi="Arial" w:cs="Arial"/>
                <w:b/>
                <w:sz w:val="24"/>
                <w:szCs w:val="24"/>
                <w:lang w:eastAsia="en-GB"/>
              </w:rPr>
              <w:t>ICD-9 codes</w:t>
            </w:r>
          </w:p>
        </w:tc>
        <w:tc>
          <w:tcPr>
            <w:tcW w:w="3359"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4C38986B" w14:textId="77777777" w:rsidR="0090180D" w:rsidRPr="0090180D" w:rsidRDefault="0090180D" w:rsidP="0090180D">
            <w:pPr>
              <w:spacing w:after="160" w:line="240" w:lineRule="auto"/>
              <w:jc w:val="center"/>
              <w:rPr>
                <w:rFonts w:ascii="Arial" w:eastAsia="Calibri" w:hAnsi="Arial" w:cs="Arial"/>
                <w:sz w:val="24"/>
                <w:szCs w:val="24"/>
                <w:lang w:val="en-US"/>
              </w:rPr>
            </w:pPr>
            <w:r w:rsidRPr="0090180D">
              <w:rPr>
                <w:rFonts w:ascii="Arial" w:eastAsia="Calibri" w:hAnsi="Arial" w:cs="Arial"/>
                <w:b/>
                <w:sz w:val="24"/>
                <w:szCs w:val="24"/>
                <w:lang w:val="en-US"/>
              </w:rPr>
              <w:t>ICD-10 codes</w:t>
            </w:r>
          </w:p>
        </w:tc>
      </w:tr>
      <w:tr w:rsidR="0090180D" w:rsidRPr="0090180D" w14:paraId="3037D635"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45443C06"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500: </w:t>
            </w:r>
            <w:r w:rsidRPr="0090180D">
              <w:rPr>
                <w:rFonts w:ascii="Arial" w:eastAsia="Calibri" w:hAnsi="Arial" w:cs="Arial"/>
                <w:bCs/>
                <w:sz w:val="24"/>
                <w:szCs w:val="24"/>
                <w:lang w:val="en-US"/>
              </w:rPr>
              <w:t>Coal Workers' Pneumoconiosis</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65BF9130"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bCs/>
                <w:color w:val="000000"/>
                <w:kern w:val="24"/>
                <w:sz w:val="24"/>
                <w:szCs w:val="24"/>
                <w:lang w:val="en-US" w:eastAsia="en-GB"/>
              </w:rPr>
              <w:t>495.7: Ventilation pneumonitis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131C492"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J60: </w:t>
            </w:r>
            <w:r w:rsidRPr="0090180D">
              <w:rPr>
                <w:rFonts w:ascii="Arial" w:eastAsia="Calibri" w:hAnsi="Arial" w:cs="Arial"/>
                <w:bCs/>
                <w:sz w:val="24"/>
                <w:szCs w:val="24"/>
                <w:lang w:val="en-US"/>
              </w:rPr>
              <w:t>Coal Workers' Pneumoconiosis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6D4EB841"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J70.9: </w:t>
            </w:r>
            <w:r w:rsidRPr="0090180D">
              <w:rPr>
                <w:rFonts w:ascii="Arial" w:eastAsia="Calibri" w:hAnsi="Arial" w:cs="Arial"/>
                <w:bCs/>
                <w:sz w:val="24"/>
                <w:szCs w:val="24"/>
                <w:lang w:val="en-US"/>
              </w:rPr>
              <w:t>Respiratory conditions due to unspecified external agent</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7FFF7DB0"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J84.9: </w:t>
            </w:r>
            <w:r w:rsidRPr="0090180D">
              <w:rPr>
                <w:rFonts w:ascii="Arial" w:eastAsia="Calibri" w:hAnsi="Arial" w:cs="Arial"/>
                <w:bCs/>
                <w:sz w:val="24"/>
                <w:szCs w:val="24"/>
                <w:lang w:val="en-US"/>
              </w:rPr>
              <w:t>Interstitial pulmonary disease, unspecified</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785B9DC"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M05.142: </w:t>
            </w:r>
            <w:r w:rsidRPr="0090180D">
              <w:rPr>
                <w:rFonts w:ascii="Arial" w:eastAsia="Calibri" w:hAnsi="Arial" w:cs="Arial"/>
                <w:bCs/>
                <w:sz w:val="24"/>
                <w:szCs w:val="24"/>
                <w:lang w:val="en-US"/>
              </w:rPr>
              <w:t xml:space="preserve">RLD with RA in </w:t>
            </w:r>
            <w:proofErr w:type="gramStart"/>
            <w:r w:rsidRPr="0090180D">
              <w:rPr>
                <w:rFonts w:ascii="Arial" w:eastAsia="Calibri" w:hAnsi="Arial" w:cs="Arial"/>
                <w:bCs/>
                <w:sz w:val="24"/>
                <w:szCs w:val="24"/>
                <w:lang w:val="en-US"/>
              </w:rPr>
              <w:t>left  hand</w:t>
            </w:r>
            <w:proofErr w:type="gramEnd"/>
            <w:r w:rsidRPr="0090180D">
              <w:rPr>
                <w:rFonts w:ascii="Arial" w:eastAsia="Calibri" w:hAnsi="Arial" w:cs="Arial"/>
                <w:bCs/>
                <w:sz w:val="24"/>
                <w:szCs w:val="24"/>
                <w:lang w:val="en-US"/>
              </w:rPr>
              <w:t xml:space="preserve"> </w:t>
            </w:r>
          </w:p>
        </w:tc>
      </w:tr>
      <w:tr w:rsidR="0090180D" w:rsidRPr="0090180D" w14:paraId="3571324F"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69218C50"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501: </w:t>
            </w:r>
            <w:r w:rsidRPr="0090180D">
              <w:rPr>
                <w:rFonts w:ascii="Arial" w:eastAsia="Calibri" w:hAnsi="Arial" w:cs="Arial"/>
                <w:bCs/>
                <w:sz w:val="24"/>
                <w:szCs w:val="24"/>
                <w:lang w:val="en-US"/>
              </w:rPr>
              <w:t>Asbestosis</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4710C9D4"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495.8: </w:t>
            </w:r>
            <w:r w:rsidRPr="0090180D">
              <w:rPr>
                <w:rFonts w:ascii="Arial" w:eastAsia="Times New Roman" w:hAnsi="Arial" w:cs="Arial"/>
                <w:bCs/>
                <w:color w:val="000000"/>
                <w:kern w:val="24"/>
                <w:sz w:val="24"/>
                <w:szCs w:val="24"/>
                <w:lang w:val="en-US" w:eastAsia="en-GB"/>
              </w:rPr>
              <w:t>Other specified allergic alveolitis and pneumonitis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6A1BB204"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J61: </w:t>
            </w:r>
            <w:r w:rsidRPr="0090180D">
              <w:rPr>
                <w:rFonts w:ascii="Arial" w:eastAsia="Calibri" w:hAnsi="Arial" w:cs="Arial"/>
                <w:bCs/>
                <w:sz w:val="24"/>
                <w:szCs w:val="24"/>
                <w:lang w:val="en-US"/>
              </w:rPr>
              <w:t xml:space="preserve">Pneumoconiosis due to asbestos and other mineral fibers </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438921CA"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J67.0: </w:t>
            </w:r>
            <w:r w:rsidRPr="0090180D">
              <w:rPr>
                <w:rFonts w:ascii="Arial" w:eastAsia="Calibri" w:hAnsi="Arial" w:cs="Arial"/>
                <w:bCs/>
                <w:sz w:val="24"/>
                <w:szCs w:val="24"/>
                <w:lang w:val="en-US"/>
              </w:rPr>
              <w:t>Farmer's lung</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7EE2102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J84.114: </w:t>
            </w:r>
            <w:r w:rsidRPr="0090180D">
              <w:rPr>
                <w:rFonts w:ascii="Arial" w:eastAsia="Calibri" w:hAnsi="Arial" w:cs="Arial"/>
                <w:bCs/>
                <w:sz w:val="24"/>
                <w:szCs w:val="24"/>
                <w:lang w:val="en-US"/>
              </w:rPr>
              <w:t>Acute interstitial pneumonitis</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4192BD33"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M05.149: </w:t>
            </w:r>
            <w:r w:rsidRPr="0090180D">
              <w:rPr>
                <w:rFonts w:ascii="Arial" w:eastAsia="Calibri" w:hAnsi="Arial" w:cs="Arial"/>
                <w:bCs/>
                <w:sz w:val="24"/>
                <w:szCs w:val="24"/>
                <w:lang w:val="en-US"/>
              </w:rPr>
              <w:t>RLD with RA in unspecified hand</w:t>
            </w:r>
          </w:p>
        </w:tc>
      </w:tr>
      <w:tr w:rsidR="0090180D" w:rsidRPr="0090180D" w14:paraId="39ED690A"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52A3BFF0"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502: </w:t>
            </w:r>
            <w:r w:rsidRPr="0090180D">
              <w:rPr>
                <w:rFonts w:ascii="Arial" w:eastAsia="Calibri" w:hAnsi="Arial" w:cs="Arial"/>
                <w:bCs/>
                <w:sz w:val="24"/>
                <w:szCs w:val="24"/>
                <w:lang w:val="en-US"/>
              </w:rPr>
              <w:t>Pneumoconiosis due to silica</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6F073FB6"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495.9: </w:t>
            </w:r>
            <w:r w:rsidRPr="0090180D">
              <w:rPr>
                <w:rFonts w:ascii="Arial" w:eastAsia="Times New Roman" w:hAnsi="Arial" w:cs="Arial"/>
                <w:bCs/>
                <w:color w:val="000000"/>
                <w:kern w:val="24"/>
                <w:sz w:val="24"/>
                <w:szCs w:val="24"/>
                <w:lang w:val="en-US" w:eastAsia="en-GB"/>
              </w:rPr>
              <w:t>Unspecified allergic alveolitis and pneumonitis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4242E0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J62.8: </w:t>
            </w:r>
            <w:r w:rsidRPr="0090180D">
              <w:rPr>
                <w:rFonts w:ascii="Arial" w:eastAsia="Calibri" w:hAnsi="Arial" w:cs="Arial"/>
                <w:bCs/>
                <w:sz w:val="24"/>
                <w:szCs w:val="24"/>
                <w:lang w:val="en-US"/>
              </w:rPr>
              <w:t>Pneumoconiosis due to other dust containing silica</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7B071876"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J67.1: </w:t>
            </w:r>
            <w:proofErr w:type="spellStart"/>
            <w:r w:rsidRPr="0090180D">
              <w:rPr>
                <w:rFonts w:ascii="Arial" w:eastAsia="Calibri" w:hAnsi="Arial" w:cs="Arial"/>
                <w:bCs/>
                <w:sz w:val="24"/>
                <w:szCs w:val="24"/>
                <w:lang w:val="en-US"/>
              </w:rPr>
              <w:t>Bagassosis</w:t>
            </w:r>
            <w:proofErr w:type="spellEnd"/>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5A42571C"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J84.115: </w:t>
            </w:r>
            <w:r w:rsidRPr="0090180D">
              <w:rPr>
                <w:rFonts w:ascii="Arial" w:eastAsia="Calibri" w:hAnsi="Arial" w:cs="Arial"/>
                <w:bCs/>
                <w:sz w:val="24"/>
                <w:szCs w:val="24"/>
                <w:lang w:val="en-US"/>
              </w:rPr>
              <w:t>Respiratory bronchiolitis interstitial lung disease</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E14AAE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M05.151: </w:t>
            </w:r>
            <w:r w:rsidRPr="0090180D">
              <w:rPr>
                <w:rFonts w:ascii="Arial" w:eastAsia="Calibri" w:hAnsi="Arial" w:cs="Arial"/>
                <w:bCs/>
                <w:sz w:val="24"/>
                <w:szCs w:val="24"/>
                <w:lang w:val="en-US"/>
              </w:rPr>
              <w:t xml:space="preserve">RLD with RA in right hip </w:t>
            </w:r>
          </w:p>
        </w:tc>
      </w:tr>
      <w:tr w:rsidR="0090180D" w:rsidRPr="0090180D" w14:paraId="45DEE2AB" w14:textId="77777777" w:rsidTr="0090180D">
        <w:trPr>
          <w:trHeight w:val="385"/>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63E3678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t>503: Pneumoconiosis due to other inorganic dust</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26082134"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714.81: </w:t>
            </w:r>
            <w:r w:rsidRPr="0090180D">
              <w:rPr>
                <w:rFonts w:ascii="Arial" w:eastAsia="Times New Roman" w:hAnsi="Arial" w:cs="Arial"/>
                <w:bCs/>
                <w:color w:val="000000"/>
                <w:kern w:val="24"/>
                <w:sz w:val="24"/>
                <w:szCs w:val="24"/>
                <w:lang w:val="en-US" w:eastAsia="en-GB"/>
              </w:rPr>
              <w:t>Rheumatoid Lung</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0EE9C56"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J63.0: </w:t>
            </w:r>
            <w:r w:rsidRPr="0090180D">
              <w:rPr>
                <w:rFonts w:ascii="Arial" w:eastAsia="Calibri" w:hAnsi="Arial" w:cs="Arial"/>
                <w:bCs/>
                <w:sz w:val="24"/>
                <w:szCs w:val="24"/>
                <w:lang w:val="en-US"/>
              </w:rPr>
              <w:t>Aluminosis (of lung)</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7CF05DEA"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J67.2: </w:t>
            </w:r>
            <w:r w:rsidRPr="0090180D">
              <w:rPr>
                <w:rFonts w:ascii="Arial" w:eastAsia="Calibri" w:hAnsi="Arial" w:cs="Arial"/>
                <w:bCs/>
                <w:sz w:val="24"/>
                <w:szCs w:val="24"/>
                <w:lang w:val="en-US"/>
              </w:rPr>
              <w:t>Bird-fanciers' lung</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C4FCF92"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J84.2: </w:t>
            </w:r>
            <w:r w:rsidRPr="0090180D">
              <w:rPr>
                <w:rFonts w:ascii="Arial" w:eastAsia="Calibri" w:hAnsi="Arial" w:cs="Arial"/>
                <w:bCs/>
                <w:sz w:val="24"/>
                <w:szCs w:val="24"/>
                <w:lang w:val="en-US"/>
              </w:rPr>
              <w:t>Lymphoid interstitial pneumonia</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CDAEDB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M05.152: </w:t>
            </w:r>
            <w:r w:rsidRPr="0090180D">
              <w:rPr>
                <w:rFonts w:ascii="Arial" w:eastAsia="Calibri" w:hAnsi="Arial" w:cs="Arial"/>
                <w:bCs/>
                <w:sz w:val="24"/>
                <w:szCs w:val="24"/>
                <w:lang w:val="en-US"/>
              </w:rPr>
              <w:t xml:space="preserve">RLD RA in left hip </w:t>
            </w:r>
          </w:p>
        </w:tc>
      </w:tr>
      <w:tr w:rsidR="0090180D" w:rsidRPr="0090180D" w14:paraId="7DEF6B54"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12AA9BC1"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t>504: Pneumoconiosis due to the inhalation of other dust</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36260897"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517.2: </w:t>
            </w:r>
            <w:r w:rsidRPr="0090180D">
              <w:rPr>
                <w:rFonts w:ascii="Arial" w:eastAsia="Times New Roman" w:hAnsi="Arial" w:cs="Arial"/>
                <w:bCs/>
                <w:color w:val="000000"/>
                <w:kern w:val="24"/>
                <w:sz w:val="24"/>
                <w:szCs w:val="24"/>
                <w:lang w:val="en-US" w:eastAsia="en-GB"/>
              </w:rPr>
              <w:t>Lung involvement in systemic sclerosis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6C245BA6"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J63.1: </w:t>
            </w:r>
            <w:r w:rsidRPr="0090180D">
              <w:rPr>
                <w:rFonts w:ascii="Arial" w:eastAsia="Calibri" w:hAnsi="Arial" w:cs="Arial"/>
                <w:bCs/>
                <w:sz w:val="24"/>
                <w:szCs w:val="24"/>
                <w:lang w:val="en-US"/>
              </w:rPr>
              <w:t>Bauxite fibrosis (of lung)</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49DCE47E"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J67.3: </w:t>
            </w:r>
            <w:proofErr w:type="spellStart"/>
            <w:r w:rsidRPr="0090180D">
              <w:rPr>
                <w:rFonts w:ascii="Arial" w:eastAsia="Calibri" w:hAnsi="Arial" w:cs="Arial"/>
                <w:bCs/>
                <w:sz w:val="24"/>
                <w:szCs w:val="24"/>
                <w:lang w:val="en-US"/>
              </w:rPr>
              <w:t>Suberosis</w:t>
            </w:r>
            <w:proofErr w:type="spellEnd"/>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A3692E9"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J84.116: </w:t>
            </w:r>
            <w:r w:rsidRPr="0090180D">
              <w:rPr>
                <w:rFonts w:ascii="Arial" w:eastAsia="Calibri" w:hAnsi="Arial" w:cs="Arial"/>
                <w:bCs/>
                <w:sz w:val="24"/>
                <w:szCs w:val="24"/>
                <w:lang w:val="en-US"/>
              </w:rPr>
              <w:t>Cryptogenic organizing pneumonia</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5AAEC604"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M05.159: </w:t>
            </w:r>
            <w:r w:rsidRPr="0090180D">
              <w:rPr>
                <w:rFonts w:ascii="Arial" w:eastAsia="Calibri" w:hAnsi="Arial" w:cs="Arial"/>
                <w:bCs/>
                <w:sz w:val="24"/>
                <w:szCs w:val="24"/>
                <w:lang w:val="en-US"/>
              </w:rPr>
              <w:t xml:space="preserve">RLD with RA in unspecified hip </w:t>
            </w:r>
          </w:p>
        </w:tc>
      </w:tr>
      <w:tr w:rsidR="0090180D" w:rsidRPr="0090180D" w14:paraId="004DD142"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64F57A96"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lastRenderedPageBreak/>
              <w:t>505: Pneumoconiosis, unspecified</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386CBD1C"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517.8: </w:t>
            </w:r>
            <w:r w:rsidRPr="0090180D">
              <w:rPr>
                <w:rFonts w:ascii="Arial" w:eastAsia="Times New Roman" w:hAnsi="Arial" w:cs="Arial"/>
                <w:bCs/>
                <w:color w:val="000000"/>
                <w:kern w:val="24"/>
                <w:sz w:val="24"/>
                <w:szCs w:val="24"/>
                <w:lang w:val="en-US" w:eastAsia="en-GB"/>
              </w:rPr>
              <w:t xml:space="preserve">Lung involvement in other diseases classified elsewhere </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E9FB53C"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J63.2: </w:t>
            </w:r>
            <w:r w:rsidRPr="0090180D">
              <w:rPr>
                <w:rFonts w:ascii="Arial" w:eastAsia="Calibri" w:hAnsi="Arial" w:cs="Arial"/>
                <w:bCs/>
                <w:sz w:val="24"/>
                <w:szCs w:val="24"/>
                <w:lang w:val="en-US"/>
              </w:rPr>
              <w:t>Berylliosis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FF8A561"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J67.4: </w:t>
            </w:r>
            <w:r w:rsidRPr="0090180D">
              <w:rPr>
                <w:rFonts w:ascii="Arial" w:eastAsia="Calibri" w:hAnsi="Arial" w:cs="Arial"/>
                <w:bCs/>
                <w:sz w:val="24"/>
                <w:szCs w:val="24"/>
                <w:lang w:val="en-US"/>
              </w:rPr>
              <w:t>Malt workers' lung</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50ED20E7"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J84.117: </w:t>
            </w:r>
            <w:r w:rsidRPr="0090180D">
              <w:rPr>
                <w:rFonts w:ascii="Arial" w:eastAsia="Calibri" w:hAnsi="Arial" w:cs="Arial"/>
                <w:bCs/>
                <w:sz w:val="24"/>
                <w:szCs w:val="24"/>
                <w:lang w:val="en-US"/>
              </w:rPr>
              <w:t>Desquamative interstitial pneumonia</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4140D45"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M05.161: </w:t>
            </w:r>
            <w:r w:rsidRPr="0090180D">
              <w:rPr>
                <w:rFonts w:ascii="Arial" w:eastAsia="Calibri" w:hAnsi="Arial" w:cs="Arial"/>
                <w:bCs/>
                <w:sz w:val="24"/>
                <w:szCs w:val="24"/>
                <w:lang w:val="en-US"/>
              </w:rPr>
              <w:t xml:space="preserve">RLD with RA in right knee </w:t>
            </w:r>
          </w:p>
        </w:tc>
      </w:tr>
      <w:tr w:rsidR="0090180D" w:rsidRPr="0090180D" w14:paraId="0C4B90CA" w14:textId="77777777" w:rsidTr="0090180D">
        <w:trPr>
          <w:trHeight w:val="291"/>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44618580"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t>506.0: Bronchitis and pneumonitis due to fumes and vapors</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6C4B6600"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515: </w:t>
            </w:r>
            <w:proofErr w:type="spellStart"/>
            <w:r w:rsidRPr="0090180D">
              <w:rPr>
                <w:rFonts w:ascii="Arial" w:eastAsia="Times New Roman" w:hAnsi="Arial" w:cs="Arial"/>
                <w:bCs/>
                <w:color w:val="000000"/>
                <w:kern w:val="24"/>
                <w:sz w:val="24"/>
                <w:szCs w:val="24"/>
                <w:lang w:val="en-US" w:eastAsia="en-GB"/>
              </w:rPr>
              <w:t>Postinflammatory</w:t>
            </w:r>
            <w:proofErr w:type="spellEnd"/>
            <w:r w:rsidRPr="0090180D">
              <w:rPr>
                <w:rFonts w:ascii="Arial" w:eastAsia="Times New Roman" w:hAnsi="Arial" w:cs="Arial"/>
                <w:bCs/>
                <w:color w:val="000000"/>
                <w:kern w:val="24"/>
                <w:sz w:val="24"/>
                <w:szCs w:val="24"/>
                <w:lang w:val="en-US" w:eastAsia="en-GB"/>
              </w:rPr>
              <w:t xml:space="preserve"> pulmonary fibrosis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39508CF"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J63.3: </w:t>
            </w:r>
            <w:r w:rsidRPr="0090180D">
              <w:rPr>
                <w:rFonts w:ascii="Arial" w:eastAsia="Calibri" w:hAnsi="Arial" w:cs="Arial"/>
                <w:bCs/>
                <w:sz w:val="24"/>
                <w:szCs w:val="24"/>
                <w:lang w:val="en-US"/>
              </w:rPr>
              <w:t>Graphite fibrosis (of lung)</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77FBBF3"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J67.5: </w:t>
            </w:r>
            <w:r w:rsidRPr="0090180D">
              <w:rPr>
                <w:rFonts w:ascii="Arial" w:eastAsia="Calibri" w:hAnsi="Arial" w:cs="Arial"/>
                <w:bCs/>
                <w:sz w:val="24"/>
                <w:szCs w:val="24"/>
                <w:lang w:val="en-US"/>
              </w:rPr>
              <w:t>Mushroom workers' lung</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6A5A2F71"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J84.81: </w:t>
            </w:r>
            <w:proofErr w:type="spellStart"/>
            <w:r w:rsidRPr="0090180D">
              <w:rPr>
                <w:rFonts w:ascii="Arial" w:eastAsia="Calibri" w:hAnsi="Arial" w:cs="Arial"/>
                <w:bCs/>
                <w:sz w:val="24"/>
                <w:szCs w:val="24"/>
                <w:lang w:val="en-US"/>
              </w:rPr>
              <w:t>Lymphangioleiomyomatosis</w:t>
            </w:r>
            <w:proofErr w:type="spellEnd"/>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0DAFDE9"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M05.162: </w:t>
            </w:r>
            <w:r w:rsidRPr="0090180D">
              <w:rPr>
                <w:rFonts w:ascii="Arial" w:eastAsia="Calibri" w:hAnsi="Arial" w:cs="Arial"/>
                <w:bCs/>
                <w:sz w:val="24"/>
                <w:szCs w:val="24"/>
                <w:lang w:val="en-US"/>
              </w:rPr>
              <w:t xml:space="preserve">RLD with RA in left knee </w:t>
            </w:r>
          </w:p>
        </w:tc>
      </w:tr>
      <w:tr w:rsidR="0090180D" w:rsidRPr="0090180D" w14:paraId="043AF708" w14:textId="77777777" w:rsidTr="0090180D">
        <w:trPr>
          <w:trHeight w:val="374"/>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49FE5140"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t>506.3: Other acute and subacute respiratory conditions due to fumes and vapors</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3C7FE31C"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516.30: </w:t>
            </w:r>
            <w:r w:rsidRPr="0090180D">
              <w:rPr>
                <w:rFonts w:ascii="Arial" w:eastAsia="Times New Roman" w:hAnsi="Arial" w:cs="Arial"/>
                <w:bCs/>
                <w:color w:val="000000"/>
                <w:kern w:val="24"/>
                <w:sz w:val="24"/>
                <w:szCs w:val="24"/>
                <w:lang w:val="en-US" w:eastAsia="en-GB"/>
              </w:rPr>
              <w:t>Idiopathic interstitial pneumonia, NOS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1138815E"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J63.4: </w:t>
            </w:r>
            <w:r w:rsidRPr="0090180D">
              <w:rPr>
                <w:rFonts w:ascii="Arial" w:eastAsia="Calibri" w:hAnsi="Arial" w:cs="Arial"/>
                <w:bCs/>
                <w:sz w:val="24"/>
                <w:szCs w:val="24"/>
                <w:lang w:val="en-US"/>
              </w:rPr>
              <w:t>Siderosis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FC79E9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J67.6: </w:t>
            </w:r>
            <w:r w:rsidRPr="0090180D">
              <w:rPr>
                <w:rFonts w:ascii="Arial" w:eastAsia="Calibri" w:hAnsi="Arial" w:cs="Arial"/>
                <w:bCs/>
                <w:sz w:val="24"/>
                <w:szCs w:val="24"/>
                <w:lang w:val="en-US"/>
              </w:rPr>
              <w:t>Maple bark-strippers' lung</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681C87A2"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J84.82: </w:t>
            </w:r>
            <w:r w:rsidRPr="0090180D">
              <w:rPr>
                <w:rFonts w:ascii="Arial" w:eastAsia="Calibri" w:hAnsi="Arial" w:cs="Arial"/>
                <w:bCs/>
                <w:sz w:val="24"/>
                <w:szCs w:val="24"/>
                <w:lang w:val="en-US"/>
              </w:rPr>
              <w:t>Adult pulmonary Langerhans cell histiocytosis</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98C3E33"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M05.169: </w:t>
            </w:r>
            <w:r w:rsidRPr="0090180D">
              <w:rPr>
                <w:rFonts w:ascii="Arial" w:eastAsia="Calibri" w:hAnsi="Arial" w:cs="Arial"/>
                <w:bCs/>
                <w:sz w:val="24"/>
                <w:szCs w:val="24"/>
                <w:lang w:val="en-US"/>
              </w:rPr>
              <w:t xml:space="preserve">RLD with RA in unspecified knee </w:t>
            </w:r>
          </w:p>
        </w:tc>
      </w:tr>
      <w:tr w:rsidR="0090180D" w:rsidRPr="0090180D" w14:paraId="753A4ECD"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6523B2D7"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t>506.4: Chronic respiratory conditions due to fumes and vapors</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2590C024"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516.31: </w:t>
            </w:r>
            <w:r w:rsidRPr="0090180D">
              <w:rPr>
                <w:rFonts w:ascii="Arial" w:eastAsia="Times New Roman" w:hAnsi="Arial" w:cs="Arial"/>
                <w:bCs/>
                <w:color w:val="000000"/>
                <w:kern w:val="24"/>
                <w:sz w:val="24"/>
                <w:szCs w:val="24"/>
                <w:lang w:val="en-US" w:eastAsia="en-GB"/>
              </w:rPr>
              <w:t>Idiopathic pulmonary fibrosis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D27FD5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J63.5: </w:t>
            </w:r>
            <w:proofErr w:type="spellStart"/>
            <w:r w:rsidRPr="0090180D">
              <w:rPr>
                <w:rFonts w:ascii="Arial" w:eastAsia="Calibri" w:hAnsi="Arial" w:cs="Arial"/>
                <w:bCs/>
                <w:sz w:val="24"/>
                <w:szCs w:val="24"/>
                <w:lang w:val="en-US"/>
              </w:rPr>
              <w:t>Stannosis</w:t>
            </w:r>
            <w:proofErr w:type="spellEnd"/>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422EF1C2"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J67.7: </w:t>
            </w:r>
            <w:r w:rsidRPr="0090180D">
              <w:rPr>
                <w:rFonts w:ascii="Arial" w:eastAsia="Calibri" w:hAnsi="Arial" w:cs="Arial"/>
                <w:bCs/>
                <w:sz w:val="24"/>
                <w:szCs w:val="24"/>
                <w:lang w:val="en-US"/>
              </w:rPr>
              <w:t>Air conditioner and humidifier lung</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1DFD82AF"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J92.0: </w:t>
            </w:r>
            <w:r w:rsidRPr="0090180D">
              <w:rPr>
                <w:rFonts w:ascii="Arial" w:eastAsia="Calibri" w:hAnsi="Arial" w:cs="Arial"/>
                <w:bCs/>
                <w:sz w:val="24"/>
                <w:szCs w:val="24"/>
                <w:lang w:val="en-US"/>
              </w:rPr>
              <w:t xml:space="preserve">Pleural plaque with asbestosis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18B39EF"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M05.171: </w:t>
            </w:r>
            <w:r w:rsidRPr="0090180D">
              <w:rPr>
                <w:rFonts w:ascii="Arial" w:eastAsia="Calibri" w:hAnsi="Arial" w:cs="Arial"/>
                <w:bCs/>
                <w:sz w:val="24"/>
                <w:szCs w:val="24"/>
                <w:lang w:val="en-US"/>
              </w:rPr>
              <w:t>RLD with RA in right ankle and foot</w:t>
            </w:r>
          </w:p>
        </w:tc>
      </w:tr>
      <w:tr w:rsidR="0090180D" w:rsidRPr="0090180D" w14:paraId="59DEC38F"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58EE0B87"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t xml:space="preserve">508.0: Acute pulmonary manifestations due to radiation </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3F3D1A07"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516.32: </w:t>
            </w:r>
            <w:r w:rsidRPr="0090180D">
              <w:rPr>
                <w:rFonts w:ascii="Arial" w:eastAsia="Times New Roman" w:hAnsi="Arial" w:cs="Arial"/>
                <w:bCs/>
                <w:color w:val="000000"/>
                <w:kern w:val="24"/>
                <w:sz w:val="24"/>
                <w:szCs w:val="24"/>
                <w:lang w:val="en-US" w:eastAsia="en-GB"/>
              </w:rPr>
              <w:t>Idiopathic NSIP</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61C4C2C"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J63.6: </w:t>
            </w:r>
            <w:r w:rsidRPr="0090180D">
              <w:rPr>
                <w:rFonts w:ascii="Arial" w:eastAsia="Calibri" w:hAnsi="Arial" w:cs="Arial"/>
                <w:bCs/>
                <w:sz w:val="24"/>
                <w:szCs w:val="24"/>
                <w:lang w:val="en-US"/>
              </w:rPr>
              <w:t>Pneumoconiosis due to other specified inorganic dusts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6A2EE5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J67.8: </w:t>
            </w:r>
            <w:r w:rsidRPr="0090180D">
              <w:rPr>
                <w:rFonts w:ascii="Arial" w:eastAsia="Calibri" w:hAnsi="Arial" w:cs="Arial"/>
                <w:bCs/>
                <w:sz w:val="24"/>
                <w:szCs w:val="24"/>
                <w:lang w:val="en-US"/>
              </w:rPr>
              <w:t>Hypersensitivity pneumonitis due to other organic dusts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539EDFA4"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J62.0: </w:t>
            </w:r>
            <w:r w:rsidRPr="0090180D">
              <w:rPr>
                <w:rFonts w:ascii="Arial" w:eastAsia="Calibri" w:hAnsi="Arial" w:cs="Arial"/>
                <w:bCs/>
                <w:sz w:val="24"/>
                <w:szCs w:val="24"/>
                <w:lang w:val="en-US"/>
              </w:rPr>
              <w:t>Pneumoconiosis due to other talc dust</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10F67477"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M05.172: </w:t>
            </w:r>
            <w:r w:rsidRPr="0090180D">
              <w:rPr>
                <w:rFonts w:ascii="Arial" w:eastAsia="Calibri" w:hAnsi="Arial" w:cs="Arial"/>
                <w:bCs/>
                <w:sz w:val="24"/>
                <w:szCs w:val="24"/>
                <w:lang w:val="en-US"/>
              </w:rPr>
              <w:t xml:space="preserve">RLD with RA in left ankle and foot </w:t>
            </w:r>
          </w:p>
        </w:tc>
      </w:tr>
      <w:tr w:rsidR="0090180D" w:rsidRPr="0090180D" w14:paraId="35AD38CD"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520125F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t xml:space="preserve">508.1: Chronic and other pulmonary </w:t>
            </w:r>
            <w:r w:rsidRPr="0090180D">
              <w:rPr>
                <w:rFonts w:ascii="Arial" w:eastAsia="Calibri" w:hAnsi="Arial" w:cs="Arial"/>
                <w:bCs/>
                <w:sz w:val="24"/>
                <w:szCs w:val="24"/>
                <w:lang w:val="en-US"/>
              </w:rPr>
              <w:lastRenderedPageBreak/>
              <w:t>manifestations due to radiation</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111AF0A4"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lastRenderedPageBreak/>
              <w:t xml:space="preserve">516.8: </w:t>
            </w:r>
            <w:r w:rsidRPr="0090180D">
              <w:rPr>
                <w:rFonts w:ascii="Arial" w:eastAsia="Times New Roman" w:hAnsi="Arial" w:cs="Arial"/>
                <w:bCs/>
                <w:color w:val="000000"/>
                <w:kern w:val="24"/>
                <w:sz w:val="24"/>
                <w:szCs w:val="24"/>
                <w:lang w:val="en-US" w:eastAsia="en-GB"/>
              </w:rPr>
              <w:t xml:space="preserve">Other specified alveolar and </w:t>
            </w:r>
            <w:proofErr w:type="spellStart"/>
            <w:r w:rsidRPr="0090180D">
              <w:rPr>
                <w:rFonts w:ascii="Arial" w:eastAsia="Times New Roman" w:hAnsi="Arial" w:cs="Arial"/>
                <w:bCs/>
                <w:color w:val="000000"/>
                <w:kern w:val="24"/>
                <w:sz w:val="24"/>
                <w:szCs w:val="24"/>
                <w:lang w:val="en-US" w:eastAsia="en-GB"/>
              </w:rPr>
              <w:t>parietoalveolar</w:t>
            </w:r>
            <w:proofErr w:type="spellEnd"/>
            <w:r w:rsidRPr="0090180D">
              <w:rPr>
                <w:rFonts w:ascii="Arial" w:eastAsia="Times New Roman" w:hAnsi="Arial" w:cs="Arial"/>
                <w:bCs/>
                <w:color w:val="000000"/>
                <w:kern w:val="24"/>
                <w:sz w:val="24"/>
                <w:szCs w:val="24"/>
                <w:lang w:val="en-US" w:eastAsia="en-GB"/>
              </w:rPr>
              <w:t xml:space="preserve"> </w:t>
            </w:r>
            <w:proofErr w:type="spellStart"/>
            <w:r w:rsidRPr="0090180D">
              <w:rPr>
                <w:rFonts w:ascii="Arial" w:eastAsia="Times New Roman" w:hAnsi="Arial" w:cs="Arial"/>
                <w:bCs/>
                <w:color w:val="000000"/>
                <w:kern w:val="24"/>
                <w:sz w:val="24"/>
                <w:szCs w:val="24"/>
                <w:lang w:val="en-US" w:eastAsia="en-GB"/>
              </w:rPr>
              <w:t>pneumonopathies</w:t>
            </w:r>
            <w:proofErr w:type="spellEnd"/>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518E90FA"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J66.0: </w:t>
            </w:r>
            <w:r w:rsidRPr="0090180D">
              <w:rPr>
                <w:rFonts w:ascii="Arial" w:eastAsia="Calibri" w:hAnsi="Arial" w:cs="Arial"/>
                <w:bCs/>
                <w:sz w:val="24"/>
                <w:szCs w:val="24"/>
                <w:lang w:val="en-US"/>
              </w:rPr>
              <w:t>Byssinosis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655CB902"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J67.9: </w:t>
            </w:r>
            <w:r w:rsidRPr="0090180D">
              <w:rPr>
                <w:rFonts w:ascii="Arial" w:eastAsia="Calibri" w:hAnsi="Arial" w:cs="Arial"/>
                <w:bCs/>
                <w:sz w:val="24"/>
                <w:szCs w:val="24"/>
                <w:lang w:val="en-US"/>
              </w:rPr>
              <w:t xml:space="preserve">Hypersensitivity pneumonitis due to </w:t>
            </w:r>
            <w:r w:rsidRPr="0090180D">
              <w:rPr>
                <w:rFonts w:ascii="Arial" w:eastAsia="Calibri" w:hAnsi="Arial" w:cs="Arial"/>
                <w:bCs/>
                <w:sz w:val="24"/>
                <w:szCs w:val="24"/>
                <w:lang w:val="en-US"/>
              </w:rPr>
              <w:lastRenderedPageBreak/>
              <w:t>unspecified organic dust</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1327B09"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lastRenderedPageBreak/>
              <w:t xml:space="preserve">J65: </w:t>
            </w:r>
            <w:r w:rsidRPr="0090180D">
              <w:rPr>
                <w:rFonts w:ascii="Arial" w:eastAsia="Calibri" w:hAnsi="Arial" w:cs="Arial"/>
                <w:bCs/>
                <w:sz w:val="24"/>
                <w:szCs w:val="24"/>
                <w:lang w:val="en-US"/>
              </w:rPr>
              <w:t>Pneumoconiosis associated with tuberculosis</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78A6E507"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M05.179: </w:t>
            </w:r>
            <w:r w:rsidRPr="0090180D">
              <w:rPr>
                <w:rFonts w:ascii="Arial" w:eastAsia="Calibri" w:hAnsi="Arial" w:cs="Arial"/>
                <w:bCs/>
                <w:sz w:val="24"/>
                <w:szCs w:val="24"/>
                <w:lang w:val="en-US"/>
              </w:rPr>
              <w:t xml:space="preserve">RLD with RA in unspecified ankle and foot </w:t>
            </w:r>
          </w:p>
        </w:tc>
      </w:tr>
      <w:tr w:rsidR="0090180D" w:rsidRPr="0090180D" w14:paraId="4EC13A2C" w14:textId="77777777" w:rsidTr="0090180D">
        <w:trPr>
          <w:trHeight w:val="291"/>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5168E2A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t>508.8: Respiratory conditions due to other specified external agents</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3FCC9DED"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516.9: </w:t>
            </w:r>
            <w:r w:rsidRPr="0090180D">
              <w:rPr>
                <w:rFonts w:ascii="Arial" w:eastAsia="Times New Roman" w:hAnsi="Arial" w:cs="Arial"/>
                <w:bCs/>
                <w:color w:val="000000"/>
                <w:kern w:val="24"/>
                <w:sz w:val="24"/>
                <w:szCs w:val="24"/>
                <w:lang w:val="en-US" w:eastAsia="en-GB"/>
              </w:rPr>
              <w:t xml:space="preserve">Unspecified alveolar and </w:t>
            </w:r>
            <w:proofErr w:type="spellStart"/>
            <w:r w:rsidRPr="0090180D">
              <w:rPr>
                <w:rFonts w:ascii="Arial" w:eastAsia="Times New Roman" w:hAnsi="Arial" w:cs="Arial"/>
                <w:bCs/>
                <w:color w:val="000000"/>
                <w:kern w:val="24"/>
                <w:sz w:val="24"/>
                <w:szCs w:val="24"/>
                <w:lang w:val="en-US" w:eastAsia="en-GB"/>
              </w:rPr>
              <w:t>parietoalveolar</w:t>
            </w:r>
            <w:proofErr w:type="spellEnd"/>
            <w:r w:rsidRPr="0090180D">
              <w:rPr>
                <w:rFonts w:ascii="Arial" w:eastAsia="Times New Roman" w:hAnsi="Arial" w:cs="Arial"/>
                <w:bCs/>
                <w:color w:val="000000"/>
                <w:kern w:val="24"/>
                <w:sz w:val="24"/>
                <w:szCs w:val="24"/>
                <w:lang w:val="en-US" w:eastAsia="en-GB"/>
              </w:rPr>
              <w:t xml:space="preserve"> </w:t>
            </w:r>
            <w:proofErr w:type="spellStart"/>
            <w:r w:rsidRPr="0090180D">
              <w:rPr>
                <w:rFonts w:ascii="Arial" w:eastAsia="Times New Roman" w:hAnsi="Arial" w:cs="Arial"/>
                <w:bCs/>
                <w:color w:val="000000"/>
                <w:kern w:val="24"/>
                <w:sz w:val="24"/>
                <w:szCs w:val="24"/>
                <w:lang w:val="en-US" w:eastAsia="en-GB"/>
              </w:rPr>
              <w:t>pneumonopathy</w:t>
            </w:r>
            <w:proofErr w:type="spellEnd"/>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7D364D7"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J66.1: </w:t>
            </w:r>
            <w:r w:rsidRPr="0090180D">
              <w:rPr>
                <w:rFonts w:ascii="Arial" w:eastAsia="Calibri" w:hAnsi="Arial" w:cs="Arial"/>
                <w:bCs/>
                <w:sz w:val="24"/>
                <w:szCs w:val="24"/>
                <w:lang w:val="en-US"/>
              </w:rPr>
              <w:t>Flax-dressers' disease</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73D05A7A"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M05.10: </w:t>
            </w:r>
            <w:r w:rsidRPr="0090180D">
              <w:rPr>
                <w:rFonts w:ascii="Arial" w:eastAsia="Calibri" w:hAnsi="Arial" w:cs="Arial"/>
                <w:bCs/>
                <w:sz w:val="24"/>
                <w:szCs w:val="24"/>
                <w:lang w:val="en-US"/>
              </w:rPr>
              <w:t>RLD with RA of unspecified site</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1B2BFA60"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M05.111: </w:t>
            </w:r>
            <w:r w:rsidRPr="0090180D">
              <w:rPr>
                <w:rFonts w:ascii="Arial" w:eastAsia="Calibri" w:hAnsi="Arial" w:cs="Arial"/>
                <w:bCs/>
                <w:sz w:val="24"/>
                <w:szCs w:val="24"/>
                <w:lang w:val="en-US"/>
              </w:rPr>
              <w:t xml:space="preserve">RLD with RA in right shoulder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130F8B0"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M05.19: </w:t>
            </w:r>
            <w:r w:rsidRPr="0090180D">
              <w:rPr>
                <w:rFonts w:ascii="Arial" w:eastAsia="Calibri" w:hAnsi="Arial" w:cs="Arial"/>
                <w:bCs/>
                <w:sz w:val="24"/>
                <w:szCs w:val="24"/>
                <w:lang w:val="en-US"/>
              </w:rPr>
              <w:t>RLD with RA of multiple sights</w:t>
            </w:r>
          </w:p>
        </w:tc>
      </w:tr>
      <w:tr w:rsidR="0090180D" w:rsidRPr="0090180D" w14:paraId="235C81A4" w14:textId="77777777" w:rsidTr="0090180D">
        <w:trPr>
          <w:trHeight w:val="291"/>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65E199B4"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bCs/>
                <w:sz w:val="24"/>
                <w:szCs w:val="24"/>
                <w:lang w:val="en-US"/>
              </w:rPr>
              <w:t>508.9: Respiratory conditions due to unspecified external agents</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1AD26D07"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516.33: </w:t>
            </w:r>
            <w:r w:rsidRPr="0090180D">
              <w:rPr>
                <w:rFonts w:ascii="Arial" w:eastAsia="Times New Roman" w:hAnsi="Arial" w:cs="Arial"/>
                <w:bCs/>
                <w:color w:val="000000"/>
                <w:kern w:val="24"/>
                <w:sz w:val="24"/>
                <w:szCs w:val="24"/>
                <w:lang w:val="en-US" w:eastAsia="en-GB"/>
              </w:rPr>
              <w:t>Acute interstitial pneumonitis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15AD68D5"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J66.2: </w:t>
            </w:r>
            <w:proofErr w:type="spellStart"/>
            <w:r w:rsidRPr="0090180D">
              <w:rPr>
                <w:rFonts w:ascii="Arial" w:eastAsia="Calibri" w:hAnsi="Arial" w:cs="Arial"/>
                <w:bCs/>
                <w:sz w:val="24"/>
                <w:szCs w:val="24"/>
                <w:lang w:val="en-US"/>
              </w:rPr>
              <w:t>Cannabinosis</w:t>
            </w:r>
            <w:proofErr w:type="spellEnd"/>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89B6B34"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M34.81: </w:t>
            </w:r>
            <w:r w:rsidRPr="0090180D">
              <w:rPr>
                <w:rFonts w:ascii="Arial" w:eastAsia="Calibri" w:hAnsi="Arial" w:cs="Arial"/>
                <w:bCs/>
                <w:sz w:val="24"/>
                <w:szCs w:val="24"/>
                <w:lang w:val="en-US"/>
              </w:rPr>
              <w:t>Systemic sclerosis with lung involvement</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D6C69B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M05.112: </w:t>
            </w:r>
            <w:r w:rsidRPr="0090180D">
              <w:rPr>
                <w:rFonts w:ascii="Arial" w:eastAsia="Calibri" w:hAnsi="Arial" w:cs="Arial"/>
                <w:bCs/>
                <w:sz w:val="24"/>
                <w:szCs w:val="24"/>
                <w:lang w:val="en-US"/>
              </w:rPr>
              <w:t xml:space="preserve">RLD with RA in left shoulder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320FB7C"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M32.13: </w:t>
            </w:r>
            <w:r w:rsidRPr="0090180D">
              <w:rPr>
                <w:rFonts w:ascii="Arial" w:eastAsia="Calibri" w:hAnsi="Arial" w:cs="Arial"/>
                <w:bCs/>
                <w:sz w:val="24"/>
                <w:szCs w:val="24"/>
                <w:lang w:val="en-US"/>
              </w:rPr>
              <w:t>Lung involvement in systemic lupus erythematosus</w:t>
            </w:r>
          </w:p>
        </w:tc>
      </w:tr>
      <w:tr w:rsidR="0090180D" w:rsidRPr="0090180D" w14:paraId="6A4EC24B"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2EE62FE5"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495.0: </w:t>
            </w:r>
            <w:r w:rsidRPr="0090180D">
              <w:rPr>
                <w:rFonts w:ascii="Arial" w:eastAsia="Calibri" w:hAnsi="Arial" w:cs="Arial"/>
                <w:bCs/>
                <w:sz w:val="24"/>
                <w:szCs w:val="24"/>
                <w:lang w:val="en-US"/>
              </w:rPr>
              <w:t>Farmer's lung</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4FC84154"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516.34: </w:t>
            </w:r>
            <w:r w:rsidRPr="0090180D">
              <w:rPr>
                <w:rFonts w:ascii="Arial" w:eastAsia="Times New Roman" w:hAnsi="Arial" w:cs="Arial"/>
                <w:bCs/>
                <w:color w:val="000000"/>
                <w:kern w:val="24"/>
                <w:sz w:val="24"/>
                <w:szCs w:val="24"/>
                <w:lang w:val="en-US" w:eastAsia="en-GB"/>
              </w:rPr>
              <w:t>Respiratory bronchiolitis interstitial lung disease</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507F04E3"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J66.8: </w:t>
            </w:r>
            <w:bookmarkStart w:id="2" w:name="_Hlk527976704"/>
            <w:r w:rsidRPr="0090180D">
              <w:rPr>
                <w:rFonts w:ascii="Arial" w:eastAsia="Calibri" w:hAnsi="Arial" w:cs="Arial"/>
                <w:bCs/>
                <w:sz w:val="24"/>
                <w:szCs w:val="24"/>
                <w:lang w:val="en-US"/>
              </w:rPr>
              <w:t>Airway disease due to other specific organic dusts</w:t>
            </w:r>
            <w:bookmarkEnd w:id="2"/>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3EB5C5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J99: </w:t>
            </w:r>
            <w:r w:rsidRPr="0090180D">
              <w:rPr>
                <w:rFonts w:ascii="Arial" w:eastAsia="Calibri" w:hAnsi="Arial" w:cs="Arial"/>
                <w:bCs/>
                <w:sz w:val="24"/>
                <w:szCs w:val="24"/>
                <w:lang w:val="en-US"/>
              </w:rPr>
              <w:t>Respiratory disorders in diseases classified elsewhere</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67427AAD"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M05.119: </w:t>
            </w:r>
            <w:r w:rsidRPr="0090180D">
              <w:rPr>
                <w:rFonts w:ascii="Arial" w:eastAsia="Calibri" w:hAnsi="Arial" w:cs="Arial"/>
                <w:bCs/>
                <w:sz w:val="24"/>
                <w:szCs w:val="24"/>
                <w:lang w:val="en-US"/>
              </w:rPr>
              <w:t xml:space="preserve">RLD with RA in unspecified shoulder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7C692F76"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M35.02: </w:t>
            </w:r>
            <w:r w:rsidRPr="0090180D">
              <w:rPr>
                <w:rFonts w:ascii="Arial" w:eastAsia="Calibri" w:hAnsi="Arial" w:cs="Arial"/>
                <w:bCs/>
                <w:sz w:val="24"/>
                <w:szCs w:val="24"/>
                <w:lang w:val="en-US"/>
              </w:rPr>
              <w:t xml:space="preserve">Sicca syndrome with lung involvement </w:t>
            </w:r>
          </w:p>
        </w:tc>
      </w:tr>
      <w:tr w:rsidR="0090180D" w:rsidRPr="0090180D" w14:paraId="22A22E1D" w14:textId="77777777" w:rsidTr="0090180D">
        <w:trPr>
          <w:trHeight w:val="291"/>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6A809DF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495.1: </w:t>
            </w:r>
            <w:proofErr w:type="spellStart"/>
            <w:r w:rsidRPr="0090180D">
              <w:rPr>
                <w:rFonts w:ascii="Arial" w:eastAsia="Calibri" w:hAnsi="Arial" w:cs="Arial"/>
                <w:bCs/>
                <w:sz w:val="24"/>
                <w:szCs w:val="24"/>
                <w:lang w:val="en-US"/>
              </w:rPr>
              <w:t>Bagassosis</w:t>
            </w:r>
            <w:proofErr w:type="spellEnd"/>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6339346B"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516.35: </w:t>
            </w:r>
            <w:r w:rsidRPr="0090180D">
              <w:rPr>
                <w:rFonts w:ascii="Arial" w:eastAsia="Times New Roman" w:hAnsi="Arial" w:cs="Arial"/>
                <w:bCs/>
                <w:color w:val="000000"/>
                <w:kern w:val="24"/>
                <w:sz w:val="24"/>
                <w:szCs w:val="24"/>
                <w:lang w:val="en-US" w:eastAsia="en-GB"/>
              </w:rPr>
              <w:t>Idiopathic lymphoid interstitial pneumonia</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49CDA5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J64: </w:t>
            </w:r>
            <w:r w:rsidRPr="0090180D">
              <w:rPr>
                <w:rFonts w:ascii="Arial" w:eastAsia="Calibri" w:hAnsi="Arial" w:cs="Arial"/>
                <w:bCs/>
                <w:sz w:val="24"/>
                <w:szCs w:val="24"/>
                <w:lang w:val="en-US"/>
              </w:rPr>
              <w:t>Unspecified pneumoconiosis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07123E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J84.10: </w:t>
            </w:r>
            <w:r w:rsidRPr="0090180D">
              <w:rPr>
                <w:rFonts w:ascii="Arial" w:eastAsia="Calibri" w:hAnsi="Arial" w:cs="Arial"/>
                <w:bCs/>
                <w:sz w:val="24"/>
                <w:szCs w:val="24"/>
                <w:lang w:val="en-US"/>
              </w:rPr>
              <w:t>Pulmonary fibrosis, unspecified</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7F7B4F1F"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M05.121: </w:t>
            </w:r>
            <w:r w:rsidRPr="0090180D">
              <w:rPr>
                <w:rFonts w:ascii="Arial" w:eastAsia="Calibri" w:hAnsi="Arial" w:cs="Arial"/>
                <w:bCs/>
                <w:sz w:val="24"/>
                <w:szCs w:val="24"/>
                <w:lang w:val="en-US"/>
              </w:rPr>
              <w:t xml:space="preserve">RLD with RA in right elbow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897624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M33.01: </w:t>
            </w:r>
            <w:r w:rsidRPr="0090180D">
              <w:rPr>
                <w:rFonts w:ascii="Arial" w:eastAsia="Calibri" w:hAnsi="Arial" w:cs="Arial"/>
                <w:bCs/>
                <w:sz w:val="24"/>
                <w:szCs w:val="24"/>
                <w:lang w:val="en-US"/>
              </w:rPr>
              <w:t xml:space="preserve">Juvenile </w:t>
            </w:r>
            <w:proofErr w:type="spellStart"/>
            <w:r w:rsidRPr="0090180D">
              <w:rPr>
                <w:rFonts w:ascii="Arial" w:eastAsia="Calibri" w:hAnsi="Arial" w:cs="Arial"/>
                <w:bCs/>
                <w:sz w:val="24"/>
                <w:szCs w:val="24"/>
                <w:lang w:val="en-US"/>
              </w:rPr>
              <w:t>dermatopolymyositis</w:t>
            </w:r>
            <w:proofErr w:type="spellEnd"/>
            <w:r w:rsidRPr="0090180D">
              <w:rPr>
                <w:rFonts w:ascii="Arial" w:eastAsia="Calibri" w:hAnsi="Arial" w:cs="Arial"/>
                <w:bCs/>
                <w:sz w:val="24"/>
                <w:szCs w:val="24"/>
                <w:lang w:val="en-US"/>
              </w:rPr>
              <w:t xml:space="preserve"> with respiratory involvement</w:t>
            </w:r>
          </w:p>
        </w:tc>
      </w:tr>
      <w:tr w:rsidR="0090180D" w:rsidRPr="0090180D" w14:paraId="6FE5C0A0" w14:textId="77777777" w:rsidTr="0090180D">
        <w:trPr>
          <w:trHeight w:val="291"/>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42CFCCBA"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495.2: </w:t>
            </w:r>
            <w:r w:rsidRPr="0090180D">
              <w:rPr>
                <w:rFonts w:ascii="Arial" w:eastAsia="Calibri" w:hAnsi="Arial" w:cs="Arial"/>
                <w:bCs/>
                <w:sz w:val="24"/>
                <w:szCs w:val="24"/>
                <w:lang w:val="en-US"/>
              </w:rPr>
              <w:t>Bird-fanciers' lung</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38EDCC45"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516.36: </w:t>
            </w:r>
            <w:r w:rsidRPr="0090180D">
              <w:rPr>
                <w:rFonts w:ascii="Arial" w:eastAsia="Times New Roman" w:hAnsi="Arial" w:cs="Arial"/>
                <w:bCs/>
                <w:color w:val="000000"/>
                <w:kern w:val="24"/>
                <w:sz w:val="24"/>
                <w:szCs w:val="24"/>
                <w:lang w:val="en-US" w:eastAsia="en-GB"/>
              </w:rPr>
              <w:t>Cryptogenic organizing pneumonia</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15C23E99"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J68.0: </w:t>
            </w:r>
            <w:r w:rsidRPr="0090180D">
              <w:rPr>
                <w:rFonts w:ascii="Arial" w:eastAsia="Calibri" w:hAnsi="Arial" w:cs="Arial"/>
                <w:bCs/>
                <w:sz w:val="24"/>
                <w:szCs w:val="24"/>
                <w:lang w:val="en-US"/>
              </w:rPr>
              <w:t xml:space="preserve">Bronchitis and pneumonitis due to chemicals, </w:t>
            </w:r>
            <w:r w:rsidRPr="0090180D">
              <w:rPr>
                <w:rFonts w:ascii="Arial" w:eastAsia="Calibri" w:hAnsi="Arial" w:cs="Arial"/>
                <w:bCs/>
                <w:sz w:val="24"/>
                <w:szCs w:val="24"/>
                <w:lang w:val="en-US"/>
              </w:rPr>
              <w:lastRenderedPageBreak/>
              <w:t>gases, fumes and vapors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57E82AA7"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lastRenderedPageBreak/>
              <w:t xml:space="preserve">J84.89: </w:t>
            </w:r>
            <w:r w:rsidRPr="0090180D">
              <w:rPr>
                <w:rFonts w:ascii="Arial" w:eastAsia="Calibri" w:hAnsi="Arial" w:cs="Arial"/>
                <w:bCs/>
                <w:sz w:val="24"/>
                <w:szCs w:val="24"/>
                <w:lang w:val="en-US"/>
              </w:rPr>
              <w:t>Other specified interstitial pulmonary diseases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0B935E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M05.122: </w:t>
            </w:r>
            <w:r w:rsidRPr="0090180D">
              <w:rPr>
                <w:rFonts w:ascii="Arial" w:eastAsia="Calibri" w:hAnsi="Arial" w:cs="Arial"/>
                <w:bCs/>
                <w:sz w:val="24"/>
                <w:szCs w:val="24"/>
                <w:lang w:val="en-US"/>
              </w:rPr>
              <w:t xml:space="preserve">RLD with RA in left elbow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5C562567"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M33.11: </w:t>
            </w:r>
            <w:r w:rsidRPr="0090180D">
              <w:rPr>
                <w:rFonts w:ascii="Arial" w:eastAsia="Calibri" w:hAnsi="Arial" w:cs="Arial"/>
                <w:bCs/>
                <w:sz w:val="24"/>
                <w:szCs w:val="24"/>
                <w:lang w:val="en-US"/>
              </w:rPr>
              <w:t xml:space="preserve">Other </w:t>
            </w:r>
            <w:proofErr w:type="spellStart"/>
            <w:r w:rsidRPr="0090180D">
              <w:rPr>
                <w:rFonts w:ascii="Arial" w:eastAsia="Calibri" w:hAnsi="Arial" w:cs="Arial"/>
                <w:bCs/>
                <w:sz w:val="24"/>
                <w:szCs w:val="24"/>
                <w:lang w:val="en-US"/>
              </w:rPr>
              <w:t>dermatopolymositis</w:t>
            </w:r>
            <w:proofErr w:type="spellEnd"/>
            <w:r w:rsidRPr="0090180D">
              <w:rPr>
                <w:rFonts w:ascii="Arial" w:eastAsia="Calibri" w:hAnsi="Arial" w:cs="Arial"/>
                <w:bCs/>
                <w:sz w:val="24"/>
                <w:szCs w:val="24"/>
                <w:lang w:val="en-US"/>
              </w:rPr>
              <w:t xml:space="preserve">, with respiratory involvement </w:t>
            </w:r>
          </w:p>
        </w:tc>
      </w:tr>
      <w:tr w:rsidR="0090180D" w:rsidRPr="0090180D" w14:paraId="1ADE14EB" w14:textId="77777777" w:rsidTr="0090180D">
        <w:trPr>
          <w:trHeight w:val="379"/>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5C1BA81E"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495.3: </w:t>
            </w:r>
            <w:proofErr w:type="spellStart"/>
            <w:r w:rsidRPr="0090180D">
              <w:rPr>
                <w:rFonts w:ascii="Arial" w:eastAsia="Calibri" w:hAnsi="Arial" w:cs="Arial"/>
                <w:bCs/>
                <w:sz w:val="24"/>
                <w:szCs w:val="24"/>
                <w:lang w:val="en-US"/>
              </w:rPr>
              <w:t>Suberosis</w:t>
            </w:r>
            <w:proofErr w:type="spellEnd"/>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2C0D799D"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516.37: </w:t>
            </w:r>
            <w:r w:rsidRPr="0090180D">
              <w:rPr>
                <w:rFonts w:ascii="Arial" w:eastAsia="Times New Roman" w:hAnsi="Arial" w:cs="Arial"/>
                <w:bCs/>
                <w:color w:val="000000"/>
                <w:kern w:val="24"/>
                <w:sz w:val="24"/>
                <w:szCs w:val="24"/>
                <w:lang w:val="en-US" w:eastAsia="en-GB"/>
              </w:rPr>
              <w:t>Desquamative interstitial pneumonia</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1BFF5966"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J68.3: </w:t>
            </w:r>
            <w:r w:rsidRPr="0090180D">
              <w:rPr>
                <w:rFonts w:ascii="Arial" w:eastAsia="Calibri" w:hAnsi="Arial" w:cs="Arial"/>
                <w:bCs/>
                <w:sz w:val="24"/>
                <w:szCs w:val="24"/>
                <w:lang w:val="en-US"/>
              </w:rPr>
              <w:t>Other acute and subacute respiratory conditions due to chemicals, gases, fumes and vapors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E155DF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J84.17: </w:t>
            </w:r>
            <w:r w:rsidRPr="0090180D">
              <w:rPr>
                <w:rFonts w:ascii="Arial" w:eastAsia="Calibri" w:hAnsi="Arial" w:cs="Arial"/>
                <w:bCs/>
                <w:sz w:val="24"/>
                <w:szCs w:val="24"/>
                <w:lang w:val="en-US"/>
              </w:rPr>
              <w:t>Other interstitial pulmonary diseases with fibrosis in diseases classified elsewhere</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4C2CA9D"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M05.129: </w:t>
            </w:r>
            <w:r w:rsidRPr="0090180D">
              <w:rPr>
                <w:rFonts w:ascii="Arial" w:eastAsia="Calibri" w:hAnsi="Arial" w:cs="Arial"/>
                <w:bCs/>
                <w:sz w:val="24"/>
                <w:szCs w:val="24"/>
                <w:lang w:val="en-US"/>
              </w:rPr>
              <w:t xml:space="preserve">RLD with RA in unspecified elbow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FE3A281"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M33.21: </w:t>
            </w:r>
            <w:r w:rsidRPr="0090180D">
              <w:rPr>
                <w:rFonts w:ascii="Arial" w:eastAsia="Calibri" w:hAnsi="Arial" w:cs="Arial"/>
                <w:bCs/>
                <w:sz w:val="24"/>
                <w:szCs w:val="24"/>
                <w:lang w:val="en-US"/>
              </w:rPr>
              <w:t>Polymyositis, with respiratory involvement</w:t>
            </w:r>
          </w:p>
        </w:tc>
      </w:tr>
      <w:tr w:rsidR="0090180D" w:rsidRPr="0090180D" w14:paraId="0BD46A84"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54D53DF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495.4: </w:t>
            </w:r>
            <w:r w:rsidRPr="0090180D">
              <w:rPr>
                <w:rFonts w:ascii="Arial" w:eastAsia="Calibri" w:hAnsi="Arial" w:cs="Arial"/>
                <w:bCs/>
                <w:sz w:val="24"/>
                <w:szCs w:val="24"/>
                <w:lang w:val="en-US"/>
              </w:rPr>
              <w:t>Malt workers' lung</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13B7B262"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516.4: </w:t>
            </w:r>
            <w:proofErr w:type="spellStart"/>
            <w:r w:rsidRPr="0090180D">
              <w:rPr>
                <w:rFonts w:ascii="Arial" w:eastAsia="Times New Roman" w:hAnsi="Arial" w:cs="Arial"/>
                <w:bCs/>
                <w:color w:val="000000"/>
                <w:kern w:val="24"/>
                <w:sz w:val="24"/>
                <w:szCs w:val="24"/>
                <w:lang w:val="en-US" w:eastAsia="en-GB"/>
              </w:rPr>
              <w:t>Lymphangioleiomyomatosis</w:t>
            </w:r>
            <w:proofErr w:type="spellEnd"/>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943182C"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J68.4: </w:t>
            </w:r>
            <w:r w:rsidRPr="0090180D">
              <w:rPr>
                <w:rFonts w:ascii="Arial" w:eastAsia="Calibri" w:hAnsi="Arial" w:cs="Arial"/>
                <w:bCs/>
                <w:sz w:val="24"/>
                <w:szCs w:val="24"/>
                <w:lang w:val="en-US"/>
              </w:rPr>
              <w:t>Chronic respiratory conditions due to chemicals, gases, fumes and vapors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6E02F6C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J84.111: </w:t>
            </w:r>
            <w:r w:rsidRPr="0090180D">
              <w:rPr>
                <w:rFonts w:ascii="Arial" w:eastAsia="Calibri" w:hAnsi="Arial" w:cs="Arial"/>
                <w:bCs/>
                <w:sz w:val="24"/>
                <w:szCs w:val="24"/>
                <w:lang w:val="en-US"/>
              </w:rPr>
              <w:t>Idiopathic interstitial pneumonia, not otherwise specified</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2C2CD66"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M05.131: </w:t>
            </w:r>
            <w:r w:rsidRPr="0090180D">
              <w:rPr>
                <w:rFonts w:ascii="Arial" w:eastAsia="Calibri" w:hAnsi="Arial" w:cs="Arial"/>
                <w:bCs/>
                <w:sz w:val="24"/>
                <w:szCs w:val="24"/>
                <w:lang w:val="en-US"/>
              </w:rPr>
              <w:t xml:space="preserve">RLD with RA in right wrist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64E7B14"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M33.91: </w:t>
            </w:r>
            <w:r w:rsidRPr="0090180D">
              <w:rPr>
                <w:rFonts w:ascii="Arial" w:eastAsia="Calibri" w:hAnsi="Arial" w:cs="Arial"/>
                <w:bCs/>
                <w:sz w:val="24"/>
                <w:szCs w:val="24"/>
                <w:lang w:val="en-US"/>
              </w:rPr>
              <w:t>Dermatomyositis, unspecified, with respiratory involvement</w:t>
            </w:r>
          </w:p>
        </w:tc>
      </w:tr>
      <w:tr w:rsidR="0090180D" w:rsidRPr="0090180D" w14:paraId="26501E85"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6F06EF8E"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495.5: </w:t>
            </w:r>
            <w:r w:rsidRPr="0090180D">
              <w:rPr>
                <w:rFonts w:ascii="Arial" w:eastAsia="Calibri" w:hAnsi="Arial" w:cs="Arial"/>
                <w:bCs/>
                <w:sz w:val="24"/>
                <w:szCs w:val="24"/>
                <w:lang w:val="en-US"/>
              </w:rPr>
              <w:t>Mushroom workers' lung</w:t>
            </w:r>
          </w:p>
        </w:tc>
        <w:tc>
          <w:tcPr>
            <w:tcW w:w="807" w:type="pct"/>
            <w:tcBorders>
              <w:top w:val="single" w:sz="6" w:space="0" w:color="000000"/>
              <w:left w:val="single" w:sz="6" w:space="0" w:color="000000"/>
              <w:bottom w:val="single" w:sz="6" w:space="0" w:color="000000"/>
              <w:right w:val="single" w:sz="6" w:space="0" w:color="000000"/>
            </w:tcBorders>
            <w:shd w:val="clear" w:color="auto" w:fill="FFFFFF"/>
            <w:hideMark/>
          </w:tcPr>
          <w:p w14:paraId="78211292" w14:textId="77777777" w:rsidR="0090180D" w:rsidRPr="0090180D" w:rsidRDefault="0090180D" w:rsidP="0090180D">
            <w:pPr>
              <w:spacing w:after="0" w:line="240" w:lineRule="auto"/>
              <w:rPr>
                <w:rFonts w:ascii="Arial" w:eastAsia="Times New Roman" w:hAnsi="Arial" w:cs="Arial"/>
                <w:sz w:val="24"/>
                <w:szCs w:val="24"/>
                <w:lang w:eastAsia="en-GB"/>
              </w:rPr>
            </w:pPr>
            <w:r w:rsidRPr="0090180D">
              <w:rPr>
                <w:rFonts w:ascii="Arial" w:eastAsia="Times New Roman" w:hAnsi="Arial" w:cs="Arial"/>
                <w:color w:val="000000"/>
                <w:kern w:val="24"/>
                <w:sz w:val="24"/>
                <w:szCs w:val="24"/>
                <w:lang w:val="en-US" w:eastAsia="en-GB"/>
              </w:rPr>
              <w:t xml:space="preserve">516.5: </w:t>
            </w:r>
            <w:r w:rsidRPr="0090180D">
              <w:rPr>
                <w:rFonts w:ascii="Arial" w:eastAsia="Times New Roman" w:hAnsi="Arial" w:cs="Arial"/>
                <w:bCs/>
                <w:color w:val="000000"/>
                <w:kern w:val="24"/>
                <w:sz w:val="24"/>
                <w:szCs w:val="24"/>
                <w:lang w:val="en-US" w:eastAsia="en-GB"/>
              </w:rPr>
              <w:t>Adult pulmonary Langerhans cell histiocytosis</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7D26B3E"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J70.0: </w:t>
            </w:r>
            <w:r w:rsidRPr="0090180D">
              <w:rPr>
                <w:rFonts w:ascii="Arial" w:eastAsia="Calibri" w:hAnsi="Arial" w:cs="Arial"/>
                <w:bCs/>
                <w:sz w:val="24"/>
                <w:szCs w:val="24"/>
                <w:lang w:val="en-US"/>
              </w:rPr>
              <w:t>Acute pulmonary manifestations due to radiation</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4E68FB45"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J84.112: </w:t>
            </w:r>
            <w:r w:rsidRPr="0090180D">
              <w:rPr>
                <w:rFonts w:ascii="Arial" w:eastAsia="Calibri" w:hAnsi="Arial" w:cs="Arial"/>
                <w:bCs/>
                <w:sz w:val="24"/>
                <w:szCs w:val="24"/>
                <w:lang w:val="en-US"/>
              </w:rPr>
              <w:t>Idiopathic pulmonary fibrosis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2C7C666D"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M05.132: </w:t>
            </w:r>
            <w:r w:rsidRPr="0090180D">
              <w:rPr>
                <w:rFonts w:ascii="Arial" w:eastAsia="Calibri" w:hAnsi="Arial" w:cs="Arial"/>
                <w:bCs/>
                <w:sz w:val="24"/>
                <w:szCs w:val="24"/>
                <w:lang w:val="en-US"/>
              </w:rPr>
              <w:t>RLD with RA in left wrist</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B722DB4"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D86.0: </w:t>
            </w:r>
            <w:r w:rsidRPr="0090180D">
              <w:rPr>
                <w:rFonts w:ascii="Arial" w:eastAsia="Calibri" w:hAnsi="Arial" w:cs="Arial"/>
                <w:bCs/>
                <w:sz w:val="24"/>
                <w:szCs w:val="24"/>
                <w:lang w:val="en-US"/>
              </w:rPr>
              <w:t xml:space="preserve">Sarcoidosis of the lung </w:t>
            </w:r>
          </w:p>
        </w:tc>
      </w:tr>
      <w:tr w:rsidR="0090180D" w:rsidRPr="0090180D" w14:paraId="27C1B686"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hideMark/>
          </w:tcPr>
          <w:p w14:paraId="6AAF9CC5"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495.6: </w:t>
            </w:r>
            <w:r w:rsidRPr="0090180D">
              <w:rPr>
                <w:rFonts w:ascii="Arial" w:eastAsia="Calibri" w:hAnsi="Arial" w:cs="Arial"/>
                <w:bCs/>
                <w:sz w:val="24"/>
                <w:szCs w:val="24"/>
                <w:lang w:val="en-US"/>
              </w:rPr>
              <w:t>Maple bark-strippers' lung</w:t>
            </w:r>
          </w:p>
        </w:tc>
        <w:tc>
          <w:tcPr>
            <w:tcW w:w="807" w:type="pct"/>
            <w:tcBorders>
              <w:top w:val="single" w:sz="6" w:space="0" w:color="000000"/>
              <w:left w:val="single" w:sz="6" w:space="0" w:color="000000"/>
              <w:bottom w:val="single" w:sz="6" w:space="0" w:color="000000"/>
              <w:right w:val="single" w:sz="6" w:space="0" w:color="000000"/>
            </w:tcBorders>
            <w:shd w:val="clear" w:color="auto" w:fill="FFFFFF"/>
          </w:tcPr>
          <w:p w14:paraId="6E1E2434" w14:textId="77777777" w:rsidR="0090180D" w:rsidRPr="0090180D" w:rsidRDefault="0090180D" w:rsidP="0090180D">
            <w:pPr>
              <w:spacing w:after="0" w:line="240" w:lineRule="auto"/>
              <w:rPr>
                <w:rFonts w:ascii="Arial" w:eastAsia="Times New Roman" w:hAnsi="Arial" w:cs="Arial"/>
                <w:sz w:val="24"/>
                <w:szCs w:val="24"/>
                <w:lang w:eastAsia="en-GB"/>
              </w:rPr>
            </w:pP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155FDBA6"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J70.1: </w:t>
            </w:r>
            <w:r w:rsidRPr="0090180D">
              <w:rPr>
                <w:rFonts w:ascii="Arial" w:eastAsia="Calibri" w:hAnsi="Arial" w:cs="Arial"/>
                <w:bCs/>
                <w:sz w:val="24"/>
                <w:szCs w:val="24"/>
                <w:lang w:val="en-US"/>
              </w:rPr>
              <w:t>Chronic and other pulmonary manifestations due to radiation</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197A336B"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J84.113: </w:t>
            </w:r>
            <w:r w:rsidRPr="0090180D">
              <w:rPr>
                <w:rFonts w:ascii="Arial" w:eastAsia="Calibri" w:hAnsi="Arial" w:cs="Arial"/>
                <w:bCs/>
                <w:sz w:val="24"/>
                <w:szCs w:val="24"/>
                <w:lang w:val="en-US"/>
              </w:rPr>
              <w:t>Idiopathic non-specific interstitial pneumonitis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013479F"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M05.139: </w:t>
            </w:r>
            <w:r w:rsidRPr="0090180D">
              <w:rPr>
                <w:rFonts w:ascii="Arial" w:eastAsia="Calibri" w:hAnsi="Arial" w:cs="Arial"/>
                <w:bCs/>
                <w:sz w:val="24"/>
                <w:szCs w:val="24"/>
                <w:lang w:val="en-US"/>
              </w:rPr>
              <w:t xml:space="preserve">RLD with RA in unspecified wrist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7EAF57A1"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D86.2: </w:t>
            </w:r>
            <w:r w:rsidRPr="0090180D">
              <w:rPr>
                <w:rFonts w:ascii="Arial" w:eastAsia="Calibri" w:hAnsi="Arial" w:cs="Arial"/>
                <w:bCs/>
                <w:sz w:val="24"/>
                <w:szCs w:val="24"/>
                <w:lang w:val="en-US"/>
              </w:rPr>
              <w:t>Sarcoidosis of the lung with sarcoidosis of the lymph nodes</w:t>
            </w:r>
          </w:p>
        </w:tc>
      </w:tr>
      <w:tr w:rsidR="0090180D" w:rsidRPr="0090180D" w14:paraId="52F0B2A7" w14:textId="77777777" w:rsidTr="0090180D">
        <w:trPr>
          <w:trHeight w:val="256"/>
        </w:trPr>
        <w:tc>
          <w:tcPr>
            <w:tcW w:w="833" w:type="pct"/>
            <w:tcBorders>
              <w:top w:val="single" w:sz="6" w:space="0" w:color="000000"/>
              <w:left w:val="single" w:sz="6" w:space="0" w:color="000000"/>
              <w:bottom w:val="single" w:sz="6" w:space="0" w:color="000000"/>
              <w:right w:val="single" w:sz="6" w:space="0" w:color="000000"/>
            </w:tcBorders>
            <w:shd w:val="clear" w:color="auto" w:fill="FFFFFF"/>
          </w:tcPr>
          <w:p w14:paraId="4D83FDAF" w14:textId="77777777" w:rsidR="0090180D" w:rsidRPr="0090180D" w:rsidRDefault="0090180D" w:rsidP="0090180D">
            <w:pPr>
              <w:spacing w:after="160" w:line="240" w:lineRule="auto"/>
              <w:rPr>
                <w:rFonts w:ascii="Arial" w:eastAsia="Calibri" w:hAnsi="Arial" w:cs="Arial"/>
                <w:sz w:val="24"/>
                <w:szCs w:val="24"/>
              </w:rPr>
            </w:pPr>
          </w:p>
        </w:tc>
        <w:tc>
          <w:tcPr>
            <w:tcW w:w="807" w:type="pct"/>
            <w:tcBorders>
              <w:top w:val="single" w:sz="6" w:space="0" w:color="000000"/>
              <w:left w:val="single" w:sz="6" w:space="0" w:color="000000"/>
              <w:bottom w:val="single" w:sz="6" w:space="0" w:color="000000"/>
              <w:right w:val="single" w:sz="6" w:space="0" w:color="000000"/>
            </w:tcBorders>
            <w:shd w:val="clear" w:color="auto" w:fill="FFFFFF"/>
          </w:tcPr>
          <w:p w14:paraId="5BA7F598" w14:textId="77777777" w:rsidR="0090180D" w:rsidRPr="0090180D" w:rsidRDefault="0090180D" w:rsidP="0090180D">
            <w:pPr>
              <w:spacing w:after="0" w:line="240" w:lineRule="auto"/>
              <w:rPr>
                <w:rFonts w:ascii="Arial" w:eastAsia="Times New Roman" w:hAnsi="Arial" w:cs="Arial"/>
                <w:sz w:val="24"/>
                <w:szCs w:val="24"/>
                <w:lang w:eastAsia="en-GB"/>
              </w:rPr>
            </w:pP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5585ABF3"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t xml:space="preserve">J70.8: </w:t>
            </w:r>
            <w:r w:rsidRPr="0090180D">
              <w:rPr>
                <w:rFonts w:ascii="Arial" w:eastAsia="Calibri" w:hAnsi="Arial" w:cs="Arial"/>
                <w:bCs/>
                <w:sz w:val="24"/>
                <w:szCs w:val="24"/>
                <w:lang w:val="en-US"/>
              </w:rPr>
              <w:t xml:space="preserve">Respiratory conditions due to other </w:t>
            </w:r>
            <w:r w:rsidRPr="0090180D">
              <w:rPr>
                <w:rFonts w:ascii="Arial" w:eastAsia="Calibri" w:hAnsi="Arial" w:cs="Arial"/>
                <w:bCs/>
                <w:sz w:val="24"/>
                <w:szCs w:val="24"/>
                <w:lang w:val="en-US"/>
              </w:rPr>
              <w:lastRenderedPageBreak/>
              <w:t>specified external agents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04225A0E"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lastRenderedPageBreak/>
              <w:t xml:space="preserve">J84.09: </w:t>
            </w:r>
            <w:r w:rsidRPr="0090180D">
              <w:rPr>
                <w:rFonts w:ascii="Arial" w:eastAsia="Calibri" w:hAnsi="Arial" w:cs="Arial"/>
                <w:bCs/>
                <w:sz w:val="24"/>
                <w:szCs w:val="24"/>
                <w:lang w:val="en-US"/>
              </w:rPr>
              <w:t>Other alveolar and parieto-</w:t>
            </w:r>
            <w:r w:rsidRPr="0090180D">
              <w:rPr>
                <w:rFonts w:ascii="Arial" w:eastAsia="Calibri" w:hAnsi="Arial" w:cs="Arial"/>
                <w:bCs/>
                <w:sz w:val="24"/>
                <w:szCs w:val="24"/>
                <w:lang w:val="en-US"/>
              </w:rPr>
              <w:lastRenderedPageBreak/>
              <w:t>alveolar conditions</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14:paraId="34E57738"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sz w:val="24"/>
                <w:szCs w:val="24"/>
                <w:lang w:val="en-US"/>
              </w:rPr>
              <w:lastRenderedPageBreak/>
              <w:t xml:space="preserve">M05.141: </w:t>
            </w:r>
            <w:r w:rsidRPr="0090180D">
              <w:rPr>
                <w:rFonts w:ascii="Arial" w:eastAsia="Calibri" w:hAnsi="Arial" w:cs="Arial"/>
                <w:bCs/>
                <w:sz w:val="24"/>
                <w:szCs w:val="24"/>
                <w:lang w:val="en-US"/>
              </w:rPr>
              <w:t xml:space="preserve">RLD with RA in right hand </w:t>
            </w:r>
          </w:p>
        </w:tc>
        <w:tc>
          <w:tcPr>
            <w:tcW w:w="8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46" w:type="dxa"/>
              <w:bottom w:w="0" w:type="dxa"/>
              <w:right w:w="46" w:type="dxa"/>
            </w:tcMar>
            <w:hideMark/>
          </w:tcPr>
          <w:p w14:paraId="621B78A8" w14:textId="77777777" w:rsidR="0090180D" w:rsidRPr="0090180D" w:rsidRDefault="0090180D" w:rsidP="0090180D">
            <w:pPr>
              <w:rPr>
                <w:rFonts w:ascii="Arial" w:eastAsia="Calibri" w:hAnsi="Arial" w:cs="Arial"/>
                <w:sz w:val="24"/>
                <w:szCs w:val="24"/>
              </w:rPr>
            </w:pPr>
          </w:p>
        </w:tc>
      </w:tr>
    </w:tbl>
    <w:p w14:paraId="7702808A" w14:textId="77777777" w:rsidR="0090180D" w:rsidRPr="0090180D" w:rsidRDefault="0090180D" w:rsidP="0090180D">
      <w:pPr>
        <w:spacing w:line="240" w:lineRule="auto"/>
        <w:rPr>
          <w:rFonts w:ascii="Arial" w:eastAsia="Calibri" w:hAnsi="Arial" w:cs="Arial"/>
          <w:sz w:val="24"/>
          <w:szCs w:val="24"/>
          <w:lang w:val="en-US"/>
        </w:rPr>
      </w:pPr>
      <w:r w:rsidRPr="0090180D">
        <w:rPr>
          <w:rFonts w:ascii="Arial" w:eastAsia="Calibri" w:hAnsi="Arial" w:cs="Arial"/>
          <w:sz w:val="24"/>
          <w:szCs w:val="24"/>
          <w:lang w:val="en-US"/>
        </w:rPr>
        <w:t>RLD, rheumatoid lung disease.</w:t>
      </w:r>
      <w:r w:rsidRPr="0090180D">
        <w:rPr>
          <w:rFonts w:ascii="Arial" w:eastAsia="Calibri" w:hAnsi="Arial" w:cs="Arial"/>
          <w:sz w:val="24"/>
          <w:szCs w:val="24"/>
          <w:lang w:val="en-US"/>
        </w:rPr>
        <w:br w:type="page"/>
      </w:r>
    </w:p>
    <w:p w14:paraId="360A201A"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Arial" w:eastAsia="Calibri" w:hAnsi="Arial" w:cs="Arial"/>
          <w:b/>
          <w:sz w:val="24"/>
          <w:szCs w:val="24"/>
          <w:lang w:val="en-US"/>
        </w:rPr>
        <w:lastRenderedPageBreak/>
        <w:t>Figure S1. Specialty that filed first ILD insurance claim.</w:t>
      </w:r>
      <w:r w:rsidRPr="0090180D">
        <w:rPr>
          <w:rFonts w:ascii="Arial" w:eastAsia="Calibri" w:hAnsi="Arial" w:cs="Arial"/>
          <w:sz w:val="24"/>
          <w:szCs w:val="24"/>
          <w:lang w:val="en-US"/>
        </w:rPr>
        <w:t xml:space="preserve"> Data based on US insurance claims from 36,579 patients who had ILD (defined as ≥2 claims with an ILD diagnosis and ≥1 visit to a pulmonologist between 2014 and 2016), whose first ILD claim was made in 2015 or 2016 and who had a claim for any indication ≤180 days prior to the first ILD claim. </w:t>
      </w:r>
    </w:p>
    <w:p w14:paraId="3D7E4390" w14:textId="77777777" w:rsidR="0090180D" w:rsidRPr="0090180D" w:rsidRDefault="0090180D" w:rsidP="0090180D">
      <w:pPr>
        <w:spacing w:after="160" w:line="240" w:lineRule="auto"/>
        <w:rPr>
          <w:rFonts w:ascii="Calibri" w:eastAsia="Calibri" w:hAnsi="Calibri" w:cs="Cordia New"/>
          <w:sz w:val="24"/>
          <w:szCs w:val="24"/>
          <w:lang w:val="en-US"/>
        </w:rPr>
      </w:pPr>
      <w:r w:rsidRPr="0090180D">
        <w:rPr>
          <w:rFonts w:ascii="Calibri" w:eastAsia="Calibri" w:hAnsi="Calibri" w:cs="Cordia New"/>
          <w:noProof/>
          <w:sz w:val="24"/>
          <w:szCs w:val="24"/>
          <w:lang w:eastAsia="en-GB"/>
        </w:rPr>
        <w:drawing>
          <wp:inline distT="0" distB="0" distL="0" distR="0" wp14:anchorId="30E12C7A" wp14:editId="4974091B">
            <wp:extent cx="7978140" cy="4328160"/>
            <wp:effectExtent l="0" t="0" r="3810" b="0"/>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8140" cy="4328160"/>
                    </a:xfrm>
                    <a:prstGeom prst="rect">
                      <a:avLst/>
                    </a:prstGeom>
                    <a:noFill/>
                    <a:ln>
                      <a:noFill/>
                    </a:ln>
                  </pic:spPr>
                </pic:pic>
              </a:graphicData>
            </a:graphic>
          </wp:inline>
        </w:drawing>
      </w:r>
      <w:r w:rsidRPr="0090180D">
        <w:rPr>
          <w:rFonts w:ascii="Calibri" w:eastAsia="Calibri" w:hAnsi="Calibri" w:cs="Cordia New"/>
          <w:sz w:val="24"/>
          <w:szCs w:val="24"/>
          <w:lang w:val="en-US"/>
        </w:rPr>
        <w:t xml:space="preserve"> </w:t>
      </w:r>
    </w:p>
    <w:p w14:paraId="2FF2B50B" w14:textId="77777777" w:rsidR="0090180D" w:rsidRPr="0090180D" w:rsidRDefault="0090180D" w:rsidP="0090180D">
      <w:pPr>
        <w:spacing w:after="160" w:line="240" w:lineRule="auto"/>
        <w:rPr>
          <w:rFonts w:ascii="Arial" w:eastAsia="Calibri" w:hAnsi="Arial" w:cs="Arial"/>
          <w:sz w:val="24"/>
          <w:szCs w:val="24"/>
          <w:lang w:val="en-US"/>
        </w:rPr>
      </w:pPr>
    </w:p>
    <w:p w14:paraId="0D1836A6" w14:textId="77777777" w:rsidR="0090180D" w:rsidRPr="0090180D" w:rsidRDefault="0090180D" w:rsidP="0090180D">
      <w:pPr>
        <w:spacing w:after="0" w:line="240" w:lineRule="auto"/>
        <w:rPr>
          <w:rFonts w:ascii="Arial" w:eastAsia="Calibri" w:hAnsi="Arial" w:cs="Arial"/>
          <w:sz w:val="24"/>
          <w:szCs w:val="24"/>
          <w:lang w:val="en-US"/>
        </w:rPr>
        <w:sectPr w:rsidR="0090180D" w:rsidRPr="0090180D">
          <w:pgSz w:w="15840" w:h="12240" w:orient="landscape"/>
          <w:pgMar w:top="1440" w:right="1440" w:bottom="1440" w:left="1440" w:header="720" w:footer="720" w:gutter="0"/>
          <w:cols w:space="720"/>
        </w:sectPr>
      </w:pPr>
    </w:p>
    <w:p w14:paraId="74F53500" w14:textId="77777777" w:rsidR="0090180D" w:rsidRPr="0090180D" w:rsidRDefault="0090180D" w:rsidP="0090180D">
      <w:pPr>
        <w:spacing w:after="160" w:line="240" w:lineRule="auto"/>
        <w:rPr>
          <w:rFonts w:ascii="Arial" w:eastAsia="Calibri" w:hAnsi="Arial" w:cs="Arial"/>
          <w:b/>
          <w:sz w:val="24"/>
          <w:szCs w:val="24"/>
          <w:lang w:val="en-US"/>
        </w:rPr>
      </w:pPr>
      <w:r w:rsidRPr="0090180D">
        <w:rPr>
          <w:rFonts w:ascii="Arial" w:eastAsia="Calibri" w:hAnsi="Arial" w:cs="Arial"/>
          <w:b/>
          <w:sz w:val="24"/>
          <w:szCs w:val="24"/>
          <w:lang w:val="en-US"/>
        </w:rPr>
        <w:lastRenderedPageBreak/>
        <w:t xml:space="preserve">Figure S2. Frequency of follow-up visits and HRCT scans in patients with ILDs. </w:t>
      </w:r>
      <w:r w:rsidRPr="0090180D">
        <w:rPr>
          <w:rFonts w:ascii="Arial" w:eastAsia="Calibri" w:hAnsi="Arial" w:cs="Arial"/>
          <w:sz w:val="24"/>
          <w:szCs w:val="24"/>
          <w:lang w:val="en-US"/>
        </w:rPr>
        <w:t xml:space="preserve">Data from online survey of physicians (pulmonologists, n=243; rheumatologists, n=203; internists, n=40). Survey questions: </w:t>
      </w:r>
      <w:r w:rsidRPr="0090180D">
        <w:rPr>
          <w:rFonts w:ascii="Arial" w:eastAsia="Calibri" w:hAnsi="Arial" w:cs="Arial"/>
          <w:i/>
          <w:sz w:val="24"/>
          <w:szCs w:val="24"/>
          <w:lang w:val="en-US"/>
        </w:rPr>
        <w:t>In patients with ILD where you manage / help manage the ILD, on average how frequently do you have follow-up visits with the patient? In patients with ILD where you manage / help manage the ILD, on average how frequently do you check the status of the patients’ ILD with HRCT?</w:t>
      </w:r>
    </w:p>
    <w:p w14:paraId="7DFF31C3" w14:textId="77777777" w:rsidR="0090180D" w:rsidRPr="0090180D" w:rsidRDefault="0090180D" w:rsidP="0090180D">
      <w:pPr>
        <w:spacing w:after="160" w:line="240" w:lineRule="auto"/>
        <w:rPr>
          <w:rFonts w:ascii="Arial" w:eastAsia="Calibri" w:hAnsi="Arial" w:cs="Arial"/>
          <w:b/>
          <w:sz w:val="24"/>
          <w:szCs w:val="24"/>
          <w:lang w:val="en-US"/>
        </w:rPr>
      </w:pPr>
      <w:r w:rsidRPr="0090180D">
        <w:rPr>
          <w:rFonts w:ascii="Calibri" w:eastAsia="Calibri" w:hAnsi="Calibri" w:cs="Cordia New"/>
          <w:noProof/>
          <w:sz w:val="24"/>
          <w:szCs w:val="24"/>
          <w:lang w:eastAsia="en-GB"/>
        </w:rPr>
        <w:drawing>
          <wp:inline distT="0" distB="0" distL="0" distR="0" wp14:anchorId="038E20E9" wp14:editId="7E9144C9">
            <wp:extent cx="5920740" cy="2926080"/>
            <wp:effectExtent l="0" t="0" r="3810" b="7620"/>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2962" t="4552" b="21666"/>
                    <a:stretch>
                      <a:fillRect/>
                    </a:stretch>
                  </pic:blipFill>
                  <pic:spPr bwMode="auto">
                    <a:xfrm>
                      <a:off x="0" y="0"/>
                      <a:ext cx="5920740" cy="2926080"/>
                    </a:xfrm>
                    <a:prstGeom prst="rect">
                      <a:avLst/>
                    </a:prstGeom>
                    <a:noFill/>
                    <a:ln>
                      <a:noFill/>
                    </a:ln>
                  </pic:spPr>
                </pic:pic>
              </a:graphicData>
            </a:graphic>
          </wp:inline>
        </w:drawing>
      </w:r>
      <w:r w:rsidRPr="0090180D">
        <w:rPr>
          <w:rFonts w:ascii="Calibri" w:eastAsia="Calibri" w:hAnsi="Calibri" w:cs="Cordia New"/>
          <w:noProof/>
          <w:sz w:val="24"/>
          <w:szCs w:val="24"/>
          <w:lang w:eastAsia="en-GB"/>
        </w:rPr>
        <w:t xml:space="preserve"> </w:t>
      </w:r>
      <w:r w:rsidRPr="0090180D">
        <w:rPr>
          <w:rFonts w:ascii="Calibri" w:eastAsia="Calibri" w:hAnsi="Calibri" w:cs="Cordia New"/>
          <w:noProof/>
          <w:sz w:val="24"/>
          <w:szCs w:val="24"/>
          <w:lang w:eastAsia="en-GB"/>
        </w:rPr>
        <w:drawing>
          <wp:inline distT="0" distB="0" distL="0" distR="0" wp14:anchorId="2608D16D" wp14:editId="3AFFAD0F">
            <wp:extent cx="5810250" cy="3583567"/>
            <wp:effectExtent l="0" t="0" r="0" b="0"/>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2078" b="7169"/>
                    <a:stretch>
                      <a:fillRect/>
                    </a:stretch>
                  </pic:blipFill>
                  <pic:spPr bwMode="auto">
                    <a:xfrm>
                      <a:off x="0" y="0"/>
                      <a:ext cx="5834924" cy="3598785"/>
                    </a:xfrm>
                    <a:prstGeom prst="rect">
                      <a:avLst/>
                    </a:prstGeom>
                    <a:noFill/>
                    <a:ln>
                      <a:noFill/>
                    </a:ln>
                  </pic:spPr>
                </pic:pic>
              </a:graphicData>
            </a:graphic>
          </wp:inline>
        </w:drawing>
      </w:r>
    </w:p>
    <w:p w14:paraId="42251447" w14:textId="77777777" w:rsidR="0090180D" w:rsidRPr="0090180D" w:rsidRDefault="0090180D" w:rsidP="0090180D">
      <w:pPr>
        <w:spacing w:after="0" w:line="240" w:lineRule="auto"/>
        <w:rPr>
          <w:rFonts w:ascii="Arial" w:eastAsia="Calibri" w:hAnsi="Arial" w:cs="Arial"/>
          <w:b/>
          <w:sz w:val="24"/>
          <w:szCs w:val="24"/>
          <w:lang w:val="en-US"/>
        </w:rPr>
        <w:sectPr w:rsidR="0090180D" w:rsidRPr="0090180D">
          <w:pgSz w:w="12240" w:h="15840"/>
          <w:pgMar w:top="1440" w:right="1440" w:bottom="1440" w:left="1440" w:header="720" w:footer="720" w:gutter="0"/>
          <w:cols w:space="720"/>
        </w:sectPr>
      </w:pPr>
    </w:p>
    <w:p w14:paraId="2387CD2C"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Arial" w:eastAsia="Calibri" w:hAnsi="Arial" w:cs="Arial"/>
          <w:b/>
          <w:sz w:val="24"/>
          <w:szCs w:val="24"/>
          <w:lang w:val="en-US"/>
        </w:rPr>
        <w:lastRenderedPageBreak/>
        <w:t xml:space="preserve">Figure S3. Number of visits to a pulmonologist or rheumatologist for ILD in 2014. </w:t>
      </w:r>
      <w:r w:rsidRPr="0090180D">
        <w:rPr>
          <w:rFonts w:ascii="Arial" w:eastAsia="Calibri" w:hAnsi="Arial" w:cs="Arial"/>
          <w:sz w:val="24"/>
          <w:szCs w:val="24"/>
          <w:lang w:val="en-US"/>
        </w:rPr>
        <w:t xml:space="preserve">Data based on US insurance claims from 30,090 patients who had ILD (defined as ≥2 claims with an ILD diagnosis and ≥1 visit to a pulmonologist between 2014 and 2016) and had ≥1 ILD claim in each of 2014, 2015 and 2016, and had ≥1 visit to a pulmonologist or rheumatologist, respectively, between 2014 and 2016.  </w:t>
      </w:r>
    </w:p>
    <w:p w14:paraId="2BD6E19C"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Calibri" w:eastAsia="Calibri" w:hAnsi="Calibri" w:cs="Cordia New"/>
          <w:noProof/>
          <w:sz w:val="24"/>
          <w:szCs w:val="24"/>
          <w:lang w:eastAsia="en-GB"/>
        </w:rPr>
        <w:drawing>
          <wp:inline distT="0" distB="0" distL="0" distR="0" wp14:anchorId="14A36C20" wp14:editId="5C77C8BC">
            <wp:extent cx="8100060" cy="3429000"/>
            <wp:effectExtent l="0" t="0" r="0" b="0"/>
            <wp:docPr id="4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l="1505" r="9953"/>
                    <a:stretch>
                      <a:fillRect/>
                    </a:stretch>
                  </pic:blipFill>
                  <pic:spPr bwMode="auto">
                    <a:xfrm>
                      <a:off x="0" y="0"/>
                      <a:ext cx="8100060" cy="3429000"/>
                    </a:xfrm>
                    <a:prstGeom prst="rect">
                      <a:avLst/>
                    </a:prstGeom>
                    <a:noFill/>
                    <a:ln>
                      <a:noFill/>
                    </a:ln>
                  </pic:spPr>
                </pic:pic>
              </a:graphicData>
            </a:graphic>
          </wp:inline>
        </w:drawing>
      </w:r>
    </w:p>
    <w:p w14:paraId="6D99E23B" w14:textId="77777777" w:rsidR="0090180D" w:rsidRPr="0090180D" w:rsidRDefault="0090180D" w:rsidP="0090180D">
      <w:pPr>
        <w:spacing w:after="160" w:line="240" w:lineRule="auto"/>
        <w:rPr>
          <w:rFonts w:ascii="Arial" w:eastAsia="Calibri" w:hAnsi="Arial" w:cs="Arial"/>
          <w:sz w:val="24"/>
          <w:szCs w:val="24"/>
          <w:lang w:val="en-US"/>
        </w:rPr>
      </w:pPr>
    </w:p>
    <w:p w14:paraId="4388D2FE" w14:textId="77777777" w:rsidR="0090180D" w:rsidRPr="0090180D" w:rsidRDefault="0090180D" w:rsidP="0090180D">
      <w:pPr>
        <w:autoSpaceDE w:val="0"/>
        <w:autoSpaceDN w:val="0"/>
        <w:adjustRightInd w:val="0"/>
        <w:spacing w:after="0" w:line="240" w:lineRule="auto"/>
        <w:rPr>
          <w:rFonts w:ascii="Arial" w:eastAsia="Calibri" w:hAnsi="Arial" w:cs="Arial"/>
          <w:sz w:val="24"/>
          <w:szCs w:val="24"/>
        </w:rPr>
      </w:pPr>
    </w:p>
    <w:p w14:paraId="731320EE" w14:textId="77777777" w:rsidR="0090180D" w:rsidRPr="0090180D" w:rsidRDefault="0090180D" w:rsidP="0090180D">
      <w:pPr>
        <w:spacing w:after="0" w:line="240" w:lineRule="auto"/>
        <w:rPr>
          <w:rFonts w:ascii="Arial" w:eastAsia="Calibri" w:hAnsi="Arial" w:cs="Arial"/>
          <w:sz w:val="24"/>
          <w:szCs w:val="24"/>
          <w:lang w:val="en-US"/>
        </w:rPr>
        <w:sectPr w:rsidR="0090180D" w:rsidRPr="0090180D">
          <w:pgSz w:w="15840" w:h="12240" w:orient="landscape"/>
          <w:pgMar w:top="1440" w:right="1440" w:bottom="1440" w:left="1440" w:header="720" w:footer="720" w:gutter="0"/>
          <w:cols w:space="720"/>
        </w:sectPr>
      </w:pPr>
    </w:p>
    <w:p w14:paraId="3FE32F51"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Arial" w:eastAsia="Calibri" w:hAnsi="Arial" w:cs="Arial"/>
          <w:b/>
          <w:sz w:val="24"/>
          <w:szCs w:val="24"/>
          <w:lang w:val="en-US"/>
        </w:rPr>
        <w:lastRenderedPageBreak/>
        <w:t>Figure S4. Specialties that led treatment decisions for patients with progressive fibrosing ILDs.</w:t>
      </w:r>
      <w:r w:rsidRPr="0090180D">
        <w:rPr>
          <w:rFonts w:ascii="Arial" w:eastAsia="Calibri" w:hAnsi="Arial" w:cs="Arial"/>
          <w:sz w:val="24"/>
          <w:szCs w:val="24"/>
          <w:lang w:val="en-US"/>
        </w:rPr>
        <w:t xml:space="preserve"> Data from online survey of physicians (pulmonologists, n=243; rheumatologists, n=203; internists, n=40). </w:t>
      </w:r>
      <w:r w:rsidRPr="0090180D">
        <w:rPr>
          <w:rFonts w:ascii="Arial" w:eastAsia="Calibri" w:hAnsi="Arial" w:cs="Arial"/>
          <w:sz w:val="24"/>
          <w:szCs w:val="24"/>
        </w:rPr>
        <w:t xml:space="preserve">Survey question: </w:t>
      </w:r>
      <w:r w:rsidRPr="0090180D">
        <w:rPr>
          <w:rFonts w:ascii="Arial" w:eastAsia="Calibri" w:hAnsi="Arial" w:cs="Arial"/>
          <w:i/>
          <w:sz w:val="24"/>
          <w:szCs w:val="24"/>
          <w:lang w:val="en-US"/>
        </w:rPr>
        <w:t>In your estimation, for patients with a non-IPF ILD that has fibrosis and is progressing, in what percentage of patients do the following specialties lead the decision-making on how to treat (i.e. drug treatment) the ILD?</w:t>
      </w:r>
      <w:r w:rsidRPr="0090180D">
        <w:rPr>
          <w:rFonts w:ascii="Arial" w:eastAsia="Calibri" w:hAnsi="Arial" w:cs="Arial"/>
          <w:sz w:val="24"/>
          <w:szCs w:val="24"/>
          <w:lang w:val="en-US"/>
        </w:rPr>
        <w:t xml:space="preserve"> Examples of autoimmune ILDs provided to physicians participating in the survey were RA-ILD, SSc-ILD, and other CTD-ILDs. Examples of non-IPF non-autoimmune ILDs provided were iNSIP, HP, and sarcoidosis-ILD. Rheumatologists were only asked this question in relation to autoimmune ILDs.</w:t>
      </w:r>
    </w:p>
    <w:p w14:paraId="099AFCC9" w14:textId="77777777" w:rsidR="0090180D" w:rsidRPr="0090180D" w:rsidRDefault="0090180D" w:rsidP="0090180D">
      <w:pPr>
        <w:spacing w:after="160" w:line="240" w:lineRule="auto"/>
        <w:rPr>
          <w:rFonts w:ascii="Arial" w:eastAsia="Calibri" w:hAnsi="Arial" w:cs="Arial"/>
          <w:sz w:val="24"/>
          <w:szCs w:val="24"/>
          <w:lang w:val="en-US"/>
        </w:rPr>
      </w:pPr>
    </w:p>
    <w:p w14:paraId="19E07401" w14:textId="77777777" w:rsidR="0090180D" w:rsidRPr="0090180D" w:rsidRDefault="0090180D" w:rsidP="0090180D">
      <w:pPr>
        <w:spacing w:after="160" w:line="240" w:lineRule="auto"/>
        <w:rPr>
          <w:rFonts w:ascii="Arial" w:eastAsia="Calibri" w:hAnsi="Arial" w:cs="Arial"/>
          <w:sz w:val="24"/>
          <w:szCs w:val="24"/>
        </w:rPr>
      </w:pPr>
      <w:r w:rsidRPr="0090180D">
        <w:rPr>
          <w:rFonts w:ascii="Arial" w:eastAsia="Calibri" w:hAnsi="Arial" w:cs="Arial"/>
          <w:noProof/>
          <w:sz w:val="24"/>
          <w:szCs w:val="24"/>
          <w:lang w:eastAsia="en-GB"/>
        </w:rPr>
        <w:drawing>
          <wp:inline distT="0" distB="0" distL="0" distR="0" wp14:anchorId="7A5CCE94" wp14:editId="556DEE63">
            <wp:extent cx="5349240" cy="5974080"/>
            <wp:effectExtent l="0" t="0" r="0"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r="6038"/>
                    <a:stretch>
                      <a:fillRect/>
                    </a:stretch>
                  </pic:blipFill>
                  <pic:spPr bwMode="auto">
                    <a:xfrm>
                      <a:off x="0" y="0"/>
                      <a:ext cx="5349240" cy="5974080"/>
                    </a:xfrm>
                    <a:prstGeom prst="rect">
                      <a:avLst/>
                    </a:prstGeom>
                    <a:noFill/>
                    <a:ln>
                      <a:noFill/>
                    </a:ln>
                  </pic:spPr>
                </pic:pic>
              </a:graphicData>
            </a:graphic>
          </wp:inline>
        </w:drawing>
      </w:r>
    </w:p>
    <w:p w14:paraId="52CEFAB1" w14:textId="77777777" w:rsidR="0090180D" w:rsidRPr="0090180D" w:rsidRDefault="0090180D" w:rsidP="0090180D">
      <w:pPr>
        <w:spacing w:after="0" w:line="240" w:lineRule="auto"/>
        <w:rPr>
          <w:rFonts w:ascii="Arial" w:eastAsia="Calibri" w:hAnsi="Arial" w:cs="Arial"/>
          <w:b/>
          <w:sz w:val="24"/>
          <w:szCs w:val="24"/>
          <w:lang w:val="en-US"/>
        </w:rPr>
        <w:sectPr w:rsidR="0090180D" w:rsidRPr="0090180D">
          <w:pgSz w:w="12240" w:h="15840"/>
          <w:pgMar w:top="1440" w:right="1440" w:bottom="1440" w:left="1440" w:header="720" w:footer="720" w:gutter="0"/>
          <w:cols w:space="720"/>
        </w:sectPr>
      </w:pPr>
    </w:p>
    <w:p w14:paraId="69743835"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Arial" w:eastAsia="Calibri" w:hAnsi="Arial" w:cs="Arial"/>
          <w:b/>
          <w:sz w:val="24"/>
          <w:szCs w:val="24"/>
          <w:lang w:val="en-US"/>
        </w:rPr>
        <w:lastRenderedPageBreak/>
        <w:t>Figure S5. Action taken by pulmonologists managing a patient with a non-IPF progressive fibrosing ILD.</w:t>
      </w:r>
      <w:r w:rsidRPr="0090180D">
        <w:rPr>
          <w:rFonts w:ascii="Arial" w:eastAsia="Calibri" w:hAnsi="Arial" w:cs="Arial"/>
          <w:sz w:val="24"/>
          <w:szCs w:val="24"/>
          <w:lang w:val="en-US"/>
        </w:rPr>
        <w:t xml:space="preserve"> Data from online survey of 243 pulmonologists. </w:t>
      </w:r>
      <w:r w:rsidRPr="0090180D">
        <w:rPr>
          <w:rFonts w:ascii="Arial" w:eastAsia="Calibri" w:hAnsi="Arial" w:cs="Arial"/>
          <w:sz w:val="24"/>
          <w:szCs w:val="24"/>
        </w:rPr>
        <w:t xml:space="preserve">Survey question: </w:t>
      </w:r>
      <w:r w:rsidRPr="0090180D">
        <w:rPr>
          <w:rFonts w:ascii="Arial" w:eastAsia="Calibri" w:hAnsi="Arial" w:cs="Arial"/>
          <w:i/>
          <w:sz w:val="24"/>
          <w:szCs w:val="24"/>
        </w:rPr>
        <w:t>What do you typically do if you determine that a patient you are managing has a non-IPF non-autoimmune / autoimmune ILD that has fibrosis and is progressing?</w:t>
      </w:r>
      <w:r w:rsidRPr="0090180D">
        <w:rPr>
          <w:rFonts w:ascii="Arial" w:eastAsia="Calibri" w:hAnsi="Arial" w:cs="Arial"/>
          <w:sz w:val="24"/>
          <w:szCs w:val="24"/>
          <w:lang w:val="en-US"/>
        </w:rPr>
        <w:t xml:space="preserve"> Examples of autoimmune ILDs provided were RA-ILD, SSc-ILD, and other CTD-ILDs. Examples of non-IPF non-autoimmune ILDs provided were iNSIP, HP, and sarcoidosis-ILD.</w:t>
      </w:r>
    </w:p>
    <w:p w14:paraId="2A9D3647"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Calibri" w:eastAsia="Calibri" w:hAnsi="Calibri" w:cs="Cordia New"/>
          <w:noProof/>
          <w:sz w:val="24"/>
          <w:szCs w:val="24"/>
          <w:lang w:eastAsia="en-GB"/>
        </w:rPr>
        <w:drawing>
          <wp:inline distT="0" distB="0" distL="0" distR="0" wp14:anchorId="755F3815" wp14:editId="60F781F3">
            <wp:extent cx="7955280" cy="4823460"/>
            <wp:effectExtent l="0" t="0" r="7620" b="0"/>
            <wp:docPr id="4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b="18784"/>
                    <a:stretch>
                      <a:fillRect/>
                    </a:stretch>
                  </pic:blipFill>
                  <pic:spPr bwMode="auto">
                    <a:xfrm>
                      <a:off x="0" y="0"/>
                      <a:ext cx="7955280" cy="4823460"/>
                    </a:xfrm>
                    <a:prstGeom prst="rect">
                      <a:avLst/>
                    </a:prstGeom>
                    <a:noFill/>
                    <a:ln>
                      <a:noFill/>
                    </a:ln>
                  </pic:spPr>
                </pic:pic>
              </a:graphicData>
            </a:graphic>
          </wp:inline>
        </w:drawing>
      </w:r>
      <w:r w:rsidRPr="0090180D">
        <w:rPr>
          <w:rFonts w:ascii="Arial" w:eastAsia="Calibri" w:hAnsi="Arial" w:cs="Arial"/>
          <w:sz w:val="24"/>
          <w:szCs w:val="24"/>
          <w:lang w:val="en-US"/>
        </w:rPr>
        <w:br w:type="page"/>
      </w:r>
    </w:p>
    <w:p w14:paraId="6C380048"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Arial" w:eastAsia="Calibri" w:hAnsi="Arial" w:cs="Arial"/>
          <w:b/>
          <w:sz w:val="24"/>
          <w:szCs w:val="24"/>
          <w:lang w:val="en-US"/>
        </w:rPr>
        <w:lastRenderedPageBreak/>
        <w:t>Figure S6. Action taken by rheumatologists managing a patient with a non-IPF progressive fibrosing ILD.</w:t>
      </w:r>
      <w:r w:rsidRPr="0090180D">
        <w:rPr>
          <w:rFonts w:ascii="Arial" w:eastAsia="Calibri" w:hAnsi="Arial" w:cs="Arial"/>
          <w:sz w:val="24"/>
          <w:szCs w:val="24"/>
          <w:lang w:val="en-US"/>
        </w:rPr>
        <w:t xml:space="preserve">  Data from online survey of 203 rheumatologists. </w:t>
      </w:r>
      <w:r w:rsidRPr="0090180D">
        <w:rPr>
          <w:rFonts w:ascii="Arial" w:eastAsia="Calibri" w:hAnsi="Arial" w:cs="Arial"/>
          <w:sz w:val="24"/>
          <w:szCs w:val="24"/>
        </w:rPr>
        <w:t xml:space="preserve">Survey question: </w:t>
      </w:r>
      <w:r w:rsidRPr="0090180D">
        <w:rPr>
          <w:rFonts w:ascii="Arial" w:eastAsia="Calibri" w:hAnsi="Arial" w:cs="Arial"/>
          <w:i/>
          <w:sz w:val="24"/>
          <w:szCs w:val="24"/>
        </w:rPr>
        <w:t>What do you typically do if you determine that a patient you are managing has an autoimmune ILD that has fibrosis and is progressing?</w:t>
      </w:r>
      <w:r w:rsidRPr="0090180D">
        <w:rPr>
          <w:rFonts w:ascii="Arial" w:eastAsia="Calibri" w:hAnsi="Arial" w:cs="Arial"/>
          <w:sz w:val="24"/>
          <w:szCs w:val="24"/>
          <w:lang w:val="en-US"/>
        </w:rPr>
        <w:t xml:space="preserve"> Examples of autoimmune ILDs provided were RA-ILD, SSc-ILD, and other CTD-ILDs.</w:t>
      </w:r>
    </w:p>
    <w:p w14:paraId="3B6FB6BA"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Arial" w:eastAsia="Calibri" w:hAnsi="Arial" w:cs="Arial"/>
          <w:noProof/>
          <w:sz w:val="24"/>
          <w:szCs w:val="24"/>
          <w:lang w:eastAsia="en-GB"/>
        </w:rPr>
        <w:drawing>
          <wp:inline distT="0" distB="0" distL="0" distR="0" wp14:anchorId="12413F17" wp14:editId="6C1E19D6">
            <wp:extent cx="7856220" cy="4876800"/>
            <wp:effectExtent l="0" t="0" r="0" b="0"/>
            <wp:docPr id="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b="17139"/>
                    <a:stretch>
                      <a:fillRect/>
                    </a:stretch>
                  </pic:blipFill>
                  <pic:spPr bwMode="auto">
                    <a:xfrm>
                      <a:off x="0" y="0"/>
                      <a:ext cx="7856220" cy="4876800"/>
                    </a:xfrm>
                    <a:prstGeom prst="rect">
                      <a:avLst/>
                    </a:prstGeom>
                    <a:noFill/>
                    <a:ln>
                      <a:noFill/>
                    </a:ln>
                  </pic:spPr>
                </pic:pic>
              </a:graphicData>
            </a:graphic>
          </wp:inline>
        </w:drawing>
      </w:r>
    </w:p>
    <w:p w14:paraId="47C1DF0D"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Arial" w:eastAsia="Calibri" w:hAnsi="Arial" w:cs="Arial"/>
          <w:b/>
          <w:sz w:val="24"/>
          <w:szCs w:val="24"/>
          <w:lang w:val="en-US"/>
        </w:rPr>
        <w:lastRenderedPageBreak/>
        <w:t xml:space="preserve">Figure S7. </w:t>
      </w:r>
      <w:bookmarkStart w:id="3" w:name="_Hlk12612424"/>
      <w:r w:rsidRPr="0090180D">
        <w:rPr>
          <w:rFonts w:ascii="Arial" w:eastAsia="Calibri" w:hAnsi="Arial" w:cs="Arial"/>
          <w:b/>
          <w:sz w:val="24"/>
          <w:szCs w:val="24"/>
          <w:lang w:val="en-US"/>
        </w:rPr>
        <w:t>Agents used as first-, second- and third-line treatments for fibrotic autoimmune ILDs</w:t>
      </w:r>
      <w:bookmarkEnd w:id="3"/>
      <w:r w:rsidRPr="0090180D">
        <w:rPr>
          <w:rFonts w:ascii="Arial" w:eastAsia="Calibri" w:hAnsi="Arial" w:cs="Arial"/>
          <w:b/>
          <w:sz w:val="24"/>
          <w:szCs w:val="24"/>
          <w:lang w:val="en-US"/>
        </w:rPr>
        <w:t xml:space="preserve"> by region.</w:t>
      </w:r>
      <w:r w:rsidRPr="0090180D">
        <w:rPr>
          <w:rFonts w:ascii="Arial" w:eastAsia="Calibri" w:hAnsi="Arial" w:cs="Arial"/>
          <w:sz w:val="24"/>
          <w:szCs w:val="24"/>
          <w:lang w:val="en-US"/>
        </w:rPr>
        <w:t xml:space="preserve"> Data from online survey of physicians. Survey question: </w:t>
      </w:r>
      <w:r w:rsidRPr="0090180D">
        <w:rPr>
          <w:rFonts w:ascii="Arial" w:eastAsia="Calibri" w:hAnsi="Arial" w:cs="Arial"/>
          <w:i/>
          <w:sz w:val="24"/>
          <w:szCs w:val="24"/>
          <w:lang w:val="en-US"/>
        </w:rPr>
        <w:t>For the following types of ILDs where patients also have lung fibrosis, please indicate your preferred first, second, and third line treatments for the respective ILD.</w:t>
      </w:r>
    </w:p>
    <w:p w14:paraId="7396DB9F" w14:textId="77777777" w:rsidR="0090180D" w:rsidRPr="0090180D" w:rsidRDefault="0090180D" w:rsidP="0090180D">
      <w:pPr>
        <w:spacing w:after="160" w:line="240" w:lineRule="auto"/>
        <w:rPr>
          <w:rFonts w:ascii="Arial" w:eastAsia="Calibri" w:hAnsi="Arial" w:cs="Arial"/>
          <w:sz w:val="24"/>
          <w:szCs w:val="24"/>
          <w:lang w:val="en-US"/>
        </w:rPr>
      </w:pPr>
    </w:p>
    <w:p w14:paraId="7D746429" w14:textId="77777777" w:rsidR="0090180D" w:rsidRPr="0090180D" w:rsidRDefault="0090180D" w:rsidP="0090180D">
      <w:pPr>
        <w:spacing w:after="160" w:line="240" w:lineRule="auto"/>
        <w:rPr>
          <w:rFonts w:ascii="Arial" w:eastAsia="Calibri" w:hAnsi="Arial" w:cs="Arial"/>
          <w:b/>
          <w:sz w:val="24"/>
          <w:szCs w:val="24"/>
          <w:lang w:val="en-US"/>
        </w:rPr>
      </w:pPr>
      <w:r w:rsidRPr="0090180D">
        <w:rPr>
          <w:rFonts w:ascii="Arial" w:eastAsia="Calibri" w:hAnsi="Arial" w:cs="Arial"/>
          <w:b/>
          <w:sz w:val="24"/>
          <w:szCs w:val="24"/>
          <w:lang w:val="en-US"/>
        </w:rPr>
        <w:t>Physicians in the US:</w:t>
      </w:r>
    </w:p>
    <w:p w14:paraId="75336D68"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Calibri" w:eastAsia="Calibri" w:hAnsi="Calibri" w:cs="Cordia New"/>
          <w:noProof/>
          <w:sz w:val="24"/>
          <w:szCs w:val="24"/>
          <w:lang w:eastAsia="en-GB"/>
        </w:rPr>
        <w:drawing>
          <wp:inline distT="0" distB="0" distL="0" distR="0" wp14:anchorId="59D227B1" wp14:editId="6E49A25D">
            <wp:extent cx="7620000" cy="4152900"/>
            <wp:effectExtent l="0" t="0" r="0" b="0"/>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r="16409" b="7887"/>
                    <a:stretch>
                      <a:fillRect/>
                    </a:stretch>
                  </pic:blipFill>
                  <pic:spPr bwMode="auto">
                    <a:xfrm>
                      <a:off x="0" y="0"/>
                      <a:ext cx="7620000" cy="4152900"/>
                    </a:xfrm>
                    <a:prstGeom prst="rect">
                      <a:avLst/>
                    </a:prstGeom>
                    <a:noFill/>
                    <a:ln>
                      <a:noFill/>
                    </a:ln>
                  </pic:spPr>
                </pic:pic>
              </a:graphicData>
            </a:graphic>
          </wp:inline>
        </w:drawing>
      </w:r>
      <w:r w:rsidRPr="0090180D">
        <w:rPr>
          <w:rFonts w:ascii="Arial" w:eastAsia="Calibri" w:hAnsi="Arial" w:cs="Arial"/>
          <w:sz w:val="24"/>
          <w:szCs w:val="24"/>
          <w:lang w:val="en-US"/>
        </w:rPr>
        <w:br w:type="page"/>
      </w:r>
    </w:p>
    <w:p w14:paraId="50F91A01" w14:textId="77777777" w:rsidR="0090180D" w:rsidRPr="0090180D" w:rsidRDefault="0090180D" w:rsidP="0090180D">
      <w:pPr>
        <w:spacing w:after="160" w:line="240" w:lineRule="auto"/>
        <w:rPr>
          <w:rFonts w:ascii="Arial" w:eastAsia="Calibri" w:hAnsi="Arial" w:cs="Arial"/>
          <w:b/>
          <w:sz w:val="24"/>
          <w:szCs w:val="24"/>
          <w:lang w:val="en-US"/>
        </w:rPr>
      </w:pPr>
      <w:r w:rsidRPr="0090180D">
        <w:rPr>
          <w:rFonts w:ascii="Arial" w:eastAsia="Calibri" w:hAnsi="Arial" w:cs="Arial"/>
          <w:b/>
          <w:sz w:val="24"/>
          <w:szCs w:val="24"/>
          <w:lang w:val="en-US"/>
        </w:rPr>
        <w:lastRenderedPageBreak/>
        <w:t>Physicians in Europe (France, Germany, Italy, Spain, UK):</w:t>
      </w:r>
    </w:p>
    <w:p w14:paraId="7F676F80"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Calibri" w:eastAsia="Calibri" w:hAnsi="Calibri" w:cs="Cordia New"/>
          <w:noProof/>
          <w:sz w:val="24"/>
          <w:szCs w:val="24"/>
          <w:lang w:eastAsia="en-GB"/>
        </w:rPr>
        <w:drawing>
          <wp:inline distT="0" distB="0" distL="0" distR="0" wp14:anchorId="19E6CDA9" wp14:editId="466C9A3F">
            <wp:extent cx="7757160" cy="4168140"/>
            <wp:effectExtent l="0" t="0" r="0" b="3810"/>
            <wp:docPr id="4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r="14857" b="7439"/>
                    <a:stretch>
                      <a:fillRect/>
                    </a:stretch>
                  </pic:blipFill>
                  <pic:spPr bwMode="auto">
                    <a:xfrm>
                      <a:off x="0" y="0"/>
                      <a:ext cx="7757160" cy="4168140"/>
                    </a:xfrm>
                    <a:prstGeom prst="rect">
                      <a:avLst/>
                    </a:prstGeom>
                    <a:noFill/>
                    <a:ln>
                      <a:noFill/>
                    </a:ln>
                  </pic:spPr>
                </pic:pic>
              </a:graphicData>
            </a:graphic>
          </wp:inline>
        </w:drawing>
      </w:r>
      <w:r w:rsidRPr="0090180D">
        <w:rPr>
          <w:rFonts w:ascii="Arial" w:eastAsia="Calibri" w:hAnsi="Arial" w:cs="Arial"/>
          <w:sz w:val="24"/>
          <w:szCs w:val="24"/>
          <w:lang w:val="en-US"/>
        </w:rPr>
        <w:br w:type="page"/>
      </w:r>
    </w:p>
    <w:p w14:paraId="3E2D8B38" w14:textId="77777777" w:rsidR="0090180D" w:rsidRPr="0090180D" w:rsidRDefault="0090180D" w:rsidP="0090180D">
      <w:pPr>
        <w:spacing w:after="160" w:line="240" w:lineRule="auto"/>
        <w:rPr>
          <w:rFonts w:ascii="Arial" w:eastAsia="Calibri" w:hAnsi="Arial" w:cs="Arial"/>
          <w:b/>
          <w:sz w:val="24"/>
          <w:szCs w:val="24"/>
          <w:lang w:val="en-US"/>
        </w:rPr>
      </w:pPr>
      <w:r w:rsidRPr="0090180D">
        <w:rPr>
          <w:rFonts w:ascii="Arial" w:eastAsia="Calibri" w:hAnsi="Arial" w:cs="Arial"/>
          <w:b/>
          <w:sz w:val="24"/>
          <w:szCs w:val="24"/>
          <w:lang w:val="en-US"/>
        </w:rPr>
        <w:lastRenderedPageBreak/>
        <w:t>Physicians in Japan:</w:t>
      </w:r>
    </w:p>
    <w:p w14:paraId="7442B7C9" w14:textId="77777777" w:rsidR="0090180D" w:rsidRPr="0090180D" w:rsidRDefault="0090180D" w:rsidP="0090180D">
      <w:pPr>
        <w:spacing w:after="160" w:line="240" w:lineRule="auto"/>
        <w:rPr>
          <w:rFonts w:ascii="Arial" w:eastAsia="Calibri" w:hAnsi="Arial" w:cs="Arial"/>
          <w:sz w:val="24"/>
          <w:szCs w:val="24"/>
          <w:lang w:val="en-US"/>
        </w:rPr>
      </w:pPr>
      <w:r w:rsidRPr="0090180D">
        <w:rPr>
          <w:rFonts w:ascii="Calibri" w:eastAsia="Calibri" w:hAnsi="Calibri" w:cs="Cordia New"/>
          <w:noProof/>
          <w:sz w:val="24"/>
          <w:szCs w:val="24"/>
          <w:lang w:eastAsia="en-GB"/>
        </w:rPr>
        <w:drawing>
          <wp:inline distT="0" distB="0" distL="0" distR="0" wp14:anchorId="4F663229" wp14:editId="1E9F2F7B">
            <wp:extent cx="7574280" cy="4084320"/>
            <wp:effectExtent l="0" t="0" r="7620" b="0"/>
            <wp:docPr id="5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r="15073" b="7314"/>
                    <a:stretch>
                      <a:fillRect/>
                    </a:stretch>
                  </pic:blipFill>
                  <pic:spPr bwMode="auto">
                    <a:xfrm>
                      <a:off x="0" y="0"/>
                      <a:ext cx="7574280" cy="4084320"/>
                    </a:xfrm>
                    <a:prstGeom prst="rect">
                      <a:avLst/>
                    </a:prstGeom>
                    <a:noFill/>
                    <a:ln>
                      <a:noFill/>
                    </a:ln>
                  </pic:spPr>
                </pic:pic>
              </a:graphicData>
            </a:graphic>
          </wp:inline>
        </w:drawing>
      </w:r>
    </w:p>
    <w:p w14:paraId="3E918F0F" w14:textId="77777777" w:rsidR="0090180D" w:rsidRPr="0090180D" w:rsidRDefault="0090180D" w:rsidP="0090180D">
      <w:pPr>
        <w:spacing w:line="240" w:lineRule="auto"/>
        <w:rPr>
          <w:rFonts w:ascii="Arial" w:eastAsia="Calibri" w:hAnsi="Arial" w:cs="Arial"/>
          <w:sz w:val="24"/>
          <w:szCs w:val="24"/>
        </w:rPr>
      </w:pPr>
    </w:p>
    <w:p w14:paraId="712A01CC" w14:textId="77777777" w:rsidR="0090180D" w:rsidRPr="0090180D" w:rsidRDefault="0090180D" w:rsidP="0090180D">
      <w:pPr>
        <w:spacing w:after="160" w:line="240" w:lineRule="auto"/>
        <w:rPr>
          <w:rFonts w:ascii="Arial" w:eastAsia="Calibri" w:hAnsi="Arial" w:cs="Arial"/>
          <w:sz w:val="24"/>
          <w:szCs w:val="24"/>
          <w:lang w:val="en-US"/>
        </w:rPr>
      </w:pPr>
    </w:p>
    <w:p w14:paraId="7393D6A8" w14:textId="77777777" w:rsidR="0090180D" w:rsidRPr="0090180D" w:rsidRDefault="0090180D" w:rsidP="0090180D">
      <w:pPr>
        <w:spacing w:after="160" w:line="240" w:lineRule="auto"/>
        <w:rPr>
          <w:rFonts w:ascii="Arial" w:eastAsia="Calibri" w:hAnsi="Arial" w:cs="Arial"/>
          <w:sz w:val="24"/>
          <w:szCs w:val="24"/>
          <w:lang w:val="en-US"/>
        </w:rPr>
      </w:pPr>
    </w:p>
    <w:p w14:paraId="23DA7F05" w14:textId="36E38EA5" w:rsidR="00A1361F" w:rsidRPr="00797CD0" w:rsidRDefault="00A1361F" w:rsidP="00797CD0">
      <w:pPr>
        <w:rPr>
          <w:rFonts w:ascii="Arial" w:eastAsia="Calibri" w:hAnsi="Arial" w:cs="Arial"/>
          <w:sz w:val="24"/>
          <w:szCs w:val="24"/>
          <w:lang w:val="en-US"/>
        </w:rPr>
      </w:pPr>
    </w:p>
    <w:sectPr w:rsidR="00A1361F" w:rsidRPr="00797CD0" w:rsidSect="0090180D">
      <w:headerReference w:type="defaul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C4A2" w14:textId="77777777" w:rsidR="0058330F" w:rsidRDefault="0058330F" w:rsidP="00AF3495">
      <w:pPr>
        <w:spacing w:after="0" w:line="240" w:lineRule="auto"/>
      </w:pPr>
      <w:r>
        <w:separator/>
      </w:r>
    </w:p>
  </w:endnote>
  <w:endnote w:type="continuationSeparator" w:id="0">
    <w:p w14:paraId="6D030146" w14:textId="77777777" w:rsidR="0058330F" w:rsidRDefault="0058330F" w:rsidP="00AF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w:altName w:val="Calibri"/>
    <w:panose1 w:val="00000000000000000000"/>
    <w:charset w:val="00"/>
    <w:family w:val="swiss"/>
    <w:notTrueType/>
    <w:pitch w:val="default"/>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2FA5" w14:textId="77777777" w:rsidR="0058330F" w:rsidRDefault="0058330F" w:rsidP="00AF3495">
      <w:pPr>
        <w:spacing w:after="0" w:line="240" w:lineRule="auto"/>
      </w:pPr>
      <w:r>
        <w:separator/>
      </w:r>
    </w:p>
  </w:footnote>
  <w:footnote w:type="continuationSeparator" w:id="0">
    <w:p w14:paraId="386D3159" w14:textId="77777777" w:rsidR="0058330F" w:rsidRDefault="0058330F" w:rsidP="00AF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32A0" w14:textId="4D47ED6F" w:rsidR="0058330F" w:rsidRDefault="0058330F">
    <w:pPr>
      <w:pStyle w:val="Header"/>
    </w:pPr>
    <w:r>
      <w:t xml:space="preserve">Submitted to </w:t>
    </w:r>
    <w:r w:rsidRPr="00C20A1C">
      <w:rPr>
        <w:i/>
      </w:rPr>
      <w:t>CMRO</w:t>
    </w:r>
  </w:p>
  <w:p w14:paraId="764C16FD" w14:textId="77777777" w:rsidR="0058330F" w:rsidRDefault="00583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6C0B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42FC8"/>
    <w:multiLevelType w:val="hybridMultilevel"/>
    <w:tmpl w:val="7A2412CE"/>
    <w:lvl w:ilvl="0" w:tplc="ADFE5C10">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9428AA"/>
    <w:multiLevelType w:val="hybridMultilevel"/>
    <w:tmpl w:val="74901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54020"/>
    <w:multiLevelType w:val="hybridMultilevel"/>
    <w:tmpl w:val="BC825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B72D0"/>
    <w:multiLevelType w:val="hybridMultilevel"/>
    <w:tmpl w:val="BC4664CA"/>
    <w:lvl w:ilvl="0" w:tplc="ADFE5C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A722D"/>
    <w:multiLevelType w:val="hybridMultilevel"/>
    <w:tmpl w:val="0D54C9D4"/>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55019E2"/>
    <w:multiLevelType w:val="hybridMultilevel"/>
    <w:tmpl w:val="297CC86C"/>
    <w:lvl w:ilvl="0" w:tplc="FDAA093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71271"/>
    <w:multiLevelType w:val="hybridMultilevel"/>
    <w:tmpl w:val="4308196E"/>
    <w:lvl w:ilvl="0" w:tplc="E662CD22">
      <w:start w:val="1"/>
      <w:numFmt w:val="bullet"/>
      <w:lvlText w:val="•"/>
      <w:lvlJc w:val="left"/>
      <w:pPr>
        <w:tabs>
          <w:tab w:val="num" w:pos="720"/>
        </w:tabs>
        <w:ind w:left="720" w:hanging="360"/>
      </w:pPr>
      <w:rPr>
        <w:rFonts w:ascii="Arial" w:hAnsi="Arial" w:hint="default"/>
      </w:rPr>
    </w:lvl>
    <w:lvl w:ilvl="1" w:tplc="4AB20D10" w:tentative="1">
      <w:start w:val="1"/>
      <w:numFmt w:val="bullet"/>
      <w:lvlText w:val="•"/>
      <w:lvlJc w:val="left"/>
      <w:pPr>
        <w:tabs>
          <w:tab w:val="num" w:pos="1440"/>
        </w:tabs>
        <w:ind w:left="1440" w:hanging="360"/>
      </w:pPr>
      <w:rPr>
        <w:rFonts w:ascii="Arial" w:hAnsi="Arial" w:hint="default"/>
      </w:rPr>
    </w:lvl>
    <w:lvl w:ilvl="2" w:tplc="676ABA26" w:tentative="1">
      <w:start w:val="1"/>
      <w:numFmt w:val="bullet"/>
      <w:lvlText w:val="•"/>
      <w:lvlJc w:val="left"/>
      <w:pPr>
        <w:tabs>
          <w:tab w:val="num" w:pos="2160"/>
        </w:tabs>
        <w:ind w:left="2160" w:hanging="360"/>
      </w:pPr>
      <w:rPr>
        <w:rFonts w:ascii="Arial" w:hAnsi="Arial" w:hint="default"/>
      </w:rPr>
    </w:lvl>
    <w:lvl w:ilvl="3" w:tplc="D83027EE" w:tentative="1">
      <w:start w:val="1"/>
      <w:numFmt w:val="bullet"/>
      <w:lvlText w:val="•"/>
      <w:lvlJc w:val="left"/>
      <w:pPr>
        <w:tabs>
          <w:tab w:val="num" w:pos="2880"/>
        </w:tabs>
        <w:ind w:left="2880" w:hanging="360"/>
      </w:pPr>
      <w:rPr>
        <w:rFonts w:ascii="Arial" w:hAnsi="Arial" w:hint="default"/>
      </w:rPr>
    </w:lvl>
    <w:lvl w:ilvl="4" w:tplc="2C028D0C" w:tentative="1">
      <w:start w:val="1"/>
      <w:numFmt w:val="bullet"/>
      <w:lvlText w:val="•"/>
      <w:lvlJc w:val="left"/>
      <w:pPr>
        <w:tabs>
          <w:tab w:val="num" w:pos="3600"/>
        </w:tabs>
        <w:ind w:left="3600" w:hanging="360"/>
      </w:pPr>
      <w:rPr>
        <w:rFonts w:ascii="Arial" w:hAnsi="Arial" w:hint="default"/>
      </w:rPr>
    </w:lvl>
    <w:lvl w:ilvl="5" w:tplc="73CCE81E" w:tentative="1">
      <w:start w:val="1"/>
      <w:numFmt w:val="bullet"/>
      <w:lvlText w:val="•"/>
      <w:lvlJc w:val="left"/>
      <w:pPr>
        <w:tabs>
          <w:tab w:val="num" w:pos="4320"/>
        </w:tabs>
        <w:ind w:left="4320" w:hanging="360"/>
      </w:pPr>
      <w:rPr>
        <w:rFonts w:ascii="Arial" w:hAnsi="Arial" w:hint="default"/>
      </w:rPr>
    </w:lvl>
    <w:lvl w:ilvl="6" w:tplc="803A9D92" w:tentative="1">
      <w:start w:val="1"/>
      <w:numFmt w:val="bullet"/>
      <w:lvlText w:val="•"/>
      <w:lvlJc w:val="left"/>
      <w:pPr>
        <w:tabs>
          <w:tab w:val="num" w:pos="5040"/>
        </w:tabs>
        <w:ind w:left="5040" w:hanging="360"/>
      </w:pPr>
      <w:rPr>
        <w:rFonts w:ascii="Arial" w:hAnsi="Arial" w:hint="default"/>
      </w:rPr>
    </w:lvl>
    <w:lvl w:ilvl="7" w:tplc="610C6972" w:tentative="1">
      <w:start w:val="1"/>
      <w:numFmt w:val="bullet"/>
      <w:lvlText w:val="•"/>
      <w:lvlJc w:val="left"/>
      <w:pPr>
        <w:tabs>
          <w:tab w:val="num" w:pos="5760"/>
        </w:tabs>
        <w:ind w:left="5760" w:hanging="360"/>
      </w:pPr>
      <w:rPr>
        <w:rFonts w:ascii="Arial" w:hAnsi="Arial" w:hint="default"/>
      </w:rPr>
    </w:lvl>
    <w:lvl w:ilvl="8" w:tplc="CE6EE8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FD5F11"/>
    <w:multiLevelType w:val="hybridMultilevel"/>
    <w:tmpl w:val="9A2857E8"/>
    <w:lvl w:ilvl="0" w:tplc="C91857EE">
      <w:start w:val="1"/>
      <w:numFmt w:val="bullet"/>
      <w:lvlText w:val="•"/>
      <w:lvlJc w:val="left"/>
      <w:pPr>
        <w:tabs>
          <w:tab w:val="num" w:pos="720"/>
        </w:tabs>
        <w:ind w:left="720" w:hanging="360"/>
      </w:pPr>
      <w:rPr>
        <w:rFonts w:ascii="Arial" w:hAnsi="Arial" w:hint="default"/>
      </w:rPr>
    </w:lvl>
    <w:lvl w:ilvl="1" w:tplc="A4107C50" w:tentative="1">
      <w:start w:val="1"/>
      <w:numFmt w:val="bullet"/>
      <w:lvlText w:val="•"/>
      <w:lvlJc w:val="left"/>
      <w:pPr>
        <w:tabs>
          <w:tab w:val="num" w:pos="1440"/>
        </w:tabs>
        <w:ind w:left="1440" w:hanging="360"/>
      </w:pPr>
      <w:rPr>
        <w:rFonts w:ascii="Arial" w:hAnsi="Arial" w:hint="default"/>
      </w:rPr>
    </w:lvl>
    <w:lvl w:ilvl="2" w:tplc="A588F5F6" w:tentative="1">
      <w:start w:val="1"/>
      <w:numFmt w:val="bullet"/>
      <w:lvlText w:val="•"/>
      <w:lvlJc w:val="left"/>
      <w:pPr>
        <w:tabs>
          <w:tab w:val="num" w:pos="2160"/>
        </w:tabs>
        <w:ind w:left="2160" w:hanging="360"/>
      </w:pPr>
      <w:rPr>
        <w:rFonts w:ascii="Arial" w:hAnsi="Arial" w:hint="default"/>
      </w:rPr>
    </w:lvl>
    <w:lvl w:ilvl="3" w:tplc="6F4C2644" w:tentative="1">
      <w:start w:val="1"/>
      <w:numFmt w:val="bullet"/>
      <w:lvlText w:val="•"/>
      <w:lvlJc w:val="left"/>
      <w:pPr>
        <w:tabs>
          <w:tab w:val="num" w:pos="2880"/>
        </w:tabs>
        <w:ind w:left="2880" w:hanging="360"/>
      </w:pPr>
      <w:rPr>
        <w:rFonts w:ascii="Arial" w:hAnsi="Arial" w:hint="default"/>
      </w:rPr>
    </w:lvl>
    <w:lvl w:ilvl="4" w:tplc="53401C48" w:tentative="1">
      <w:start w:val="1"/>
      <w:numFmt w:val="bullet"/>
      <w:lvlText w:val="•"/>
      <w:lvlJc w:val="left"/>
      <w:pPr>
        <w:tabs>
          <w:tab w:val="num" w:pos="3600"/>
        </w:tabs>
        <w:ind w:left="3600" w:hanging="360"/>
      </w:pPr>
      <w:rPr>
        <w:rFonts w:ascii="Arial" w:hAnsi="Arial" w:hint="default"/>
      </w:rPr>
    </w:lvl>
    <w:lvl w:ilvl="5" w:tplc="36AE12C2" w:tentative="1">
      <w:start w:val="1"/>
      <w:numFmt w:val="bullet"/>
      <w:lvlText w:val="•"/>
      <w:lvlJc w:val="left"/>
      <w:pPr>
        <w:tabs>
          <w:tab w:val="num" w:pos="4320"/>
        </w:tabs>
        <w:ind w:left="4320" w:hanging="360"/>
      </w:pPr>
      <w:rPr>
        <w:rFonts w:ascii="Arial" w:hAnsi="Arial" w:hint="default"/>
      </w:rPr>
    </w:lvl>
    <w:lvl w:ilvl="6" w:tplc="FB70C220" w:tentative="1">
      <w:start w:val="1"/>
      <w:numFmt w:val="bullet"/>
      <w:lvlText w:val="•"/>
      <w:lvlJc w:val="left"/>
      <w:pPr>
        <w:tabs>
          <w:tab w:val="num" w:pos="5040"/>
        </w:tabs>
        <w:ind w:left="5040" w:hanging="360"/>
      </w:pPr>
      <w:rPr>
        <w:rFonts w:ascii="Arial" w:hAnsi="Arial" w:hint="default"/>
      </w:rPr>
    </w:lvl>
    <w:lvl w:ilvl="7" w:tplc="EA9ADD7A" w:tentative="1">
      <w:start w:val="1"/>
      <w:numFmt w:val="bullet"/>
      <w:lvlText w:val="•"/>
      <w:lvlJc w:val="left"/>
      <w:pPr>
        <w:tabs>
          <w:tab w:val="num" w:pos="5760"/>
        </w:tabs>
        <w:ind w:left="5760" w:hanging="360"/>
      </w:pPr>
      <w:rPr>
        <w:rFonts w:ascii="Arial" w:hAnsi="Arial" w:hint="default"/>
      </w:rPr>
    </w:lvl>
    <w:lvl w:ilvl="8" w:tplc="4EE293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9C0990"/>
    <w:multiLevelType w:val="hybridMultilevel"/>
    <w:tmpl w:val="1B96BDEE"/>
    <w:lvl w:ilvl="0" w:tplc="ADFE5C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A722E"/>
    <w:multiLevelType w:val="hybridMultilevel"/>
    <w:tmpl w:val="2FD2E4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4735201"/>
    <w:multiLevelType w:val="hybridMultilevel"/>
    <w:tmpl w:val="9716ACC6"/>
    <w:lvl w:ilvl="0" w:tplc="F27893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80921"/>
    <w:multiLevelType w:val="hybridMultilevel"/>
    <w:tmpl w:val="5A6C6668"/>
    <w:lvl w:ilvl="0" w:tplc="3CB8F236">
      <w:start w:val="1"/>
      <w:numFmt w:val="decimal"/>
      <w:lvlText w:val="%1."/>
      <w:lvlJc w:val="left"/>
      <w:pPr>
        <w:ind w:left="721" w:hanging="360"/>
      </w:pPr>
    </w:lvl>
    <w:lvl w:ilvl="1" w:tplc="04090019" w:tentative="1">
      <w:start w:val="1"/>
      <w:numFmt w:val="lowerLetter"/>
      <w:lvlText w:val="%2."/>
      <w:lvlJc w:val="left"/>
      <w:pPr>
        <w:ind w:left="721" w:hanging="360"/>
      </w:pPr>
      <w:rPr>
        <w:rFonts w:cs="Times New Roman"/>
      </w:rPr>
    </w:lvl>
    <w:lvl w:ilvl="2" w:tplc="0409001B" w:tentative="1">
      <w:start w:val="1"/>
      <w:numFmt w:val="lowerRoman"/>
      <w:lvlText w:val="%3."/>
      <w:lvlJc w:val="right"/>
      <w:pPr>
        <w:ind w:left="1441" w:hanging="180"/>
      </w:pPr>
      <w:rPr>
        <w:rFonts w:cs="Times New Roman"/>
      </w:rPr>
    </w:lvl>
    <w:lvl w:ilvl="3" w:tplc="0409000F" w:tentative="1">
      <w:start w:val="1"/>
      <w:numFmt w:val="decimal"/>
      <w:lvlText w:val="%4."/>
      <w:lvlJc w:val="left"/>
      <w:pPr>
        <w:ind w:left="2161" w:hanging="360"/>
      </w:pPr>
      <w:rPr>
        <w:rFonts w:cs="Times New Roman"/>
      </w:rPr>
    </w:lvl>
    <w:lvl w:ilvl="4" w:tplc="04090019" w:tentative="1">
      <w:start w:val="1"/>
      <w:numFmt w:val="lowerLetter"/>
      <w:lvlText w:val="%5."/>
      <w:lvlJc w:val="left"/>
      <w:pPr>
        <w:ind w:left="2881" w:hanging="360"/>
      </w:pPr>
      <w:rPr>
        <w:rFonts w:cs="Times New Roman"/>
      </w:rPr>
    </w:lvl>
    <w:lvl w:ilvl="5" w:tplc="0409001B" w:tentative="1">
      <w:start w:val="1"/>
      <w:numFmt w:val="lowerRoman"/>
      <w:lvlText w:val="%6."/>
      <w:lvlJc w:val="right"/>
      <w:pPr>
        <w:ind w:left="3601" w:hanging="180"/>
      </w:pPr>
      <w:rPr>
        <w:rFonts w:cs="Times New Roman"/>
      </w:rPr>
    </w:lvl>
    <w:lvl w:ilvl="6" w:tplc="0409000F" w:tentative="1">
      <w:start w:val="1"/>
      <w:numFmt w:val="decimal"/>
      <w:lvlText w:val="%7."/>
      <w:lvlJc w:val="left"/>
      <w:pPr>
        <w:ind w:left="4321" w:hanging="360"/>
      </w:pPr>
      <w:rPr>
        <w:rFonts w:cs="Times New Roman"/>
      </w:rPr>
    </w:lvl>
    <w:lvl w:ilvl="7" w:tplc="04090019" w:tentative="1">
      <w:start w:val="1"/>
      <w:numFmt w:val="lowerLetter"/>
      <w:lvlText w:val="%8."/>
      <w:lvlJc w:val="left"/>
      <w:pPr>
        <w:ind w:left="5041" w:hanging="360"/>
      </w:pPr>
      <w:rPr>
        <w:rFonts w:cs="Times New Roman"/>
      </w:rPr>
    </w:lvl>
    <w:lvl w:ilvl="8" w:tplc="0409001B" w:tentative="1">
      <w:start w:val="1"/>
      <w:numFmt w:val="lowerRoman"/>
      <w:lvlText w:val="%9."/>
      <w:lvlJc w:val="right"/>
      <w:pPr>
        <w:ind w:left="5761" w:hanging="180"/>
      </w:pPr>
      <w:rPr>
        <w:rFonts w:cs="Times New Roman"/>
      </w:rPr>
    </w:lvl>
  </w:abstractNum>
  <w:abstractNum w:abstractNumId="13" w15:restartNumberingAfterBreak="0">
    <w:nsid w:val="3CE0287C"/>
    <w:multiLevelType w:val="hybridMultilevel"/>
    <w:tmpl w:val="98A0CEB0"/>
    <w:lvl w:ilvl="0" w:tplc="43220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344E8"/>
    <w:multiLevelType w:val="hybridMultilevel"/>
    <w:tmpl w:val="5A9C7AA6"/>
    <w:lvl w:ilvl="0" w:tplc="CA5EF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63804"/>
    <w:multiLevelType w:val="hybridMultilevel"/>
    <w:tmpl w:val="8028DDE8"/>
    <w:lvl w:ilvl="0" w:tplc="A21E05CA">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575DD8"/>
    <w:multiLevelType w:val="hybridMultilevel"/>
    <w:tmpl w:val="EC8A095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C5286"/>
    <w:multiLevelType w:val="hybridMultilevel"/>
    <w:tmpl w:val="1464A7C8"/>
    <w:lvl w:ilvl="0" w:tplc="08090001">
      <w:start w:val="1"/>
      <w:numFmt w:val="bullet"/>
      <w:lvlText w:val=""/>
      <w:lvlJc w:val="left"/>
      <w:pPr>
        <w:ind w:left="360" w:hanging="360"/>
      </w:pPr>
      <w:rPr>
        <w:rFonts w:ascii="Symbol" w:hAnsi="Symbol" w:hint="default"/>
      </w:rPr>
    </w:lvl>
    <w:lvl w:ilvl="1" w:tplc="ADFE5C1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347957"/>
    <w:multiLevelType w:val="hybridMultilevel"/>
    <w:tmpl w:val="77545C60"/>
    <w:lvl w:ilvl="0" w:tplc="2826950C">
      <w:start w:val="1"/>
      <w:numFmt w:val="bullet"/>
      <w:pStyle w:val="quotes"/>
      <w:lvlText w:val=""/>
      <w:lvlJc w:val="left"/>
      <w:pPr>
        <w:tabs>
          <w:tab w:val="num" w:pos="681"/>
        </w:tabs>
        <w:ind w:left="681"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B0946"/>
    <w:multiLevelType w:val="hybridMultilevel"/>
    <w:tmpl w:val="EE968012"/>
    <w:lvl w:ilvl="0" w:tplc="08090001">
      <w:start w:val="1"/>
      <w:numFmt w:val="bullet"/>
      <w:lvlText w:val=""/>
      <w:lvlJc w:val="left"/>
      <w:pPr>
        <w:ind w:left="720" w:hanging="360"/>
      </w:pPr>
      <w:rPr>
        <w:rFonts w:ascii="Symbol" w:hAnsi="Symbol" w:hint="default"/>
      </w:rPr>
    </w:lvl>
    <w:lvl w:ilvl="1" w:tplc="A496BCB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A75AA"/>
    <w:multiLevelType w:val="hybridMultilevel"/>
    <w:tmpl w:val="B7FCDC14"/>
    <w:lvl w:ilvl="0" w:tplc="0B562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74E7E"/>
    <w:multiLevelType w:val="hybridMultilevel"/>
    <w:tmpl w:val="F72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129D7"/>
    <w:multiLevelType w:val="hybridMultilevel"/>
    <w:tmpl w:val="8EA49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2A568F"/>
    <w:multiLevelType w:val="hybridMultilevel"/>
    <w:tmpl w:val="05C0E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54407"/>
    <w:multiLevelType w:val="hybridMultilevel"/>
    <w:tmpl w:val="FB50CAE8"/>
    <w:lvl w:ilvl="0" w:tplc="08090001">
      <w:start w:val="1"/>
      <w:numFmt w:val="bullet"/>
      <w:lvlText w:val=""/>
      <w:lvlJc w:val="left"/>
      <w:pPr>
        <w:ind w:left="360" w:hanging="360"/>
      </w:pPr>
      <w:rPr>
        <w:rFonts w:ascii="Symbol" w:hAnsi="Symbol" w:hint="default"/>
      </w:rPr>
    </w:lvl>
    <w:lvl w:ilvl="1" w:tplc="ADFE5C1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484933"/>
    <w:multiLevelType w:val="hybridMultilevel"/>
    <w:tmpl w:val="E1F4D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F39BF"/>
    <w:multiLevelType w:val="hybridMultilevel"/>
    <w:tmpl w:val="33C6A5AC"/>
    <w:lvl w:ilvl="0" w:tplc="428E966E">
      <w:start w:val="1"/>
      <w:numFmt w:val="bullet"/>
      <w:lvlText w:val="•"/>
      <w:lvlJc w:val="left"/>
      <w:pPr>
        <w:tabs>
          <w:tab w:val="num" w:pos="720"/>
        </w:tabs>
        <w:ind w:left="720" w:hanging="360"/>
      </w:pPr>
      <w:rPr>
        <w:rFonts w:ascii="Arial" w:hAnsi="Arial" w:hint="default"/>
      </w:rPr>
    </w:lvl>
    <w:lvl w:ilvl="1" w:tplc="7C7C0EEE" w:tentative="1">
      <w:start w:val="1"/>
      <w:numFmt w:val="bullet"/>
      <w:lvlText w:val="•"/>
      <w:lvlJc w:val="left"/>
      <w:pPr>
        <w:tabs>
          <w:tab w:val="num" w:pos="1440"/>
        </w:tabs>
        <w:ind w:left="1440" w:hanging="360"/>
      </w:pPr>
      <w:rPr>
        <w:rFonts w:ascii="Arial" w:hAnsi="Arial" w:hint="default"/>
      </w:rPr>
    </w:lvl>
    <w:lvl w:ilvl="2" w:tplc="16ECC3F4" w:tentative="1">
      <w:start w:val="1"/>
      <w:numFmt w:val="bullet"/>
      <w:lvlText w:val="•"/>
      <w:lvlJc w:val="left"/>
      <w:pPr>
        <w:tabs>
          <w:tab w:val="num" w:pos="2160"/>
        </w:tabs>
        <w:ind w:left="2160" w:hanging="360"/>
      </w:pPr>
      <w:rPr>
        <w:rFonts w:ascii="Arial" w:hAnsi="Arial" w:hint="default"/>
      </w:rPr>
    </w:lvl>
    <w:lvl w:ilvl="3" w:tplc="E3C4518C" w:tentative="1">
      <w:start w:val="1"/>
      <w:numFmt w:val="bullet"/>
      <w:lvlText w:val="•"/>
      <w:lvlJc w:val="left"/>
      <w:pPr>
        <w:tabs>
          <w:tab w:val="num" w:pos="2880"/>
        </w:tabs>
        <w:ind w:left="2880" w:hanging="360"/>
      </w:pPr>
      <w:rPr>
        <w:rFonts w:ascii="Arial" w:hAnsi="Arial" w:hint="default"/>
      </w:rPr>
    </w:lvl>
    <w:lvl w:ilvl="4" w:tplc="FAB6E058" w:tentative="1">
      <w:start w:val="1"/>
      <w:numFmt w:val="bullet"/>
      <w:lvlText w:val="•"/>
      <w:lvlJc w:val="left"/>
      <w:pPr>
        <w:tabs>
          <w:tab w:val="num" w:pos="3600"/>
        </w:tabs>
        <w:ind w:left="3600" w:hanging="360"/>
      </w:pPr>
      <w:rPr>
        <w:rFonts w:ascii="Arial" w:hAnsi="Arial" w:hint="default"/>
      </w:rPr>
    </w:lvl>
    <w:lvl w:ilvl="5" w:tplc="2A823D2C" w:tentative="1">
      <w:start w:val="1"/>
      <w:numFmt w:val="bullet"/>
      <w:lvlText w:val="•"/>
      <w:lvlJc w:val="left"/>
      <w:pPr>
        <w:tabs>
          <w:tab w:val="num" w:pos="4320"/>
        </w:tabs>
        <w:ind w:left="4320" w:hanging="360"/>
      </w:pPr>
      <w:rPr>
        <w:rFonts w:ascii="Arial" w:hAnsi="Arial" w:hint="default"/>
      </w:rPr>
    </w:lvl>
    <w:lvl w:ilvl="6" w:tplc="481CC49E" w:tentative="1">
      <w:start w:val="1"/>
      <w:numFmt w:val="bullet"/>
      <w:lvlText w:val="•"/>
      <w:lvlJc w:val="left"/>
      <w:pPr>
        <w:tabs>
          <w:tab w:val="num" w:pos="5040"/>
        </w:tabs>
        <w:ind w:left="5040" w:hanging="360"/>
      </w:pPr>
      <w:rPr>
        <w:rFonts w:ascii="Arial" w:hAnsi="Arial" w:hint="default"/>
      </w:rPr>
    </w:lvl>
    <w:lvl w:ilvl="7" w:tplc="9EBC20C6" w:tentative="1">
      <w:start w:val="1"/>
      <w:numFmt w:val="bullet"/>
      <w:lvlText w:val="•"/>
      <w:lvlJc w:val="left"/>
      <w:pPr>
        <w:tabs>
          <w:tab w:val="num" w:pos="5760"/>
        </w:tabs>
        <w:ind w:left="5760" w:hanging="360"/>
      </w:pPr>
      <w:rPr>
        <w:rFonts w:ascii="Arial" w:hAnsi="Arial" w:hint="default"/>
      </w:rPr>
    </w:lvl>
    <w:lvl w:ilvl="8" w:tplc="D0583A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7D1A0A"/>
    <w:multiLevelType w:val="hybridMultilevel"/>
    <w:tmpl w:val="49EA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8B0062"/>
    <w:multiLevelType w:val="hybridMultilevel"/>
    <w:tmpl w:val="B28C1AD0"/>
    <w:lvl w:ilvl="0" w:tplc="0F324594">
      <w:start w:val="1"/>
      <w:numFmt w:val="bullet"/>
      <w:lvlText w:val="•"/>
      <w:lvlJc w:val="left"/>
      <w:pPr>
        <w:tabs>
          <w:tab w:val="num" w:pos="720"/>
        </w:tabs>
        <w:ind w:left="720" w:hanging="360"/>
      </w:pPr>
      <w:rPr>
        <w:rFonts w:ascii="Arial" w:hAnsi="Arial" w:hint="default"/>
      </w:rPr>
    </w:lvl>
    <w:lvl w:ilvl="1" w:tplc="A2A2AB10">
      <w:start w:val="1"/>
      <w:numFmt w:val="bullet"/>
      <w:lvlText w:val="•"/>
      <w:lvlJc w:val="left"/>
      <w:pPr>
        <w:tabs>
          <w:tab w:val="num" w:pos="1440"/>
        </w:tabs>
        <w:ind w:left="1440" w:hanging="360"/>
      </w:pPr>
      <w:rPr>
        <w:rFonts w:ascii="Arial" w:hAnsi="Arial" w:hint="default"/>
      </w:rPr>
    </w:lvl>
    <w:lvl w:ilvl="2" w:tplc="21BA2E3E">
      <w:start w:val="100"/>
      <w:numFmt w:val="bullet"/>
      <w:lvlText w:val="•"/>
      <w:lvlJc w:val="left"/>
      <w:pPr>
        <w:tabs>
          <w:tab w:val="num" w:pos="2160"/>
        </w:tabs>
        <w:ind w:left="2160" w:hanging="360"/>
      </w:pPr>
      <w:rPr>
        <w:rFonts w:ascii="Arial" w:hAnsi="Arial" w:hint="default"/>
      </w:rPr>
    </w:lvl>
    <w:lvl w:ilvl="3" w:tplc="8E66865E" w:tentative="1">
      <w:start w:val="1"/>
      <w:numFmt w:val="bullet"/>
      <w:lvlText w:val="•"/>
      <w:lvlJc w:val="left"/>
      <w:pPr>
        <w:tabs>
          <w:tab w:val="num" w:pos="2880"/>
        </w:tabs>
        <w:ind w:left="2880" w:hanging="360"/>
      </w:pPr>
      <w:rPr>
        <w:rFonts w:ascii="Arial" w:hAnsi="Arial" w:hint="default"/>
      </w:rPr>
    </w:lvl>
    <w:lvl w:ilvl="4" w:tplc="6DFCF17A" w:tentative="1">
      <w:start w:val="1"/>
      <w:numFmt w:val="bullet"/>
      <w:lvlText w:val="•"/>
      <w:lvlJc w:val="left"/>
      <w:pPr>
        <w:tabs>
          <w:tab w:val="num" w:pos="3600"/>
        </w:tabs>
        <w:ind w:left="3600" w:hanging="360"/>
      </w:pPr>
      <w:rPr>
        <w:rFonts w:ascii="Arial" w:hAnsi="Arial" w:hint="default"/>
      </w:rPr>
    </w:lvl>
    <w:lvl w:ilvl="5" w:tplc="71D67F40" w:tentative="1">
      <w:start w:val="1"/>
      <w:numFmt w:val="bullet"/>
      <w:lvlText w:val="•"/>
      <w:lvlJc w:val="left"/>
      <w:pPr>
        <w:tabs>
          <w:tab w:val="num" w:pos="4320"/>
        </w:tabs>
        <w:ind w:left="4320" w:hanging="360"/>
      </w:pPr>
      <w:rPr>
        <w:rFonts w:ascii="Arial" w:hAnsi="Arial" w:hint="default"/>
      </w:rPr>
    </w:lvl>
    <w:lvl w:ilvl="6" w:tplc="43B4D5E6" w:tentative="1">
      <w:start w:val="1"/>
      <w:numFmt w:val="bullet"/>
      <w:lvlText w:val="•"/>
      <w:lvlJc w:val="left"/>
      <w:pPr>
        <w:tabs>
          <w:tab w:val="num" w:pos="5040"/>
        </w:tabs>
        <w:ind w:left="5040" w:hanging="360"/>
      </w:pPr>
      <w:rPr>
        <w:rFonts w:ascii="Arial" w:hAnsi="Arial" w:hint="default"/>
      </w:rPr>
    </w:lvl>
    <w:lvl w:ilvl="7" w:tplc="99502650" w:tentative="1">
      <w:start w:val="1"/>
      <w:numFmt w:val="bullet"/>
      <w:lvlText w:val="•"/>
      <w:lvlJc w:val="left"/>
      <w:pPr>
        <w:tabs>
          <w:tab w:val="num" w:pos="5760"/>
        </w:tabs>
        <w:ind w:left="5760" w:hanging="360"/>
      </w:pPr>
      <w:rPr>
        <w:rFonts w:ascii="Arial" w:hAnsi="Arial" w:hint="default"/>
      </w:rPr>
    </w:lvl>
    <w:lvl w:ilvl="8" w:tplc="469897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405B73"/>
    <w:multiLevelType w:val="hybridMultilevel"/>
    <w:tmpl w:val="4102361E"/>
    <w:lvl w:ilvl="0" w:tplc="9AC888F8">
      <w:start w:val="1"/>
      <w:numFmt w:val="bullet"/>
      <w:lvlText w:val="•"/>
      <w:lvlJc w:val="left"/>
      <w:pPr>
        <w:tabs>
          <w:tab w:val="num" w:pos="720"/>
        </w:tabs>
        <w:ind w:left="720" w:hanging="360"/>
      </w:pPr>
      <w:rPr>
        <w:rFonts w:ascii="Arial" w:hAnsi="Arial" w:hint="default"/>
      </w:rPr>
    </w:lvl>
    <w:lvl w:ilvl="1" w:tplc="F430A0E0">
      <w:start w:val="25"/>
      <w:numFmt w:val="bullet"/>
      <w:lvlText w:val="•"/>
      <w:lvlJc w:val="left"/>
      <w:pPr>
        <w:tabs>
          <w:tab w:val="num" w:pos="1440"/>
        </w:tabs>
        <w:ind w:left="1440" w:hanging="360"/>
      </w:pPr>
      <w:rPr>
        <w:rFonts w:ascii="Arial" w:hAnsi="Arial" w:hint="default"/>
      </w:rPr>
    </w:lvl>
    <w:lvl w:ilvl="2" w:tplc="1B2CAA82" w:tentative="1">
      <w:start w:val="1"/>
      <w:numFmt w:val="bullet"/>
      <w:lvlText w:val="•"/>
      <w:lvlJc w:val="left"/>
      <w:pPr>
        <w:tabs>
          <w:tab w:val="num" w:pos="2160"/>
        </w:tabs>
        <w:ind w:left="2160" w:hanging="360"/>
      </w:pPr>
      <w:rPr>
        <w:rFonts w:ascii="Arial" w:hAnsi="Arial" w:hint="default"/>
      </w:rPr>
    </w:lvl>
    <w:lvl w:ilvl="3" w:tplc="DEB69A10" w:tentative="1">
      <w:start w:val="1"/>
      <w:numFmt w:val="bullet"/>
      <w:lvlText w:val="•"/>
      <w:lvlJc w:val="left"/>
      <w:pPr>
        <w:tabs>
          <w:tab w:val="num" w:pos="2880"/>
        </w:tabs>
        <w:ind w:left="2880" w:hanging="360"/>
      </w:pPr>
      <w:rPr>
        <w:rFonts w:ascii="Arial" w:hAnsi="Arial" w:hint="default"/>
      </w:rPr>
    </w:lvl>
    <w:lvl w:ilvl="4" w:tplc="CFFA64E8" w:tentative="1">
      <w:start w:val="1"/>
      <w:numFmt w:val="bullet"/>
      <w:lvlText w:val="•"/>
      <w:lvlJc w:val="left"/>
      <w:pPr>
        <w:tabs>
          <w:tab w:val="num" w:pos="3600"/>
        </w:tabs>
        <w:ind w:left="3600" w:hanging="360"/>
      </w:pPr>
      <w:rPr>
        <w:rFonts w:ascii="Arial" w:hAnsi="Arial" w:hint="default"/>
      </w:rPr>
    </w:lvl>
    <w:lvl w:ilvl="5" w:tplc="A3241A34" w:tentative="1">
      <w:start w:val="1"/>
      <w:numFmt w:val="bullet"/>
      <w:lvlText w:val="•"/>
      <w:lvlJc w:val="left"/>
      <w:pPr>
        <w:tabs>
          <w:tab w:val="num" w:pos="4320"/>
        </w:tabs>
        <w:ind w:left="4320" w:hanging="360"/>
      </w:pPr>
      <w:rPr>
        <w:rFonts w:ascii="Arial" w:hAnsi="Arial" w:hint="default"/>
      </w:rPr>
    </w:lvl>
    <w:lvl w:ilvl="6" w:tplc="B986C8AE" w:tentative="1">
      <w:start w:val="1"/>
      <w:numFmt w:val="bullet"/>
      <w:lvlText w:val="•"/>
      <w:lvlJc w:val="left"/>
      <w:pPr>
        <w:tabs>
          <w:tab w:val="num" w:pos="5040"/>
        </w:tabs>
        <w:ind w:left="5040" w:hanging="360"/>
      </w:pPr>
      <w:rPr>
        <w:rFonts w:ascii="Arial" w:hAnsi="Arial" w:hint="default"/>
      </w:rPr>
    </w:lvl>
    <w:lvl w:ilvl="7" w:tplc="72BE6ABE" w:tentative="1">
      <w:start w:val="1"/>
      <w:numFmt w:val="bullet"/>
      <w:lvlText w:val="•"/>
      <w:lvlJc w:val="left"/>
      <w:pPr>
        <w:tabs>
          <w:tab w:val="num" w:pos="5760"/>
        </w:tabs>
        <w:ind w:left="5760" w:hanging="360"/>
      </w:pPr>
      <w:rPr>
        <w:rFonts w:ascii="Arial" w:hAnsi="Arial" w:hint="default"/>
      </w:rPr>
    </w:lvl>
    <w:lvl w:ilvl="8" w:tplc="7AF45A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B96B93"/>
    <w:multiLevelType w:val="hybridMultilevel"/>
    <w:tmpl w:val="68FCFE0E"/>
    <w:lvl w:ilvl="0" w:tplc="26E6C3B4">
      <w:start w:val="1"/>
      <w:numFmt w:val="bullet"/>
      <w:lvlText w:val="•"/>
      <w:lvlJc w:val="left"/>
      <w:pPr>
        <w:tabs>
          <w:tab w:val="num" w:pos="720"/>
        </w:tabs>
        <w:ind w:left="720" w:hanging="360"/>
      </w:pPr>
      <w:rPr>
        <w:rFonts w:ascii="Arial" w:hAnsi="Arial" w:hint="default"/>
      </w:rPr>
    </w:lvl>
    <w:lvl w:ilvl="1" w:tplc="594411E0">
      <w:start w:val="1"/>
      <w:numFmt w:val="bullet"/>
      <w:lvlText w:val="•"/>
      <w:lvlJc w:val="left"/>
      <w:pPr>
        <w:tabs>
          <w:tab w:val="num" w:pos="1440"/>
        </w:tabs>
        <w:ind w:left="1440" w:hanging="360"/>
      </w:pPr>
      <w:rPr>
        <w:rFonts w:ascii="Arial" w:hAnsi="Arial" w:hint="default"/>
      </w:rPr>
    </w:lvl>
    <w:lvl w:ilvl="2" w:tplc="3814DE0A" w:tentative="1">
      <w:start w:val="1"/>
      <w:numFmt w:val="bullet"/>
      <w:lvlText w:val="•"/>
      <w:lvlJc w:val="left"/>
      <w:pPr>
        <w:tabs>
          <w:tab w:val="num" w:pos="2160"/>
        </w:tabs>
        <w:ind w:left="2160" w:hanging="360"/>
      </w:pPr>
      <w:rPr>
        <w:rFonts w:ascii="Arial" w:hAnsi="Arial" w:hint="default"/>
      </w:rPr>
    </w:lvl>
    <w:lvl w:ilvl="3" w:tplc="D9342F30" w:tentative="1">
      <w:start w:val="1"/>
      <w:numFmt w:val="bullet"/>
      <w:lvlText w:val="•"/>
      <w:lvlJc w:val="left"/>
      <w:pPr>
        <w:tabs>
          <w:tab w:val="num" w:pos="2880"/>
        </w:tabs>
        <w:ind w:left="2880" w:hanging="360"/>
      </w:pPr>
      <w:rPr>
        <w:rFonts w:ascii="Arial" w:hAnsi="Arial" w:hint="default"/>
      </w:rPr>
    </w:lvl>
    <w:lvl w:ilvl="4" w:tplc="B3DA3F64" w:tentative="1">
      <w:start w:val="1"/>
      <w:numFmt w:val="bullet"/>
      <w:lvlText w:val="•"/>
      <w:lvlJc w:val="left"/>
      <w:pPr>
        <w:tabs>
          <w:tab w:val="num" w:pos="3600"/>
        </w:tabs>
        <w:ind w:left="3600" w:hanging="360"/>
      </w:pPr>
      <w:rPr>
        <w:rFonts w:ascii="Arial" w:hAnsi="Arial" w:hint="default"/>
      </w:rPr>
    </w:lvl>
    <w:lvl w:ilvl="5" w:tplc="4F1E91C2" w:tentative="1">
      <w:start w:val="1"/>
      <w:numFmt w:val="bullet"/>
      <w:lvlText w:val="•"/>
      <w:lvlJc w:val="left"/>
      <w:pPr>
        <w:tabs>
          <w:tab w:val="num" w:pos="4320"/>
        </w:tabs>
        <w:ind w:left="4320" w:hanging="360"/>
      </w:pPr>
      <w:rPr>
        <w:rFonts w:ascii="Arial" w:hAnsi="Arial" w:hint="default"/>
      </w:rPr>
    </w:lvl>
    <w:lvl w:ilvl="6" w:tplc="294A4F1A" w:tentative="1">
      <w:start w:val="1"/>
      <w:numFmt w:val="bullet"/>
      <w:lvlText w:val="•"/>
      <w:lvlJc w:val="left"/>
      <w:pPr>
        <w:tabs>
          <w:tab w:val="num" w:pos="5040"/>
        </w:tabs>
        <w:ind w:left="5040" w:hanging="360"/>
      </w:pPr>
      <w:rPr>
        <w:rFonts w:ascii="Arial" w:hAnsi="Arial" w:hint="default"/>
      </w:rPr>
    </w:lvl>
    <w:lvl w:ilvl="7" w:tplc="22884322" w:tentative="1">
      <w:start w:val="1"/>
      <w:numFmt w:val="bullet"/>
      <w:lvlText w:val="•"/>
      <w:lvlJc w:val="left"/>
      <w:pPr>
        <w:tabs>
          <w:tab w:val="num" w:pos="5760"/>
        </w:tabs>
        <w:ind w:left="5760" w:hanging="360"/>
      </w:pPr>
      <w:rPr>
        <w:rFonts w:ascii="Arial" w:hAnsi="Arial" w:hint="default"/>
      </w:rPr>
    </w:lvl>
    <w:lvl w:ilvl="8" w:tplc="D1B6CC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7220DB"/>
    <w:multiLevelType w:val="hybridMultilevel"/>
    <w:tmpl w:val="50DA3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6240F4"/>
    <w:multiLevelType w:val="multilevel"/>
    <w:tmpl w:val="1E4E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DD20C6"/>
    <w:multiLevelType w:val="hybridMultilevel"/>
    <w:tmpl w:val="A87E8F98"/>
    <w:lvl w:ilvl="0" w:tplc="04090001">
      <w:start w:val="1"/>
      <w:numFmt w:val="bullet"/>
      <w:lvlText w:val=""/>
      <w:lvlJc w:val="left"/>
      <w:pPr>
        <w:ind w:left="360" w:hanging="360"/>
      </w:pPr>
      <w:rPr>
        <w:rFonts w:ascii="Symbol" w:hAnsi="Symbol" w:hint="default"/>
      </w:rPr>
    </w:lvl>
    <w:lvl w:ilvl="1" w:tplc="ADFE5C1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16"/>
  </w:num>
  <w:num w:numId="4">
    <w:abstractNumId w:val="0"/>
  </w:num>
  <w:num w:numId="5">
    <w:abstractNumId w:val="17"/>
  </w:num>
  <w:num w:numId="6">
    <w:abstractNumId w:val="3"/>
  </w:num>
  <w:num w:numId="7">
    <w:abstractNumId w:val="22"/>
  </w:num>
  <w:num w:numId="8">
    <w:abstractNumId w:val="31"/>
  </w:num>
  <w:num w:numId="9">
    <w:abstractNumId w:val="10"/>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13"/>
  </w:num>
  <w:num w:numId="15">
    <w:abstractNumId w:val="30"/>
  </w:num>
  <w:num w:numId="16">
    <w:abstractNumId w:val="26"/>
  </w:num>
  <w:num w:numId="17">
    <w:abstractNumId w:val="7"/>
  </w:num>
  <w:num w:numId="18">
    <w:abstractNumId w:val="24"/>
  </w:num>
  <w:num w:numId="19">
    <w:abstractNumId w:val="1"/>
  </w:num>
  <w:num w:numId="20">
    <w:abstractNumId w:val="4"/>
  </w:num>
  <w:num w:numId="21">
    <w:abstractNumId w:val="28"/>
  </w:num>
  <w:num w:numId="22">
    <w:abstractNumId w:val="19"/>
  </w:num>
  <w:num w:numId="23">
    <w:abstractNumId w:val="25"/>
  </w:num>
  <w:num w:numId="24">
    <w:abstractNumId w:val="32"/>
  </w:num>
  <w:num w:numId="25">
    <w:abstractNumId w:val="11"/>
  </w:num>
  <w:num w:numId="26">
    <w:abstractNumId w:val="33"/>
  </w:num>
  <w:num w:numId="27">
    <w:abstractNumId w:val="9"/>
  </w:num>
  <w:num w:numId="28">
    <w:abstractNumId w:val="8"/>
  </w:num>
  <w:num w:numId="29">
    <w:abstractNumId w:val="23"/>
  </w:num>
  <w:num w:numId="30">
    <w:abstractNumId w:val="21"/>
  </w:num>
  <w:num w:numId="31">
    <w:abstractNumId w:val="12"/>
  </w:num>
  <w:num w:numId="32">
    <w:abstractNumId w:val="20"/>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9"/>
    <w:rsid w:val="00002A71"/>
    <w:rsid w:val="00003822"/>
    <w:rsid w:val="00003BC3"/>
    <w:rsid w:val="000042F1"/>
    <w:rsid w:val="000045B0"/>
    <w:rsid w:val="000045ED"/>
    <w:rsid w:val="0000475D"/>
    <w:rsid w:val="00006386"/>
    <w:rsid w:val="00006FEF"/>
    <w:rsid w:val="000078E8"/>
    <w:rsid w:val="0001152E"/>
    <w:rsid w:val="000118CB"/>
    <w:rsid w:val="00011D68"/>
    <w:rsid w:val="00011ECA"/>
    <w:rsid w:val="000134BC"/>
    <w:rsid w:val="00014066"/>
    <w:rsid w:val="00015832"/>
    <w:rsid w:val="000161C9"/>
    <w:rsid w:val="00016E7A"/>
    <w:rsid w:val="00017036"/>
    <w:rsid w:val="00017425"/>
    <w:rsid w:val="00017C01"/>
    <w:rsid w:val="00020E1A"/>
    <w:rsid w:val="00021155"/>
    <w:rsid w:val="0002130F"/>
    <w:rsid w:val="00021DA7"/>
    <w:rsid w:val="000228B0"/>
    <w:rsid w:val="00024E17"/>
    <w:rsid w:val="00026C99"/>
    <w:rsid w:val="000272E7"/>
    <w:rsid w:val="0003058E"/>
    <w:rsid w:val="00030672"/>
    <w:rsid w:val="00031688"/>
    <w:rsid w:val="00032A22"/>
    <w:rsid w:val="00032D4B"/>
    <w:rsid w:val="0003367B"/>
    <w:rsid w:val="00034642"/>
    <w:rsid w:val="00035620"/>
    <w:rsid w:val="000371BA"/>
    <w:rsid w:val="0004167E"/>
    <w:rsid w:val="00043E3F"/>
    <w:rsid w:val="000447AB"/>
    <w:rsid w:val="00044DD9"/>
    <w:rsid w:val="00045751"/>
    <w:rsid w:val="00051649"/>
    <w:rsid w:val="00051766"/>
    <w:rsid w:val="00052404"/>
    <w:rsid w:val="000529DA"/>
    <w:rsid w:val="0005368B"/>
    <w:rsid w:val="00054549"/>
    <w:rsid w:val="00055BA1"/>
    <w:rsid w:val="000562FF"/>
    <w:rsid w:val="0005695E"/>
    <w:rsid w:val="00056A71"/>
    <w:rsid w:val="00056EBA"/>
    <w:rsid w:val="00057148"/>
    <w:rsid w:val="0006000B"/>
    <w:rsid w:val="000607C8"/>
    <w:rsid w:val="000611B0"/>
    <w:rsid w:val="00061B96"/>
    <w:rsid w:val="00062842"/>
    <w:rsid w:val="00062985"/>
    <w:rsid w:val="00063123"/>
    <w:rsid w:val="0006398D"/>
    <w:rsid w:val="00071032"/>
    <w:rsid w:val="00071A01"/>
    <w:rsid w:val="0007223B"/>
    <w:rsid w:val="000723C7"/>
    <w:rsid w:val="000753F3"/>
    <w:rsid w:val="000807A6"/>
    <w:rsid w:val="000840F8"/>
    <w:rsid w:val="00084460"/>
    <w:rsid w:val="00085102"/>
    <w:rsid w:val="00085620"/>
    <w:rsid w:val="00085C32"/>
    <w:rsid w:val="000871C2"/>
    <w:rsid w:val="0008734F"/>
    <w:rsid w:val="00087460"/>
    <w:rsid w:val="000911BE"/>
    <w:rsid w:val="0009167F"/>
    <w:rsid w:val="00092330"/>
    <w:rsid w:val="000936BA"/>
    <w:rsid w:val="000937D1"/>
    <w:rsid w:val="00093C38"/>
    <w:rsid w:val="00094651"/>
    <w:rsid w:val="00096126"/>
    <w:rsid w:val="000962F6"/>
    <w:rsid w:val="00096DB3"/>
    <w:rsid w:val="00097226"/>
    <w:rsid w:val="00097B50"/>
    <w:rsid w:val="000A3E31"/>
    <w:rsid w:val="000A55B3"/>
    <w:rsid w:val="000A6B6F"/>
    <w:rsid w:val="000A7E05"/>
    <w:rsid w:val="000B16E1"/>
    <w:rsid w:val="000B2399"/>
    <w:rsid w:val="000B26B9"/>
    <w:rsid w:val="000B27F1"/>
    <w:rsid w:val="000B415F"/>
    <w:rsid w:val="000B508B"/>
    <w:rsid w:val="000B5EFD"/>
    <w:rsid w:val="000B6EE3"/>
    <w:rsid w:val="000C01D9"/>
    <w:rsid w:val="000C0AB5"/>
    <w:rsid w:val="000C1608"/>
    <w:rsid w:val="000C3EDB"/>
    <w:rsid w:val="000C509E"/>
    <w:rsid w:val="000C6166"/>
    <w:rsid w:val="000C6411"/>
    <w:rsid w:val="000C686B"/>
    <w:rsid w:val="000D1350"/>
    <w:rsid w:val="000D1A60"/>
    <w:rsid w:val="000D1B5B"/>
    <w:rsid w:val="000D201C"/>
    <w:rsid w:val="000D249B"/>
    <w:rsid w:val="000D288D"/>
    <w:rsid w:val="000D3F2B"/>
    <w:rsid w:val="000D490E"/>
    <w:rsid w:val="000D4FD6"/>
    <w:rsid w:val="000D55E1"/>
    <w:rsid w:val="000D5AAD"/>
    <w:rsid w:val="000D6454"/>
    <w:rsid w:val="000D6D3D"/>
    <w:rsid w:val="000D7A82"/>
    <w:rsid w:val="000E27E5"/>
    <w:rsid w:val="000E6346"/>
    <w:rsid w:val="000E66C4"/>
    <w:rsid w:val="000E7370"/>
    <w:rsid w:val="000E7C0F"/>
    <w:rsid w:val="000F0281"/>
    <w:rsid w:val="000F4109"/>
    <w:rsid w:val="000F48D9"/>
    <w:rsid w:val="000F52D5"/>
    <w:rsid w:val="000F7CED"/>
    <w:rsid w:val="00100144"/>
    <w:rsid w:val="00100700"/>
    <w:rsid w:val="001016FB"/>
    <w:rsid w:val="001031A4"/>
    <w:rsid w:val="001033C3"/>
    <w:rsid w:val="001040BC"/>
    <w:rsid w:val="00104D0E"/>
    <w:rsid w:val="001054B4"/>
    <w:rsid w:val="00106E0F"/>
    <w:rsid w:val="00110802"/>
    <w:rsid w:val="00113548"/>
    <w:rsid w:val="0011566C"/>
    <w:rsid w:val="0012040D"/>
    <w:rsid w:val="00120887"/>
    <w:rsid w:val="00120B2B"/>
    <w:rsid w:val="00122B35"/>
    <w:rsid w:val="00123097"/>
    <w:rsid w:val="001235AC"/>
    <w:rsid w:val="001244F4"/>
    <w:rsid w:val="0012578E"/>
    <w:rsid w:val="00126552"/>
    <w:rsid w:val="00126C6E"/>
    <w:rsid w:val="00127B33"/>
    <w:rsid w:val="00130A91"/>
    <w:rsid w:val="00134CC2"/>
    <w:rsid w:val="00140C33"/>
    <w:rsid w:val="00141A7B"/>
    <w:rsid w:val="001438AA"/>
    <w:rsid w:val="0014555F"/>
    <w:rsid w:val="001455B2"/>
    <w:rsid w:val="0014618A"/>
    <w:rsid w:val="00146D3A"/>
    <w:rsid w:val="0014725A"/>
    <w:rsid w:val="0015097F"/>
    <w:rsid w:val="00152033"/>
    <w:rsid w:val="00152FE7"/>
    <w:rsid w:val="001566D3"/>
    <w:rsid w:val="00156863"/>
    <w:rsid w:val="001579B8"/>
    <w:rsid w:val="00157F45"/>
    <w:rsid w:val="001623FF"/>
    <w:rsid w:val="0016294B"/>
    <w:rsid w:val="00162BCE"/>
    <w:rsid w:val="00164A98"/>
    <w:rsid w:val="00164CCF"/>
    <w:rsid w:val="00166247"/>
    <w:rsid w:val="00171837"/>
    <w:rsid w:val="00172D35"/>
    <w:rsid w:val="00173F70"/>
    <w:rsid w:val="00181817"/>
    <w:rsid w:val="00181A20"/>
    <w:rsid w:val="00181A6B"/>
    <w:rsid w:val="00183E01"/>
    <w:rsid w:val="00184B28"/>
    <w:rsid w:val="001852CC"/>
    <w:rsid w:val="0018588C"/>
    <w:rsid w:val="00191713"/>
    <w:rsid w:val="001936F0"/>
    <w:rsid w:val="00196639"/>
    <w:rsid w:val="001969F2"/>
    <w:rsid w:val="00196D44"/>
    <w:rsid w:val="00196F51"/>
    <w:rsid w:val="0019710F"/>
    <w:rsid w:val="00197C4A"/>
    <w:rsid w:val="001A2131"/>
    <w:rsid w:val="001A2564"/>
    <w:rsid w:val="001A367B"/>
    <w:rsid w:val="001A3857"/>
    <w:rsid w:val="001A4175"/>
    <w:rsid w:val="001A4AE3"/>
    <w:rsid w:val="001A4C0F"/>
    <w:rsid w:val="001A5797"/>
    <w:rsid w:val="001A6545"/>
    <w:rsid w:val="001A65A7"/>
    <w:rsid w:val="001A7749"/>
    <w:rsid w:val="001A7E66"/>
    <w:rsid w:val="001B0963"/>
    <w:rsid w:val="001B0F2F"/>
    <w:rsid w:val="001B1363"/>
    <w:rsid w:val="001B1E65"/>
    <w:rsid w:val="001B29BF"/>
    <w:rsid w:val="001B3666"/>
    <w:rsid w:val="001B3EDB"/>
    <w:rsid w:val="001B7087"/>
    <w:rsid w:val="001B74FA"/>
    <w:rsid w:val="001B7694"/>
    <w:rsid w:val="001B775B"/>
    <w:rsid w:val="001B7EEC"/>
    <w:rsid w:val="001C16E0"/>
    <w:rsid w:val="001C3186"/>
    <w:rsid w:val="001C3F95"/>
    <w:rsid w:val="001C49AD"/>
    <w:rsid w:val="001C4F0B"/>
    <w:rsid w:val="001C746F"/>
    <w:rsid w:val="001D09AC"/>
    <w:rsid w:val="001D5854"/>
    <w:rsid w:val="001D62CD"/>
    <w:rsid w:val="001E1CFD"/>
    <w:rsid w:val="001E2AD3"/>
    <w:rsid w:val="001E4770"/>
    <w:rsid w:val="001E5AFD"/>
    <w:rsid w:val="001E605D"/>
    <w:rsid w:val="001E658D"/>
    <w:rsid w:val="001E69D5"/>
    <w:rsid w:val="001E7ECD"/>
    <w:rsid w:val="001F00CB"/>
    <w:rsid w:val="001F182A"/>
    <w:rsid w:val="001F2609"/>
    <w:rsid w:val="001F2672"/>
    <w:rsid w:val="001F2B16"/>
    <w:rsid w:val="001F2D80"/>
    <w:rsid w:val="001F3CAA"/>
    <w:rsid w:val="001F49DE"/>
    <w:rsid w:val="001F51F3"/>
    <w:rsid w:val="001F532C"/>
    <w:rsid w:val="001F552D"/>
    <w:rsid w:val="001F7B3D"/>
    <w:rsid w:val="0020139B"/>
    <w:rsid w:val="002027C5"/>
    <w:rsid w:val="00204551"/>
    <w:rsid w:val="002050BA"/>
    <w:rsid w:val="00205B13"/>
    <w:rsid w:val="00205CB0"/>
    <w:rsid w:val="002102C7"/>
    <w:rsid w:val="002104AE"/>
    <w:rsid w:val="0021064D"/>
    <w:rsid w:val="00210F57"/>
    <w:rsid w:val="0021110B"/>
    <w:rsid w:val="002111BD"/>
    <w:rsid w:val="00212D3C"/>
    <w:rsid w:val="002134D4"/>
    <w:rsid w:val="0021500E"/>
    <w:rsid w:val="002156E8"/>
    <w:rsid w:val="00215873"/>
    <w:rsid w:val="002163FC"/>
    <w:rsid w:val="00217C7D"/>
    <w:rsid w:val="00222294"/>
    <w:rsid w:val="002256FB"/>
    <w:rsid w:val="00226970"/>
    <w:rsid w:val="00231E83"/>
    <w:rsid w:val="0023228F"/>
    <w:rsid w:val="002330E0"/>
    <w:rsid w:val="0023336E"/>
    <w:rsid w:val="002333E0"/>
    <w:rsid w:val="002338E3"/>
    <w:rsid w:val="00233ABD"/>
    <w:rsid w:val="002342FA"/>
    <w:rsid w:val="002353B8"/>
    <w:rsid w:val="002357CC"/>
    <w:rsid w:val="00236A9F"/>
    <w:rsid w:val="00236DBD"/>
    <w:rsid w:val="00236DD1"/>
    <w:rsid w:val="002374CB"/>
    <w:rsid w:val="002422D0"/>
    <w:rsid w:val="002447C9"/>
    <w:rsid w:val="00245C81"/>
    <w:rsid w:val="0025201B"/>
    <w:rsid w:val="00253804"/>
    <w:rsid w:val="00255787"/>
    <w:rsid w:val="002564E8"/>
    <w:rsid w:val="00257074"/>
    <w:rsid w:val="00257E59"/>
    <w:rsid w:val="0026123B"/>
    <w:rsid w:val="00261318"/>
    <w:rsid w:val="00261A69"/>
    <w:rsid w:val="0026467E"/>
    <w:rsid w:val="00264C60"/>
    <w:rsid w:val="00265E9A"/>
    <w:rsid w:val="002676C1"/>
    <w:rsid w:val="00271032"/>
    <w:rsid w:val="002723B0"/>
    <w:rsid w:val="00272526"/>
    <w:rsid w:val="00272E33"/>
    <w:rsid w:val="00272E3A"/>
    <w:rsid w:val="002745A9"/>
    <w:rsid w:val="00275887"/>
    <w:rsid w:val="0027605B"/>
    <w:rsid w:val="0027673D"/>
    <w:rsid w:val="00280E55"/>
    <w:rsid w:val="002810B3"/>
    <w:rsid w:val="0028180F"/>
    <w:rsid w:val="00284EB1"/>
    <w:rsid w:val="00285279"/>
    <w:rsid w:val="00285FC7"/>
    <w:rsid w:val="00286594"/>
    <w:rsid w:val="00287DA3"/>
    <w:rsid w:val="00287DAC"/>
    <w:rsid w:val="0029043D"/>
    <w:rsid w:val="0029164E"/>
    <w:rsid w:val="00291B71"/>
    <w:rsid w:val="002920DF"/>
    <w:rsid w:val="0029254E"/>
    <w:rsid w:val="00293073"/>
    <w:rsid w:val="00293ACA"/>
    <w:rsid w:val="002951E4"/>
    <w:rsid w:val="002961C5"/>
    <w:rsid w:val="00297C7C"/>
    <w:rsid w:val="002A1B8E"/>
    <w:rsid w:val="002A220D"/>
    <w:rsid w:val="002A2821"/>
    <w:rsid w:val="002A28E0"/>
    <w:rsid w:val="002A34EF"/>
    <w:rsid w:val="002A3BB1"/>
    <w:rsid w:val="002A55BE"/>
    <w:rsid w:val="002A77D3"/>
    <w:rsid w:val="002A7AAD"/>
    <w:rsid w:val="002B03C6"/>
    <w:rsid w:val="002B0A8F"/>
    <w:rsid w:val="002B0D46"/>
    <w:rsid w:val="002B2860"/>
    <w:rsid w:val="002B3520"/>
    <w:rsid w:val="002B4540"/>
    <w:rsid w:val="002B4D65"/>
    <w:rsid w:val="002B6749"/>
    <w:rsid w:val="002B6B66"/>
    <w:rsid w:val="002B7033"/>
    <w:rsid w:val="002B72C8"/>
    <w:rsid w:val="002B7F86"/>
    <w:rsid w:val="002C0131"/>
    <w:rsid w:val="002C1208"/>
    <w:rsid w:val="002C1B5A"/>
    <w:rsid w:val="002C2942"/>
    <w:rsid w:val="002C596B"/>
    <w:rsid w:val="002C6694"/>
    <w:rsid w:val="002D0305"/>
    <w:rsid w:val="002D03E1"/>
    <w:rsid w:val="002D08F8"/>
    <w:rsid w:val="002D13F4"/>
    <w:rsid w:val="002D16EB"/>
    <w:rsid w:val="002D1A82"/>
    <w:rsid w:val="002D1B07"/>
    <w:rsid w:val="002D1BED"/>
    <w:rsid w:val="002D2367"/>
    <w:rsid w:val="002D2E02"/>
    <w:rsid w:val="002D356C"/>
    <w:rsid w:val="002D5777"/>
    <w:rsid w:val="002D7ACF"/>
    <w:rsid w:val="002D7F62"/>
    <w:rsid w:val="002E14F1"/>
    <w:rsid w:val="002E213A"/>
    <w:rsid w:val="002E24A8"/>
    <w:rsid w:val="002E27C8"/>
    <w:rsid w:val="002E3082"/>
    <w:rsid w:val="002E3929"/>
    <w:rsid w:val="002E48D3"/>
    <w:rsid w:val="002E5167"/>
    <w:rsid w:val="002E5BB7"/>
    <w:rsid w:val="002E5F3F"/>
    <w:rsid w:val="002E610E"/>
    <w:rsid w:val="002E697F"/>
    <w:rsid w:val="002E69EE"/>
    <w:rsid w:val="002E6D8A"/>
    <w:rsid w:val="002E7103"/>
    <w:rsid w:val="002F0F45"/>
    <w:rsid w:val="002F1B3B"/>
    <w:rsid w:val="002F1BD7"/>
    <w:rsid w:val="002F4DBA"/>
    <w:rsid w:val="002F4FBF"/>
    <w:rsid w:val="002F58F6"/>
    <w:rsid w:val="002F678C"/>
    <w:rsid w:val="00300332"/>
    <w:rsid w:val="00300E11"/>
    <w:rsid w:val="003023D0"/>
    <w:rsid w:val="003024F6"/>
    <w:rsid w:val="003025C5"/>
    <w:rsid w:val="003040C2"/>
    <w:rsid w:val="003059CE"/>
    <w:rsid w:val="00305E46"/>
    <w:rsid w:val="00306872"/>
    <w:rsid w:val="0031064C"/>
    <w:rsid w:val="003107F1"/>
    <w:rsid w:val="00312832"/>
    <w:rsid w:val="003150C2"/>
    <w:rsid w:val="00315140"/>
    <w:rsid w:val="003151BB"/>
    <w:rsid w:val="00317266"/>
    <w:rsid w:val="0031731D"/>
    <w:rsid w:val="00317CE2"/>
    <w:rsid w:val="003228F0"/>
    <w:rsid w:val="00322C51"/>
    <w:rsid w:val="00323136"/>
    <w:rsid w:val="00324C8B"/>
    <w:rsid w:val="00324CE5"/>
    <w:rsid w:val="003261CC"/>
    <w:rsid w:val="00327452"/>
    <w:rsid w:val="00327BAE"/>
    <w:rsid w:val="00327C5F"/>
    <w:rsid w:val="00327E71"/>
    <w:rsid w:val="003359D5"/>
    <w:rsid w:val="00335FF2"/>
    <w:rsid w:val="00337204"/>
    <w:rsid w:val="00341E8D"/>
    <w:rsid w:val="00342B8E"/>
    <w:rsid w:val="00343C2E"/>
    <w:rsid w:val="00346111"/>
    <w:rsid w:val="00346B51"/>
    <w:rsid w:val="003507D7"/>
    <w:rsid w:val="00352338"/>
    <w:rsid w:val="0035372D"/>
    <w:rsid w:val="00354E92"/>
    <w:rsid w:val="00355D0A"/>
    <w:rsid w:val="003560C7"/>
    <w:rsid w:val="00356567"/>
    <w:rsid w:val="00357F46"/>
    <w:rsid w:val="00362D1A"/>
    <w:rsid w:val="00363354"/>
    <w:rsid w:val="003634C7"/>
    <w:rsid w:val="003635A0"/>
    <w:rsid w:val="003670E2"/>
    <w:rsid w:val="00367C57"/>
    <w:rsid w:val="00367E1D"/>
    <w:rsid w:val="00371271"/>
    <w:rsid w:val="00371771"/>
    <w:rsid w:val="00371A37"/>
    <w:rsid w:val="0037225B"/>
    <w:rsid w:val="003743B5"/>
    <w:rsid w:val="00376C64"/>
    <w:rsid w:val="00380E09"/>
    <w:rsid w:val="003814E0"/>
    <w:rsid w:val="00384EC5"/>
    <w:rsid w:val="00385595"/>
    <w:rsid w:val="00385AA3"/>
    <w:rsid w:val="0038789F"/>
    <w:rsid w:val="003919A7"/>
    <w:rsid w:val="003920C4"/>
    <w:rsid w:val="0039334C"/>
    <w:rsid w:val="0039362A"/>
    <w:rsid w:val="00396431"/>
    <w:rsid w:val="003A0ACB"/>
    <w:rsid w:val="003A1765"/>
    <w:rsid w:val="003A2B09"/>
    <w:rsid w:val="003A3967"/>
    <w:rsid w:val="003A3D27"/>
    <w:rsid w:val="003A3F9F"/>
    <w:rsid w:val="003A4B99"/>
    <w:rsid w:val="003A5117"/>
    <w:rsid w:val="003A541B"/>
    <w:rsid w:val="003A5D69"/>
    <w:rsid w:val="003A6F9B"/>
    <w:rsid w:val="003A78D9"/>
    <w:rsid w:val="003B03AA"/>
    <w:rsid w:val="003B1DAD"/>
    <w:rsid w:val="003B25CF"/>
    <w:rsid w:val="003B3BA3"/>
    <w:rsid w:val="003B4F9A"/>
    <w:rsid w:val="003B57C0"/>
    <w:rsid w:val="003B586B"/>
    <w:rsid w:val="003C07E2"/>
    <w:rsid w:val="003C08F9"/>
    <w:rsid w:val="003C0EE5"/>
    <w:rsid w:val="003C1FA3"/>
    <w:rsid w:val="003C3BC3"/>
    <w:rsid w:val="003C56C8"/>
    <w:rsid w:val="003C7F14"/>
    <w:rsid w:val="003D0BDD"/>
    <w:rsid w:val="003D1937"/>
    <w:rsid w:val="003D1A08"/>
    <w:rsid w:val="003D463F"/>
    <w:rsid w:val="003D7A83"/>
    <w:rsid w:val="003D7BA7"/>
    <w:rsid w:val="003D7C77"/>
    <w:rsid w:val="003E0195"/>
    <w:rsid w:val="003E19C7"/>
    <w:rsid w:val="003E746E"/>
    <w:rsid w:val="003F1B5B"/>
    <w:rsid w:val="003F248E"/>
    <w:rsid w:val="003F2D17"/>
    <w:rsid w:val="003F317E"/>
    <w:rsid w:val="003F4D56"/>
    <w:rsid w:val="003F5507"/>
    <w:rsid w:val="003F5EFB"/>
    <w:rsid w:val="003F7A66"/>
    <w:rsid w:val="0040139E"/>
    <w:rsid w:val="00401580"/>
    <w:rsid w:val="0040266F"/>
    <w:rsid w:val="00411346"/>
    <w:rsid w:val="004118D4"/>
    <w:rsid w:val="00411D78"/>
    <w:rsid w:val="00412BA8"/>
    <w:rsid w:val="0041416B"/>
    <w:rsid w:val="004144E3"/>
    <w:rsid w:val="00415F7F"/>
    <w:rsid w:val="004167E9"/>
    <w:rsid w:val="00416B21"/>
    <w:rsid w:val="00416E97"/>
    <w:rsid w:val="004177E9"/>
    <w:rsid w:val="00417FF0"/>
    <w:rsid w:val="00420364"/>
    <w:rsid w:val="004205EA"/>
    <w:rsid w:val="00420F38"/>
    <w:rsid w:val="00422A80"/>
    <w:rsid w:val="00423000"/>
    <w:rsid w:val="004235CA"/>
    <w:rsid w:val="00423AB9"/>
    <w:rsid w:val="00424564"/>
    <w:rsid w:val="0042464B"/>
    <w:rsid w:val="00424915"/>
    <w:rsid w:val="00430280"/>
    <w:rsid w:val="00430C5A"/>
    <w:rsid w:val="004313A3"/>
    <w:rsid w:val="00435521"/>
    <w:rsid w:val="00435D54"/>
    <w:rsid w:val="004424AD"/>
    <w:rsid w:val="0044367E"/>
    <w:rsid w:val="00443DF7"/>
    <w:rsid w:val="00445E08"/>
    <w:rsid w:val="0044740F"/>
    <w:rsid w:val="00447FB0"/>
    <w:rsid w:val="00451A39"/>
    <w:rsid w:val="004528E0"/>
    <w:rsid w:val="00452C15"/>
    <w:rsid w:val="00452D50"/>
    <w:rsid w:val="004534BF"/>
    <w:rsid w:val="00453E77"/>
    <w:rsid w:val="0045418C"/>
    <w:rsid w:val="004548EA"/>
    <w:rsid w:val="00454CD4"/>
    <w:rsid w:val="004552C9"/>
    <w:rsid w:val="00455608"/>
    <w:rsid w:val="004562E3"/>
    <w:rsid w:val="004569D1"/>
    <w:rsid w:val="00460BF6"/>
    <w:rsid w:val="00461E7F"/>
    <w:rsid w:val="004620D1"/>
    <w:rsid w:val="0046248D"/>
    <w:rsid w:val="00462A2B"/>
    <w:rsid w:val="004630A5"/>
    <w:rsid w:val="00463CB9"/>
    <w:rsid w:val="00463D05"/>
    <w:rsid w:val="00463ED5"/>
    <w:rsid w:val="00466062"/>
    <w:rsid w:val="00466C9E"/>
    <w:rsid w:val="00467066"/>
    <w:rsid w:val="0047080F"/>
    <w:rsid w:val="004708C8"/>
    <w:rsid w:val="004708F2"/>
    <w:rsid w:val="00470BF9"/>
    <w:rsid w:val="0047137F"/>
    <w:rsid w:val="00472020"/>
    <w:rsid w:val="00472904"/>
    <w:rsid w:val="00472B4F"/>
    <w:rsid w:val="00473CBC"/>
    <w:rsid w:val="00475DE3"/>
    <w:rsid w:val="00481A4A"/>
    <w:rsid w:val="00481C4E"/>
    <w:rsid w:val="00482D97"/>
    <w:rsid w:val="004833FB"/>
    <w:rsid w:val="00483F51"/>
    <w:rsid w:val="00484E4A"/>
    <w:rsid w:val="00485127"/>
    <w:rsid w:val="0048512C"/>
    <w:rsid w:val="004858AB"/>
    <w:rsid w:val="004873A2"/>
    <w:rsid w:val="00490E3E"/>
    <w:rsid w:val="004911B2"/>
    <w:rsid w:val="00492E19"/>
    <w:rsid w:val="00492F6E"/>
    <w:rsid w:val="0049614B"/>
    <w:rsid w:val="00497FF4"/>
    <w:rsid w:val="004A10E6"/>
    <w:rsid w:val="004A3A41"/>
    <w:rsid w:val="004A3C70"/>
    <w:rsid w:val="004A691E"/>
    <w:rsid w:val="004A7019"/>
    <w:rsid w:val="004B227E"/>
    <w:rsid w:val="004B308A"/>
    <w:rsid w:val="004B59F9"/>
    <w:rsid w:val="004B66AD"/>
    <w:rsid w:val="004B6F80"/>
    <w:rsid w:val="004C0757"/>
    <w:rsid w:val="004C1FFB"/>
    <w:rsid w:val="004C26B3"/>
    <w:rsid w:val="004C2F75"/>
    <w:rsid w:val="004C3018"/>
    <w:rsid w:val="004C34B0"/>
    <w:rsid w:val="004C3F90"/>
    <w:rsid w:val="004C4D55"/>
    <w:rsid w:val="004C547C"/>
    <w:rsid w:val="004C5544"/>
    <w:rsid w:val="004C6DC4"/>
    <w:rsid w:val="004C7A17"/>
    <w:rsid w:val="004D067E"/>
    <w:rsid w:val="004D0872"/>
    <w:rsid w:val="004D142A"/>
    <w:rsid w:val="004D1F0D"/>
    <w:rsid w:val="004D2C28"/>
    <w:rsid w:val="004D34A1"/>
    <w:rsid w:val="004D387D"/>
    <w:rsid w:val="004D3D40"/>
    <w:rsid w:val="004D3D8C"/>
    <w:rsid w:val="004D4BD5"/>
    <w:rsid w:val="004E1777"/>
    <w:rsid w:val="004E19FB"/>
    <w:rsid w:val="004E3DD9"/>
    <w:rsid w:val="004E600B"/>
    <w:rsid w:val="004E74C3"/>
    <w:rsid w:val="004F167C"/>
    <w:rsid w:val="004F217C"/>
    <w:rsid w:val="004F34AD"/>
    <w:rsid w:val="004F4F8A"/>
    <w:rsid w:val="004F533E"/>
    <w:rsid w:val="004F6C25"/>
    <w:rsid w:val="004F70D6"/>
    <w:rsid w:val="004F77BE"/>
    <w:rsid w:val="004F7CF3"/>
    <w:rsid w:val="004F7D83"/>
    <w:rsid w:val="00500F83"/>
    <w:rsid w:val="005010C6"/>
    <w:rsid w:val="005025AF"/>
    <w:rsid w:val="00502BF1"/>
    <w:rsid w:val="00503889"/>
    <w:rsid w:val="00505A41"/>
    <w:rsid w:val="0050648A"/>
    <w:rsid w:val="005064AD"/>
    <w:rsid w:val="0050717A"/>
    <w:rsid w:val="005100A1"/>
    <w:rsid w:val="00510232"/>
    <w:rsid w:val="00510B70"/>
    <w:rsid w:val="00514DF1"/>
    <w:rsid w:val="00515233"/>
    <w:rsid w:val="005157B0"/>
    <w:rsid w:val="00516841"/>
    <w:rsid w:val="005222CF"/>
    <w:rsid w:val="00522AFD"/>
    <w:rsid w:val="00522D44"/>
    <w:rsid w:val="005235EB"/>
    <w:rsid w:val="00523BE5"/>
    <w:rsid w:val="00524792"/>
    <w:rsid w:val="0052511F"/>
    <w:rsid w:val="00525C35"/>
    <w:rsid w:val="005263A3"/>
    <w:rsid w:val="00527A1F"/>
    <w:rsid w:val="0053080C"/>
    <w:rsid w:val="00531B6B"/>
    <w:rsid w:val="00531C8E"/>
    <w:rsid w:val="00531DF0"/>
    <w:rsid w:val="00534453"/>
    <w:rsid w:val="00534EC4"/>
    <w:rsid w:val="005358AF"/>
    <w:rsid w:val="00536275"/>
    <w:rsid w:val="00536A64"/>
    <w:rsid w:val="00536A8D"/>
    <w:rsid w:val="00537907"/>
    <w:rsid w:val="00541B7D"/>
    <w:rsid w:val="00542DDE"/>
    <w:rsid w:val="005440CB"/>
    <w:rsid w:val="00545049"/>
    <w:rsid w:val="00545A3D"/>
    <w:rsid w:val="00546133"/>
    <w:rsid w:val="00547545"/>
    <w:rsid w:val="00547A02"/>
    <w:rsid w:val="00550443"/>
    <w:rsid w:val="0055187F"/>
    <w:rsid w:val="005544A1"/>
    <w:rsid w:val="00555FC4"/>
    <w:rsid w:val="00560B60"/>
    <w:rsid w:val="00561BDA"/>
    <w:rsid w:val="00562AA7"/>
    <w:rsid w:val="005634DE"/>
    <w:rsid w:val="00563955"/>
    <w:rsid w:val="005645BC"/>
    <w:rsid w:val="00564D72"/>
    <w:rsid w:val="00565C9A"/>
    <w:rsid w:val="005670FA"/>
    <w:rsid w:val="00567D33"/>
    <w:rsid w:val="005711DC"/>
    <w:rsid w:val="00571D31"/>
    <w:rsid w:val="00572D6E"/>
    <w:rsid w:val="005731F4"/>
    <w:rsid w:val="00575D13"/>
    <w:rsid w:val="00575E69"/>
    <w:rsid w:val="00576134"/>
    <w:rsid w:val="00576AD3"/>
    <w:rsid w:val="00577C23"/>
    <w:rsid w:val="00580588"/>
    <w:rsid w:val="0058330F"/>
    <w:rsid w:val="0058520D"/>
    <w:rsid w:val="00585CD3"/>
    <w:rsid w:val="00585DA1"/>
    <w:rsid w:val="005863AA"/>
    <w:rsid w:val="0058770A"/>
    <w:rsid w:val="00587A45"/>
    <w:rsid w:val="00587D0C"/>
    <w:rsid w:val="00590BE9"/>
    <w:rsid w:val="00592A5C"/>
    <w:rsid w:val="00592BF2"/>
    <w:rsid w:val="005946B9"/>
    <w:rsid w:val="00595802"/>
    <w:rsid w:val="005958AE"/>
    <w:rsid w:val="005959F8"/>
    <w:rsid w:val="00597251"/>
    <w:rsid w:val="005A00C4"/>
    <w:rsid w:val="005A04E8"/>
    <w:rsid w:val="005A1269"/>
    <w:rsid w:val="005A185B"/>
    <w:rsid w:val="005A1878"/>
    <w:rsid w:val="005A1A6F"/>
    <w:rsid w:val="005A1CD6"/>
    <w:rsid w:val="005A4254"/>
    <w:rsid w:val="005A5514"/>
    <w:rsid w:val="005A585F"/>
    <w:rsid w:val="005A5B4A"/>
    <w:rsid w:val="005A62ED"/>
    <w:rsid w:val="005A7042"/>
    <w:rsid w:val="005A7660"/>
    <w:rsid w:val="005A7A64"/>
    <w:rsid w:val="005B0E66"/>
    <w:rsid w:val="005B1441"/>
    <w:rsid w:val="005B2263"/>
    <w:rsid w:val="005B2F04"/>
    <w:rsid w:val="005B34CD"/>
    <w:rsid w:val="005B391D"/>
    <w:rsid w:val="005B41DC"/>
    <w:rsid w:val="005B48FB"/>
    <w:rsid w:val="005B4CC2"/>
    <w:rsid w:val="005B5141"/>
    <w:rsid w:val="005B52A6"/>
    <w:rsid w:val="005B5B9F"/>
    <w:rsid w:val="005B6C5A"/>
    <w:rsid w:val="005B72C0"/>
    <w:rsid w:val="005B7A8D"/>
    <w:rsid w:val="005B7DB4"/>
    <w:rsid w:val="005C05B2"/>
    <w:rsid w:val="005C0893"/>
    <w:rsid w:val="005C0A86"/>
    <w:rsid w:val="005C1621"/>
    <w:rsid w:val="005C2323"/>
    <w:rsid w:val="005C2564"/>
    <w:rsid w:val="005C2AD2"/>
    <w:rsid w:val="005C2B13"/>
    <w:rsid w:val="005C2FEE"/>
    <w:rsid w:val="005C3782"/>
    <w:rsid w:val="005C3FC2"/>
    <w:rsid w:val="005C47A4"/>
    <w:rsid w:val="005C533C"/>
    <w:rsid w:val="005C571C"/>
    <w:rsid w:val="005C6128"/>
    <w:rsid w:val="005C6ED8"/>
    <w:rsid w:val="005D0498"/>
    <w:rsid w:val="005D1C78"/>
    <w:rsid w:val="005D2F0F"/>
    <w:rsid w:val="005D52D4"/>
    <w:rsid w:val="005D6AC3"/>
    <w:rsid w:val="005D6E04"/>
    <w:rsid w:val="005D7B06"/>
    <w:rsid w:val="005D7D6A"/>
    <w:rsid w:val="005E071E"/>
    <w:rsid w:val="005E08E6"/>
    <w:rsid w:val="005E1EA9"/>
    <w:rsid w:val="005E33CC"/>
    <w:rsid w:val="005E3B51"/>
    <w:rsid w:val="005E469F"/>
    <w:rsid w:val="005E4797"/>
    <w:rsid w:val="005E480C"/>
    <w:rsid w:val="005E54D4"/>
    <w:rsid w:val="005E6149"/>
    <w:rsid w:val="005E6982"/>
    <w:rsid w:val="005E69B7"/>
    <w:rsid w:val="005F0C23"/>
    <w:rsid w:val="005F0FE9"/>
    <w:rsid w:val="005F1907"/>
    <w:rsid w:val="005F268E"/>
    <w:rsid w:val="005F274F"/>
    <w:rsid w:val="005F4485"/>
    <w:rsid w:val="005F4882"/>
    <w:rsid w:val="005F4ED3"/>
    <w:rsid w:val="005F7EC4"/>
    <w:rsid w:val="00601123"/>
    <w:rsid w:val="006014A3"/>
    <w:rsid w:val="006015DD"/>
    <w:rsid w:val="00602383"/>
    <w:rsid w:val="006024EE"/>
    <w:rsid w:val="0060256D"/>
    <w:rsid w:val="00602FF9"/>
    <w:rsid w:val="00603A9A"/>
    <w:rsid w:val="0060706E"/>
    <w:rsid w:val="00610764"/>
    <w:rsid w:val="006109BD"/>
    <w:rsid w:val="0061243E"/>
    <w:rsid w:val="00613438"/>
    <w:rsid w:val="0061519E"/>
    <w:rsid w:val="006177F4"/>
    <w:rsid w:val="00620AB4"/>
    <w:rsid w:val="006214B0"/>
    <w:rsid w:val="00623187"/>
    <w:rsid w:val="00624125"/>
    <w:rsid w:val="00627658"/>
    <w:rsid w:val="006276A3"/>
    <w:rsid w:val="0062784F"/>
    <w:rsid w:val="00630107"/>
    <w:rsid w:val="006301CC"/>
    <w:rsid w:val="00630CB2"/>
    <w:rsid w:val="006313FF"/>
    <w:rsid w:val="006317ED"/>
    <w:rsid w:val="00632396"/>
    <w:rsid w:val="006329CF"/>
    <w:rsid w:val="0063328D"/>
    <w:rsid w:val="0063333C"/>
    <w:rsid w:val="00641DA0"/>
    <w:rsid w:val="00641E7D"/>
    <w:rsid w:val="0064221A"/>
    <w:rsid w:val="0064543B"/>
    <w:rsid w:val="006466C1"/>
    <w:rsid w:val="006525BE"/>
    <w:rsid w:val="00656166"/>
    <w:rsid w:val="00660844"/>
    <w:rsid w:val="00660B74"/>
    <w:rsid w:val="00663DF3"/>
    <w:rsid w:val="00664AB7"/>
    <w:rsid w:val="00665BAF"/>
    <w:rsid w:val="00666228"/>
    <w:rsid w:val="00666368"/>
    <w:rsid w:val="00666D60"/>
    <w:rsid w:val="00666DAA"/>
    <w:rsid w:val="00670B0E"/>
    <w:rsid w:val="00671B2A"/>
    <w:rsid w:val="00671E10"/>
    <w:rsid w:val="00671F8C"/>
    <w:rsid w:val="00674BCE"/>
    <w:rsid w:val="00675162"/>
    <w:rsid w:val="00675C80"/>
    <w:rsid w:val="00676C93"/>
    <w:rsid w:val="00676F4A"/>
    <w:rsid w:val="00677849"/>
    <w:rsid w:val="00677971"/>
    <w:rsid w:val="006802F6"/>
    <w:rsid w:val="0068038A"/>
    <w:rsid w:val="00680D90"/>
    <w:rsid w:val="0068115C"/>
    <w:rsid w:val="00681AA3"/>
    <w:rsid w:val="006833DE"/>
    <w:rsid w:val="00684351"/>
    <w:rsid w:val="00685B77"/>
    <w:rsid w:val="00686543"/>
    <w:rsid w:val="00686E35"/>
    <w:rsid w:val="006912BE"/>
    <w:rsid w:val="006956CD"/>
    <w:rsid w:val="00695F15"/>
    <w:rsid w:val="006964C8"/>
    <w:rsid w:val="006A14BB"/>
    <w:rsid w:val="006A2CE6"/>
    <w:rsid w:val="006A5B60"/>
    <w:rsid w:val="006A6ED3"/>
    <w:rsid w:val="006A7FBC"/>
    <w:rsid w:val="006B0594"/>
    <w:rsid w:val="006B3DF8"/>
    <w:rsid w:val="006B4676"/>
    <w:rsid w:val="006B5688"/>
    <w:rsid w:val="006B6CEC"/>
    <w:rsid w:val="006B73B8"/>
    <w:rsid w:val="006C0ACB"/>
    <w:rsid w:val="006C0B2E"/>
    <w:rsid w:val="006C10B5"/>
    <w:rsid w:val="006C15ED"/>
    <w:rsid w:val="006C2991"/>
    <w:rsid w:val="006C2CB0"/>
    <w:rsid w:val="006C4A73"/>
    <w:rsid w:val="006C4C3F"/>
    <w:rsid w:val="006C4CCF"/>
    <w:rsid w:val="006C4D37"/>
    <w:rsid w:val="006C5F63"/>
    <w:rsid w:val="006C65E9"/>
    <w:rsid w:val="006D0152"/>
    <w:rsid w:val="006D1CC8"/>
    <w:rsid w:val="006D2805"/>
    <w:rsid w:val="006D2983"/>
    <w:rsid w:val="006D36B2"/>
    <w:rsid w:val="006D42B9"/>
    <w:rsid w:val="006D4A4F"/>
    <w:rsid w:val="006D50C3"/>
    <w:rsid w:val="006D5CE9"/>
    <w:rsid w:val="006D711F"/>
    <w:rsid w:val="006E0F66"/>
    <w:rsid w:val="006E1FD5"/>
    <w:rsid w:val="006E2728"/>
    <w:rsid w:val="006E3EA6"/>
    <w:rsid w:val="006E40BC"/>
    <w:rsid w:val="006E519B"/>
    <w:rsid w:val="006E7458"/>
    <w:rsid w:val="006F02C5"/>
    <w:rsid w:val="006F0936"/>
    <w:rsid w:val="006F1126"/>
    <w:rsid w:val="006F2E2E"/>
    <w:rsid w:val="006F4B1B"/>
    <w:rsid w:val="006F55CD"/>
    <w:rsid w:val="006F6A6D"/>
    <w:rsid w:val="00700040"/>
    <w:rsid w:val="00700A76"/>
    <w:rsid w:val="0070193B"/>
    <w:rsid w:val="00701FAC"/>
    <w:rsid w:val="00702CB1"/>
    <w:rsid w:val="00703B8D"/>
    <w:rsid w:val="007055B6"/>
    <w:rsid w:val="0071107C"/>
    <w:rsid w:val="00712D0D"/>
    <w:rsid w:val="00713FD1"/>
    <w:rsid w:val="00714843"/>
    <w:rsid w:val="007149DD"/>
    <w:rsid w:val="00714BA9"/>
    <w:rsid w:val="007171F4"/>
    <w:rsid w:val="007220D1"/>
    <w:rsid w:val="007225D7"/>
    <w:rsid w:val="007238F1"/>
    <w:rsid w:val="00724C0C"/>
    <w:rsid w:val="00726318"/>
    <w:rsid w:val="00726B5D"/>
    <w:rsid w:val="00726E20"/>
    <w:rsid w:val="0073042A"/>
    <w:rsid w:val="00730AAD"/>
    <w:rsid w:val="0073100B"/>
    <w:rsid w:val="00731895"/>
    <w:rsid w:val="00731BCD"/>
    <w:rsid w:val="00731D75"/>
    <w:rsid w:val="00731FC7"/>
    <w:rsid w:val="00733D8B"/>
    <w:rsid w:val="00735455"/>
    <w:rsid w:val="007362F4"/>
    <w:rsid w:val="007368AA"/>
    <w:rsid w:val="00737D4C"/>
    <w:rsid w:val="0074092B"/>
    <w:rsid w:val="00740FFD"/>
    <w:rsid w:val="00741B4F"/>
    <w:rsid w:val="00742D1F"/>
    <w:rsid w:val="00742E64"/>
    <w:rsid w:val="007448E7"/>
    <w:rsid w:val="00745C6D"/>
    <w:rsid w:val="00746491"/>
    <w:rsid w:val="00750CEA"/>
    <w:rsid w:val="0075115E"/>
    <w:rsid w:val="00755FA9"/>
    <w:rsid w:val="00760A01"/>
    <w:rsid w:val="00762249"/>
    <w:rsid w:val="0076269C"/>
    <w:rsid w:val="00762A1F"/>
    <w:rsid w:val="00764F15"/>
    <w:rsid w:val="00767966"/>
    <w:rsid w:val="00767E45"/>
    <w:rsid w:val="0077026D"/>
    <w:rsid w:val="00771B43"/>
    <w:rsid w:val="00772E66"/>
    <w:rsid w:val="00772F18"/>
    <w:rsid w:val="00773148"/>
    <w:rsid w:val="00773252"/>
    <w:rsid w:val="007742B7"/>
    <w:rsid w:val="00774C3C"/>
    <w:rsid w:val="007755A3"/>
    <w:rsid w:val="00776436"/>
    <w:rsid w:val="00780FB6"/>
    <w:rsid w:val="007820F1"/>
    <w:rsid w:val="00782A32"/>
    <w:rsid w:val="00783F5E"/>
    <w:rsid w:val="0078557A"/>
    <w:rsid w:val="0078569C"/>
    <w:rsid w:val="007861F6"/>
    <w:rsid w:val="007871D0"/>
    <w:rsid w:val="007906A6"/>
    <w:rsid w:val="00790ABE"/>
    <w:rsid w:val="00791EA9"/>
    <w:rsid w:val="0079209D"/>
    <w:rsid w:val="0079259D"/>
    <w:rsid w:val="007943F0"/>
    <w:rsid w:val="00794AC5"/>
    <w:rsid w:val="00795989"/>
    <w:rsid w:val="00795B21"/>
    <w:rsid w:val="007969FA"/>
    <w:rsid w:val="00796E80"/>
    <w:rsid w:val="0079787C"/>
    <w:rsid w:val="00797CD0"/>
    <w:rsid w:val="007A099F"/>
    <w:rsid w:val="007A1559"/>
    <w:rsid w:val="007A1F40"/>
    <w:rsid w:val="007A3AD4"/>
    <w:rsid w:val="007A4569"/>
    <w:rsid w:val="007A5B45"/>
    <w:rsid w:val="007A773C"/>
    <w:rsid w:val="007B0B1A"/>
    <w:rsid w:val="007B26C3"/>
    <w:rsid w:val="007B5BE1"/>
    <w:rsid w:val="007B6AF8"/>
    <w:rsid w:val="007B6DE9"/>
    <w:rsid w:val="007C0A51"/>
    <w:rsid w:val="007C1D72"/>
    <w:rsid w:val="007C21CC"/>
    <w:rsid w:val="007C29BD"/>
    <w:rsid w:val="007C3223"/>
    <w:rsid w:val="007C3DDD"/>
    <w:rsid w:val="007C43E0"/>
    <w:rsid w:val="007C773B"/>
    <w:rsid w:val="007C7767"/>
    <w:rsid w:val="007C7803"/>
    <w:rsid w:val="007D1CAE"/>
    <w:rsid w:val="007D327F"/>
    <w:rsid w:val="007D4F4A"/>
    <w:rsid w:val="007E1BB1"/>
    <w:rsid w:val="007E3D7B"/>
    <w:rsid w:val="007E7607"/>
    <w:rsid w:val="007F1807"/>
    <w:rsid w:val="007F1C90"/>
    <w:rsid w:val="007F33DF"/>
    <w:rsid w:val="007F5971"/>
    <w:rsid w:val="007F5EED"/>
    <w:rsid w:val="00800E9D"/>
    <w:rsid w:val="00801766"/>
    <w:rsid w:val="00803A9E"/>
    <w:rsid w:val="00806624"/>
    <w:rsid w:val="008067EA"/>
    <w:rsid w:val="00807D9F"/>
    <w:rsid w:val="008102D1"/>
    <w:rsid w:val="008105FB"/>
    <w:rsid w:val="00810D32"/>
    <w:rsid w:val="0081193A"/>
    <w:rsid w:val="008119EF"/>
    <w:rsid w:val="00811CDD"/>
    <w:rsid w:val="008142B2"/>
    <w:rsid w:val="00814770"/>
    <w:rsid w:val="0081498C"/>
    <w:rsid w:val="008157F5"/>
    <w:rsid w:val="008158FC"/>
    <w:rsid w:val="008177F7"/>
    <w:rsid w:val="00817A13"/>
    <w:rsid w:val="008210E6"/>
    <w:rsid w:val="00822C2E"/>
    <w:rsid w:val="008253EB"/>
    <w:rsid w:val="008256C5"/>
    <w:rsid w:val="00825872"/>
    <w:rsid w:val="00830254"/>
    <w:rsid w:val="00830BB2"/>
    <w:rsid w:val="00831A18"/>
    <w:rsid w:val="008327FE"/>
    <w:rsid w:val="0083300F"/>
    <w:rsid w:val="008338AF"/>
    <w:rsid w:val="008349E8"/>
    <w:rsid w:val="00835E8F"/>
    <w:rsid w:val="0083617A"/>
    <w:rsid w:val="008368B5"/>
    <w:rsid w:val="00836B1F"/>
    <w:rsid w:val="00836FA6"/>
    <w:rsid w:val="008374D7"/>
    <w:rsid w:val="008426A0"/>
    <w:rsid w:val="00843783"/>
    <w:rsid w:val="00843AE3"/>
    <w:rsid w:val="00845EC0"/>
    <w:rsid w:val="008509C6"/>
    <w:rsid w:val="008517B2"/>
    <w:rsid w:val="00852486"/>
    <w:rsid w:val="00852509"/>
    <w:rsid w:val="00852AEC"/>
    <w:rsid w:val="00852C36"/>
    <w:rsid w:val="00853495"/>
    <w:rsid w:val="00854AB5"/>
    <w:rsid w:val="00854E70"/>
    <w:rsid w:val="00854F72"/>
    <w:rsid w:val="008557EE"/>
    <w:rsid w:val="00856B46"/>
    <w:rsid w:val="008578FF"/>
    <w:rsid w:val="00857FBD"/>
    <w:rsid w:val="008604CA"/>
    <w:rsid w:val="0086141A"/>
    <w:rsid w:val="00863AA3"/>
    <w:rsid w:val="00864095"/>
    <w:rsid w:val="008644BE"/>
    <w:rsid w:val="008646E4"/>
    <w:rsid w:val="008648A5"/>
    <w:rsid w:val="00864EAA"/>
    <w:rsid w:val="00865189"/>
    <w:rsid w:val="008734CE"/>
    <w:rsid w:val="00873FEC"/>
    <w:rsid w:val="00874CF4"/>
    <w:rsid w:val="008766FF"/>
    <w:rsid w:val="00877396"/>
    <w:rsid w:val="008777AD"/>
    <w:rsid w:val="00880648"/>
    <w:rsid w:val="00883216"/>
    <w:rsid w:val="008867DE"/>
    <w:rsid w:val="008874B0"/>
    <w:rsid w:val="00890066"/>
    <w:rsid w:val="00890E56"/>
    <w:rsid w:val="00891420"/>
    <w:rsid w:val="008916F0"/>
    <w:rsid w:val="00892E9C"/>
    <w:rsid w:val="00893305"/>
    <w:rsid w:val="00896E18"/>
    <w:rsid w:val="00897597"/>
    <w:rsid w:val="00897899"/>
    <w:rsid w:val="008A08A8"/>
    <w:rsid w:val="008A3466"/>
    <w:rsid w:val="008A4671"/>
    <w:rsid w:val="008A52BD"/>
    <w:rsid w:val="008A6469"/>
    <w:rsid w:val="008B091A"/>
    <w:rsid w:val="008B1F46"/>
    <w:rsid w:val="008B32CE"/>
    <w:rsid w:val="008B3DDD"/>
    <w:rsid w:val="008B45CE"/>
    <w:rsid w:val="008B695B"/>
    <w:rsid w:val="008B71AD"/>
    <w:rsid w:val="008B78E8"/>
    <w:rsid w:val="008C01B7"/>
    <w:rsid w:val="008C133C"/>
    <w:rsid w:val="008C3101"/>
    <w:rsid w:val="008C317C"/>
    <w:rsid w:val="008C4890"/>
    <w:rsid w:val="008C50D9"/>
    <w:rsid w:val="008C67AD"/>
    <w:rsid w:val="008C71FA"/>
    <w:rsid w:val="008C7C4A"/>
    <w:rsid w:val="008D119B"/>
    <w:rsid w:val="008D270C"/>
    <w:rsid w:val="008D3ADA"/>
    <w:rsid w:val="008D4815"/>
    <w:rsid w:val="008D4D82"/>
    <w:rsid w:val="008D616B"/>
    <w:rsid w:val="008E0815"/>
    <w:rsid w:val="008E16B4"/>
    <w:rsid w:val="008E2777"/>
    <w:rsid w:val="008E3B08"/>
    <w:rsid w:val="008E4375"/>
    <w:rsid w:val="008E6A6F"/>
    <w:rsid w:val="008F158E"/>
    <w:rsid w:val="008F16F2"/>
    <w:rsid w:val="008F37AE"/>
    <w:rsid w:val="008F421B"/>
    <w:rsid w:val="008F4BA3"/>
    <w:rsid w:val="008F5A22"/>
    <w:rsid w:val="008F792B"/>
    <w:rsid w:val="008F796F"/>
    <w:rsid w:val="0090007B"/>
    <w:rsid w:val="00900EA7"/>
    <w:rsid w:val="00900F64"/>
    <w:rsid w:val="009017B6"/>
    <w:rsid w:val="0090180D"/>
    <w:rsid w:val="0090458F"/>
    <w:rsid w:val="00907A7B"/>
    <w:rsid w:val="00907BA1"/>
    <w:rsid w:val="00910637"/>
    <w:rsid w:val="00911F9D"/>
    <w:rsid w:val="009124C9"/>
    <w:rsid w:val="00912ED5"/>
    <w:rsid w:val="00923116"/>
    <w:rsid w:val="00923608"/>
    <w:rsid w:val="00923616"/>
    <w:rsid w:val="0092361E"/>
    <w:rsid w:val="00923D33"/>
    <w:rsid w:val="00926650"/>
    <w:rsid w:val="00930966"/>
    <w:rsid w:val="009316A1"/>
    <w:rsid w:val="00931A86"/>
    <w:rsid w:val="00932231"/>
    <w:rsid w:val="00933C81"/>
    <w:rsid w:val="0093476E"/>
    <w:rsid w:val="009357BC"/>
    <w:rsid w:val="009369F3"/>
    <w:rsid w:val="00936CB2"/>
    <w:rsid w:val="00940C44"/>
    <w:rsid w:val="00941DD4"/>
    <w:rsid w:val="00941DED"/>
    <w:rsid w:val="009429B2"/>
    <w:rsid w:val="0094304E"/>
    <w:rsid w:val="0094310D"/>
    <w:rsid w:val="00945294"/>
    <w:rsid w:val="00945594"/>
    <w:rsid w:val="00945B6F"/>
    <w:rsid w:val="00945F72"/>
    <w:rsid w:val="00945FD2"/>
    <w:rsid w:val="009461C1"/>
    <w:rsid w:val="009513F9"/>
    <w:rsid w:val="00951D4E"/>
    <w:rsid w:val="00952123"/>
    <w:rsid w:val="0095359B"/>
    <w:rsid w:val="00954D85"/>
    <w:rsid w:val="00955575"/>
    <w:rsid w:val="00956370"/>
    <w:rsid w:val="00957382"/>
    <w:rsid w:val="009618EF"/>
    <w:rsid w:val="009627BB"/>
    <w:rsid w:val="009646AF"/>
    <w:rsid w:val="00965E9E"/>
    <w:rsid w:val="00966BE8"/>
    <w:rsid w:val="00966E8E"/>
    <w:rsid w:val="00967057"/>
    <w:rsid w:val="00967FE3"/>
    <w:rsid w:val="00970280"/>
    <w:rsid w:val="009718F5"/>
    <w:rsid w:val="009723FB"/>
    <w:rsid w:val="0097326E"/>
    <w:rsid w:val="009732B8"/>
    <w:rsid w:val="00973CCC"/>
    <w:rsid w:val="009756B1"/>
    <w:rsid w:val="00976392"/>
    <w:rsid w:val="00977DCD"/>
    <w:rsid w:val="00983FC1"/>
    <w:rsid w:val="00984769"/>
    <w:rsid w:val="00985380"/>
    <w:rsid w:val="00985DAA"/>
    <w:rsid w:val="00986727"/>
    <w:rsid w:val="00986869"/>
    <w:rsid w:val="00986ED3"/>
    <w:rsid w:val="0098730D"/>
    <w:rsid w:val="0098777B"/>
    <w:rsid w:val="009900F1"/>
    <w:rsid w:val="00990908"/>
    <w:rsid w:val="009919B8"/>
    <w:rsid w:val="00991D7E"/>
    <w:rsid w:val="00994B95"/>
    <w:rsid w:val="00995D35"/>
    <w:rsid w:val="00996334"/>
    <w:rsid w:val="00996C1C"/>
    <w:rsid w:val="00996DBC"/>
    <w:rsid w:val="00997559"/>
    <w:rsid w:val="009977DD"/>
    <w:rsid w:val="009A184E"/>
    <w:rsid w:val="009A2C02"/>
    <w:rsid w:val="009A3425"/>
    <w:rsid w:val="009A46F8"/>
    <w:rsid w:val="009A4C4D"/>
    <w:rsid w:val="009A5D9D"/>
    <w:rsid w:val="009B1566"/>
    <w:rsid w:val="009B1ABE"/>
    <w:rsid w:val="009B1AE4"/>
    <w:rsid w:val="009B6D1C"/>
    <w:rsid w:val="009C1377"/>
    <w:rsid w:val="009C1413"/>
    <w:rsid w:val="009C28DA"/>
    <w:rsid w:val="009C2AE0"/>
    <w:rsid w:val="009C3E41"/>
    <w:rsid w:val="009C50E6"/>
    <w:rsid w:val="009C60BD"/>
    <w:rsid w:val="009C6369"/>
    <w:rsid w:val="009C74E7"/>
    <w:rsid w:val="009D059E"/>
    <w:rsid w:val="009D18F1"/>
    <w:rsid w:val="009D42CB"/>
    <w:rsid w:val="009D6270"/>
    <w:rsid w:val="009D67B9"/>
    <w:rsid w:val="009D6F17"/>
    <w:rsid w:val="009D75DB"/>
    <w:rsid w:val="009D76CD"/>
    <w:rsid w:val="009E10E2"/>
    <w:rsid w:val="009E1D9E"/>
    <w:rsid w:val="009E27EC"/>
    <w:rsid w:val="009E27F4"/>
    <w:rsid w:val="009E5823"/>
    <w:rsid w:val="009E5854"/>
    <w:rsid w:val="009E6019"/>
    <w:rsid w:val="009F0C70"/>
    <w:rsid w:val="009F1B63"/>
    <w:rsid w:val="009F394C"/>
    <w:rsid w:val="00A001AA"/>
    <w:rsid w:val="00A0203D"/>
    <w:rsid w:val="00A0241B"/>
    <w:rsid w:val="00A05237"/>
    <w:rsid w:val="00A06953"/>
    <w:rsid w:val="00A069C1"/>
    <w:rsid w:val="00A134BF"/>
    <w:rsid w:val="00A1361F"/>
    <w:rsid w:val="00A138CF"/>
    <w:rsid w:val="00A13991"/>
    <w:rsid w:val="00A13CB1"/>
    <w:rsid w:val="00A14181"/>
    <w:rsid w:val="00A146DF"/>
    <w:rsid w:val="00A162D5"/>
    <w:rsid w:val="00A167F6"/>
    <w:rsid w:val="00A21AF7"/>
    <w:rsid w:val="00A22064"/>
    <w:rsid w:val="00A228A9"/>
    <w:rsid w:val="00A23031"/>
    <w:rsid w:val="00A23F43"/>
    <w:rsid w:val="00A248BB"/>
    <w:rsid w:val="00A251F3"/>
    <w:rsid w:val="00A25659"/>
    <w:rsid w:val="00A262BA"/>
    <w:rsid w:val="00A26DA5"/>
    <w:rsid w:val="00A270C0"/>
    <w:rsid w:val="00A3034E"/>
    <w:rsid w:val="00A31E00"/>
    <w:rsid w:val="00A31EE4"/>
    <w:rsid w:val="00A341FD"/>
    <w:rsid w:val="00A35C61"/>
    <w:rsid w:val="00A36B76"/>
    <w:rsid w:val="00A37517"/>
    <w:rsid w:val="00A3762D"/>
    <w:rsid w:val="00A46CC6"/>
    <w:rsid w:val="00A50D1E"/>
    <w:rsid w:val="00A52401"/>
    <w:rsid w:val="00A543BC"/>
    <w:rsid w:val="00A55F96"/>
    <w:rsid w:val="00A566D8"/>
    <w:rsid w:val="00A577E9"/>
    <w:rsid w:val="00A60152"/>
    <w:rsid w:val="00A604C9"/>
    <w:rsid w:val="00A62116"/>
    <w:rsid w:val="00A6378D"/>
    <w:rsid w:val="00A64944"/>
    <w:rsid w:val="00A6621F"/>
    <w:rsid w:val="00A67DBC"/>
    <w:rsid w:val="00A67DCB"/>
    <w:rsid w:val="00A7192D"/>
    <w:rsid w:val="00A74985"/>
    <w:rsid w:val="00A7501A"/>
    <w:rsid w:val="00A76950"/>
    <w:rsid w:val="00A81548"/>
    <w:rsid w:val="00A817D1"/>
    <w:rsid w:val="00A8314C"/>
    <w:rsid w:val="00A83B7B"/>
    <w:rsid w:val="00A87BD9"/>
    <w:rsid w:val="00A900E8"/>
    <w:rsid w:val="00A90D65"/>
    <w:rsid w:val="00A91146"/>
    <w:rsid w:val="00A91335"/>
    <w:rsid w:val="00A92E65"/>
    <w:rsid w:val="00A9307F"/>
    <w:rsid w:val="00A94264"/>
    <w:rsid w:val="00A94ECA"/>
    <w:rsid w:val="00A950D3"/>
    <w:rsid w:val="00A9590C"/>
    <w:rsid w:val="00A96798"/>
    <w:rsid w:val="00A96975"/>
    <w:rsid w:val="00AA0350"/>
    <w:rsid w:val="00AA0D1F"/>
    <w:rsid w:val="00AA2785"/>
    <w:rsid w:val="00AA3066"/>
    <w:rsid w:val="00AA32F8"/>
    <w:rsid w:val="00AA4056"/>
    <w:rsid w:val="00AA5917"/>
    <w:rsid w:val="00AA6F69"/>
    <w:rsid w:val="00AB0862"/>
    <w:rsid w:val="00AB2D8C"/>
    <w:rsid w:val="00AB4B11"/>
    <w:rsid w:val="00AB5813"/>
    <w:rsid w:val="00AC2463"/>
    <w:rsid w:val="00AC3028"/>
    <w:rsid w:val="00AC61C6"/>
    <w:rsid w:val="00AC6ADE"/>
    <w:rsid w:val="00AD0110"/>
    <w:rsid w:val="00AD3248"/>
    <w:rsid w:val="00AD340A"/>
    <w:rsid w:val="00AD5F46"/>
    <w:rsid w:val="00AE164F"/>
    <w:rsid w:val="00AE1713"/>
    <w:rsid w:val="00AE1B22"/>
    <w:rsid w:val="00AE2849"/>
    <w:rsid w:val="00AE6184"/>
    <w:rsid w:val="00AE63A2"/>
    <w:rsid w:val="00AE6B4D"/>
    <w:rsid w:val="00AE7CF8"/>
    <w:rsid w:val="00AF195A"/>
    <w:rsid w:val="00AF2815"/>
    <w:rsid w:val="00AF314B"/>
    <w:rsid w:val="00AF3495"/>
    <w:rsid w:val="00AF3DF3"/>
    <w:rsid w:val="00AF41C2"/>
    <w:rsid w:val="00AF6A50"/>
    <w:rsid w:val="00AF7491"/>
    <w:rsid w:val="00B00580"/>
    <w:rsid w:val="00B017CB"/>
    <w:rsid w:val="00B02281"/>
    <w:rsid w:val="00B0336A"/>
    <w:rsid w:val="00B034EA"/>
    <w:rsid w:val="00B03D71"/>
    <w:rsid w:val="00B04ED9"/>
    <w:rsid w:val="00B06782"/>
    <w:rsid w:val="00B06EA4"/>
    <w:rsid w:val="00B07439"/>
    <w:rsid w:val="00B076E6"/>
    <w:rsid w:val="00B10284"/>
    <w:rsid w:val="00B10939"/>
    <w:rsid w:val="00B14A4D"/>
    <w:rsid w:val="00B14FC9"/>
    <w:rsid w:val="00B17FF8"/>
    <w:rsid w:val="00B21A66"/>
    <w:rsid w:val="00B22474"/>
    <w:rsid w:val="00B23A6F"/>
    <w:rsid w:val="00B248CD"/>
    <w:rsid w:val="00B25200"/>
    <w:rsid w:val="00B25FE4"/>
    <w:rsid w:val="00B30190"/>
    <w:rsid w:val="00B33C94"/>
    <w:rsid w:val="00B34209"/>
    <w:rsid w:val="00B34683"/>
    <w:rsid w:val="00B362AC"/>
    <w:rsid w:val="00B3724E"/>
    <w:rsid w:val="00B42C1E"/>
    <w:rsid w:val="00B442DF"/>
    <w:rsid w:val="00B4430E"/>
    <w:rsid w:val="00B467FE"/>
    <w:rsid w:val="00B46B83"/>
    <w:rsid w:val="00B46DD5"/>
    <w:rsid w:val="00B4718A"/>
    <w:rsid w:val="00B52668"/>
    <w:rsid w:val="00B52F7C"/>
    <w:rsid w:val="00B564EC"/>
    <w:rsid w:val="00B57AE1"/>
    <w:rsid w:val="00B6013A"/>
    <w:rsid w:val="00B6033F"/>
    <w:rsid w:val="00B60E95"/>
    <w:rsid w:val="00B622DD"/>
    <w:rsid w:val="00B62D00"/>
    <w:rsid w:val="00B64528"/>
    <w:rsid w:val="00B65D96"/>
    <w:rsid w:val="00B66162"/>
    <w:rsid w:val="00B66442"/>
    <w:rsid w:val="00B66B17"/>
    <w:rsid w:val="00B675BA"/>
    <w:rsid w:val="00B70240"/>
    <w:rsid w:val="00B70D58"/>
    <w:rsid w:val="00B71300"/>
    <w:rsid w:val="00B72C32"/>
    <w:rsid w:val="00B7378A"/>
    <w:rsid w:val="00B742D1"/>
    <w:rsid w:val="00B745C2"/>
    <w:rsid w:val="00B74748"/>
    <w:rsid w:val="00B7541C"/>
    <w:rsid w:val="00B75A93"/>
    <w:rsid w:val="00B75AC4"/>
    <w:rsid w:val="00B75BCF"/>
    <w:rsid w:val="00B75C97"/>
    <w:rsid w:val="00B761F7"/>
    <w:rsid w:val="00B777F0"/>
    <w:rsid w:val="00B77DB7"/>
    <w:rsid w:val="00B80A40"/>
    <w:rsid w:val="00B80CFF"/>
    <w:rsid w:val="00B839B2"/>
    <w:rsid w:val="00B8439A"/>
    <w:rsid w:val="00B8541D"/>
    <w:rsid w:val="00B87899"/>
    <w:rsid w:val="00B900A0"/>
    <w:rsid w:val="00B90B54"/>
    <w:rsid w:val="00B91647"/>
    <w:rsid w:val="00B920E5"/>
    <w:rsid w:val="00B92991"/>
    <w:rsid w:val="00B938AC"/>
    <w:rsid w:val="00B94FB0"/>
    <w:rsid w:val="00B95C75"/>
    <w:rsid w:val="00B95D6C"/>
    <w:rsid w:val="00B976D7"/>
    <w:rsid w:val="00B97F93"/>
    <w:rsid w:val="00BA0F6D"/>
    <w:rsid w:val="00BA138D"/>
    <w:rsid w:val="00BA25A8"/>
    <w:rsid w:val="00BA352A"/>
    <w:rsid w:val="00BA48C8"/>
    <w:rsid w:val="00BA5C0C"/>
    <w:rsid w:val="00BA69A5"/>
    <w:rsid w:val="00BB0516"/>
    <w:rsid w:val="00BB059A"/>
    <w:rsid w:val="00BB0FCC"/>
    <w:rsid w:val="00BB18C3"/>
    <w:rsid w:val="00BB38B5"/>
    <w:rsid w:val="00BB401F"/>
    <w:rsid w:val="00BB425D"/>
    <w:rsid w:val="00BB46FB"/>
    <w:rsid w:val="00BB54C3"/>
    <w:rsid w:val="00BB5DF0"/>
    <w:rsid w:val="00BC2279"/>
    <w:rsid w:val="00BC25B2"/>
    <w:rsid w:val="00BC2B64"/>
    <w:rsid w:val="00BC2E2F"/>
    <w:rsid w:val="00BC694E"/>
    <w:rsid w:val="00BD18CD"/>
    <w:rsid w:val="00BD28FE"/>
    <w:rsid w:val="00BD46B4"/>
    <w:rsid w:val="00BD67D6"/>
    <w:rsid w:val="00BD6C87"/>
    <w:rsid w:val="00BD727B"/>
    <w:rsid w:val="00BE48C3"/>
    <w:rsid w:val="00BE4979"/>
    <w:rsid w:val="00BE5638"/>
    <w:rsid w:val="00BE7949"/>
    <w:rsid w:val="00BF131C"/>
    <w:rsid w:val="00BF2CDB"/>
    <w:rsid w:val="00BF2E42"/>
    <w:rsid w:val="00BF2E7A"/>
    <w:rsid w:val="00BF411E"/>
    <w:rsid w:val="00BF6BB7"/>
    <w:rsid w:val="00BF6CFC"/>
    <w:rsid w:val="00BF73F8"/>
    <w:rsid w:val="00BF7B4D"/>
    <w:rsid w:val="00C00386"/>
    <w:rsid w:val="00C01076"/>
    <w:rsid w:val="00C0627D"/>
    <w:rsid w:val="00C0648A"/>
    <w:rsid w:val="00C07572"/>
    <w:rsid w:val="00C0792C"/>
    <w:rsid w:val="00C07B6B"/>
    <w:rsid w:val="00C105CC"/>
    <w:rsid w:val="00C10EA6"/>
    <w:rsid w:val="00C11A7A"/>
    <w:rsid w:val="00C11FB7"/>
    <w:rsid w:val="00C12A00"/>
    <w:rsid w:val="00C13610"/>
    <w:rsid w:val="00C14013"/>
    <w:rsid w:val="00C140B5"/>
    <w:rsid w:val="00C14629"/>
    <w:rsid w:val="00C17934"/>
    <w:rsid w:val="00C17BC8"/>
    <w:rsid w:val="00C20154"/>
    <w:rsid w:val="00C20A1C"/>
    <w:rsid w:val="00C21DE0"/>
    <w:rsid w:val="00C23680"/>
    <w:rsid w:val="00C23E04"/>
    <w:rsid w:val="00C2686A"/>
    <w:rsid w:val="00C270E1"/>
    <w:rsid w:val="00C27790"/>
    <w:rsid w:val="00C27B1D"/>
    <w:rsid w:val="00C306DF"/>
    <w:rsid w:val="00C30B29"/>
    <w:rsid w:val="00C30B61"/>
    <w:rsid w:val="00C32A73"/>
    <w:rsid w:val="00C335A2"/>
    <w:rsid w:val="00C359E0"/>
    <w:rsid w:val="00C35F5D"/>
    <w:rsid w:val="00C40976"/>
    <w:rsid w:val="00C4164C"/>
    <w:rsid w:val="00C41D9F"/>
    <w:rsid w:val="00C44972"/>
    <w:rsid w:val="00C51ED9"/>
    <w:rsid w:val="00C53CC3"/>
    <w:rsid w:val="00C53FD5"/>
    <w:rsid w:val="00C55A5B"/>
    <w:rsid w:val="00C560A7"/>
    <w:rsid w:val="00C564CB"/>
    <w:rsid w:val="00C6002C"/>
    <w:rsid w:val="00C601F1"/>
    <w:rsid w:val="00C60B6D"/>
    <w:rsid w:val="00C60C13"/>
    <w:rsid w:val="00C62F9F"/>
    <w:rsid w:val="00C6450F"/>
    <w:rsid w:val="00C6467C"/>
    <w:rsid w:val="00C66CA0"/>
    <w:rsid w:val="00C67002"/>
    <w:rsid w:val="00C71704"/>
    <w:rsid w:val="00C7180B"/>
    <w:rsid w:val="00C72423"/>
    <w:rsid w:val="00C72C5E"/>
    <w:rsid w:val="00C73C5A"/>
    <w:rsid w:val="00C74B0B"/>
    <w:rsid w:val="00C77375"/>
    <w:rsid w:val="00C801EC"/>
    <w:rsid w:val="00C81EEB"/>
    <w:rsid w:val="00C821FC"/>
    <w:rsid w:val="00C8410A"/>
    <w:rsid w:val="00C8660D"/>
    <w:rsid w:val="00C87144"/>
    <w:rsid w:val="00C90FAA"/>
    <w:rsid w:val="00C93ACD"/>
    <w:rsid w:val="00C95421"/>
    <w:rsid w:val="00C96EAE"/>
    <w:rsid w:val="00C97453"/>
    <w:rsid w:val="00CA1692"/>
    <w:rsid w:val="00CA24FB"/>
    <w:rsid w:val="00CA2E83"/>
    <w:rsid w:val="00CA43DC"/>
    <w:rsid w:val="00CA5104"/>
    <w:rsid w:val="00CA68CF"/>
    <w:rsid w:val="00CA6D56"/>
    <w:rsid w:val="00CA790B"/>
    <w:rsid w:val="00CA7F34"/>
    <w:rsid w:val="00CB2D9F"/>
    <w:rsid w:val="00CB2EE3"/>
    <w:rsid w:val="00CB415D"/>
    <w:rsid w:val="00CB57C0"/>
    <w:rsid w:val="00CB5BEC"/>
    <w:rsid w:val="00CC02DF"/>
    <w:rsid w:val="00CC03C0"/>
    <w:rsid w:val="00CC0852"/>
    <w:rsid w:val="00CC1B3B"/>
    <w:rsid w:val="00CC1DD8"/>
    <w:rsid w:val="00CC2369"/>
    <w:rsid w:val="00CC64D9"/>
    <w:rsid w:val="00CC64E3"/>
    <w:rsid w:val="00CC6D28"/>
    <w:rsid w:val="00CC7853"/>
    <w:rsid w:val="00CD143D"/>
    <w:rsid w:val="00CD1799"/>
    <w:rsid w:val="00CD4F6D"/>
    <w:rsid w:val="00CD5298"/>
    <w:rsid w:val="00CD5CD7"/>
    <w:rsid w:val="00CD7290"/>
    <w:rsid w:val="00CE0487"/>
    <w:rsid w:val="00CE4F42"/>
    <w:rsid w:val="00CE5CB5"/>
    <w:rsid w:val="00CE63AF"/>
    <w:rsid w:val="00CE7418"/>
    <w:rsid w:val="00CF071E"/>
    <w:rsid w:val="00CF090B"/>
    <w:rsid w:val="00CF0F47"/>
    <w:rsid w:val="00CF19F4"/>
    <w:rsid w:val="00CF5336"/>
    <w:rsid w:val="00CF55E9"/>
    <w:rsid w:val="00CF77F3"/>
    <w:rsid w:val="00D000A6"/>
    <w:rsid w:val="00D00CFD"/>
    <w:rsid w:val="00D03DE4"/>
    <w:rsid w:val="00D04505"/>
    <w:rsid w:val="00D055B3"/>
    <w:rsid w:val="00D057BC"/>
    <w:rsid w:val="00D059FE"/>
    <w:rsid w:val="00D05B15"/>
    <w:rsid w:val="00D06DD9"/>
    <w:rsid w:val="00D072A1"/>
    <w:rsid w:val="00D077F2"/>
    <w:rsid w:val="00D110FD"/>
    <w:rsid w:val="00D112C6"/>
    <w:rsid w:val="00D1272E"/>
    <w:rsid w:val="00D12B03"/>
    <w:rsid w:val="00D14105"/>
    <w:rsid w:val="00D141FC"/>
    <w:rsid w:val="00D14A83"/>
    <w:rsid w:val="00D160A6"/>
    <w:rsid w:val="00D16C67"/>
    <w:rsid w:val="00D17119"/>
    <w:rsid w:val="00D20C33"/>
    <w:rsid w:val="00D21B38"/>
    <w:rsid w:val="00D21E5C"/>
    <w:rsid w:val="00D23584"/>
    <w:rsid w:val="00D23890"/>
    <w:rsid w:val="00D238BA"/>
    <w:rsid w:val="00D24BC8"/>
    <w:rsid w:val="00D26917"/>
    <w:rsid w:val="00D2766C"/>
    <w:rsid w:val="00D27B9A"/>
    <w:rsid w:val="00D3070C"/>
    <w:rsid w:val="00D308AB"/>
    <w:rsid w:val="00D34CA7"/>
    <w:rsid w:val="00D36A06"/>
    <w:rsid w:val="00D41C9E"/>
    <w:rsid w:val="00D424EA"/>
    <w:rsid w:val="00D42C79"/>
    <w:rsid w:val="00D43B80"/>
    <w:rsid w:val="00D43F2B"/>
    <w:rsid w:val="00D45001"/>
    <w:rsid w:val="00D4662D"/>
    <w:rsid w:val="00D52893"/>
    <w:rsid w:val="00D531A0"/>
    <w:rsid w:val="00D5361C"/>
    <w:rsid w:val="00D53E6E"/>
    <w:rsid w:val="00D542D2"/>
    <w:rsid w:val="00D56178"/>
    <w:rsid w:val="00D562DB"/>
    <w:rsid w:val="00D617AB"/>
    <w:rsid w:val="00D61BD6"/>
    <w:rsid w:val="00D61D5C"/>
    <w:rsid w:val="00D6375C"/>
    <w:rsid w:val="00D64AC2"/>
    <w:rsid w:val="00D64E46"/>
    <w:rsid w:val="00D65A35"/>
    <w:rsid w:val="00D661C8"/>
    <w:rsid w:val="00D66CD2"/>
    <w:rsid w:val="00D7019A"/>
    <w:rsid w:val="00D7021D"/>
    <w:rsid w:val="00D71130"/>
    <w:rsid w:val="00D7140E"/>
    <w:rsid w:val="00D72B3F"/>
    <w:rsid w:val="00D72D3B"/>
    <w:rsid w:val="00D74879"/>
    <w:rsid w:val="00D74895"/>
    <w:rsid w:val="00D751E6"/>
    <w:rsid w:val="00D75D66"/>
    <w:rsid w:val="00D7652D"/>
    <w:rsid w:val="00D767D5"/>
    <w:rsid w:val="00D80292"/>
    <w:rsid w:val="00D82AC8"/>
    <w:rsid w:val="00D8354F"/>
    <w:rsid w:val="00D8371B"/>
    <w:rsid w:val="00D85294"/>
    <w:rsid w:val="00D854D4"/>
    <w:rsid w:val="00D85A51"/>
    <w:rsid w:val="00D85CF2"/>
    <w:rsid w:val="00D871D4"/>
    <w:rsid w:val="00D87A4A"/>
    <w:rsid w:val="00D90116"/>
    <w:rsid w:val="00D90142"/>
    <w:rsid w:val="00D9053E"/>
    <w:rsid w:val="00D90A14"/>
    <w:rsid w:val="00D92AF9"/>
    <w:rsid w:val="00D93235"/>
    <w:rsid w:val="00D94754"/>
    <w:rsid w:val="00D97FBB"/>
    <w:rsid w:val="00DA00E9"/>
    <w:rsid w:val="00DA0A0C"/>
    <w:rsid w:val="00DA12A6"/>
    <w:rsid w:val="00DA5CB3"/>
    <w:rsid w:val="00DA68D5"/>
    <w:rsid w:val="00DB052A"/>
    <w:rsid w:val="00DB193F"/>
    <w:rsid w:val="00DB3427"/>
    <w:rsid w:val="00DB3C5C"/>
    <w:rsid w:val="00DB3D59"/>
    <w:rsid w:val="00DB4DF3"/>
    <w:rsid w:val="00DB4E57"/>
    <w:rsid w:val="00DB6575"/>
    <w:rsid w:val="00DB772A"/>
    <w:rsid w:val="00DC0613"/>
    <w:rsid w:val="00DC0E49"/>
    <w:rsid w:val="00DC248A"/>
    <w:rsid w:val="00DC28CE"/>
    <w:rsid w:val="00DC2AE7"/>
    <w:rsid w:val="00DC47D1"/>
    <w:rsid w:val="00DC5370"/>
    <w:rsid w:val="00DC5924"/>
    <w:rsid w:val="00DC68A0"/>
    <w:rsid w:val="00DC706A"/>
    <w:rsid w:val="00DC78CF"/>
    <w:rsid w:val="00DD1058"/>
    <w:rsid w:val="00DD10DC"/>
    <w:rsid w:val="00DD1452"/>
    <w:rsid w:val="00DD1DCB"/>
    <w:rsid w:val="00DD3DD2"/>
    <w:rsid w:val="00DD4906"/>
    <w:rsid w:val="00DD56A4"/>
    <w:rsid w:val="00DD5D63"/>
    <w:rsid w:val="00DD6292"/>
    <w:rsid w:val="00DD6990"/>
    <w:rsid w:val="00DE05CA"/>
    <w:rsid w:val="00DE09C6"/>
    <w:rsid w:val="00DE0AA9"/>
    <w:rsid w:val="00DE2F64"/>
    <w:rsid w:val="00DE3C5C"/>
    <w:rsid w:val="00DE3D33"/>
    <w:rsid w:val="00DE51CD"/>
    <w:rsid w:val="00DE5CC1"/>
    <w:rsid w:val="00DE658F"/>
    <w:rsid w:val="00DE6705"/>
    <w:rsid w:val="00DE70F6"/>
    <w:rsid w:val="00DE7562"/>
    <w:rsid w:val="00DE7EBB"/>
    <w:rsid w:val="00DE7FE9"/>
    <w:rsid w:val="00DF14FB"/>
    <w:rsid w:val="00DF24A8"/>
    <w:rsid w:val="00DF27C5"/>
    <w:rsid w:val="00DF44DA"/>
    <w:rsid w:val="00DF74F1"/>
    <w:rsid w:val="00DF7D61"/>
    <w:rsid w:val="00E0044E"/>
    <w:rsid w:val="00E00E3C"/>
    <w:rsid w:val="00E024DB"/>
    <w:rsid w:val="00E03C3C"/>
    <w:rsid w:val="00E03E86"/>
    <w:rsid w:val="00E03ECF"/>
    <w:rsid w:val="00E041E4"/>
    <w:rsid w:val="00E05CAE"/>
    <w:rsid w:val="00E1079D"/>
    <w:rsid w:val="00E146BA"/>
    <w:rsid w:val="00E146F6"/>
    <w:rsid w:val="00E14BAE"/>
    <w:rsid w:val="00E1588C"/>
    <w:rsid w:val="00E159DF"/>
    <w:rsid w:val="00E220B5"/>
    <w:rsid w:val="00E27E5C"/>
    <w:rsid w:val="00E3037A"/>
    <w:rsid w:val="00E30482"/>
    <w:rsid w:val="00E30A10"/>
    <w:rsid w:val="00E316EB"/>
    <w:rsid w:val="00E32D0A"/>
    <w:rsid w:val="00E336E7"/>
    <w:rsid w:val="00E346D9"/>
    <w:rsid w:val="00E3618E"/>
    <w:rsid w:val="00E36906"/>
    <w:rsid w:val="00E37776"/>
    <w:rsid w:val="00E40553"/>
    <w:rsid w:val="00E40F97"/>
    <w:rsid w:val="00E41792"/>
    <w:rsid w:val="00E42E9A"/>
    <w:rsid w:val="00E438D8"/>
    <w:rsid w:val="00E43D41"/>
    <w:rsid w:val="00E46255"/>
    <w:rsid w:val="00E46B4C"/>
    <w:rsid w:val="00E472B4"/>
    <w:rsid w:val="00E50891"/>
    <w:rsid w:val="00E5169F"/>
    <w:rsid w:val="00E541C2"/>
    <w:rsid w:val="00E55396"/>
    <w:rsid w:val="00E55433"/>
    <w:rsid w:val="00E555BC"/>
    <w:rsid w:val="00E60ABA"/>
    <w:rsid w:val="00E60FAF"/>
    <w:rsid w:val="00E61824"/>
    <w:rsid w:val="00E61CCF"/>
    <w:rsid w:val="00E61EBE"/>
    <w:rsid w:val="00E62055"/>
    <w:rsid w:val="00E6316A"/>
    <w:rsid w:val="00E655C9"/>
    <w:rsid w:val="00E6580D"/>
    <w:rsid w:val="00E658A2"/>
    <w:rsid w:val="00E705AE"/>
    <w:rsid w:val="00E7180A"/>
    <w:rsid w:val="00E72730"/>
    <w:rsid w:val="00E72CFB"/>
    <w:rsid w:val="00E73C01"/>
    <w:rsid w:val="00E74E6C"/>
    <w:rsid w:val="00E75AA5"/>
    <w:rsid w:val="00E75C8A"/>
    <w:rsid w:val="00E761AD"/>
    <w:rsid w:val="00E76D05"/>
    <w:rsid w:val="00E81B4A"/>
    <w:rsid w:val="00E83284"/>
    <w:rsid w:val="00E83609"/>
    <w:rsid w:val="00E84006"/>
    <w:rsid w:val="00E84C17"/>
    <w:rsid w:val="00E85376"/>
    <w:rsid w:val="00E858EA"/>
    <w:rsid w:val="00E85992"/>
    <w:rsid w:val="00E90500"/>
    <w:rsid w:val="00E91E64"/>
    <w:rsid w:val="00E92815"/>
    <w:rsid w:val="00E92930"/>
    <w:rsid w:val="00E93FCB"/>
    <w:rsid w:val="00E94233"/>
    <w:rsid w:val="00E94D94"/>
    <w:rsid w:val="00E972A5"/>
    <w:rsid w:val="00E97E7A"/>
    <w:rsid w:val="00EA08A7"/>
    <w:rsid w:val="00EA1B83"/>
    <w:rsid w:val="00EA1CC6"/>
    <w:rsid w:val="00EA23CD"/>
    <w:rsid w:val="00EA2776"/>
    <w:rsid w:val="00EA2F55"/>
    <w:rsid w:val="00EA3152"/>
    <w:rsid w:val="00EA31B7"/>
    <w:rsid w:val="00EA3A90"/>
    <w:rsid w:val="00EA3E1A"/>
    <w:rsid w:val="00EA3F9A"/>
    <w:rsid w:val="00EA4DB7"/>
    <w:rsid w:val="00EA550F"/>
    <w:rsid w:val="00EA5C9C"/>
    <w:rsid w:val="00EB03F2"/>
    <w:rsid w:val="00EB3209"/>
    <w:rsid w:val="00EB4FC8"/>
    <w:rsid w:val="00EC0898"/>
    <w:rsid w:val="00EC2625"/>
    <w:rsid w:val="00EC2A3C"/>
    <w:rsid w:val="00EC2F07"/>
    <w:rsid w:val="00EC3D86"/>
    <w:rsid w:val="00EC4B96"/>
    <w:rsid w:val="00ED135D"/>
    <w:rsid w:val="00ED15CD"/>
    <w:rsid w:val="00ED1EE7"/>
    <w:rsid w:val="00ED2575"/>
    <w:rsid w:val="00ED293F"/>
    <w:rsid w:val="00ED2946"/>
    <w:rsid w:val="00ED29D6"/>
    <w:rsid w:val="00ED2E56"/>
    <w:rsid w:val="00ED31D8"/>
    <w:rsid w:val="00ED677C"/>
    <w:rsid w:val="00ED6B35"/>
    <w:rsid w:val="00ED7485"/>
    <w:rsid w:val="00ED7840"/>
    <w:rsid w:val="00ED7C4D"/>
    <w:rsid w:val="00EE0A42"/>
    <w:rsid w:val="00EE134E"/>
    <w:rsid w:val="00EE23EB"/>
    <w:rsid w:val="00EE2872"/>
    <w:rsid w:val="00EE29BB"/>
    <w:rsid w:val="00EE2CFB"/>
    <w:rsid w:val="00EE3650"/>
    <w:rsid w:val="00EE467E"/>
    <w:rsid w:val="00EE47E9"/>
    <w:rsid w:val="00EE50A5"/>
    <w:rsid w:val="00EE5723"/>
    <w:rsid w:val="00EE6BA6"/>
    <w:rsid w:val="00EE6E23"/>
    <w:rsid w:val="00EF0360"/>
    <w:rsid w:val="00EF212E"/>
    <w:rsid w:val="00EF24B2"/>
    <w:rsid w:val="00EF2D63"/>
    <w:rsid w:val="00EF2F15"/>
    <w:rsid w:val="00EF67FA"/>
    <w:rsid w:val="00EF6A12"/>
    <w:rsid w:val="00F00439"/>
    <w:rsid w:val="00F014FE"/>
    <w:rsid w:val="00F01D51"/>
    <w:rsid w:val="00F02550"/>
    <w:rsid w:val="00F027FB"/>
    <w:rsid w:val="00F04219"/>
    <w:rsid w:val="00F0572F"/>
    <w:rsid w:val="00F0764B"/>
    <w:rsid w:val="00F122FD"/>
    <w:rsid w:val="00F142CE"/>
    <w:rsid w:val="00F144BC"/>
    <w:rsid w:val="00F15931"/>
    <w:rsid w:val="00F15E43"/>
    <w:rsid w:val="00F16634"/>
    <w:rsid w:val="00F173A3"/>
    <w:rsid w:val="00F20684"/>
    <w:rsid w:val="00F2071A"/>
    <w:rsid w:val="00F213C8"/>
    <w:rsid w:val="00F22E23"/>
    <w:rsid w:val="00F23739"/>
    <w:rsid w:val="00F24523"/>
    <w:rsid w:val="00F26658"/>
    <w:rsid w:val="00F26D5A"/>
    <w:rsid w:val="00F27469"/>
    <w:rsid w:val="00F307EA"/>
    <w:rsid w:val="00F314CF"/>
    <w:rsid w:val="00F32C33"/>
    <w:rsid w:val="00F330EE"/>
    <w:rsid w:val="00F34DA8"/>
    <w:rsid w:val="00F361A9"/>
    <w:rsid w:val="00F3635E"/>
    <w:rsid w:val="00F363C6"/>
    <w:rsid w:val="00F37763"/>
    <w:rsid w:val="00F377D1"/>
    <w:rsid w:val="00F37B0D"/>
    <w:rsid w:val="00F37F50"/>
    <w:rsid w:val="00F41FB7"/>
    <w:rsid w:val="00F4272A"/>
    <w:rsid w:val="00F43404"/>
    <w:rsid w:val="00F451AD"/>
    <w:rsid w:val="00F45771"/>
    <w:rsid w:val="00F4768F"/>
    <w:rsid w:val="00F5224D"/>
    <w:rsid w:val="00F52500"/>
    <w:rsid w:val="00F526F3"/>
    <w:rsid w:val="00F52E77"/>
    <w:rsid w:val="00F53378"/>
    <w:rsid w:val="00F569DA"/>
    <w:rsid w:val="00F57540"/>
    <w:rsid w:val="00F57915"/>
    <w:rsid w:val="00F6065F"/>
    <w:rsid w:val="00F617EE"/>
    <w:rsid w:val="00F63D57"/>
    <w:rsid w:val="00F63F77"/>
    <w:rsid w:val="00F65675"/>
    <w:rsid w:val="00F65938"/>
    <w:rsid w:val="00F673D5"/>
    <w:rsid w:val="00F70D87"/>
    <w:rsid w:val="00F70DCA"/>
    <w:rsid w:val="00F727DF"/>
    <w:rsid w:val="00F72917"/>
    <w:rsid w:val="00F72C22"/>
    <w:rsid w:val="00F73AD7"/>
    <w:rsid w:val="00F75D2D"/>
    <w:rsid w:val="00F76556"/>
    <w:rsid w:val="00F77596"/>
    <w:rsid w:val="00F81D39"/>
    <w:rsid w:val="00F8218B"/>
    <w:rsid w:val="00F835A3"/>
    <w:rsid w:val="00F85E06"/>
    <w:rsid w:val="00F8621B"/>
    <w:rsid w:val="00F86E2E"/>
    <w:rsid w:val="00F871C6"/>
    <w:rsid w:val="00F872B0"/>
    <w:rsid w:val="00F874EE"/>
    <w:rsid w:val="00F9045B"/>
    <w:rsid w:val="00F90CF7"/>
    <w:rsid w:val="00F91DD0"/>
    <w:rsid w:val="00F94948"/>
    <w:rsid w:val="00F96167"/>
    <w:rsid w:val="00F97B9C"/>
    <w:rsid w:val="00FA0838"/>
    <w:rsid w:val="00FA62A2"/>
    <w:rsid w:val="00FB1F84"/>
    <w:rsid w:val="00FB212F"/>
    <w:rsid w:val="00FB29BF"/>
    <w:rsid w:val="00FB2A1A"/>
    <w:rsid w:val="00FB2B1C"/>
    <w:rsid w:val="00FB2BE1"/>
    <w:rsid w:val="00FB2FC9"/>
    <w:rsid w:val="00FB4470"/>
    <w:rsid w:val="00FB4CAE"/>
    <w:rsid w:val="00FB52C8"/>
    <w:rsid w:val="00FB5CC6"/>
    <w:rsid w:val="00FB78F0"/>
    <w:rsid w:val="00FC0D6E"/>
    <w:rsid w:val="00FC1B44"/>
    <w:rsid w:val="00FC39E6"/>
    <w:rsid w:val="00FC527A"/>
    <w:rsid w:val="00FC5701"/>
    <w:rsid w:val="00FC57AF"/>
    <w:rsid w:val="00FD0029"/>
    <w:rsid w:val="00FD0D30"/>
    <w:rsid w:val="00FD14FD"/>
    <w:rsid w:val="00FD1AA7"/>
    <w:rsid w:val="00FD2A14"/>
    <w:rsid w:val="00FD2E78"/>
    <w:rsid w:val="00FD39D1"/>
    <w:rsid w:val="00FD4D03"/>
    <w:rsid w:val="00FD58EB"/>
    <w:rsid w:val="00FD69A8"/>
    <w:rsid w:val="00FD7580"/>
    <w:rsid w:val="00FD75D7"/>
    <w:rsid w:val="00FD78D6"/>
    <w:rsid w:val="00FE055E"/>
    <w:rsid w:val="00FE0D38"/>
    <w:rsid w:val="00FE116A"/>
    <w:rsid w:val="00FE2AA6"/>
    <w:rsid w:val="00FE353F"/>
    <w:rsid w:val="00FE3C1E"/>
    <w:rsid w:val="00FE426C"/>
    <w:rsid w:val="00FE48AF"/>
    <w:rsid w:val="00FE5633"/>
    <w:rsid w:val="00FE670F"/>
    <w:rsid w:val="00FE73F7"/>
    <w:rsid w:val="00FF1E35"/>
    <w:rsid w:val="00FF3195"/>
    <w:rsid w:val="00FF6A5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58BDB1"/>
  <w15:docId w15:val="{52029941-9259-404F-8FFC-8299E686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0EE5"/>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B09"/>
    <w:rPr>
      <w:color w:val="0000FF"/>
      <w:u w:val="single"/>
    </w:rPr>
  </w:style>
  <w:style w:type="paragraph" w:styleId="NormalWeb">
    <w:name w:val="Normal (Web)"/>
    <w:basedOn w:val="Normal"/>
    <w:uiPriority w:val="99"/>
    <w:unhideWhenUsed/>
    <w:rsid w:val="003A2B09"/>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1D4E"/>
    <w:rPr>
      <w:sz w:val="16"/>
      <w:szCs w:val="16"/>
    </w:rPr>
  </w:style>
  <w:style w:type="paragraph" w:styleId="CommentText">
    <w:name w:val="annotation text"/>
    <w:basedOn w:val="Normal"/>
    <w:link w:val="CommentTextChar"/>
    <w:uiPriority w:val="99"/>
    <w:unhideWhenUsed/>
    <w:rsid w:val="00951D4E"/>
    <w:pPr>
      <w:spacing w:line="240" w:lineRule="auto"/>
    </w:pPr>
    <w:rPr>
      <w:sz w:val="20"/>
      <w:szCs w:val="20"/>
    </w:rPr>
  </w:style>
  <w:style w:type="character" w:customStyle="1" w:styleId="CommentTextChar">
    <w:name w:val="Comment Text Char"/>
    <w:basedOn w:val="DefaultParagraphFont"/>
    <w:link w:val="CommentText"/>
    <w:uiPriority w:val="99"/>
    <w:rsid w:val="00951D4E"/>
    <w:rPr>
      <w:sz w:val="20"/>
      <w:szCs w:val="20"/>
    </w:rPr>
  </w:style>
  <w:style w:type="paragraph" w:styleId="BalloonText">
    <w:name w:val="Balloon Text"/>
    <w:basedOn w:val="Normal"/>
    <w:link w:val="BalloonTextChar"/>
    <w:uiPriority w:val="99"/>
    <w:semiHidden/>
    <w:unhideWhenUsed/>
    <w:rsid w:val="0095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4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6DBC"/>
    <w:rPr>
      <w:b/>
      <w:bCs/>
    </w:rPr>
  </w:style>
  <w:style w:type="character" w:customStyle="1" w:styleId="CommentSubjectChar">
    <w:name w:val="Comment Subject Char"/>
    <w:basedOn w:val="CommentTextChar"/>
    <w:link w:val="CommentSubject"/>
    <w:uiPriority w:val="99"/>
    <w:semiHidden/>
    <w:rsid w:val="00996DBC"/>
    <w:rPr>
      <w:b/>
      <w:bCs/>
      <w:sz w:val="20"/>
      <w:szCs w:val="20"/>
    </w:rPr>
  </w:style>
  <w:style w:type="paragraph" w:styleId="Header">
    <w:name w:val="header"/>
    <w:basedOn w:val="Normal"/>
    <w:link w:val="HeaderChar"/>
    <w:uiPriority w:val="99"/>
    <w:unhideWhenUsed/>
    <w:rsid w:val="00AF3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95"/>
  </w:style>
  <w:style w:type="paragraph" w:styleId="Footer">
    <w:name w:val="footer"/>
    <w:basedOn w:val="Normal"/>
    <w:link w:val="FooterChar"/>
    <w:uiPriority w:val="99"/>
    <w:unhideWhenUsed/>
    <w:rsid w:val="00AF3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95"/>
  </w:style>
  <w:style w:type="paragraph" w:styleId="Revision">
    <w:name w:val="Revision"/>
    <w:hidden/>
    <w:uiPriority w:val="99"/>
    <w:semiHidden/>
    <w:rsid w:val="009732B8"/>
    <w:pPr>
      <w:spacing w:after="0" w:line="240" w:lineRule="auto"/>
    </w:pPr>
  </w:style>
  <w:style w:type="paragraph" w:customStyle="1" w:styleId="quotes">
    <w:name w:val="quotes"/>
    <w:basedOn w:val="Normal"/>
    <w:rsid w:val="001A5797"/>
    <w:pPr>
      <w:numPr>
        <w:numId w:val="1"/>
      </w:numPr>
      <w:spacing w:after="0" w:line="240" w:lineRule="auto"/>
    </w:pPr>
    <w:rPr>
      <w:rFonts w:ascii="Arial" w:eastAsia="Times New Roman" w:hAnsi="Arial" w:cs="Times New Roman"/>
      <w:szCs w:val="24"/>
      <w:lang w:eastAsia="en-GB"/>
    </w:rPr>
  </w:style>
  <w:style w:type="character" w:styleId="SubtleEmphasis">
    <w:name w:val="Subtle Emphasis"/>
    <w:basedOn w:val="DefaultParagraphFont"/>
    <w:uiPriority w:val="19"/>
    <w:qFormat/>
    <w:rsid w:val="006E0F66"/>
    <w:rPr>
      <w:rFonts w:cs="Times New Roman"/>
      <w:i/>
      <w:iCs/>
      <w:color w:val="808080" w:themeColor="text1" w:themeTint="7F"/>
    </w:rPr>
  </w:style>
  <w:style w:type="table" w:styleId="TableGrid">
    <w:name w:val="Table Grid"/>
    <w:basedOn w:val="TableNormal"/>
    <w:uiPriority w:val="39"/>
    <w:rsid w:val="0052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07572"/>
    <w:pPr>
      <w:numPr>
        <w:numId w:val="4"/>
      </w:numPr>
      <w:spacing w:after="0" w:line="240" w:lineRule="auto"/>
      <w:contextualSpacing/>
    </w:pPr>
    <w:rPr>
      <w:rFonts w:ascii="Arial" w:eastAsia="Times New Roman" w:hAnsi="Arial" w:cs="Times New Roman"/>
      <w:szCs w:val="24"/>
      <w:lang w:eastAsia="en-GB"/>
    </w:rPr>
  </w:style>
  <w:style w:type="character" w:customStyle="1" w:styleId="tx1">
    <w:name w:val="tx1"/>
    <w:basedOn w:val="DefaultParagraphFont"/>
    <w:rsid w:val="00315140"/>
    <w:rPr>
      <w:b/>
      <w:bCs/>
    </w:rPr>
  </w:style>
  <w:style w:type="paragraph" w:customStyle="1" w:styleId="paragraph">
    <w:name w:val="paragraph"/>
    <w:basedOn w:val="Normal"/>
    <w:link w:val="paragraphChar"/>
    <w:qFormat/>
    <w:rsid w:val="00315140"/>
    <w:pPr>
      <w:spacing w:before="120" w:after="240" w:line="480" w:lineRule="auto"/>
    </w:pPr>
    <w:rPr>
      <w:rFonts w:ascii="Times New Roman" w:eastAsia="Times New Roman" w:hAnsi="Times New Roman" w:cs="Times New Roman"/>
      <w:sz w:val="24"/>
      <w:szCs w:val="20"/>
      <w:lang w:val="en-US"/>
    </w:rPr>
  </w:style>
  <w:style w:type="character" w:customStyle="1" w:styleId="paragraphChar">
    <w:name w:val="paragraph Char"/>
    <w:basedOn w:val="DefaultParagraphFont"/>
    <w:link w:val="paragraph"/>
    <w:rsid w:val="00315140"/>
    <w:rPr>
      <w:rFonts w:ascii="Times New Roman" w:eastAsia="Times New Roman" w:hAnsi="Times New Roman" w:cs="Times New Roman"/>
      <w:sz w:val="24"/>
      <w:szCs w:val="20"/>
      <w:lang w:val="en-US"/>
    </w:rPr>
  </w:style>
  <w:style w:type="paragraph" w:styleId="ListParagraph">
    <w:name w:val="List Paragraph"/>
    <w:aliases w:val="Questions,List Paragraph1"/>
    <w:basedOn w:val="Normal"/>
    <w:link w:val="ListParagraphChar"/>
    <w:uiPriority w:val="34"/>
    <w:qFormat/>
    <w:rsid w:val="00197C4A"/>
    <w:pPr>
      <w:ind w:left="720"/>
      <w:contextualSpacing/>
    </w:pPr>
  </w:style>
  <w:style w:type="character" w:customStyle="1" w:styleId="ListParagraphChar">
    <w:name w:val="List Paragraph Char"/>
    <w:aliases w:val="Questions Char,List Paragraph1 Char"/>
    <w:basedOn w:val="DefaultParagraphFont"/>
    <w:link w:val="ListParagraph"/>
    <w:uiPriority w:val="34"/>
    <w:rsid w:val="00D14105"/>
  </w:style>
  <w:style w:type="character" w:customStyle="1" w:styleId="jrnl">
    <w:name w:val="jrnl"/>
    <w:basedOn w:val="DefaultParagraphFont"/>
    <w:rsid w:val="00317CE2"/>
  </w:style>
  <w:style w:type="character" w:customStyle="1" w:styleId="Heading1Char">
    <w:name w:val="Heading 1 Char"/>
    <w:basedOn w:val="DefaultParagraphFont"/>
    <w:link w:val="Heading1"/>
    <w:uiPriority w:val="9"/>
    <w:rsid w:val="003C0EE5"/>
    <w:rPr>
      <w:rFonts w:ascii="Times New Roman" w:eastAsia="Times New Roman" w:hAnsi="Times New Roman" w:cs="Times New Roman"/>
      <w:b/>
      <w:bCs/>
      <w:color w:val="000000"/>
      <w:kern w:val="36"/>
      <w:sz w:val="33"/>
      <w:szCs w:val="33"/>
      <w:lang w:eastAsia="en-GB"/>
    </w:rPr>
  </w:style>
  <w:style w:type="character" w:customStyle="1" w:styleId="highlight">
    <w:name w:val="highlight"/>
    <w:basedOn w:val="DefaultParagraphFont"/>
    <w:rsid w:val="003C0EE5"/>
  </w:style>
  <w:style w:type="paragraph" w:customStyle="1" w:styleId="Default">
    <w:name w:val="Default"/>
    <w:rsid w:val="00675162"/>
    <w:pPr>
      <w:autoSpaceDE w:val="0"/>
      <w:autoSpaceDN w:val="0"/>
      <w:adjustRightInd w:val="0"/>
      <w:spacing w:after="0" w:line="240" w:lineRule="auto"/>
    </w:pPr>
    <w:rPr>
      <w:rFonts w:ascii="Shaker 2 Lancet" w:hAnsi="Shaker 2 Lancet" w:cs="Shaker 2 Lancet"/>
      <w:color w:val="000000"/>
      <w:sz w:val="24"/>
      <w:szCs w:val="24"/>
    </w:rPr>
  </w:style>
  <w:style w:type="paragraph" w:styleId="BodyTextIndent2">
    <w:name w:val="Body Text Indent 2"/>
    <w:basedOn w:val="Normal"/>
    <w:link w:val="BodyTextIndent2Char"/>
    <w:uiPriority w:val="99"/>
    <w:rsid w:val="00856B46"/>
    <w:pPr>
      <w:spacing w:before="240" w:after="0" w:line="264" w:lineRule="atLeast"/>
      <w:ind w:left="720" w:hanging="720"/>
    </w:pPr>
    <w:rPr>
      <w:rFonts w:ascii="Bookman" w:eastAsia="Times New Roman" w:hAnsi="Bookman" w:cs="Times New Roman"/>
      <w:sz w:val="24"/>
      <w:szCs w:val="20"/>
      <w:lang w:val="en-US"/>
    </w:rPr>
  </w:style>
  <w:style w:type="character" w:customStyle="1" w:styleId="BodyTextIndent2Char">
    <w:name w:val="Body Text Indent 2 Char"/>
    <w:basedOn w:val="DefaultParagraphFont"/>
    <w:link w:val="BodyTextIndent2"/>
    <w:uiPriority w:val="99"/>
    <w:rsid w:val="00856B46"/>
    <w:rPr>
      <w:rFonts w:ascii="Bookman" w:eastAsia="Times New Roman" w:hAnsi="Bookman" w:cs="Times New Roman"/>
      <w:sz w:val="24"/>
      <w:szCs w:val="20"/>
      <w:lang w:val="en-US"/>
    </w:rPr>
  </w:style>
  <w:style w:type="character" w:customStyle="1" w:styleId="EndnoteTextChar">
    <w:name w:val="Endnote Text Char"/>
    <w:basedOn w:val="DefaultParagraphFont"/>
    <w:link w:val="EndnoteText"/>
    <w:uiPriority w:val="99"/>
    <w:semiHidden/>
    <w:rsid w:val="00856B46"/>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56B46"/>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856B46"/>
    <w:rPr>
      <w:sz w:val="20"/>
      <w:szCs w:val="20"/>
    </w:rPr>
  </w:style>
  <w:style w:type="character" w:customStyle="1" w:styleId="DoNotTranslate">
    <w:name w:val="DoNotTranslate"/>
    <w:basedOn w:val="DefaultParagraphFont"/>
    <w:uiPriority w:val="1"/>
    <w:qFormat/>
    <w:rsid w:val="00856B46"/>
    <w:rPr>
      <w:rFonts w:ascii="Arial" w:hAnsi="Arial"/>
      <w:b/>
      <w:color w:val="7030A0"/>
      <w:sz w:val="20"/>
      <w:u w:val="double" w:color="FF0000"/>
    </w:rPr>
  </w:style>
  <w:style w:type="paragraph" w:styleId="PlainText">
    <w:name w:val="Plain Text"/>
    <w:basedOn w:val="Normal"/>
    <w:link w:val="PlainTextChar"/>
    <w:uiPriority w:val="99"/>
    <w:unhideWhenUsed/>
    <w:rsid w:val="00E761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61AD"/>
    <w:rPr>
      <w:rFonts w:ascii="Calibri" w:hAnsi="Calibri"/>
      <w:szCs w:val="21"/>
    </w:rPr>
  </w:style>
  <w:style w:type="character" w:styleId="UnresolvedMention">
    <w:name w:val="Unresolved Mention"/>
    <w:basedOn w:val="DefaultParagraphFont"/>
    <w:uiPriority w:val="99"/>
    <w:semiHidden/>
    <w:unhideWhenUsed/>
    <w:rsid w:val="00CD5298"/>
    <w:rPr>
      <w:color w:val="808080"/>
      <w:shd w:val="clear" w:color="auto" w:fill="E6E6E6"/>
    </w:rPr>
  </w:style>
  <w:style w:type="table" w:customStyle="1" w:styleId="TableGridLight1">
    <w:name w:val="Table Grid Light1"/>
    <w:basedOn w:val="TableNormal"/>
    <w:uiPriority w:val="40"/>
    <w:rsid w:val="002256FB"/>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basedOn w:val="DefaultParagraphFont"/>
    <w:uiPriority w:val="99"/>
    <w:semiHidden/>
    <w:unhideWhenUsed/>
    <w:rsid w:val="001C4F0B"/>
    <w:rPr>
      <w:color w:val="800080" w:themeColor="followedHyperlink"/>
      <w:u w:val="single"/>
    </w:rPr>
  </w:style>
  <w:style w:type="table" w:customStyle="1" w:styleId="TableGridLight11">
    <w:name w:val="Table Grid Light11"/>
    <w:basedOn w:val="TableNormal"/>
    <w:uiPriority w:val="40"/>
    <w:rsid w:val="0090180D"/>
    <w:pPr>
      <w:spacing w:after="0" w:line="240" w:lineRule="auto"/>
    </w:pPr>
    <w:rPr>
      <w:rFonts w:ascii="Calibri" w:eastAsia="Calibri" w:hAnsi="Calibri" w:cs="Cordia New"/>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745">
      <w:bodyDiv w:val="1"/>
      <w:marLeft w:val="0"/>
      <w:marRight w:val="0"/>
      <w:marTop w:val="0"/>
      <w:marBottom w:val="0"/>
      <w:divBdr>
        <w:top w:val="none" w:sz="0" w:space="0" w:color="auto"/>
        <w:left w:val="none" w:sz="0" w:space="0" w:color="auto"/>
        <w:bottom w:val="none" w:sz="0" w:space="0" w:color="auto"/>
        <w:right w:val="none" w:sz="0" w:space="0" w:color="auto"/>
      </w:divBdr>
      <w:divsChild>
        <w:div w:id="354622075">
          <w:marLeft w:val="259"/>
          <w:marRight w:val="0"/>
          <w:marTop w:val="120"/>
          <w:marBottom w:val="0"/>
          <w:divBdr>
            <w:top w:val="none" w:sz="0" w:space="0" w:color="auto"/>
            <w:left w:val="none" w:sz="0" w:space="0" w:color="auto"/>
            <w:bottom w:val="none" w:sz="0" w:space="0" w:color="auto"/>
            <w:right w:val="none" w:sz="0" w:space="0" w:color="auto"/>
          </w:divBdr>
        </w:div>
        <w:div w:id="1217012538">
          <w:marLeft w:val="259"/>
          <w:marRight w:val="0"/>
          <w:marTop w:val="120"/>
          <w:marBottom w:val="0"/>
          <w:divBdr>
            <w:top w:val="none" w:sz="0" w:space="0" w:color="auto"/>
            <w:left w:val="none" w:sz="0" w:space="0" w:color="auto"/>
            <w:bottom w:val="none" w:sz="0" w:space="0" w:color="auto"/>
            <w:right w:val="none" w:sz="0" w:space="0" w:color="auto"/>
          </w:divBdr>
        </w:div>
      </w:divsChild>
    </w:div>
    <w:div w:id="31343969">
      <w:bodyDiv w:val="1"/>
      <w:marLeft w:val="0"/>
      <w:marRight w:val="0"/>
      <w:marTop w:val="0"/>
      <w:marBottom w:val="0"/>
      <w:divBdr>
        <w:top w:val="none" w:sz="0" w:space="0" w:color="auto"/>
        <w:left w:val="none" w:sz="0" w:space="0" w:color="auto"/>
        <w:bottom w:val="none" w:sz="0" w:space="0" w:color="auto"/>
        <w:right w:val="none" w:sz="0" w:space="0" w:color="auto"/>
      </w:divBdr>
    </w:div>
    <w:div w:id="33043326">
      <w:bodyDiv w:val="1"/>
      <w:marLeft w:val="0"/>
      <w:marRight w:val="0"/>
      <w:marTop w:val="0"/>
      <w:marBottom w:val="0"/>
      <w:divBdr>
        <w:top w:val="none" w:sz="0" w:space="0" w:color="auto"/>
        <w:left w:val="none" w:sz="0" w:space="0" w:color="auto"/>
        <w:bottom w:val="none" w:sz="0" w:space="0" w:color="auto"/>
        <w:right w:val="none" w:sz="0" w:space="0" w:color="auto"/>
      </w:divBdr>
    </w:div>
    <w:div w:id="102920668">
      <w:bodyDiv w:val="1"/>
      <w:marLeft w:val="0"/>
      <w:marRight w:val="0"/>
      <w:marTop w:val="0"/>
      <w:marBottom w:val="0"/>
      <w:divBdr>
        <w:top w:val="none" w:sz="0" w:space="0" w:color="auto"/>
        <w:left w:val="none" w:sz="0" w:space="0" w:color="auto"/>
        <w:bottom w:val="none" w:sz="0" w:space="0" w:color="auto"/>
        <w:right w:val="none" w:sz="0" w:space="0" w:color="auto"/>
      </w:divBdr>
      <w:divsChild>
        <w:div w:id="227808217">
          <w:marLeft w:val="446"/>
          <w:marRight w:val="0"/>
          <w:marTop w:val="0"/>
          <w:marBottom w:val="120"/>
          <w:divBdr>
            <w:top w:val="none" w:sz="0" w:space="0" w:color="auto"/>
            <w:left w:val="none" w:sz="0" w:space="0" w:color="auto"/>
            <w:bottom w:val="none" w:sz="0" w:space="0" w:color="auto"/>
            <w:right w:val="none" w:sz="0" w:space="0" w:color="auto"/>
          </w:divBdr>
        </w:div>
        <w:div w:id="2006132106">
          <w:marLeft w:val="1166"/>
          <w:marRight w:val="0"/>
          <w:marTop w:val="0"/>
          <w:marBottom w:val="120"/>
          <w:divBdr>
            <w:top w:val="none" w:sz="0" w:space="0" w:color="auto"/>
            <w:left w:val="none" w:sz="0" w:space="0" w:color="auto"/>
            <w:bottom w:val="none" w:sz="0" w:space="0" w:color="auto"/>
            <w:right w:val="none" w:sz="0" w:space="0" w:color="auto"/>
          </w:divBdr>
        </w:div>
        <w:div w:id="812870560">
          <w:marLeft w:val="1166"/>
          <w:marRight w:val="0"/>
          <w:marTop w:val="0"/>
          <w:marBottom w:val="120"/>
          <w:divBdr>
            <w:top w:val="none" w:sz="0" w:space="0" w:color="auto"/>
            <w:left w:val="none" w:sz="0" w:space="0" w:color="auto"/>
            <w:bottom w:val="none" w:sz="0" w:space="0" w:color="auto"/>
            <w:right w:val="none" w:sz="0" w:space="0" w:color="auto"/>
          </w:divBdr>
        </w:div>
      </w:divsChild>
    </w:div>
    <w:div w:id="115292491">
      <w:bodyDiv w:val="1"/>
      <w:marLeft w:val="0"/>
      <w:marRight w:val="0"/>
      <w:marTop w:val="0"/>
      <w:marBottom w:val="0"/>
      <w:divBdr>
        <w:top w:val="none" w:sz="0" w:space="0" w:color="auto"/>
        <w:left w:val="none" w:sz="0" w:space="0" w:color="auto"/>
        <w:bottom w:val="none" w:sz="0" w:space="0" w:color="auto"/>
        <w:right w:val="none" w:sz="0" w:space="0" w:color="auto"/>
      </w:divBdr>
    </w:div>
    <w:div w:id="131408518">
      <w:bodyDiv w:val="1"/>
      <w:marLeft w:val="0"/>
      <w:marRight w:val="0"/>
      <w:marTop w:val="0"/>
      <w:marBottom w:val="0"/>
      <w:divBdr>
        <w:top w:val="none" w:sz="0" w:space="0" w:color="auto"/>
        <w:left w:val="none" w:sz="0" w:space="0" w:color="auto"/>
        <w:bottom w:val="none" w:sz="0" w:space="0" w:color="auto"/>
        <w:right w:val="none" w:sz="0" w:space="0" w:color="auto"/>
      </w:divBdr>
    </w:div>
    <w:div w:id="132799441">
      <w:bodyDiv w:val="1"/>
      <w:marLeft w:val="0"/>
      <w:marRight w:val="0"/>
      <w:marTop w:val="0"/>
      <w:marBottom w:val="0"/>
      <w:divBdr>
        <w:top w:val="none" w:sz="0" w:space="0" w:color="auto"/>
        <w:left w:val="none" w:sz="0" w:space="0" w:color="auto"/>
        <w:bottom w:val="none" w:sz="0" w:space="0" w:color="auto"/>
        <w:right w:val="none" w:sz="0" w:space="0" w:color="auto"/>
      </w:divBdr>
    </w:div>
    <w:div w:id="147138208">
      <w:bodyDiv w:val="1"/>
      <w:marLeft w:val="0"/>
      <w:marRight w:val="0"/>
      <w:marTop w:val="0"/>
      <w:marBottom w:val="0"/>
      <w:divBdr>
        <w:top w:val="none" w:sz="0" w:space="0" w:color="auto"/>
        <w:left w:val="none" w:sz="0" w:space="0" w:color="auto"/>
        <w:bottom w:val="none" w:sz="0" w:space="0" w:color="auto"/>
        <w:right w:val="none" w:sz="0" w:space="0" w:color="auto"/>
      </w:divBdr>
    </w:div>
    <w:div w:id="175854421">
      <w:bodyDiv w:val="1"/>
      <w:marLeft w:val="0"/>
      <w:marRight w:val="0"/>
      <w:marTop w:val="0"/>
      <w:marBottom w:val="0"/>
      <w:divBdr>
        <w:top w:val="none" w:sz="0" w:space="0" w:color="auto"/>
        <w:left w:val="none" w:sz="0" w:space="0" w:color="auto"/>
        <w:bottom w:val="none" w:sz="0" w:space="0" w:color="auto"/>
        <w:right w:val="none" w:sz="0" w:space="0" w:color="auto"/>
      </w:divBdr>
    </w:div>
    <w:div w:id="190798918">
      <w:bodyDiv w:val="1"/>
      <w:marLeft w:val="0"/>
      <w:marRight w:val="0"/>
      <w:marTop w:val="0"/>
      <w:marBottom w:val="0"/>
      <w:divBdr>
        <w:top w:val="none" w:sz="0" w:space="0" w:color="auto"/>
        <w:left w:val="none" w:sz="0" w:space="0" w:color="auto"/>
        <w:bottom w:val="none" w:sz="0" w:space="0" w:color="auto"/>
        <w:right w:val="none" w:sz="0" w:space="0" w:color="auto"/>
      </w:divBdr>
    </w:div>
    <w:div w:id="219757738">
      <w:bodyDiv w:val="1"/>
      <w:marLeft w:val="0"/>
      <w:marRight w:val="0"/>
      <w:marTop w:val="0"/>
      <w:marBottom w:val="0"/>
      <w:divBdr>
        <w:top w:val="none" w:sz="0" w:space="0" w:color="auto"/>
        <w:left w:val="none" w:sz="0" w:space="0" w:color="auto"/>
        <w:bottom w:val="none" w:sz="0" w:space="0" w:color="auto"/>
        <w:right w:val="none" w:sz="0" w:space="0" w:color="auto"/>
      </w:divBdr>
      <w:divsChild>
        <w:div w:id="1567763750">
          <w:marLeft w:val="0"/>
          <w:marRight w:val="1"/>
          <w:marTop w:val="0"/>
          <w:marBottom w:val="0"/>
          <w:divBdr>
            <w:top w:val="none" w:sz="0" w:space="0" w:color="auto"/>
            <w:left w:val="none" w:sz="0" w:space="0" w:color="auto"/>
            <w:bottom w:val="none" w:sz="0" w:space="0" w:color="auto"/>
            <w:right w:val="none" w:sz="0" w:space="0" w:color="auto"/>
          </w:divBdr>
          <w:divsChild>
            <w:div w:id="1322659886">
              <w:marLeft w:val="0"/>
              <w:marRight w:val="0"/>
              <w:marTop w:val="0"/>
              <w:marBottom w:val="0"/>
              <w:divBdr>
                <w:top w:val="none" w:sz="0" w:space="0" w:color="auto"/>
                <w:left w:val="none" w:sz="0" w:space="0" w:color="auto"/>
                <w:bottom w:val="none" w:sz="0" w:space="0" w:color="auto"/>
                <w:right w:val="none" w:sz="0" w:space="0" w:color="auto"/>
              </w:divBdr>
              <w:divsChild>
                <w:div w:id="32657339">
                  <w:marLeft w:val="0"/>
                  <w:marRight w:val="1"/>
                  <w:marTop w:val="0"/>
                  <w:marBottom w:val="0"/>
                  <w:divBdr>
                    <w:top w:val="none" w:sz="0" w:space="0" w:color="auto"/>
                    <w:left w:val="none" w:sz="0" w:space="0" w:color="auto"/>
                    <w:bottom w:val="none" w:sz="0" w:space="0" w:color="auto"/>
                    <w:right w:val="none" w:sz="0" w:space="0" w:color="auto"/>
                  </w:divBdr>
                  <w:divsChild>
                    <w:div w:id="1596548663">
                      <w:marLeft w:val="0"/>
                      <w:marRight w:val="0"/>
                      <w:marTop w:val="0"/>
                      <w:marBottom w:val="0"/>
                      <w:divBdr>
                        <w:top w:val="none" w:sz="0" w:space="0" w:color="auto"/>
                        <w:left w:val="none" w:sz="0" w:space="0" w:color="auto"/>
                        <w:bottom w:val="none" w:sz="0" w:space="0" w:color="auto"/>
                        <w:right w:val="none" w:sz="0" w:space="0" w:color="auto"/>
                      </w:divBdr>
                      <w:divsChild>
                        <w:div w:id="1573545597">
                          <w:marLeft w:val="0"/>
                          <w:marRight w:val="0"/>
                          <w:marTop w:val="0"/>
                          <w:marBottom w:val="0"/>
                          <w:divBdr>
                            <w:top w:val="none" w:sz="0" w:space="0" w:color="auto"/>
                            <w:left w:val="none" w:sz="0" w:space="0" w:color="auto"/>
                            <w:bottom w:val="none" w:sz="0" w:space="0" w:color="auto"/>
                            <w:right w:val="none" w:sz="0" w:space="0" w:color="auto"/>
                          </w:divBdr>
                          <w:divsChild>
                            <w:div w:id="1031493837">
                              <w:marLeft w:val="0"/>
                              <w:marRight w:val="0"/>
                              <w:marTop w:val="120"/>
                              <w:marBottom w:val="360"/>
                              <w:divBdr>
                                <w:top w:val="none" w:sz="0" w:space="0" w:color="auto"/>
                                <w:left w:val="none" w:sz="0" w:space="0" w:color="auto"/>
                                <w:bottom w:val="none" w:sz="0" w:space="0" w:color="auto"/>
                                <w:right w:val="none" w:sz="0" w:space="0" w:color="auto"/>
                              </w:divBdr>
                              <w:divsChild>
                                <w:div w:id="137193527">
                                  <w:marLeft w:val="420"/>
                                  <w:marRight w:val="0"/>
                                  <w:marTop w:val="0"/>
                                  <w:marBottom w:val="0"/>
                                  <w:divBdr>
                                    <w:top w:val="none" w:sz="0" w:space="0" w:color="auto"/>
                                    <w:left w:val="none" w:sz="0" w:space="0" w:color="auto"/>
                                    <w:bottom w:val="none" w:sz="0" w:space="0" w:color="auto"/>
                                    <w:right w:val="none" w:sz="0" w:space="0" w:color="auto"/>
                                  </w:divBdr>
                                  <w:divsChild>
                                    <w:div w:id="19847693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597937">
      <w:bodyDiv w:val="1"/>
      <w:marLeft w:val="0"/>
      <w:marRight w:val="0"/>
      <w:marTop w:val="0"/>
      <w:marBottom w:val="0"/>
      <w:divBdr>
        <w:top w:val="none" w:sz="0" w:space="0" w:color="auto"/>
        <w:left w:val="none" w:sz="0" w:space="0" w:color="auto"/>
        <w:bottom w:val="none" w:sz="0" w:space="0" w:color="auto"/>
        <w:right w:val="none" w:sz="0" w:space="0" w:color="auto"/>
      </w:divBdr>
      <w:divsChild>
        <w:div w:id="610163702">
          <w:marLeft w:val="0"/>
          <w:marRight w:val="1"/>
          <w:marTop w:val="0"/>
          <w:marBottom w:val="0"/>
          <w:divBdr>
            <w:top w:val="none" w:sz="0" w:space="0" w:color="auto"/>
            <w:left w:val="none" w:sz="0" w:space="0" w:color="auto"/>
            <w:bottom w:val="none" w:sz="0" w:space="0" w:color="auto"/>
            <w:right w:val="none" w:sz="0" w:space="0" w:color="auto"/>
          </w:divBdr>
          <w:divsChild>
            <w:div w:id="100955839">
              <w:marLeft w:val="0"/>
              <w:marRight w:val="0"/>
              <w:marTop w:val="0"/>
              <w:marBottom w:val="0"/>
              <w:divBdr>
                <w:top w:val="none" w:sz="0" w:space="0" w:color="auto"/>
                <w:left w:val="none" w:sz="0" w:space="0" w:color="auto"/>
                <w:bottom w:val="none" w:sz="0" w:space="0" w:color="auto"/>
                <w:right w:val="none" w:sz="0" w:space="0" w:color="auto"/>
              </w:divBdr>
              <w:divsChild>
                <w:div w:id="1357729320">
                  <w:marLeft w:val="0"/>
                  <w:marRight w:val="1"/>
                  <w:marTop w:val="0"/>
                  <w:marBottom w:val="0"/>
                  <w:divBdr>
                    <w:top w:val="none" w:sz="0" w:space="0" w:color="auto"/>
                    <w:left w:val="none" w:sz="0" w:space="0" w:color="auto"/>
                    <w:bottom w:val="none" w:sz="0" w:space="0" w:color="auto"/>
                    <w:right w:val="none" w:sz="0" w:space="0" w:color="auto"/>
                  </w:divBdr>
                  <w:divsChild>
                    <w:div w:id="1609041886">
                      <w:marLeft w:val="0"/>
                      <w:marRight w:val="0"/>
                      <w:marTop w:val="0"/>
                      <w:marBottom w:val="0"/>
                      <w:divBdr>
                        <w:top w:val="none" w:sz="0" w:space="0" w:color="auto"/>
                        <w:left w:val="none" w:sz="0" w:space="0" w:color="auto"/>
                        <w:bottom w:val="none" w:sz="0" w:space="0" w:color="auto"/>
                        <w:right w:val="none" w:sz="0" w:space="0" w:color="auto"/>
                      </w:divBdr>
                      <w:divsChild>
                        <w:div w:id="496264922">
                          <w:marLeft w:val="0"/>
                          <w:marRight w:val="0"/>
                          <w:marTop w:val="0"/>
                          <w:marBottom w:val="0"/>
                          <w:divBdr>
                            <w:top w:val="none" w:sz="0" w:space="0" w:color="auto"/>
                            <w:left w:val="none" w:sz="0" w:space="0" w:color="auto"/>
                            <w:bottom w:val="none" w:sz="0" w:space="0" w:color="auto"/>
                            <w:right w:val="none" w:sz="0" w:space="0" w:color="auto"/>
                          </w:divBdr>
                          <w:divsChild>
                            <w:div w:id="742802027">
                              <w:marLeft w:val="0"/>
                              <w:marRight w:val="0"/>
                              <w:marTop w:val="120"/>
                              <w:marBottom w:val="360"/>
                              <w:divBdr>
                                <w:top w:val="none" w:sz="0" w:space="0" w:color="auto"/>
                                <w:left w:val="none" w:sz="0" w:space="0" w:color="auto"/>
                                <w:bottom w:val="none" w:sz="0" w:space="0" w:color="auto"/>
                                <w:right w:val="none" w:sz="0" w:space="0" w:color="auto"/>
                              </w:divBdr>
                              <w:divsChild>
                                <w:div w:id="242685207">
                                  <w:marLeft w:val="0"/>
                                  <w:marRight w:val="0"/>
                                  <w:marTop w:val="0"/>
                                  <w:marBottom w:val="0"/>
                                  <w:divBdr>
                                    <w:top w:val="none" w:sz="0" w:space="0" w:color="auto"/>
                                    <w:left w:val="none" w:sz="0" w:space="0" w:color="auto"/>
                                    <w:bottom w:val="none" w:sz="0" w:space="0" w:color="auto"/>
                                    <w:right w:val="none" w:sz="0" w:space="0" w:color="auto"/>
                                  </w:divBdr>
                                </w:div>
                                <w:div w:id="4631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59496">
      <w:bodyDiv w:val="1"/>
      <w:marLeft w:val="0"/>
      <w:marRight w:val="0"/>
      <w:marTop w:val="0"/>
      <w:marBottom w:val="0"/>
      <w:divBdr>
        <w:top w:val="none" w:sz="0" w:space="0" w:color="auto"/>
        <w:left w:val="none" w:sz="0" w:space="0" w:color="auto"/>
        <w:bottom w:val="none" w:sz="0" w:space="0" w:color="auto"/>
        <w:right w:val="none" w:sz="0" w:space="0" w:color="auto"/>
      </w:divBdr>
    </w:div>
    <w:div w:id="234321392">
      <w:bodyDiv w:val="1"/>
      <w:marLeft w:val="0"/>
      <w:marRight w:val="0"/>
      <w:marTop w:val="0"/>
      <w:marBottom w:val="0"/>
      <w:divBdr>
        <w:top w:val="none" w:sz="0" w:space="0" w:color="auto"/>
        <w:left w:val="none" w:sz="0" w:space="0" w:color="auto"/>
        <w:bottom w:val="none" w:sz="0" w:space="0" w:color="auto"/>
        <w:right w:val="none" w:sz="0" w:space="0" w:color="auto"/>
      </w:divBdr>
    </w:div>
    <w:div w:id="243534849">
      <w:bodyDiv w:val="1"/>
      <w:marLeft w:val="0"/>
      <w:marRight w:val="0"/>
      <w:marTop w:val="0"/>
      <w:marBottom w:val="0"/>
      <w:divBdr>
        <w:top w:val="none" w:sz="0" w:space="0" w:color="auto"/>
        <w:left w:val="none" w:sz="0" w:space="0" w:color="auto"/>
        <w:bottom w:val="none" w:sz="0" w:space="0" w:color="auto"/>
        <w:right w:val="none" w:sz="0" w:space="0" w:color="auto"/>
      </w:divBdr>
      <w:divsChild>
        <w:div w:id="1101492808">
          <w:marLeft w:val="259"/>
          <w:marRight w:val="0"/>
          <w:marTop w:val="120"/>
          <w:marBottom w:val="0"/>
          <w:divBdr>
            <w:top w:val="none" w:sz="0" w:space="0" w:color="auto"/>
            <w:left w:val="none" w:sz="0" w:space="0" w:color="auto"/>
            <w:bottom w:val="none" w:sz="0" w:space="0" w:color="auto"/>
            <w:right w:val="none" w:sz="0" w:space="0" w:color="auto"/>
          </w:divBdr>
        </w:div>
        <w:div w:id="1013217567">
          <w:marLeft w:val="259"/>
          <w:marRight w:val="0"/>
          <w:marTop w:val="120"/>
          <w:marBottom w:val="0"/>
          <w:divBdr>
            <w:top w:val="none" w:sz="0" w:space="0" w:color="auto"/>
            <w:left w:val="none" w:sz="0" w:space="0" w:color="auto"/>
            <w:bottom w:val="none" w:sz="0" w:space="0" w:color="auto"/>
            <w:right w:val="none" w:sz="0" w:space="0" w:color="auto"/>
          </w:divBdr>
        </w:div>
        <w:div w:id="1710641575">
          <w:marLeft w:val="259"/>
          <w:marRight w:val="0"/>
          <w:marTop w:val="120"/>
          <w:marBottom w:val="0"/>
          <w:divBdr>
            <w:top w:val="none" w:sz="0" w:space="0" w:color="auto"/>
            <w:left w:val="none" w:sz="0" w:space="0" w:color="auto"/>
            <w:bottom w:val="none" w:sz="0" w:space="0" w:color="auto"/>
            <w:right w:val="none" w:sz="0" w:space="0" w:color="auto"/>
          </w:divBdr>
        </w:div>
      </w:divsChild>
    </w:div>
    <w:div w:id="247353995">
      <w:bodyDiv w:val="1"/>
      <w:marLeft w:val="0"/>
      <w:marRight w:val="0"/>
      <w:marTop w:val="0"/>
      <w:marBottom w:val="0"/>
      <w:divBdr>
        <w:top w:val="none" w:sz="0" w:space="0" w:color="auto"/>
        <w:left w:val="none" w:sz="0" w:space="0" w:color="auto"/>
        <w:bottom w:val="none" w:sz="0" w:space="0" w:color="auto"/>
        <w:right w:val="none" w:sz="0" w:space="0" w:color="auto"/>
      </w:divBdr>
    </w:div>
    <w:div w:id="353462040">
      <w:bodyDiv w:val="1"/>
      <w:marLeft w:val="0"/>
      <w:marRight w:val="0"/>
      <w:marTop w:val="0"/>
      <w:marBottom w:val="0"/>
      <w:divBdr>
        <w:top w:val="none" w:sz="0" w:space="0" w:color="auto"/>
        <w:left w:val="none" w:sz="0" w:space="0" w:color="auto"/>
        <w:bottom w:val="none" w:sz="0" w:space="0" w:color="auto"/>
        <w:right w:val="none" w:sz="0" w:space="0" w:color="auto"/>
      </w:divBdr>
    </w:div>
    <w:div w:id="392197997">
      <w:bodyDiv w:val="1"/>
      <w:marLeft w:val="0"/>
      <w:marRight w:val="0"/>
      <w:marTop w:val="0"/>
      <w:marBottom w:val="0"/>
      <w:divBdr>
        <w:top w:val="none" w:sz="0" w:space="0" w:color="auto"/>
        <w:left w:val="none" w:sz="0" w:space="0" w:color="auto"/>
        <w:bottom w:val="none" w:sz="0" w:space="0" w:color="auto"/>
        <w:right w:val="none" w:sz="0" w:space="0" w:color="auto"/>
      </w:divBdr>
      <w:divsChild>
        <w:div w:id="446966144">
          <w:marLeft w:val="0"/>
          <w:marRight w:val="1"/>
          <w:marTop w:val="0"/>
          <w:marBottom w:val="0"/>
          <w:divBdr>
            <w:top w:val="none" w:sz="0" w:space="0" w:color="auto"/>
            <w:left w:val="none" w:sz="0" w:space="0" w:color="auto"/>
            <w:bottom w:val="none" w:sz="0" w:space="0" w:color="auto"/>
            <w:right w:val="none" w:sz="0" w:space="0" w:color="auto"/>
          </w:divBdr>
          <w:divsChild>
            <w:div w:id="1805081417">
              <w:marLeft w:val="0"/>
              <w:marRight w:val="0"/>
              <w:marTop w:val="0"/>
              <w:marBottom w:val="0"/>
              <w:divBdr>
                <w:top w:val="none" w:sz="0" w:space="0" w:color="auto"/>
                <w:left w:val="none" w:sz="0" w:space="0" w:color="auto"/>
                <w:bottom w:val="none" w:sz="0" w:space="0" w:color="auto"/>
                <w:right w:val="none" w:sz="0" w:space="0" w:color="auto"/>
              </w:divBdr>
              <w:divsChild>
                <w:div w:id="544759814">
                  <w:marLeft w:val="0"/>
                  <w:marRight w:val="1"/>
                  <w:marTop w:val="0"/>
                  <w:marBottom w:val="0"/>
                  <w:divBdr>
                    <w:top w:val="none" w:sz="0" w:space="0" w:color="auto"/>
                    <w:left w:val="none" w:sz="0" w:space="0" w:color="auto"/>
                    <w:bottom w:val="none" w:sz="0" w:space="0" w:color="auto"/>
                    <w:right w:val="none" w:sz="0" w:space="0" w:color="auto"/>
                  </w:divBdr>
                  <w:divsChild>
                    <w:div w:id="1362435442">
                      <w:marLeft w:val="0"/>
                      <w:marRight w:val="0"/>
                      <w:marTop w:val="0"/>
                      <w:marBottom w:val="0"/>
                      <w:divBdr>
                        <w:top w:val="none" w:sz="0" w:space="0" w:color="auto"/>
                        <w:left w:val="none" w:sz="0" w:space="0" w:color="auto"/>
                        <w:bottom w:val="none" w:sz="0" w:space="0" w:color="auto"/>
                        <w:right w:val="none" w:sz="0" w:space="0" w:color="auto"/>
                      </w:divBdr>
                      <w:divsChild>
                        <w:div w:id="370231286">
                          <w:marLeft w:val="0"/>
                          <w:marRight w:val="0"/>
                          <w:marTop w:val="0"/>
                          <w:marBottom w:val="0"/>
                          <w:divBdr>
                            <w:top w:val="none" w:sz="0" w:space="0" w:color="auto"/>
                            <w:left w:val="none" w:sz="0" w:space="0" w:color="auto"/>
                            <w:bottom w:val="none" w:sz="0" w:space="0" w:color="auto"/>
                            <w:right w:val="none" w:sz="0" w:space="0" w:color="auto"/>
                          </w:divBdr>
                          <w:divsChild>
                            <w:div w:id="1535188024">
                              <w:marLeft w:val="0"/>
                              <w:marRight w:val="0"/>
                              <w:marTop w:val="120"/>
                              <w:marBottom w:val="360"/>
                              <w:divBdr>
                                <w:top w:val="none" w:sz="0" w:space="0" w:color="auto"/>
                                <w:left w:val="none" w:sz="0" w:space="0" w:color="auto"/>
                                <w:bottom w:val="none" w:sz="0" w:space="0" w:color="auto"/>
                                <w:right w:val="none" w:sz="0" w:space="0" w:color="auto"/>
                              </w:divBdr>
                              <w:divsChild>
                                <w:div w:id="1233925665">
                                  <w:marLeft w:val="0"/>
                                  <w:marRight w:val="0"/>
                                  <w:marTop w:val="0"/>
                                  <w:marBottom w:val="0"/>
                                  <w:divBdr>
                                    <w:top w:val="none" w:sz="0" w:space="0" w:color="auto"/>
                                    <w:left w:val="none" w:sz="0" w:space="0" w:color="auto"/>
                                    <w:bottom w:val="none" w:sz="0" w:space="0" w:color="auto"/>
                                    <w:right w:val="none" w:sz="0" w:space="0" w:color="auto"/>
                                  </w:divBdr>
                                </w:div>
                                <w:div w:id="637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42894">
      <w:bodyDiv w:val="1"/>
      <w:marLeft w:val="0"/>
      <w:marRight w:val="0"/>
      <w:marTop w:val="0"/>
      <w:marBottom w:val="0"/>
      <w:divBdr>
        <w:top w:val="none" w:sz="0" w:space="0" w:color="auto"/>
        <w:left w:val="none" w:sz="0" w:space="0" w:color="auto"/>
        <w:bottom w:val="none" w:sz="0" w:space="0" w:color="auto"/>
        <w:right w:val="none" w:sz="0" w:space="0" w:color="auto"/>
      </w:divBdr>
    </w:div>
    <w:div w:id="422340805">
      <w:bodyDiv w:val="1"/>
      <w:marLeft w:val="0"/>
      <w:marRight w:val="0"/>
      <w:marTop w:val="0"/>
      <w:marBottom w:val="0"/>
      <w:divBdr>
        <w:top w:val="none" w:sz="0" w:space="0" w:color="auto"/>
        <w:left w:val="none" w:sz="0" w:space="0" w:color="auto"/>
        <w:bottom w:val="none" w:sz="0" w:space="0" w:color="auto"/>
        <w:right w:val="none" w:sz="0" w:space="0" w:color="auto"/>
      </w:divBdr>
    </w:div>
    <w:div w:id="463080867">
      <w:bodyDiv w:val="1"/>
      <w:marLeft w:val="0"/>
      <w:marRight w:val="0"/>
      <w:marTop w:val="0"/>
      <w:marBottom w:val="0"/>
      <w:divBdr>
        <w:top w:val="none" w:sz="0" w:space="0" w:color="auto"/>
        <w:left w:val="none" w:sz="0" w:space="0" w:color="auto"/>
        <w:bottom w:val="none" w:sz="0" w:space="0" w:color="auto"/>
        <w:right w:val="none" w:sz="0" w:space="0" w:color="auto"/>
      </w:divBdr>
    </w:div>
    <w:div w:id="467405146">
      <w:bodyDiv w:val="1"/>
      <w:marLeft w:val="0"/>
      <w:marRight w:val="0"/>
      <w:marTop w:val="0"/>
      <w:marBottom w:val="0"/>
      <w:divBdr>
        <w:top w:val="none" w:sz="0" w:space="0" w:color="auto"/>
        <w:left w:val="none" w:sz="0" w:space="0" w:color="auto"/>
        <w:bottom w:val="none" w:sz="0" w:space="0" w:color="auto"/>
        <w:right w:val="none" w:sz="0" w:space="0" w:color="auto"/>
      </w:divBdr>
    </w:div>
    <w:div w:id="472453463">
      <w:bodyDiv w:val="1"/>
      <w:marLeft w:val="0"/>
      <w:marRight w:val="0"/>
      <w:marTop w:val="0"/>
      <w:marBottom w:val="0"/>
      <w:divBdr>
        <w:top w:val="none" w:sz="0" w:space="0" w:color="auto"/>
        <w:left w:val="none" w:sz="0" w:space="0" w:color="auto"/>
        <w:bottom w:val="none" w:sz="0" w:space="0" w:color="auto"/>
        <w:right w:val="none" w:sz="0" w:space="0" w:color="auto"/>
      </w:divBdr>
      <w:divsChild>
        <w:div w:id="6173570">
          <w:marLeft w:val="0"/>
          <w:marRight w:val="1"/>
          <w:marTop w:val="0"/>
          <w:marBottom w:val="0"/>
          <w:divBdr>
            <w:top w:val="none" w:sz="0" w:space="0" w:color="auto"/>
            <w:left w:val="none" w:sz="0" w:space="0" w:color="auto"/>
            <w:bottom w:val="none" w:sz="0" w:space="0" w:color="auto"/>
            <w:right w:val="none" w:sz="0" w:space="0" w:color="auto"/>
          </w:divBdr>
          <w:divsChild>
            <w:div w:id="123429188">
              <w:marLeft w:val="0"/>
              <w:marRight w:val="0"/>
              <w:marTop w:val="0"/>
              <w:marBottom w:val="0"/>
              <w:divBdr>
                <w:top w:val="none" w:sz="0" w:space="0" w:color="auto"/>
                <w:left w:val="none" w:sz="0" w:space="0" w:color="auto"/>
                <w:bottom w:val="none" w:sz="0" w:space="0" w:color="auto"/>
                <w:right w:val="none" w:sz="0" w:space="0" w:color="auto"/>
              </w:divBdr>
              <w:divsChild>
                <w:div w:id="115873533">
                  <w:marLeft w:val="0"/>
                  <w:marRight w:val="1"/>
                  <w:marTop w:val="0"/>
                  <w:marBottom w:val="0"/>
                  <w:divBdr>
                    <w:top w:val="none" w:sz="0" w:space="0" w:color="auto"/>
                    <w:left w:val="none" w:sz="0" w:space="0" w:color="auto"/>
                    <w:bottom w:val="none" w:sz="0" w:space="0" w:color="auto"/>
                    <w:right w:val="none" w:sz="0" w:space="0" w:color="auto"/>
                  </w:divBdr>
                  <w:divsChild>
                    <w:div w:id="1926837372">
                      <w:marLeft w:val="0"/>
                      <w:marRight w:val="0"/>
                      <w:marTop w:val="0"/>
                      <w:marBottom w:val="0"/>
                      <w:divBdr>
                        <w:top w:val="none" w:sz="0" w:space="0" w:color="auto"/>
                        <w:left w:val="none" w:sz="0" w:space="0" w:color="auto"/>
                        <w:bottom w:val="none" w:sz="0" w:space="0" w:color="auto"/>
                        <w:right w:val="none" w:sz="0" w:space="0" w:color="auto"/>
                      </w:divBdr>
                      <w:divsChild>
                        <w:div w:id="620847484">
                          <w:marLeft w:val="0"/>
                          <w:marRight w:val="0"/>
                          <w:marTop w:val="0"/>
                          <w:marBottom w:val="0"/>
                          <w:divBdr>
                            <w:top w:val="none" w:sz="0" w:space="0" w:color="auto"/>
                            <w:left w:val="none" w:sz="0" w:space="0" w:color="auto"/>
                            <w:bottom w:val="none" w:sz="0" w:space="0" w:color="auto"/>
                            <w:right w:val="none" w:sz="0" w:space="0" w:color="auto"/>
                          </w:divBdr>
                          <w:divsChild>
                            <w:div w:id="875967179">
                              <w:marLeft w:val="0"/>
                              <w:marRight w:val="0"/>
                              <w:marTop w:val="120"/>
                              <w:marBottom w:val="360"/>
                              <w:divBdr>
                                <w:top w:val="none" w:sz="0" w:space="0" w:color="auto"/>
                                <w:left w:val="none" w:sz="0" w:space="0" w:color="auto"/>
                                <w:bottom w:val="none" w:sz="0" w:space="0" w:color="auto"/>
                                <w:right w:val="none" w:sz="0" w:space="0" w:color="auto"/>
                              </w:divBdr>
                              <w:divsChild>
                                <w:div w:id="2010407291">
                                  <w:marLeft w:val="0"/>
                                  <w:marRight w:val="0"/>
                                  <w:marTop w:val="0"/>
                                  <w:marBottom w:val="0"/>
                                  <w:divBdr>
                                    <w:top w:val="none" w:sz="0" w:space="0" w:color="auto"/>
                                    <w:left w:val="none" w:sz="0" w:space="0" w:color="auto"/>
                                    <w:bottom w:val="none" w:sz="0" w:space="0" w:color="auto"/>
                                    <w:right w:val="none" w:sz="0" w:space="0" w:color="auto"/>
                                  </w:divBdr>
                                </w:div>
                                <w:div w:id="1622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1774">
      <w:bodyDiv w:val="1"/>
      <w:marLeft w:val="0"/>
      <w:marRight w:val="0"/>
      <w:marTop w:val="0"/>
      <w:marBottom w:val="0"/>
      <w:divBdr>
        <w:top w:val="none" w:sz="0" w:space="0" w:color="auto"/>
        <w:left w:val="none" w:sz="0" w:space="0" w:color="auto"/>
        <w:bottom w:val="none" w:sz="0" w:space="0" w:color="auto"/>
        <w:right w:val="none" w:sz="0" w:space="0" w:color="auto"/>
      </w:divBdr>
    </w:div>
    <w:div w:id="483477198">
      <w:bodyDiv w:val="1"/>
      <w:marLeft w:val="0"/>
      <w:marRight w:val="0"/>
      <w:marTop w:val="0"/>
      <w:marBottom w:val="0"/>
      <w:divBdr>
        <w:top w:val="none" w:sz="0" w:space="0" w:color="auto"/>
        <w:left w:val="none" w:sz="0" w:space="0" w:color="auto"/>
        <w:bottom w:val="none" w:sz="0" w:space="0" w:color="auto"/>
        <w:right w:val="none" w:sz="0" w:space="0" w:color="auto"/>
      </w:divBdr>
      <w:divsChild>
        <w:div w:id="2019231498">
          <w:marLeft w:val="0"/>
          <w:marRight w:val="1"/>
          <w:marTop w:val="0"/>
          <w:marBottom w:val="0"/>
          <w:divBdr>
            <w:top w:val="none" w:sz="0" w:space="0" w:color="auto"/>
            <w:left w:val="none" w:sz="0" w:space="0" w:color="auto"/>
            <w:bottom w:val="none" w:sz="0" w:space="0" w:color="auto"/>
            <w:right w:val="none" w:sz="0" w:space="0" w:color="auto"/>
          </w:divBdr>
          <w:divsChild>
            <w:div w:id="1196889576">
              <w:marLeft w:val="0"/>
              <w:marRight w:val="0"/>
              <w:marTop w:val="0"/>
              <w:marBottom w:val="0"/>
              <w:divBdr>
                <w:top w:val="none" w:sz="0" w:space="0" w:color="auto"/>
                <w:left w:val="none" w:sz="0" w:space="0" w:color="auto"/>
                <w:bottom w:val="none" w:sz="0" w:space="0" w:color="auto"/>
                <w:right w:val="none" w:sz="0" w:space="0" w:color="auto"/>
              </w:divBdr>
              <w:divsChild>
                <w:div w:id="709186080">
                  <w:marLeft w:val="0"/>
                  <w:marRight w:val="1"/>
                  <w:marTop w:val="0"/>
                  <w:marBottom w:val="0"/>
                  <w:divBdr>
                    <w:top w:val="none" w:sz="0" w:space="0" w:color="auto"/>
                    <w:left w:val="none" w:sz="0" w:space="0" w:color="auto"/>
                    <w:bottom w:val="none" w:sz="0" w:space="0" w:color="auto"/>
                    <w:right w:val="none" w:sz="0" w:space="0" w:color="auto"/>
                  </w:divBdr>
                  <w:divsChild>
                    <w:div w:id="1805152812">
                      <w:marLeft w:val="0"/>
                      <w:marRight w:val="0"/>
                      <w:marTop w:val="0"/>
                      <w:marBottom w:val="0"/>
                      <w:divBdr>
                        <w:top w:val="none" w:sz="0" w:space="0" w:color="auto"/>
                        <w:left w:val="none" w:sz="0" w:space="0" w:color="auto"/>
                        <w:bottom w:val="none" w:sz="0" w:space="0" w:color="auto"/>
                        <w:right w:val="none" w:sz="0" w:space="0" w:color="auto"/>
                      </w:divBdr>
                      <w:divsChild>
                        <w:div w:id="1489782908">
                          <w:marLeft w:val="0"/>
                          <w:marRight w:val="0"/>
                          <w:marTop w:val="0"/>
                          <w:marBottom w:val="0"/>
                          <w:divBdr>
                            <w:top w:val="none" w:sz="0" w:space="0" w:color="auto"/>
                            <w:left w:val="none" w:sz="0" w:space="0" w:color="auto"/>
                            <w:bottom w:val="none" w:sz="0" w:space="0" w:color="auto"/>
                            <w:right w:val="none" w:sz="0" w:space="0" w:color="auto"/>
                          </w:divBdr>
                          <w:divsChild>
                            <w:div w:id="670302924">
                              <w:marLeft w:val="0"/>
                              <w:marRight w:val="0"/>
                              <w:marTop w:val="120"/>
                              <w:marBottom w:val="360"/>
                              <w:divBdr>
                                <w:top w:val="none" w:sz="0" w:space="0" w:color="auto"/>
                                <w:left w:val="none" w:sz="0" w:space="0" w:color="auto"/>
                                <w:bottom w:val="none" w:sz="0" w:space="0" w:color="auto"/>
                                <w:right w:val="none" w:sz="0" w:space="0" w:color="auto"/>
                              </w:divBdr>
                              <w:divsChild>
                                <w:div w:id="857082439">
                                  <w:marLeft w:val="0"/>
                                  <w:marRight w:val="0"/>
                                  <w:marTop w:val="0"/>
                                  <w:marBottom w:val="0"/>
                                  <w:divBdr>
                                    <w:top w:val="none" w:sz="0" w:space="0" w:color="auto"/>
                                    <w:left w:val="none" w:sz="0" w:space="0" w:color="auto"/>
                                    <w:bottom w:val="none" w:sz="0" w:space="0" w:color="auto"/>
                                    <w:right w:val="none" w:sz="0" w:space="0" w:color="auto"/>
                                  </w:divBdr>
                                </w:div>
                                <w:div w:id="12081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082663">
      <w:bodyDiv w:val="1"/>
      <w:marLeft w:val="0"/>
      <w:marRight w:val="0"/>
      <w:marTop w:val="0"/>
      <w:marBottom w:val="0"/>
      <w:divBdr>
        <w:top w:val="none" w:sz="0" w:space="0" w:color="auto"/>
        <w:left w:val="none" w:sz="0" w:space="0" w:color="auto"/>
        <w:bottom w:val="none" w:sz="0" w:space="0" w:color="auto"/>
        <w:right w:val="none" w:sz="0" w:space="0" w:color="auto"/>
      </w:divBdr>
    </w:div>
    <w:div w:id="518352238">
      <w:bodyDiv w:val="1"/>
      <w:marLeft w:val="0"/>
      <w:marRight w:val="0"/>
      <w:marTop w:val="0"/>
      <w:marBottom w:val="0"/>
      <w:divBdr>
        <w:top w:val="none" w:sz="0" w:space="0" w:color="auto"/>
        <w:left w:val="none" w:sz="0" w:space="0" w:color="auto"/>
        <w:bottom w:val="none" w:sz="0" w:space="0" w:color="auto"/>
        <w:right w:val="none" w:sz="0" w:space="0" w:color="auto"/>
      </w:divBdr>
    </w:div>
    <w:div w:id="527330065">
      <w:bodyDiv w:val="1"/>
      <w:marLeft w:val="0"/>
      <w:marRight w:val="0"/>
      <w:marTop w:val="0"/>
      <w:marBottom w:val="0"/>
      <w:divBdr>
        <w:top w:val="none" w:sz="0" w:space="0" w:color="auto"/>
        <w:left w:val="none" w:sz="0" w:space="0" w:color="auto"/>
        <w:bottom w:val="none" w:sz="0" w:space="0" w:color="auto"/>
        <w:right w:val="none" w:sz="0" w:space="0" w:color="auto"/>
      </w:divBdr>
      <w:divsChild>
        <w:div w:id="1916865024">
          <w:marLeft w:val="0"/>
          <w:marRight w:val="1"/>
          <w:marTop w:val="0"/>
          <w:marBottom w:val="0"/>
          <w:divBdr>
            <w:top w:val="none" w:sz="0" w:space="0" w:color="auto"/>
            <w:left w:val="none" w:sz="0" w:space="0" w:color="auto"/>
            <w:bottom w:val="none" w:sz="0" w:space="0" w:color="auto"/>
            <w:right w:val="none" w:sz="0" w:space="0" w:color="auto"/>
          </w:divBdr>
          <w:divsChild>
            <w:div w:id="1934514228">
              <w:marLeft w:val="0"/>
              <w:marRight w:val="0"/>
              <w:marTop w:val="0"/>
              <w:marBottom w:val="0"/>
              <w:divBdr>
                <w:top w:val="none" w:sz="0" w:space="0" w:color="auto"/>
                <w:left w:val="none" w:sz="0" w:space="0" w:color="auto"/>
                <w:bottom w:val="none" w:sz="0" w:space="0" w:color="auto"/>
                <w:right w:val="none" w:sz="0" w:space="0" w:color="auto"/>
              </w:divBdr>
              <w:divsChild>
                <w:div w:id="1955288663">
                  <w:marLeft w:val="0"/>
                  <w:marRight w:val="1"/>
                  <w:marTop w:val="0"/>
                  <w:marBottom w:val="0"/>
                  <w:divBdr>
                    <w:top w:val="none" w:sz="0" w:space="0" w:color="auto"/>
                    <w:left w:val="none" w:sz="0" w:space="0" w:color="auto"/>
                    <w:bottom w:val="none" w:sz="0" w:space="0" w:color="auto"/>
                    <w:right w:val="none" w:sz="0" w:space="0" w:color="auto"/>
                  </w:divBdr>
                  <w:divsChild>
                    <w:div w:id="882787673">
                      <w:marLeft w:val="0"/>
                      <w:marRight w:val="0"/>
                      <w:marTop w:val="0"/>
                      <w:marBottom w:val="0"/>
                      <w:divBdr>
                        <w:top w:val="none" w:sz="0" w:space="0" w:color="auto"/>
                        <w:left w:val="none" w:sz="0" w:space="0" w:color="auto"/>
                        <w:bottom w:val="none" w:sz="0" w:space="0" w:color="auto"/>
                        <w:right w:val="none" w:sz="0" w:space="0" w:color="auto"/>
                      </w:divBdr>
                      <w:divsChild>
                        <w:div w:id="735278099">
                          <w:marLeft w:val="0"/>
                          <w:marRight w:val="0"/>
                          <w:marTop w:val="0"/>
                          <w:marBottom w:val="0"/>
                          <w:divBdr>
                            <w:top w:val="none" w:sz="0" w:space="0" w:color="auto"/>
                            <w:left w:val="none" w:sz="0" w:space="0" w:color="auto"/>
                            <w:bottom w:val="none" w:sz="0" w:space="0" w:color="auto"/>
                            <w:right w:val="none" w:sz="0" w:space="0" w:color="auto"/>
                          </w:divBdr>
                          <w:divsChild>
                            <w:div w:id="875504423">
                              <w:marLeft w:val="0"/>
                              <w:marRight w:val="0"/>
                              <w:marTop w:val="120"/>
                              <w:marBottom w:val="360"/>
                              <w:divBdr>
                                <w:top w:val="none" w:sz="0" w:space="0" w:color="auto"/>
                                <w:left w:val="none" w:sz="0" w:space="0" w:color="auto"/>
                                <w:bottom w:val="none" w:sz="0" w:space="0" w:color="auto"/>
                                <w:right w:val="none" w:sz="0" w:space="0" w:color="auto"/>
                              </w:divBdr>
                              <w:divsChild>
                                <w:div w:id="1506508492">
                                  <w:marLeft w:val="0"/>
                                  <w:marRight w:val="0"/>
                                  <w:marTop w:val="0"/>
                                  <w:marBottom w:val="0"/>
                                  <w:divBdr>
                                    <w:top w:val="none" w:sz="0" w:space="0" w:color="auto"/>
                                    <w:left w:val="none" w:sz="0" w:space="0" w:color="auto"/>
                                    <w:bottom w:val="none" w:sz="0" w:space="0" w:color="auto"/>
                                    <w:right w:val="none" w:sz="0" w:space="0" w:color="auto"/>
                                  </w:divBdr>
                                </w:div>
                                <w:div w:id="20875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053723">
      <w:bodyDiv w:val="1"/>
      <w:marLeft w:val="0"/>
      <w:marRight w:val="0"/>
      <w:marTop w:val="0"/>
      <w:marBottom w:val="0"/>
      <w:divBdr>
        <w:top w:val="none" w:sz="0" w:space="0" w:color="auto"/>
        <w:left w:val="none" w:sz="0" w:space="0" w:color="auto"/>
        <w:bottom w:val="none" w:sz="0" w:space="0" w:color="auto"/>
        <w:right w:val="none" w:sz="0" w:space="0" w:color="auto"/>
      </w:divBdr>
    </w:div>
    <w:div w:id="542983430">
      <w:bodyDiv w:val="1"/>
      <w:marLeft w:val="0"/>
      <w:marRight w:val="0"/>
      <w:marTop w:val="0"/>
      <w:marBottom w:val="0"/>
      <w:divBdr>
        <w:top w:val="none" w:sz="0" w:space="0" w:color="auto"/>
        <w:left w:val="none" w:sz="0" w:space="0" w:color="auto"/>
        <w:bottom w:val="none" w:sz="0" w:space="0" w:color="auto"/>
        <w:right w:val="none" w:sz="0" w:space="0" w:color="auto"/>
      </w:divBdr>
    </w:div>
    <w:div w:id="553781617">
      <w:bodyDiv w:val="1"/>
      <w:marLeft w:val="0"/>
      <w:marRight w:val="0"/>
      <w:marTop w:val="0"/>
      <w:marBottom w:val="0"/>
      <w:divBdr>
        <w:top w:val="none" w:sz="0" w:space="0" w:color="auto"/>
        <w:left w:val="none" w:sz="0" w:space="0" w:color="auto"/>
        <w:bottom w:val="none" w:sz="0" w:space="0" w:color="auto"/>
        <w:right w:val="none" w:sz="0" w:space="0" w:color="auto"/>
      </w:divBdr>
    </w:div>
    <w:div w:id="571283273">
      <w:bodyDiv w:val="1"/>
      <w:marLeft w:val="0"/>
      <w:marRight w:val="0"/>
      <w:marTop w:val="0"/>
      <w:marBottom w:val="0"/>
      <w:divBdr>
        <w:top w:val="none" w:sz="0" w:space="0" w:color="auto"/>
        <w:left w:val="none" w:sz="0" w:space="0" w:color="auto"/>
        <w:bottom w:val="none" w:sz="0" w:space="0" w:color="auto"/>
        <w:right w:val="none" w:sz="0" w:space="0" w:color="auto"/>
      </w:divBdr>
      <w:divsChild>
        <w:div w:id="1276864240">
          <w:marLeft w:val="0"/>
          <w:marRight w:val="1"/>
          <w:marTop w:val="0"/>
          <w:marBottom w:val="0"/>
          <w:divBdr>
            <w:top w:val="none" w:sz="0" w:space="0" w:color="auto"/>
            <w:left w:val="none" w:sz="0" w:space="0" w:color="auto"/>
            <w:bottom w:val="none" w:sz="0" w:space="0" w:color="auto"/>
            <w:right w:val="none" w:sz="0" w:space="0" w:color="auto"/>
          </w:divBdr>
          <w:divsChild>
            <w:div w:id="2139060755">
              <w:marLeft w:val="0"/>
              <w:marRight w:val="0"/>
              <w:marTop w:val="0"/>
              <w:marBottom w:val="0"/>
              <w:divBdr>
                <w:top w:val="none" w:sz="0" w:space="0" w:color="auto"/>
                <w:left w:val="none" w:sz="0" w:space="0" w:color="auto"/>
                <w:bottom w:val="none" w:sz="0" w:space="0" w:color="auto"/>
                <w:right w:val="none" w:sz="0" w:space="0" w:color="auto"/>
              </w:divBdr>
              <w:divsChild>
                <w:div w:id="1105424208">
                  <w:marLeft w:val="0"/>
                  <w:marRight w:val="1"/>
                  <w:marTop w:val="0"/>
                  <w:marBottom w:val="0"/>
                  <w:divBdr>
                    <w:top w:val="none" w:sz="0" w:space="0" w:color="auto"/>
                    <w:left w:val="none" w:sz="0" w:space="0" w:color="auto"/>
                    <w:bottom w:val="none" w:sz="0" w:space="0" w:color="auto"/>
                    <w:right w:val="none" w:sz="0" w:space="0" w:color="auto"/>
                  </w:divBdr>
                  <w:divsChild>
                    <w:div w:id="1321272475">
                      <w:marLeft w:val="0"/>
                      <w:marRight w:val="0"/>
                      <w:marTop w:val="0"/>
                      <w:marBottom w:val="0"/>
                      <w:divBdr>
                        <w:top w:val="none" w:sz="0" w:space="0" w:color="auto"/>
                        <w:left w:val="none" w:sz="0" w:space="0" w:color="auto"/>
                        <w:bottom w:val="none" w:sz="0" w:space="0" w:color="auto"/>
                        <w:right w:val="none" w:sz="0" w:space="0" w:color="auto"/>
                      </w:divBdr>
                      <w:divsChild>
                        <w:div w:id="125897687">
                          <w:marLeft w:val="0"/>
                          <w:marRight w:val="0"/>
                          <w:marTop w:val="0"/>
                          <w:marBottom w:val="0"/>
                          <w:divBdr>
                            <w:top w:val="none" w:sz="0" w:space="0" w:color="auto"/>
                            <w:left w:val="none" w:sz="0" w:space="0" w:color="auto"/>
                            <w:bottom w:val="none" w:sz="0" w:space="0" w:color="auto"/>
                            <w:right w:val="none" w:sz="0" w:space="0" w:color="auto"/>
                          </w:divBdr>
                          <w:divsChild>
                            <w:div w:id="1479345896">
                              <w:marLeft w:val="0"/>
                              <w:marRight w:val="0"/>
                              <w:marTop w:val="120"/>
                              <w:marBottom w:val="360"/>
                              <w:divBdr>
                                <w:top w:val="none" w:sz="0" w:space="0" w:color="auto"/>
                                <w:left w:val="none" w:sz="0" w:space="0" w:color="auto"/>
                                <w:bottom w:val="none" w:sz="0" w:space="0" w:color="auto"/>
                                <w:right w:val="none" w:sz="0" w:space="0" w:color="auto"/>
                              </w:divBdr>
                              <w:divsChild>
                                <w:div w:id="623342190">
                                  <w:marLeft w:val="0"/>
                                  <w:marRight w:val="0"/>
                                  <w:marTop w:val="0"/>
                                  <w:marBottom w:val="0"/>
                                  <w:divBdr>
                                    <w:top w:val="none" w:sz="0" w:space="0" w:color="auto"/>
                                    <w:left w:val="none" w:sz="0" w:space="0" w:color="auto"/>
                                    <w:bottom w:val="none" w:sz="0" w:space="0" w:color="auto"/>
                                    <w:right w:val="none" w:sz="0" w:space="0" w:color="auto"/>
                                  </w:divBdr>
                                </w:div>
                                <w:div w:id="2483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15624">
      <w:bodyDiv w:val="1"/>
      <w:marLeft w:val="0"/>
      <w:marRight w:val="0"/>
      <w:marTop w:val="0"/>
      <w:marBottom w:val="0"/>
      <w:divBdr>
        <w:top w:val="none" w:sz="0" w:space="0" w:color="auto"/>
        <w:left w:val="none" w:sz="0" w:space="0" w:color="auto"/>
        <w:bottom w:val="none" w:sz="0" w:space="0" w:color="auto"/>
        <w:right w:val="none" w:sz="0" w:space="0" w:color="auto"/>
      </w:divBdr>
    </w:div>
    <w:div w:id="586770893">
      <w:bodyDiv w:val="1"/>
      <w:marLeft w:val="0"/>
      <w:marRight w:val="0"/>
      <w:marTop w:val="0"/>
      <w:marBottom w:val="0"/>
      <w:divBdr>
        <w:top w:val="none" w:sz="0" w:space="0" w:color="auto"/>
        <w:left w:val="none" w:sz="0" w:space="0" w:color="auto"/>
        <w:bottom w:val="none" w:sz="0" w:space="0" w:color="auto"/>
        <w:right w:val="none" w:sz="0" w:space="0" w:color="auto"/>
      </w:divBdr>
      <w:divsChild>
        <w:div w:id="1311522674">
          <w:marLeft w:val="0"/>
          <w:marRight w:val="1"/>
          <w:marTop w:val="0"/>
          <w:marBottom w:val="0"/>
          <w:divBdr>
            <w:top w:val="none" w:sz="0" w:space="0" w:color="auto"/>
            <w:left w:val="none" w:sz="0" w:space="0" w:color="auto"/>
            <w:bottom w:val="none" w:sz="0" w:space="0" w:color="auto"/>
            <w:right w:val="none" w:sz="0" w:space="0" w:color="auto"/>
          </w:divBdr>
          <w:divsChild>
            <w:div w:id="1939406990">
              <w:marLeft w:val="0"/>
              <w:marRight w:val="0"/>
              <w:marTop w:val="0"/>
              <w:marBottom w:val="0"/>
              <w:divBdr>
                <w:top w:val="none" w:sz="0" w:space="0" w:color="auto"/>
                <w:left w:val="none" w:sz="0" w:space="0" w:color="auto"/>
                <w:bottom w:val="none" w:sz="0" w:space="0" w:color="auto"/>
                <w:right w:val="none" w:sz="0" w:space="0" w:color="auto"/>
              </w:divBdr>
              <w:divsChild>
                <w:div w:id="878277726">
                  <w:marLeft w:val="0"/>
                  <w:marRight w:val="1"/>
                  <w:marTop w:val="0"/>
                  <w:marBottom w:val="0"/>
                  <w:divBdr>
                    <w:top w:val="none" w:sz="0" w:space="0" w:color="auto"/>
                    <w:left w:val="none" w:sz="0" w:space="0" w:color="auto"/>
                    <w:bottom w:val="none" w:sz="0" w:space="0" w:color="auto"/>
                    <w:right w:val="none" w:sz="0" w:space="0" w:color="auto"/>
                  </w:divBdr>
                  <w:divsChild>
                    <w:div w:id="236131834">
                      <w:marLeft w:val="0"/>
                      <w:marRight w:val="0"/>
                      <w:marTop w:val="0"/>
                      <w:marBottom w:val="0"/>
                      <w:divBdr>
                        <w:top w:val="none" w:sz="0" w:space="0" w:color="auto"/>
                        <w:left w:val="none" w:sz="0" w:space="0" w:color="auto"/>
                        <w:bottom w:val="none" w:sz="0" w:space="0" w:color="auto"/>
                        <w:right w:val="none" w:sz="0" w:space="0" w:color="auto"/>
                      </w:divBdr>
                      <w:divsChild>
                        <w:div w:id="454637028">
                          <w:marLeft w:val="0"/>
                          <w:marRight w:val="0"/>
                          <w:marTop w:val="0"/>
                          <w:marBottom w:val="0"/>
                          <w:divBdr>
                            <w:top w:val="none" w:sz="0" w:space="0" w:color="auto"/>
                            <w:left w:val="none" w:sz="0" w:space="0" w:color="auto"/>
                            <w:bottom w:val="none" w:sz="0" w:space="0" w:color="auto"/>
                            <w:right w:val="none" w:sz="0" w:space="0" w:color="auto"/>
                          </w:divBdr>
                          <w:divsChild>
                            <w:div w:id="1975527718">
                              <w:marLeft w:val="0"/>
                              <w:marRight w:val="0"/>
                              <w:marTop w:val="120"/>
                              <w:marBottom w:val="360"/>
                              <w:divBdr>
                                <w:top w:val="none" w:sz="0" w:space="0" w:color="auto"/>
                                <w:left w:val="none" w:sz="0" w:space="0" w:color="auto"/>
                                <w:bottom w:val="none" w:sz="0" w:space="0" w:color="auto"/>
                                <w:right w:val="none" w:sz="0" w:space="0" w:color="auto"/>
                              </w:divBdr>
                              <w:divsChild>
                                <w:div w:id="1068572214">
                                  <w:marLeft w:val="0"/>
                                  <w:marRight w:val="0"/>
                                  <w:marTop w:val="0"/>
                                  <w:marBottom w:val="0"/>
                                  <w:divBdr>
                                    <w:top w:val="none" w:sz="0" w:space="0" w:color="auto"/>
                                    <w:left w:val="none" w:sz="0" w:space="0" w:color="auto"/>
                                    <w:bottom w:val="none" w:sz="0" w:space="0" w:color="auto"/>
                                    <w:right w:val="none" w:sz="0" w:space="0" w:color="auto"/>
                                  </w:divBdr>
                                </w:div>
                                <w:div w:id="1710108194">
                                  <w:marLeft w:val="420"/>
                                  <w:marRight w:val="0"/>
                                  <w:marTop w:val="0"/>
                                  <w:marBottom w:val="0"/>
                                  <w:divBdr>
                                    <w:top w:val="none" w:sz="0" w:space="0" w:color="auto"/>
                                    <w:left w:val="none" w:sz="0" w:space="0" w:color="auto"/>
                                    <w:bottom w:val="none" w:sz="0" w:space="0" w:color="auto"/>
                                    <w:right w:val="none" w:sz="0" w:space="0" w:color="auto"/>
                                  </w:divBdr>
                                  <w:divsChild>
                                    <w:div w:id="5640303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1247">
      <w:bodyDiv w:val="1"/>
      <w:marLeft w:val="0"/>
      <w:marRight w:val="0"/>
      <w:marTop w:val="0"/>
      <w:marBottom w:val="0"/>
      <w:divBdr>
        <w:top w:val="none" w:sz="0" w:space="0" w:color="auto"/>
        <w:left w:val="none" w:sz="0" w:space="0" w:color="auto"/>
        <w:bottom w:val="none" w:sz="0" w:space="0" w:color="auto"/>
        <w:right w:val="none" w:sz="0" w:space="0" w:color="auto"/>
      </w:divBdr>
      <w:divsChild>
        <w:div w:id="442462143">
          <w:marLeft w:val="446"/>
          <w:marRight w:val="0"/>
          <w:marTop w:val="0"/>
          <w:marBottom w:val="120"/>
          <w:divBdr>
            <w:top w:val="none" w:sz="0" w:space="0" w:color="auto"/>
            <w:left w:val="none" w:sz="0" w:space="0" w:color="auto"/>
            <w:bottom w:val="none" w:sz="0" w:space="0" w:color="auto"/>
            <w:right w:val="none" w:sz="0" w:space="0" w:color="auto"/>
          </w:divBdr>
        </w:div>
      </w:divsChild>
    </w:div>
    <w:div w:id="657274295">
      <w:bodyDiv w:val="1"/>
      <w:marLeft w:val="0"/>
      <w:marRight w:val="0"/>
      <w:marTop w:val="0"/>
      <w:marBottom w:val="0"/>
      <w:divBdr>
        <w:top w:val="none" w:sz="0" w:space="0" w:color="auto"/>
        <w:left w:val="none" w:sz="0" w:space="0" w:color="auto"/>
        <w:bottom w:val="none" w:sz="0" w:space="0" w:color="auto"/>
        <w:right w:val="none" w:sz="0" w:space="0" w:color="auto"/>
      </w:divBdr>
      <w:divsChild>
        <w:div w:id="2110150600">
          <w:marLeft w:val="418"/>
          <w:marRight w:val="0"/>
          <w:marTop w:val="20"/>
          <w:marBottom w:val="120"/>
          <w:divBdr>
            <w:top w:val="none" w:sz="0" w:space="0" w:color="auto"/>
            <w:left w:val="none" w:sz="0" w:space="0" w:color="auto"/>
            <w:bottom w:val="none" w:sz="0" w:space="0" w:color="auto"/>
            <w:right w:val="none" w:sz="0" w:space="0" w:color="auto"/>
          </w:divBdr>
        </w:div>
      </w:divsChild>
    </w:div>
    <w:div w:id="674260601">
      <w:bodyDiv w:val="1"/>
      <w:marLeft w:val="0"/>
      <w:marRight w:val="0"/>
      <w:marTop w:val="0"/>
      <w:marBottom w:val="0"/>
      <w:divBdr>
        <w:top w:val="none" w:sz="0" w:space="0" w:color="auto"/>
        <w:left w:val="none" w:sz="0" w:space="0" w:color="auto"/>
        <w:bottom w:val="none" w:sz="0" w:space="0" w:color="auto"/>
        <w:right w:val="none" w:sz="0" w:space="0" w:color="auto"/>
      </w:divBdr>
      <w:divsChild>
        <w:div w:id="345329524">
          <w:marLeft w:val="1166"/>
          <w:marRight w:val="0"/>
          <w:marTop w:val="0"/>
          <w:marBottom w:val="120"/>
          <w:divBdr>
            <w:top w:val="none" w:sz="0" w:space="0" w:color="auto"/>
            <w:left w:val="none" w:sz="0" w:space="0" w:color="auto"/>
            <w:bottom w:val="none" w:sz="0" w:space="0" w:color="auto"/>
            <w:right w:val="none" w:sz="0" w:space="0" w:color="auto"/>
          </w:divBdr>
        </w:div>
      </w:divsChild>
    </w:div>
    <w:div w:id="684792108">
      <w:bodyDiv w:val="1"/>
      <w:marLeft w:val="0"/>
      <w:marRight w:val="0"/>
      <w:marTop w:val="0"/>
      <w:marBottom w:val="0"/>
      <w:divBdr>
        <w:top w:val="none" w:sz="0" w:space="0" w:color="auto"/>
        <w:left w:val="none" w:sz="0" w:space="0" w:color="auto"/>
        <w:bottom w:val="none" w:sz="0" w:space="0" w:color="auto"/>
        <w:right w:val="none" w:sz="0" w:space="0" w:color="auto"/>
      </w:divBdr>
    </w:div>
    <w:div w:id="690034587">
      <w:bodyDiv w:val="1"/>
      <w:marLeft w:val="0"/>
      <w:marRight w:val="0"/>
      <w:marTop w:val="0"/>
      <w:marBottom w:val="0"/>
      <w:divBdr>
        <w:top w:val="none" w:sz="0" w:space="0" w:color="auto"/>
        <w:left w:val="none" w:sz="0" w:space="0" w:color="auto"/>
        <w:bottom w:val="none" w:sz="0" w:space="0" w:color="auto"/>
        <w:right w:val="none" w:sz="0" w:space="0" w:color="auto"/>
      </w:divBdr>
    </w:div>
    <w:div w:id="695808410">
      <w:bodyDiv w:val="1"/>
      <w:marLeft w:val="0"/>
      <w:marRight w:val="0"/>
      <w:marTop w:val="0"/>
      <w:marBottom w:val="0"/>
      <w:divBdr>
        <w:top w:val="none" w:sz="0" w:space="0" w:color="auto"/>
        <w:left w:val="none" w:sz="0" w:space="0" w:color="auto"/>
        <w:bottom w:val="none" w:sz="0" w:space="0" w:color="auto"/>
        <w:right w:val="none" w:sz="0" w:space="0" w:color="auto"/>
      </w:divBdr>
    </w:div>
    <w:div w:id="709304907">
      <w:bodyDiv w:val="1"/>
      <w:marLeft w:val="0"/>
      <w:marRight w:val="0"/>
      <w:marTop w:val="0"/>
      <w:marBottom w:val="0"/>
      <w:divBdr>
        <w:top w:val="none" w:sz="0" w:space="0" w:color="auto"/>
        <w:left w:val="none" w:sz="0" w:space="0" w:color="auto"/>
        <w:bottom w:val="none" w:sz="0" w:space="0" w:color="auto"/>
        <w:right w:val="none" w:sz="0" w:space="0" w:color="auto"/>
      </w:divBdr>
    </w:div>
    <w:div w:id="718818758">
      <w:bodyDiv w:val="1"/>
      <w:marLeft w:val="0"/>
      <w:marRight w:val="0"/>
      <w:marTop w:val="0"/>
      <w:marBottom w:val="0"/>
      <w:divBdr>
        <w:top w:val="none" w:sz="0" w:space="0" w:color="auto"/>
        <w:left w:val="none" w:sz="0" w:space="0" w:color="auto"/>
        <w:bottom w:val="none" w:sz="0" w:space="0" w:color="auto"/>
        <w:right w:val="none" w:sz="0" w:space="0" w:color="auto"/>
      </w:divBdr>
    </w:div>
    <w:div w:id="728456716">
      <w:bodyDiv w:val="1"/>
      <w:marLeft w:val="0"/>
      <w:marRight w:val="0"/>
      <w:marTop w:val="0"/>
      <w:marBottom w:val="0"/>
      <w:divBdr>
        <w:top w:val="none" w:sz="0" w:space="0" w:color="auto"/>
        <w:left w:val="none" w:sz="0" w:space="0" w:color="auto"/>
        <w:bottom w:val="none" w:sz="0" w:space="0" w:color="auto"/>
        <w:right w:val="none" w:sz="0" w:space="0" w:color="auto"/>
      </w:divBdr>
    </w:div>
    <w:div w:id="734202680">
      <w:bodyDiv w:val="1"/>
      <w:marLeft w:val="0"/>
      <w:marRight w:val="0"/>
      <w:marTop w:val="0"/>
      <w:marBottom w:val="0"/>
      <w:divBdr>
        <w:top w:val="none" w:sz="0" w:space="0" w:color="auto"/>
        <w:left w:val="none" w:sz="0" w:space="0" w:color="auto"/>
        <w:bottom w:val="none" w:sz="0" w:space="0" w:color="auto"/>
        <w:right w:val="none" w:sz="0" w:space="0" w:color="auto"/>
      </w:divBdr>
    </w:div>
    <w:div w:id="747388837">
      <w:bodyDiv w:val="1"/>
      <w:marLeft w:val="0"/>
      <w:marRight w:val="0"/>
      <w:marTop w:val="0"/>
      <w:marBottom w:val="0"/>
      <w:divBdr>
        <w:top w:val="none" w:sz="0" w:space="0" w:color="auto"/>
        <w:left w:val="none" w:sz="0" w:space="0" w:color="auto"/>
        <w:bottom w:val="none" w:sz="0" w:space="0" w:color="auto"/>
        <w:right w:val="none" w:sz="0" w:space="0" w:color="auto"/>
      </w:divBdr>
      <w:divsChild>
        <w:div w:id="275409361">
          <w:marLeft w:val="0"/>
          <w:marRight w:val="1"/>
          <w:marTop w:val="0"/>
          <w:marBottom w:val="0"/>
          <w:divBdr>
            <w:top w:val="none" w:sz="0" w:space="0" w:color="auto"/>
            <w:left w:val="none" w:sz="0" w:space="0" w:color="auto"/>
            <w:bottom w:val="none" w:sz="0" w:space="0" w:color="auto"/>
            <w:right w:val="none" w:sz="0" w:space="0" w:color="auto"/>
          </w:divBdr>
          <w:divsChild>
            <w:div w:id="1543519620">
              <w:marLeft w:val="0"/>
              <w:marRight w:val="0"/>
              <w:marTop w:val="0"/>
              <w:marBottom w:val="0"/>
              <w:divBdr>
                <w:top w:val="none" w:sz="0" w:space="0" w:color="auto"/>
                <w:left w:val="none" w:sz="0" w:space="0" w:color="auto"/>
                <w:bottom w:val="none" w:sz="0" w:space="0" w:color="auto"/>
                <w:right w:val="none" w:sz="0" w:space="0" w:color="auto"/>
              </w:divBdr>
              <w:divsChild>
                <w:div w:id="1485319941">
                  <w:marLeft w:val="0"/>
                  <w:marRight w:val="1"/>
                  <w:marTop w:val="0"/>
                  <w:marBottom w:val="0"/>
                  <w:divBdr>
                    <w:top w:val="none" w:sz="0" w:space="0" w:color="auto"/>
                    <w:left w:val="none" w:sz="0" w:space="0" w:color="auto"/>
                    <w:bottom w:val="none" w:sz="0" w:space="0" w:color="auto"/>
                    <w:right w:val="none" w:sz="0" w:space="0" w:color="auto"/>
                  </w:divBdr>
                  <w:divsChild>
                    <w:div w:id="787240057">
                      <w:marLeft w:val="0"/>
                      <w:marRight w:val="0"/>
                      <w:marTop w:val="0"/>
                      <w:marBottom w:val="0"/>
                      <w:divBdr>
                        <w:top w:val="none" w:sz="0" w:space="0" w:color="auto"/>
                        <w:left w:val="none" w:sz="0" w:space="0" w:color="auto"/>
                        <w:bottom w:val="none" w:sz="0" w:space="0" w:color="auto"/>
                        <w:right w:val="none" w:sz="0" w:space="0" w:color="auto"/>
                      </w:divBdr>
                      <w:divsChild>
                        <w:div w:id="1254244678">
                          <w:marLeft w:val="0"/>
                          <w:marRight w:val="0"/>
                          <w:marTop w:val="0"/>
                          <w:marBottom w:val="0"/>
                          <w:divBdr>
                            <w:top w:val="none" w:sz="0" w:space="0" w:color="auto"/>
                            <w:left w:val="none" w:sz="0" w:space="0" w:color="auto"/>
                            <w:bottom w:val="none" w:sz="0" w:space="0" w:color="auto"/>
                            <w:right w:val="none" w:sz="0" w:space="0" w:color="auto"/>
                          </w:divBdr>
                          <w:divsChild>
                            <w:div w:id="505632152">
                              <w:marLeft w:val="0"/>
                              <w:marRight w:val="0"/>
                              <w:marTop w:val="120"/>
                              <w:marBottom w:val="360"/>
                              <w:divBdr>
                                <w:top w:val="none" w:sz="0" w:space="0" w:color="auto"/>
                                <w:left w:val="none" w:sz="0" w:space="0" w:color="auto"/>
                                <w:bottom w:val="none" w:sz="0" w:space="0" w:color="auto"/>
                                <w:right w:val="none" w:sz="0" w:space="0" w:color="auto"/>
                              </w:divBdr>
                              <w:divsChild>
                                <w:div w:id="383218032">
                                  <w:marLeft w:val="0"/>
                                  <w:marRight w:val="0"/>
                                  <w:marTop w:val="0"/>
                                  <w:marBottom w:val="0"/>
                                  <w:divBdr>
                                    <w:top w:val="none" w:sz="0" w:space="0" w:color="auto"/>
                                    <w:left w:val="none" w:sz="0" w:space="0" w:color="auto"/>
                                    <w:bottom w:val="none" w:sz="0" w:space="0" w:color="auto"/>
                                    <w:right w:val="none" w:sz="0" w:space="0" w:color="auto"/>
                                  </w:divBdr>
                                </w:div>
                                <w:div w:id="222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349940">
      <w:bodyDiv w:val="1"/>
      <w:marLeft w:val="0"/>
      <w:marRight w:val="0"/>
      <w:marTop w:val="0"/>
      <w:marBottom w:val="0"/>
      <w:divBdr>
        <w:top w:val="none" w:sz="0" w:space="0" w:color="auto"/>
        <w:left w:val="none" w:sz="0" w:space="0" w:color="auto"/>
        <w:bottom w:val="none" w:sz="0" w:space="0" w:color="auto"/>
        <w:right w:val="none" w:sz="0" w:space="0" w:color="auto"/>
      </w:divBdr>
      <w:divsChild>
        <w:div w:id="1342587066">
          <w:marLeft w:val="0"/>
          <w:marRight w:val="1"/>
          <w:marTop w:val="0"/>
          <w:marBottom w:val="0"/>
          <w:divBdr>
            <w:top w:val="none" w:sz="0" w:space="0" w:color="auto"/>
            <w:left w:val="none" w:sz="0" w:space="0" w:color="auto"/>
            <w:bottom w:val="none" w:sz="0" w:space="0" w:color="auto"/>
            <w:right w:val="none" w:sz="0" w:space="0" w:color="auto"/>
          </w:divBdr>
          <w:divsChild>
            <w:div w:id="2090540630">
              <w:marLeft w:val="0"/>
              <w:marRight w:val="0"/>
              <w:marTop w:val="0"/>
              <w:marBottom w:val="0"/>
              <w:divBdr>
                <w:top w:val="none" w:sz="0" w:space="0" w:color="auto"/>
                <w:left w:val="none" w:sz="0" w:space="0" w:color="auto"/>
                <w:bottom w:val="none" w:sz="0" w:space="0" w:color="auto"/>
                <w:right w:val="none" w:sz="0" w:space="0" w:color="auto"/>
              </w:divBdr>
              <w:divsChild>
                <w:div w:id="253897581">
                  <w:marLeft w:val="0"/>
                  <w:marRight w:val="1"/>
                  <w:marTop w:val="0"/>
                  <w:marBottom w:val="0"/>
                  <w:divBdr>
                    <w:top w:val="none" w:sz="0" w:space="0" w:color="auto"/>
                    <w:left w:val="none" w:sz="0" w:space="0" w:color="auto"/>
                    <w:bottom w:val="none" w:sz="0" w:space="0" w:color="auto"/>
                    <w:right w:val="none" w:sz="0" w:space="0" w:color="auto"/>
                  </w:divBdr>
                  <w:divsChild>
                    <w:div w:id="148593394">
                      <w:marLeft w:val="0"/>
                      <w:marRight w:val="0"/>
                      <w:marTop w:val="0"/>
                      <w:marBottom w:val="0"/>
                      <w:divBdr>
                        <w:top w:val="none" w:sz="0" w:space="0" w:color="auto"/>
                        <w:left w:val="none" w:sz="0" w:space="0" w:color="auto"/>
                        <w:bottom w:val="none" w:sz="0" w:space="0" w:color="auto"/>
                        <w:right w:val="none" w:sz="0" w:space="0" w:color="auto"/>
                      </w:divBdr>
                      <w:divsChild>
                        <w:div w:id="1470056246">
                          <w:marLeft w:val="0"/>
                          <w:marRight w:val="0"/>
                          <w:marTop w:val="0"/>
                          <w:marBottom w:val="0"/>
                          <w:divBdr>
                            <w:top w:val="none" w:sz="0" w:space="0" w:color="auto"/>
                            <w:left w:val="none" w:sz="0" w:space="0" w:color="auto"/>
                            <w:bottom w:val="none" w:sz="0" w:space="0" w:color="auto"/>
                            <w:right w:val="none" w:sz="0" w:space="0" w:color="auto"/>
                          </w:divBdr>
                          <w:divsChild>
                            <w:div w:id="977494075">
                              <w:marLeft w:val="0"/>
                              <w:marRight w:val="0"/>
                              <w:marTop w:val="120"/>
                              <w:marBottom w:val="360"/>
                              <w:divBdr>
                                <w:top w:val="none" w:sz="0" w:space="0" w:color="auto"/>
                                <w:left w:val="none" w:sz="0" w:space="0" w:color="auto"/>
                                <w:bottom w:val="none" w:sz="0" w:space="0" w:color="auto"/>
                                <w:right w:val="none" w:sz="0" w:space="0" w:color="auto"/>
                              </w:divBdr>
                              <w:divsChild>
                                <w:div w:id="1466463468">
                                  <w:marLeft w:val="0"/>
                                  <w:marRight w:val="0"/>
                                  <w:marTop w:val="0"/>
                                  <w:marBottom w:val="0"/>
                                  <w:divBdr>
                                    <w:top w:val="none" w:sz="0" w:space="0" w:color="auto"/>
                                    <w:left w:val="none" w:sz="0" w:space="0" w:color="auto"/>
                                    <w:bottom w:val="none" w:sz="0" w:space="0" w:color="auto"/>
                                    <w:right w:val="none" w:sz="0" w:space="0" w:color="auto"/>
                                  </w:divBdr>
                                </w:div>
                                <w:div w:id="6780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374215">
      <w:bodyDiv w:val="1"/>
      <w:marLeft w:val="0"/>
      <w:marRight w:val="0"/>
      <w:marTop w:val="0"/>
      <w:marBottom w:val="0"/>
      <w:divBdr>
        <w:top w:val="none" w:sz="0" w:space="0" w:color="auto"/>
        <w:left w:val="none" w:sz="0" w:space="0" w:color="auto"/>
        <w:bottom w:val="none" w:sz="0" w:space="0" w:color="auto"/>
        <w:right w:val="none" w:sz="0" w:space="0" w:color="auto"/>
      </w:divBdr>
    </w:div>
    <w:div w:id="781732687">
      <w:bodyDiv w:val="1"/>
      <w:marLeft w:val="0"/>
      <w:marRight w:val="0"/>
      <w:marTop w:val="0"/>
      <w:marBottom w:val="0"/>
      <w:divBdr>
        <w:top w:val="none" w:sz="0" w:space="0" w:color="auto"/>
        <w:left w:val="none" w:sz="0" w:space="0" w:color="auto"/>
        <w:bottom w:val="none" w:sz="0" w:space="0" w:color="auto"/>
        <w:right w:val="none" w:sz="0" w:space="0" w:color="auto"/>
      </w:divBdr>
    </w:div>
    <w:div w:id="802847991">
      <w:bodyDiv w:val="1"/>
      <w:marLeft w:val="0"/>
      <w:marRight w:val="0"/>
      <w:marTop w:val="0"/>
      <w:marBottom w:val="0"/>
      <w:divBdr>
        <w:top w:val="none" w:sz="0" w:space="0" w:color="auto"/>
        <w:left w:val="none" w:sz="0" w:space="0" w:color="auto"/>
        <w:bottom w:val="none" w:sz="0" w:space="0" w:color="auto"/>
        <w:right w:val="none" w:sz="0" w:space="0" w:color="auto"/>
      </w:divBdr>
      <w:divsChild>
        <w:div w:id="2057897705">
          <w:marLeft w:val="0"/>
          <w:marRight w:val="1"/>
          <w:marTop w:val="0"/>
          <w:marBottom w:val="0"/>
          <w:divBdr>
            <w:top w:val="none" w:sz="0" w:space="0" w:color="auto"/>
            <w:left w:val="none" w:sz="0" w:space="0" w:color="auto"/>
            <w:bottom w:val="none" w:sz="0" w:space="0" w:color="auto"/>
            <w:right w:val="none" w:sz="0" w:space="0" w:color="auto"/>
          </w:divBdr>
          <w:divsChild>
            <w:div w:id="1525754242">
              <w:marLeft w:val="0"/>
              <w:marRight w:val="0"/>
              <w:marTop w:val="0"/>
              <w:marBottom w:val="0"/>
              <w:divBdr>
                <w:top w:val="none" w:sz="0" w:space="0" w:color="auto"/>
                <w:left w:val="none" w:sz="0" w:space="0" w:color="auto"/>
                <w:bottom w:val="none" w:sz="0" w:space="0" w:color="auto"/>
                <w:right w:val="none" w:sz="0" w:space="0" w:color="auto"/>
              </w:divBdr>
              <w:divsChild>
                <w:div w:id="1506361925">
                  <w:marLeft w:val="0"/>
                  <w:marRight w:val="1"/>
                  <w:marTop w:val="0"/>
                  <w:marBottom w:val="0"/>
                  <w:divBdr>
                    <w:top w:val="none" w:sz="0" w:space="0" w:color="auto"/>
                    <w:left w:val="none" w:sz="0" w:space="0" w:color="auto"/>
                    <w:bottom w:val="none" w:sz="0" w:space="0" w:color="auto"/>
                    <w:right w:val="none" w:sz="0" w:space="0" w:color="auto"/>
                  </w:divBdr>
                  <w:divsChild>
                    <w:div w:id="393896712">
                      <w:marLeft w:val="0"/>
                      <w:marRight w:val="0"/>
                      <w:marTop w:val="0"/>
                      <w:marBottom w:val="0"/>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sChild>
                            <w:div w:id="927808517">
                              <w:marLeft w:val="0"/>
                              <w:marRight w:val="0"/>
                              <w:marTop w:val="120"/>
                              <w:marBottom w:val="360"/>
                              <w:divBdr>
                                <w:top w:val="none" w:sz="0" w:space="0" w:color="auto"/>
                                <w:left w:val="none" w:sz="0" w:space="0" w:color="auto"/>
                                <w:bottom w:val="none" w:sz="0" w:space="0" w:color="auto"/>
                                <w:right w:val="none" w:sz="0" w:space="0" w:color="auto"/>
                              </w:divBdr>
                              <w:divsChild>
                                <w:div w:id="838468264">
                                  <w:marLeft w:val="0"/>
                                  <w:marRight w:val="0"/>
                                  <w:marTop w:val="0"/>
                                  <w:marBottom w:val="0"/>
                                  <w:divBdr>
                                    <w:top w:val="none" w:sz="0" w:space="0" w:color="auto"/>
                                    <w:left w:val="none" w:sz="0" w:space="0" w:color="auto"/>
                                    <w:bottom w:val="none" w:sz="0" w:space="0" w:color="auto"/>
                                    <w:right w:val="none" w:sz="0" w:space="0" w:color="auto"/>
                                  </w:divBdr>
                                </w:div>
                                <w:div w:id="17858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4157">
      <w:bodyDiv w:val="1"/>
      <w:marLeft w:val="0"/>
      <w:marRight w:val="0"/>
      <w:marTop w:val="0"/>
      <w:marBottom w:val="0"/>
      <w:divBdr>
        <w:top w:val="none" w:sz="0" w:space="0" w:color="auto"/>
        <w:left w:val="none" w:sz="0" w:space="0" w:color="auto"/>
        <w:bottom w:val="none" w:sz="0" w:space="0" w:color="auto"/>
        <w:right w:val="none" w:sz="0" w:space="0" w:color="auto"/>
      </w:divBdr>
    </w:div>
    <w:div w:id="843015739">
      <w:bodyDiv w:val="1"/>
      <w:marLeft w:val="0"/>
      <w:marRight w:val="0"/>
      <w:marTop w:val="0"/>
      <w:marBottom w:val="0"/>
      <w:divBdr>
        <w:top w:val="none" w:sz="0" w:space="0" w:color="auto"/>
        <w:left w:val="none" w:sz="0" w:space="0" w:color="auto"/>
        <w:bottom w:val="none" w:sz="0" w:space="0" w:color="auto"/>
        <w:right w:val="none" w:sz="0" w:space="0" w:color="auto"/>
      </w:divBdr>
      <w:divsChild>
        <w:div w:id="106314324">
          <w:marLeft w:val="274"/>
          <w:marRight w:val="0"/>
          <w:marTop w:val="0"/>
          <w:marBottom w:val="120"/>
          <w:divBdr>
            <w:top w:val="none" w:sz="0" w:space="0" w:color="auto"/>
            <w:left w:val="none" w:sz="0" w:space="0" w:color="auto"/>
            <w:bottom w:val="none" w:sz="0" w:space="0" w:color="auto"/>
            <w:right w:val="none" w:sz="0" w:space="0" w:color="auto"/>
          </w:divBdr>
        </w:div>
        <w:div w:id="2034382506">
          <w:marLeft w:val="274"/>
          <w:marRight w:val="0"/>
          <w:marTop w:val="0"/>
          <w:marBottom w:val="120"/>
          <w:divBdr>
            <w:top w:val="none" w:sz="0" w:space="0" w:color="auto"/>
            <w:left w:val="none" w:sz="0" w:space="0" w:color="auto"/>
            <w:bottom w:val="none" w:sz="0" w:space="0" w:color="auto"/>
            <w:right w:val="none" w:sz="0" w:space="0" w:color="auto"/>
          </w:divBdr>
        </w:div>
      </w:divsChild>
    </w:div>
    <w:div w:id="853805412">
      <w:bodyDiv w:val="1"/>
      <w:marLeft w:val="0"/>
      <w:marRight w:val="0"/>
      <w:marTop w:val="0"/>
      <w:marBottom w:val="0"/>
      <w:divBdr>
        <w:top w:val="none" w:sz="0" w:space="0" w:color="auto"/>
        <w:left w:val="none" w:sz="0" w:space="0" w:color="auto"/>
        <w:bottom w:val="none" w:sz="0" w:space="0" w:color="auto"/>
        <w:right w:val="none" w:sz="0" w:space="0" w:color="auto"/>
      </w:divBdr>
    </w:div>
    <w:div w:id="871499167">
      <w:bodyDiv w:val="1"/>
      <w:marLeft w:val="0"/>
      <w:marRight w:val="0"/>
      <w:marTop w:val="0"/>
      <w:marBottom w:val="0"/>
      <w:divBdr>
        <w:top w:val="none" w:sz="0" w:space="0" w:color="auto"/>
        <w:left w:val="none" w:sz="0" w:space="0" w:color="auto"/>
        <w:bottom w:val="none" w:sz="0" w:space="0" w:color="auto"/>
        <w:right w:val="none" w:sz="0" w:space="0" w:color="auto"/>
      </w:divBdr>
    </w:div>
    <w:div w:id="887180530">
      <w:bodyDiv w:val="1"/>
      <w:marLeft w:val="0"/>
      <w:marRight w:val="0"/>
      <w:marTop w:val="0"/>
      <w:marBottom w:val="0"/>
      <w:divBdr>
        <w:top w:val="none" w:sz="0" w:space="0" w:color="auto"/>
        <w:left w:val="none" w:sz="0" w:space="0" w:color="auto"/>
        <w:bottom w:val="none" w:sz="0" w:space="0" w:color="auto"/>
        <w:right w:val="none" w:sz="0" w:space="0" w:color="auto"/>
      </w:divBdr>
      <w:divsChild>
        <w:div w:id="1907254506">
          <w:marLeft w:val="1166"/>
          <w:marRight w:val="0"/>
          <w:marTop w:val="0"/>
          <w:marBottom w:val="120"/>
          <w:divBdr>
            <w:top w:val="none" w:sz="0" w:space="0" w:color="auto"/>
            <w:left w:val="none" w:sz="0" w:space="0" w:color="auto"/>
            <w:bottom w:val="none" w:sz="0" w:space="0" w:color="auto"/>
            <w:right w:val="none" w:sz="0" w:space="0" w:color="auto"/>
          </w:divBdr>
        </w:div>
        <w:div w:id="590543">
          <w:marLeft w:val="1886"/>
          <w:marRight w:val="0"/>
          <w:marTop w:val="0"/>
          <w:marBottom w:val="120"/>
          <w:divBdr>
            <w:top w:val="none" w:sz="0" w:space="0" w:color="auto"/>
            <w:left w:val="none" w:sz="0" w:space="0" w:color="auto"/>
            <w:bottom w:val="none" w:sz="0" w:space="0" w:color="auto"/>
            <w:right w:val="none" w:sz="0" w:space="0" w:color="auto"/>
          </w:divBdr>
        </w:div>
      </w:divsChild>
    </w:div>
    <w:div w:id="904874813">
      <w:bodyDiv w:val="1"/>
      <w:marLeft w:val="0"/>
      <w:marRight w:val="0"/>
      <w:marTop w:val="0"/>
      <w:marBottom w:val="0"/>
      <w:divBdr>
        <w:top w:val="none" w:sz="0" w:space="0" w:color="auto"/>
        <w:left w:val="none" w:sz="0" w:space="0" w:color="auto"/>
        <w:bottom w:val="none" w:sz="0" w:space="0" w:color="auto"/>
        <w:right w:val="none" w:sz="0" w:space="0" w:color="auto"/>
      </w:divBdr>
    </w:div>
    <w:div w:id="905257870">
      <w:bodyDiv w:val="1"/>
      <w:marLeft w:val="0"/>
      <w:marRight w:val="0"/>
      <w:marTop w:val="0"/>
      <w:marBottom w:val="0"/>
      <w:divBdr>
        <w:top w:val="none" w:sz="0" w:space="0" w:color="auto"/>
        <w:left w:val="none" w:sz="0" w:space="0" w:color="auto"/>
        <w:bottom w:val="none" w:sz="0" w:space="0" w:color="auto"/>
        <w:right w:val="none" w:sz="0" w:space="0" w:color="auto"/>
      </w:divBdr>
    </w:div>
    <w:div w:id="939220357">
      <w:bodyDiv w:val="1"/>
      <w:marLeft w:val="0"/>
      <w:marRight w:val="0"/>
      <w:marTop w:val="0"/>
      <w:marBottom w:val="0"/>
      <w:divBdr>
        <w:top w:val="none" w:sz="0" w:space="0" w:color="auto"/>
        <w:left w:val="none" w:sz="0" w:space="0" w:color="auto"/>
        <w:bottom w:val="none" w:sz="0" w:space="0" w:color="auto"/>
        <w:right w:val="none" w:sz="0" w:space="0" w:color="auto"/>
      </w:divBdr>
    </w:div>
    <w:div w:id="952784831">
      <w:bodyDiv w:val="1"/>
      <w:marLeft w:val="0"/>
      <w:marRight w:val="0"/>
      <w:marTop w:val="0"/>
      <w:marBottom w:val="0"/>
      <w:divBdr>
        <w:top w:val="none" w:sz="0" w:space="0" w:color="auto"/>
        <w:left w:val="none" w:sz="0" w:space="0" w:color="auto"/>
        <w:bottom w:val="none" w:sz="0" w:space="0" w:color="auto"/>
        <w:right w:val="none" w:sz="0" w:space="0" w:color="auto"/>
      </w:divBdr>
      <w:divsChild>
        <w:div w:id="1449816727">
          <w:marLeft w:val="0"/>
          <w:marRight w:val="1"/>
          <w:marTop w:val="0"/>
          <w:marBottom w:val="0"/>
          <w:divBdr>
            <w:top w:val="none" w:sz="0" w:space="0" w:color="auto"/>
            <w:left w:val="none" w:sz="0" w:space="0" w:color="auto"/>
            <w:bottom w:val="none" w:sz="0" w:space="0" w:color="auto"/>
            <w:right w:val="none" w:sz="0" w:space="0" w:color="auto"/>
          </w:divBdr>
          <w:divsChild>
            <w:div w:id="778985334">
              <w:marLeft w:val="0"/>
              <w:marRight w:val="0"/>
              <w:marTop w:val="0"/>
              <w:marBottom w:val="0"/>
              <w:divBdr>
                <w:top w:val="none" w:sz="0" w:space="0" w:color="auto"/>
                <w:left w:val="none" w:sz="0" w:space="0" w:color="auto"/>
                <w:bottom w:val="none" w:sz="0" w:space="0" w:color="auto"/>
                <w:right w:val="none" w:sz="0" w:space="0" w:color="auto"/>
              </w:divBdr>
              <w:divsChild>
                <w:div w:id="1938825383">
                  <w:marLeft w:val="0"/>
                  <w:marRight w:val="1"/>
                  <w:marTop w:val="0"/>
                  <w:marBottom w:val="0"/>
                  <w:divBdr>
                    <w:top w:val="none" w:sz="0" w:space="0" w:color="auto"/>
                    <w:left w:val="none" w:sz="0" w:space="0" w:color="auto"/>
                    <w:bottom w:val="none" w:sz="0" w:space="0" w:color="auto"/>
                    <w:right w:val="none" w:sz="0" w:space="0" w:color="auto"/>
                  </w:divBdr>
                  <w:divsChild>
                    <w:div w:id="32001619">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0"/>
                          <w:marBottom w:val="0"/>
                          <w:divBdr>
                            <w:top w:val="none" w:sz="0" w:space="0" w:color="auto"/>
                            <w:left w:val="none" w:sz="0" w:space="0" w:color="auto"/>
                            <w:bottom w:val="none" w:sz="0" w:space="0" w:color="auto"/>
                            <w:right w:val="none" w:sz="0" w:space="0" w:color="auto"/>
                          </w:divBdr>
                          <w:divsChild>
                            <w:div w:id="1001588812">
                              <w:marLeft w:val="0"/>
                              <w:marRight w:val="0"/>
                              <w:marTop w:val="120"/>
                              <w:marBottom w:val="360"/>
                              <w:divBdr>
                                <w:top w:val="none" w:sz="0" w:space="0" w:color="auto"/>
                                <w:left w:val="none" w:sz="0" w:space="0" w:color="auto"/>
                                <w:bottom w:val="none" w:sz="0" w:space="0" w:color="auto"/>
                                <w:right w:val="none" w:sz="0" w:space="0" w:color="auto"/>
                              </w:divBdr>
                              <w:divsChild>
                                <w:div w:id="547835910">
                                  <w:marLeft w:val="0"/>
                                  <w:marRight w:val="0"/>
                                  <w:marTop w:val="0"/>
                                  <w:marBottom w:val="0"/>
                                  <w:divBdr>
                                    <w:top w:val="none" w:sz="0" w:space="0" w:color="auto"/>
                                    <w:left w:val="none" w:sz="0" w:space="0" w:color="auto"/>
                                    <w:bottom w:val="none" w:sz="0" w:space="0" w:color="auto"/>
                                    <w:right w:val="none" w:sz="0" w:space="0" w:color="auto"/>
                                  </w:divBdr>
                                </w:div>
                                <w:div w:id="171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751409">
      <w:bodyDiv w:val="1"/>
      <w:marLeft w:val="0"/>
      <w:marRight w:val="0"/>
      <w:marTop w:val="0"/>
      <w:marBottom w:val="0"/>
      <w:divBdr>
        <w:top w:val="none" w:sz="0" w:space="0" w:color="auto"/>
        <w:left w:val="none" w:sz="0" w:space="0" w:color="auto"/>
        <w:bottom w:val="none" w:sz="0" w:space="0" w:color="auto"/>
        <w:right w:val="none" w:sz="0" w:space="0" w:color="auto"/>
      </w:divBdr>
      <w:divsChild>
        <w:div w:id="2092433886">
          <w:marLeft w:val="274"/>
          <w:marRight w:val="0"/>
          <w:marTop w:val="0"/>
          <w:marBottom w:val="60"/>
          <w:divBdr>
            <w:top w:val="none" w:sz="0" w:space="0" w:color="auto"/>
            <w:left w:val="none" w:sz="0" w:space="0" w:color="auto"/>
            <w:bottom w:val="none" w:sz="0" w:space="0" w:color="auto"/>
            <w:right w:val="none" w:sz="0" w:space="0" w:color="auto"/>
          </w:divBdr>
        </w:div>
      </w:divsChild>
    </w:div>
    <w:div w:id="1008796500">
      <w:bodyDiv w:val="1"/>
      <w:marLeft w:val="0"/>
      <w:marRight w:val="0"/>
      <w:marTop w:val="0"/>
      <w:marBottom w:val="0"/>
      <w:divBdr>
        <w:top w:val="none" w:sz="0" w:space="0" w:color="auto"/>
        <w:left w:val="none" w:sz="0" w:space="0" w:color="auto"/>
        <w:bottom w:val="none" w:sz="0" w:space="0" w:color="auto"/>
        <w:right w:val="none" w:sz="0" w:space="0" w:color="auto"/>
      </w:divBdr>
      <w:divsChild>
        <w:div w:id="1666278946">
          <w:marLeft w:val="288"/>
          <w:marRight w:val="0"/>
          <w:marTop w:val="90"/>
          <w:marBottom w:val="0"/>
          <w:divBdr>
            <w:top w:val="none" w:sz="0" w:space="0" w:color="auto"/>
            <w:left w:val="none" w:sz="0" w:space="0" w:color="auto"/>
            <w:bottom w:val="none" w:sz="0" w:space="0" w:color="auto"/>
            <w:right w:val="none" w:sz="0" w:space="0" w:color="auto"/>
          </w:divBdr>
        </w:div>
      </w:divsChild>
    </w:div>
    <w:div w:id="1023819492">
      <w:bodyDiv w:val="1"/>
      <w:marLeft w:val="0"/>
      <w:marRight w:val="0"/>
      <w:marTop w:val="0"/>
      <w:marBottom w:val="0"/>
      <w:divBdr>
        <w:top w:val="none" w:sz="0" w:space="0" w:color="auto"/>
        <w:left w:val="none" w:sz="0" w:space="0" w:color="auto"/>
        <w:bottom w:val="none" w:sz="0" w:space="0" w:color="auto"/>
        <w:right w:val="none" w:sz="0" w:space="0" w:color="auto"/>
      </w:divBdr>
      <w:divsChild>
        <w:div w:id="2103212586">
          <w:marLeft w:val="0"/>
          <w:marRight w:val="1"/>
          <w:marTop w:val="0"/>
          <w:marBottom w:val="0"/>
          <w:divBdr>
            <w:top w:val="none" w:sz="0" w:space="0" w:color="auto"/>
            <w:left w:val="none" w:sz="0" w:space="0" w:color="auto"/>
            <w:bottom w:val="none" w:sz="0" w:space="0" w:color="auto"/>
            <w:right w:val="none" w:sz="0" w:space="0" w:color="auto"/>
          </w:divBdr>
          <w:divsChild>
            <w:div w:id="1385563053">
              <w:marLeft w:val="0"/>
              <w:marRight w:val="0"/>
              <w:marTop w:val="0"/>
              <w:marBottom w:val="0"/>
              <w:divBdr>
                <w:top w:val="none" w:sz="0" w:space="0" w:color="auto"/>
                <w:left w:val="none" w:sz="0" w:space="0" w:color="auto"/>
                <w:bottom w:val="none" w:sz="0" w:space="0" w:color="auto"/>
                <w:right w:val="none" w:sz="0" w:space="0" w:color="auto"/>
              </w:divBdr>
              <w:divsChild>
                <w:div w:id="801651878">
                  <w:marLeft w:val="0"/>
                  <w:marRight w:val="1"/>
                  <w:marTop w:val="0"/>
                  <w:marBottom w:val="0"/>
                  <w:divBdr>
                    <w:top w:val="none" w:sz="0" w:space="0" w:color="auto"/>
                    <w:left w:val="none" w:sz="0" w:space="0" w:color="auto"/>
                    <w:bottom w:val="none" w:sz="0" w:space="0" w:color="auto"/>
                    <w:right w:val="none" w:sz="0" w:space="0" w:color="auto"/>
                  </w:divBdr>
                  <w:divsChild>
                    <w:div w:id="873226505">
                      <w:marLeft w:val="0"/>
                      <w:marRight w:val="0"/>
                      <w:marTop w:val="0"/>
                      <w:marBottom w:val="0"/>
                      <w:divBdr>
                        <w:top w:val="none" w:sz="0" w:space="0" w:color="auto"/>
                        <w:left w:val="none" w:sz="0" w:space="0" w:color="auto"/>
                        <w:bottom w:val="none" w:sz="0" w:space="0" w:color="auto"/>
                        <w:right w:val="none" w:sz="0" w:space="0" w:color="auto"/>
                      </w:divBdr>
                      <w:divsChild>
                        <w:div w:id="1513104891">
                          <w:marLeft w:val="0"/>
                          <w:marRight w:val="0"/>
                          <w:marTop w:val="0"/>
                          <w:marBottom w:val="0"/>
                          <w:divBdr>
                            <w:top w:val="none" w:sz="0" w:space="0" w:color="auto"/>
                            <w:left w:val="none" w:sz="0" w:space="0" w:color="auto"/>
                            <w:bottom w:val="none" w:sz="0" w:space="0" w:color="auto"/>
                            <w:right w:val="none" w:sz="0" w:space="0" w:color="auto"/>
                          </w:divBdr>
                          <w:divsChild>
                            <w:div w:id="1416584084">
                              <w:marLeft w:val="0"/>
                              <w:marRight w:val="0"/>
                              <w:marTop w:val="120"/>
                              <w:marBottom w:val="360"/>
                              <w:divBdr>
                                <w:top w:val="none" w:sz="0" w:space="0" w:color="auto"/>
                                <w:left w:val="none" w:sz="0" w:space="0" w:color="auto"/>
                                <w:bottom w:val="none" w:sz="0" w:space="0" w:color="auto"/>
                                <w:right w:val="none" w:sz="0" w:space="0" w:color="auto"/>
                              </w:divBdr>
                              <w:divsChild>
                                <w:div w:id="456725133">
                                  <w:marLeft w:val="0"/>
                                  <w:marRight w:val="0"/>
                                  <w:marTop w:val="0"/>
                                  <w:marBottom w:val="0"/>
                                  <w:divBdr>
                                    <w:top w:val="none" w:sz="0" w:space="0" w:color="auto"/>
                                    <w:left w:val="none" w:sz="0" w:space="0" w:color="auto"/>
                                    <w:bottom w:val="none" w:sz="0" w:space="0" w:color="auto"/>
                                    <w:right w:val="none" w:sz="0" w:space="0" w:color="auto"/>
                                  </w:divBdr>
                                </w:div>
                                <w:div w:id="10824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836182">
      <w:bodyDiv w:val="1"/>
      <w:marLeft w:val="0"/>
      <w:marRight w:val="0"/>
      <w:marTop w:val="0"/>
      <w:marBottom w:val="0"/>
      <w:divBdr>
        <w:top w:val="none" w:sz="0" w:space="0" w:color="auto"/>
        <w:left w:val="none" w:sz="0" w:space="0" w:color="auto"/>
        <w:bottom w:val="none" w:sz="0" w:space="0" w:color="auto"/>
        <w:right w:val="none" w:sz="0" w:space="0" w:color="auto"/>
      </w:divBdr>
      <w:divsChild>
        <w:div w:id="284964376">
          <w:marLeft w:val="259"/>
          <w:marRight w:val="0"/>
          <w:marTop w:val="120"/>
          <w:marBottom w:val="120"/>
          <w:divBdr>
            <w:top w:val="none" w:sz="0" w:space="0" w:color="auto"/>
            <w:left w:val="none" w:sz="0" w:space="0" w:color="auto"/>
            <w:bottom w:val="none" w:sz="0" w:space="0" w:color="auto"/>
            <w:right w:val="none" w:sz="0" w:space="0" w:color="auto"/>
          </w:divBdr>
        </w:div>
        <w:div w:id="1713774532">
          <w:marLeft w:val="259"/>
          <w:marRight w:val="0"/>
          <w:marTop w:val="120"/>
          <w:marBottom w:val="120"/>
          <w:divBdr>
            <w:top w:val="none" w:sz="0" w:space="0" w:color="auto"/>
            <w:left w:val="none" w:sz="0" w:space="0" w:color="auto"/>
            <w:bottom w:val="none" w:sz="0" w:space="0" w:color="auto"/>
            <w:right w:val="none" w:sz="0" w:space="0" w:color="auto"/>
          </w:divBdr>
        </w:div>
        <w:div w:id="1593316708">
          <w:marLeft w:val="259"/>
          <w:marRight w:val="0"/>
          <w:marTop w:val="120"/>
          <w:marBottom w:val="120"/>
          <w:divBdr>
            <w:top w:val="none" w:sz="0" w:space="0" w:color="auto"/>
            <w:left w:val="none" w:sz="0" w:space="0" w:color="auto"/>
            <w:bottom w:val="none" w:sz="0" w:space="0" w:color="auto"/>
            <w:right w:val="none" w:sz="0" w:space="0" w:color="auto"/>
          </w:divBdr>
        </w:div>
      </w:divsChild>
    </w:div>
    <w:div w:id="1078601438">
      <w:bodyDiv w:val="1"/>
      <w:marLeft w:val="0"/>
      <w:marRight w:val="0"/>
      <w:marTop w:val="0"/>
      <w:marBottom w:val="0"/>
      <w:divBdr>
        <w:top w:val="none" w:sz="0" w:space="0" w:color="auto"/>
        <w:left w:val="none" w:sz="0" w:space="0" w:color="auto"/>
        <w:bottom w:val="none" w:sz="0" w:space="0" w:color="auto"/>
        <w:right w:val="none" w:sz="0" w:space="0" w:color="auto"/>
      </w:divBdr>
    </w:div>
    <w:div w:id="1086338934">
      <w:bodyDiv w:val="1"/>
      <w:marLeft w:val="0"/>
      <w:marRight w:val="0"/>
      <w:marTop w:val="0"/>
      <w:marBottom w:val="0"/>
      <w:divBdr>
        <w:top w:val="none" w:sz="0" w:space="0" w:color="auto"/>
        <w:left w:val="none" w:sz="0" w:space="0" w:color="auto"/>
        <w:bottom w:val="none" w:sz="0" w:space="0" w:color="auto"/>
        <w:right w:val="none" w:sz="0" w:space="0" w:color="auto"/>
      </w:divBdr>
    </w:div>
    <w:div w:id="1088042078">
      <w:bodyDiv w:val="1"/>
      <w:marLeft w:val="0"/>
      <w:marRight w:val="0"/>
      <w:marTop w:val="0"/>
      <w:marBottom w:val="0"/>
      <w:divBdr>
        <w:top w:val="none" w:sz="0" w:space="0" w:color="auto"/>
        <w:left w:val="none" w:sz="0" w:space="0" w:color="auto"/>
        <w:bottom w:val="none" w:sz="0" w:space="0" w:color="auto"/>
        <w:right w:val="none" w:sz="0" w:space="0" w:color="auto"/>
      </w:divBdr>
      <w:divsChild>
        <w:div w:id="260797660">
          <w:marLeft w:val="0"/>
          <w:marRight w:val="1"/>
          <w:marTop w:val="0"/>
          <w:marBottom w:val="0"/>
          <w:divBdr>
            <w:top w:val="none" w:sz="0" w:space="0" w:color="auto"/>
            <w:left w:val="none" w:sz="0" w:space="0" w:color="auto"/>
            <w:bottom w:val="none" w:sz="0" w:space="0" w:color="auto"/>
            <w:right w:val="none" w:sz="0" w:space="0" w:color="auto"/>
          </w:divBdr>
          <w:divsChild>
            <w:div w:id="998000565">
              <w:marLeft w:val="0"/>
              <w:marRight w:val="0"/>
              <w:marTop w:val="0"/>
              <w:marBottom w:val="0"/>
              <w:divBdr>
                <w:top w:val="none" w:sz="0" w:space="0" w:color="auto"/>
                <w:left w:val="none" w:sz="0" w:space="0" w:color="auto"/>
                <w:bottom w:val="none" w:sz="0" w:space="0" w:color="auto"/>
                <w:right w:val="none" w:sz="0" w:space="0" w:color="auto"/>
              </w:divBdr>
              <w:divsChild>
                <w:div w:id="850342473">
                  <w:marLeft w:val="0"/>
                  <w:marRight w:val="1"/>
                  <w:marTop w:val="0"/>
                  <w:marBottom w:val="0"/>
                  <w:divBdr>
                    <w:top w:val="none" w:sz="0" w:space="0" w:color="auto"/>
                    <w:left w:val="none" w:sz="0" w:space="0" w:color="auto"/>
                    <w:bottom w:val="none" w:sz="0" w:space="0" w:color="auto"/>
                    <w:right w:val="none" w:sz="0" w:space="0" w:color="auto"/>
                  </w:divBdr>
                  <w:divsChild>
                    <w:div w:id="387536276">
                      <w:marLeft w:val="0"/>
                      <w:marRight w:val="0"/>
                      <w:marTop w:val="0"/>
                      <w:marBottom w:val="0"/>
                      <w:divBdr>
                        <w:top w:val="none" w:sz="0" w:space="0" w:color="auto"/>
                        <w:left w:val="none" w:sz="0" w:space="0" w:color="auto"/>
                        <w:bottom w:val="none" w:sz="0" w:space="0" w:color="auto"/>
                        <w:right w:val="none" w:sz="0" w:space="0" w:color="auto"/>
                      </w:divBdr>
                      <w:divsChild>
                        <w:div w:id="668604742">
                          <w:marLeft w:val="0"/>
                          <w:marRight w:val="0"/>
                          <w:marTop w:val="0"/>
                          <w:marBottom w:val="0"/>
                          <w:divBdr>
                            <w:top w:val="none" w:sz="0" w:space="0" w:color="auto"/>
                            <w:left w:val="none" w:sz="0" w:space="0" w:color="auto"/>
                            <w:bottom w:val="none" w:sz="0" w:space="0" w:color="auto"/>
                            <w:right w:val="none" w:sz="0" w:space="0" w:color="auto"/>
                          </w:divBdr>
                          <w:divsChild>
                            <w:div w:id="463238340">
                              <w:marLeft w:val="0"/>
                              <w:marRight w:val="0"/>
                              <w:marTop w:val="120"/>
                              <w:marBottom w:val="360"/>
                              <w:divBdr>
                                <w:top w:val="none" w:sz="0" w:space="0" w:color="auto"/>
                                <w:left w:val="none" w:sz="0" w:space="0" w:color="auto"/>
                                <w:bottom w:val="none" w:sz="0" w:space="0" w:color="auto"/>
                                <w:right w:val="none" w:sz="0" w:space="0" w:color="auto"/>
                              </w:divBdr>
                              <w:divsChild>
                                <w:div w:id="1777365230">
                                  <w:marLeft w:val="0"/>
                                  <w:marRight w:val="0"/>
                                  <w:marTop w:val="0"/>
                                  <w:marBottom w:val="0"/>
                                  <w:divBdr>
                                    <w:top w:val="none" w:sz="0" w:space="0" w:color="auto"/>
                                    <w:left w:val="none" w:sz="0" w:space="0" w:color="auto"/>
                                    <w:bottom w:val="none" w:sz="0" w:space="0" w:color="auto"/>
                                    <w:right w:val="none" w:sz="0" w:space="0" w:color="auto"/>
                                  </w:divBdr>
                                </w:div>
                                <w:div w:id="3902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325835">
      <w:bodyDiv w:val="1"/>
      <w:marLeft w:val="0"/>
      <w:marRight w:val="0"/>
      <w:marTop w:val="0"/>
      <w:marBottom w:val="0"/>
      <w:divBdr>
        <w:top w:val="none" w:sz="0" w:space="0" w:color="auto"/>
        <w:left w:val="none" w:sz="0" w:space="0" w:color="auto"/>
        <w:bottom w:val="none" w:sz="0" w:space="0" w:color="auto"/>
        <w:right w:val="none" w:sz="0" w:space="0" w:color="auto"/>
      </w:divBdr>
    </w:div>
    <w:div w:id="1135441896">
      <w:bodyDiv w:val="1"/>
      <w:marLeft w:val="0"/>
      <w:marRight w:val="0"/>
      <w:marTop w:val="0"/>
      <w:marBottom w:val="0"/>
      <w:divBdr>
        <w:top w:val="none" w:sz="0" w:space="0" w:color="auto"/>
        <w:left w:val="none" w:sz="0" w:space="0" w:color="auto"/>
        <w:bottom w:val="none" w:sz="0" w:space="0" w:color="auto"/>
        <w:right w:val="none" w:sz="0" w:space="0" w:color="auto"/>
      </w:divBdr>
      <w:divsChild>
        <w:div w:id="75564324">
          <w:marLeft w:val="259"/>
          <w:marRight w:val="0"/>
          <w:marTop w:val="120"/>
          <w:marBottom w:val="120"/>
          <w:divBdr>
            <w:top w:val="none" w:sz="0" w:space="0" w:color="auto"/>
            <w:left w:val="none" w:sz="0" w:space="0" w:color="auto"/>
            <w:bottom w:val="none" w:sz="0" w:space="0" w:color="auto"/>
            <w:right w:val="none" w:sz="0" w:space="0" w:color="auto"/>
          </w:divBdr>
        </w:div>
      </w:divsChild>
    </w:div>
    <w:div w:id="1145851610">
      <w:bodyDiv w:val="1"/>
      <w:marLeft w:val="0"/>
      <w:marRight w:val="0"/>
      <w:marTop w:val="0"/>
      <w:marBottom w:val="0"/>
      <w:divBdr>
        <w:top w:val="none" w:sz="0" w:space="0" w:color="auto"/>
        <w:left w:val="none" w:sz="0" w:space="0" w:color="auto"/>
        <w:bottom w:val="none" w:sz="0" w:space="0" w:color="auto"/>
        <w:right w:val="none" w:sz="0" w:space="0" w:color="auto"/>
      </w:divBdr>
      <w:divsChild>
        <w:div w:id="445857605">
          <w:marLeft w:val="274"/>
          <w:marRight w:val="0"/>
          <w:marTop w:val="0"/>
          <w:marBottom w:val="60"/>
          <w:divBdr>
            <w:top w:val="none" w:sz="0" w:space="0" w:color="auto"/>
            <w:left w:val="none" w:sz="0" w:space="0" w:color="auto"/>
            <w:bottom w:val="none" w:sz="0" w:space="0" w:color="auto"/>
            <w:right w:val="none" w:sz="0" w:space="0" w:color="auto"/>
          </w:divBdr>
        </w:div>
      </w:divsChild>
    </w:div>
    <w:div w:id="1153908884">
      <w:bodyDiv w:val="1"/>
      <w:marLeft w:val="0"/>
      <w:marRight w:val="0"/>
      <w:marTop w:val="0"/>
      <w:marBottom w:val="0"/>
      <w:divBdr>
        <w:top w:val="none" w:sz="0" w:space="0" w:color="auto"/>
        <w:left w:val="none" w:sz="0" w:space="0" w:color="auto"/>
        <w:bottom w:val="none" w:sz="0" w:space="0" w:color="auto"/>
        <w:right w:val="none" w:sz="0" w:space="0" w:color="auto"/>
      </w:divBdr>
      <w:divsChild>
        <w:div w:id="435103086">
          <w:marLeft w:val="144"/>
          <w:marRight w:val="0"/>
          <w:marTop w:val="0"/>
          <w:marBottom w:val="240"/>
          <w:divBdr>
            <w:top w:val="none" w:sz="0" w:space="0" w:color="auto"/>
            <w:left w:val="none" w:sz="0" w:space="0" w:color="auto"/>
            <w:bottom w:val="none" w:sz="0" w:space="0" w:color="auto"/>
            <w:right w:val="none" w:sz="0" w:space="0" w:color="auto"/>
          </w:divBdr>
        </w:div>
        <w:div w:id="325279953">
          <w:marLeft w:val="144"/>
          <w:marRight w:val="0"/>
          <w:marTop w:val="0"/>
          <w:marBottom w:val="240"/>
          <w:divBdr>
            <w:top w:val="none" w:sz="0" w:space="0" w:color="auto"/>
            <w:left w:val="none" w:sz="0" w:space="0" w:color="auto"/>
            <w:bottom w:val="none" w:sz="0" w:space="0" w:color="auto"/>
            <w:right w:val="none" w:sz="0" w:space="0" w:color="auto"/>
          </w:divBdr>
        </w:div>
      </w:divsChild>
    </w:div>
    <w:div w:id="1190683544">
      <w:bodyDiv w:val="1"/>
      <w:marLeft w:val="0"/>
      <w:marRight w:val="0"/>
      <w:marTop w:val="0"/>
      <w:marBottom w:val="0"/>
      <w:divBdr>
        <w:top w:val="none" w:sz="0" w:space="0" w:color="auto"/>
        <w:left w:val="none" w:sz="0" w:space="0" w:color="auto"/>
        <w:bottom w:val="none" w:sz="0" w:space="0" w:color="auto"/>
        <w:right w:val="none" w:sz="0" w:space="0" w:color="auto"/>
      </w:divBdr>
    </w:div>
    <w:div w:id="1216817385">
      <w:bodyDiv w:val="1"/>
      <w:marLeft w:val="0"/>
      <w:marRight w:val="0"/>
      <w:marTop w:val="0"/>
      <w:marBottom w:val="0"/>
      <w:divBdr>
        <w:top w:val="none" w:sz="0" w:space="0" w:color="auto"/>
        <w:left w:val="none" w:sz="0" w:space="0" w:color="auto"/>
        <w:bottom w:val="none" w:sz="0" w:space="0" w:color="auto"/>
        <w:right w:val="none" w:sz="0" w:space="0" w:color="auto"/>
      </w:divBdr>
    </w:div>
    <w:div w:id="1225750040">
      <w:bodyDiv w:val="1"/>
      <w:marLeft w:val="0"/>
      <w:marRight w:val="0"/>
      <w:marTop w:val="0"/>
      <w:marBottom w:val="0"/>
      <w:divBdr>
        <w:top w:val="none" w:sz="0" w:space="0" w:color="auto"/>
        <w:left w:val="none" w:sz="0" w:space="0" w:color="auto"/>
        <w:bottom w:val="none" w:sz="0" w:space="0" w:color="auto"/>
        <w:right w:val="none" w:sz="0" w:space="0" w:color="auto"/>
      </w:divBdr>
      <w:divsChild>
        <w:div w:id="643781870">
          <w:marLeft w:val="0"/>
          <w:marRight w:val="1"/>
          <w:marTop w:val="0"/>
          <w:marBottom w:val="0"/>
          <w:divBdr>
            <w:top w:val="none" w:sz="0" w:space="0" w:color="auto"/>
            <w:left w:val="none" w:sz="0" w:space="0" w:color="auto"/>
            <w:bottom w:val="none" w:sz="0" w:space="0" w:color="auto"/>
            <w:right w:val="none" w:sz="0" w:space="0" w:color="auto"/>
          </w:divBdr>
          <w:divsChild>
            <w:div w:id="322898242">
              <w:marLeft w:val="0"/>
              <w:marRight w:val="0"/>
              <w:marTop w:val="0"/>
              <w:marBottom w:val="0"/>
              <w:divBdr>
                <w:top w:val="none" w:sz="0" w:space="0" w:color="auto"/>
                <w:left w:val="none" w:sz="0" w:space="0" w:color="auto"/>
                <w:bottom w:val="none" w:sz="0" w:space="0" w:color="auto"/>
                <w:right w:val="none" w:sz="0" w:space="0" w:color="auto"/>
              </w:divBdr>
              <w:divsChild>
                <w:div w:id="691419948">
                  <w:marLeft w:val="0"/>
                  <w:marRight w:val="1"/>
                  <w:marTop w:val="0"/>
                  <w:marBottom w:val="0"/>
                  <w:divBdr>
                    <w:top w:val="none" w:sz="0" w:space="0" w:color="auto"/>
                    <w:left w:val="none" w:sz="0" w:space="0" w:color="auto"/>
                    <w:bottom w:val="none" w:sz="0" w:space="0" w:color="auto"/>
                    <w:right w:val="none" w:sz="0" w:space="0" w:color="auto"/>
                  </w:divBdr>
                  <w:divsChild>
                    <w:div w:id="1273975932">
                      <w:marLeft w:val="0"/>
                      <w:marRight w:val="0"/>
                      <w:marTop w:val="0"/>
                      <w:marBottom w:val="0"/>
                      <w:divBdr>
                        <w:top w:val="none" w:sz="0" w:space="0" w:color="auto"/>
                        <w:left w:val="none" w:sz="0" w:space="0" w:color="auto"/>
                        <w:bottom w:val="none" w:sz="0" w:space="0" w:color="auto"/>
                        <w:right w:val="none" w:sz="0" w:space="0" w:color="auto"/>
                      </w:divBdr>
                      <w:divsChild>
                        <w:div w:id="238104978">
                          <w:marLeft w:val="0"/>
                          <w:marRight w:val="0"/>
                          <w:marTop w:val="0"/>
                          <w:marBottom w:val="0"/>
                          <w:divBdr>
                            <w:top w:val="none" w:sz="0" w:space="0" w:color="auto"/>
                            <w:left w:val="none" w:sz="0" w:space="0" w:color="auto"/>
                            <w:bottom w:val="none" w:sz="0" w:space="0" w:color="auto"/>
                            <w:right w:val="none" w:sz="0" w:space="0" w:color="auto"/>
                          </w:divBdr>
                          <w:divsChild>
                            <w:div w:id="292171766">
                              <w:marLeft w:val="0"/>
                              <w:marRight w:val="0"/>
                              <w:marTop w:val="120"/>
                              <w:marBottom w:val="360"/>
                              <w:divBdr>
                                <w:top w:val="none" w:sz="0" w:space="0" w:color="auto"/>
                                <w:left w:val="none" w:sz="0" w:space="0" w:color="auto"/>
                                <w:bottom w:val="none" w:sz="0" w:space="0" w:color="auto"/>
                                <w:right w:val="none" w:sz="0" w:space="0" w:color="auto"/>
                              </w:divBdr>
                              <w:divsChild>
                                <w:div w:id="126898298">
                                  <w:marLeft w:val="0"/>
                                  <w:marRight w:val="0"/>
                                  <w:marTop w:val="0"/>
                                  <w:marBottom w:val="0"/>
                                  <w:divBdr>
                                    <w:top w:val="none" w:sz="0" w:space="0" w:color="auto"/>
                                    <w:left w:val="none" w:sz="0" w:space="0" w:color="auto"/>
                                    <w:bottom w:val="none" w:sz="0" w:space="0" w:color="auto"/>
                                    <w:right w:val="none" w:sz="0" w:space="0" w:color="auto"/>
                                  </w:divBdr>
                                </w:div>
                                <w:div w:id="1878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3274">
      <w:bodyDiv w:val="1"/>
      <w:marLeft w:val="0"/>
      <w:marRight w:val="0"/>
      <w:marTop w:val="0"/>
      <w:marBottom w:val="0"/>
      <w:divBdr>
        <w:top w:val="none" w:sz="0" w:space="0" w:color="auto"/>
        <w:left w:val="none" w:sz="0" w:space="0" w:color="auto"/>
        <w:bottom w:val="none" w:sz="0" w:space="0" w:color="auto"/>
        <w:right w:val="none" w:sz="0" w:space="0" w:color="auto"/>
      </w:divBdr>
    </w:div>
    <w:div w:id="1255551091">
      <w:bodyDiv w:val="1"/>
      <w:marLeft w:val="0"/>
      <w:marRight w:val="0"/>
      <w:marTop w:val="0"/>
      <w:marBottom w:val="0"/>
      <w:divBdr>
        <w:top w:val="none" w:sz="0" w:space="0" w:color="auto"/>
        <w:left w:val="none" w:sz="0" w:space="0" w:color="auto"/>
        <w:bottom w:val="none" w:sz="0" w:space="0" w:color="auto"/>
        <w:right w:val="none" w:sz="0" w:space="0" w:color="auto"/>
      </w:divBdr>
    </w:div>
    <w:div w:id="1276325479">
      <w:bodyDiv w:val="1"/>
      <w:marLeft w:val="0"/>
      <w:marRight w:val="0"/>
      <w:marTop w:val="0"/>
      <w:marBottom w:val="0"/>
      <w:divBdr>
        <w:top w:val="none" w:sz="0" w:space="0" w:color="auto"/>
        <w:left w:val="none" w:sz="0" w:space="0" w:color="auto"/>
        <w:bottom w:val="none" w:sz="0" w:space="0" w:color="auto"/>
        <w:right w:val="none" w:sz="0" w:space="0" w:color="auto"/>
      </w:divBdr>
      <w:divsChild>
        <w:div w:id="370033277">
          <w:marLeft w:val="418"/>
          <w:marRight w:val="0"/>
          <w:marTop w:val="20"/>
          <w:marBottom w:val="120"/>
          <w:divBdr>
            <w:top w:val="none" w:sz="0" w:space="0" w:color="auto"/>
            <w:left w:val="none" w:sz="0" w:space="0" w:color="auto"/>
            <w:bottom w:val="none" w:sz="0" w:space="0" w:color="auto"/>
            <w:right w:val="none" w:sz="0" w:space="0" w:color="auto"/>
          </w:divBdr>
        </w:div>
      </w:divsChild>
    </w:div>
    <w:div w:id="1282957176">
      <w:bodyDiv w:val="1"/>
      <w:marLeft w:val="0"/>
      <w:marRight w:val="0"/>
      <w:marTop w:val="0"/>
      <w:marBottom w:val="0"/>
      <w:divBdr>
        <w:top w:val="none" w:sz="0" w:space="0" w:color="auto"/>
        <w:left w:val="none" w:sz="0" w:space="0" w:color="auto"/>
        <w:bottom w:val="none" w:sz="0" w:space="0" w:color="auto"/>
        <w:right w:val="none" w:sz="0" w:space="0" w:color="auto"/>
      </w:divBdr>
    </w:div>
    <w:div w:id="1293367049">
      <w:bodyDiv w:val="1"/>
      <w:marLeft w:val="0"/>
      <w:marRight w:val="0"/>
      <w:marTop w:val="0"/>
      <w:marBottom w:val="0"/>
      <w:divBdr>
        <w:top w:val="none" w:sz="0" w:space="0" w:color="auto"/>
        <w:left w:val="none" w:sz="0" w:space="0" w:color="auto"/>
        <w:bottom w:val="none" w:sz="0" w:space="0" w:color="auto"/>
        <w:right w:val="none" w:sz="0" w:space="0" w:color="auto"/>
      </w:divBdr>
      <w:divsChild>
        <w:div w:id="1178694963">
          <w:marLeft w:val="0"/>
          <w:marRight w:val="1"/>
          <w:marTop w:val="0"/>
          <w:marBottom w:val="0"/>
          <w:divBdr>
            <w:top w:val="none" w:sz="0" w:space="0" w:color="auto"/>
            <w:left w:val="none" w:sz="0" w:space="0" w:color="auto"/>
            <w:bottom w:val="none" w:sz="0" w:space="0" w:color="auto"/>
            <w:right w:val="none" w:sz="0" w:space="0" w:color="auto"/>
          </w:divBdr>
          <w:divsChild>
            <w:div w:id="1312254435">
              <w:marLeft w:val="0"/>
              <w:marRight w:val="0"/>
              <w:marTop w:val="0"/>
              <w:marBottom w:val="0"/>
              <w:divBdr>
                <w:top w:val="none" w:sz="0" w:space="0" w:color="auto"/>
                <w:left w:val="none" w:sz="0" w:space="0" w:color="auto"/>
                <w:bottom w:val="none" w:sz="0" w:space="0" w:color="auto"/>
                <w:right w:val="none" w:sz="0" w:space="0" w:color="auto"/>
              </w:divBdr>
              <w:divsChild>
                <w:div w:id="830101579">
                  <w:marLeft w:val="0"/>
                  <w:marRight w:val="1"/>
                  <w:marTop w:val="0"/>
                  <w:marBottom w:val="0"/>
                  <w:divBdr>
                    <w:top w:val="none" w:sz="0" w:space="0" w:color="auto"/>
                    <w:left w:val="none" w:sz="0" w:space="0" w:color="auto"/>
                    <w:bottom w:val="none" w:sz="0" w:space="0" w:color="auto"/>
                    <w:right w:val="none" w:sz="0" w:space="0" w:color="auto"/>
                  </w:divBdr>
                  <w:divsChild>
                    <w:div w:id="103616991">
                      <w:marLeft w:val="0"/>
                      <w:marRight w:val="0"/>
                      <w:marTop w:val="0"/>
                      <w:marBottom w:val="0"/>
                      <w:divBdr>
                        <w:top w:val="none" w:sz="0" w:space="0" w:color="auto"/>
                        <w:left w:val="none" w:sz="0" w:space="0" w:color="auto"/>
                        <w:bottom w:val="none" w:sz="0" w:space="0" w:color="auto"/>
                        <w:right w:val="none" w:sz="0" w:space="0" w:color="auto"/>
                      </w:divBdr>
                      <w:divsChild>
                        <w:div w:id="1475680805">
                          <w:marLeft w:val="0"/>
                          <w:marRight w:val="0"/>
                          <w:marTop w:val="0"/>
                          <w:marBottom w:val="0"/>
                          <w:divBdr>
                            <w:top w:val="none" w:sz="0" w:space="0" w:color="auto"/>
                            <w:left w:val="none" w:sz="0" w:space="0" w:color="auto"/>
                            <w:bottom w:val="none" w:sz="0" w:space="0" w:color="auto"/>
                            <w:right w:val="none" w:sz="0" w:space="0" w:color="auto"/>
                          </w:divBdr>
                          <w:divsChild>
                            <w:div w:id="1274052205">
                              <w:marLeft w:val="0"/>
                              <w:marRight w:val="0"/>
                              <w:marTop w:val="120"/>
                              <w:marBottom w:val="360"/>
                              <w:divBdr>
                                <w:top w:val="none" w:sz="0" w:space="0" w:color="auto"/>
                                <w:left w:val="none" w:sz="0" w:space="0" w:color="auto"/>
                                <w:bottom w:val="none" w:sz="0" w:space="0" w:color="auto"/>
                                <w:right w:val="none" w:sz="0" w:space="0" w:color="auto"/>
                              </w:divBdr>
                              <w:divsChild>
                                <w:div w:id="1462504842">
                                  <w:marLeft w:val="0"/>
                                  <w:marRight w:val="0"/>
                                  <w:marTop w:val="0"/>
                                  <w:marBottom w:val="0"/>
                                  <w:divBdr>
                                    <w:top w:val="none" w:sz="0" w:space="0" w:color="auto"/>
                                    <w:left w:val="none" w:sz="0" w:space="0" w:color="auto"/>
                                    <w:bottom w:val="none" w:sz="0" w:space="0" w:color="auto"/>
                                    <w:right w:val="none" w:sz="0" w:space="0" w:color="auto"/>
                                  </w:divBdr>
                                </w:div>
                                <w:div w:id="17919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25262">
      <w:bodyDiv w:val="1"/>
      <w:marLeft w:val="0"/>
      <w:marRight w:val="0"/>
      <w:marTop w:val="0"/>
      <w:marBottom w:val="0"/>
      <w:divBdr>
        <w:top w:val="none" w:sz="0" w:space="0" w:color="auto"/>
        <w:left w:val="none" w:sz="0" w:space="0" w:color="auto"/>
        <w:bottom w:val="none" w:sz="0" w:space="0" w:color="auto"/>
        <w:right w:val="none" w:sz="0" w:space="0" w:color="auto"/>
      </w:divBdr>
    </w:div>
    <w:div w:id="1319770851">
      <w:bodyDiv w:val="1"/>
      <w:marLeft w:val="0"/>
      <w:marRight w:val="0"/>
      <w:marTop w:val="0"/>
      <w:marBottom w:val="0"/>
      <w:divBdr>
        <w:top w:val="none" w:sz="0" w:space="0" w:color="auto"/>
        <w:left w:val="none" w:sz="0" w:space="0" w:color="auto"/>
        <w:bottom w:val="none" w:sz="0" w:space="0" w:color="auto"/>
        <w:right w:val="none" w:sz="0" w:space="0" w:color="auto"/>
      </w:divBdr>
      <w:divsChild>
        <w:div w:id="682361151">
          <w:marLeft w:val="0"/>
          <w:marRight w:val="1"/>
          <w:marTop w:val="0"/>
          <w:marBottom w:val="0"/>
          <w:divBdr>
            <w:top w:val="none" w:sz="0" w:space="0" w:color="auto"/>
            <w:left w:val="none" w:sz="0" w:space="0" w:color="auto"/>
            <w:bottom w:val="none" w:sz="0" w:space="0" w:color="auto"/>
            <w:right w:val="none" w:sz="0" w:space="0" w:color="auto"/>
          </w:divBdr>
          <w:divsChild>
            <w:div w:id="639530760">
              <w:marLeft w:val="0"/>
              <w:marRight w:val="0"/>
              <w:marTop w:val="0"/>
              <w:marBottom w:val="0"/>
              <w:divBdr>
                <w:top w:val="none" w:sz="0" w:space="0" w:color="auto"/>
                <w:left w:val="none" w:sz="0" w:space="0" w:color="auto"/>
                <w:bottom w:val="none" w:sz="0" w:space="0" w:color="auto"/>
                <w:right w:val="none" w:sz="0" w:space="0" w:color="auto"/>
              </w:divBdr>
              <w:divsChild>
                <w:div w:id="1061709382">
                  <w:marLeft w:val="0"/>
                  <w:marRight w:val="1"/>
                  <w:marTop w:val="0"/>
                  <w:marBottom w:val="0"/>
                  <w:divBdr>
                    <w:top w:val="none" w:sz="0" w:space="0" w:color="auto"/>
                    <w:left w:val="none" w:sz="0" w:space="0" w:color="auto"/>
                    <w:bottom w:val="none" w:sz="0" w:space="0" w:color="auto"/>
                    <w:right w:val="none" w:sz="0" w:space="0" w:color="auto"/>
                  </w:divBdr>
                  <w:divsChild>
                    <w:div w:id="1703743090">
                      <w:marLeft w:val="0"/>
                      <w:marRight w:val="0"/>
                      <w:marTop w:val="0"/>
                      <w:marBottom w:val="0"/>
                      <w:divBdr>
                        <w:top w:val="none" w:sz="0" w:space="0" w:color="auto"/>
                        <w:left w:val="none" w:sz="0" w:space="0" w:color="auto"/>
                        <w:bottom w:val="none" w:sz="0" w:space="0" w:color="auto"/>
                        <w:right w:val="none" w:sz="0" w:space="0" w:color="auto"/>
                      </w:divBdr>
                      <w:divsChild>
                        <w:div w:id="1198471081">
                          <w:marLeft w:val="0"/>
                          <w:marRight w:val="0"/>
                          <w:marTop w:val="0"/>
                          <w:marBottom w:val="0"/>
                          <w:divBdr>
                            <w:top w:val="none" w:sz="0" w:space="0" w:color="auto"/>
                            <w:left w:val="none" w:sz="0" w:space="0" w:color="auto"/>
                            <w:bottom w:val="none" w:sz="0" w:space="0" w:color="auto"/>
                            <w:right w:val="none" w:sz="0" w:space="0" w:color="auto"/>
                          </w:divBdr>
                          <w:divsChild>
                            <w:div w:id="1054701682">
                              <w:marLeft w:val="0"/>
                              <w:marRight w:val="0"/>
                              <w:marTop w:val="120"/>
                              <w:marBottom w:val="360"/>
                              <w:divBdr>
                                <w:top w:val="none" w:sz="0" w:space="0" w:color="auto"/>
                                <w:left w:val="none" w:sz="0" w:space="0" w:color="auto"/>
                                <w:bottom w:val="none" w:sz="0" w:space="0" w:color="auto"/>
                                <w:right w:val="none" w:sz="0" w:space="0" w:color="auto"/>
                              </w:divBdr>
                              <w:divsChild>
                                <w:div w:id="1416904289">
                                  <w:marLeft w:val="0"/>
                                  <w:marRight w:val="0"/>
                                  <w:marTop w:val="0"/>
                                  <w:marBottom w:val="0"/>
                                  <w:divBdr>
                                    <w:top w:val="none" w:sz="0" w:space="0" w:color="auto"/>
                                    <w:left w:val="none" w:sz="0" w:space="0" w:color="auto"/>
                                    <w:bottom w:val="none" w:sz="0" w:space="0" w:color="auto"/>
                                    <w:right w:val="none" w:sz="0" w:space="0" w:color="auto"/>
                                  </w:divBdr>
                                </w:div>
                                <w:div w:id="582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96604">
      <w:bodyDiv w:val="1"/>
      <w:marLeft w:val="0"/>
      <w:marRight w:val="0"/>
      <w:marTop w:val="0"/>
      <w:marBottom w:val="0"/>
      <w:divBdr>
        <w:top w:val="none" w:sz="0" w:space="0" w:color="auto"/>
        <w:left w:val="none" w:sz="0" w:space="0" w:color="auto"/>
        <w:bottom w:val="none" w:sz="0" w:space="0" w:color="auto"/>
        <w:right w:val="none" w:sz="0" w:space="0" w:color="auto"/>
      </w:divBdr>
    </w:div>
    <w:div w:id="1359702556">
      <w:bodyDiv w:val="1"/>
      <w:marLeft w:val="0"/>
      <w:marRight w:val="0"/>
      <w:marTop w:val="0"/>
      <w:marBottom w:val="0"/>
      <w:divBdr>
        <w:top w:val="none" w:sz="0" w:space="0" w:color="auto"/>
        <w:left w:val="none" w:sz="0" w:space="0" w:color="auto"/>
        <w:bottom w:val="none" w:sz="0" w:space="0" w:color="auto"/>
        <w:right w:val="none" w:sz="0" w:space="0" w:color="auto"/>
      </w:divBdr>
    </w:div>
    <w:div w:id="1361199594">
      <w:bodyDiv w:val="1"/>
      <w:marLeft w:val="0"/>
      <w:marRight w:val="0"/>
      <w:marTop w:val="0"/>
      <w:marBottom w:val="0"/>
      <w:divBdr>
        <w:top w:val="none" w:sz="0" w:space="0" w:color="auto"/>
        <w:left w:val="none" w:sz="0" w:space="0" w:color="auto"/>
        <w:bottom w:val="none" w:sz="0" w:space="0" w:color="auto"/>
        <w:right w:val="none" w:sz="0" w:space="0" w:color="auto"/>
      </w:divBdr>
    </w:div>
    <w:div w:id="1361736202">
      <w:bodyDiv w:val="1"/>
      <w:marLeft w:val="0"/>
      <w:marRight w:val="0"/>
      <w:marTop w:val="0"/>
      <w:marBottom w:val="0"/>
      <w:divBdr>
        <w:top w:val="none" w:sz="0" w:space="0" w:color="auto"/>
        <w:left w:val="none" w:sz="0" w:space="0" w:color="auto"/>
        <w:bottom w:val="none" w:sz="0" w:space="0" w:color="auto"/>
        <w:right w:val="none" w:sz="0" w:space="0" w:color="auto"/>
      </w:divBdr>
    </w:div>
    <w:div w:id="1375036092">
      <w:bodyDiv w:val="1"/>
      <w:marLeft w:val="0"/>
      <w:marRight w:val="0"/>
      <w:marTop w:val="0"/>
      <w:marBottom w:val="0"/>
      <w:divBdr>
        <w:top w:val="none" w:sz="0" w:space="0" w:color="auto"/>
        <w:left w:val="none" w:sz="0" w:space="0" w:color="auto"/>
        <w:bottom w:val="none" w:sz="0" w:space="0" w:color="auto"/>
        <w:right w:val="none" w:sz="0" w:space="0" w:color="auto"/>
      </w:divBdr>
    </w:div>
    <w:div w:id="1579242998">
      <w:bodyDiv w:val="1"/>
      <w:marLeft w:val="0"/>
      <w:marRight w:val="0"/>
      <w:marTop w:val="0"/>
      <w:marBottom w:val="0"/>
      <w:divBdr>
        <w:top w:val="none" w:sz="0" w:space="0" w:color="auto"/>
        <w:left w:val="none" w:sz="0" w:space="0" w:color="auto"/>
        <w:bottom w:val="none" w:sz="0" w:space="0" w:color="auto"/>
        <w:right w:val="none" w:sz="0" w:space="0" w:color="auto"/>
      </w:divBdr>
    </w:div>
    <w:div w:id="1590651645">
      <w:bodyDiv w:val="1"/>
      <w:marLeft w:val="0"/>
      <w:marRight w:val="0"/>
      <w:marTop w:val="0"/>
      <w:marBottom w:val="0"/>
      <w:divBdr>
        <w:top w:val="none" w:sz="0" w:space="0" w:color="auto"/>
        <w:left w:val="none" w:sz="0" w:space="0" w:color="auto"/>
        <w:bottom w:val="none" w:sz="0" w:space="0" w:color="auto"/>
        <w:right w:val="none" w:sz="0" w:space="0" w:color="auto"/>
      </w:divBdr>
    </w:div>
    <w:div w:id="1594969835">
      <w:bodyDiv w:val="1"/>
      <w:marLeft w:val="0"/>
      <w:marRight w:val="0"/>
      <w:marTop w:val="0"/>
      <w:marBottom w:val="0"/>
      <w:divBdr>
        <w:top w:val="none" w:sz="0" w:space="0" w:color="auto"/>
        <w:left w:val="none" w:sz="0" w:space="0" w:color="auto"/>
        <w:bottom w:val="none" w:sz="0" w:space="0" w:color="auto"/>
        <w:right w:val="none" w:sz="0" w:space="0" w:color="auto"/>
      </w:divBdr>
      <w:divsChild>
        <w:div w:id="195507419">
          <w:marLeft w:val="0"/>
          <w:marRight w:val="1"/>
          <w:marTop w:val="0"/>
          <w:marBottom w:val="0"/>
          <w:divBdr>
            <w:top w:val="none" w:sz="0" w:space="0" w:color="auto"/>
            <w:left w:val="none" w:sz="0" w:space="0" w:color="auto"/>
            <w:bottom w:val="none" w:sz="0" w:space="0" w:color="auto"/>
            <w:right w:val="none" w:sz="0" w:space="0" w:color="auto"/>
          </w:divBdr>
          <w:divsChild>
            <w:div w:id="478771829">
              <w:marLeft w:val="0"/>
              <w:marRight w:val="0"/>
              <w:marTop w:val="0"/>
              <w:marBottom w:val="0"/>
              <w:divBdr>
                <w:top w:val="none" w:sz="0" w:space="0" w:color="auto"/>
                <w:left w:val="none" w:sz="0" w:space="0" w:color="auto"/>
                <w:bottom w:val="none" w:sz="0" w:space="0" w:color="auto"/>
                <w:right w:val="none" w:sz="0" w:space="0" w:color="auto"/>
              </w:divBdr>
              <w:divsChild>
                <w:div w:id="143352249">
                  <w:marLeft w:val="0"/>
                  <w:marRight w:val="1"/>
                  <w:marTop w:val="0"/>
                  <w:marBottom w:val="0"/>
                  <w:divBdr>
                    <w:top w:val="none" w:sz="0" w:space="0" w:color="auto"/>
                    <w:left w:val="none" w:sz="0" w:space="0" w:color="auto"/>
                    <w:bottom w:val="none" w:sz="0" w:space="0" w:color="auto"/>
                    <w:right w:val="none" w:sz="0" w:space="0" w:color="auto"/>
                  </w:divBdr>
                  <w:divsChild>
                    <w:div w:id="191043265">
                      <w:marLeft w:val="0"/>
                      <w:marRight w:val="0"/>
                      <w:marTop w:val="0"/>
                      <w:marBottom w:val="0"/>
                      <w:divBdr>
                        <w:top w:val="none" w:sz="0" w:space="0" w:color="auto"/>
                        <w:left w:val="none" w:sz="0" w:space="0" w:color="auto"/>
                        <w:bottom w:val="none" w:sz="0" w:space="0" w:color="auto"/>
                        <w:right w:val="none" w:sz="0" w:space="0" w:color="auto"/>
                      </w:divBdr>
                      <w:divsChild>
                        <w:div w:id="1021126158">
                          <w:marLeft w:val="0"/>
                          <w:marRight w:val="0"/>
                          <w:marTop w:val="0"/>
                          <w:marBottom w:val="0"/>
                          <w:divBdr>
                            <w:top w:val="none" w:sz="0" w:space="0" w:color="auto"/>
                            <w:left w:val="none" w:sz="0" w:space="0" w:color="auto"/>
                            <w:bottom w:val="none" w:sz="0" w:space="0" w:color="auto"/>
                            <w:right w:val="none" w:sz="0" w:space="0" w:color="auto"/>
                          </w:divBdr>
                          <w:divsChild>
                            <w:div w:id="318731978">
                              <w:marLeft w:val="0"/>
                              <w:marRight w:val="0"/>
                              <w:marTop w:val="120"/>
                              <w:marBottom w:val="360"/>
                              <w:divBdr>
                                <w:top w:val="none" w:sz="0" w:space="0" w:color="auto"/>
                                <w:left w:val="none" w:sz="0" w:space="0" w:color="auto"/>
                                <w:bottom w:val="none" w:sz="0" w:space="0" w:color="auto"/>
                                <w:right w:val="none" w:sz="0" w:space="0" w:color="auto"/>
                              </w:divBdr>
                              <w:divsChild>
                                <w:div w:id="2122797656">
                                  <w:marLeft w:val="420"/>
                                  <w:marRight w:val="0"/>
                                  <w:marTop w:val="0"/>
                                  <w:marBottom w:val="0"/>
                                  <w:divBdr>
                                    <w:top w:val="none" w:sz="0" w:space="0" w:color="auto"/>
                                    <w:left w:val="none" w:sz="0" w:space="0" w:color="auto"/>
                                    <w:bottom w:val="none" w:sz="0" w:space="0" w:color="auto"/>
                                    <w:right w:val="none" w:sz="0" w:space="0" w:color="auto"/>
                                  </w:divBdr>
                                  <w:divsChild>
                                    <w:div w:id="10136501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323838">
      <w:bodyDiv w:val="1"/>
      <w:marLeft w:val="0"/>
      <w:marRight w:val="0"/>
      <w:marTop w:val="0"/>
      <w:marBottom w:val="0"/>
      <w:divBdr>
        <w:top w:val="none" w:sz="0" w:space="0" w:color="auto"/>
        <w:left w:val="none" w:sz="0" w:space="0" w:color="auto"/>
        <w:bottom w:val="none" w:sz="0" w:space="0" w:color="auto"/>
        <w:right w:val="none" w:sz="0" w:space="0" w:color="auto"/>
      </w:divBdr>
    </w:div>
    <w:div w:id="1601180635">
      <w:bodyDiv w:val="1"/>
      <w:marLeft w:val="0"/>
      <w:marRight w:val="0"/>
      <w:marTop w:val="0"/>
      <w:marBottom w:val="0"/>
      <w:divBdr>
        <w:top w:val="none" w:sz="0" w:space="0" w:color="auto"/>
        <w:left w:val="none" w:sz="0" w:space="0" w:color="auto"/>
        <w:bottom w:val="none" w:sz="0" w:space="0" w:color="auto"/>
        <w:right w:val="none" w:sz="0" w:space="0" w:color="auto"/>
      </w:divBdr>
      <w:divsChild>
        <w:div w:id="1291395757">
          <w:marLeft w:val="0"/>
          <w:marRight w:val="1"/>
          <w:marTop w:val="0"/>
          <w:marBottom w:val="0"/>
          <w:divBdr>
            <w:top w:val="none" w:sz="0" w:space="0" w:color="auto"/>
            <w:left w:val="none" w:sz="0" w:space="0" w:color="auto"/>
            <w:bottom w:val="none" w:sz="0" w:space="0" w:color="auto"/>
            <w:right w:val="none" w:sz="0" w:space="0" w:color="auto"/>
          </w:divBdr>
          <w:divsChild>
            <w:div w:id="135420002">
              <w:marLeft w:val="0"/>
              <w:marRight w:val="0"/>
              <w:marTop w:val="0"/>
              <w:marBottom w:val="0"/>
              <w:divBdr>
                <w:top w:val="none" w:sz="0" w:space="0" w:color="auto"/>
                <w:left w:val="none" w:sz="0" w:space="0" w:color="auto"/>
                <w:bottom w:val="none" w:sz="0" w:space="0" w:color="auto"/>
                <w:right w:val="none" w:sz="0" w:space="0" w:color="auto"/>
              </w:divBdr>
              <w:divsChild>
                <w:div w:id="318733988">
                  <w:marLeft w:val="0"/>
                  <w:marRight w:val="1"/>
                  <w:marTop w:val="0"/>
                  <w:marBottom w:val="0"/>
                  <w:divBdr>
                    <w:top w:val="none" w:sz="0" w:space="0" w:color="auto"/>
                    <w:left w:val="none" w:sz="0" w:space="0" w:color="auto"/>
                    <w:bottom w:val="none" w:sz="0" w:space="0" w:color="auto"/>
                    <w:right w:val="none" w:sz="0" w:space="0" w:color="auto"/>
                  </w:divBdr>
                  <w:divsChild>
                    <w:div w:id="259920254">
                      <w:marLeft w:val="0"/>
                      <w:marRight w:val="0"/>
                      <w:marTop w:val="0"/>
                      <w:marBottom w:val="0"/>
                      <w:divBdr>
                        <w:top w:val="none" w:sz="0" w:space="0" w:color="auto"/>
                        <w:left w:val="none" w:sz="0" w:space="0" w:color="auto"/>
                        <w:bottom w:val="none" w:sz="0" w:space="0" w:color="auto"/>
                        <w:right w:val="none" w:sz="0" w:space="0" w:color="auto"/>
                      </w:divBdr>
                      <w:divsChild>
                        <w:div w:id="1852841309">
                          <w:marLeft w:val="0"/>
                          <w:marRight w:val="0"/>
                          <w:marTop w:val="0"/>
                          <w:marBottom w:val="0"/>
                          <w:divBdr>
                            <w:top w:val="none" w:sz="0" w:space="0" w:color="auto"/>
                            <w:left w:val="none" w:sz="0" w:space="0" w:color="auto"/>
                            <w:bottom w:val="none" w:sz="0" w:space="0" w:color="auto"/>
                            <w:right w:val="none" w:sz="0" w:space="0" w:color="auto"/>
                          </w:divBdr>
                          <w:divsChild>
                            <w:div w:id="1398547718">
                              <w:marLeft w:val="0"/>
                              <w:marRight w:val="0"/>
                              <w:marTop w:val="120"/>
                              <w:marBottom w:val="360"/>
                              <w:divBdr>
                                <w:top w:val="none" w:sz="0" w:space="0" w:color="auto"/>
                                <w:left w:val="none" w:sz="0" w:space="0" w:color="auto"/>
                                <w:bottom w:val="none" w:sz="0" w:space="0" w:color="auto"/>
                                <w:right w:val="none" w:sz="0" w:space="0" w:color="auto"/>
                              </w:divBdr>
                              <w:divsChild>
                                <w:div w:id="1428769461">
                                  <w:marLeft w:val="0"/>
                                  <w:marRight w:val="0"/>
                                  <w:marTop w:val="0"/>
                                  <w:marBottom w:val="0"/>
                                  <w:divBdr>
                                    <w:top w:val="none" w:sz="0" w:space="0" w:color="auto"/>
                                    <w:left w:val="none" w:sz="0" w:space="0" w:color="auto"/>
                                    <w:bottom w:val="none" w:sz="0" w:space="0" w:color="auto"/>
                                    <w:right w:val="none" w:sz="0" w:space="0" w:color="auto"/>
                                  </w:divBdr>
                                </w:div>
                                <w:div w:id="3112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069559">
      <w:bodyDiv w:val="1"/>
      <w:marLeft w:val="0"/>
      <w:marRight w:val="0"/>
      <w:marTop w:val="0"/>
      <w:marBottom w:val="0"/>
      <w:divBdr>
        <w:top w:val="none" w:sz="0" w:space="0" w:color="auto"/>
        <w:left w:val="none" w:sz="0" w:space="0" w:color="auto"/>
        <w:bottom w:val="none" w:sz="0" w:space="0" w:color="auto"/>
        <w:right w:val="none" w:sz="0" w:space="0" w:color="auto"/>
      </w:divBdr>
      <w:divsChild>
        <w:div w:id="206451748">
          <w:marLeft w:val="0"/>
          <w:marRight w:val="1"/>
          <w:marTop w:val="0"/>
          <w:marBottom w:val="0"/>
          <w:divBdr>
            <w:top w:val="none" w:sz="0" w:space="0" w:color="auto"/>
            <w:left w:val="none" w:sz="0" w:space="0" w:color="auto"/>
            <w:bottom w:val="none" w:sz="0" w:space="0" w:color="auto"/>
            <w:right w:val="none" w:sz="0" w:space="0" w:color="auto"/>
          </w:divBdr>
          <w:divsChild>
            <w:div w:id="1747914546">
              <w:marLeft w:val="0"/>
              <w:marRight w:val="0"/>
              <w:marTop w:val="0"/>
              <w:marBottom w:val="0"/>
              <w:divBdr>
                <w:top w:val="none" w:sz="0" w:space="0" w:color="auto"/>
                <w:left w:val="none" w:sz="0" w:space="0" w:color="auto"/>
                <w:bottom w:val="none" w:sz="0" w:space="0" w:color="auto"/>
                <w:right w:val="none" w:sz="0" w:space="0" w:color="auto"/>
              </w:divBdr>
              <w:divsChild>
                <w:div w:id="692076361">
                  <w:marLeft w:val="0"/>
                  <w:marRight w:val="1"/>
                  <w:marTop w:val="0"/>
                  <w:marBottom w:val="0"/>
                  <w:divBdr>
                    <w:top w:val="none" w:sz="0" w:space="0" w:color="auto"/>
                    <w:left w:val="none" w:sz="0" w:space="0" w:color="auto"/>
                    <w:bottom w:val="none" w:sz="0" w:space="0" w:color="auto"/>
                    <w:right w:val="none" w:sz="0" w:space="0" w:color="auto"/>
                  </w:divBdr>
                  <w:divsChild>
                    <w:div w:id="265042822">
                      <w:marLeft w:val="0"/>
                      <w:marRight w:val="0"/>
                      <w:marTop w:val="0"/>
                      <w:marBottom w:val="0"/>
                      <w:divBdr>
                        <w:top w:val="none" w:sz="0" w:space="0" w:color="auto"/>
                        <w:left w:val="none" w:sz="0" w:space="0" w:color="auto"/>
                        <w:bottom w:val="none" w:sz="0" w:space="0" w:color="auto"/>
                        <w:right w:val="none" w:sz="0" w:space="0" w:color="auto"/>
                      </w:divBdr>
                      <w:divsChild>
                        <w:div w:id="322976315">
                          <w:marLeft w:val="0"/>
                          <w:marRight w:val="0"/>
                          <w:marTop w:val="0"/>
                          <w:marBottom w:val="0"/>
                          <w:divBdr>
                            <w:top w:val="none" w:sz="0" w:space="0" w:color="auto"/>
                            <w:left w:val="none" w:sz="0" w:space="0" w:color="auto"/>
                            <w:bottom w:val="none" w:sz="0" w:space="0" w:color="auto"/>
                            <w:right w:val="none" w:sz="0" w:space="0" w:color="auto"/>
                          </w:divBdr>
                          <w:divsChild>
                            <w:div w:id="235480654">
                              <w:marLeft w:val="0"/>
                              <w:marRight w:val="0"/>
                              <w:marTop w:val="120"/>
                              <w:marBottom w:val="360"/>
                              <w:divBdr>
                                <w:top w:val="none" w:sz="0" w:space="0" w:color="auto"/>
                                <w:left w:val="none" w:sz="0" w:space="0" w:color="auto"/>
                                <w:bottom w:val="none" w:sz="0" w:space="0" w:color="auto"/>
                                <w:right w:val="none" w:sz="0" w:space="0" w:color="auto"/>
                              </w:divBdr>
                              <w:divsChild>
                                <w:div w:id="246422760">
                                  <w:marLeft w:val="420"/>
                                  <w:marRight w:val="0"/>
                                  <w:marTop w:val="0"/>
                                  <w:marBottom w:val="0"/>
                                  <w:divBdr>
                                    <w:top w:val="none" w:sz="0" w:space="0" w:color="auto"/>
                                    <w:left w:val="none" w:sz="0" w:space="0" w:color="auto"/>
                                    <w:bottom w:val="none" w:sz="0" w:space="0" w:color="auto"/>
                                    <w:right w:val="none" w:sz="0" w:space="0" w:color="auto"/>
                                  </w:divBdr>
                                  <w:divsChild>
                                    <w:div w:id="5794848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482194">
      <w:bodyDiv w:val="1"/>
      <w:marLeft w:val="0"/>
      <w:marRight w:val="0"/>
      <w:marTop w:val="0"/>
      <w:marBottom w:val="0"/>
      <w:divBdr>
        <w:top w:val="none" w:sz="0" w:space="0" w:color="auto"/>
        <w:left w:val="none" w:sz="0" w:space="0" w:color="auto"/>
        <w:bottom w:val="none" w:sz="0" w:space="0" w:color="auto"/>
        <w:right w:val="none" w:sz="0" w:space="0" w:color="auto"/>
      </w:divBdr>
      <w:divsChild>
        <w:div w:id="1655841260">
          <w:marLeft w:val="0"/>
          <w:marRight w:val="1"/>
          <w:marTop w:val="0"/>
          <w:marBottom w:val="0"/>
          <w:divBdr>
            <w:top w:val="none" w:sz="0" w:space="0" w:color="auto"/>
            <w:left w:val="none" w:sz="0" w:space="0" w:color="auto"/>
            <w:bottom w:val="none" w:sz="0" w:space="0" w:color="auto"/>
            <w:right w:val="none" w:sz="0" w:space="0" w:color="auto"/>
          </w:divBdr>
          <w:divsChild>
            <w:div w:id="1491212085">
              <w:marLeft w:val="0"/>
              <w:marRight w:val="0"/>
              <w:marTop w:val="0"/>
              <w:marBottom w:val="0"/>
              <w:divBdr>
                <w:top w:val="none" w:sz="0" w:space="0" w:color="auto"/>
                <w:left w:val="none" w:sz="0" w:space="0" w:color="auto"/>
                <w:bottom w:val="none" w:sz="0" w:space="0" w:color="auto"/>
                <w:right w:val="none" w:sz="0" w:space="0" w:color="auto"/>
              </w:divBdr>
              <w:divsChild>
                <w:div w:id="1572426440">
                  <w:marLeft w:val="0"/>
                  <w:marRight w:val="1"/>
                  <w:marTop w:val="0"/>
                  <w:marBottom w:val="0"/>
                  <w:divBdr>
                    <w:top w:val="none" w:sz="0" w:space="0" w:color="auto"/>
                    <w:left w:val="none" w:sz="0" w:space="0" w:color="auto"/>
                    <w:bottom w:val="none" w:sz="0" w:space="0" w:color="auto"/>
                    <w:right w:val="none" w:sz="0" w:space="0" w:color="auto"/>
                  </w:divBdr>
                  <w:divsChild>
                    <w:div w:id="1130320504">
                      <w:marLeft w:val="0"/>
                      <w:marRight w:val="0"/>
                      <w:marTop w:val="0"/>
                      <w:marBottom w:val="0"/>
                      <w:divBdr>
                        <w:top w:val="none" w:sz="0" w:space="0" w:color="auto"/>
                        <w:left w:val="none" w:sz="0" w:space="0" w:color="auto"/>
                        <w:bottom w:val="none" w:sz="0" w:space="0" w:color="auto"/>
                        <w:right w:val="none" w:sz="0" w:space="0" w:color="auto"/>
                      </w:divBdr>
                      <w:divsChild>
                        <w:div w:id="1244224313">
                          <w:marLeft w:val="0"/>
                          <w:marRight w:val="0"/>
                          <w:marTop w:val="0"/>
                          <w:marBottom w:val="0"/>
                          <w:divBdr>
                            <w:top w:val="none" w:sz="0" w:space="0" w:color="auto"/>
                            <w:left w:val="none" w:sz="0" w:space="0" w:color="auto"/>
                            <w:bottom w:val="none" w:sz="0" w:space="0" w:color="auto"/>
                            <w:right w:val="none" w:sz="0" w:space="0" w:color="auto"/>
                          </w:divBdr>
                          <w:divsChild>
                            <w:div w:id="450705797">
                              <w:marLeft w:val="0"/>
                              <w:marRight w:val="0"/>
                              <w:marTop w:val="120"/>
                              <w:marBottom w:val="360"/>
                              <w:divBdr>
                                <w:top w:val="none" w:sz="0" w:space="0" w:color="auto"/>
                                <w:left w:val="none" w:sz="0" w:space="0" w:color="auto"/>
                                <w:bottom w:val="none" w:sz="0" w:space="0" w:color="auto"/>
                                <w:right w:val="none" w:sz="0" w:space="0" w:color="auto"/>
                              </w:divBdr>
                              <w:divsChild>
                                <w:div w:id="1223785113">
                                  <w:marLeft w:val="0"/>
                                  <w:marRight w:val="0"/>
                                  <w:marTop w:val="0"/>
                                  <w:marBottom w:val="0"/>
                                  <w:divBdr>
                                    <w:top w:val="none" w:sz="0" w:space="0" w:color="auto"/>
                                    <w:left w:val="none" w:sz="0" w:space="0" w:color="auto"/>
                                    <w:bottom w:val="none" w:sz="0" w:space="0" w:color="auto"/>
                                    <w:right w:val="none" w:sz="0" w:space="0" w:color="auto"/>
                                  </w:divBdr>
                                </w:div>
                                <w:div w:id="15589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041367">
      <w:bodyDiv w:val="1"/>
      <w:marLeft w:val="0"/>
      <w:marRight w:val="0"/>
      <w:marTop w:val="0"/>
      <w:marBottom w:val="0"/>
      <w:divBdr>
        <w:top w:val="none" w:sz="0" w:space="0" w:color="auto"/>
        <w:left w:val="none" w:sz="0" w:space="0" w:color="auto"/>
        <w:bottom w:val="none" w:sz="0" w:space="0" w:color="auto"/>
        <w:right w:val="none" w:sz="0" w:space="0" w:color="auto"/>
      </w:divBdr>
    </w:div>
    <w:div w:id="1685980194">
      <w:bodyDiv w:val="1"/>
      <w:marLeft w:val="0"/>
      <w:marRight w:val="0"/>
      <w:marTop w:val="0"/>
      <w:marBottom w:val="0"/>
      <w:divBdr>
        <w:top w:val="none" w:sz="0" w:space="0" w:color="auto"/>
        <w:left w:val="none" w:sz="0" w:space="0" w:color="auto"/>
        <w:bottom w:val="none" w:sz="0" w:space="0" w:color="auto"/>
        <w:right w:val="none" w:sz="0" w:space="0" w:color="auto"/>
      </w:divBdr>
    </w:div>
    <w:div w:id="1757097183">
      <w:bodyDiv w:val="1"/>
      <w:marLeft w:val="0"/>
      <w:marRight w:val="0"/>
      <w:marTop w:val="0"/>
      <w:marBottom w:val="0"/>
      <w:divBdr>
        <w:top w:val="none" w:sz="0" w:space="0" w:color="auto"/>
        <w:left w:val="none" w:sz="0" w:space="0" w:color="auto"/>
        <w:bottom w:val="none" w:sz="0" w:space="0" w:color="auto"/>
        <w:right w:val="none" w:sz="0" w:space="0" w:color="auto"/>
      </w:divBdr>
    </w:div>
    <w:div w:id="1763256933">
      <w:bodyDiv w:val="1"/>
      <w:marLeft w:val="0"/>
      <w:marRight w:val="0"/>
      <w:marTop w:val="0"/>
      <w:marBottom w:val="0"/>
      <w:divBdr>
        <w:top w:val="none" w:sz="0" w:space="0" w:color="auto"/>
        <w:left w:val="none" w:sz="0" w:space="0" w:color="auto"/>
        <w:bottom w:val="none" w:sz="0" w:space="0" w:color="auto"/>
        <w:right w:val="none" w:sz="0" w:space="0" w:color="auto"/>
      </w:divBdr>
      <w:divsChild>
        <w:div w:id="1539782763">
          <w:marLeft w:val="274"/>
          <w:marRight w:val="0"/>
          <w:marTop w:val="0"/>
          <w:marBottom w:val="120"/>
          <w:divBdr>
            <w:top w:val="none" w:sz="0" w:space="0" w:color="auto"/>
            <w:left w:val="none" w:sz="0" w:space="0" w:color="auto"/>
            <w:bottom w:val="none" w:sz="0" w:space="0" w:color="auto"/>
            <w:right w:val="none" w:sz="0" w:space="0" w:color="auto"/>
          </w:divBdr>
        </w:div>
      </w:divsChild>
    </w:div>
    <w:div w:id="1778060995">
      <w:bodyDiv w:val="1"/>
      <w:marLeft w:val="0"/>
      <w:marRight w:val="0"/>
      <w:marTop w:val="0"/>
      <w:marBottom w:val="0"/>
      <w:divBdr>
        <w:top w:val="none" w:sz="0" w:space="0" w:color="auto"/>
        <w:left w:val="none" w:sz="0" w:space="0" w:color="auto"/>
        <w:bottom w:val="none" w:sz="0" w:space="0" w:color="auto"/>
        <w:right w:val="none" w:sz="0" w:space="0" w:color="auto"/>
      </w:divBdr>
    </w:div>
    <w:div w:id="1778135837">
      <w:bodyDiv w:val="1"/>
      <w:marLeft w:val="0"/>
      <w:marRight w:val="0"/>
      <w:marTop w:val="0"/>
      <w:marBottom w:val="0"/>
      <w:divBdr>
        <w:top w:val="none" w:sz="0" w:space="0" w:color="auto"/>
        <w:left w:val="none" w:sz="0" w:space="0" w:color="auto"/>
        <w:bottom w:val="none" w:sz="0" w:space="0" w:color="auto"/>
        <w:right w:val="none" w:sz="0" w:space="0" w:color="auto"/>
      </w:divBdr>
    </w:div>
    <w:div w:id="1780103584">
      <w:bodyDiv w:val="1"/>
      <w:marLeft w:val="0"/>
      <w:marRight w:val="0"/>
      <w:marTop w:val="0"/>
      <w:marBottom w:val="0"/>
      <w:divBdr>
        <w:top w:val="none" w:sz="0" w:space="0" w:color="auto"/>
        <w:left w:val="none" w:sz="0" w:space="0" w:color="auto"/>
        <w:bottom w:val="none" w:sz="0" w:space="0" w:color="auto"/>
        <w:right w:val="none" w:sz="0" w:space="0" w:color="auto"/>
      </w:divBdr>
    </w:div>
    <w:div w:id="1824882097">
      <w:bodyDiv w:val="1"/>
      <w:marLeft w:val="0"/>
      <w:marRight w:val="0"/>
      <w:marTop w:val="0"/>
      <w:marBottom w:val="0"/>
      <w:divBdr>
        <w:top w:val="none" w:sz="0" w:space="0" w:color="auto"/>
        <w:left w:val="none" w:sz="0" w:space="0" w:color="auto"/>
        <w:bottom w:val="none" w:sz="0" w:space="0" w:color="auto"/>
        <w:right w:val="none" w:sz="0" w:space="0" w:color="auto"/>
      </w:divBdr>
    </w:div>
    <w:div w:id="1970234328">
      <w:bodyDiv w:val="1"/>
      <w:marLeft w:val="0"/>
      <w:marRight w:val="0"/>
      <w:marTop w:val="0"/>
      <w:marBottom w:val="0"/>
      <w:divBdr>
        <w:top w:val="none" w:sz="0" w:space="0" w:color="auto"/>
        <w:left w:val="none" w:sz="0" w:space="0" w:color="auto"/>
        <w:bottom w:val="none" w:sz="0" w:space="0" w:color="auto"/>
        <w:right w:val="none" w:sz="0" w:space="0" w:color="auto"/>
      </w:divBdr>
      <w:divsChild>
        <w:div w:id="1409688268">
          <w:marLeft w:val="259"/>
          <w:marRight w:val="0"/>
          <w:marTop w:val="120"/>
          <w:marBottom w:val="120"/>
          <w:divBdr>
            <w:top w:val="none" w:sz="0" w:space="0" w:color="auto"/>
            <w:left w:val="none" w:sz="0" w:space="0" w:color="auto"/>
            <w:bottom w:val="none" w:sz="0" w:space="0" w:color="auto"/>
            <w:right w:val="none" w:sz="0" w:space="0" w:color="auto"/>
          </w:divBdr>
        </w:div>
      </w:divsChild>
    </w:div>
    <w:div w:id="2013752976">
      <w:bodyDiv w:val="1"/>
      <w:marLeft w:val="0"/>
      <w:marRight w:val="0"/>
      <w:marTop w:val="0"/>
      <w:marBottom w:val="0"/>
      <w:divBdr>
        <w:top w:val="none" w:sz="0" w:space="0" w:color="auto"/>
        <w:left w:val="none" w:sz="0" w:space="0" w:color="auto"/>
        <w:bottom w:val="none" w:sz="0" w:space="0" w:color="auto"/>
        <w:right w:val="none" w:sz="0" w:space="0" w:color="auto"/>
      </w:divBdr>
      <w:divsChild>
        <w:div w:id="799763487">
          <w:marLeft w:val="0"/>
          <w:marRight w:val="1"/>
          <w:marTop w:val="0"/>
          <w:marBottom w:val="0"/>
          <w:divBdr>
            <w:top w:val="none" w:sz="0" w:space="0" w:color="auto"/>
            <w:left w:val="none" w:sz="0" w:space="0" w:color="auto"/>
            <w:bottom w:val="none" w:sz="0" w:space="0" w:color="auto"/>
            <w:right w:val="none" w:sz="0" w:space="0" w:color="auto"/>
          </w:divBdr>
          <w:divsChild>
            <w:div w:id="628827520">
              <w:marLeft w:val="0"/>
              <w:marRight w:val="0"/>
              <w:marTop w:val="0"/>
              <w:marBottom w:val="0"/>
              <w:divBdr>
                <w:top w:val="none" w:sz="0" w:space="0" w:color="auto"/>
                <w:left w:val="none" w:sz="0" w:space="0" w:color="auto"/>
                <w:bottom w:val="none" w:sz="0" w:space="0" w:color="auto"/>
                <w:right w:val="none" w:sz="0" w:space="0" w:color="auto"/>
              </w:divBdr>
              <w:divsChild>
                <w:div w:id="1583877315">
                  <w:marLeft w:val="0"/>
                  <w:marRight w:val="1"/>
                  <w:marTop w:val="0"/>
                  <w:marBottom w:val="0"/>
                  <w:divBdr>
                    <w:top w:val="none" w:sz="0" w:space="0" w:color="auto"/>
                    <w:left w:val="none" w:sz="0" w:space="0" w:color="auto"/>
                    <w:bottom w:val="none" w:sz="0" w:space="0" w:color="auto"/>
                    <w:right w:val="none" w:sz="0" w:space="0" w:color="auto"/>
                  </w:divBdr>
                  <w:divsChild>
                    <w:div w:id="587622530">
                      <w:marLeft w:val="0"/>
                      <w:marRight w:val="0"/>
                      <w:marTop w:val="0"/>
                      <w:marBottom w:val="0"/>
                      <w:divBdr>
                        <w:top w:val="none" w:sz="0" w:space="0" w:color="auto"/>
                        <w:left w:val="none" w:sz="0" w:space="0" w:color="auto"/>
                        <w:bottom w:val="none" w:sz="0" w:space="0" w:color="auto"/>
                        <w:right w:val="none" w:sz="0" w:space="0" w:color="auto"/>
                      </w:divBdr>
                      <w:divsChild>
                        <w:div w:id="187303550">
                          <w:marLeft w:val="0"/>
                          <w:marRight w:val="0"/>
                          <w:marTop w:val="0"/>
                          <w:marBottom w:val="0"/>
                          <w:divBdr>
                            <w:top w:val="none" w:sz="0" w:space="0" w:color="auto"/>
                            <w:left w:val="none" w:sz="0" w:space="0" w:color="auto"/>
                            <w:bottom w:val="none" w:sz="0" w:space="0" w:color="auto"/>
                            <w:right w:val="none" w:sz="0" w:space="0" w:color="auto"/>
                          </w:divBdr>
                          <w:divsChild>
                            <w:div w:id="1813323568">
                              <w:marLeft w:val="0"/>
                              <w:marRight w:val="0"/>
                              <w:marTop w:val="120"/>
                              <w:marBottom w:val="360"/>
                              <w:divBdr>
                                <w:top w:val="none" w:sz="0" w:space="0" w:color="auto"/>
                                <w:left w:val="none" w:sz="0" w:space="0" w:color="auto"/>
                                <w:bottom w:val="none" w:sz="0" w:space="0" w:color="auto"/>
                                <w:right w:val="none" w:sz="0" w:space="0" w:color="auto"/>
                              </w:divBdr>
                              <w:divsChild>
                                <w:div w:id="629868669">
                                  <w:marLeft w:val="0"/>
                                  <w:marRight w:val="0"/>
                                  <w:marTop w:val="0"/>
                                  <w:marBottom w:val="0"/>
                                  <w:divBdr>
                                    <w:top w:val="none" w:sz="0" w:space="0" w:color="auto"/>
                                    <w:left w:val="none" w:sz="0" w:space="0" w:color="auto"/>
                                    <w:bottom w:val="none" w:sz="0" w:space="0" w:color="auto"/>
                                    <w:right w:val="none" w:sz="0" w:space="0" w:color="auto"/>
                                  </w:divBdr>
                                </w:div>
                                <w:div w:id="9906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066475">
      <w:bodyDiv w:val="1"/>
      <w:marLeft w:val="0"/>
      <w:marRight w:val="0"/>
      <w:marTop w:val="0"/>
      <w:marBottom w:val="0"/>
      <w:divBdr>
        <w:top w:val="none" w:sz="0" w:space="0" w:color="auto"/>
        <w:left w:val="none" w:sz="0" w:space="0" w:color="auto"/>
        <w:bottom w:val="none" w:sz="0" w:space="0" w:color="auto"/>
        <w:right w:val="none" w:sz="0" w:space="0" w:color="auto"/>
      </w:divBdr>
    </w:div>
    <w:div w:id="2057973465">
      <w:bodyDiv w:val="1"/>
      <w:marLeft w:val="0"/>
      <w:marRight w:val="0"/>
      <w:marTop w:val="0"/>
      <w:marBottom w:val="0"/>
      <w:divBdr>
        <w:top w:val="none" w:sz="0" w:space="0" w:color="auto"/>
        <w:left w:val="none" w:sz="0" w:space="0" w:color="auto"/>
        <w:bottom w:val="none" w:sz="0" w:space="0" w:color="auto"/>
        <w:right w:val="none" w:sz="0" w:space="0" w:color="auto"/>
      </w:divBdr>
      <w:divsChild>
        <w:div w:id="381249927">
          <w:marLeft w:val="418"/>
          <w:marRight w:val="0"/>
          <w:marTop w:val="20"/>
          <w:marBottom w:val="120"/>
          <w:divBdr>
            <w:top w:val="none" w:sz="0" w:space="0" w:color="auto"/>
            <w:left w:val="none" w:sz="0" w:space="0" w:color="auto"/>
            <w:bottom w:val="none" w:sz="0" w:space="0" w:color="auto"/>
            <w:right w:val="none" w:sz="0" w:space="0" w:color="auto"/>
          </w:divBdr>
        </w:div>
      </w:divsChild>
    </w:div>
    <w:div w:id="2062943826">
      <w:bodyDiv w:val="1"/>
      <w:marLeft w:val="0"/>
      <w:marRight w:val="0"/>
      <w:marTop w:val="0"/>
      <w:marBottom w:val="0"/>
      <w:divBdr>
        <w:top w:val="none" w:sz="0" w:space="0" w:color="auto"/>
        <w:left w:val="none" w:sz="0" w:space="0" w:color="auto"/>
        <w:bottom w:val="none" w:sz="0" w:space="0" w:color="auto"/>
        <w:right w:val="none" w:sz="0" w:space="0" w:color="auto"/>
      </w:divBdr>
    </w:div>
    <w:div w:id="2065181376">
      <w:bodyDiv w:val="1"/>
      <w:marLeft w:val="0"/>
      <w:marRight w:val="0"/>
      <w:marTop w:val="0"/>
      <w:marBottom w:val="0"/>
      <w:divBdr>
        <w:top w:val="none" w:sz="0" w:space="0" w:color="auto"/>
        <w:left w:val="none" w:sz="0" w:space="0" w:color="auto"/>
        <w:bottom w:val="none" w:sz="0" w:space="0" w:color="auto"/>
        <w:right w:val="none" w:sz="0" w:space="0" w:color="auto"/>
      </w:divBdr>
    </w:div>
    <w:div w:id="2103601046">
      <w:bodyDiv w:val="1"/>
      <w:marLeft w:val="0"/>
      <w:marRight w:val="0"/>
      <w:marTop w:val="0"/>
      <w:marBottom w:val="0"/>
      <w:divBdr>
        <w:top w:val="none" w:sz="0" w:space="0" w:color="auto"/>
        <w:left w:val="none" w:sz="0" w:space="0" w:color="auto"/>
        <w:bottom w:val="none" w:sz="0" w:space="0" w:color="auto"/>
        <w:right w:val="none" w:sz="0" w:space="0" w:color="auto"/>
      </w:divBdr>
    </w:div>
    <w:div w:id="2125150739">
      <w:bodyDiv w:val="1"/>
      <w:marLeft w:val="0"/>
      <w:marRight w:val="0"/>
      <w:marTop w:val="0"/>
      <w:marBottom w:val="0"/>
      <w:divBdr>
        <w:top w:val="none" w:sz="0" w:space="0" w:color="auto"/>
        <w:left w:val="none" w:sz="0" w:space="0" w:color="auto"/>
        <w:bottom w:val="none" w:sz="0" w:space="0" w:color="auto"/>
        <w:right w:val="none" w:sz="0" w:space="0" w:color="auto"/>
      </w:divBdr>
    </w:div>
    <w:div w:id="2129229360">
      <w:bodyDiv w:val="1"/>
      <w:marLeft w:val="0"/>
      <w:marRight w:val="0"/>
      <w:marTop w:val="0"/>
      <w:marBottom w:val="0"/>
      <w:divBdr>
        <w:top w:val="none" w:sz="0" w:space="0" w:color="auto"/>
        <w:left w:val="none" w:sz="0" w:space="0" w:color="auto"/>
        <w:bottom w:val="none" w:sz="0" w:space="0" w:color="auto"/>
        <w:right w:val="none" w:sz="0" w:space="0" w:color="auto"/>
      </w:divBdr>
    </w:div>
    <w:div w:id="21327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754C-8903-4B3F-AA11-C5AE61DD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2660</Words>
  <Characters>15167</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Fleishman Hillard</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Fleishman-Hillard</dc:creator>
  <cp:lastModifiedBy>Stephens, Melanie</cp:lastModifiedBy>
  <cp:revision>4</cp:revision>
  <cp:lastPrinted>2016-10-20T12:32:00Z</cp:lastPrinted>
  <dcterms:created xsi:type="dcterms:W3CDTF">2019-07-09T16:06:00Z</dcterms:created>
  <dcterms:modified xsi:type="dcterms:W3CDTF">2019-07-10T08:29:00Z</dcterms:modified>
</cp:coreProperties>
</file>