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B0" w:rsidRPr="0027320F" w:rsidRDefault="00484AE6" w:rsidP="0027320F">
      <w:pPr>
        <w:pStyle w:val="Articletitle"/>
      </w:pPr>
      <w:bookmarkStart w:id="0" w:name="_GoBack"/>
      <w:bookmarkEnd w:id="0"/>
      <w:r w:rsidRPr="0027320F">
        <w:t>Supporting material</w:t>
      </w:r>
    </w:p>
    <w:p w:rsidR="00BE20EB" w:rsidRPr="0027320F" w:rsidRDefault="00B81CA9" w:rsidP="0027320F">
      <w:pPr>
        <w:pStyle w:val="1"/>
      </w:pPr>
      <w:r w:rsidRPr="0027320F">
        <w:t>Calculations</w:t>
      </w:r>
    </w:p>
    <w:p w:rsidR="002F282C" w:rsidRPr="0027320F" w:rsidRDefault="0003154B" w:rsidP="0027320F">
      <w:pPr>
        <w:pStyle w:val="Paragraph"/>
        <w:jc w:val="both"/>
      </w:pPr>
      <w:r w:rsidRPr="0027320F">
        <w:t>Calculation of vitamin B</w:t>
      </w:r>
      <w:r w:rsidRPr="002371FA">
        <w:rPr>
          <w:vertAlign w:val="subscript"/>
        </w:rPr>
        <w:t>6</w:t>
      </w:r>
      <w:r w:rsidRPr="0027320F">
        <w:t xml:space="preserve"> concentration in 1 g </w:t>
      </w:r>
      <w:r w:rsidR="00E90C1F" w:rsidRPr="0027320F">
        <w:t>W</w:t>
      </w:r>
      <w:r w:rsidR="00E90C1F" w:rsidRPr="002371FA">
        <w:rPr>
          <w:vertAlign w:val="subscript"/>
        </w:rPr>
        <w:t>1</w:t>
      </w:r>
      <w:r w:rsidR="00E90C1F" w:rsidRPr="0027320F">
        <w:t>/O/W</w:t>
      </w:r>
      <w:r w:rsidR="00E90C1F" w:rsidRPr="002371FA">
        <w:rPr>
          <w:vertAlign w:val="subscript"/>
        </w:rPr>
        <w:t>2</w:t>
      </w:r>
      <w:r w:rsidR="00E90C1F" w:rsidRPr="0027320F">
        <w:t xml:space="preserve"> </w:t>
      </w:r>
      <w:r w:rsidRPr="0027320F">
        <w:t xml:space="preserve">emulsions when 1.5 </w:t>
      </w:r>
      <w:proofErr w:type="spellStart"/>
      <w:r w:rsidRPr="0027320F">
        <w:t>wt</w:t>
      </w:r>
      <w:proofErr w:type="spellEnd"/>
      <w:r w:rsidRPr="0027320F">
        <w:t>% vitamin B</w:t>
      </w:r>
      <w:r w:rsidRPr="002371FA">
        <w:rPr>
          <w:vertAlign w:val="subscript"/>
        </w:rPr>
        <w:t>6</w:t>
      </w:r>
      <w:r w:rsidRPr="0027320F">
        <w:t xml:space="preserve"> was added to </w:t>
      </w:r>
      <w:r w:rsidR="00E90C1F" w:rsidRPr="0027320F">
        <w:t>W</w:t>
      </w:r>
      <w:r w:rsidR="00E90C1F" w:rsidRPr="002371FA">
        <w:rPr>
          <w:vertAlign w:val="subscript"/>
        </w:rPr>
        <w:t>1</w:t>
      </w:r>
      <w:r w:rsidRPr="0027320F">
        <w:t xml:space="preserve"> of E1</w:t>
      </w:r>
      <w:r w:rsidR="00183AC9" w:rsidRPr="0027320F">
        <w:t>：</w:t>
      </w:r>
    </w:p>
    <w:p w:rsidR="00D43B05" w:rsidRPr="00E90C1F" w:rsidRDefault="00114BD3" w:rsidP="0027320F">
      <w:pPr>
        <w:spacing w:line="480" w:lineRule="auto"/>
        <w:jc w:val="right"/>
        <w:rPr>
          <w:sz w:val="21"/>
          <w:szCs w:val="21"/>
        </w:rPr>
      </w:pPr>
      <m:oMath>
        <m:sSub>
          <m:sSubPr>
            <m:ctrl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=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n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/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V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=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m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/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VM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 xml:space="preserve">=(0.15 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g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 xml:space="preserve">×35%×0.1)/(0.05 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L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 xml:space="preserve">×205.64)=0.51 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mmol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/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L</m:t>
        </m:r>
      </m:oMath>
      <w:r w:rsidR="0027320F">
        <w:rPr>
          <w:rFonts w:hint="eastAsia"/>
          <w:sz w:val="21"/>
          <w:szCs w:val="21"/>
        </w:rPr>
        <w:t xml:space="preserve">         </w:t>
      </w:r>
      <w:r w:rsidR="0027320F" w:rsidRPr="0027320F">
        <w:rPr>
          <w:sz w:val="21"/>
          <w:szCs w:val="21"/>
        </w:rPr>
        <w:t>(S1)</w:t>
      </w:r>
      <w:r w:rsidR="0027320F">
        <w:rPr>
          <w:rFonts w:hint="eastAsia"/>
          <w:sz w:val="21"/>
          <w:szCs w:val="21"/>
        </w:rPr>
        <w:t xml:space="preserve"> </w:t>
      </w:r>
    </w:p>
    <w:p w:rsidR="00180DC8" w:rsidRPr="0027320F" w:rsidRDefault="00180DC8" w:rsidP="0027320F">
      <w:pPr>
        <w:pStyle w:val="Paragraph"/>
        <w:jc w:val="both"/>
      </w:pPr>
      <w:r w:rsidRPr="0027320F">
        <w:t>Calculation of encapsulation efﬁciencies by centrifugation measurement:</w:t>
      </w:r>
    </w:p>
    <w:p w:rsidR="00135A52" w:rsidRPr="00FD7FAF" w:rsidRDefault="00135A52" w:rsidP="0027320F">
      <w:pPr>
        <w:pStyle w:val="Newparagraph"/>
        <w:jc w:val="both"/>
      </w:pPr>
      <w:r w:rsidRPr="00FD7FAF">
        <w:t xml:space="preserve">Assume that the internal and external water phase osmotic pressure balance, the external water phase quality is </w:t>
      </w:r>
      <w:r w:rsidR="008762F1" w:rsidRPr="00FD7FAF">
        <w:t xml:space="preserve">equal to </w:t>
      </w:r>
      <w:r w:rsidRPr="00FD7FAF">
        <w:t>the initial addition amount</w:t>
      </w:r>
      <w:r w:rsidR="00035903" w:rsidRPr="00FD7FAF">
        <w:t>.</w:t>
      </w:r>
      <w:r w:rsidRPr="00FD7FAF">
        <w:t xml:space="preserve"> </w:t>
      </w:r>
      <w:r w:rsidR="00035903" w:rsidRPr="00FD7FAF">
        <w:t xml:space="preserve">After centrifugation, </w:t>
      </w:r>
      <w:r w:rsidRPr="00FD7FAF">
        <w:t xml:space="preserve">0.34 g of supernatant </w:t>
      </w:r>
      <w:r w:rsidR="00035903" w:rsidRPr="00FD7FAF">
        <w:t>were determined</w:t>
      </w:r>
      <w:r w:rsidRPr="00FD7FAF">
        <w:t xml:space="preserve"> </w:t>
      </w:r>
      <w:r w:rsidR="00035903" w:rsidRPr="00FD7FAF">
        <w:t>by CV</w:t>
      </w:r>
      <w:r w:rsidRPr="00FD7FAF">
        <w:t xml:space="preserve"> measurement</w:t>
      </w:r>
      <w:r w:rsidR="00035903" w:rsidRPr="00FD7FAF">
        <w:t>.</w:t>
      </w:r>
    </w:p>
    <w:p w:rsidR="008B1FED" w:rsidRPr="0027320F" w:rsidRDefault="00135A52" w:rsidP="0027320F">
      <w:pPr>
        <w:spacing w:line="480" w:lineRule="auto"/>
        <w:jc w:val="right"/>
        <w:rPr>
          <w:rFonts w:ascii="Cambria Math" w:eastAsiaTheme="minorEastAsia" w:hAnsi="Cambria Math"/>
          <w:kern w:val="0"/>
          <w:sz w:val="24"/>
          <w:szCs w:val="24"/>
          <w:lang w:val="en-GB" w:eastAsia="en-GB"/>
        </w:rPr>
      </w:pPr>
      <w:r w:rsidRPr="0027320F">
        <w:rPr>
          <w:rFonts w:ascii="Cambria Math" w:eastAsiaTheme="minorEastAsia" w:hAnsi="Cambria Math"/>
          <w:kern w:val="0"/>
          <w:sz w:val="24"/>
          <w:szCs w:val="24"/>
          <w:lang w:val="en-GB" w:eastAsia="en-GB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c=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x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=(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y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 xml:space="preserve">-2.2)/68.7=(5.311±0.07 μA-2.2)/68.7=0.045±0.0010 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mmol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/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L</m:t>
        </m:r>
      </m:oMath>
      <w:r w:rsidR="00042F8F" w:rsidRPr="0027320F">
        <w:rPr>
          <w:rFonts w:ascii="Cambria Math" w:eastAsiaTheme="minorEastAsia" w:hAnsi="Cambria Math" w:hint="eastAsia"/>
          <w:kern w:val="0"/>
          <w:sz w:val="24"/>
          <w:szCs w:val="24"/>
          <w:lang w:val="en-GB" w:eastAsia="en-GB"/>
        </w:rPr>
        <w:t xml:space="preserve">   (</w:t>
      </w:r>
      <w:r w:rsidR="00042F8F" w:rsidRPr="0027320F">
        <w:rPr>
          <w:rFonts w:ascii="Cambria Math" w:eastAsiaTheme="minorEastAsia" w:hAnsi="Cambria Math"/>
          <w:kern w:val="0"/>
          <w:sz w:val="24"/>
          <w:szCs w:val="24"/>
          <w:lang w:val="en-GB" w:eastAsia="en-GB"/>
        </w:rPr>
        <w:t>S2</w:t>
      </w:r>
      <w:r w:rsidR="00042F8F" w:rsidRPr="0027320F">
        <w:rPr>
          <w:rFonts w:ascii="Cambria Math" w:eastAsiaTheme="minorEastAsia" w:hAnsi="Cambria Math" w:hint="eastAsia"/>
          <w:kern w:val="0"/>
          <w:sz w:val="24"/>
          <w:szCs w:val="24"/>
          <w:lang w:val="en-GB" w:eastAsia="en-GB"/>
        </w:rPr>
        <w:t>)</w:t>
      </w:r>
    </w:p>
    <w:p w:rsidR="00923228" w:rsidRPr="00FD7FAF" w:rsidRDefault="00114BD3" w:rsidP="0027320F">
      <w:pPr>
        <w:spacing w:line="480" w:lineRule="auto"/>
        <w:jc w:val="right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=</m:t>
        </m:r>
        <m:f>
          <m:fPr>
            <m:ctrl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0.045±0.0010×0.65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 xml:space="preserve">0.34 </m:t>
            </m:r>
            <m: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g</m:t>
            </m:r>
          </m:den>
        </m:f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 xml:space="preserve">=0.086± 0.0019 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mmol</m:t>
        </m:r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/</m:t>
        </m:r>
        <m: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L</m:t>
        </m:r>
      </m:oMath>
      <w:r w:rsidR="00042F8F">
        <w:rPr>
          <w:rFonts w:hint="eastAsia"/>
          <w:sz w:val="24"/>
          <w:szCs w:val="24"/>
        </w:rPr>
        <w:t xml:space="preserve">                  (</w:t>
      </w:r>
      <w:r w:rsidR="00042F8F">
        <w:rPr>
          <w:sz w:val="24"/>
          <w:szCs w:val="24"/>
        </w:rPr>
        <w:t>S3</w:t>
      </w:r>
      <w:r w:rsidR="00042F8F">
        <w:rPr>
          <w:rFonts w:hint="eastAsia"/>
          <w:sz w:val="24"/>
          <w:szCs w:val="24"/>
        </w:rPr>
        <w:t>)</w:t>
      </w:r>
    </w:p>
    <w:p w:rsidR="00880F50" w:rsidRDefault="00923228" w:rsidP="0027320F">
      <w:pPr>
        <w:spacing w:line="480" w:lineRule="auto"/>
        <w:jc w:val="right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EE(%)=(</m:t>
        </m:r>
        <m:sSub>
          <m:sSubPr>
            <m:ctrl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-</m:t>
        </m:r>
        <m:sSub>
          <m:sSubPr>
            <m:ctrl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>)/</m:t>
        </m:r>
        <m:sSub>
          <m:sSubPr>
            <m:ctrl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kern w:val="0"/>
                <w:sz w:val="24"/>
                <w:szCs w:val="24"/>
                <w:lang w:val="en-GB" w:eastAsia="en-GB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kern w:val="0"/>
            <w:sz w:val="24"/>
            <w:szCs w:val="24"/>
            <w:lang w:val="en-GB" w:eastAsia="en-GB"/>
          </w:rPr>
          <m:t xml:space="preserve"> ×100%=(0.51-0.086±0.0019)/0.51×100%=88.23±0.20%</m:t>
        </m:r>
      </m:oMath>
      <w:r w:rsidR="00042F8F">
        <w:rPr>
          <w:rFonts w:hint="eastAsia"/>
          <w:sz w:val="24"/>
          <w:szCs w:val="24"/>
        </w:rPr>
        <w:t xml:space="preserve"> (</w:t>
      </w:r>
      <w:r w:rsidR="00042F8F">
        <w:rPr>
          <w:sz w:val="24"/>
          <w:szCs w:val="24"/>
        </w:rPr>
        <w:t>S4</w:t>
      </w:r>
      <w:r w:rsidR="00042F8F">
        <w:rPr>
          <w:rFonts w:hint="eastAsia"/>
          <w:sz w:val="24"/>
          <w:szCs w:val="24"/>
        </w:rPr>
        <w:t xml:space="preserve">) </w:t>
      </w:r>
    </w:p>
    <w:p w:rsidR="00880F50" w:rsidRPr="002D13FC" w:rsidRDefault="00880F50" w:rsidP="003C0D9F">
      <w:pPr>
        <w:rPr>
          <w:sz w:val="21"/>
          <w:szCs w:val="21"/>
          <w:vertAlign w:val="superscript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27320F">
      <w:pPr>
        <w:spacing w:line="480" w:lineRule="auto"/>
        <w:jc w:val="left"/>
        <w:rPr>
          <w:bCs/>
          <w:sz w:val="21"/>
          <w:szCs w:val="21"/>
        </w:rPr>
      </w:pPr>
    </w:p>
    <w:p w:rsidR="0027320F" w:rsidRDefault="0027320F" w:rsidP="0027320F">
      <w:pPr>
        <w:spacing w:line="480" w:lineRule="auto"/>
        <w:jc w:val="left"/>
        <w:rPr>
          <w:bCs/>
          <w:sz w:val="21"/>
          <w:szCs w:val="21"/>
        </w:rPr>
      </w:pPr>
    </w:p>
    <w:p w:rsidR="0027320F" w:rsidRDefault="0027320F" w:rsidP="0027320F">
      <w:pPr>
        <w:spacing w:line="480" w:lineRule="auto"/>
        <w:jc w:val="left"/>
        <w:rPr>
          <w:bCs/>
          <w:sz w:val="21"/>
          <w:szCs w:val="21"/>
        </w:rPr>
      </w:pPr>
    </w:p>
    <w:p w:rsidR="0027320F" w:rsidRDefault="0027320F" w:rsidP="0027320F">
      <w:pPr>
        <w:spacing w:line="480" w:lineRule="auto"/>
        <w:jc w:val="left"/>
        <w:rPr>
          <w:bCs/>
          <w:sz w:val="21"/>
          <w:szCs w:val="21"/>
        </w:rPr>
      </w:pPr>
    </w:p>
    <w:p w:rsidR="0027320F" w:rsidRPr="006D661D" w:rsidRDefault="0027320F" w:rsidP="002371FA">
      <w:pPr>
        <w:pStyle w:val="Tabletitle"/>
        <w:jc w:val="center"/>
      </w:pPr>
      <w:r w:rsidRPr="006D661D">
        <w:lastRenderedPageBreak/>
        <w:t>Table S1 Current values and the concentrations of vitamin B</w:t>
      </w:r>
      <w:r w:rsidRPr="002371FA">
        <w:rPr>
          <w:vertAlign w:val="subscript"/>
        </w:rPr>
        <w:t>6</w:t>
      </w:r>
      <w:r w:rsidRPr="006D661D">
        <w:t xml:space="preserve"> (n=3)</w:t>
      </w:r>
    </w:p>
    <w:tbl>
      <w:tblPr>
        <w:tblStyle w:val="610"/>
        <w:tblpPr w:leftFromText="181" w:rightFromText="181" w:vertAnchor="text" w:tblpXSpec="center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796"/>
        <w:gridCol w:w="162"/>
        <w:gridCol w:w="981"/>
        <w:gridCol w:w="1796"/>
        <w:gridCol w:w="272"/>
        <w:gridCol w:w="1198"/>
        <w:gridCol w:w="1634"/>
      </w:tblGrid>
      <w:tr w:rsidR="0027320F" w:rsidRPr="00ED3ADC" w:rsidTr="00D86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rPr>
                <w:b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Electrolyte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Regression equations</w:t>
            </w:r>
          </w:p>
        </w:tc>
        <w:tc>
          <w:tcPr>
            <w:tcW w:w="2551" w:type="dxa"/>
            <w:gridSpan w:val="3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Day 0</w:t>
            </w:r>
          </w:p>
        </w:tc>
        <w:tc>
          <w:tcPr>
            <w:tcW w:w="2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 w:val="0"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Day 14</w:t>
            </w:r>
          </w:p>
        </w:tc>
      </w:tr>
      <w:tr w:rsidR="0027320F" w:rsidRPr="00ED3ADC" w:rsidTr="00D86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Current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(</w:t>
            </w:r>
            <w:proofErr w:type="spellStart"/>
            <w:r w:rsidRPr="00ED3ADC">
              <w:rPr>
                <w:sz w:val="21"/>
                <w:szCs w:val="21"/>
              </w:rPr>
              <w:t>μA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Concentration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(</w:t>
            </w:r>
            <w:proofErr w:type="spellStart"/>
            <w:r w:rsidRPr="00ED3ADC">
              <w:rPr>
                <w:sz w:val="21"/>
                <w:szCs w:val="21"/>
              </w:rPr>
              <w:t>mmol</w:t>
            </w:r>
            <w:proofErr w:type="spellEnd"/>
            <w:r w:rsidRPr="00ED3ADC">
              <w:rPr>
                <w:sz w:val="21"/>
                <w:szCs w:val="21"/>
              </w:rPr>
              <w:t>/L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36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Current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(</w:t>
            </w:r>
            <w:proofErr w:type="spellStart"/>
            <w:r w:rsidRPr="00ED3ADC">
              <w:rPr>
                <w:sz w:val="21"/>
                <w:szCs w:val="21"/>
              </w:rPr>
              <w:t>μA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Concentration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(</w:t>
            </w:r>
            <w:proofErr w:type="spellStart"/>
            <w:r w:rsidRPr="00ED3ADC">
              <w:rPr>
                <w:sz w:val="21"/>
                <w:szCs w:val="21"/>
              </w:rPr>
              <w:t>mmol</w:t>
            </w:r>
            <w:proofErr w:type="spellEnd"/>
            <w:r w:rsidRPr="00ED3ADC">
              <w:rPr>
                <w:sz w:val="21"/>
                <w:szCs w:val="21"/>
              </w:rPr>
              <w:t>/L</w:t>
            </w:r>
            <w:r>
              <w:rPr>
                <w:sz w:val="21"/>
                <w:szCs w:val="21"/>
              </w:rPr>
              <w:t>)</w:t>
            </w:r>
          </w:p>
        </w:tc>
      </w:tr>
      <w:tr w:rsidR="0027320F" w:rsidRPr="00ED3ADC" w:rsidTr="00D8692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rPr>
                <w:b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PBS-ME</w:t>
            </w:r>
          </w:p>
        </w:tc>
        <w:tc>
          <w:tcPr>
            <w:tcW w:w="170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581A82" w:rsidRDefault="0027320F" w:rsidP="00D8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vertAlign w:val="superscript"/>
              </w:rPr>
            </w:pPr>
            <w:r w:rsidRPr="00581A82">
              <w:rPr>
                <w:i/>
                <w:sz w:val="21"/>
                <w:szCs w:val="21"/>
              </w:rPr>
              <w:t>y</w:t>
            </w:r>
            <w:r w:rsidRPr="00842E34">
              <w:rPr>
                <w:sz w:val="21"/>
                <w:szCs w:val="21"/>
                <w:vertAlign w:val="superscript"/>
              </w:rPr>
              <w:t xml:space="preserve"> </w:t>
            </w:r>
            <w:r w:rsidRPr="00ED3ADC">
              <w:rPr>
                <w:sz w:val="21"/>
                <w:szCs w:val="21"/>
              </w:rPr>
              <w:t>= 40.8</w:t>
            </w:r>
            <w:r w:rsidRPr="00581A82">
              <w:rPr>
                <w:i/>
                <w:sz w:val="21"/>
                <w:szCs w:val="21"/>
              </w:rPr>
              <w:t xml:space="preserve"> x</w:t>
            </w:r>
            <w:r w:rsidRPr="00ED3ADC">
              <w:rPr>
                <w:sz w:val="21"/>
                <w:szCs w:val="21"/>
              </w:rPr>
              <w:t>－</w:t>
            </w:r>
            <w:r w:rsidRPr="00ED3ADC">
              <w:rPr>
                <w:sz w:val="21"/>
                <w:szCs w:val="21"/>
              </w:rPr>
              <w:t>1.4</w:t>
            </w:r>
            <w:r>
              <w:rPr>
                <w:rFonts w:hint="eastAsia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1.33</w:t>
            </w:r>
          </w:p>
          <w:p w:rsidR="0027320F" w:rsidRPr="00ED3ADC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0.13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0.06</w:t>
            </w:r>
            <w:r w:rsidR="007D3906">
              <w:rPr>
                <w:sz w:val="21"/>
                <w:szCs w:val="21"/>
              </w:rPr>
              <w:t>7</w:t>
            </w:r>
          </w:p>
          <w:p w:rsidR="0027320F" w:rsidRPr="00ED3ADC" w:rsidRDefault="0027320F" w:rsidP="007D3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0.003</w:t>
            </w:r>
          </w:p>
        </w:tc>
        <w:tc>
          <w:tcPr>
            <w:tcW w:w="2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4.38</w:t>
            </w:r>
          </w:p>
          <w:p w:rsidR="0027320F" w:rsidRPr="00ED3ADC" w:rsidRDefault="0027320F" w:rsidP="007D3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0.0</w:t>
            </w:r>
            <w:r w:rsidR="007D3906">
              <w:rPr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0.14</w:t>
            </w:r>
            <w:r w:rsidR="007D3906">
              <w:rPr>
                <w:sz w:val="21"/>
                <w:szCs w:val="21"/>
              </w:rPr>
              <w:t>2</w:t>
            </w:r>
          </w:p>
          <w:p w:rsidR="0027320F" w:rsidRPr="00ED3ADC" w:rsidRDefault="0027320F" w:rsidP="007D3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0.002</w:t>
            </w:r>
          </w:p>
        </w:tc>
      </w:tr>
      <w:tr w:rsidR="0027320F" w:rsidRPr="00ED3ADC" w:rsidTr="00D86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rPr>
                <w:b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PBS-ME-</w:t>
            </w:r>
            <w:proofErr w:type="spellStart"/>
            <w:r w:rsidRPr="00ED3ADC">
              <w:rPr>
                <w:b w:val="0"/>
                <w:sz w:val="21"/>
                <w:szCs w:val="21"/>
              </w:rPr>
              <w:t>EtOH</w:t>
            </w:r>
            <w:proofErr w:type="spellEnd"/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581A82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vertAlign w:val="superscript"/>
              </w:rPr>
            </w:pPr>
            <w:r w:rsidRPr="00581A82">
              <w:rPr>
                <w:i/>
                <w:sz w:val="21"/>
                <w:szCs w:val="21"/>
              </w:rPr>
              <w:t>y</w:t>
            </w:r>
            <w:r w:rsidRPr="00ED3ADC">
              <w:rPr>
                <w:sz w:val="21"/>
                <w:szCs w:val="21"/>
              </w:rPr>
              <w:t xml:space="preserve"> = 52.9 </w:t>
            </w:r>
            <w:r w:rsidRPr="00581A82">
              <w:rPr>
                <w:i/>
                <w:sz w:val="21"/>
                <w:szCs w:val="21"/>
              </w:rPr>
              <w:t>x</w:t>
            </w:r>
            <w:r w:rsidRPr="00ED3ADC">
              <w:rPr>
                <w:sz w:val="21"/>
                <w:szCs w:val="21"/>
              </w:rPr>
              <w:t xml:space="preserve"> + 0.7</w:t>
            </w:r>
          </w:p>
        </w:tc>
        <w:tc>
          <w:tcPr>
            <w:tcW w:w="992" w:type="dxa"/>
            <w:gridSpan w:val="2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27.45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0.24</w:t>
            </w:r>
          </w:p>
        </w:tc>
        <w:tc>
          <w:tcPr>
            <w:tcW w:w="1559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0.506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0.005</w:t>
            </w:r>
          </w:p>
        </w:tc>
        <w:tc>
          <w:tcPr>
            <w:tcW w:w="236" w:type="dxa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27.4</w:t>
            </w:r>
            <w:r>
              <w:rPr>
                <w:sz w:val="21"/>
                <w:szCs w:val="21"/>
              </w:rPr>
              <w:t>6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418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27320F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0.5</w:t>
            </w:r>
            <w:r>
              <w:rPr>
                <w:sz w:val="21"/>
                <w:szCs w:val="21"/>
              </w:rPr>
              <w:t>10</w:t>
            </w:r>
          </w:p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± 0.00</w:t>
            </w:r>
            <w:r>
              <w:rPr>
                <w:sz w:val="21"/>
                <w:szCs w:val="21"/>
              </w:rPr>
              <w:t>3</w:t>
            </w:r>
          </w:p>
        </w:tc>
      </w:tr>
      <w:tr w:rsidR="0027320F" w:rsidRPr="00ED3ADC" w:rsidTr="00D8692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rPr>
                <w:b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Original Concentration</w:t>
            </w:r>
            <w:r>
              <w:rPr>
                <w:b w:val="0"/>
                <w:sz w:val="21"/>
                <w:szCs w:val="21"/>
              </w:rPr>
              <w:t>/(</w:t>
            </w:r>
            <w:proofErr w:type="spellStart"/>
            <w:r w:rsidRPr="0002567B">
              <w:rPr>
                <w:b w:val="0"/>
                <w:sz w:val="21"/>
                <w:szCs w:val="21"/>
              </w:rPr>
              <w:t>mmol</w:t>
            </w:r>
            <w:proofErr w:type="spellEnd"/>
            <w:r w:rsidRPr="0002567B">
              <w:rPr>
                <w:b w:val="0"/>
                <w:sz w:val="21"/>
                <w:szCs w:val="21"/>
              </w:rPr>
              <w:t>/L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0.51</w:t>
            </w:r>
          </w:p>
        </w:tc>
      </w:tr>
      <w:tr w:rsidR="0027320F" w:rsidRPr="00ED3ADC" w:rsidTr="00D86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rPr>
                <w:b w:val="0"/>
                <w:sz w:val="21"/>
                <w:szCs w:val="21"/>
              </w:rPr>
            </w:pPr>
            <w:r w:rsidRPr="00ED3ADC">
              <w:rPr>
                <w:b w:val="0"/>
                <w:sz w:val="21"/>
                <w:szCs w:val="21"/>
              </w:rPr>
              <w:t>EE</w:t>
            </w:r>
            <w:r>
              <w:rPr>
                <w:b w:val="0"/>
                <w:sz w:val="21"/>
                <w:szCs w:val="21"/>
              </w:rPr>
              <w:t>/(%)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86.9 ± 0.59</w:t>
            </w:r>
          </w:p>
        </w:tc>
        <w:tc>
          <w:tcPr>
            <w:tcW w:w="269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7320F" w:rsidRPr="00ED3ADC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D3ADC">
              <w:rPr>
                <w:sz w:val="21"/>
                <w:szCs w:val="21"/>
              </w:rPr>
              <w:t>72.2 ± 0.43</w:t>
            </w:r>
          </w:p>
        </w:tc>
      </w:tr>
    </w:tbl>
    <w:p w:rsidR="0027320F" w:rsidRPr="00842E34" w:rsidRDefault="0027320F" w:rsidP="0027320F">
      <w:pPr>
        <w:rPr>
          <w:sz w:val="21"/>
          <w:szCs w:val="21"/>
        </w:rPr>
      </w:pPr>
      <w:r>
        <w:rPr>
          <w:rFonts w:hint="eastAsia"/>
          <w:sz w:val="21"/>
          <w:szCs w:val="21"/>
          <w:vertAlign w:val="superscript"/>
        </w:rPr>
        <w:t>*</w:t>
      </w:r>
      <w:r w:rsidRPr="00842E34">
        <w:rPr>
          <w:sz w:val="21"/>
          <w:szCs w:val="21"/>
        </w:rPr>
        <w:t xml:space="preserve"> </w:t>
      </w:r>
      <w:r w:rsidRPr="00581A82">
        <w:rPr>
          <w:rFonts w:hint="eastAsia"/>
          <w:i/>
          <w:sz w:val="21"/>
          <w:szCs w:val="21"/>
        </w:rPr>
        <w:t>y</w:t>
      </w:r>
      <w:r>
        <w:rPr>
          <w:rFonts w:hint="eastAsia"/>
          <w:sz w:val="21"/>
          <w:szCs w:val="21"/>
        </w:rPr>
        <w:t xml:space="preserve"> represents for p</w:t>
      </w:r>
      <w:r w:rsidRPr="00842E34">
        <w:rPr>
          <w:sz w:val="21"/>
          <w:szCs w:val="21"/>
        </w:rPr>
        <w:t xml:space="preserve">eak currents </w:t>
      </w:r>
      <w:proofErr w:type="spellStart"/>
      <w:r w:rsidRPr="00842E34">
        <w:rPr>
          <w:sz w:val="21"/>
          <w:szCs w:val="21"/>
        </w:rPr>
        <w:t>i</w:t>
      </w:r>
      <w:proofErr w:type="spellEnd"/>
      <w:r w:rsidRPr="00842E34">
        <w:rPr>
          <w:sz w:val="21"/>
          <w:szCs w:val="21"/>
        </w:rPr>
        <w:t>/(</w:t>
      </w:r>
      <w:proofErr w:type="spellStart"/>
      <w:r w:rsidRPr="00842E34">
        <w:rPr>
          <w:sz w:val="21"/>
          <w:szCs w:val="21"/>
        </w:rPr>
        <w:t>μA</w:t>
      </w:r>
      <w:proofErr w:type="spellEnd"/>
      <w:r w:rsidRPr="00842E34"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, and </w:t>
      </w:r>
      <w:r w:rsidRPr="00581A82">
        <w:rPr>
          <w:rFonts w:hint="eastAsia"/>
          <w:i/>
          <w:sz w:val="21"/>
          <w:szCs w:val="21"/>
        </w:rPr>
        <w:t>x</w:t>
      </w:r>
      <w:r>
        <w:rPr>
          <w:rFonts w:hint="eastAsia"/>
          <w:sz w:val="21"/>
          <w:szCs w:val="21"/>
        </w:rPr>
        <w:t xml:space="preserve"> represents for the c</w:t>
      </w:r>
      <w:r w:rsidRPr="00842E34">
        <w:rPr>
          <w:sz w:val="21"/>
          <w:szCs w:val="21"/>
        </w:rPr>
        <w:t>oncentration of vitamin B</w:t>
      </w:r>
      <w:r w:rsidRPr="009373AE">
        <w:rPr>
          <w:sz w:val="21"/>
          <w:szCs w:val="21"/>
          <w:vertAlign w:val="subscript"/>
        </w:rPr>
        <w:t>6</w:t>
      </w:r>
      <w:r w:rsidRPr="00842E34">
        <w:rPr>
          <w:sz w:val="21"/>
          <w:szCs w:val="21"/>
        </w:rPr>
        <w:t xml:space="preserve"> </w:t>
      </w:r>
      <w:r w:rsidRPr="00C172AE">
        <w:rPr>
          <w:i/>
          <w:sz w:val="21"/>
          <w:szCs w:val="21"/>
        </w:rPr>
        <w:t>c</w:t>
      </w:r>
      <w:r w:rsidRPr="00842E34">
        <w:rPr>
          <w:sz w:val="21"/>
          <w:szCs w:val="21"/>
        </w:rPr>
        <w:t>/(</w:t>
      </w:r>
      <w:proofErr w:type="spellStart"/>
      <w:r>
        <w:rPr>
          <w:sz w:val="21"/>
          <w:szCs w:val="21"/>
        </w:rPr>
        <w:t>m</w:t>
      </w:r>
      <w:r w:rsidRPr="00842E34">
        <w:rPr>
          <w:sz w:val="21"/>
          <w:szCs w:val="21"/>
        </w:rPr>
        <w:t>mol</w:t>
      </w:r>
      <w:proofErr w:type="spellEnd"/>
      <w:r w:rsidRPr="00842E34">
        <w:rPr>
          <w:sz w:val="21"/>
          <w:szCs w:val="21"/>
        </w:rPr>
        <w:t>/L)</w:t>
      </w: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6D661D">
      <w:pPr>
        <w:pStyle w:val="Tabletitle"/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Default="006D661D" w:rsidP="006D661D">
      <w:pPr>
        <w:rPr>
          <w:lang w:val="en-GB" w:eastAsia="en-GB"/>
        </w:rPr>
      </w:pPr>
    </w:p>
    <w:p w:rsidR="006D661D" w:rsidRPr="006D661D" w:rsidRDefault="006D661D" w:rsidP="006D661D">
      <w:pPr>
        <w:rPr>
          <w:lang w:val="en-GB" w:eastAsia="en-GB"/>
        </w:rPr>
      </w:pPr>
    </w:p>
    <w:p w:rsidR="0027320F" w:rsidRPr="006D661D" w:rsidRDefault="0027320F" w:rsidP="002371FA">
      <w:pPr>
        <w:pStyle w:val="Tabletitle"/>
        <w:jc w:val="center"/>
      </w:pPr>
      <w:r w:rsidRPr="006D661D">
        <w:rPr>
          <w:rFonts w:hint="eastAsia"/>
        </w:rPr>
        <w:lastRenderedPageBreak/>
        <w:t>Table S2</w:t>
      </w:r>
      <w:r w:rsidRPr="006D661D">
        <w:t xml:space="preserve"> Current values and the concentrations of vitamin B</w:t>
      </w:r>
      <w:r w:rsidRPr="002371FA">
        <w:rPr>
          <w:vertAlign w:val="subscript"/>
        </w:rPr>
        <w:t>6</w:t>
      </w:r>
      <w:r w:rsidRPr="006D661D">
        <w:t xml:space="preserve"> (n=3).</w:t>
      </w:r>
    </w:p>
    <w:tbl>
      <w:tblPr>
        <w:tblStyle w:val="61"/>
        <w:tblpPr w:leftFromText="181" w:rightFromText="181" w:vertAnchor="text" w:horzAnchor="margin" w:tblpXSpec="center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088"/>
        <w:gridCol w:w="1841"/>
        <w:gridCol w:w="1495"/>
        <w:gridCol w:w="1649"/>
        <w:gridCol w:w="169"/>
        <w:gridCol w:w="242"/>
        <w:gridCol w:w="1495"/>
        <w:gridCol w:w="1659"/>
      </w:tblGrid>
      <w:tr w:rsidR="0027320F" w:rsidRPr="00842E34" w:rsidTr="00D86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>Electrolyte</w:t>
            </w:r>
          </w:p>
        </w:tc>
        <w:tc>
          <w:tcPr>
            <w:tcW w:w="188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>Regression equations</w:t>
            </w:r>
          </w:p>
        </w:tc>
        <w:tc>
          <w:tcPr>
            <w:tcW w:w="321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>Day 0</w:t>
            </w:r>
          </w:p>
        </w:tc>
        <w:tc>
          <w:tcPr>
            <w:tcW w:w="416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Cs w:val="21"/>
              </w:rPr>
            </w:pPr>
          </w:p>
        </w:tc>
        <w:tc>
          <w:tcPr>
            <w:tcW w:w="3226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>Day 14</w:t>
            </w:r>
          </w:p>
        </w:tc>
      </w:tr>
      <w:tr w:rsidR="0027320F" w:rsidRPr="00842E34" w:rsidTr="00D86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Current/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842E34">
              <w:rPr>
                <w:rFonts w:ascii="Times New Roman" w:hAnsi="Times New Roman" w:cs="Times New Roman"/>
                <w:szCs w:val="21"/>
              </w:rPr>
              <w:t>μA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8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Concentration</w:t>
            </w:r>
          </w:p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842E34">
              <w:rPr>
                <w:rFonts w:ascii="Times New Roman" w:hAnsi="Times New Roman" w:cs="Times New Roman"/>
                <w:szCs w:val="21"/>
              </w:rPr>
              <w:t>mmol</w:t>
            </w:r>
            <w:proofErr w:type="spellEnd"/>
            <w:r w:rsidRPr="00842E34">
              <w:rPr>
                <w:rFonts w:ascii="Times New Roman" w:hAnsi="Times New Roman" w:cs="Times New Roman"/>
                <w:szCs w:val="21"/>
              </w:rPr>
              <w:t>/L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416" w:type="dxa"/>
            <w:gridSpan w:val="2"/>
            <w:tcBorders>
              <w:top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Current/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842E34">
              <w:rPr>
                <w:rFonts w:ascii="Times New Roman" w:hAnsi="Times New Roman" w:cs="Times New Roman"/>
                <w:szCs w:val="21"/>
              </w:rPr>
              <w:t>μA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9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 xml:space="preserve">Concentration/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842E34">
              <w:rPr>
                <w:rFonts w:ascii="Times New Roman" w:hAnsi="Times New Roman" w:cs="Times New Roman"/>
                <w:szCs w:val="21"/>
              </w:rPr>
              <w:t>mmol</w:t>
            </w:r>
            <w:proofErr w:type="spellEnd"/>
            <w:r w:rsidRPr="00842E34">
              <w:rPr>
                <w:rFonts w:ascii="Times New Roman" w:hAnsi="Times New Roman" w:cs="Times New Roman"/>
                <w:szCs w:val="21"/>
              </w:rPr>
              <w:t>/L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27320F" w:rsidRPr="00842E34" w:rsidTr="00D86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>PBS</w:t>
            </w:r>
          </w:p>
        </w:tc>
        <w:tc>
          <w:tcPr>
            <w:tcW w:w="18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842E34">
              <w:rPr>
                <w:rFonts w:ascii="Times New Roman" w:hAnsi="Times New Roman" w:cs="Times New Roman"/>
                <w:i/>
                <w:szCs w:val="21"/>
              </w:rPr>
              <w:t>y= 68.7 x+2.2</w:t>
            </w:r>
            <w:r w:rsidRPr="003C0D9F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*</w:t>
            </w:r>
          </w:p>
        </w:tc>
        <w:tc>
          <w:tcPr>
            <w:tcW w:w="15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5.31</w:t>
            </w:r>
            <w:r w:rsidRPr="00842E3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± 0.07</w:t>
            </w:r>
          </w:p>
        </w:tc>
        <w:tc>
          <w:tcPr>
            <w:tcW w:w="168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 xml:space="preserve">0.045 </w:t>
            </w:r>
          </w:p>
          <w:p w:rsidR="0027320F" w:rsidRPr="00842E34" w:rsidRDefault="007D3906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± 0.001</w:t>
            </w:r>
          </w:p>
        </w:tc>
        <w:tc>
          <w:tcPr>
            <w:tcW w:w="416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 xml:space="preserve">7.41 </w:t>
            </w:r>
          </w:p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± 0.34</w:t>
            </w:r>
          </w:p>
        </w:tc>
        <w:tc>
          <w:tcPr>
            <w:tcW w:w="169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 xml:space="preserve">0.045 </w:t>
            </w:r>
          </w:p>
          <w:p w:rsidR="0027320F" w:rsidRPr="00842E34" w:rsidRDefault="007D3906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± 0.001</w:t>
            </w:r>
          </w:p>
        </w:tc>
      </w:tr>
      <w:tr w:rsidR="0027320F" w:rsidRPr="00842E34" w:rsidTr="00D86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rPr>
                <w:rFonts w:ascii="Times New Roman" w:hAnsi="Times New Roman" w:cs="Times New Roman"/>
                <w:b w:val="0"/>
                <w:i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 xml:space="preserve">     </w:t>
            </w:r>
            <w:r w:rsidRPr="00842E34">
              <w:rPr>
                <w:rFonts w:ascii="Times New Roman" w:hAnsi="Times New Roman" w:cs="Times New Roman"/>
                <w:b w:val="0"/>
                <w:i/>
                <w:szCs w:val="21"/>
              </w:rPr>
              <w:t>c</w:t>
            </w:r>
            <w:r w:rsidRPr="00842E34">
              <w:rPr>
                <w:rFonts w:ascii="Times New Roman" w:hAnsi="Times New Roman" w:cs="Times New Roman"/>
                <w:b w:val="0"/>
                <w:szCs w:val="21"/>
                <w:vertAlign w:val="subscript"/>
              </w:rPr>
              <w:t>2</w:t>
            </w:r>
          </w:p>
        </w:tc>
        <w:tc>
          <w:tcPr>
            <w:tcW w:w="3386" w:type="dxa"/>
            <w:gridSpan w:val="3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7D3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0.086 ± 0.00</w:t>
            </w:r>
            <w:r w:rsidR="007D390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472" w:type="dxa"/>
            <w:gridSpan w:val="3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7D3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>0.15 ± 0.0</w:t>
            </w:r>
            <w:r w:rsidR="007D3906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27320F" w:rsidRPr="00842E34" w:rsidTr="00D86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rPr>
                <w:rFonts w:ascii="Times New Roman" w:hAnsi="Times New Roman" w:cs="Times New Roman"/>
                <w:b w:val="0"/>
                <w:i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>Original concentration /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>(</w:t>
            </w:r>
            <w:proofErr w:type="spellStart"/>
            <w:r w:rsidRPr="00842E34">
              <w:rPr>
                <w:rFonts w:ascii="Times New Roman" w:hAnsi="Times New Roman" w:cs="Times New Roman"/>
                <w:b w:val="0"/>
                <w:szCs w:val="21"/>
              </w:rPr>
              <w:t>mmol</w:t>
            </w:r>
            <w:proofErr w:type="spellEnd"/>
            <w:r w:rsidRPr="00842E34">
              <w:rPr>
                <w:rFonts w:ascii="Times New Roman" w:hAnsi="Times New Roman" w:cs="Times New Roman"/>
                <w:b w:val="0"/>
                <w:szCs w:val="21"/>
              </w:rPr>
              <w:t>/L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>)</w:t>
            </w:r>
          </w:p>
        </w:tc>
        <w:tc>
          <w:tcPr>
            <w:tcW w:w="6858" w:type="dxa"/>
            <w:gridSpan w:val="6"/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42E34">
              <w:rPr>
                <w:rFonts w:ascii="Times New Roman" w:hAnsi="Times New Roman" w:cs="Times New Roman"/>
                <w:szCs w:val="21"/>
              </w:rPr>
              <w:t xml:space="preserve">0.51 </w:t>
            </w:r>
          </w:p>
        </w:tc>
      </w:tr>
      <w:tr w:rsidR="0027320F" w:rsidRPr="00842E34" w:rsidTr="00D86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rPr>
                <w:rFonts w:ascii="Times New Roman" w:hAnsi="Times New Roman" w:cs="Times New Roman"/>
                <w:b w:val="0"/>
                <w:szCs w:val="21"/>
              </w:rPr>
            </w:pPr>
            <w:r w:rsidRPr="00842E34">
              <w:rPr>
                <w:rFonts w:ascii="Times New Roman" w:hAnsi="Times New Roman" w:cs="Times New Roman"/>
                <w:b w:val="0"/>
                <w:szCs w:val="21"/>
              </w:rPr>
              <w:t>EE/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>(</w:t>
            </w:r>
            <w:r w:rsidRPr="00842E34">
              <w:rPr>
                <w:rFonts w:ascii="Times New Roman" w:hAnsi="Times New Roman" w:cs="Times New Roman"/>
                <w:b w:val="0"/>
                <w:szCs w:val="21"/>
              </w:rPr>
              <w:t>%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>)</w:t>
            </w:r>
          </w:p>
        </w:tc>
        <w:tc>
          <w:tcPr>
            <w:tcW w:w="338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88.2</w:t>
            </w:r>
            <w:r w:rsidRPr="00842E34">
              <w:rPr>
                <w:rFonts w:ascii="Times New Roman" w:hAnsi="Times New Roman" w:cs="Times New Roman"/>
                <w:szCs w:val="21"/>
              </w:rPr>
              <w:t xml:space="preserve"> ± 0.20</w:t>
            </w:r>
          </w:p>
        </w:tc>
        <w:tc>
          <w:tcPr>
            <w:tcW w:w="347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7320F" w:rsidRPr="00842E34" w:rsidRDefault="0027320F" w:rsidP="00D8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71.5</w:t>
            </w:r>
            <w:r w:rsidRPr="00842E34">
              <w:rPr>
                <w:rFonts w:ascii="Times New Roman" w:hAnsi="Times New Roman" w:cs="Times New Roman"/>
                <w:szCs w:val="21"/>
              </w:rPr>
              <w:t xml:space="preserve"> ± 0.</w:t>
            </w:r>
            <w:r>
              <w:rPr>
                <w:rFonts w:ascii="Times New Roman" w:hAnsi="Times New Roman" w:cs="Times New Roman"/>
                <w:szCs w:val="21"/>
              </w:rPr>
              <w:t>78</w:t>
            </w:r>
          </w:p>
        </w:tc>
      </w:tr>
    </w:tbl>
    <w:p w:rsidR="0027320F" w:rsidRPr="00842E34" w:rsidRDefault="0027320F" w:rsidP="0027320F">
      <w:pPr>
        <w:rPr>
          <w:sz w:val="21"/>
          <w:szCs w:val="21"/>
        </w:rPr>
      </w:pPr>
      <w:r w:rsidRPr="003C0D9F">
        <w:rPr>
          <w:sz w:val="21"/>
          <w:szCs w:val="21"/>
          <w:vertAlign w:val="superscript"/>
        </w:rPr>
        <w:t>*</w:t>
      </w:r>
      <w:r w:rsidRPr="00842E34">
        <w:rPr>
          <w:sz w:val="21"/>
          <w:szCs w:val="21"/>
        </w:rPr>
        <w:t xml:space="preserve"> </w:t>
      </w:r>
      <w:r w:rsidRPr="00581A82">
        <w:rPr>
          <w:rFonts w:hint="eastAsia"/>
          <w:i/>
          <w:sz w:val="21"/>
          <w:szCs w:val="21"/>
        </w:rPr>
        <w:t>y</w:t>
      </w:r>
      <w:r>
        <w:rPr>
          <w:rFonts w:hint="eastAsia"/>
          <w:sz w:val="21"/>
          <w:szCs w:val="21"/>
        </w:rPr>
        <w:t xml:space="preserve"> represents for p</w:t>
      </w:r>
      <w:r w:rsidRPr="00842E34">
        <w:rPr>
          <w:sz w:val="21"/>
          <w:szCs w:val="21"/>
        </w:rPr>
        <w:t xml:space="preserve">eak currents </w:t>
      </w:r>
      <w:proofErr w:type="spellStart"/>
      <w:r w:rsidRPr="00842E34">
        <w:rPr>
          <w:sz w:val="21"/>
          <w:szCs w:val="21"/>
        </w:rPr>
        <w:t>i</w:t>
      </w:r>
      <w:proofErr w:type="spellEnd"/>
      <w:r w:rsidRPr="00842E34">
        <w:rPr>
          <w:sz w:val="21"/>
          <w:szCs w:val="21"/>
        </w:rPr>
        <w:t>/(</w:t>
      </w:r>
      <w:proofErr w:type="spellStart"/>
      <w:r w:rsidRPr="00842E34">
        <w:rPr>
          <w:sz w:val="21"/>
          <w:szCs w:val="21"/>
        </w:rPr>
        <w:t>μA</w:t>
      </w:r>
      <w:proofErr w:type="spellEnd"/>
      <w:r w:rsidRPr="00842E34"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, and </w:t>
      </w:r>
      <w:r w:rsidRPr="00581A82">
        <w:rPr>
          <w:rFonts w:hint="eastAsia"/>
          <w:i/>
          <w:sz w:val="21"/>
          <w:szCs w:val="21"/>
        </w:rPr>
        <w:t>x</w:t>
      </w:r>
      <w:r>
        <w:rPr>
          <w:rFonts w:hint="eastAsia"/>
          <w:sz w:val="21"/>
          <w:szCs w:val="21"/>
        </w:rPr>
        <w:t xml:space="preserve"> represents for the c</w:t>
      </w:r>
      <w:r w:rsidRPr="00842E34">
        <w:rPr>
          <w:sz w:val="21"/>
          <w:szCs w:val="21"/>
        </w:rPr>
        <w:t>oncentration of vitamin B</w:t>
      </w:r>
      <w:r w:rsidRPr="009373AE">
        <w:rPr>
          <w:sz w:val="21"/>
          <w:szCs w:val="21"/>
          <w:vertAlign w:val="subscript"/>
        </w:rPr>
        <w:t>6</w:t>
      </w:r>
      <w:r w:rsidRPr="00842E34">
        <w:rPr>
          <w:sz w:val="21"/>
          <w:szCs w:val="21"/>
        </w:rPr>
        <w:t xml:space="preserve"> </w:t>
      </w:r>
      <w:r w:rsidRPr="00C172AE">
        <w:rPr>
          <w:i/>
          <w:sz w:val="21"/>
          <w:szCs w:val="21"/>
        </w:rPr>
        <w:t>c</w:t>
      </w:r>
      <w:r w:rsidRPr="00842E34">
        <w:rPr>
          <w:sz w:val="21"/>
          <w:szCs w:val="21"/>
        </w:rPr>
        <w:t>/(</w:t>
      </w:r>
      <w:proofErr w:type="spellStart"/>
      <w:r>
        <w:rPr>
          <w:sz w:val="21"/>
          <w:szCs w:val="21"/>
        </w:rPr>
        <w:t>m</w:t>
      </w:r>
      <w:r w:rsidRPr="00842E34">
        <w:rPr>
          <w:sz w:val="21"/>
          <w:szCs w:val="21"/>
        </w:rPr>
        <w:t>mol</w:t>
      </w:r>
      <w:proofErr w:type="spellEnd"/>
      <w:r w:rsidRPr="00842E34">
        <w:rPr>
          <w:sz w:val="21"/>
          <w:szCs w:val="21"/>
        </w:rPr>
        <w:t>/L)</w:t>
      </w: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6D661D" w:rsidRDefault="006D661D" w:rsidP="00880F50">
      <w:pPr>
        <w:spacing w:line="480" w:lineRule="auto"/>
        <w:rPr>
          <w:sz w:val="21"/>
          <w:szCs w:val="21"/>
        </w:rPr>
      </w:pPr>
    </w:p>
    <w:p w:rsidR="0027320F" w:rsidRPr="006D661D" w:rsidRDefault="0027320F" w:rsidP="002371FA">
      <w:pPr>
        <w:pStyle w:val="Figurecaption"/>
        <w:jc w:val="center"/>
      </w:pPr>
      <w:r w:rsidRPr="006D661D">
        <w:lastRenderedPageBreak/>
        <w:t xml:space="preserve">Fig.S1 The </w:t>
      </w:r>
      <w:proofErr w:type="spellStart"/>
      <w:r w:rsidRPr="006D661D">
        <w:t>voltammograms</w:t>
      </w:r>
      <w:proofErr w:type="spellEnd"/>
      <w:r w:rsidRPr="006D661D">
        <w:t xml:space="preserve"> of vitamin B</w:t>
      </w:r>
      <w:r w:rsidRPr="002371FA">
        <w:rPr>
          <w:vertAlign w:val="subscript"/>
        </w:rPr>
        <w:t>6</w:t>
      </w:r>
      <w:r w:rsidRPr="006D661D">
        <w:t xml:space="preserve"> in W</w:t>
      </w:r>
      <w:r w:rsidRPr="002371FA">
        <w:rPr>
          <w:vertAlign w:val="subscript"/>
        </w:rPr>
        <w:t>2</w:t>
      </w:r>
      <w:r w:rsidRPr="006D661D">
        <w:t xml:space="preserve"> of the W</w:t>
      </w:r>
      <w:r w:rsidRPr="002371FA">
        <w:rPr>
          <w:vertAlign w:val="subscript"/>
        </w:rPr>
        <w:t>1</w:t>
      </w:r>
      <w:r w:rsidRPr="006D661D">
        <w:t>/O/W</w:t>
      </w:r>
      <w:r w:rsidRPr="002371FA">
        <w:rPr>
          <w:vertAlign w:val="subscript"/>
        </w:rPr>
        <w:t>2</w:t>
      </w:r>
      <w:r w:rsidRPr="006D661D">
        <w:t xml:space="preserve"> emulsions at beginning of the formation (a) and after 14 days under room temperature (b) by direct determination.</w:t>
      </w:r>
      <w:r w:rsidRPr="00DC5211">
        <w:t xml:space="preserve"> </w:t>
      </w:r>
      <w:r w:rsidRPr="006D661D">
        <w:t>0.05</w:t>
      </w:r>
      <w:r w:rsidR="00831061">
        <w:t xml:space="preserve"> </w:t>
      </w:r>
      <w:proofErr w:type="spellStart"/>
      <w:r w:rsidRPr="006D661D">
        <w:t>mmol</w:t>
      </w:r>
      <w:proofErr w:type="spellEnd"/>
      <w:r w:rsidRPr="006D661D">
        <w:t xml:space="preserve">/L phosphate buffer solution (PBS), </w:t>
      </w:r>
      <w:r w:rsidR="004A4D42">
        <w:t>pH 6.0</w:t>
      </w:r>
      <w:r w:rsidRPr="006D661D">
        <w:t>, scan rate of 100 mV/s.</w:t>
      </w:r>
    </w:p>
    <w:p w:rsidR="0027320F" w:rsidRDefault="002371FA" w:rsidP="0027320F">
      <w:pPr>
        <w:jc w:val="center"/>
      </w:pPr>
      <w:r>
        <w:object w:dxaOrig="16838" w:dyaOrig="11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9pt;height:237.5pt" o:ole="">
            <v:imagedata r:id="rId7" o:title=""/>
          </v:shape>
          <o:OLEObject Type="Embed" ProgID="Origin50.Graph" ShapeID="_x0000_i1025" DrawAspect="Content" ObjectID="_1624380661" r:id="rId8"/>
        </w:object>
      </w:r>
    </w:p>
    <w:p w:rsidR="0027320F" w:rsidRDefault="0027320F" w:rsidP="00880F50">
      <w:pPr>
        <w:spacing w:line="480" w:lineRule="auto"/>
        <w:rPr>
          <w:sz w:val="21"/>
          <w:szCs w:val="21"/>
        </w:rPr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Default="006D661D" w:rsidP="006D661D">
      <w:pPr>
        <w:pStyle w:val="Figurecaption"/>
        <w:jc w:val="both"/>
      </w:pPr>
    </w:p>
    <w:p w:rsidR="006D661D" w:rsidRPr="006D661D" w:rsidRDefault="006D661D" w:rsidP="002371FA">
      <w:pPr>
        <w:pStyle w:val="Figurecaption"/>
        <w:jc w:val="center"/>
      </w:pPr>
      <w:r w:rsidRPr="006D661D">
        <w:lastRenderedPageBreak/>
        <w:t xml:space="preserve">Fig.S2 The </w:t>
      </w:r>
      <w:proofErr w:type="spellStart"/>
      <w:r w:rsidRPr="006D661D">
        <w:t>voltammograms</w:t>
      </w:r>
      <w:proofErr w:type="spellEnd"/>
      <w:r w:rsidRPr="006D661D">
        <w:t xml:space="preserve"> of vitamin B</w:t>
      </w:r>
      <w:r w:rsidRPr="002371FA">
        <w:rPr>
          <w:vertAlign w:val="subscript"/>
        </w:rPr>
        <w:t>6</w:t>
      </w:r>
      <w:r w:rsidRPr="006D661D">
        <w:t xml:space="preserve"> in W</w:t>
      </w:r>
      <w:r w:rsidRPr="002371FA">
        <w:rPr>
          <w:vertAlign w:val="subscript"/>
        </w:rPr>
        <w:t>2</w:t>
      </w:r>
      <w:r w:rsidRPr="006D661D">
        <w:t xml:space="preserve"> of the W</w:t>
      </w:r>
      <w:r w:rsidRPr="002371FA">
        <w:rPr>
          <w:vertAlign w:val="subscript"/>
        </w:rPr>
        <w:t>1</w:t>
      </w:r>
      <w:r w:rsidRPr="006D661D">
        <w:t>/O/W</w:t>
      </w:r>
      <w:r w:rsidRPr="002371FA">
        <w:rPr>
          <w:vertAlign w:val="subscript"/>
        </w:rPr>
        <w:t>2</w:t>
      </w:r>
      <w:r w:rsidRPr="006D661D">
        <w:t xml:space="preserve"> emulsions on formation (a) and after 14 days under room temperature (b) by centrifugation</w:t>
      </w:r>
      <w:r w:rsidRPr="006D661D">
        <w:rPr>
          <w:rFonts w:hint="eastAsia"/>
        </w:rPr>
        <w:t xml:space="preserve"> </w:t>
      </w:r>
      <w:r w:rsidRPr="006D661D">
        <w:t>method.</w:t>
      </w:r>
      <w:r w:rsidRPr="00DC5211">
        <w:t xml:space="preserve"> </w:t>
      </w:r>
      <w:r w:rsidRPr="006D661D">
        <w:t xml:space="preserve">0.05mmol/L phosphate buffer solution (PBS), </w:t>
      </w:r>
      <w:r w:rsidR="004A4D42">
        <w:t>pH 6.0</w:t>
      </w:r>
      <w:r w:rsidRPr="006D661D">
        <w:t>, scan rate of 100 mV/s.</w:t>
      </w:r>
    </w:p>
    <w:p w:rsidR="006D661D" w:rsidRDefault="002371FA" w:rsidP="006D661D">
      <w:pPr>
        <w:jc w:val="center"/>
      </w:pPr>
      <w:r>
        <w:object w:dxaOrig="16838" w:dyaOrig="11906">
          <v:shape id="_x0000_i1026" type="#_x0000_t75" style="width:335.3pt;height:235.9pt" o:ole="">
            <v:imagedata r:id="rId9" o:title=""/>
          </v:shape>
          <o:OLEObject Type="Embed" ProgID="Origin50.Graph" ShapeID="_x0000_i1026" DrawAspect="Content" ObjectID="_1624380662" r:id="rId10"/>
        </w:object>
      </w:r>
    </w:p>
    <w:p w:rsidR="006D661D" w:rsidRPr="0027320F" w:rsidRDefault="006D661D" w:rsidP="00880F50">
      <w:pPr>
        <w:spacing w:line="480" w:lineRule="auto"/>
        <w:rPr>
          <w:sz w:val="21"/>
          <w:szCs w:val="21"/>
        </w:rPr>
      </w:pPr>
    </w:p>
    <w:sectPr w:rsidR="006D661D" w:rsidRPr="0027320F" w:rsidSect="0015497C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D3" w:rsidRDefault="00114BD3" w:rsidP="00CE39CE">
      <w:r>
        <w:separator/>
      </w:r>
    </w:p>
  </w:endnote>
  <w:endnote w:type="continuationSeparator" w:id="0">
    <w:p w:rsidR="00114BD3" w:rsidRDefault="00114BD3" w:rsidP="00CE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559744"/>
      <w:docPartObj>
        <w:docPartGallery w:val="Page Numbers (Bottom of Page)"/>
        <w:docPartUnique/>
      </w:docPartObj>
    </w:sdtPr>
    <w:sdtEndPr/>
    <w:sdtContent>
      <w:p w:rsidR="0015497C" w:rsidRDefault="001549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4E" w:rsidRPr="00E8594E">
          <w:rPr>
            <w:noProof/>
            <w:lang w:val="zh-CN"/>
          </w:rPr>
          <w:t>5</w:t>
        </w:r>
        <w:r>
          <w:fldChar w:fldCharType="end"/>
        </w:r>
      </w:p>
    </w:sdtContent>
  </w:sdt>
  <w:p w:rsidR="0015497C" w:rsidRDefault="0015497C">
    <w:pPr>
      <w:pStyle w:val="a7"/>
    </w:pPr>
  </w:p>
  <w:p w:rsidR="0015497C" w:rsidRDefault="00154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D3" w:rsidRDefault="00114BD3" w:rsidP="00CE39CE">
      <w:r>
        <w:separator/>
      </w:r>
    </w:p>
  </w:footnote>
  <w:footnote w:type="continuationSeparator" w:id="0">
    <w:p w:rsidR="00114BD3" w:rsidRDefault="00114BD3" w:rsidP="00CE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73"/>
    <w:rsid w:val="00001E91"/>
    <w:rsid w:val="0000237D"/>
    <w:rsid w:val="00004ABD"/>
    <w:rsid w:val="000076DB"/>
    <w:rsid w:val="00007ECD"/>
    <w:rsid w:val="00010D40"/>
    <w:rsid w:val="00011DF7"/>
    <w:rsid w:val="0001528A"/>
    <w:rsid w:val="00015784"/>
    <w:rsid w:val="00015EE0"/>
    <w:rsid w:val="000160EF"/>
    <w:rsid w:val="000161B5"/>
    <w:rsid w:val="0001621F"/>
    <w:rsid w:val="000168AB"/>
    <w:rsid w:val="00016C37"/>
    <w:rsid w:val="0002073D"/>
    <w:rsid w:val="00022AA5"/>
    <w:rsid w:val="000231B0"/>
    <w:rsid w:val="00024AB1"/>
    <w:rsid w:val="0002567B"/>
    <w:rsid w:val="00026870"/>
    <w:rsid w:val="00026B86"/>
    <w:rsid w:val="000276F7"/>
    <w:rsid w:val="00027742"/>
    <w:rsid w:val="00031015"/>
    <w:rsid w:val="0003154B"/>
    <w:rsid w:val="00032CAA"/>
    <w:rsid w:val="0003399D"/>
    <w:rsid w:val="00034334"/>
    <w:rsid w:val="00034894"/>
    <w:rsid w:val="00035903"/>
    <w:rsid w:val="00035FFF"/>
    <w:rsid w:val="00036A8C"/>
    <w:rsid w:val="00036D01"/>
    <w:rsid w:val="00037D57"/>
    <w:rsid w:val="00037E38"/>
    <w:rsid w:val="000426CA"/>
    <w:rsid w:val="00042F8F"/>
    <w:rsid w:val="000440E0"/>
    <w:rsid w:val="0004426B"/>
    <w:rsid w:val="0004538B"/>
    <w:rsid w:val="00047D1E"/>
    <w:rsid w:val="000511B2"/>
    <w:rsid w:val="0005257F"/>
    <w:rsid w:val="00052AC8"/>
    <w:rsid w:val="00053A7E"/>
    <w:rsid w:val="00054903"/>
    <w:rsid w:val="000551B1"/>
    <w:rsid w:val="000554C3"/>
    <w:rsid w:val="00055B8A"/>
    <w:rsid w:val="000573BC"/>
    <w:rsid w:val="00062A01"/>
    <w:rsid w:val="00063C01"/>
    <w:rsid w:val="00063DAF"/>
    <w:rsid w:val="000647B6"/>
    <w:rsid w:val="00067DC7"/>
    <w:rsid w:val="00070F99"/>
    <w:rsid w:val="00076A16"/>
    <w:rsid w:val="00076CBC"/>
    <w:rsid w:val="00076F42"/>
    <w:rsid w:val="0007763D"/>
    <w:rsid w:val="00080BFC"/>
    <w:rsid w:val="00081A44"/>
    <w:rsid w:val="0008229F"/>
    <w:rsid w:val="0008315D"/>
    <w:rsid w:val="0008330A"/>
    <w:rsid w:val="00084CF4"/>
    <w:rsid w:val="000856B5"/>
    <w:rsid w:val="000866D6"/>
    <w:rsid w:val="00087778"/>
    <w:rsid w:val="00092843"/>
    <w:rsid w:val="00092DE9"/>
    <w:rsid w:val="0009442D"/>
    <w:rsid w:val="00095A33"/>
    <w:rsid w:val="00097176"/>
    <w:rsid w:val="0009727E"/>
    <w:rsid w:val="00097C12"/>
    <w:rsid w:val="000A0E00"/>
    <w:rsid w:val="000A1B62"/>
    <w:rsid w:val="000A36D1"/>
    <w:rsid w:val="000A5E75"/>
    <w:rsid w:val="000A6895"/>
    <w:rsid w:val="000A6C31"/>
    <w:rsid w:val="000A7DDB"/>
    <w:rsid w:val="000B0F98"/>
    <w:rsid w:val="000B17F7"/>
    <w:rsid w:val="000B1E83"/>
    <w:rsid w:val="000B3493"/>
    <w:rsid w:val="000B4819"/>
    <w:rsid w:val="000B4BED"/>
    <w:rsid w:val="000B593E"/>
    <w:rsid w:val="000B7343"/>
    <w:rsid w:val="000B76CD"/>
    <w:rsid w:val="000C0D3A"/>
    <w:rsid w:val="000C0FAE"/>
    <w:rsid w:val="000C34FD"/>
    <w:rsid w:val="000C385E"/>
    <w:rsid w:val="000C42CD"/>
    <w:rsid w:val="000C4358"/>
    <w:rsid w:val="000C46E3"/>
    <w:rsid w:val="000C4887"/>
    <w:rsid w:val="000D28D2"/>
    <w:rsid w:val="000D6CBF"/>
    <w:rsid w:val="000E0B94"/>
    <w:rsid w:val="000E2CC1"/>
    <w:rsid w:val="000E2E30"/>
    <w:rsid w:val="000E346D"/>
    <w:rsid w:val="000E3F65"/>
    <w:rsid w:val="000E40FE"/>
    <w:rsid w:val="000E43A1"/>
    <w:rsid w:val="000E5800"/>
    <w:rsid w:val="000E6543"/>
    <w:rsid w:val="000E6A15"/>
    <w:rsid w:val="000E6B44"/>
    <w:rsid w:val="000E6C61"/>
    <w:rsid w:val="000E7D06"/>
    <w:rsid w:val="000F05BC"/>
    <w:rsid w:val="000F19B3"/>
    <w:rsid w:val="000F1D8E"/>
    <w:rsid w:val="000F48A5"/>
    <w:rsid w:val="000F6B4E"/>
    <w:rsid w:val="000F7534"/>
    <w:rsid w:val="000F77CD"/>
    <w:rsid w:val="00101787"/>
    <w:rsid w:val="001027A4"/>
    <w:rsid w:val="0010384A"/>
    <w:rsid w:val="00103B64"/>
    <w:rsid w:val="00103C3F"/>
    <w:rsid w:val="00105B51"/>
    <w:rsid w:val="00106A77"/>
    <w:rsid w:val="00106C2F"/>
    <w:rsid w:val="00107C61"/>
    <w:rsid w:val="00111512"/>
    <w:rsid w:val="00113494"/>
    <w:rsid w:val="001138CD"/>
    <w:rsid w:val="00114050"/>
    <w:rsid w:val="00114B61"/>
    <w:rsid w:val="00114BD3"/>
    <w:rsid w:val="00116BDF"/>
    <w:rsid w:val="00116C6A"/>
    <w:rsid w:val="00120589"/>
    <w:rsid w:val="001207D3"/>
    <w:rsid w:val="00120BD5"/>
    <w:rsid w:val="00121DF4"/>
    <w:rsid w:val="00122BF6"/>
    <w:rsid w:val="00123FCD"/>
    <w:rsid w:val="00124AD1"/>
    <w:rsid w:val="001250E5"/>
    <w:rsid w:val="00126161"/>
    <w:rsid w:val="00127846"/>
    <w:rsid w:val="00127C81"/>
    <w:rsid w:val="00131FA4"/>
    <w:rsid w:val="0013296F"/>
    <w:rsid w:val="0013395C"/>
    <w:rsid w:val="00134A5A"/>
    <w:rsid w:val="00135A52"/>
    <w:rsid w:val="00135B0D"/>
    <w:rsid w:val="00135CC4"/>
    <w:rsid w:val="001360B4"/>
    <w:rsid w:val="00136B49"/>
    <w:rsid w:val="0014200B"/>
    <w:rsid w:val="00144093"/>
    <w:rsid w:val="00144397"/>
    <w:rsid w:val="001443C8"/>
    <w:rsid w:val="001444CD"/>
    <w:rsid w:val="00145B2A"/>
    <w:rsid w:val="00146278"/>
    <w:rsid w:val="00146C20"/>
    <w:rsid w:val="0014731A"/>
    <w:rsid w:val="001508B6"/>
    <w:rsid w:val="00150B3A"/>
    <w:rsid w:val="00150B8D"/>
    <w:rsid w:val="0015147C"/>
    <w:rsid w:val="00151B9D"/>
    <w:rsid w:val="0015497C"/>
    <w:rsid w:val="001571B7"/>
    <w:rsid w:val="00157619"/>
    <w:rsid w:val="00160021"/>
    <w:rsid w:val="00160BB0"/>
    <w:rsid w:val="00160C2E"/>
    <w:rsid w:val="00160FD5"/>
    <w:rsid w:val="001619DA"/>
    <w:rsid w:val="00162A0F"/>
    <w:rsid w:val="00162CA1"/>
    <w:rsid w:val="00162FD1"/>
    <w:rsid w:val="001646A7"/>
    <w:rsid w:val="00165589"/>
    <w:rsid w:val="001669D8"/>
    <w:rsid w:val="00166DC5"/>
    <w:rsid w:val="0016751C"/>
    <w:rsid w:val="001678F0"/>
    <w:rsid w:val="00167C2F"/>
    <w:rsid w:val="00170CD7"/>
    <w:rsid w:val="00171688"/>
    <w:rsid w:val="00171A61"/>
    <w:rsid w:val="00171EA3"/>
    <w:rsid w:val="001728E7"/>
    <w:rsid w:val="001737E6"/>
    <w:rsid w:val="00173B02"/>
    <w:rsid w:val="00173BEB"/>
    <w:rsid w:val="00175C29"/>
    <w:rsid w:val="00176BBD"/>
    <w:rsid w:val="001770E6"/>
    <w:rsid w:val="00180DC8"/>
    <w:rsid w:val="00182569"/>
    <w:rsid w:val="0018259B"/>
    <w:rsid w:val="00183AC9"/>
    <w:rsid w:val="001852EB"/>
    <w:rsid w:val="00185D02"/>
    <w:rsid w:val="00186A8E"/>
    <w:rsid w:val="00191D2B"/>
    <w:rsid w:val="00191E70"/>
    <w:rsid w:val="00195E96"/>
    <w:rsid w:val="00195EAD"/>
    <w:rsid w:val="00196438"/>
    <w:rsid w:val="00196835"/>
    <w:rsid w:val="00196900"/>
    <w:rsid w:val="001A2084"/>
    <w:rsid w:val="001A268B"/>
    <w:rsid w:val="001A2C9C"/>
    <w:rsid w:val="001A3148"/>
    <w:rsid w:val="001A3CFD"/>
    <w:rsid w:val="001A53EE"/>
    <w:rsid w:val="001A607A"/>
    <w:rsid w:val="001A65C3"/>
    <w:rsid w:val="001A6E1A"/>
    <w:rsid w:val="001B02CA"/>
    <w:rsid w:val="001B2AF3"/>
    <w:rsid w:val="001B2E14"/>
    <w:rsid w:val="001B57FB"/>
    <w:rsid w:val="001B5F4B"/>
    <w:rsid w:val="001B7DB9"/>
    <w:rsid w:val="001B7F3F"/>
    <w:rsid w:val="001C0580"/>
    <w:rsid w:val="001C2738"/>
    <w:rsid w:val="001C28E0"/>
    <w:rsid w:val="001C2BBF"/>
    <w:rsid w:val="001C2F5B"/>
    <w:rsid w:val="001C43A1"/>
    <w:rsid w:val="001C4BCD"/>
    <w:rsid w:val="001C4C02"/>
    <w:rsid w:val="001C715D"/>
    <w:rsid w:val="001C731A"/>
    <w:rsid w:val="001C7BA1"/>
    <w:rsid w:val="001D054B"/>
    <w:rsid w:val="001D10F6"/>
    <w:rsid w:val="001D1130"/>
    <w:rsid w:val="001D3E93"/>
    <w:rsid w:val="001D7911"/>
    <w:rsid w:val="001E19B4"/>
    <w:rsid w:val="001E1BA8"/>
    <w:rsid w:val="001E311A"/>
    <w:rsid w:val="001E41A6"/>
    <w:rsid w:val="001E44AB"/>
    <w:rsid w:val="001E58F7"/>
    <w:rsid w:val="001E6B67"/>
    <w:rsid w:val="001E77E3"/>
    <w:rsid w:val="001E7E2F"/>
    <w:rsid w:val="001F01B9"/>
    <w:rsid w:val="001F280A"/>
    <w:rsid w:val="001F380A"/>
    <w:rsid w:val="001F3949"/>
    <w:rsid w:val="001F3BAD"/>
    <w:rsid w:val="001F4B3C"/>
    <w:rsid w:val="001F4B46"/>
    <w:rsid w:val="001F72D0"/>
    <w:rsid w:val="001F7ED1"/>
    <w:rsid w:val="00201747"/>
    <w:rsid w:val="00202FD4"/>
    <w:rsid w:val="002037F1"/>
    <w:rsid w:val="00203A77"/>
    <w:rsid w:val="002048BC"/>
    <w:rsid w:val="0020540B"/>
    <w:rsid w:val="00205D01"/>
    <w:rsid w:val="00210530"/>
    <w:rsid w:val="00212FC9"/>
    <w:rsid w:val="002134FC"/>
    <w:rsid w:val="00215565"/>
    <w:rsid w:val="00215684"/>
    <w:rsid w:val="002163B2"/>
    <w:rsid w:val="002172DC"/>
    <w:rsid w:val="00217AD8"/>
    <w:rsid w:val="002222A4"/>
    <w:rsid w:val="002240BD"/>
    <w:rsid w:val="002249ED"/>
    <w:rsid w:val="00224EEA"/>
    <w:rsid w:val="00226049"/>
    <w:rsid w:val="002270AD"/>
    <w:rsid w:val="00230B65"/>
    <w:rsid w:val="00231862"/>
    <w:rsid w:val="0023324E"/>
    <w:rsid w:val="00234905"/>
    <w:rsid w:val="002371FA"/>
    <w:rsid w:val="0023724F"/>
    <w:rsid w:val="00237554"/>
    <w:rsid w:val="00240848"/>
    <w:rsid w:val="00242C9E"/>
    <w:rsid w:val="002430E3"/>
    <w:rsid w:val="00247451"/>
    <w:rsid w:val="00250297"/>
    <w:rsid w:val="00251CB3"/>
    <w:rsid w:val="0025375C"/>
    <w:rsid w:val="002549D9"/>
    <w:rsid w:val="00254A52"/>
    <w:rsid w:val="002568B8"/>
    <w:rsid w:val="00256CDA"/>
    <w:rsid w:val="002607ED"/>
    <w:rsid w:val="00261257"/>
    <w:rsid w:val="00264449"/>
    <w:rsid w:val="002655C7"/>
    <w:rsid w:val="00265842"/>
    <w:rsid w:val="00265B1E"/>
    <w:rsid w:val="00266B72"/>
    <w:rsid w:val="00267896"/>
    <w:rsid w:val="00270571"/>
    <w:rsid w:val="0027180A"/>
    <w:rsid w:val="00272106"/>
    <w:rsid w:val="00272802"/>
    <w:rsid w:val="0027320F"/>
    <w:rsid w:val="002744E2"/>
    <w:rsid w:val="0027559B"/>
    <w:rsid w:val="00276B46"/>
    <w:rsid w:val="00281816"/>
    <w:rsid w:val="00282224"/>
    <w:rsid w:val="002829FB"/>
    <w:rsid w:val="002830A4"/>
    <w:rsid w:val="00283469"/>
    <w:rsid w:val="002838F5"/>
    <w:rsid w:val="00283DE0"/>
    <w:rsid w:val="002845F8"/>
    <w:rsid w:val="00284B46"/>
    <w:rsid w:val="002857B4"/>
    <w:rsid w:val="00285E81"/>
    <w:rsid w:val="00286790"/>
    <w:rsid w:val="00292280"/>
    <w:rsid w:val="00292930"/>
    <w:rsid w:val="002939D1"/>
    <w:rsid w:val="00295801"/>
    <w:rsid w:val="0029663A"/>
    <w:rsid w:val="00296BA8"/>
    <w:rsid w:val="002971E3"/>
    <w:rsid w:val="00297CF9"/>
    <w:rsid w:val="002A1B81"/>
    <w:rsid w:val="002A28E7"/>
    <w:rsid w:val="002A2977"/>
    <w:rsid w:val="002A310F"/>
    <w:rsid w:val="002A3BC0"/>
    <w:rsid w:val="002A40C1"/>
    <w:rsid w:val="002A607A"/>
    <w:rsid w:val="002A6EF6"/>
    <w:rsid w:val="002A7A23"/>
    <w:rsid w:val="002B03C8"/>
    <w:rsid w:val="002B0EB8"/>
    <w:rsid w:val="002B3F76"/>
    <w:rsid w:val="002B62AB"/>
    <w:rsid w:val="002B6A5A"/>
    <w:rsid w:val="002B76BD"/>
    <w:rsid w:val="002C0405"/>
    <w:rsid w:val="002C1726"/>
    <w:rsid w:val="002C411F"/>
    <w:rsid w:val="002C4184"/>
    <w:rsid w:val="002C53F5"/>
    <w:rsid w:val="002D13FC"/>
    <w:rsid w:val="002D1987"/>
    <w:rsid w:val="002D1F9E"/>
    <w:rsid w:val="002D2F17"/>
    <w:rsid w:val="002D31B9"/>
    <w:rsid w:val="002D7CE3"/>
    <w:rsid w:val="002E01B4"/>
    <w:rsid w:val="002E0FF4"/>
    <w:rsid w:val="002E1FC1"/>
    <w:rsid w:val="002E22B4"/>
    <w:rsid w:val="002E2808"/>
    <w:rsid w:val="002E40CC"/>
    <w:rsid w:val="002E47EE"/>
    <w:rsid w:val="002E562D"/>
    <w:rsid w:val="002E67EC"/>
    <w:rsid w:val="002E7623"/>
    <w:rsid w:val="002F0E0D"/>
    <w:rsid w:val="002F0EC3"/>
    <w:rsid w:val="002F240D"/>
    <w:rsid w:val="002F24FC"/>
    <w:rsid w:val="002F26A2"/>
    <w:rsid w:val="002F282C"/>
    <w:rsid w:val="002F2948"/>
    <w:rsid w:val="002F2F57"/>
    <w:rsid w:val="002F329B"/>
    <w:rsid w:val="002F34D3"/>
    <w:rsid w:val="002F4D66"/>
    <w:rsid w:val="002F6051"/>
    <w:rsid w:val="002F6334"/>
    <w:rsid w:val="002F6B2A"/>
    <w:rsid w:val="002F7471"/>
    <w:rsid w:val="002F7524"/>
    <w:rsid w:val="002F7832"/>
    <w:rsid w:val="002F797A"/>
    <w:rsid w:val="003007A7"/>
    <w:rsid w:val="00302BA0"/>
    <w:rsid w:val="00303072"/>
    <w:rsid w:val="0031553C"/>
    <w:rsid w:val="00315C64"/>
    <w:rsid w:val="00316639"/>
    <w:rsid w:val="00316EB3"/>
    <w:rsid w:val="0031745B"/>
    <w:rsid w:val="00325FAC"/>
    <w:rsid w:val="0032654F"/>
    <w:rsid w:val="0033036D"/>
    <w:rsid w:val="0033155E"/>
    <w:rsid w:val="003319FB"/>
    <w:rsid w:val="00332393"/>
    <w:rsid w:val="00334083"/>
    <w:rsid w:val="00335059"/>
    <w:rsid w:val="003370CB"/>
    <w:rsid w:val="00337778"/>
    <w:rsid w:val="0034472B"/>
    <w:rsid w:val="00346920"/>
    <w:rsid w:val="00346DFD"/>
    <w:rsid w:val="00350DCA"/>
    <w:rsid w:val="00351846"/>
    <w:rsid w:val="00351E0F"/>
    <w:rsid w:val="00352393"/>
    <w:rsid w:val="003542CF"/>
    <w:rsid w:val="00354DDD"/>
    <w:rsid w:val="00355D17"/>
    <w:rsid w:val="00355E73"/>
    <w:rsid w:val="00356063"/>
    <w:rsid w:val="00361C09"/>
    <w:rsid w:val="00363DEB"/>
    <w:rsid w:val="0036444C"/>
    <w:rsid w:val="00365640"/>
    <w:rsid w:val="00366923"/>
    <w:rsid w:val="00367D58"/>
    <w:rsid w:val="00370050"/>
    <w:rsid w:val="00371D8F"/>
    <w:rsid w:val="003729CE"/>
    <w:rsid w:val="00372C37"/>
    <w:rsid w:val="00372DB5"/>
    <w:rsid w:val="0037459A"/>
    <w:rsid w:val="003745EC"/>
    <w:rsid w:val="003746B0"/>
    <w:rsid w:val="0037484D"/>
    <w:rsid w:val="00375F02"/>
    <w:rsid w:val="00375F1B"/>
    <w:rsid w:val="00377392"/>
    <w:rsid w:val="00380581"/>
    <w:rsid w:val="00380919"/>
    <w:rsid w:val="00381364"/>
    <w:rsid w:val="003817BF"/>
    <w:rsid w:val="00382A55"/>
    <w:rsid w:val="00382E04"/>
    <w:rsid w:val="003854D6"/>
    <w:rsid w:val="00385DC2"/>
    <w:rsid w:val="003867EA"/>
    <w:rsid w:val="00387056"/>
    <w:rsid w:val="003873B7"/>
    <w:rsid w:val="00387BB1"/>
    <w:rsid w:val="00390F58"/>
    <w:rsid w:val="003940AF"/>
    <w:rsid w:val="00395088"/>
    <w:rsid w:val="0039581D"/>
    <w:rsid w:val="003968B9"/>
    <w:rsid w:val="00397946"/>
    <w:rsid w:val="003A1A77"/>
    <w:rsid w:val="003A2A2A"/>
    <w:rsid w:val="003A3368"/>
    <w:rsid w:val="003A3B6F"/>
    <w:rsid w:val="003A4166"/>
    <w:rsid w:val="003B0D7A"/>
    <w:rsid w:val="003B2C33"/>
    <w:rsid w:val="003B4B92"/>
    <w:rsid w:val="003B516A"/>
    <w:rsid w:val="003B6587"/>
    <w:rsid w:val="003B6CD4"/>
    <w:rsid w:val="003B7605"/>
    <w:rsid w:val="003B7FFD"/>
    <w:rsid w:val="003C03BD"/>
    <w:rsid w:val="003C0D9F"/>
    <w:rsid w:val="003C0EDE"/>
    <w:rsid w:val="003C1E63"/>
    <w:rsid w:val="003C222E"/>
    <w:rsid w:val="003C235E"/>
    <w:rsid w:val="003C3759"/>
    <w:rsid w:val="003C4A69"/>
    <w:rsid w:val="003C4B98"/>
    <w:rsid w:val="003C4BD9"/>
    <w:rsid w:val="003C5707"/>
    <w:rsid w:val="003C5D52"/>
    <w:rsid w:val="003C608E"/>
    <w:rsid w:val="003C6BC4"/>
    <w:rsid w:val="003D0357"/>
    <w:rsid w:val="003D106A"/>
    <w:rsid w:val="003D3CB2"/>
    <w:rsid w:val="003D4351"/>
    <w:rsid w:val="003D545E"/>
    <w:rsid w:val="003D6B6C"/>
    <w:rsid w:val="003E11DF"/>
    <w:rsid w:val="003E2035"/>
    <w:rsid w:val="003E26B5"/>
    <w:rsid w:val="003E2919"/>
    <w:rsid w:val="003E564F"/>
    <w:rsid w:val="003E5853"/>
    <w:rsid w:val="003E5937"/>
    <w:rsid w:val="003E5B56"/>
    <w:rsid w:val="003E613E"/>
    <w:rsid w:val="003E6206"/>
    <w:rsid w:val="003F0119"/>
    <w:rsid w:val="003F1819"/>
    <w:rsid w:val="003F2062"/>
    <w:rsid w:val="003F3B02"/>
    <w:rsid w:val="003F6426"/>
    <w:rsid w:val="003F6FB8"/>
    <w:rsid w:val="003F7585"/>
    <w:rsid w:val="00401BF1"/>
    <w:rsid w:val="0040265D"/>
    <w:rsid w:val="0040304E"/>
    <w:rsid w:val="00404B8A"/>
    <w:rsid w:val="00404CE7"/>
    <w:rsid w:val="0040619A"/>
    <w:rsid w:val="00410051"/>
    <w:rsid w:val="00410F91"/>
    <w:rsid w:val="0041110A"/>
    <w:rsid w:val="004114E0"/>
    <w:rsid w:val="004124FE"/>
    <w:rsid w:val="00412AB8"/>
    <w:rsid w:val="00412D96"/>
    <w:rsid w:val="00413E4E"/>
    <w:rsid w:val="00413EBC"/>
    <w:rsid w:val="0041426C"/>
    <w:rsid w:val="0041572F"/>
    <w:rsid w:val="0041575B"/>
    <w:rsid w:val="00420EBD"/>
    <w:rsid w:val="00421265"/>
    <w:rsid w:val="00424286"/>
    <w:rsid w:val="00425388"/>
    <w:rsid w:val="00425551"/>
    <w:rsid w:val="00425DF4"/>
    <w:rsid w:val="004266BB"/>
    <w:rsid w:val="00426A49"/>
    <w:rsid w:val="00426C3A"/>
    <w:rsid w:val="004270EA"/>
    <w:rsid w:val="00430A2F"/>
    <w:rsid w:val="00430D23"/>
    <w:rsid w:val="00432E75"/>
    <w:rsid w:val="00433314"/>
    <w:rsid w:val="00434079"/>
    <w:rsid w:val="00436E59"/>
    <w:rsid w:val="00437B9B"/>
    <w:rsid w:val="00440C58"/>
    <w:rsid w:val="00441DF0"/>
    <w:rsid w:val="00443B8F"/>
    <w:rsid w:val="0044484F"/>
    <w:rsid w:val="0044500D"/>
    <w:rsid w:val="00446C22"/>
    <w:rsid w:val="004506CE"/>
    <w:rsid w:val="0045284F"/>
    <w:rsid w:val="00453B53"/>
    <w:rsid w:val="00454635"/>
    <w:rsid w:val="004562CB"/>
    <w:rsid w:val="00457547"/>
    <w:rsid w:val="0046009F"/>
    <w:rsid w:val="004610D4"/>
    <w:rsid w:val="004611BD"/>
    <w:rsid w:val="00464A6C"/>
    <w:rsid w:val="00464DB0"/>
    <w:rsid w:val="00466256"/>
    <w:rsid w:val="004713D7"/>
    <w:rsid w:val="00471F90"/>
    <w:rsid w:val="0047322E"/>
    <w:rsid w:val="004747D4"/>
    <w:rsid w:val="004806EC"/>
    <w:rsid w:val="00481107"/>
    <w:rsid w:val="00482C2F"/>
    <w:rsid w:val="00483D4D"/>
    <w:rsid w:val="00484AE6"/>
    <w:rsid w:val="00484D7D"/>
    <w:rsid w:val="00486A05"/>
    <w:rsid w:val="004912D9"/>
    <w:rsid w:val="0049161C"/>
    <w:rsid w:val="00493D6B"/>
    <w:rsid w:val="0049684F"/>
    <w:rsid w:val="004A0692"/>
    <w:rsid w:val="004A22EB"/>
    <w:rsid w:val="004A3275"/>
    <w:rsid w:val="004A3C84"/>
    <w:rsid w:val="004A4D42"/>
    <w:rsid w:val="004A537A"/>
    <w:rsid w:val="004B01AF"/>
    <w:rsid w:val="004B0FDB"/>
    <w:rsid w:val="004B23AA"/>
    <w:rsid w:val="004B36A9"/>
    <w:rsid w:val="004B3778"/>
    <w:rsid w:val="004B4B57"/>
    <w:rsid w:val="004B75AA"/>
    <w:rsid w:val="004B7E12"/>
    <w:rsid w:val="004C0B3B"/>
    <w:rsid w:val="004C0ED7"/>
    <w:rsid w:val="004C2920"/>
    <w:rsid w:val="004C300D"/>
    <w:rsid w:val="004C32DC"/>
    <w:rsid w:val="004C3E77"/>
    <w:rsid w:val="004C6070"/>
    <w:rsid w:val="004C7E0C"/>
    <w:rsid w:val="004C7E13"/>
    <w:rsid w:val="004D05B0"/>
    <w:rsid w:val="004D0D57"/>
    <w:rsid w:val="004D1A31"/>
    <w:rsid w:val="004D2F47"/>
    <w:rsid w:val="004D517A"/>
    <w:rsid w:val="004D6B72"/>
    <w:rsid w:val="004D6CA8"/>
    <w:rsid w:val="004D7479"/>
    <w:rsid w:val="004D7ADB"/>
    <w:rsid w:val="004E0D3C"/>
    <w:rsid w:val="004E22AF"/>
    <w:rsid w:val="004E3E15"/>
    <w:rsid w:val="004E4065"/>
    <w:rsid w:val="004E4EE9"/>
    <w:rsid w:val="004E5A12"/>
    <w:rsid w:val="004E6540"/>
    <w:rsid w:val="004E774C"/>
    <w:rsid w:val="004F1734"/>
    <w:rsid w:val="004F2B92"/>
    <w:rsid w:val="004F3881"/>
    <w:rsid w:val="004F4AE9"/>
    <w:rsid w:val="004F594F"/>
    <w:rsid w:val="004F647F"/>
    <w:rsid w:val="004F7056"/>
    <w:rsid w:val="004F7920"/>
    <w:rsid w:val="005017BA"/>
    <w:rsid w:val="00501BC9"/>
    <w:rsid w:val="005024E3"/>
    <w:rsid w:val="005025DA"/>
    <w:rsid w:val="00503D3A"/>
    <w:rsid w:val="005063DD"/>
    <w:rsid w:val="00510759"/>
    <w:rsid w:val="00515EA1"/>
    <w:rsid w:val="0051659D"/>
    <w:rsid w:val="00517AF6"/>
    <w:rsid w:val="00520BCC"/>
    <w:rsid w:val="00521329"/>
    <w:rsid w:val="0052177F"/>
    <w:rsid w:val="00522FEF"/>
    <w:rsid w:val="005241F2"/>
    <w:rsid w:val="00524A87"/>
    <w:rsid w:val="00525DAA"/>
    <w:rsid w:val="00526110"/>
    <w:rsid w:val="00527A05"/>
    <w:rsid w:val="00530055"/>
    <w:rsid w:val="00532936"/>
    <w:rsid w:val="00532DB0"/>
    <w:rsid w:val="005345E8"/>
    <w:rsid w:val="0053676C"/>
    <w:rsid w:val="00540163"/>
    <w:rsid w:val="00542D1D"/>
    <w:rsid w:val="00543324"/>
    <w:rsid w:val="005434E5"/>
    <w:rsid w:val="0054644F"/>
    <w:rsid w:val="005469E6"/>
    <w:rsid w:val="00546A61"/>
    <w:rsid w:val="00546D6D"/>
    <w:rsid w:val="00547F04"/>
    <w:rsid w:val="00550914"/>
    <w:rsid w:val="00550929"/>
    <w:rsid w:val="00550E7C"/>
    <w:rsid w:val="00550EE5"/>
    <w:rsid w:val="00552979"/>
    <w:rsid w:val="005534C8"/>
    <w:rsid w:val="00554553"/>
    <w:rsid w:val="00554773"/>
    <w:rsid w:val="00555A4F"/>
    <w:rsid w:val="005560A0"/>
    <w:rsid w:val="0056144F"/>
    <w:rsid w:val="00563970"/>
    <w:rsid w:val="00563DD2"/>
    <w:rsid w:val="00564A55"/>
    <w:rsid w:val="00565A99"/>
    <w:rsid w:val="00570069"/>
    <w:rsid w:val="0057152D"/>
    <w:rsid w:val="00571621"/>
    <w:rsid w:val="0057234F"/>
    <w:rsid w:val="00572475"/>
    <w:rsid w:val="00573584"/>
    <w:rsid w:val="00575E37"/>
    <w:rsid w:val="00576865"/>
    <w:rsid w:val="00577291"/>
    <w:rsid w:val="00577519"/>
    <w:rsid w:val="00577C3B"/>
    <w:rsid w:val="00581A82"/>
    <w:rsid w:val="00582798"/>
    <w:rsid w:val="0058292D"/>
    <w:rsid w:val="00584D7A"/>
    <w:rsid w:val="00590498"/>
    <w:rsid w:val="005920A7"/>
    <w:rsid w:val="005921B7"/>
    <w:rsid w:val="00592A77"/>
    <w:rsid w:val="00593108"/>
    <w:rsid w:val="0059537A"/>
    <w:rsid w:val="005A1525"/>
    <w:rsid w:val="005A15DF"/>
    <w:rsid w:val="005A30B6"/>
    <w:rsid w:val="005A332B"/>
    <w:rsid w:val="005A3611"/>
    <w:rsid w:val="005A74A7"/>
    <w:rsid w:val="005B1C62"/>
    <w:rsid w:val="005B4EEF"/>
    <w:rsid w:val="005C41D5"/>
    <w:rsid w:val="005C5F6F"/>
    <w:rsid w:val="005C6DE5"/>
    <w:rsid w:val="005C721F"/>
    <w:rsid w:val="005C7CEC"/>
    <w:rsid w:val="005D02B2"/>
    <w:rsid w:val="005D03C0"/>
    <w:rsid w:val="005D192D"/>
    <w:rsid w:val="005D55EC"/>
    <w:rsid w:val="005D6579"/>
    <w:rsid w:val="005D6765"/>
    <w:rsid w:val="005D6F25"/>
    <w:rsid w:val="005D70BB"/>
    <w:rsid w:val="005D7E91"/>
    <w:rsid w:val="005E05AF"/>
    <w:rsid w:val="005E1120"/>
    <w:rsid w:val="005E16C2"/>
    <w:rsid w:val="005E2426"/>
    <w:rsid w:val="005E2E67"/>
    <w:rsid w:val="005E33F1"/>
    <w:rsid w:val="005E3469"/>
    <w:rsid w:val="005E6149"/>
    <w:rsid w:val="005F04E1"/>
    <w:rsid w:val="005F0D68"/>
    <w:rsid w:val="005F103A"/>
    <w:rsid w:val="005F3C8E"/>
    <w:rsid w:val="005F42B6"/>
    <w:rsid w:val="005F6995"/>
    <w:rsid w:val="005F7683"/>
    <w:rsid w:val="00601B20"/>
    <w:rsid w:val="00602588"/>
    <w:rsid w:val="00603356"/>
    <w:rsid w:val="006041DE"/>
    <w:rsid w:val="00607A06"/>
    <w:rsid w:val="00607D7F"/>
    <w:rsid w:val="0061144C"/>
    <w:rsid w:val="006135A1"/>
    <w:rsid w:val="00613F17"/>
    <w:rsid w:val="006143C8"/>
    <w:rsid w:val="006157EB"/>
    <w:rsid w:val="00620646"/>
    <w:rsid w:val="00621CCF"/>
    <w:rsid w:val="00622F86"/>
    <w:rsid w:val="00623609"/>
    <w:rsid w:val="00624470"/>
    <w:rsid w:val="00625157"/>
    <w:rsid w:val="006262E3"/>
    <w:rsid w:val="00635CDC"/>
    <w:rsid w:val="00636E65"/>
    <w:rsid w:val="0064364C"/>
    <w:rsid w:val="006451F8"/>
    <w:rsid w:val="006461AC"/>
    <w:rsid w:val="006462B3"/>
    <w:rsid w:val="006502ED"/>
    <w:rsid w:val="00651161"/>
    <w:rsid w:val="00655A01"/>
    <w:rsid w:val="00657CDE"/>
    <w:rsid w:val="006606C2"/>
    <w:rsid w:val="00660AC5"/>
    <w:rsid w:val="006613DF"/>
    <w:rsid w:val="00661E41"/>
    <w:rsid w:val="006657D3"/>
    <w:rsid w:val="0066632C"/>
    <w:rsid w:val="00666CB6"/>
    <w:rsid w:val="00666D2E"/>
    <w:rsid w:val="00670DD4"/>
    <w:rsid w:val="00671634"/>
    <w:rsid w:val="006718E8"/>
    <w:rsid w:val="00671EAC"/>
    <w:rsid w:val="00675B6D"/>
    <w:rsid w:val="00676E4C"/>
    <w:rsid w:val="006809F8"/>
    <w:rsid w:val="00680D0D"/>
    <w:rsid w:val="00681AB5"/>
    <w:rsid w:val="006821F4"/>
    <w:rsid w:val="006826D5"/>
    <w:rsid w:val="00682C8C"/>
    <w:rsid w:val="006835AC"/>
    <w:rsid w:val="00685791"/>
    <w:rsid w:val="00686594"/>
    <w:rsid w:val="006876FF"/>
    <w:rsid w:val="00690B9A"/>
    <w:rsid w:val="00691BB4"/>
    <w:rsid w:val="006928F7"/>
    <w:rsid w:val="00693945"/>
    <w:rsid w:val="0069399A"/>
    <w:rsid w:val="00693DEB"/>
    <w:rsid w:val="0069595A"/>
    <w:rsid w:val="00695ECC"/>
    <w:rsid w:val="00696223"/>
    <w:rsid w:val="00697641"/>
    <w:rsid w:val="006A1E8E"/>
    <w:rsid w:val="006A314B"/>
    <w:rsid w:val="006A3CF8"/>
    <w:rsid w:val="006A4A86"/>
    <w:rsid w:val="006B09DF"/>
    <w:rsid w:val="006B1BB4"/>
    <w:rsid w:val="006B2754"/>
    <w:rsid w:val="006B4064"/>
    <w:rsid w:val="006B4C0F"/>
    <w:rsid w:val="006B6BE6"/>
    <w:rsid w:val="006B76BC"/>
    <w:rsid w:val="006B7C87"/>
    <w:rsid w:val="006C05D9"/>
    <w:rsid w:val="006C093A"/>
    <w:rsid w:val="006C0BA9"/>
    <w:rsid w:val="006C35E2"/>
    <w:rsid w:val="006C419B"/>
    <w:rsid w:val="006C7BC3"/>
    <w:rsid w:val="006D14C0"/>
    <w:rsid w:val="006D2B4D"/>
    <w:rsid w:val="006D36C7"/>
    <w:rsid w:val="006D3BC1"/>
    <w:rsid w:val="006D4A44"/>
    <w:rsid w:val="006D5B23"/>
    <w:rsid w:val="006D661D"/>
    <w:rsid w:val="006D6FDA"/>
    <w:rsid w:val="006D7E1F"/>
    <w:rsid w:val="006E12C7"/>
    <w:rsid w:val="006E1EAF"/>
    <w:rsid w:val="006E201A"/>
    <w:rsid w:val="006E4810"/>
    <w:rsid w:val="006E5807"/>
    <w:rsid w:val="006F1B06"/>
    <w:rsid w:val="006F2088"/>
    <w:rsid w:val="006F3BD0"/>
    <w:rsid w:val="006F3F56"/>
    <w:rsid w:val="006F426D"/>
    <w:rsid w:val="006F6D57"/>
    <w:rsid w:val="007040CC"/>
    <w:rsid w:val="00704C3C"/>
    <w:rsid w:val="00704C77"/>
    <w:rsid w:val="0070612F"/>
    <w:rsid w:val="007062BB"/>
    <w:rsid w:val="007068D4"/>
    <w:rsid w:val="00707DBF"/>
    <w:rsid w:val="007104F7"/>
    <w:rsid w:val="0071052F"/>
    <w:rsid w:val="00711467"/>
    <w:rsid w:val="00711A57"/>
    <w:rsid w:val="00713D2E"/>
    <w:rsid w:val="0071574E"/>
    <w:rsid w:val="00716960"/>
    <w:rsid w:val="007225C9"/>
    <w:rsid w:val="007232E9"/>
    <w:rsid w:val="007237CE"/>
    <w:rsid w:val="00723D6E"/>
    <w:rsid w:val="007241C3"/>
    <w:rsid w:val="007256BB"/>
    <w:rsid w:val="007256C1"/>
    <w:rsid w:val="00725EB3"/>
    <w:rsid w:val="00725EE1"/>
    <w:rsid w:val="00726A15"/>
    <w:rsid w:val="00731573"/>
    <w:rsid w:val="007315AF"/>
    <w:rsid w:val="007316E9"/>
    <w:rsid w:val="007333D7"/>
    <w:rsid w:val="007345E9"/>
    <w:rsid w:val="00735492"/>
    <w:rsid w:val="00735926"/>
    <w:rsid w:val="00735BCE"/>
    <w:rsid w:val="00736F65"/>
    <w:rsid w:val="007378A8"/>
    <w:rsid w:val="00740365"/>
    <w:rsid w:val="00740F3C"/>
    <w:rsid w:val="0074132C"/>
    <w:rsid w:val="00742205"/>
    <w:rsid w:val="007451A5"/>
    <w:rsid w:val="00750BDF"/>
    <w:rsid w:val="00750EF1"/>
    <w:rsid w:val="0075124D"/>
    <w:rsid w:val="00751B55"/>
    <w:rsid w:val="007522A7"/>
    <w:rsid w:val="00753A01"/>
    <w:rsid w:val="00754238"/>
    <w:rsid w:val="007545D6"/>
    <w:rsid w:val="00754F0D"/>
    <w:rsid w:val="00755E93"/>
    <w:rsid w:val="00757235"/>
    <w:rsid w:val="00761199"/>
    <w:rsid w:val="00761969"/>
    <w:rsid w:val="00761E63"/>
    <w:rsid w:val="00763118"/>
    <w:rsid w:val="00764699"/>
    <w:rsid w:val="007671AA"/>
    <w:rsid w:val="007677BA"/>
    <w:rsid w:val="00767925"/>
    <w:rsid w:val="00771B25"/>
    <w:rsid w:val="00772D84"/>
    <w:rsid w:val="00772F0B"/>
    <w:rsid w:val="0077431A"/>
    <w:rsid w:val="0077484E"/>
    <w:rsid w:val="007749AF"/>
    <w:rsid w:val="0077561C"/>
    <w:rsid w:val="0077566F"/>
    <w:rsid w:val="00780782"/>
    <w:rsid w:val="00781CBE"/>
    <w:rsid w:val="00784004"/>
    <w:rsid w:val="0078571F"/>
    <w:rsid w:val="00785837"/>
    <w:rsid w:val="00785C7F"/>
    <w:rsid w:val="007867E1"/>
    <w:rsid w:val="00786D3B"/>
    <w:rsid w:val="00791A2F"/>
    <w:rsid w:val="00794B75"/>
    <w:rsid w:val="007950D2"/>
    <w:rsid w:val="0079554C"/>
    <w:rsid w:val="00795A4F"/>
    <w:rsid w:val="007A0A35"/>
    <w:rsid w:val="007A1CA4"/>
    <w:rsid w:val="007A25C3"/>
    <w:rsid w:val="007A4384"/>
    <w:rsid w:val="007A446A"/>
    <w:rsid w:val="007A568F"/>
    <w:rsid w:val="007A5807"/>
    <w:rsid w:val="007A5E0D"/>
    <w:rsid w:val="007A6504"/>
    <w:rsid w:val="007A6C39"/>
    <w:rsid w:val="007A7B50"/>
    <w:rsid w:val="007B157B"/>
    <w:rsid w:val="007B3B1F"/>
    <w:rsid w:val="007B4434"/>
    <w:rsid w:val="007C0912"/>
    <w:rsid w:val="007C24C3"/>
    <w:rsid w:val="007C29A4"/>
    <w:rsid w:val="007C2A41"/>
    <w:rsid w:val="007C33F5"/>
    <w:rsid w:val="007C37CB"/>
    <w:rsid w:val="007C5ABB"/>
    <w:rsid w:val="007C605C"/>
    <w:rsid w:val="007C6943"/>
    <w:rsid w:val="007D16B8"/>
    <w:rsid w:val="007D373A"/>
    <w:rsid w:val="007D3906"/>
    <w:rsid w:val="007D3CA8"/>
    <w:rsid w:val="007D3D03"/>
    <w:rsid w:val="007D3D96"/>
    <w:rsid w:val="007D4BB2"/>
    <w:rsid w:val="007D53F1"/>
    <w:rsid w:val="007D6984"/>
    <w:rsid w:val="007D7269"/>
    <w:rsid w:val="007E0B9E"/>
    <w:rsid w:val="007E1D9D"/>
    <w:rsid w:val="007E1EA1"/>
    <w:rsid w:val="007E2737"/>
    <w:rsid w:val="007F0A7D"/>
    <w:rsid w:val="007F11C5"/>
    <w:rsid w:val="007F15C7"/>
    <w:rsid w:val="007F3C58"/>
    <w:rsid w:val="007F4CBB"/>
    <w:rsid w:val="007F564D"/>
    <w:rsid w:val="007F752B"/>
    <w:rsid w:val="0080023A"/>
    <w:rsid w:val="00800E94"/>
    <w:rsid w:val="00801A23"/>
    <w:rsid w:val="00802F3B"/>
    <w:rsid w:val="0080519E"/>
    <w:rsid w:val="00805540"/>
    <w:rsid w:val="008066E4"/>
    <w:rsid w:val="00806CC3"/>
    <w:rsid w:val="00811135"/>
    <w:rsid w:val="00811544"/>
    <w:rsid w:val="00812910"/>
    <w:rsid w:val="008134D7"/>
    <w:rsid w:val="0081351C"/>
    <w:rsid w:val="00813A9A"/>
    <w:rsid w:val="008143F5"/>
    <w:rsid w:val="008165EC"/>
    <w:rsid w:val="0081670D"/>
    <w:rsid w:val="008235B1"/>
    <w:rsid w:val="00823C47"/>
    <w:rsid w:val="0082538B"/>
    <w:rsid w:val="008254E7"/>
    <w:rsid w:val="00825B28"/>
    <w:rsid w:val="00825DD6"/>
    <w:rsid w:val="00825EF4"/>
    <w:rsid w:val="00830673"/>
    <w:rsid w:val="00831061"/>
    <w:rsid w:val="008317AA"/>
    <w:rsid w:val="00831C23"/>
    <w:rsid w:val="0083265E"/>
    <w:rsid w:val="00837335"/>
    <w:rsid w:val="00837FF4"/>
    <w:rsid w:val="00840A76"/>
    <w:rsid w:val="00842E34"/>
    <w:rsid w:val="00842EF4"/>
    <w:rsid w:val="0084345D"/>
    <w:rsid w:val="0084376F"/>
    <w:rsid w:val="008449F7"/>
    <w:rsid w:val="008452A2"/>
    <w:rsid w:val="00845AA9"/>
    <w:rsid w:val="00845B12"/>
    <w:rsid w:val="00847C48"/>
    <w:rsid w:val="00850750"/>
    <w:rsid w:val="008508AF"/>
    <w:rsid w:val="00853549"/>
    <w:rsid w:val="008538B1"/>
    <w:rsid w:val="00854461"/>
    <w:rsid w:val="008573B2"/>
    <w:rsid w:val="008604FD"/>
    <w:rsid w:val="00860593"/>
    <w:rsid w:val="00860E53"/>
    <w:rsid w:val="00861AA0"/>
    <w:rsid w:val="00862438"/>
    <w:rsid w:val="0086493E"/>
    <w:rsid w:val="0086494A"/>
    <w:rsid w:val="008649B3"/>
    <w:rsid w:val="00864FDF"/>
    <w:rsid w:val="008657B2"/>
    <w:rsid w:val="00866BF8"/>
    <w:rsid w:val="008716CB"/>
    <w:rsid w:val="00871A85"/>
    <w:rsid w:val="00873E6E"/>
    <w:rsid w:val="008743AE"/>
    <w:rsid w:val="00874E83"/>
    <w:rsid w:val="008754A8"/>
    <w:rsid w:val="00875AA1"/>
    <w:rsid w:val="008762F1"/>
    <w:rsid w:val="0087794A"/>
    <w:rsid w:val="00880F50"/>
    <w:rsid w:val="00881253"/>
    <w:rsid w:val="00881282"/>
    <w:rsid w:val="008818C3"/>
    <w:rsid w:val="00881FC7"/>
    <w:rsid w:val="0088327E"/>
    <w:rsid w:val="008861DF"/>
    <w:rsid w:val="0088649F"/>
    <w:rsid w:val="0089056D"/>
    <w:rsid w:val="00890AB7"/>
    <w:rsid w:val="00891077"/>
    <w:rsid w:val="008918A5"/>
    <w:rsid w:val="00891A49"/>
    <w:rsid w:val="008921B6"/>
    <w:rsid w:val="00894B21"/>
    <w:rsid w:val="00895513"/>
    <w:rsid w:val="00895DB9"/>
    <w:rsid w:val="00895EAB"/>
    <w:rsid w:val="0089704C"/>
    <w:rsid w:val="008970F7"/>
    <w:rsid w:val="0089715B"/>
    <w:rsid w:val="00897AA6"/>
    <w:rsid w:val="00897BCC"/>
    <w:rsid w:val="008A1929"/>
    <w:rsid w:val="008A2C33"/>
    <w:rsid w:val="008A31EB"/>
    <w:rsid w:val="008A3E01"/>
    <w:rsid w:val="008A52A0"/>
    <w:rsid w:val="008A5B30"/>
    <w:rsid w:val="008B09D3"/>
    <w:rsid w:val="008B0FDF"/>
    <w:rsid w:val="008B14DC"/>
    <w:rsid w:val="008B1998"/>
    <w:rsid w:val="008B1FED"/>
    <w:rsid w:val="008B4A7B"/>
    <w:rsid w:val="008B4B66"/>
    <w:rsid w:val="008B58D2"/>
    <w:rsid w:val="008B6915"/>
    <w:rsid w:val="008B6B38"/>
    <w:rsid w:val="008C37FC"/>
    <w:rsid w:val="008C43F3"/>
    <w:rsid w:val="008C68F9"/>
    <w:rsid w:val="008D08CA"/>
    <w:rsid w:val="008D1EC3"/>
    <w:rsid w:val="008D2326"/>
    <w:rsid w:val="008D363E"/>
    <w:rsid w:val="008D3CEA"/>
    <w:rsid w:val="008D3F6D"/>
    <w:rsid w:val="008D5BA8"/>
    <w:rsid w:val="008D6938"/>
    <w:rsid w:val="008E03CD"/>
    <w:rsid w:val="008E0742"/>
    <w:rsid w:val="008E0E37"/>
    <w:rsid w:val="008E2CE3"/>
    <w:rsid w:val="008E36D7"/>
    <w:rsid w:val="008E5AC4"/>
    <w:rsid w:val="008E6220"/>
    <w:rsid w:val="008E75DD"/>
    <w:rsid w:val="008E782E"/>
    <w:rsid w:val="008F06D7"/>
    <w:rsid w:val="008F1316"/>
    <w:rsid w:val="008F2D87"/>
    <w:rsid w:val="008F40C5"/>
    <w:rsid w:val="008F604E"/>
    <w:rsid w:val="009007E7"/>
    <w:rsid w:val="00900928"/>
    <w:rsid w:val="0090332A"/>
    <w:rsid w:val="00903D2C"/>
    <w:rsid w:val="00905164"/>
    <w:rsid w:val="0091065C"/>
    <w:rsid w:val="009110A4"/>
    <w:rsid w:val="009131F0"/>
    <w:rsid w:val="00913740"/>
    <w:rsid w:val="0091754F"/>
    <w:rsid w:val="009203C6"/>
    <w:rsid w:val="00923228"/>
    <w:rsid w:val="0092380A"/>
    <w:rsid w:val="00923CB6"/>
    <w:rsid w:val="009251BF"/>
    <w:rsid w:val="00930D7A"/>
    <w:rsid w:val="00931388"/>
    <w:rsid w:val="00932A7A"/>
    <w:rsid w:val="00934BC1"/>
    <w:rsid w:val="009373AE"/>
    <w:rsid w:val="009416EE"/>
    <w:rsid w:val="0094182B"/>
    <w:rsid w:val="00945D99"/>
    <w:rsid w:val="009469A2"/>
    <w:rsid w:val="0095319D"/>
    <w:rsid w:val="00954F56"/>
    <w:rsid w:val="009602C2"/>
    <w:rsid w:val="00960D26"/>
    <w:rsid w:val="00961723"/>
    <w:rsid w:val="00962D5E"/>
    <w:rsid w:val="00963939"/>
    <w:rsid w:val="0096479E"/>
    <w:rsid w:val="00964E9C"/>
    <w:rsid w:val="0096512D"/>
    <w:rsid w:val="00967751"/>
    <w:rsid w:val="0097098D"/>
    <w:rsid w:val="009718D7"/>
    <w:rsid w:val="00972DFE"/>
    <w:rsid w:val="009732D2"/>
    <w:rsid w:val="00974B28"/>
    <w:rsid w:val="009760BF"/>
    <w:rsid w:val="0097616F"/>
    <w:rsid w:val="00977170"/>
    <w:rsid w:val="0097782A"/>
    <w:rsid w:val="009800F6"/>
    <w:rsid w:val="00981543"/>
    <w:rsid w:val="00982F92"/>
    <w:rsid w:val="00983898"/>
    <w:rsid w:val="0098708D"/>
    <w:rsid w:val="009903F4"/>
    <w:rsid w:val="00990CBB"/>
    <w:rsid w:val="0099147C"/>
    <w:rsid w:val="009965F3"/>
    <w:rsid w:val="00996DE1"/>
    <w:rsid w:val="0099729E"/>
    <w:rsid w:val="00997A41"/>
    <w:rsid w:val="009A046D"/>
    <w:rsid w:val="009A062B"/>
    <w:rsid w:val="009A10AC"/>
    <w:rsid w:val="009A1652"/>
    <w:rsid w:val="009A224D"/>
    <w:rsid w:val="009A4E54"/>
    <w:rsid w:val="009A62FF"/>
    <w:rsid w:val="009A79A1"/>
    <w:rsid w:val="009B0512"/>
    <w:rsid w:val="009B0EC3"/>
    <w:rsid w:val="009B167B"/>
    <w:rsid w:val="009B1841"/>
    <w:rsid w:val="009B246C"/>
    <w:rsid w:val="009B4760"/>
    <w:rsid w:val="009B4B14"/>
    <w:rsid w:val="009B73D7"/>
    <w:rsid w:val="009B7C9B"/>
    <w:rsid w:val="009C1143"/>
    <w:rsid w:val="009C1F2A"/>
    <w:rsid w:val="009C265D"/>
    <w:rsid w:val="009C3E89"/>
    <w:rsid w:val="009C5720"/>
    <w:rsid w:val="009C6F93"/>
    <w:rsid w:val="009C7B98"/>
    <w:rsid w:val="009D07D4"/>
    <w:rsid w:val="009D138B"/>
    <w:rsid w:val="009D1FB9"/>
    <w:rsid w:val="009D2808"/>
    <w:rsid w:val="009D36F5"/>
    <w:rsid w:val="009D7531"/>
    <w:rsid w:val="009E0390"/>
    <w:rsid w:val="009E0E42"/>
    <w:rsid w:val="009E2548"/>
    <w:rsid w:val="009E378E"/>
    <w:rsid w:val="009E3A8A"/>
    <w:rsid w:val="009E462A"/>
    <w:rsid w:val="009E53D8"/>
    <w:rsid w:val="009F3357"/>
    <w:rsid w:val="009F42BA"/>
    <w:rsid w:val="009F49C8"/>
    <w:rsid w:val="009F4D1F"/>
    <w:rsid w:val="009F5BEC"/>
    <w:rsid w:val="009F6B99"/>
    <w:rsid w:val="009F6E65"/>
    <w:rsid w:val="00A00182"/>
    <w:rsid w:val="00A04186"/>
    <w:rsid w:val="00A0434D"/>
    <w:rsid w:val="00A0443C"/>
    <w:rsid w:val="00A05011"/>
    <w:rsid w:val="00A052F1"/>
    <w:rsid w:val="00A05A9A"/>
    <w:rsid w:val="00A0613D"/>
    <w:rsid w:val="00A06685"/>
    <w:rsid w:val="00A06821"/>
    <w:rsid w:val="00A07DC3"/>
    <w:rsid w:val="00A07E1D"/>
    <w:rsid w:val="00A115FD"/>
    <w:rsid w:val="00A11AB5"/>
    <w:rsid w:val="00A148BD"/>
    <w:rsid w:val="00A20088"/>
    <w:rsid w:val="00A206E3"/>
    <w:rsid w:val="00A20AB9"/>
    <w:rsid w:val="00A21D06"/>
    <w:rsid w:val="00A225E5"/>
    <w:rsid w:val="00A2395D"/>
    <w:rsid w:val="00A24558"/>
    <w:rsid w:val="00A250E7"/>
    <w:rsid w:val="00A25A6D"/>
    <w:rsid w:val="00A26D5F"/>
    <w:rsid w:val="00A26E81"/>
    <w:rsid w:val="00A27738"/>
    <w:rsid w:val="00A27B33"/>
    <w:rsid w:val="00A3016D"/>
    <w:rsid w:val="00A30919"/>
    <w:rsid w:val="00A30EFE"/>
    <w:rsid w:val="00A31558"/>
    <w:rsid w:val="00A32661"/>
    <w:rsid w:val="00A32B4B"/>
    <w:rsid w:val="00A32D54"/>
    <w:rsid w:val="00A32EF9"/>
    <w:rsid w:val="00A40828"/>
    <w:rsid w:val="00A42191"/>
    <w:rsid w:val="00A42D4A"/>
    <w:rsid w:val="00A43A9D"/>
    <w:rsid w:val="00A43E52"/>
    <w:rsid w:val="00A44C4D"/>
    <w:rsid w:val="00A46854"/>
    <w:rsid w:val="00A47CA6"/>
    <w:rsid w:val="00A504F9"/>
    <w:rsid w:val="00A53B0C"/>
    <w:rsid w:val="00A56169"/>
    <w:rsid w:val="00A56D73"/>
    <w:rsid w:val="00A57E4B"/>
    <w:rsid w:val="00A60B0C"/>
    <w:rsid w:val="00A60BD0"/>
    <w:rsid w:val="00A60C95"/>
    <w:rsid w:val="00A61119"/>
    <w:rsid w:val="00A63A5C"/>
    <w:rsid w:val="00A63AC1"/>
    <w:rsid w:val="00A6462C"/>
    <w:rsid w:val="00A64A63"/>
    <w:rsid w:val="00A67318"/>
    <w:rsid w:val="00A67540"/>
    <w:rsid w:val="00A708FB"/>
    <w:rsid w:val="00A73091"/>
    <w:rsid w:val="00A734F0"/>
    <w:rsid w:val="00A73C1D"/>
    <w:rsid w:val="00A7439F"/>
    <w:rsid w:val="00A75233"/>
    <w:rsid w:val="00A7671B"/>
    <w:rsid w:val="00A76FD5"/>
    <w:rsid w:val="00A7707B"/>
    <w:rsid w:val="00A77632"/>
    <w:rsid w:val="00A80A86"/>
    <w:rsid w:val="00A831DB"/>
    <w:rsid w:val="00A84DF7"/>
    <w:rsid w:val="00A85971"/>
    <w:rsid w:val="00A86B07"/>
    <w:rsid w:val="00A917FA"/>
    <w:rsid w:val="00A92CCF"/>
    <w:rsid w:val="00A95E75"/>
    <w:rsid w:val="00A961A7"/>
    <w:rsid w:val="00A9787F"/>
    <w:rsid w:val="00AA079E"/>
    <w:rsid w:val="00AA1297"/>
    <w:rsid w:val="00AA1E1B"/>
    <w:rsid w:val="00AA4159"/>
    <w:rsid w:val="00AA46F2"/>
    <w:rsid w:val="00AA5863"/>
    <w:rsid w:val="00AA5AD4"/>
    <w:rsid w:val="00AA61E4"/>
    <w:rsid w:val="00AB090A"/>
    <w:rsid w:val="00AB2686"/>
    <w:rsid w:val="00AB3551"/>
    <w:rsid w:val="00AB3A0D"/>
    <w:rsid w:val="00AB4044"/>
    <w:rsid w:val="00AB514B"/>
    <w:rsid w:val="00AC0340"/>
    <w:rsid w:val="00AC29B4"/>
    <w:rsid w:val="00AC2DD6"/>
    <w:rsid w:val="00AC3152"/>
    <w:rsid w:val="00AC5811"/>
    <w:rsid w:val="00AC6B4F"/>
    <w:rsid w:val="00AD1914"/>
    <w:rsid w:val="00AD28E2"/>
    <w:rsid w:val="00AD351E"/>
    <w:rsid w:val="00AD36D5"/>
    <w:rsid w:val="00AD3999"/>
    <w:rsid w:val="00AD456A"/>
    <w:rsid w:val="00AD4C19"/>
    <w:rsid w:val="00AD5E58"/>
    <w:rsid w:val="00AD65B1"/>
    <w:rsid w:val="00AD791E"/>
    <w:rsid w:val="00AE05DD"/>
    <w:rsid w:val="00AE1447"/>
    <w:rsid w:val="00AE3B9C"/>
    <w:rsid w:val="00AE48FF"/>
    <w:rsid w:val="00AE4911"/>
    <w:rsid w:val="00AE5C26"/>
    <w:rsid w:val="00AE6032"/>
    <w:rsid w:val="00AE6602"/>
    <w:rsid w:val="00AE688C"/>
    <w:rsid w:val="00AE7B68"/>
    <w:rsid w:val="00AE7C13"/>
    <w:rsid w:val="00AF1AD4"/>
    <w:rsid w:val="00AF2D98"/>
    <w:rsid w:val="00AF32E1"/>
    <w:rsid w:val="00AF34CE"/>
    <w:rsid w:val="00AF3687"/>
    <w:rsid w:val="00AF4665"/>
    <w:rsid w:val="00AF5024"/>
    <w:rsid w:val="00AF56CD"/>
    <w:rsid w:val="00AF5F4B"/>
    <w:rsid w:val="00AF78E8"/>
    <w:rsid w:val="00B02883"/>
    <w:rsid w:val="00B05819"/>
    <w:rsid w:val="00B05DB8"/>
    <w:rsid w:val="00B0703D"/>
    <w:rsid w:val="00B07107"/>
    <w:rsid w:val="00B07C7B"/>
    <w:rsid w:val="00B10CCE"/>
    <w:rsid w:val="00B11922"/>
    <w:rsid w:val="00B12FB1"/>
    <w:rsid w:val="00B13499"/>
    <w:rsid w:val="00B13BAC"/>
    <w:rsid w:val="00B13F30"/>
    <w:rsid w:val="00B14471"/>
    <w:rsid w:val="00B17874"/>
    <w:rsid w:val="00B22E5E"/>
    <w:rsid w:val="00B22F9D"/>
    <w:rsid w:val="00B23FBA"/>
    <w:rsid w:val="00B24497"/>
    <w:rsid w:val="00B24FD2"/>
    <w:rsid w:val="00B2625C"/>
    <w:rsid w:val="00B27B20"/>
    <w:rsid w:val="00B30516"/>
    <w:rsid w:val="00B327EB"/>
    <w:rsid w:val="00B3626F"/>
    <w:rsid w:val="00B40433"/>
    <w:rsid w:val="00B41DA4"/>
    <w:rsid w:val="00B42D90"/>
    <w:rsid w:val="00B44E63"/>
    <w:rsid w:val="00B458E2"/>
    <w:rsid w:val="00B45A8E"/>
    <w:rsid w:val="00B470A3"/>
    <w:rsid w:val="00B50381"/>
    <w:rsid w:val="00B512F4"/>
    <w:rsid w:val="00B516A2"/>
    <w:rsid w:val="00B51CB5"/>
    <w:rsid w:val="00B5307F"/>
    <w:rsid w:val="00B53998"/>
    <w:rsid w:val="00B544CC"/>
    <w:rsid w:val="00B545D8"/>
    <w:rsid w:val="00B54FC5"/>
    <w:rsid w:val="00B552E6"/>
    <w:rsid w:val="00B55956"/>
    <w:rsid w:val="00B56978"/>
    <w:rsid w:val="00B570B0"/>
    <w:rsid w:val="00B607EC"/>
    <w:rsid w:val="00B60A97"/>
    <w:rsid w:val="00B616B0"/>
    <w:rsid w:val="00B61C08"/>
    <w:rsid w:val="00B61DC1"/>
    <w:rsid w:val="00B633CC"/>
    <w:rsid w:val="00B64A4A"/>
    <w:rsid w:val="00B669D1"/>
    <w:rsid w:val="00B73818"/>
    <w:rsid w:val="00B74503"/>
    <w:rsid w:val="00B74AC7"/>
    <w:rsid w:val="00B75B78"/>
    <w:rsid w:val="00B75E27"/>
    <w:rsid w:val="00B76765"/>
    <w:rsid w:val="00B7764E"/>
    <w:rsid w:val="00B81CA9"/>
    <w:rsid w:val="00B831BD"/>
    <w:rsid w:val="00B83EF3"/>
    <w:rsid w:val="00B86E84"/>
    <w:rsid w:val="00B87565"/>
    <w:rsid w:val="00B90748"/>
    <w:rsid w:val="00B9132A"/>
    <w:rsid w:val="00B92573"/>
    <w:rsid w:val="00B9286C"/>
    <w:rsid w:val="00B94ED3"/>
    <w:rsid w:val="00B96D02"/>
    <w:rsid w:val="00BA145D"/>
    <w:rsid w:val="00BA1E5E"/>
    <w:rsid w:val="00BA2E59"/>
    <w:rsid w:val="00BA3360"/>
    <w:rsid w:val="00BA343A"/>
    <w:rsid w:val="00BA408E"/>
    <w:rsid w:val="00BA4E36"/>
    <w:rsid w:val="00BA69B1"/>
    <w:rsid w:val="00BB0FB0"/>
    <w:rsid w:val="00BB38B7"/>
    <w:rsid w:val="00BB4A65"/>
    <w:rsid w:val="00BB6147"/>
    <w:rsid w:val="00BB629D"/>
    <w:rsid w:val="00BC1539"/>
    <w:rsid w:val="00BC2158"/>
    <w:rsid w:val="00BC295F"/>
    <w:rsid w:val="00BC3B36"/>
    <w:rsid w:val="00BC459F"/>
    <w:rsid w:val="00BC4B2B"/>
    <w:rsid w:val="00BC5542"/>
    <w:rsid w:val="00BC6009"/>
    <w:rsid w:val="00BC7978"/>
    <w:rsid w:val="00BD081A"/>
    <w:rsid w:val="00BD1FA4"/>
    <w:rsid w:val="00BD30BF"/>
    <w:rsid w:val="00BD45A2"/>
    <w:rsid w:val="00BD4EBC"/>
    <w:rsid w:val="00BD51E9"/>
    <w:rsid w:val="00BE08C4"/>
    <w:rsid w:val="00BE20EB"/>
    <w:rsid w:val="00BE2A92"/>
    <w:rsid w:val="00BE3154"/>
    <w:rsid w:val="00BE38A6"/>
    <w:rsid w:val="00BE3B4E"/>
    <w:rsid w:val="00BE47E1"/>
    <w:rsid w:val="00BE51B6"/>
    <w:rsid w:val="00BF180C"/>
    <w:rsid w:val="00BF285D"/>
    <w:rsid w:val="00BF2D99"/>
    <w:rsid w:val="00BF4623"/>
    <w:rsid w:val="00BF4C5A"/>
    <w:rsid w:val="00BF6137"/>
    <w:rsid w:val="00BF69D6"/>
    <w:rsid w:val="00BF6CA6"/>
    <w:rsid w:val="00BF6EF5"/>
    <w:rsid w:val="00BF787D"/>
    <w:rsid w:val="00C00399"/>
    <w:rsid w:val="00C00FCE"/>
    <w:rsid w:val="00C010E5"/>
    <w:rsid w:val="00C03263"/>
    <w:rsid w:val="00C051BF"/>
    <w:rsid w:val="00C05F09"/>
    <w:rsid w:val="00C065D7"/>
    <w:rsid w:val="00C134DF"/>
    <w:rsid w:val="00C13C8B"/>
    <w:rsid w:val="00C15193"/>
    <w:rsid w:val="00C151FA"/>
    <w:rsid w:val="00C15899"/>
    <w:rsid w:val="00C167EB"/>
    <w:rsid w:val="00C16A88"/>
    <w:rsid w:val="00C16AFB"/>
    <w:rsid w:val="00C172AE"/>
    <w:rsid w:val="00C17936"/>
    <w:rsid w:val="00C17CE6"/>
    <w:rsid w:val="00C21598"/>
    <w:rsid w:val="00C217F8"/>
    <w:rsid w:val="00C2319F"/>
    <w:rsid w:val="00C24A8E"/>
    <w:rsid w:val="00C25B76"/>
    <w:rsid w:val="00C26A1B"/>
    <w:rsid w:val="00C275B7"/>
    <w:rsid w:val="00C35C35"/>
    <w:rsid w:val="00C37522"/>
    <w:rsid w:val="00C378B1"/>
    <w:rsid w:val="00C407BD"/>
    <w:rsid w:val="00C41DF4"/>
    <w:rsid w:val="00C42D9F"/>
    <w:rsid w:val="00C438E0"/>
    <w:rsid w:val="00C449FF"/>
    <w:rsid w:val="00C46486"/>
    <w:rsid w:val="00C46752"/>
    <w:rsid w:val="00C470AF"/>
    <w:rsid w:val="00C47DB9"/>
    <w:rsid w:val="00C511E7"/>
    <w:rsid w:val="00C5201B"/>
    <w:rsid w:val="00C5212C"/>
    <w:rsid w:val="00C52567"/>
    <w:rsid w:val="00C542E0"/>
    <w:rsid w:val="00C54884"/>
    <w:rsid w:val="00C568B3"/>
    <w:rsid w:val="00C602D8"/>
    <w:rsid w:val="00C60385"/>
    <w:rsid w:val="00C6049D"/>
    <w:rsid w:val="00C605FE"/>
    <w:rsid w:val="00C60F90"/>
    <w:rsid w:val="00C618BB"/>
    <w:rsid w:val="00C6295E"/>
    <w:rsid w:val="00C62A2C"/>
    <w:rsid w:val="00C62C09"/>
    <w:rsid w:val="00C62C42"/>
    <w:rsid w:val="00C673D6"/>
    <w:rsid w:val="00C67DDE"/>
    <w:rsid w:val="00C7094F"/>
    <w:rsid w:val="00C709D2"/>
    <w:rsid w:val="00C7164F"/>
    <w:rsid w:val="00C7182D"/>
    <w:rsid w:val="00C7271A"/>
    <w:rsid w:val="00C72DA6"/>
    <w:rsid w:val="00C7671C"/>
    <w:rsid w:val="00C7676B"/>
    <w:rsid w:val="00C7749D"/>
    <w:rsid w:val="00C80F26"/>
    <w:rsid w:val="00C8113D"/>
    <w:rsid w:val="00C81F4F"/>
    <w:rsid w:val="00C8371A"/>
    <w:rsid w:val="00C838A7"/>
    <w:rsid w:val="00C8395B"/>
    <w:rsid w:val="00C83EF6"/>
    <w:rsid w:val="00C845FB"/>
    <w:rsid w:val="00C918F0"/>
    <w:rsid w:val="00C92460"/>
    <w:rsid w:val="00C92AEA"/>
    <w:rsid w:val="00C943F0"/>
    <w:rsid w:val="00C9519D"/>
    <w:rsid w:val="00C96777"/>
    <w:rsid w:val="00C97DE5"/>
    <w:rsid w:val="00CA061B"/>
    <w:rsid w:val="00CA0D31"/>
    <w:rsid w:val="00CA148E"/>
    <w:rsid w:val="00CA3A5A"/>
    <w:rsid w:val="00CA488D"/>
    <w:rsid w:val="00CA53F9"/>
    <w:rsid w:val="00CA5CC2"/>
    <w:rsid w:val="00CA6D11"/>
    <w:rsid w:val="00CB00A7"/>
    <w:rsid w:val="00CB090B"/>
    <w:rsid w:val="00CB1244"/>
    <w:rsid w:val="00CB1ABA"/>
    <w:rsid w:val="00CB4768"/>
    <w:rsid w:val="00CB5A34"/>
    <w:rsid w:val="00CC18BD"/>
    <w:rsid w:val="00CC4B06"/>
    <w:rsid w:val="00CC74E5"/>
    <w:rsid w:val="00CD07C8"/>
    <w:rsid w:val="00CD1719"/>
    <w:rsid w:val="00CD3E5D"/>
    <w:rsid w:val="00CD5460"/>
    <w:rsid w:val="00CD5999"/>
    <w:rsid w:val="00CD5A1E"/>
    <w:rsid w:val="00CD61F3"/>
    <w:rsid w:val="00CD6AEF"/>
    <w:rsid w:val="00CE0341"/>
    <w:rsid w:val="00CE0500"/>
    <w:rsid w:val="00CE16AE"/>
    <w:rsid w:val="00CE1CBB"/>
    <w:rsid w:val="00CE20F7"/>
    <w:rsid w:val="00CE287E"/>
    <w:rsid w:val="00CE39CE"/>
    <w:rsid w:val="00CE4A8C"/>
    <w:rsid w:val="00CE4BB7"/>
    <w:rsid w:val="00CE56EB"/>
    <w:rsid w:val="00CE57FB"/>
    <w:rsid w:val="00CE5959"/>
    <w:rsid w:val="00CE698A"/>
    <w:rsid w:val="00CF0EF2"/>
    <w:rsid w:val="00CF11EE"/>
    <w:rsid w:val="00CF167C"/>
    <w:rsid w:val="00CF2C86"/>
    <w:rsid w:val="00CF4568"/>
    <w:rsid w:val="00CF4AF3"/>
    <w:rsid w:val="00CF5117"/>
    <w:rsid w:val="00CF5BDF"/>
    <w:rsid w:val="00CF632F"/>
    <w:rsid w:val="00D003D5"/>
    <w:rsid w:val="00D017AD"/>
    <w:rsid w:val="00D01D82"/>
    <w:rsid w:val="00D01EE6"/>
    <w:rsid w:val="00D0268D"/>
    <w:rsid w:val="00D036CE"/>
    <w:rsid w:val="00D0386A"/>
    <w:rsid w:val="00D03E99"/>
    <w:rsid w:val="00D04380"/>
    <w:rsid w:val="00D04C24"/>
    <w:rsid w:val="00D04F9E"/>
    <w:rsid w:val="00D0532C"/>
    <w:rsid w:val="00D06782"/>
    <w:rsid w:val="00D13090"/>
    <w:rsid w:val="00D131A1"/>
    <w:rsid w:val="00D134B7"/>
    <w:rsid w:val="00D13955"/>
    <w:rsid w:val="00D13EDB"/>
    <w:rsid w:val="00D140E0"/>
    <w:rsid w:val="00D141C6"/>
    <w:rsid w:val="00D14453"/>
    <w:rsid w:val="00D14820"/>
    <w:rsid w:val="00D178D3"/>
    <w:rsid w:val="00D213CE"/>
    <w:rsid w:val="00D22661"/>
    <w:rsid w:val="00D22771"/>
    <w:rsid w:val="00D24564"/>
    <w:rsid w:val="00D24D4A"/>
    <w:rsid w:val="00D255E1"/>
    <w:rsid w:val="00D26404"/>
    <w:rsid w:val="00D270EA"/>
    <w:rsid w:val="00D272BB"/>
    <w:rsid w:val="00D310BA"/>
    <w:rsid w:val="00D314B9"/>
    <w:rsid w:val="00D317FE"/>
    <w:rsid w:val="00D33ECB"/>
    <w:rsid w:val="00D34423"/>
    <w:rsid w:val="00D36047"/>
    <w:rsid w:val="00D4142B"/>
    <w:rsid w:val="00D43B05"/>
    <w:rsid w:val="00D4431C"/>
    <w:rsid w:val="00D4437C"/>
    <w:rsid w:val="00D4444E"/>
    <w:rsid w:val="00D454AE"/>
    <w:rsid w:val="00D467EF"/>
    <w:rsid w:val="00D477DD"/>
    <w:rsid w:val="00D47BBA"/>
    <w:rsid w:val="00D50546"/>
    <w:rsid w:val="00D50A31"/>
    <w:rsid w:val="00D52AB3"/>
    <w:rsid w:val="00D534E1"/>
    <w:rsid w:val="00D5444B"/>
    <w:rsid w:val="00D55290"/>
    <w:rsid w:val="00D5552F"/>
    <w:rsid w:val="00D55ED4"/>
    <w:rsid w:val="00D56C86"/>
    <w:rsid w:val="00D57C11"/>
    <w:rsid w:val="00D60281"/>
    <w:rsid w:val="00D61BB1"/>
    <w:rsid w:val="00D6240C"/>
    <w:rsid w:val="00D62B3E"/>
    <w:rsid w:val="00D632BB"/>
    <w:rsid w:val="00D64745"/>
    <w:rsid w:val="00D64DAE"/>
    <w:rsid w:val="00D659D1"/>
    <w:rsid w:val="00D65FC4"/>
    <w:rsid w:val="00D67CA7"/>
    <w:rsid w:val="00D70B85"/>
    <w:rsid w:val="00D70CF5"/>
    <w:rsid w:val="00D71C5D"/>
    <w:rsid w:val="00D73C03"/>
    <w:rsid w:val="00D748BA"/>
    <w:rsid w:val="00D74B08"/>
    <w:rsid w:val="00D75A45"/>
    <w:rsid w:val="00D821E4"/>
    <w:rsid w:val="00D82573"/>
    <w:rsid w:val="00D840D3"/>
    <w:rsid w:val="00D84CFC"/>
    <w:rsid w:val="00D8646D"/>
    <w:rsid w:val="00D87591"/>
    <w:rsid w:val="00D875B9"/>
    <w:rsid w:val="00D9071E"/>
    <w:rsid w:val="00D90A78"/>
    <w:rsid w:val="00D90FB4"/>
    <w:rsid w:val="00D9100B"/>
    <w:rsid w:val="00D91DD5"/>
    <w:rsid w:val="00D93BC6"/>
    <w:rsid w:val="00D94741"/>
    <w:rsid w:val="00DA2393"/>
    <w:rsid w:val="00DA358F"/>
    <w:rsid w:val="00DA4161"/>
    <w:rsid w:val="00DA5044"/>
    <w:rsid w:val="00DA633C"/>
    <w:rsid w:val="00DA7C08"/>
    <w:rsid w:val="00DB03DC"/>
    <w:rsid w:val="00DB2914"/>
    <w:rsid w:val="00DB4902"/>
    <w:rsid w:val="00DB7359"/>
    <w:rsid w:val="00DB7D44"/>
    <w:rsid w:val="00DC210E"/>
    <w:rsid w:val="00DC5211"/>
    <w:rsid w:val="00DC53ED"/>
    <w:rsid w:val="00DC5A36"/>
    <w:rsid w:val="00DC5CB4"/>
    <w:rsid w:val="00DC5EEC"/>
    <w:rsid w:val="00DC60CA"/>
    <w:rsid w:val="00DC668A"/>
    <w:rsid w:val="00DC6A76"/>
    <w:rsid w:val="00DC745B"/>
    <w:rsid w:val="00DC779C"/>
    <w:rsid w:val="00DD00AF"/>
    <w:rsid w:val="00DD032D"/>
    <w:rsid w:val="00DD21FD"/>
    <w:rsid w:val="00DD2F5D"/>
    <w:rsid w:val="00DD46A2"/>
    <w:rsid w:val="00DD65CB"/>
    <w:rsid w:val="00DD6B94"/>
    <w:rsid w:val="00DD7243"/>
    <w:rsid w:val="00DE075B"/>
    <w:rsid w:val="00DE3705"/>
    <w:rsid w:val="00DE3CAA"/>
    <w:rsid w:val="00DE3CC5"/>
    <w:rsid w:val="00DE5312"/>
    <w:rsid w:val="00DF2EFE"/>
    <w:rsid w:val="00DF2F5C"/>
    <w:rsid w:val="00DF49C2"/>
    <w:rsid w:val="00DF4BF7"/>
    <w:rsid w:val="00DF64A5"/>
    <w:rsid w:val="00DF6719"/>
    <w:rsid w:val="00DF680B"/>
    <w:rsid w:val="00DF7C82"/>
    <w:rsid w:val="00E001B4"/>
    <w:rsid w:val="00E00F9B"/>
    <w:rsid w:val="00E02860"/>
    <w:rsid w:val="00E02D97"/>
    <w:rsid w:val="00E04828"/>
    <w:rsid w:val="00E0543A"/>
    <w:rsid w:val="00E06026"/>
    <w:rsid w:val="00E06BA5"/>
    <w:rsid w:val="00E06BDE"/>
    <w:rsid w:val="00E06F8D"/>
    <w:rsid w:val="00E07821"/>
    <w:rsid w:val="00E10569"/>
    <w:rsid w:val="00E121F7"/>
    <w:rsid w:val="00E1260C"/>
    <w:rsid w:val="00E1402E"/>
    <w:rsid w:val="00E15386"/>
    <w:rsid w:val="00E16C21"/>
    <w:rsid w:val="00E21926"/>
    <w:rsid w:val="00E21D29"/>
    <w:rsid w:val="00E2250B"/>
    <w:rsid w:val="00E238F6"/>
    <w:rsid w:val="00E259E2"/>
    <w:rsid w:val="00E26492"/>
    <w:rsid w:val="00E27202"/>
    <w:rsid w:val="00E316AB"/>
    <w:rsid w:val="00E31770"/>
    <w:rsid w:val="00E3260B"/>
    <w:rsid w:val="00E34F99"/>
    <w:rsid w:val="00E35648"/>
    <w:rsid w:val="00E36915"/>
    <w:rsid w:val="00E373AC"/>
    <w:rsid w:val="00E40BDE"/>
    <w:rsid w:val="00E41305"/>
    <w:rsid w:val="00E4288D"/>
    <w:rsid w:val="00E428E3"/>
    <w:rsid w:val="00E42F35"/>
    <w:rsid w:val="00E433C1"/>
    <w:rsid w:val="00E4559B"/>
    <w:rsid w:val="00E466C7"/>
    <w:rsid w:val="00E4715B"/>
    <w:rsid w:val="00E504B9"/>
    <w:rsid w:val="00E507CB"/>
    <w:rsid w:val="00E5214E"/>
    <w:rsid w:val="00E531BF"/>
    <w:rsid w:val="00E53B82"/>
    <w:rsid w:val="00E55F96"/>
    <w:rsid w:val="00E5674F"/>
    <w:rsid w:val="00E56C80"/>
    <w:rsid w:val="00E57A07"/>
    <w:rsid w:val="00E607B3"/>
    <w:rsid w:val="00E61331"/>
    <w:rsid w:val="00E62942"/>
    <w:rsid w:val="00E62BC0"/>
    <w:rsid w:val="00E66C2C"/>
    <w:rsid w:val="00E7069C"/>
    <w:rsid w:val="00E70E1C"/>
    <w:rsid w:val="00E7277C"/>
    <w:rsid w:val="00E729F9"/>
    <w:rsid w:val="00E7585C"/>
    <w:rsid w:val="00E75D2C"/>
    <w:rsid w:val="00E75E6D"/>
    <w:rsid w:val="00E75FC1"/>
    <w:rsid w:val="00E77883"/>
    <w:rsid w:val="00E77A66"/>
    <w:rsid w:val="00E83C9D"/>
    <w:rsid w:val="00E83D61"/>
    <w:rsid w:val="00E84FB8"/>
    <w:rsid w:val="00E8594E"/>
    <w:rsid w:val="00E86236"/>
    <w:rsid w:val="00E87A18"/>
    <w:rsid w:val="00E87D51"/>
    <w:rsid w:val="00E90C1F"/>
    <w:rsid w:val="00E93E17"/>
    <w:rsid w:val="00E944E3"/>
    <w:rsid w:val="00E949A2"/>
    <w:rsid w:val="00E94F35"/>
    <w:rsid w:val="00E95209"/>
    <w:rsid w:val="00E9547D"/>
    <w:rsid w:val="00E95820"/>
    <w:rsid w:val="00E95EDE"/>
    <w:rsid w:val="00E971D9"/>
    <w:rsid w:val="00E9742B"/>
    <w:rsid w:val="00EA08AA"/>
    <w:rsid w:val="00EA3680"/>
    <w:rsid w:val="00EA38B8"/>
    <w:rsid w:val="00EA4227"/>
    <w:rsid w:val="00EA446F"/>
    <w:rsid w:val="00EA6A1E"/>
    <w:rsid w:val="00EA736A"/>
    <w:rsid w:val="00EA761A"/>
    <w:rsid w:val="00EB0CBC"/>
    <w:rsid w:val="00EB14DA"/>
    <w:rsid w:val="00EB1607"/>
    <w:rsid w:val="00EB1B71"/>
    <w:rsid w:val="00EB1EE6"/>
    <w:rsid w:val="00EB2D17"/>
    <w:rsid w:val="00EC01FE"/>
    <w:rsid w:val="00EC02B5"/>
    <w:rsid w:val="00EC079E"/>
    <w:rsid w:val="00EC229E"/>
    <w:rsid w:val="00EC4034"/>
    <w:rsid w:val="00EC4208"/>
    <w:rsid w:val="00EC55DB"/>
    <w:rsid w:val="00EC56F4"/>
    <w:rsid w:val="00EC6838"/>
    <w:rsid w:val="00EC69AB"/>
    <w:rsid w:val="00EC7352"/>
    <w:rsid w:val="00EC7C1B"/>
    <w:rsid w:val="00ED05FF"/>
    <w:rsid w:val="00ED2339"/>
    <w:rsid w:val="00ED2916"/>
    <w:rsid w:val="00ED3ADC"/>
    <w:rsid w:val="00ED566D"/>
    <w:rsid w:val="00ED5A0C"/>
    <w:rsid w:val="00ED611B"/>
    <w:rsid w:val="00ED79BB"/>
    <w:rsid w:val="00ED7B16"/>
    <w:rsid w:val="00ED7B5D"/>
    <w:rsid w:val="00EE047D"/>
    <w:rsid w:val="00EE0DD7"/>
    <w:rsid w:val="00EE2BFD"/>
    <w:rsid w:val="00EE3216"/>
    <w:rsid w:val="00EE336C"/>
    <w:rsid w:val="00EE354F"/>
    <w:rsid w:val="00EE461B"/>
    <w:rsid w:val="00EE46AC"/>
    <w:rsid w:val="00EE506C"/>
    <w:rsid w:val="00EE5401"/>
    <w:rsid w:val="00EE5BF5"/>
    <w:rsid w:val="00EE6FFB"/>
    <w:rsid w:val="00EF0657"/>
    <w:rsid w:val="00EF1421"/>
    <w:rsid w:val="00EF2461"/>
    <w:rsid w:val="00EF3014"/>
    <w:rsid w:val="00EF3127"/>
    <w:rsid w:val="00EF3BE1"/>
    <w:rsid w:val="00EF4477"/>
    <w:rsid w:val="00EF7347"/>
    <w:rsid w:val="00F00F84"/>
    <w:rsid w:val="00F01915"/>
    <w:rsid w:val="00F01E22"/>
    <w:rsid w:val="00F020B2"/>
    <w:rsid w:val="00F048B3"/>
    <w:rsid w:val="00F05198"/>
    <w:rsid w:val="00F11A2C"/>
    <w:rsid w:val="00F11D27"/>
    <w:rsid w:val="00F14114"/>
    <w:rsid w:val="00F14244"/>
    <w:rsid w:val="00F1475F"/>
    <w:rsid w:val="00F15C72"/>
    <w:rsid w:val="00F16056"/>
    <w:rsid w:val="00F219ED"/>
    <w:rsid w:val="00F2271F"/>
    <w:rsid w:val="00F228FE"/>
    <w:rsid w:val="00F22C7C"/>
    <w:rsid w:val="00F23D06"/>
    <w:rsid w:val="00F264B7"/>
    <w:rsid w:val="00F26BC0"/>
    <w:rsid w:val="00F275F4"/>
    <w:rsid w:val="00F27D83"/>
    <w:rsid w:val="00F30600"/>
    <w:rsid w:val="00F3359B"/>
    <w:rsid w:val="00F34616"/>
    <w:rsid w:val="00F3498C"/>
    <w:rsid w:val="00F3651D"/>
    <w:rsid w:val="00F36E15"/>
    <w:rsid w:val="00F370A9"/>
    <w:rsid w:val="00F3714A"/>
    <w:rsid w:val="00F41010"/>
    <w:rsid w:val="00F42D36"/>
    <w:rsid w:val="00F43A48"/>
    <w:rsid w:val="00F44884"/>
    <w:rsid w:val="00F47067"/>
    <w:rsid w:val="00F5219E"/>
    <w:rsid w:val="00F52244"/>
    <w:rsid w:val="00F52E80"/>
    <w:rsid w:val="00F54224"/>
    <w:rsid w:val="00F55F98"/>
    <w:rsid w:val="00F56097"/>
    <w:rsid w:val="00F577B7"/>
    <w:rsid w:val="00F60551"/>
    <w:rsid w:val="00F60773"/>
    <w:rsid w:val="00F61C1C"/>
    <w:rsid w:val="00F621AA"/>
    <w:rsid w:val="00F62657"/>
    <w:rsid w:val="00F630F0"/>
    <w:rsid w:val="00F636F4"/>
    <w:rsid w:val="00F63803"/>
    <w:rsid w:val="00F64405"/>
    <w:rsid w:val="00F648E7"/>
    <w:rsid w:val="00F65EED"/>
    <w:rsid w:val="00F66313"/>
    <w:rsid w:val="00F6721B"/>
    <w:rsid w:val="00F70154"/>
    <w:rsid w:val="00F73C0B"/>
    <w:rsid w:val="00F73F6D"/>
    <w:rsid w:val="00F740BE"/>
    <w:rsid w:val="00F7595A"/>
    <w:rsid w:val="00F765FC"/>
    <w:rsid w:val="00F77121"/>
    <w:rsid w:val="00F773BA"/>
    <w:rsid w:val="00F7777E"/>
    <w:rsid w:val="00F82D26"/>
    <w:rsid w:val="00F84C4C"/>
    <w:rsid w:val="00F84FB7"/>
    <w:rsid w:val="00F86500"/>
    <w:rsid w:val="00F8738E"/>
    <w:rsid w:val="00F918F2"/>
    <w:rsid w:val="00F919CB"/>
    <w:rsid w:val="00F922B2"/>
    <w:rsid w:val="00F948FB"/>
    <w:rsid w:val="00F96243"/>
    <w:rsid w:val="00F966CE"/>
    <w:rsid w:val="00FA20B8"/>
    <w:rsid w:val="00FA2D5B"/>
    <w:rsid w:val="00FA2E6B"/>
    <w:rsid w:val="00FA51B7"/>
    <w:rsid w:val="00FA5431"/>
    <w:rsid w:val="00FA59D9"/>
    <w:rsid w:val="00FA5DB9"/>
    <w:rsid w:val="00FB0428"/>
    <w:rsid w:val="00FB0D5E"/>
    <w:rsid w:val="00FB48F9"/>
    <w:rsid w:val="00FB4DDC"/>
    <w:rsid w:val="00FB58D6"/>
    <w:rsid w:val="00FB5F96"/>
    <w:rsid w:val="00FB62CE"/>
    <w:rsid w:val="00FC321D"/>
    <w:rsid w:val="00FC37CC"/>
    <w:rsid w:val="00FC4BE0"/>
    <w:rsid w:val="00FC53C2"/>
    <w:rsid w:val="00FC5BDD"/>
    <w:rsid w:val="00FC775F"/>
    <w:rsid w:val="00FC7CA9"/>
    <w:rsid w:val="00FD07A2"/>
    <w:rsid w:val="00FD07E8"/>
    <w:rsid w:val="00FD1286"/>
    <w:rsid w:val="00FD436A"/>
    <w:rsid w:val="00FD5595"/>
    <w:rsid w:val="00FD579C"/>
    <w:rsid w:val="00FD77C3"/>
    <w:rsid w:val="00FD7879"/>
    <w:rsid w:val="00FD7FAF"/>
    <w:rsid w:val="00FE17AE"/>
    <w:rsid w:val="00FE2452"/>
    <w:rsid w:val="00FE2E83"/>
    <w:rsid w:val="00FE68AF"/>
    <w:rsid w:val="00FF0154"/>
    <w:rsid w:val="00FF29A4"/>
    <w:rsid w:val="00FF34B0"/>
    <w:rsid w:val="00FF4BD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CD520-EFAF-4815-A0F7-1A8E7FB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C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320F"/>
    <w:pPr>
      <w:keepNext/>
      <w:widowControl/>
      <w:spacing w:before="360" w:after="60" w:line="360" w:lineRule="auto"/>
      <w:ind w:right="567"/>
      <w:contextualSpacing/>
      <w:jc w:val="left"/>
      <w:outlineLvl w:val="0"/>
    </w:pPr>
    <w:rPr>
      <w:rFonts w:eastAsiaTheme="minorEastAsia" w:cs="Arial"/>
      <w:b/>
      <w:bCs/>
      <w:kern w:val="32"/>
      <w:sz w:val="24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83AC9"/>
    <w:rPr>
      <w:color w:val="808080"/>
    </w:rPr>
  </w:style>
  <w:style w:type="table" w:customStyle="1" w:styleId="21">
    <w:name w:val="无格式表格 21"/>
    <w:basedOn w:val="a1"/>
    <w:uiPriority w:val="42"/>
    <w:rsid w:val="003D6B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61">
    <w:name w:val="清单表 6 彩色1"/>
    <w:basedOn w:val="a1"/>
    <w:uiPriority w:val="51"/>
    <w:rsid w:val="000161B5"/>
    <w:rPr>
      <w:rFonts w:asciiTheme="minorHAnsi" w:eastAsiaTheme="minorEastAsia" w:hAnsiTheme="minorHAnsi" w:cstheme="minorBidi"/>
      <w:color w:val="000000" w:themeColor="text1"/>
      <w:sz w:val="21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无格式表格 11"/>
    <w:basedOn w:val="a1"/>
    <w:uiPriority w:val="41"/>
    <w:rsid w:val="003174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网格型浅色1"/>
    <w:basedOn w:val="a1"/>
    <w:uiPriority w:val="40"/>
    <w:rsid w:val="003174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E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39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39C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5A4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75A4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75A4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75A4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75A45"/>
    <w:rPr>
      <w:b/>
      <w:bCs/>
    </w:rPr>
  </w:style>
  <w:style w:type="paragraph" w:styleId="ae">
    <w:name w:val="Revision"/>
    <w:hidden/>
    <w:uiPriority w:val="99"/>
    <w:semiHidden/>
    <w:rsid w:val="00D75A45"/>
  </w:style>
  <w:style w:type="paragraph" w:styleId="af">
    <w:name w:val="Balloon Text"/>
    <w:basedOn w:val="a"/>
    <w:link w:val="af0"/>
    <w:uiPriority w:val="99"/>
    <w:semiHidden/>
    <w:unhideWhenUsed/>
    <w:rsid w:val="00D75A45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75A45"/>
    <w:rPr>
      <w:sz w:val="18"/>
      <w:szCs w:val="18"/>
    </w:rPr>
  </w:style>
  <w:style w:type="table" w:customStyle="1" w:styleId="610">
    <w:name w:val="网格表 6 彩色1"/>
    <w:basedOn w:val="a1"/>
    <w:uiPriority w:val="51"/>
    <w:rsid w:val="00ED3AD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标题 1 字符"/>
    <w:basedOn w:val="a0"/>
    <w:link w:val="1"/>
    <w:rsid w:val="0027320F"/>
    <w:rPr>
      <w:rFonts w:eastAsiaTheme="minorEastAsia" w:cs="Arial"/>
      <w:b/>
      <w:bCs/>
      <w:kern w:val="32"/>
      <w:sz w:val="24"/>
      <w:szCs w:val="32"/>
      <w:lang w:val="en-GB" w:eastAsia="en-GB"/>
    </w:rPr>
  </w:style>
  <w:style w:type="paragraph" w:customStyle="1" w:styleId="Articletitle">
    <w:name w:val="Article title"/>
    <w:basedOn w:val="a"/>
    <w:next w:val="a"/>
    <w:qFormat/>
    <w:rsid w:val="0027320F"/>
    <w:pPr>
      <w:widowControl/>
      <w:spacing w:after="120" w:line="360" w:lineRule="auto"/>
      <w:jc w:val="left"/>
    </w:pPr>
    <w:rPr>
      <w:rFonts w:eastAsiaTheme="minorEastAsia"/>
      <w:b/>
      <w:kern w:val="0"/>
      <w:szCs w:val="24"/>
      <w:lang w:val="en-GB" w:eastAsia="en-GB"/>
    </w:rPr>
  </w:style>
  <w:style w:type="paragraph" w:customStyle="1" w:styleId="Abstract">
    <w:name w:val="Abstract"/>
    <w:basedOn w:val="a"/>
    <w:next w:val="a"/>
    <w:qFormat/>
    <w:rsid w:val="0027320F"/>
    <w:pPr>
      <w:widowControl/>
      <w:spacing w:before="360" w:after="300" w:line="360" w:lineRule="auto"/>
      <w:ind w:left="720" w:right="567"/>
      <w:jc w:val="left"/>
    </w:pPr>
    <w:rPr>
      <w:rFonts w:eastAsiaTheme="minorEastAsia"/>
      <w:kern w:val="0"/>
      <w:sz w:val="22"/>
      <w:szCs w:val="24"/>
      <w:lang w:val="en-GB" w:eastAsia="en-GB"/>
    </w:rPr>
  </w:style>
  <w:style w:type="paragraph" w:customStyle="1" w:styleId="Paragraph">
    <w:name w:val="Paragraph"/>
    <w:basedOn w:val="a"/>
    <w:next w:val="a"/>
    <w:qFormat/>
    <w:rsid w:val="0027320F"/>
    <w:pPr>
      <w:spacing w:before="240" w:line="480" w:lineRule="auto"/>
      <w:jc w:val="left"/>
    </w:pPr>
    <w:rPr>
      <w:rFonts w:eastAsiaTheme="minorEastAsia"/>
      <w:kern w:val="0"/>
      <w:sz w:val="24"/>
      <w:szCs w:val="24"/>
      <w:lang w:val="en-GB" w:eastAsia="en-GB"/>
    </w:rPr>
  </w:style>
  <w:style w:type="paragraph" w:customStyle="1" w:styleId="Newparagraph">
    <w:name w:val="New paragraph"/>
    <w:basedOn w:val="a"/>
    <w:qFormat/>
    <w:rsid w:val="0027320F"/>
    <w:pPr>
      <w:widowControl/>
      <w:spacing w:line="480" w:lineRule="auto"/>
      <w:ind w:firstLine="720"/>
      <w:jc w:val="left"/>
    </w:pPr>
    <w:rPr>
      <w:rFonts w:eastAsiaTheme="minorEastAsia"/>
      <w:kern w:val="0"/>
      <w:sz w:val="24"/>
      <w:szCs w:val="24"/>
      <w:lang w:val="en-GB" w:eastAsia="en-GB"/>
    </w:rPr>
  </w:style>
  <w:style w:type="paragraph" w:customStyle="1" w:styleId="Tabletitle">
    <w:name w:val="Table title"/>
    <w:basedOn w:val="a"/>
    <w:next w:val="a"/>
    <w:qFormat/>
    <w:rsid w:val="006D661D"/>
    <w:pPr>
      <w:widowControl/>
      <w:spacing w:before="240" w:line="360" w:lineRule="auto"/>
      <w:jc w:val="left"/>
    </w:pPr>
    <w:rPr>
      <w:rFonts w:eastAsiaTheme="minorEastAsia"/>
      <w:kern w:val="0"/>
      <w:sz w:val="24"/>
      <w:szCs w:val="24"/>
      <w:lang w:val="en-GB" w:eastAsia="en-GB"/>
    </w:rPr>
  </w:style>
  <w:style w:type="paragraph" w:customStyle="1" w:styleId="Figurecaption">
    <w:name w:val="Figure caption"/>
    <w:basedOn w:val="a"/>
    <w:next w:val="a"/>
    <w:qFormat/>
    <w:rsid w:val="006D661D"/>
    <w:pPr>
      <w:widowControl/>
      <w:spacing w:before="240" w:line="360" w:lineRule="auto"/>
      <w:jc w:val="left"/>
    </w:pPr>
    <w:rPr>
      <w:rFonts w:eastAsiaTheme="minorEastAsia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4845-77A3-4E59-9FC2-4B6B5B34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2019-07-11T12:05:00Z</dcterms:created>
  <dcterms:modified xsi:type="dcterms:W3CDTF">2019-07-11T12:05:00Z</dcterms:modified>
</cp:coreProperties>
</file>