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10"/>
        <w:tblW w:w="848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7"/>
      </w:tblGrid>
      <w:tr w:rsidR="00732423" w:rsidTr="00732423">
        <w:tc>
          <w:tcPr>
            <w:tcW w:w="8487" w:type="dxa"/>
          </w:tcPr>
          <w:p w:rsidR="00732423" w:rsidRDefault="00732423" w:rsidP="007324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Drug </w:t>
            </w:r>
          </w:p>
        </w:tc>
      </w:tr>
      <w:tr w:rsidR="00732423" w:rsidTr="00732423">
        <w:tc>
          <w:tcPr>
            <w:tcW w:w="8487" w:type="dxa"/>
          </w:tcPr>
          <w:p w:rsidR="00732423" w:rsidRDefault="00732423" w:rsidP="007324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mecobalamin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cisplatin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methylprednisolone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oxaliplatin</w:t>
            </w:r>
            <w:proofErr w:type="spellEnd"/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EPO,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teniposide</w:t>
            </w:r>
            <w:proofErr w:type="spellEnd"/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v</w:t>
            </w:r>
            <w:r>
              <w:rPr>
                <w:rFonts w:ascii="Times New Roman" w:hAnsi="Times New Roman"/>
                <w:sz w:val="21"/>
                <w:szCs w:val="21"/>
              </w:rPr>
              <w:t>itamin B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12</w:t>
            </w:r>
            <w:r>
              <w:rPr>
                <w:rFonts w:ascii="Times New Roman" w:hAnsi="Times New Roman"/>
                <w:sz w:val="21"/>
                <w:szCs w:val="21"/>
              </w:rPr>
              <w:t>, glutathione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folic acid, digoxin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iron, azathioprine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hydroxycarbamide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yi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xie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sheng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iver </w:t>
            </w:r>
            <w:r>
              <w:rPr>
                <w:rFonts w:ascii="Times New Roman" w:hAnsi="Times New Roman" w:hint="eastAsia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xtract, </w:t>
            </w:r>
            <w:proofErr w:type="spellStart"/>
            <w:r>
              <w:rPr>
                <w:rFonts w:ascii="Times New Roman" w:hAnsi="Times New Roman" w:hint="eastAsia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hymosin</w:t>
            </w:r>
            <w:proofErr w:type="spellEnd"/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omacetaxine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mepesuccinate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sheng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xie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ning</w:t>
            </w:r>
            <w:proofErr w:type="spellEnd"/>
            <w:r>
              <w:rPr>
                <w:rFonts w:ascii="Times New Roman" w:hAnsi="Times New Roman" w:hint="eastAsi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tranexamic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acid,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</w:rPr>
              <w:t>annatide</w:t>
            </w:r>
            <w:proofErr w:type="spellEnd"/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etamsylate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deferasirox</w:t>
            </w:r>
            <w:proofErr w:type="spellEnd"/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ecombinant </w:t>
            </w:r>
            <w:r>
              <w:rPr>
                <w:rFonts w:ascii="Times New Roman" w:hAnsi="Times New Roman" w:hint="eastAsia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uman </w:t>
            </w:r>
            <w:r>
              <w:rPr>
                <w:rFonts w:ascii="Times New Roman" w:hAnsi="Times New Roman" w:hint="eastAsia"/>
                <w:sz w:val="21"/>
                <w:szCs w:val="21"/>
              </w:rPr>
              <w:t>g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ranulocyte </w:t>
            </w:r>
            <w:r>
              <w:rPr>
                <w:rFonts w:ascii="Times New Roman" w:hAnsi="Times New Roman" w:hint="eastAsia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</w:rPr>
              <w:t>olony-</w:t>
            </w:r>
            <w:r>
              <w:rPr>
                <w:rFonts w:ascii="Times New Roman" w:hAnsi="Times New Roman" w:hint="eastAsia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timulating </w:t>
            </w:r>
            <w:r>
              <w:rPr>
                <w:rFonts w:ascii="Times New Roman" w:hAnsi="Times New Roman" w:hint="eastAsia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actor,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cladribine</w:t>
            </w:r>
            <w:proofErr w:type="spellEnd"/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busulfan</w:t>
            </w:r>
            <w:proofErr w:type="spellEnd"/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ethamsylate</w:t>
            </w:r>
            <w:proofErr w:type="spellEnd"/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xin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nao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xin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hint="eastAsia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uman </w:t>
            </w:r>
            <w:r>
              <w:rPr>
                <w:rFonts w:ascii="Times New Roman" w:hAnsi="Times New Roman" w:hint="eastAsia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lbumin,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cytarabine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methotrexate, etoposide</w:t>
            </w:r>
          </w:p>
        </w:tc>
      </w:tr>
      <w:tr w:rsidR="00732423" w:rsidTr="00732423">
        <w:tc>
          <w:tcPr>
            <w:tcW w:w="8487" w:type="dxa"/>
          </w:tcPr>
          <w:p w:rsidR="00732423" w:rsidRDefault="00732423" w:rsidP="007324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Disease</w:t>
            </w:r>
          </w:p>
        </w:tc>
      </w:tr>
      <w:tr w:rsidR="00732423" w:rsidTr="00732423">
        <w:tc>
          <w:tcPr>
            <w:tcW w:w="8487" w:type="dxa"/>
          </w:tcPr>
          <w:p w:rsidR="00732423" w:rsidRDefault="00732423" w:rsidP="007324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anemia,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hemolysis, hypothyroidism, G6PD deficiency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hemoglobinopathy</w:t>
            </w:r>
            <w:proofErr w:type="spellEnd"/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malignant tumor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leukemia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rheumatoid arthritis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lupus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myeloma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thymoma</w:t>
            </w:r>
            <w:proofErr w:type="spellEnd"/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cancer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abnormal bone marrow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red blood cell disease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DIC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hemophagocytic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syndrome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shock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cytopenia</w:t>
            </w:r>
            <w:proofErr w:type="spellEnd"/>
          </w:p>
        </w:tc>
      </w:tr>
    </w:tbl>
    <w:p w:rsidR="007C75B1" w:rsidRDefault="00732423">
      <w:r>
        <w:rPr>
          <w:rFonts w:ascii="Times New Roman" w:eastAsia="SimSun" w:hAnsi="Times New Roman" w:cs="Times New Roman"/>
          <w:b/>
          <w:kern w:val="2"/>
          <w:sz w:val="24"/>
          <w:szCs w:val="24"/>
        </w:rPr>
        <w:t xml:space="preserve">Table </w:t>
      </w:r>
      <w:r>
        <w:rPr>
          <w:rFonts w:ascii="Times New Roman" w:eastAsia="SimSun" w:hAnsi="Times New Roman" w:cs="Times New Roman" w:hint="eastAsia"/>
          <w:b/>
          <w:kern w:val="2"/>
          <w:sz w:val="24"/>
          <w:szCs w:val="24"/>
        </w:rPr>
        <w:t>S1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Drugs </w:t>
      </w:r>
      <w:bookmarkStart w:id="0" w:name="_GoBack"/>
      <w:bookmarkEnd w:id="0"/>
      <w:r>
        <w:rPr>
          <w:rFonts w:ascii="Times New Roman" w:eastAsia="SimSun" w:hAnsi="Times New Roman" w:cs="Times New Roman"/>
          <w:kern w:val="2"/>
          <w:sz w:val="24"/>
          <w:szCs w:val="24"/>
        </w:rPr>
        <w:t>and diseases excluded</w:t>
      </w:r>
    </w:p>
    <w:sectPr w:rsidR="007C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23"/>
    <w:rsid w:val="00732423"/>
    <w:rsid w:val="007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B0BDE-09CD-4D6F-8908-E4102AC1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423"/>
    <w:pPr>
      <w:adjustRightInd w:val="0"/>
      <w:snapToGrid w:val="0"/>
      <w:spacing w:after="200" w:line="240" w:lineRule="auto"/>
    </w:pPr>
    <w:rPr>
      <w:rFonts w:ascii="Tahoma" w:eastAsia="Microsoft YaHei" w:hAnsi="Tahom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Revathy Govindhasamy, Integra-PDY, IN</dc:creator>
  <cp:keywords/>
  <dc:description/>
  <cp:lastModifiedBy>Revathy Govindhasamy, Integra-PDY, IN</cp:lastModifiedBy>
  <cp:revision>1</cp:revision>
  <dcterms:created xsi:type="dcterms:W3CDTF">2019-07-26T05:34:00Z</dcterms:created>
  <dcterms:modified xsi:type="dcterms:W3CDTF">2019-07-26T05:35:00Z</dcterms:modified>
</cp:coreProperties>
</file>