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15" w:rsidRPr="004F1232" w:rsidRDefault="00F8269C" w:rsidP="004F1232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1232">
        <w:rPr>
          <w:rFonts w:ascii="Times New Roman" w:hAnsi="Times New Roman"/>
          <w:b/>
          <w:sz w:val="24"/>
          <w:szCs w:val="24"/>
        </w:rPr>
        <w:t xml:space="preserve">Supplementary </w:t>
      </w:r>
      <w:r w:rsidR="00056715" w:rsidRPr="004F1232">
        <w:rPr>
          <w:rFonts w:ascii="Times New Roman" w:hAnsi="Times New Roman"/>
          <w:b/>
          <w:sz w:val="24"/>
          <w:szCs w:val="24"/>
        </w:rPr>
        <w:t>information</w:t>
      </w:r>
    </w:p>
    <w:p w:rsidR="00F055C5" w:rsidRPr="004F1232" w:rsidRDefault="00F055C5" w:rsidP="004F123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B4FBC" w:rsidRPr="004F1232" w:rsidRDefault="001B4179" w:rsidP="004F1232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F1232">
        <w:rPr>
          <w:rFonts w:ascii="Times New Roman" w:hAnsi="Times New Roman"/>
          <w:b/>
          <w:sz w:val="24"/>
          <w:szCs w:val="24"/>
        </w:rPr>
        <w:t>Nematocidal activity of 6-</w:t>
      </w:r>
      <w:r w:rsidRPr="004F1232">
        <w:rPr>
          <w:rFonts w:ascii="Times New Roman" w:hAnsi="Times New Roman"/>
          <w:b/>
          <w:i/>
          <w:sz w:val="24"/>
          <w:szCs w:val="24"/>
        </w:rPr>
        <w:t>O</w:t>
      </w:r>
      <w:r w:rsidRPr="004F1232">
        <w:rPr>
          <w:rFonts w:ascii="Times New Roman" w:hAnsi="Times New Roman"/>
          <w:b/>
          <w:sz w:val="24"/>
          <w:szCs w:val="24"/>
        </w:rPr>
        <w:t>-octanoyl- and 6-</w:t>
      </w:r>
      <w:r w:rsidRPr="004F1232">
        <w:rPr>
          <w:rFonts w:ascii="Times New Roman" w:hAnsi="Times New Roman"/>
          <w:b/>
          <w:i/>
          <w:sz w:val="24"/>
          <w:szCs w:val="24"/>
        </w:rPr>
        <w:t>O</w:t>
      </w:r>
      <w:r w:rsidR="007B3964" w:rsidRPr="004F1232">
        <w:rPr>
          <w:rFonts w:ascii="Times New Roman" w:hAnsi="Times New Roman"/>
          <w:b/>
          <w:sz w:val="24"/>
          <w:szCs w:val="24"/>
        </w:rPr>
        <w:t>-octyl-</w:t>
      </w:r>
      <w:r w:rsidR="007B3964" w:rsidRPr="004F1232">
        <w:rPr>
          <w:rFonts w:ascii="Times New Roman" w:hAnsi="Times New Roman"/>
          <w:b/>
          <w:smallCaps/>
          <w:sz w:val="24"/>
          <w:szCs w:val="24"/>
        </w:rPr>
        <w:t>d</w:t>
      </w:r>
      <w:r w:rsidRPr="004F1232">
        <w:rPr>
          <w:rFonts w:ascii="Times New Roman" w:hAnsi="Times New Roman"/>
          <w:b/>
          <w:sz w:val="24"/>
          <w:szCs w:val="24"/>
        </w:rPr>
        <w:t xml:space="preserve">-allose against larvae of </w:t>
      </w:r>
      <w:r w:rsidRPr="004F1232">
        <w:rPr>
          <w:rFonts w:ascii="Times New Roman" w:hAnsi="Times New Roman"/>
          <w:b/>
          <w:i/>
          <w:sz w:val="24"/>
          <w:szCs w:val="24"/>
        </w:rPr>
        <w:t>Caenorhabditis elegans</w:t>
      </w:r>
      <w:r w:rsidR="00ED5CC8" w:rsidRPr="004F1232">
        <w:rPr>
          <w:rFonts w:ascii="Times New Roman" w:hAnsi="Times New Roman"/>
          <w:sz w:val="24"/>
          <w:szCs w:val="24"/>
        </w:rPr>
        <w:t xml:space="preserve">.  </w:t>
      </w:r>
      <w:r w:rsidRPr="004F1232">
        <w:rPr>
          <w:rFonts w:ascii="Times New Roman" w:hAnsi="Times New Roman"/>
          <w:sz w:val="24"/>
          <w:szCs w:val="24"/>
        </w:rPr>
        <w:t>Hirofumi Sakoguchi</w:t>
      </w:r>
      <w:r w:rsidR="00996C5A" w:rsidRPr="004F1232">
        <w:rPr>
          <w:rFonts w:ascii="Times New Roman" w:hAnsi="Times New Roman"/>
          <w:sz w:val="24"/>
          <w:szCs w:val="24"/>
        </w:rPr>
        <w:t xml:space="preserve">, Tomoya Shintani, </w:t>
      </w:r>
      <w:r w:rsidR="00C8362B">
        <w:rPr>
          <w:rFonts w:ascii="Times New Roman" w:hAnsi="Times New Roman"/>
          <w:sz w:val="24"/>
          <w:szCs w:val="24"/>
        </w:rPr>
        <w:t>Hironobu I</w:t>
      </w:r>
      <w:r w:rsidR="000021D4">
        <w:rPr>
          <w:rFonts w:ascii="Times New Roman" w:hAnsi="Times New Roman"/>
          <w:sz w:val="24"/>
          <w:szCs w:val="24"/>
        </w:rPr>
        <w:t xml:space="preserve">shiyama, </w:t>
      </w:r>
      <w:r w:rsidR="00996C5A" w:rsidRPr="004F1232">
        <w:rPr>
          <w:rFonts w:ascii="Times New Roman" w:hAnsi="Times New Roman"/>
          <w:sz w:val="24"/>
          <w:szCs w:val="24"/>
        </w:rPr>
        <w:t>Ryo C. Yanagita, Yasuhiro Kawanami, and Masashi Sato</w:t>
      </w:r>
    </w:p>
    <w:p w:rsidR="00DB4FBC" w:rsidRPr="004F1232" w:rsidRDefault="00DB4FBC" w:rsidP="004F123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1A1C" w:rsidRPr="004F1232" w:rsidRDefault="00C8362B" w:rsidP="004F123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General remarks</w:t>
      </w:r>
    </w:p>
    <w:p w:rsidR="00C8362B" w:rsidRPr="00C8362B" w:rsidRDefault="00B51A1C" w:rsidP="00C8362B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4F1232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4F1232">
        <w:rPr>
          <w:rFonts w:ascii="Times New Roman" w:hAnsi="Times New Roman" w:hint="eastAsia"/>
          <w:sz w:val="24"/>
          <w:szCs w:val="24"/>
        </w:rPr>
        <w:t xml:space="preserve">H- and </w:t>
      </w:r>
      <w:r w:rsidRPr="004F1232">
        <w:rPr>
          <w:rFonts w:ascii="Times New Roman" w:hAnsi="Times New Roman" w:hint="eastAsia"/>
          <w:sz w:val="24"/>
          <w:szCs w:val="24"/>
          <w:vertAlign w:val="superscript"/>
        </w:rPr>
        <w:t>13</w:t>
      </w:r>
      <w:r w:rsidRPr="004F1232">
        <w:rPr>
          <w:rFonts w:ascii="Times New Roman" w:hAnsi="Times New Roman" w:hint="eastAsia"/>
          <w:sz w:val="24"/>
          <w:szCs w:val="24"/>
        </w:rPr>
        <w:t xml:space="preserve">C-NMR spectra were </w:t>
      </w:r>
      <w:r w:rsidRPr="004F1232">
        <w:rPr>
          <w:rFonts w:ascii="Times New Roman" w:hAnsi="Times New Roman"/>
          <w:sz w:val="24"/>
          <w:szCs w:val="24"/>
        </w:rPr>
        <w:t>measured</w:t>
      </w:r>
      <w:r w:rsidR="00173C42" w:rsidRPr="004F1232">
        <w:rPr>
          <w:rFonts w:ascii="Times New Roman" w:hAnsi="Times New Roman" w:hint="eastAsia"/>
          <w:sz w:val="24"/>
          <w:szCs w:val="24"/>
        </w:rPr>
        <w:t xml:space="preserve"> </w:t>
      </w:r>
      <w:r w:rsidR="00FC0080" w:rsidRPr="004F1232">
        <w:rPr>
          <w:rFonts w:ascii="Times New Roman" w:hAnsi="Times New Roman"/>
          <w:sz w:val="24"/>
          <w:szCs w:val="24"/>
        </w:rPr>
        <w:t>on</w:t>
      </w:r>
      <w:r w:rsidRPr="004F1232">
        <w:rPr>
          <w:rFonts w:ascii="Times New Roman" w:hAnsi="Times New Roman"/>
          <w:sz w:val="24"/>
          <w:szCs w:val="24"/>
        </w:rPr>
        <w:t xml:space="preserve"> a </w:t>
      </w:r>
      <w:r w:rsidR="00B57E81" w:rsidRPr="004F1232">
        <w:rPr>
          <w:rFonts w:ascii="Times New Roman" w:hAnsi="Times New Roman"/>
          <w:sz w:val="24"/>
          <w:szCs w:val="24"/>
        </w:rPr>
        <w:t>JEOL</w:t>
      </w:r>
      <w:r w:rsidR="00B60565">
        <w:rPr>
          <w:rFonts w:ascii="Times New Roman" w:hAnsi="Times New Roman"/>
          <w:sz w:val="24"/>
          <w:szCs w:val="24"/>
        </w:rPr>
        <w:t xml:space="preserve"> JMN-ECA 600 spectrometer; t</w:t>
      </w:r>
      <w:r w:rsidR="00C8362B" w:rsidRPr="00C8362B">
        <w:rPr>
          <w:rFonts w:ascii="Times New Roman" w:hAnsi="Times New Roman"/>
          <w:sz w:val="24"/>
          <w:szCs w:val="24"/>
        </w:rPr>
        <w:t>etramethylsilane (TMS)</w:t>
      </w:r>
      <w:r w:rsidR="00C8362B">
        <w:rPr>
          <w:rFonts w:ascii="Times New Roman" w:hAnsi="Times New Roman"/>
          <w:sz w:val="24"/>
          <w:szCs w:val="24"/>
        </w:rPr>
        <w:t xml:space="preserve"> was used as an internal standard.</w:t>
      </w:r>
      <w:r w:rsidR="00C8362B" w:rsidRPr="00C8362B">
        <w:rPr>
          <w:rFonts w:ascii="Times New Roman" w:hAnsi="Times New Roman"/>
          <w:sz w:val="24"/>
          <w:szCs w:val="24"/>
        </w:rPr>
        <w:t xml:space="preserve"> </w:t>
      </w:r>
      <w:r w:rsidR="00B60DF3">
        <w:rPr>
          <w:rFonts w:ascii="Times New Roman" w:hAnsi="Times New Roman"/>
          <w:sz w:val="24"/>
          <w:szCs w:val="24"/>
        </w:rPr>
        <w:t>H</w:t>
      </w:r>
      <w:r w:rsidR="00B57E81" w:rsidRPr="004F1232">
        <w:rPr>
          <w:rFonts w:ascii="Times New Roman" w:hAnsi="Times New Roman"/>
          <w:sz w:val="24"/>
          <w:szCs w:val="24"/>
        </w:rPr>
        <w:t xml:space="preserve">igh-resolution </w:t>
      </w:r>
      <w:r w:rsidR="007F0107">
        <w:rPr>
          <w:rFonts w:ascii="Times New Roman" w:hAnsi="Times New Roman"/>
          <w:sz w:val="24"/>
          <w:szCs w:val="24"/>
        </w:rPr>
        <w:t>electro</w:t>
      </w:r>
      <w:r w:rsidR="00B60DF3">
        <w:rPr>
          <w:rFonts w:ascii="Times New Roman" w:hAnsi="Times New Roman"/>
          <w:sz w:val="24"/>
          <w:szCs w:val="24"/>
        </w:rPr>
        <w:t>spray</w:t>
      </w:r>
      <w:r w:rsidR="007F0107">
        <w:rPr>
          <w:rFonts w:ascii="Times New Roman" w:hAnsi="Times New Roman"/>
          <w:sz w:val="24"/>
          <w:szCs w:val="24"/>
        </w:rPr>
        <w:t xml:space="preserve"> ionization</w:t>
      </w:r>
      <w:r w:rsidR="00B60DF3">
        <w:rPr>
          <w:rFonts w:ascii="Times New Roman" w:hAnsi="Times New Roman"/>
          <w:sz w:val="24"/>
          <w:szCs w:val="24"/>
        </w:rPr>
        <w:t xml:space="preserve"> </w:t>
      </w:r>
      <w:r w:rsidR="00B57E81" w:rsidRPr="004F1232">
        <w:rPr>
          <w:rFonts w:ascii="Times New Roman" w:hAnsi="Times New Roman"/>
          <w:sz w:val="24"/>
          <w:szCs w:val="24"/>
        </w:rPr>
        <w:t xml:space="preserve">mass </w:t>
      </w:r>
      <w:r w:rsidR="00B60DF3">
        <w:rPr>
          <w:rFonts w:ascii="Times New Roman" w:hAnsi="Times New Roman"/>
          <w:sz w:val="24"/>
          <w:szCs w:val="24"/>
        </w:rPr>
        <w:t>spectra</w:t>
      </w:r>
      <w:r w:rsidR="00B60DF3" w:rsidRPr="004F1232">
        <w:rPr>
          <w:rFonts w:ascii="Times New Roman" w:hAnsi="Times New Roman"/>
          <w:sz w:val="24"/>
          <w:szCs w:val="24"/>
        </w:rPr>
        <w:t xml:space="preserve"> </w:t>
      </w:r>
      <w:r w:rsidR="00B57E81" w:rsidRPr="004F1232">
        <w:rPr>
          <w:rFonts w:ascii="Times New Roman" w:hAnsi="Times New Roman"/>
          <w:sz w:val="24"/>
          <w:szCs w:val="24"/>
        </w:rPr>
        <w:t>(</w:t>
      </w:r>
      <w:r w:rsidR="003F6E76">
        <w:rPr>
          <w:rFonts w:ascii="Times New Roman" w:hAnsi="Times New Roman"/>
          <w:sz w:val="24"/>
          <w:szCs w:val="24"/>
        </w:rPr>
        <w:t>HR</w:t>
      </w:r>
      <w:r w:rsidR="00B60DF3">
        <w:rPr>
          <w:rFonts w:ascii="Times New Roman" w:hAnsi="Times New Roman"/>
          <w:sz w:val="24"/>
          <w:szCs w:val="24"/>
        </w:rPr>
        <w:t>-ES</w:t>
      </w:r>
      <w:r w:rsidR="007F0107">
        <w:rPr>
          <w:rFonts w:ascii="Times New Roman" w:hAnsi="Times New Roman"/>
          <w:sz w:val="24"/>
          <w:szCs w:val="24"/>
        </w:rPr>
        <w:t>I</w:t>
      </w:r>
      <w:r w:rsidR="00B60DF3">
        <w:rPr>
          <w:rFonts w:ascii="Times New Roman" w:hAnsi="Times New Roman"/>
          <w:sz w:val="24"/>
          <w:szCs w:val="24"/>
        </w:rPr>
        <w:t>-</w:t>
      </w:r>
      <w:r w:rsidR="003F6E76">
        <w:rPr>
          <w:rFonts w:ascii="Times New Roman" w:hAnsi="Times New Roman"/>
          <w:sz w:val="24"/>
          <w:szCs w:val="24"/>
        </w:rPr>
        <w:t xml:space="preserve">MS) were </w:t>
      </w:r>
      <w:r w:rsidR="00A87FDE" w:rsidRPr="004F1232">
        <w:rPr>
          <w:rFonts w:ascii="Times New Roman" w:hAnsi="Times New Roman"/>
          <w:sz w:val="24"/>
          <w:szCs w:val="24"/>
        </w:rPr>
        <w:t>recorded</w:t>
      </w:r>
      <w:r w:rsidR="00A87FDE">
        <w:rPr>
          <w:rFonts w:ascii="Times New Roman" w:hAnsi="Times New Roman"/>
          <w:sz w:val="24"/>
          <w:szCs w:val="24"/>
        </w:rPr>
        <w:t xml:space="preserve"> </w:t>
      </w:r>
      <w:r w:rsidR="00FC0080" w:rsidRPr="004F1232">
        <w:rPr>
          <w:rFonts w:ascii="Times New Roman" w:hAnsi="Times New Roman"/>
          <w:sz w:val="24"/>
          <w:szCs w:val="24"/>
        </w:rPr>
        <w:t>on</w:t>
      </w:r>
      <w:r w:rsidR="003F6E76">
        <w:rPr>
          <w:rFonts w:ascii="Times New Roman" w:hAnsi="Times New Roman"/>
          <w:sz w:val="24"/>
          <w:szCs w:val="24"/>
        </w:rPr>
        <w:t xml:space="preserve"> a </w:t>
      </w:r>
      <w:r w:rsidR="0053266D" w:rsidRPr="00A87FDE">
        <w:rPr>
          <w:rFonts w:ascii="Times New Roman" w:hAnsi="Times New Roman" w:hint="eastAsia"/>
          <w:sz w:val="24"/>
          <w:szCs w:val="24"/>
        </w:rPr>
        <w:t>W</w:t>
      </w:r>
      <w:r w:rsidR="003F6E76" w:rsidRPr="00A87FDE">
        <w:rPr>
          <w:rFonts w:ascii="Times New Roman" w:hAnsi="Times New Roman"/>
          <w:sz w:val="24"/>
          <w:szCs w:val="24"/>
        </w:rPr>
        <w:t>aters Xevo G2-</w:t>
      </w:r>
      <w:r w:rsidR="00A87FDE" w:rsidRPr="00A87FDE">
        <w:rPr>
          <w:rFonts w:ascii="Times New Roman" w:hAnsi="Times New Roman"/>
          <w:sz w:val="24"/>
          <w:szCs w:val="24"/>
        </w:rPr>
        <w:t>X</w:t>
      </w:r>
      <w:r w:rsidR="003F6E76" w:rsidRPr="00A87FDE">
        <w:rPr>
          <w:rFonts w:ascii="Times New Roman" w:hAnsi="Times New Roman"/>
          <w:sz w:val="24"/>
          <w:szCs w:val="24"/>
        </w:rPr>
        <w:t>S Tof s</w:t>
      </w:r>
      <w:r w:rsidR="0053266D" w:rsidRPr="00A87FDE">
        <w:rPr>
          <w:rFonts w:ascii="Times New Roman" w:hAnsi="Times New Roman"/>
          <w:sz w:val="24"/>
          <w:szCs w:val="24"/>
        </w:rPr>
        <w:t>pec</w:t>
      </w:r>
      <w:r w:rsidR="003F6E76" w:rsidRPr="00A87FDE">
        <w:rPr>
          <w:rFonts w:ascii="Times New Roman" w:hAnsi="Times New Roman"/>
          <w:sz w:val="24"/>
          <w:szCs w:val="24"/>
        </w:rPr>
        <w:t>trometer.</w:t>
      </w:r>
      <w:r w:rsidR="003F6E76">
        <w:rPr>
          <w:rFonts w:ascii="Times New Roman" w:hAnsi="Times New Roman" w:hint="eastAsia"/>
          <w:sz w:val="24"/>
          <w:szCs w:val="24"/>
        </w:rPr>
        <w:t xml:space="preserve"> </w:t>
      </w:r>
      <w:r w:rsidR="00B57E81" w:rsidRPr="004F1232">
        <w:rPr>
          <w:rFonts w:ascii="Times New Roman" w:hAnsi="Times New Roman"/>
          <w:sz w:val="24"/>
          <w:szCs w:val="24"/>
        </w:rPr>
        <w:t xml:space="preserve">Optical </w:t>
      </w:r>
      <w:r w:rsidR="00FC0080" w:rsidRPr="004F1232">
        <w:rPr>
          <w:rFonts w:ascii="Times New Roman" w:hAnsi="Times New Roman"/>
          <w:sz w:val="24"/>
          <w:szCs w:val="24"/>
        </w:rPr>
        <w:t>rotation data</w:t>
      </w:r>
      <w:r w:rsidR="00A87FDE" w:rsidRPr="00A87FDE">
        <w:rPr>
          <w:rFonts w:ascii="Times New Roman" w:hAnsi="Times New Roman"/>
          <w:sz w:val="24"/>
          <w:szCs w:val="24"/>
        </w:rPr>
        <w:t xml:space="preserve"> </w:t>
      </w:r>
      <w:r w:rsidR="00A87FDE" w:rsidRPr="004F1232">
        <w:rPr>
          <w:rFonts w:ascii="Times New Roman" w:hAnsi="Times New Roman"/>
          <w:sz w:val="24"/>
          <w:szCs w:val="24"/>
        </w:rPr>
        <w:t>were</w:t>
      </w:r>
      <w:r w:rsidR="00FC0080" w:rsidRPr="004F1232">
        <w:rPr>
          <w:rFonts w:ascii="Times New Roman" w:hAnsi="Times New Roman"/>
          <w:sz w:val="24"/>
          <w:szCs w:val="24"/>
        </w:rPr>
        <w:t xml:space="preserve"> </w:t>
      </w:r>
      <w:r w:rsidR="00A87FDE">
        <w:rPr>
          <w:rFonts w:ascii="Times New Roman" w:hAnsi="Times New Roman"/>
          <w:sz w:val="24"/>
          <w:szCs w:val="24"/>
        </w:rPr>
        <w:t>obtained</w:t>
      </w:r>
      <w:r w:rsidR="00A87FDE" w:rsidRPr="004F1232">
        <w:rPr>
          <w:rFonts w:ascii="Times New Roman" w:hAnsi="Times New Roman"/>
          <w:sz w:val="24"/>
          <w:szCs w:val="24"/>
        </w:rPr>
        <w:t xml:space="preserve"> </w:t>
      </w:r>
      <w:r w:rsidR="00FC0080" w:rsidRPr="004F1232">
        <w:rPr>
          <w:rFonts w:ascii="Times New Roman" w:hAnsi="Times New Roman"/>
          <w:sz w:val="24"/>
          <w:szCs w:val="24"/>
        </w:rPr>
        <w:t>on</w:t>
      </w:r>
      <w:r w:rsidR="0081649A" w:rsidRPr="004F1232">
        <w:rPr>
          <w:rFonts w:ascii="Times New Roman" w:hAnsi="Times New Roman"/>
          <w:sz w:val="24"/>
          <w:szCs w:val="24"/>
        </w:rPr>
        <w:t xml:space="preserve"> a JASCO P-1010</w:t>
      </w:r>
      <w:r w:rsidR="00B57E81" w:rsidRPr="004F1232">
        <w:rPr>
          <w:rFonts w:ascii="Times New Roman" w:hAnsi="Times New Roman"/>
          <w:sz w:val="24"/>
          <w:szCs w:val="24"/>
        </w:rPr>
        <w:t xml:space="preserve"> polarimeter.</w:t>
      </w:r>
      <w:r w:rsidR="00C8362B">
        <w:rPr>
          <w:rFonts w:ascii="Times New Roman" w:hAnsi="Times New Roman" w:hint="eastAsia"/>
          <w:sz w:val="24"/>
          <w:szCs w:val="24"/>
        </w:rPr>
        <w:t xml:space="preserve"> </w:t>
      </w:r>
      <w:r w:rsidR="00C8362B" w:rsidRPr="00C8362B">
        <w:rPr>
          <w:rFonts w:ascii="Times New Roman" w:hAnsi="Times New Roman"/>
          <w:sz w:val="24"/>
          <w:szCs w:val="24"/>
        </w:rPr>
        <w:t>Wakogel® C-200 and C-300 (silica gel, Wako Pure Chemical Laboratory, Osaka, Japan) were used for column chromatography.</w:t>
      </w:r>
      <w:r w:rsidR="00C8362B">
        <w:t xml:space="preserve"> </w:t>
      </w:r>
      <w:r w:rsidR="00C8362B" w:rsidRPr="00C8362B">
        <w:rPr>
          <w:rFonts w:ascii="Times New Roman" w:hAnsi="Times New Roman"/>
          <w:sz w:val="24"/>
          <w:szCs w:val="24"/>
        </w:rPr>
        <w:t>All other chemicals and reagents were purchased from chemical companies and used without further purification.</w:t>
      </w:r>
    </w:p>
    <w:p w:rsidR="00B51A1C" w:rsidRPr="00C8362B" w:rsidRDefault="00B51A1C" w:rsidP="004F123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C035C" w:rsidRPr="004F1232" w:rsidRDefault="00FC0080" w:rsidP="004F1232">
      <w:pPr>
        <w:spacing w:line="360" w:lineRule="auto"/>
        <w:rPr>
          <w:rFonts w:ascii="Times New Roman" w:hAnsi="Times New Roman"/>
          <w:sz w:val="24"/>
          <w:szCs w:val="24"/>
        </w:rPr>
      </w:pPr>
      <w:r w:rsidRPr="004F1232">
        <w:rPr>
          <w:rFonts w:ascii="Times New Roman" w:hAnsi="Times New Roman"/>
          <w:sz w:val="24"/>
          <w:szCs w:val="24"/>
        </w:rPr>
        <w:t>6-</w:t>
      </w:r>
      <w:r w:rsidRPr="004F1232">
        <w:rPr>
          <w:rFonts w:ascii="Times New Roman" w:hAnsi="Times New Roman"/>
          <w:i/>
          <w:sz w:val="24"/>
          <w:szCs w:val="24"/>
        </w:rPr>
        <w:t>O</w:t>
      </w:r>
      <w:r w:rsidRPr="004F1232">
        <w:rPr>
          <w:rFonts w:ascii="Times New Roman" w:hAnsi="Times New Roman"/>
          <w:sz w:val="24"/>
          <w:szCs w:val="24"/>
        </w:rPr>
        <w:t>-Octyl-</w:t>
      </w:r>
      <w:r w:rsidRPr="004F1232">
        <w:rPr>
          <w:rFonts w:ascii="Times New Roman" w:hAnsi="Times New Roman"/>
          <w:smallCaps/>
          <w:sz w:val="24"/>
          <w:szCs w:val="24"/>
        </w:rPr>
        <w:t>d</w:t>
      </w:r>
      <w:r w:rsidR="00012E6C" w:rsidRPr="004F1232">
        <w:rPr>
          <w:rFonts w:ascii="Times New Roman" w:hAnsi="Times New Roman"/>
          <w:sz w:val="24"/>
          <w:szCs w:val="24"/>
        </w:rPr>
        <w:t>-allose (</w:t>
      </w:r>
      <w:r w:rsidR="00012E6C" w:rsidRPr="004F1232">
        <w:rPr>
          <w:rFonts w:ascii="Times New Roman" w:hAnsi="Times New Roman"/>
          <w:b/>
          <w:sz w:val="24"/>
          <w:szCs w:val="24"/>
        </w:rPr>
        <w:t>6</w:t>
      </w:r>
      <w:r w:rsidR="001C035C" w:rsidRPr="004F1232">
        <w:rPr>
          <w:rFonts w:ascii="Times New Roman" w:hAnsi="Times New Roman"/>
          <w:sz w:val="24"/>
          <w:szCs w:val="24"/>
        </w:rPr>
        <w:t>)</w:t>
      </w:r>
    </w:p>
    <w:p w:rsidR="00012E6C" w:rsidRPr="00C7616B" w:rsidRDefault="00012E6C" w:rsidP="00C7616B">
      <w:pPr>
        <w:spacing w:line="360" w:lineRule="auto"/>
        <w:ind w:firstLineChars="150" w:firstLine="360"/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</w:pP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 xml:space="preserve">To a suspension of NaH (19.8 mg, 0.5 mmol, 4 eq., 60% dispersion in mineral oil, washed with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  <w:shd w:val="clear" w:color="auto" w:fill="FFFFFF"/>
        </w:rPr>
        <w:t>n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-hexane) in THF (100 µL) was added a solution of 1,2-</w:t>
      </w:r>
      <w:r w:rsidRPr="004F1232">
        <w:rPr>
          <w:rFonts w:ascii="Times New Roman" w:eastAsia="ＭＳ Ｐゴシック" w:hAnsi="Times New Roman"/>
          <w:i/>
          <w:iCs/>
          <w:kern w:val="0"/>
          <w:sz w:val="24"/>
          <w:szCs w:val="24"/>
          <w:shd w:val="clear" w:color="auto" w:fill="FFFFFF"/>
        </w:rPr>
        <w:t>O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-(1-methylethylidene)-3,5-bis-</w:t>
      </w:r>
      <w:r w:rsidRPr="004F1232">
        <w:rPr>
          <w:rFonts w:ascii="Times New Roman" w:eastAsia="ＭＳ Ｐゴシック" w:hAnsi="Times New Roman"/>
          <w:i/>
          <w:iCs/>
          <w:kern w:val="0"/>
          <w:sz w:val="24"/>
          <w:szCs w:val="24"/>
          <w:shd w:val="clear" w:color="auto" w:fill="FFFFFF"/>
        </w:rPr>
        <w:t>O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-(phenylmethyl)-α-</w:t>
      </w:r>
      <w:r w:rsidRPr="004F1232">
        <w:rPr>
          <w:rFonts w:ascii="Times New Roman" w:eastAsia="ＭＳ Ｐゴシック" w:hAnsi="Times New Roman"/>
          <w:smallCaps/>
          <w:kern w:val="0"/>
          <w:sz w:val="24"/>
          <w:szCs w:val="24"/>
          <w:shd w:val="clear" w:color="auto" w:fill="FFFFFF"/>
        </w:rPr>
        <w:t>d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-allofuranose</w:t>
      </w:r>
      <w:r w:rsidR="00FD2183"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 xml:space="preserve"> (</w:t>
      </w:r>
      <w:r w:rsidR="00FD2183" w:rsidRPr="004F1232">
        <w:rPr>
          <w:rFonts w:ascii="Times New Roman" w:eastAsia="ＭＳ Ｐゴシック" w:hAnsi="Times New Roman"/>
          <w:b/>
          <w:kern w:val="0"/>
          <w:sz w:val="24"/>
          <w:szCs w:val="24"/>
          <w:shd w:val="clear" w:color="auto" w:fill="FFFFFF"/>
        </w:rPr>
        <w:t>8</w:t>
      </w:r>
      <w:r w:rsidR="00FD2183"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)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fldChar w:fldCharType="begin"/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instrText xml:space="preserve"> ADDIN EN.CITE &lt;EndNote&gt;&lt;Cite&gt;&lt;Author&gt;Haines&lt;/Author&gt;&lt;Year&gt;2004&lt;/Year&gt;&lt;RecNum&gt;1886&lt;/RecNum&gt;&lt;DisplayText&gt;[1]&lt;/DisplayText&gt;&lt;record&gt;&lt;rec-number&gt;1886&lt;/rec-number&gt;&lt;foreign-keys&gt;&lt;key app="EN" db-id="pwtveva9qer9zne0rd659twdw0rxtrrtwwra" timestamp="1557477944"&gt;1886&lt;/key&gt;&lt;/foreign-keys&gt;&lt;ref-type name="Journal Article"&gt;17&lt;/ref-type&gt;&lt;contributors&gt;&lt;authors&gt;&lt;author&gt;Haines, Alan H&lt;/author&gt;&lt;/authors&gt;&lt;/contributors&gt;&lt;titles&gt;&lt;title&gt;Evidence on the structure of coyolosa. Synthesis of 6, 6′-ether linked hexoses&lt;/title&gt;&lt;secondary-title&gt;Tetrahedron letters&lt;/secondary-title&gt;&lt;/titles&gt;&lt;periodical&gt;&lt;full-title&gt;Tetrahedron letters&lt;/full-title&gt;&lt;/periodical&gt;&lt;pages&gt;835-837&lt;/pages&gt;&lt;volume&gt;45&lt;/volume&gt;&lt;number&gt;4&lt;/number&gt;&lt;dates&gt;&lt;year&gt;2004&lt;/year&gt;&lt;/dates&gt;&lt;isbn&gt;0040-4039&lt;/isbn&gt;&lt;urls&gt;&lt;related-urls&gt;&lt;url&gt;https://www.sciencedirect.com/science/article/pii/S0040403903027588?via%3Dihub&lt;/url&gt;&lt;/related-urls&gt;&lt;/urls&gt;&lt;/record&gt;&lt;/Cite&gt;&lt;/EndNote&gt;</w:instrTex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fldChar w:fldCharType="separate"/>
      </w:r>
      <w:r w:rsidRPr="004F1232">
        <w:rPr>
          <w:rFonts w:ascii="Times New Roman" w:eastAsia="ＭＳ Ｐゴシック" w:hAnsi="Times New Roman"/>
          <w:noProof/>
          <w:kern w:val="0"/>
          <w:sz w:val="24"/>
          <w:szCs w:val="24"/>
          <w:shd w:val="clear" w:color="auto" w:fill="FFFFFF"/>
        </w:rPr>
        <w:t>[1]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fldChar w:fldCharType="end"/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 xml:space="preserve"> (49.8 mg, 0.124 mmol) in THF (830 µL), and the reaction mixture was stirred for 1 h at 0 °C. Then, to the reaction mixture were added 1-bromooctane (23 µL, 0.14 mmol, 1.1 eq.) and 18-Crown-6-ether (17 mg, 0.062 mmol, 0.5 eq.), and the reaction mixture was stirred for 8.5 h at rt. The reaction mixture was quenched with H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  <w:vertAlign w:val="subscript"/>
        </w:rPr>
        <w:t>2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O, extracted with EtOAc (10 mL × 3), washed with brine (10 mL), dried over Na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  <w:vertAlign w:val="subscript"/>
        </w:rPr>
        <w:t>2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SO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  <w:vertAlign w:val="subscript"/>
        </w:rPr>
        <w:t>4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 xml:space="preserve"> overnight, filtered, and concentrated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  <w:shd w:val="clear" w:color="auto" w:fill="FFFFFF"/>
        </w:rPr>
        <w:t xml:space="preserve"> in vacuo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 xml:space="preserve">. 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lastRenderedPageBreak/>
        <w:t>The resulting residue was purified by medium-pressure column chromatography (silica gel (Wakogel C-200), 30% EtOAc/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  <w:shd w:val="clear" w:color="auto" w:fill="FFFFFF"/>
        </w:rPr>
        <w:t>n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 xml:space="preserve">-hexane) to afford an ether </w:t>
      </w:r>
      <w:r w:rsidR="009B7E68" w:rsidRPr="004F1232">
        <w:rPr>
          <w:rFonts w:ascii="Times New Roman" w:eastAsia="ＭＳ Ｐゴシック" w:hAnsi="Times New Roman"/>
          <w:b/>
          <w:kern w:val="0"/>
          <w:sz w:val="24"/>
          <w:szCs w:val="24"/>
          <w:shd w:val="clear" w:color="auto" w:fill="FFFFFF"/>
        </w:rPr>
        <w:t>9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 xml:space="preserve"> (27.9 mg, 0.0544 mmol, 44%, 71% based on recovered starting material).</w:t>
      </w:r>
      <w:r w:rsidR="00C7616B">
        <w:rPr>
          <w:rFonts w:ascii="Times New Roman" w:eastAsia="ＭＳ Ｐゴシック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perscript"/>
        </w:rPr>
        <w:t>1</w:t>
      </w:r>
      <w:r w:rsidR="00861232">
        <w:rPr>
          <w:rFonts w:ascii="Times New Roman" w:eastAsia="ＭＳ Ｐゴシック" w:hAnsi="Times New Roman"/>
          <w:kern w:val="0"/>
          <w:sz w:val="24"/>
          <w:szCs w:val="24"/>
        </w:rPr>
        <w:t>H NMR: (600 MHz, CDCl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3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>, 0.043 M</w:t>
      </w:r>
      <w:r w:rsidR="000C70BE" w:rsidRPr="004F1232">
        <w:rPr>
          <w:rFonts w:ascii="Times New Roman" w:eastAsia="ＭＳ Ｐゴシック" w:hAnsi="Times New Roman"/>
          <w:kern w:val="0"/>
          <w:sz w:val="24"/>
          <w:szCs w:val="24"/>
        </w:rPr>
        <w:t>, 298 K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) δ 0.88 (3H, t,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6.9 Hz, H-14), 1.24–1.30 (10H, m, H-9–13), 1.35 (3H, s, H-16), 1.52 (2H, m, H-8), 1.58 (3H, s, H-17), 3.37 (2H, td,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6.7, 1.7 Hz, H-7), 3.55 (2H, 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6.0 Hz, H-6), 3.95 (1H, td,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8.0, 2.0 Hz, H-5), 4.04 (1H, dd,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8.6, 4.5 Hz, H-3), 4.23 (1H, dd,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8.6, 2.0 Hz, H-4), 4.51 (1H, t,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4.0 Hz, H-2), 4.56 (1H, 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11.8 Hz, H-18a), 4.68 (1H, 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11.8 Hz, H-19a), 4.72 (1H, 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11.8 Hz, H-18b), 4.73 (1H, 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11.8 Hz, H-19b), 5.69 (1H, 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3.6 Hz, H-1), 7.24-7.36 (10H, m, Phenyl) ppm. 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>[α]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  <w:vertAlign w:val="superscript"/>
        </w:rPr>
        <w:t>26.2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 xml:space="preserve">D 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+63.7° (</w:t>
      </w:r>
      <w:r w:rsidR="008879F6"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c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1.08, CHCl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3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). HR-ESI-MS </w:t>
      </w:r>
      <w:r w:rsidR="008879F6"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m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>/</w:t>
      </w:r>
      <w:r w:rsidR="008879F6"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z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>: 535.3030 (MNa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  <w:vertAlign w:val="superscript"/>
        </w:rPr>
        <w:t>+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>, calculated for C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31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>H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44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>O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6</w:t>
      </w:r>
      <w:r w:rsidR="008879F6" w:rsidRPr="004F1232">
        <w:rPr>
          <w:rFonts w:ascii="Times New Roman" w:eastAsia="ＭＳ Ｐゴシック" w:hAnsi="Times New Roman"/>
          <w:kern w:val="0"/>
          <w:sz w:val="24"/>
          <w:szCs w:val="24"/>
        </w:rPr>
        <w:t>Na, 535.3036).</w:t>
      </w:r>
    </w:p>
    <w:p w:rsidR="007F1724" w:rsidRPr="004F1232" w:rsidRDefault="00012E6C" w:rsidP="004F1232">
      <w:pPr>
        <w:widowControl/>
        <w:spacing w:line="360" w:lineRule="auto"/>
        <w:ind w:firstLineChars="250" w:firstLine="600"/>
        <w:rPr>
          <w:rFonts w:ascii="Times New Roman" w:eastAsia="ＭＳ Ｐゴシック" w:hAnsi="Times New Roman"/>
          <w:kern w:val="0"/>
          <w:sz w:val="24"/>
          <w:szCs w:val="24"/>
        </w:rPr>
      </w:pP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To a solution of </w:t>
      </w:r>
      <w:r w:rsidR="00652109" w:rsidRPr="004F1232">
        <w:rPr>
          <w:rFonts w:ascii="Times New Roman" w:eastAsia="ＭＳ Ｐゴシック" w:hAnsi="Times New Roman"/>
          <w:b/>
          <w:kern w:val="0"/>
          <w:sz w:val="24"/>
          <w:szCs w:val="24"/>
        </w:rPr>
        <w:t>9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(27.9 mg) in EtOH/EtOAc (1:1, 1.17 mL) was added Pd/C (10.7 mg) , and the reaction mixture was stirred for 22 h under H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2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atmosphere. The reaction mixture was filtered and the filtrate was concentrated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in vacuo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to afford a crude diol (13.8 mg). The diol was dissolved in TFA/H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2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O (9:1, 145 µL) and the reaction mixture was stirred for 10 min at rt. The reaction mixture was concentrated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in vacuo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below 30 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°C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, and the resultant residue was purified by 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medium-pressure column chromatography (silica gel, 90% → 100% EtOAc/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  <w:shd w:val="clear" w:color="auto" w:fill="FFFFFF"/>
        </w:rPr>
        <w:t>n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shd w:val="clear" w:color="auto" w:fill="FFFFFF"/>
        </w:rPr>
        <w:t>-hexane) to afford an allose ether (6.8 mg).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 The same procedure was repeated to afford 3.3 mg of the same compound. They were combined and purified by HPLC (column, YMC-pack ODS-AM12S05-1520WT; solvent, 65% MeOH/H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2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O; flow rate, 8.0 mL/min; retention time, 19.0 min) to afford </w:t>
      </w:r>
      <w:r w:rsidRPr="004F1232">
        <w:rPr>
          <w:rFonts w:ascii="Times New Roman" w:eastAsia="ＭＳ Ｐゴシック" w:hAnsi="Times New Roman"/>
          <w:b/>
          <w:kern w:val="0"/>
          <w:sz w:val="24"/>
          <w:szCs w:val="24"/>
        </w:rPr>
        <w:t>6</w:t>
      </w:r>
      <w:r w:rsidR="007F1724"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(1.68 mg, 5.75 µmol, 9.1%). </w:t>
      </w:r>
    </w:p>
    <w:p w:rsidR="004F1232" w:rsidRPr="004F1232" w:rsidRDefault="00012E6C" w:rsidP="004F1232">
      <w:pPr>
        <w:widowControl/>
        <w:spacing w:line="360" w:lineRule="auto"/>
        <w:rPr>
          <w:rFonts w:ascii="Times New Roman" w:eastAsia="ＭＳ Ｐゴシック" w:hAnsi="Times New Roman"/>
          <w:kern w:val="0"/>
          <w:sz w:val="24"/>
          <w:szCs w:val="24"/>
        </w:rPr>
      </w:pP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perscript"/>
        </w:rPr>
        <w:t>1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>H NMR: (600 MHz, CD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3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OD, 0.0096 M, 296 K, β-pyranose/α-pyranose/β-furanose/α-furanose = 16:6.1:2.2:1) for the β-pyranose: δ 0.90 (3H, t,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7.0 Hz, H-14), 1.30–1.38 (10H, m, H9–13), 1.56 (2H, m, H-8), 3.23 (1H, dd,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7.9, 3.0 Hz, H-2), 3.45–3.53 (3H, 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lastRenderedPageBreak/>
        <w:t xml:space="preserve">m, H-4, H-7), 3.55 (1H, dd,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10.8, 6.1 Hz, H-6a), 3.71 (1H, dd,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10.8, 2.0 Hz, H-6b), 3.80 (1H, ddd,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9.8, 6.0, 2.0 Hz, H-5), 4.03 (1H, t,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3.0 Hz, H-3), 4.80 (1H, 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8.1 Hz, H-1) ppm; for the α-pyranose: δ 5.00 (1H, br.d,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2.9 Hz, H-1) ppm; for the β-furanose: δ 5.10 (1H, 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1.7 Hz, H-1); for the α-furanose: δ 5.20 (</w:t>
      </w:r>
      <w:r w:rsidR="000C70BE" w:rsidRPr="004F1232">
        <w:rPr>
          <w:rFonts w:ascii="Times New Roman" w:eastAsia="ＭＳ Ｐゴシック" w:hAnsi="Times New Roman"/>
          <w:kern w:val="0"/>
          <w:sz w:val="24"/>
          <w:szCs w:val="24"/>
        </w:rPr>
        <w:t>1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H, d, 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J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= 4.3 Hz, H-1). Other peaks for the α-pyranose and β- and α-furanoses had weak intensities. 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perscript"/>
        </w:rPr>
        <w:t>13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>C NMR: (150 MHz, CD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3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>OD, 0.0096 M, 297 K) for the β-pyranose: δ 14.5 (C-14), 23.8 (C-13), 27.3 (C-9), 30.5, 30.6, 30.8, 33.1 (C-12), 69.3 (C-4), 72.0 (C-6), 72.8 (C-7), 73.0 (C-3), 73.5 (C-2), 74.4 (C-5), 95.4 (C-1) ppm. [α]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perscript"/>
        </w:rPr>
        <w:t>20.5</w:t>
      </w:r>
      <w:r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 xml:space="preserve">D 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+11° (</w:t>
      </w:r>
      <w:r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c</w:t>
      </w:r>
      <w:r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0.084, MeOH).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</w:rPr>
        <w:t xml:space="preserve"> HR-ESI-MS </w:t>
      </w:r>
      <w:r w:rsidR="004F1232"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m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</w:rPr>
        <w:t>/</w:t>
      </w:r>
      <w:r w:rsidR="004F1232" w:rsidRPr="004F1232">
        <w:rPr>
          <w:rFonts w:ascii="Times New Roman" w:eastAsia="ＭＳ Ｐゴシック" w:hAnsi="Times New Roman"/>
          <w:i/>
          <w:kern w:val="0"/>
          <w:sz w:val="24"/>
          <w:szCs w:val="24"/>
        </w:rPr>
        <w:t>z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</w:rPr>
        <w:t>: 315.1765 (MNa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  <w:vertAlign w:val="superscript"/>
        </w:rPr>
        <w:t>+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</w:rPr>
        <w:t>, calculated for C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14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</w:rPr>
        <w:t>H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28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</w:rPr>
        <w:t>O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  <w:vertAlign w:val="subscript"/>
        </w:rPr>
        <w:t>6</w:t>
      </w:r>
      <w:r w:rsidR="004F1232" w:rsidRPr="004F1232">
        <w:rPr>
          <w:rFonts w:ascii="Times New Roman" w:eastAsia="ＭＳ Ｐゴシック" w:hAnsi="Times New Roman"/>
          <w:kern w:val="0"/>
          <w:sz w:val="24"/>
          <w:szCs w:val="24"/>
        </w:rPr>
        <w:t>Na, 315.1784).</w:t>
      </w:r>
    </w:p>
    <w:p w:rsidR="00486744" w:rsidRPr="004F1232" w:rsidRDefault="00486744" w:rsidP="004F1232">
      <w:pPr>
        <w:spacing w:line="360" w:lineRule="auto"/>
        <w:rPr>
          <w:rFonts w:ascii="Times New Roman" w:hAnsi="Times New Roman"/>
        </w:rPr>
      </w:pPr>
    </w:p>
    <w:p w:rsidR="00012E6C" w:rsidRPr="00C9486C" w:rsidRDefault="00012E6C" w:rsidP="004F123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F1232">
        <w:rPr>
          <w:rFonts w:ascii="Times New Roman" w:hAnsi="Times New Roman"/>
          <w:b/>
          <w:sz w:val="24"/>
          <w:szCs w:val="24"/>
        </w:rPr>
        <w:t>Reference</w:t>
      </w:r>
    </w:p>
    <w:p w:rsidR="00012E6C" w:rsidRPr="004F1232" w:rsidRDefault="00012E6C" w:rsidP="004F1232">
      <w:pPr>
        <w:pStyle w:val="EndNoteBibliography"/>
        <w:spacing w:line="360" w:lineRule="auto"/>
        <w:ind w:left="511" w:hangingChars="213" w:hanging="511"/>
        <w:rPr>
          <w:rFonts w:ascii="Times New Roman" w:hAnsi="Times New Roman"/>
          <w:sz w:val="24"/>
          <w:szCs w:val="24"/>
        </w:rPr>
      </w:pPr>
      <w:r w:rsidRPr="004F1232">
        <w:rPr>
          <w:rFonts w:ascii="Times New Roman" w:hAnsi="Times New Roman"/>
          <w:sz w:val="24"/>
          <w:szCs w:val="24"/>
        </w:rPr>
        <w:fldChar w:fldCharType="begin"/>
      </w:r>
      <w:r w:rsidRPr="004F1232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4F1232">
        <w:rPr>
          <w:rFonts w:ascii="Times New Roman" w:hAnsi="Times New Roman"/>
          <w:sz w:val="24"/>
          <w:szCs w:val="24"/>
        </w:rPr>
        <w:fldChar w:fldCharType="separate"/>
      </w:r>
      <w:r w:rsidRPr="004F1232">
        <w:rPr>
          <w:rFonts w:ascii="Times New Roman" w:hAnsi="Times New Roman"/>
          <w:sz w:val="24"/>
          <w:szCs w:val="24"/>
        </w:rPr>
        <w:t>[1]</w:t>
      </w:r>
      <w:r w:rsidRPr="004F1232">
        <w:rPr>
          <w:rFonts w:ascii="Times New Roman" w:hAnsi="Times New Roman"/>
          <w:sz w:val="24"/>
          <w:szCs w:val="24"/>
        </w:rPr>
        <w:tab/>
        <w:t>Haines AH. Evidence on the structure of coyolosa. Synthesis of 6, 6′-eth</w:t>
      </w:r>
      <w:r w:rsidR="00CA5E7D">
        <w:rPr>
          <w:rFonts w:ascii="Times New Roman" w:hAnsi="Times New Roman"/>
          <w:sz w:val="24"/>
          <w:szCs w:val="24"/>
        </w:rPr>
        <w:t>er linked hexoses. Tetrahedron Lett</w:t>
      </w:r>
      <w:r w:rsidRPr="004F1232">
        <w:rPr>
          <w:rFonts w:ascii="Times New Roman" w:hAnsi="Times New Roman"/>
          <w:sz w:val="24"/>
          <w:szCs w:val="24"/>
        </w:rPr>
        <w:t>. 2004;45:835-837.</w:t>
      </w:r>
    </w:p>
    <w:p w:rsidR="00476DE5" w:rsidRDefault="00012E6C" w:rsidP="004F1232">
      <w:pPr>
        <w:spacing w:line="360" w:lineRule="auto"/>
        <w:ind w:left="511" w:hangingChars="213" w:hanging="511"/>
        <w:rPr>
          <w:rFonts w:ascii="Times New Roman" w:hAnsi="Times New Roman"/>
          <w:sz w:val="24"/>
          <w:szCs w:val="24"/>
        </w:rPr>
      </w:pPr>
      <w:r w:rsidRPr="004F1232">
        <w:rPr>
          <w:rFonts w:ascii="Times New Roman" w:hAnsi="Times New Roman"/>
          <w:sz w:val="24"/>
          <w:szCs w:val="24"/>
        </w:rPr>
        <w:fldChar w:fldCharType="end"/>
      </w:r>
    </w:p>
    <w:p w:rsidR="00861232" w:rsidRPr="004F1232" w:rsidRDefault="00861232" w:rsidP="004F1232">
      <w:pPr>
        <w:spacing w:line="360" w:lineRule="auto"/>
        <w:ind w:left="447" w:hangingChars="213" w:hanging="447"/>
        <w:rPr>
          <w:rFonts w:ascii="Times New Roman" w:hAnsi="Times New Roman"/>
        </w:rPr>
      </w:pPr>
    </w:p>
    <w:sectPr w:rsidR="00861232" w:rsidRPr="004F1232" w:rsidSect="00C83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3F" w:rsidRDefault="0007613F" w:rsidP="001B4179">
      <w:r>
        <w:separator/>
      </w:r>
    </w:p>
  </w:endnote>
  <w:endnote w:type="continuationSeparator" w:id="0">
    <w:p w:rsidR="0007613F" w:rsidRDefault="0007613F" w:rsidP="001B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3F" w:rsidRDefault="0007613F" w:rsidP="001B4179">
      <w:r>
        <w:separator/>
      </w:r>
    </w:p>
  </w:footnote>
  <w:footnote w:type="continuationSeparator" w:id="0">
    <w:p w:rsidR="0007613F" w:rsidRDefault="0007613F" w:rsidP="001B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LM BBB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tveva9qer9zne0rd659twdw0rxtrrtwwra&quot;&gt;My EndNote Library&lt;record-ids&gt;&lt;item&gt;1886&lt;/item&gt;&lt;/record-ids&gt;&lt;/item&gt;&lt;/Libraries&gt;"/>
  </w:docVars>
  <w:rsids>
    <w:rsidRoot w:val="00012E6C"/>
    <w:rsid w:val="000021D4"/>
    <w:rsid w:val="00012E6C"/>
    <w:rsid w:val="0003313F"/>
    <w:rsid w:val="00056715"/>
    <w:rsid w:val="0007613F"/>
    <w:rsid w:val="000A71AF"/>
    <w:rsid w:val="000C70BE"/>
    <w:rsid w:val="001261B6"/>
    <w:rsid w:val="00150549"/>
    <w:rsid w:val="00173C42"/>
    <w:rsid w:val="001820B6"/>
    <w:rsid w:val="001B4179"/>
    <w:rsid w:val="001C035C"/>
    <w:rsid w:val="0025543A"/>
    <w:rsid w:val="0035479E"/>
    <w:rsid w:val="00380FAB"/>
    <w:rsid w:val="003D5DAA"/>
    <w:rsid w:val="003F6E76"/>
    <w:rsid w:val="0046713F"/>
    <w:rsid w:val="00467408"/>
    <w:rsid w:val="00476DE5"/>
    <w:rsid w:val="00486744"/>
    <w:rsid w:val="004D0B38"/>
    <w:rsid w:val="004F1232"/>
    <w:rsid w:val="005063A4"/>
    <w:rsid w:val="0053266D"/>
    <w:rsid w:val="005E1589"/>
    <w:rsid w:val="00630270"/>
    <w:rsid w:val="00652109"/>
    <w:rsid w:val="0069384A"/>
    <w:rsid w:val="006A44DB"/>
    <w:rsid w:val="007B3964"/>
    <w:rsid w:val="007C2DB7"/>
    <w:rsid w:val="007F0107"/>
    <w:rsid w:val="007F1724"/>
    <w:rsid w:val="00807BAF"/>
    <w:rsid w:val="0081649A"/>
    <w:rsid w:val="00846A75"/>
    <w:rsid w:val="00861232"/>
    <w:rsid w:val="008879F6"/>
    <w:rsid w:val="00887ECB"/>
    <w:rsid w:val="00996C5A"/>
    <w:rsid w:val="00996F09"/>
    <w:rsid w:val="009B2A9D"/>
    <w:rsid w:val="009B7E68"/>
    <w:rsid w:val="00A154F0"/>
    <w:rsid w:val="00A42929"/>
    <w:rsid w:val="00A87FDE"/>
    <w:rsid w:val="00AB3948"/>
    <w:rsid w:val="00B51A1C"/>
    <w:rsid w:val="00B57E81"/>
    <w:rsid w:val="00B60565"/>
    <w:rsid w:val="00B60DF3"/>
    <w:rsid w:val="00B941E2"/>
    <w:rsid w:val="00C0414E"/>
    <w:rsid w:val="00C33ECA"/>
    <w:rsid w:val="00C7616B"/>
    <w:rsid w:val="00C8362B"/>
    <w:rsid w:val="00C83B45"/>
    <w:rsid w:val="00C9486C"/>
    <w:rsid w:val="00CA5E7D"/>
    <w:rsid w:val="00CF307D"/>
    <w:rsid w:val="00D8060A"/>
    <w:rsid w:val="00DB4FBC"/>
    <w:rsid w:val="00DE7580"/>
    <w:rsid w:val="00E15081"/>
    <w:rsid w:val="00E16D8F"/>
    <w:rsid w:val="00E82C54"/>
    <w:rsid w:val="00ED5CC8"/>
    <w:rsid w:val="00F055C5"/>
    <w:rsid w:val="00F8269C"/>
    <w:rsid w:val="00FA3291"/>
    <w:rsid w:val="00FB16E0"/>
    <w:rsid w:val="00FC0080"/>
    <w:rsid w:val="00FC65A0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D0EBB-43E6-4D07-9E57-CBA9984B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012E6C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012E6C"/>
    <w:rPr>
      <w:rFonts w:ascii="Century" w:eastAsia="ＭＳ 明朝" w:hAnsi="Century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12E6C"/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012E6C"/>
    <w:rPr>
      <w:rFonts w:ascii="Century" w:eastAsia="ＭＳ 明朝" w:hAnsi="Century" w:cs="Times New Roman"/>
      <w:noProof/>
      <w:sz w:val="20"/>
    </w:rPr>
  </w:style>
  <w:style w:type="paragraph" w:styleId="a3">
    <w:name w:val="header"/>
    <w:basedOn w:val="a"/>
    <w:link w:val="a4"/>
    <w:uiPriority w:val="99"/>
    <w:unhideWhenUsed/>
    <w:rsid w:val="001B4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1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B4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17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E6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A8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sato</dc:creator>
  <cp:keywords/>
  <dc:description/>
  <cp:lastModifiedBy>masashi sato</cp:lastModifiedBy>
  <cp:revision>61</cp:revision>
  <cp:lastPrinted>2019-05-11T14:44:00Z</cp:lastPrinted>
  <dcterms:created xsi:type="dcterms:W3CDTF">2019-05-11T12:20:00Z</dcterms:created>
  <dcterms:modified xsi:type="dcterms:W3CDTF">2019-07-18T06:34:00Z</dcterms:modified>
</cp:coreProperties>
</file>