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00" w:rsidRDefault="00C20947" w:rsidP="000037AC">
      <w:pPr>
        <w:ind w:left="120" w:hangingChars="50" w:hanging="120"/>
      </w:pPr>
      <w:r w:rsidRPr="00C20947">
        <w:rPr>
          <w:noProof/>
        </w:rPr>
        <w:drawing>
          <wp:inline distT="0" distB="0" distL="0" distR="0">
            <wp:extent cx="5400040" cy="2337697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  <w:r w:rsidRPr="00FF5A00">
        <w:t xml:space="preserve">Supplementary </w:t>
      </w:r>
      <w:r>
        <w:rPr>
          <w:rFonts w:hint="eastAsia"/>
          <w:lang w:eastAsia="ja-JP"/>
        </w:rPr>
        <w:t>Figure</w:t>
      </w:r>
      <w:r w:rsidRPr="00FF5A00">
        <w:t xml:space="preserve"> S1.</w:t>
      </w:r>
      <w:r>
        <w:rPr>
          <w:rFonts w:hint="eastAsia"/>
          <w:lang w:eastAsia="ja-JP"/>
        </w:rPr>
        <w:t xml:space="preserve"> </w:t>
      </w:r>
      <w:r w:rsidRPr="00FF5A00">
        <w:t>Weather conditions during growing period in Tsukuba, Fukuyama and Nagano. A: Mean air temperature, B: Solar radiation.</w:t>
      </w: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FF5A00" w:rsidRDefault="00FF5A00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  <w:rPr>
          <w:lang w:eastAsia="ja-JP"/>
        </w:rPr>
      </w:pPr>
      <w:r>
        <w:lastRenderedPageBreak/>
        <w:t>Supplementary Table S</w:t>
      </w:r>
      <w:r w:rsidR="00622A0D">
        <w:rPr>
          <w:lang w:eastAsia="ja-JP"/>
        </w:rPr>
        <w:t>1</w:t>
      </w:r>
      <w:r>
        <w:rPr>
          <w:lang w:eastAsia="ja-JP"/>
        </w:rPr>
        <w:t xml:space="preserve">. </w:t>
      </w:r>
      <w:r w:rsidRPr="002B68AC">
        <w:rPr>
          <w:lang w:eastAsia="ja-JP"/>
        </w:rPr>
        <w:t>Grain yield and its yield components of Oonari and Takanari in Tsukuba</w:t>
      </w:r>
    </w:p>
    <w:p w:rsidR="002B68AC" w:rsidRDefault="000810DB" w:rsidP="000037AC">
      <w:pPr>
        <w:ind w:left="120" w:hangingChars="50" w:hanging="120"/>
      </w:pPr>
      <w:r w:rsidRPr="000810DB">
        <w:drawing>
          <wp:inline distT="0" distB="0" distL="0" distR="0">
            <wp:extent cx="5400040" cy="11709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r w:rsidRPr="00024CBD">
        <w:t>*</w:t>
      </w:r>
      <w:r w:rsidRPr="00024CBD">
        <w:rPr>
          <w:i/>
        </w:rPr>
        <w:t>P</w:t>
      </w:r>
      <w:r w:rsidRPr="00024CBD">
        <w:t xml:space="preserve"> &lt; 0.05, **</w:t>
      </w:r>
      <w:r w:rsidRPr="00024CBD">
        <w:rPr>
          <w:i/>
        </w:rPr>
        <w:t>P</w:t>
      </w:r>
      <w:r w:rsidRPr="00024CBD">
        <w:t xml:space="preserve"> &lt; 0.01, ***</w:t>
      </w:r>
      <w:r w:rsidRPr="00024CBD">
        <w:rPr>
          <w:i/>
        </w:rPr>
        <w:t>P</w:t>
      </w:r>
      <w:r w:rsidRPr="00024CBD">
        <w:t xml:space="preserve"> &lt; 0.001 (ANOVA). </w:t>
      </w:r>
      <w:proofErr w:type="spellStart"/>
      <w:r w:rsidRPr="00024CBD">
        <w:t>n.s</w:t>
      </w:r>
      <w:proofErr w:type="spellEnd"/>
      <w:r w:rsidRPr="00024CBD">
        <w:t>., not significant.</w:t>
      </w:r>
      <w:bookmarkStart w:id="0" w:name="_GoBack"/>
      <w:bookmarkEnd w:id="0"/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622A0D" w:rsidRDefault="00622A0D" w:rsidP="000037AC">
      <w:pPr>
        <w:ind w:left="120" w:hangingChars="50" w:hanging="120"/>
      </w:pPr>
    </w:p>
    <w:p w:rsidR="002B68AC" w:rsidRDefault="002B68AC" w:rsidP="002B68AC">
      <w:pPr>
        <w:ind w:left="120" w:hangingChars="50" w:hanging="120"/>
        <w:rPr>
          <w:lang w:eastAsia="ja-JP"/>
        </w:rPr>
      </w:pPr>
      <w:r>
        <w:lastRenderedPageBreak/>
        <w:t>Supplementary Table S</w:t>
      </w:r>
      <w:r w:rsidR="00622A0D">
        <w:rPr>
          <w:lang w:eastAsia="ja-JP"/>
        </w:rPr>
        <w:t>2</w:t>
      </w:r>
      <w:r>
        <w:rPr>
          <w:lang w:eastAsia="ja-JP"/>
        </w:rPr>
        <w:t xml:space="preserve">. </w:t>
      </w:r>
      <w:r w:rsidRPr="002B68AC">
        <w:rPr>
          <w:lang w:eastAsia="ja-JP"/>
        </w:rPr>
        <w:t xml:space="preserve">Grain yield and its yield components of Oonari and Takanari in </w:t>
      </w:r>
      <w:r>
        <w:rPr>
          <w:lang w:eastAsia="ja-JP"/>
        </w:rPr>
        <w:t>Fukuyama</w:t>
      </w:r>
    </w:p>
    <w:p w:rsidR="002B68AC" w:rsidRDefault="003C4862" w:rsidP="000037AC">
      <w:pPr>
        <w:ind w:left="120" w:hangingChars="50" w:hanging="120"/>
      </w:pPr>
      <w:r w:rsidRPr="003C4862">
        <w:rPr>
          <w:noProof/>
        </w:rPr>
        <w:drawing>
          <wp:inline distT="0" distB="0" distL="0" distR="0">
            <wp:extent cx="5400040" cy="1232224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r w:rsidRPr="00024CBD">
        <w:t>*</w:t>
      </w:r>
      <w:r w:rsidRPr="00024CBD">
        <w:rPr>
          <w:i/>
        </w:rPr>
        <w:t>P</w:t>
      </w:r>
      <w:r w:rsidRPr="00024CBD">
        <w:t xml:space="preserve"> &lt; 0.05, **</w:t>
      </w:r>
      <w:r w:rsidRPr="00024CBD">
        <w:rPr>
          <w:i/>
        </w:rPr>
        <w:t>P</w:t>
      </w:r>
      <w:r w:rsidRPr="00024CBD">
        <w:t xml:space="preserve"> &lt; 0.01, ***</w:t>
      </w:r>
      <w:r w:rsidRPr="00024CBD">
        <w:rPr>
          <w:i/>
        </w:rPr>
        <w:t>P</w:t>
      </w:r>
      <w:r w:rsidRPr="00024CBD">
        <w:t xml:space="preserve"> &lt; 0.001 (ANOVA). </w:t>
      </w:r>
      <w:proofErr w:type="spellStart"/>
      <w:r w:rsidRPr="00024CBD">
        <w:t>n.s</w:t>
      </w:r>
      <w:proofErr w:type="spellEnd"/>
      <w:r w:rsidRPr="00024CBD">
        <w:t>., not significant.</w:t>
      </w: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2B68AC" w:rsidRDefault="002B68AC" w:rsidP="000037AC">
      <w:pPr>
        <w:ind w:left="120" w:hangingChars="50" w:hanging="120"/>
      </w:pPr>
    </w:p>
    <w:p w:rsidR="00E31D8B" w:rsidRDefault="00E31D8B" w:rsidP="000037AC">
      <w:pPr>
        <w:ind w:left="120" w:hangingChars="50" w:hanging="120"/>
      </w:pPr>
    </w:p>
    <w:p w:rsidR="000037AC" w:rsidRPr="00B8017C" w:rsidRDefault="000037AC" w:rsidP="000037AC">
      <w:pPr>
        <w:ind w:left="120" w:hangingChars="50" w:hanging="120"/>
        <w:rPr>
          <w:color w:val="FF0000"/>
        </w:rPr>
      </w:pPr>
      <w:r>
        <w:lastRenderedPageBreak/>
        <w:t>Supplementary Table S</w:t>
      </w:r>
      <w:r w:rsidR="00622A0D">
        <w:t>3</w:t>
      </w:r>
      <w:r>
        <w:t>.</w:t>
      </w:r>
      <w:r w:rsidRPr="007C43C5">
        <w:t xml:space="preserve"> </w:t>
      </w:r>
      <w:r w:rsidRPr="00B8017C">
        <w:t>Pearson’s simple correlation (</w:t>
      </w:r>
      <w:r w:rsidRPr="00B8017C">
        <w:rPr>
          <w:i/>
        </w:rPr>
        <w:t>r</w:t>
      </w:r>
      <w:r w:rsidRPr="00B8017C">
        <w:t>) analysis between weather condition and yield trait o</w:t>
      </w:r>
      <w:r w:rsidRPr="00A2574B">
        <w:t>f Oonari.</w:t>
      </w:r>
    </w:p>
    <w:p w:rsidR="000037AC" w:rsidRDefault="003C4862" w:rsidP="000037AC">
      <w:r w:rsidRPr="003C4862">
        <w:rPr>
          <w:noProof/>
        </w:rPr>
        <w:drawing>
          <wp:inline distT="0" distB="0" distL="0" distR="0">
            <wp:extent cx="5400040" cy="1500378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AC" w:rsidRPr="007C43C5" w:rsidRDefault="000037AC" w:rsidP="000037AC">
      <w:r w:rsidRPr="007C43C5">
        <w:t>*</w:t>
      </w:r>
      <w:r w:rsidRPr="007C43C5">
        <w:rPr>
          <w:i/>
          <w:iCs/>
        </w:rPr>
        <w:t>P</w:t>
      </w:r>
      <w:r w:rsidRPr="007C43C5">
        <w:t xml:space="preserve"> &lt; 0.05</w:t>
      </w:r>
    </w:p>
    <w:p w:rsidR="000037AC" w:rsidRDefault="000037AC" w:rsidP="000037AC"/>
    <w:p w:rsidR="003B2AC8" w:rsidRDefault="003B2AC8"/>
    <w:sectPr w:rsidR="003B2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8C" w:rsidRDefault="0065368C" w:rsidP="002B68AC">
      <w:pPr>
        <w:spacing w:line="240" w:lineRule="auto"/>
      </w:pPr>
      <w:r>
        <w:separator/>
      </w:r>
    </w:p>
  </w:endnote>
  <w:endnote w:type="continuationSeparator" w:id="0">
    <w:p w:rsidR="0065368C" w:rsidRDefault="0065368C" w:rsidP="002B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8C" w:rsidRDefault="0065368C" w:rsidP="002B68AC">
      <w:pPr>
        <w:spacing w:line="240" w:lineRule="auto"/>
      </w:pPr>
      <w:r>
        <w:separator/>
      </w:r>
    </w:p>
  </w:footnote>
  <w:footnote w:type="continuationSeparator" w:id="0">
    <w:p w:rsidR="0065368C" w:rsidRDefault="0065368C" w:rsidP="002B6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AC"/>
    <w:rsid w:val="000037AC"/>
    <w:rsid w:val="00052B37"/>
    <w:rsid w:val="000810DB"/>
    <w:rsid w:val="000C32DC"/>
    <w:rsid w:val="000E771D"/>
    <w:rsid w:val="00163CBE"/>
    <w:rsid w:val="001877FB"/>
    <w:rsid w:val="0027314A"/>
    <w:rsid w:val="002B68AC"/>
    <w:rsid w:val="003B2AC8"/>
    <w:rsid w:val="003C4862"/>
    <w:rsid w:val="00622A0D"/>
    <w:rsid w:val="0065368C"/>
    <w:rsid w:val="007C283C"/>
    <w:rsid w:val="00830DCD"/>
    <w:rsid w:val="00924D33"/>
    <w:rsid w:val="009403D8"/>
    <w:rsid w:val="00A258B5"/>
    <w:rsid w:val="00AC4E02"/>
    <w:rsid w:val="00C20947"/>
    <w:rsid w:val="00D3727C"/>
    <w:rsid w:val="00DD2C9A"/>
    <w:rsid w:val="00E31D8B"/>
    <w:rsid w:val="00FC0204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15557-8F9B-4A3E-A9E4-78297AC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7AC"/>
    <w:pPr>
      <w:widowControl w:val="0"/>
      <w:tabs>
        <w:tab w:val="left" w:pos="425"/>
      </w:tabs>
      <w:spacing w:line="360" w:lineRule="auto"/>
    </w:pPr>
    <w:rPr>
      <w:rFonts w:ascii="Times New Roman" w:eastAsia="Osaka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AC"/>
    <w:pPr>
      <w:tabs>
        <w:tab w:val="clear" w:pos="42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8AC"/>
    <w:rPr>
      <w:rFonts w:ascii="Times New Roman" w:eastAsia="Osaka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2B68AC"/>
    <w:pPr>
      <w:tabs>
        <w:tab w:val="clear" w:pos="42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8AC"/>
    <w:rPr>
      <w:rFonts w:ascii="Times New Roman" w:eastAsia="Osaka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68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8A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裕見子 荒井</dc:creator>
  <cp:keywords/>
  <dc:description/>
  <cp:lastModifiedBy>裕見子 荒井</cp:lastModifiedBy>
  <cp:revision>8</cp:revision>
  <cp:lastPrinted>2019-06-04T08:16:00Z</cp:lastPrinted>
  <dcterms:created xsi:type="dcterms:W3CDTF">2019-06-04T04:04:00Z</dcterms:created>
  <dcterms:modified xsi:type="dcterms:W3CDTF">2019-07-23T05:35:00Z</dcterms:modified>
</cp:coreProperties>
</file>