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73" w:rsidRPr="00825092" w:rsidRDefault="00161F78" w:rsidP="00161F78">
      <w:pPr>
        <w:jc w:val="center"/>
        <w:rPr>
          <w:b/>
          <w:bCs/>
          <w:sz w:val="28"/>
          <w:szCs w:val="28"/>
        </w:rPr>
      </w:pPr>
      <w:r w:rsidRPr="00825092">
        <w:rPr>
          <w:b/>
          <w:bCs/>
          <w:sz w:val="28"/>
          <w:szCs w:val="28"/>
        </w:rPr>
        <w:t>Supporting Information</w:t>
      </w:r>
    </w:p>
    <w:p w:rsidR="00161F78" w:rsidRPr="00CB3B15" w:rsidRDefault="00161F78" w:rsidP="00161F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Table</w:t>
      </w:r>
      <w:r w:rsidRPr="00CB3B15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S</w:t>
      </w:r>
      <w:r w:rsidRPr="00CB3B15">
        <w:rPr>
          <w:rFonts w:ascii="Times New Roman" w:eastAsia="TimesNewRomanPSMT" w:hAnsi="Times New Roman" w:cs="Times New Roman"/>
          <w:b/>
          <w:sz w:val="24"/>
          <w:szCs w:val="24"/>
        </w:rPr>
        <w:t xml:space="preserve">1. </w:t>
      </w:r>
      <w:r w:rsidRPr="00CB3B15">
        <w:rPr>
          <w:rFonts w:ascii="Times New Roman" w:hAnsi="Times New Roman" w:cs="Times New Roman"/>
          <w:sz w:val="24"/>
          <w:szCs w:val="24"/>
        </w:rPr>
        <w:t xml:space="preserve">Designing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B3B15">
        <w:rPr>
          <w:rFonts w:ascii="Times New Roman" w:hAnsi="Times New Roman" w:cs="Times New Roman"/>
          <w:sz w:val="24"/>
          <w:szCs w:val="24"/>
        </w:rPr>
        <w:t xml:space="preserve">library of </w:t>
      </w:r>
      <w:r w:rsidRPr="00CB3B15">
        <w:rPr>
          <w:rFonts w:ascii="Times New Roman" w:hAnsi="Times New Roman" w:cs="Times New Roman"/>
          <w:bCs/>
          <w:sz w:val="24"/>
          <w:szCs w:val="24"/>
        </w:rPr>
        <w:t xml:space="preserve">pyranooxazoles </w:t>
      </w:r>
    </w:p>
    <w:tbl>
      <w:tblPr>
        <w:tblStyle w:val="TableGrid"/>
        <w:tblW w:w="9683" w:type="dxa"/>
        <w:tblLayout w:type="fixed"/>
        <w:tblLook w:val="04A0" w:firstRow="1" w:lastRow="0" w:firstColumn="1" w:lastColumn="0" w:noHBand="0" w:noVBand="1"/>
      </w:tblPr>
      <w:tblGrid>
        <w:gridCol w:w="1637"/>
        <w:gridCol w:w="271"/>
        <w:gridCol w:w="448"/>
        <w:gridCol w:w="91"/>
        <w:gridCol w:w="298"/>
        <w:gridCol w:w="241"/>
        <w:gridCol w:w="91"/>
        <w:gridCol w:w="270"/>
        <w:gridCol w:w="180"/>
        <w:gridCol w:w="127"/>
        <w:gridCol w:w="142"/>
        <w:gridCol w:w="91"/>
        <w:gridCol w:w="360"/>
        <w:gridCol w:w="90"/>
        <w:gridCol w:w="179"/>
        <w:gridCol w:w="361"/>
        <w:gridCol w:w="990"/>
        <w:gridCol w:w="269"/>
        <w:gridCol w:w="237"/>
        <w:gridCol w:w="236"/>
        <w:gridCol w:w="339"/>
        <w:gridCol w:w="207"/>
        <w:gridCol w:w="112"/>
        <w:gridCol w:w="631"/>
        <w:gridCol w:w="39"/>
        <w:gridCol w:w="90"/>
        <w:gridCol w:w="750"/>
        <w:gridCol w:w="157"/>
        <w:gridCol w:w="721"/>
        <w:gridCol w:w="28"/>
      </w:tblGrid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Parent Compound</w:t>
            </w:r>
          </w:p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3.5pt" o:ole="">
                  <v:imagedata r:id="rId5" o:title=""/>
                </v:shape>
                <o:OLEObject Type="Embed" ProgID="ChemDraw.Document.6.0" ShapeID="_x0000_i1025" DrawAspect="Content" ObjectID="_1624095127" r:id="rId6"/>
              </w:object>
            </w:r>
          </w:p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996">
                <v:shape id="_x0000_i1026" type="#_x0000_t75" style="width:84.75pt;height:69.75pt" o:ole="">
                  <v:imagedata r:id="rId7" o:title=""/>
                </v:shape>
                <o:OLEObject Type="Embed" ProgID="ChemDraw.Document.6.0" ShapeID="_x0000_i1026" DrawAspect="Content" ObjectID="_1624095128" r:id="rId8"/>
              </w:objec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670">
                <v:shape id="_x0000_i1027" type="#_x0000_t75" style="width:84.75pt;height:58.5pt" o:ole="">
                  <v:imagedata r:id="rId9" o:title=""/>
                </v:shape>
                <o:OLEObject Type="Embed" ProgID="ChemDraw.Document.6.0" ShapeID="_x0000_i1027" DrawAspect="Content" ObjectID="_1624095129" r:id="rId10"/>
              </w:objec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996">
                <v:shape id="_x0000_i1028" type="#_x0000_t75" style="width:84.75pt;height:69.75pt" o:ole="">
                  <v:imagedata r:id="rId11" o:title=""/>
                </v:shape>
                <o:OLEObject Type="Embed" ProgID="ChemDraw.Document.6.0" ShapeID="_x0000_i1028" DrawAspect="Content" ObjectID="_1624095130" r:id="rId12"/>
              </w:objec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-CN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996">
                <v:shape id="_x0000_i1029" type="#_x0000_t75" style="width:84.75pt;height:69.75pt" o:ole="">
                  <v:imagedata r:id="rId13" o:title=""/>
                </v:shape>
                <o:OLEObject Type="Embed" ProgID="ChemDraw.Document.6.0" ShapeID="_x0000_i1029" DrawAspect="Content" ObjectID="_1624095131" r:id="rId14"/>
              </w:objec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softHyphen/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F78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F78" w:rsidRPr="00CB3B15" w:rsidRDefault="00161F78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E5912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996">
                <v:shape id="_x0000_i1030" type="#_x0000_t75" style="width:84.75pt;height:69.75pt" o:ole="">
                  <v:imagedata r:id="rId15" o:title=""/>
                </v:shape>
                <o:OLEObject Type="Embed" ProgID="ChemDraw.Document.6.0" ShapeID="_x0000_i1030" DrawAspect="Content" ObjectID="_1624095132" r:id="rId16"/>
              </w:object>
            </w:r>
          </w:p>
          <w:p w:rsidR="001E5912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912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912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912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912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912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912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912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-CN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-CN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3" w:colLast="4"/>
            <w:r w:rsidRPr="00CB3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Parent Compound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670">
                <v:shape id="_x0000_i1031" type="#_x0000_t75" style="width:84.75pt;height:58.5pt" o:ole="">
                  <v:imagedata r:id="rId17" o:title=""/>
                </v:shape>
                <o:OLEObject Type="Embed" ProgID="ChemDraw.Document.6.0" ShapeID="_x0000_i1031" DrawAspect="Content" ObjectID="_1624095133" r:id="rId18"/>
              </w:objec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996">
                <v:shape id="_x0000_i1032" type="#_x0000_t75" style="width:84.75pt;height:69.75pt" o:ole="">
                  <v:imagedata r:id="rId19" o:title=""/>
                </v:shape>
                <o:OLEObject Type="Embed" ProgID="ChemDraw.Document.6.0" ShapeID="_x0000_i1032" DrawAspect="Content" ObjectID="_1624095134" r:id="rId20"/>
              </w:objec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797">
                <v:shape id="_x0000_i1033" type="#_x0000_t75" style="width:84.75pt;height:63pt" o:ole="">
                  <v:imagedata r:id="rId21" o:title=""/>
                </v:shape>
                <o:OLEObject Type="Embed" ProgID="ChemDraw.Document.6.0" ShapeID="_x0000_i1033" DrawAspect="Content" ObjectID="_1624095135" r:id="rId22"/>
              </w:objec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797">
                <v:shape id="_x0000_i1034" type="#_x0000_t75" style="width:84.75pt;height:63pt" o:ole="">
                  <v:imagedata r:id="rId23" o:title=""/>
                </v:shape>
                <o:OLEObject Type="Embed" ProgID="ChemDraw.Document.6.0" ShapeID="_x0000_i1034" DrawAspect="Content" ObjectID="_1624095136" r:id="rId24"/>
              </w:objec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-CN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797">
                <v:shape id="_x0000_i1035" type="#_x0000_t75" style="width:84.75pt;height:63pt" o:ole="">
                  <v:imagedata r:id="rId25" o:title=""/>
                </v:shape>
                <o:OLEObject Type="Embed" ProgID="ChemDraw.Document.6.0" ShapeID="_x0000_i1035" DrawAspect="Content" ObjectID="_1624095137" r:id="rId26"/>
              </w:objec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  <w:r>
              <w:object w:dxaOrig="2325" w:dyaOrig="1755">
                <v:shape id="_x0000_i1036" type="#_x0000_t75" style="width:81pt;height:62.25pt" o:ole="">
                  <v:imagedata r:id="rId27" o:title=""/>
                </v:shape>
                <o:OLEObject Type="Embed" ProgID="ChemDraw.Document.6.0" ShapeID="_x0000_i1036" DrawAspect="Content" ObjectID="_1624095138" r:id="rId28"/>
              </w:objec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18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718" w:type="dxa"/>
            <w:gridSpan w:val="4"/>
            <w:vMerge/>
            <w:tcBorders>
              <w:lef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718" w:type="dxa"/>
            <w:gridSpan w:val="4"/>
            <w:vMerge/>
            <w:tcBorders>
              <w:lef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718" w:type="dxa"/>
            <w:gridSpan w:val="4"/>
            <w:vMerge/>
            <w:tcBorders>
              <w:lef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F16CA">
        <w:trPr>
          <w:gridAfter w:val="1"/>
          <w:wAfter w:w="28" w:type="dxa"/>
        </w:trPr>
        <w:tc>
          <w:tcPr>
            <w:tcW w:w="1909" w:type="dxa"/>
            <w:gridSpan w:val="2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718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8" w:type="dxa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629">
                <v:shape id="_x0000_i1037" type="#_x0000_t75" style="width:70.5pt;height:58.5pt" o:ole="">
                  <v:imagedata r:id="rId29" o:title=""/>
                </v:shape>
                <o:OLEObject Type="Embed" ProgID="ChemDraw.Document.6.0" ShapeID="_x0000_i1037" DrawAspect="Content" ObjectID="_1624095139" r:id="rId30"/>
              </w:objec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C. No.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996">
                <v:shape id="_x0000_i1038" type="#_x0000_t75" style="width:77.25pt;height:69.75pt" o:ole="">
                  <v:imagedata r:id="rId31" o:title=""/>
                </v:shape>
                <o:OLEObject Type="Embed" ProgID="ChemDraw.Document.6.0" ShapeID="_x0000_i1038" DrawAspect="Content" ObjectID="_1624095140" r:id="rId32"/>
              </w:objec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C. No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-CN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-CN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-SCF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-H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</w:tr>
      <w:tr w:rsidR="001E5912" w:rsidRPr="00CB3B15" w:rsidTr="00AB56F5">
        <w:trPr>
          <w:gridAfter w:val="1"/>
          <w:wAfter w:w="28" w:type="dxa"/>
          <w:trHeight w:val="449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</w:tr>
      <w:tr w:rsidR="001E5912" w:rsidRPr="00CB3B15" w:rsidTr="00AB56F5">
        <w:trPr>
          <w:gridAfter w:val="1"/>
          <w:wAfter w:w="28" w:type="dxa"/>
          <w:trHeight w:val="449"/>
        </w:trPr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Parent Compound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797">
                <v:shape id="_x0000_i1039" type="#_x0000_t75" style="width:1in;height:63pt" o:ole="">
                  <v:imagedata r:id="rId33" o:title=""/>
                </v:shape>
                <o:OLEObject Type="Embed" ProgID="ChemDraw.Document.6.0" ShapeID="_x0000_i1039" DrawAspect="Content" ObjectID="_1624095141" r:id="rId34"/>
              </w:objec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-NO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-CN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-NH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-CF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996">
                <v:shape id="_x0000_i1040" type="#_x0000_t75" style="width:77.25pt;height:69.75pt" o:ole="">
                  <v:imagedata r:id="rId35" o:title=""/>
                </v:shape>
                <o:OLEObject Type="Embed" ProgID="ChemDraw.Document.6.0" ShapeID="_x0000_i1040" DrawAspect="Content" ObjectID="_1624095142" r:id="rId36"/>
              </w:objec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-Cl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rPr>
          <w:gridAfter w:val="1"/>
          <w:wAfter w:w="28" w:type="dxa"/>
        </w:trPr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996">
                <v:shape id="_x0000_i1041" type="#_x0000_t75" style="width:74.25pt;height:69.75pt" o:ole="">
                  <v:imagedata r:id="rId37" o:title=""/>
                </v:shape>
                <o:OLEObject Type="Embed" ProgID="ChemDraw.Document.6.0" ShapeID="_x0000_i1041" DrawAspect="Content" ObjectID="_1624095143" r:id="rId38"/>
              </w:objec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 w:val="restart"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Parent Compound</w:t>
            </w:r>
          </w:p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object w:dxaOrig="2377" w:dyaOrig="1797">
                <v:shape id="_x0000_i1042" type="#_x0000_t75" style="width:1in;height:63pt" o:ole="">
                  <v:imagedata r:id="rId39" o:title=""/>
                </v:shape>
                <o:OLEObject Type="Embed" ProgID="ChemDraw.Document.6.0" ShapeID="_x0000_i1042" DrawAspect="Content" ObjectID="_1624095144" r:id="rId40"/>
              </w:objec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C. No.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-Br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-OCH</w:t>
            </w:r>
            <w:r w:rsidRPr="00CB3B1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B15">
              <w:rPr>
                <w:rFonts w:ascii="Times New Roman" w:hAnsi="Times New Roman" w:cs="Times New Roman"/>
                <w:sz w:val="18"/>
                <w:szCs w:val="18"/>
              </w:rPr>
              <w:t>-OH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12" w:rsidRPr="00CB3B15" w:rsidTr="00AB56F5">
        <w:tc>
          <w:tcPr>
            <w:tcW w:w="1637" w:type="dxa"/>
            <w:vMerge/>
            <w:tcBorders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12" w:rsidRPr="00CB3B15" w:rsidRDefault="001E5912" w:rsidP="001E5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F78" w:rsidRPr="00CB3B15" w:rsidRDefault="00161F78" w:rsidP="00161F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DE" w:rsidRDefault="000459DE">
      <w:pPr>
        <w:spacing w:after="160" w:line="259" w:lineRule="auto"/>
      </w:pPr>
      <w:r>
        <w:br w:type="page"/>
      </w:r>
    </w:p>
    <w:p w:rsidR="000459DE" w:rsidRDefault="000459DE" w:rsidP="00045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CB3B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B15">
        <w:rPr>
          <w:rFonts w:ascii="Times New Roman" w:hAnsi="Times New Roman" w:cs="Times New Roman"/>
          <w:sz w:val="24"/>
          <w:szCs w:val="24"/>
        </w:rPr>
        <w:t xml:space="preserve">Total binding energy of </w:t>
      </w:r>
      <w:r>
        <w:rPr>
          <w:rFonts w:ascii="Times New Roman" w:hAnsi="Times New Roman" w:cs="Times New Roman"/>
          <w:sz w:val="24"/>
          <w:szCs w:val="24"/>
        </w:rPr>
        <w:t>pyranooxazoles (</w:t>
      </w:r>
      <w:r w:rsidRPr="00CB3B15">
        <w:rPr>
          <w:rFonts w:ascii="Times New Roman" w:hAnsi="Times New Roman" w:cs="Times New Roman"/>
          <w:sz w:val="24"/>
          <w:szCs w:val="24"/>
        </w:rPr>
        <w:t>200 molecules</w:t>
      </w:r>
      <w:r>
        <w:rPr>
          <w:rFonts w:ascii="Times New Roman" w:hAnsi="Times New Roman" w:cs="Times New Roman"/>
          <w:sz w:val="24"/>
          <w:szCs w:val="24"/>
        </w:rPr>
        <w:t>) using iGemDock as mentioned in Table 1</w:t>
      </w:r>
      <w:r w:rsidRPr="00CB3B1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170"/>
        <w:gridCol w:w="855"/>
        <w:gridCol w:w="1133"/>
        <w:gridCol w:w="855"/>
        <w:gridCol w:w="1133"/>
        <w:gridCol w:w="855"/>
        <w:gridCol w:w="1133"/>
        <w:gridCol w:w="855"/>
        <w:gridCol w:w="1133"/>
      </w:tblGrid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0459DE" w:rsidRPr="00FD77A3" w:rsidRDefault="000459DE" w:rsidP="007F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/>
              </w:rPr>
              <w:t>C. No.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DE" w:rsidRPr="00FD77A3" w:rsidRDefault="000459DE" w:rsidP="007F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/>
              </w:rPr>
              <w:t>T. Energy</w:t>
            </w:r>
          </w:p>
          <w:p w:rsidR="000459DE" w:rsidRPr="00FD77A3" w:rsidRDefault="000459DE" w:rsidP="007F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/>
              </w:rPr>
              <w:t>(kcal/</w:t>
            </w:r>
            <w:proofErr w:type="spellStart"/>
            <w:r w:rsidRPr="00FD77A3">
              <w:rPr>
                <w:rFonts w:ascii="Times New Roman" w:eastAsia="Times New Roman" w:hAnsi="Times New Roman" w:cs="Times New Roman"/>
                <w:color w:val="000000"/>
              </w:rPr>
              <w:t>mol</w:t>
            </w:r>
            <w:proofErr w:type="spellEnd"/>
            <w:r w:rsidRPr="00FD77A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/>
              </w:rPr>
              <w:t xml:space="preserve">C. No. 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/>
              </w:rPr>
              <w:t>T. Energy (kcal/</w:t>
            </w:r>
            <w:proofErr w:type="spellStart"/>
            <w:r w:rsidRPr="00FD77A3">
              <w:rPr>
                <w:rFonts w:ascii="Times New Roman" w:eastAsia="Times New Roman" w:hAnsi="Times New Roman" w:cs="Times New Roman"/>
                <w:color w:val="000000"/>
              </w:rPr>
              <w:t>mol</w:t>
            </w:r>
            <w:proofErr w:type="spellEnd"/>
            <w:r w:rsidRPr="00FD77A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/>
              </w:rPr>
              <w:t>C. No.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/>
              </w:rPr>
              <w:t>T. Energy (kcal/</w:t>
            </w:r>
            <w:proofErr w:type="spellStart"/>
            <w:r w:rsidRPr="00FD77A3">
              <w:rPr>
                <w:rFonts w:ascii="Times New Roman" w:eastAsia="Times New Roman" w:hAnsi="Times New Roman" w:cs="Times New Roman"/>
                <w:color w:val="000000"/>
              </w:rPr>
              <w:t>mol</w:t>
            </w:r>
            <w:proofErr w:type="spellEnd"/>
            <w:r w:rsidRPr="00FD77A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/>
              </w:rPr>
              <w:t>C. No.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/>
              </w:rPr>
              <w:t>T. Energy (kcal/</w:t>
            </w:r>
            <w:proofErr w:type="spellStart"/>
            <w:r w:rsidRPr="00FD77A3">
              <w:rPr>
                <w:rFonts w:ascii="Times New Roman" w:eastAsia="Times New Roman" w:hAnsi="Times New Roman" w:cs="Times New Roman"/>
                <w:color w:val="000000"/>
              </w:rPr>
              <w:t>mol</w:t>
            </w:r>
            <w:proofErr w:type="spellEnd"/>
            <w:r w:rsidRPr="00FD77A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/>
              </w:rPr>
              <w:t>C. No.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/>
              </w:rPr>
              <w:t>T. Energy (kcal/</w:t>
            </w:r>
            <w:proofErr w:type="spellStart"/>
            <w:r w:rsidRPr="00FD77A3">
              <w:rPr>
                <w:rFonts w:ascii="Times New Roman" w:eastAsia="Times New Roman" w:hAnsi="Times New Roman" w:cs="Times New Roman"/>
                <w:color w:val="000000"/>
              </w:rPr>
              <w:t>mol</w:t>
            </w:r>
            <w:proofErr w:type="spellEnd"/>
            <w:r w:rsidRPr="00FD77A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104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-151.024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-110.173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-102.57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-87.2158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-77.4713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152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-130.99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-109.699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-102.409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-87.1946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-77.4342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174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-128.705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-109.629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-102.226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-86.6292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-77.114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-124.486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-109.585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-102.044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-86.5221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-76.4632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171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-122.982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-109.475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-101.317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-85.6815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-75.9773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-122.981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-109.406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-101.206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-85.2163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-75.6573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-122.917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-108.676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-100.802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-84.8024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-75.1011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-122.906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-108.547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-100.761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-84.6691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-74.9199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-122.389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-108.456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-100.694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-84.6178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-74.7213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199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-121.143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-108.211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-100.235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-84.4099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-74.3806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-121.047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-108.149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-100.178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-83.2766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-74.1907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-120.777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-108.097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-99.7019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-83.1945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-74.1734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-120.455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-108.037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-99.3197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-83.0898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-74.0032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-120.449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-108.026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-99.0802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-83.0275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-73.8214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-119.379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-107.668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-99.0542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-82.9719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-73.6993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-119.375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-107.375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-98.8142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-82.9572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-73.6737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-118.848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-107.286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-98.5523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-82.5174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-73.4756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-118.154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-106.832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-98.5323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-82.4378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-73.458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-117.871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-106.639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-98.0773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-82.2282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-73.4276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-117.835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-106.631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-97.3193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-81.6704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-73.0507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-117.407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-106.355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-97.1842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-81.2327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-73.0467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-116.975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-106.16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-97.0871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-81.1575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-72.6679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-116.365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-105.598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-96.8865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-81.117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-71.8936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-116.238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-105.386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-96.8393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192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-81.0154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-71.421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-115.676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-105.152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-95.8013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-80.7301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-71.3117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-114.869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-105.056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-95.5367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-80.6729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-70.3479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-114.502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-104.998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-93.9088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-80.6572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-70.2807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-114.222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181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-104.976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-93.6226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-80.5987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-69.9664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-114.092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-104.784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-92.7678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-80.5971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-69.756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179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-113.572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-104.415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-92.0723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-79.9969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-69.0474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191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-113.184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-104.23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188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-91.4483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-79.6266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-68.9514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-112.086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-104.221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198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-91.3247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-79.5783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-68.8333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-111.829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-104.191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-91.2419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193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-79.2492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-68.5833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-111.6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-104.03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-90.8119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-78.6577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-67.9901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-111.531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-104.024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-89.8334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-78.6351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-67.7933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-111.406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-103.967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-89.0885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-78.4184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-67.3049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-111.283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-103.844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-88.7829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-78.1454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177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-67.2161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-110.527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-103.821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-88.2532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-77.9431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176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-66.1245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-110.369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-103.079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-88.0658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-77.65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189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-65.3745</w:t>
            </w:r>
          </w:p>
        </w:tc>
      </w:tr>
      <w:tr w:rsidR="000459DE" w:rsidRPr="00FD77A3" w:rsidTr="00AF16CA">
        <w:trPr>
          <w:trHeight w:val="300"/>
          <w:jc w:val="center"/>
        </w:trPr>
        <w:tc>
          <w:tcPr>
            <w:tcW w:w="1006" w:type="dxa"/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-110.365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-102.727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-87.6749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-77.6302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166</w:t>
            </w:r>
          </w:p>
        </w:tc>
        <w:tc>
          <w:tcPr>
            <w:tcW w:w="1133" w:type="dxa"/>
            <w:vAlign w:val="bottom"/>
          </w:tcPr>
          <w:p w:rsidR="000459DE" w:rsidRPr="00FD77A3" w:rsidRDefault="000459DE" w:rsidP="007F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77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-62.3661</w:t>
            </w:r>
          </w:p>
        </w:tc>
      </w:tr>
    </w:tbl>
    <w:p w:rsidR="00C55C58" w:rsidRDefault="00C55C58" w:rsidP="00AB56F5"/>
    <w:sectPr w:rsidR="00C55C58" w:rsidSect="00AB56F5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354"/>
    <w:multiLevelType w:val="hybridMultilevel"/>
    <w:tmpl w:val="E2E86C84"/>
    <w:lvl w:ilvl="0" w:tplc="80B2B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0E1"/>
    <w:multiLevelType w:val="hybridMultilevel"/>
    <w:tmpl w:val="DA2C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78"/>
    <w:rsid w:val="000459DE"/>
    <w:rsid w:val="000E0FE2"/>
    <w:rsid w:val="00161F78"/>
    <w:rsid w:val="001E5912"/>
    <w:rsid w:val="00236CC8"/>
    <w:rsid w:val="002B6AE5"/>
    <w:rsid w:val="0034086C"/>
    <w:rsid w:val="005022A0"/>
    <w:rsid w:val="0052098F"/>
    <w:rsid w:val="007F086C"/>
    <w:rsid w:val="007F1D65"/>
    <w:rsid w:val="00825092"/>
    <w:rsid w:val="008E1A4E"/>
    <w:rsid w:val="00927841"/>
    <w:rsid w:val="009F22DA"/>
    <w:rsid w:val="009F311F"/>
    <w:rsid w:val="00AB56F5"/>
    <w:rsid w:val="00AF16CA"/>
    <w:rsid w:val="00B33101"/>
    <w:rsid w:val="00B6716F"/>
    <w:rsid w:val="00C55C58"/>
    <w:rsid w:val="00C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8000B-059C-48AC-A087-36A472D0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78"/>
    <w:pPr>
      <w:spacing w:after="200" w:line="276" w:lineRule="auto"/>
    </w:pPr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F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val="en-US" w:bidi="ar-SA"/>
    </w:rPr>
  </w:style>
  <w:style w:type="character" w:styleId="HTMLDefinition">
    <w:name w:val="HTML Definition"/>
    <w:basedOn w:val="DefaultParagraphFont"/>
    <w:uiPriority w:val="99"/>
    <w:semiHidden/>
    <w:unhideWhenUsed/>
    <w:rsid w:val="00161F78"/>
    <w:rPr>
      <w:i/>
      <w:iCs/>
    </w:rPr>
  </w:style>
  <w:style w:type="character" w:styleId="Strong">
    <w:name w:val="Strong"/>
    <w:basedOn w:val="DefaultParagraphFont"/>
    <w:uiPriority w:val="22"/>
    <w:qFormat/>
    <w:rsid w:val="00161F78"/>
    <w:rPr>
      <w:b/>
      <w:bCs/>
    </w:rPr>
  </w:style>
  <w:style w:type="character" w:styleId="Hyperlink">
    <w:name w:val="Hyperlink"/>
    <w:basedOn w:val="DefaultParagraphFont"/>
    <w:uiPriority w:val="99"/>
    <w:unhideWhenUsed/>
    <w:rsid w:val="00161F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1F78"/>
    <w:rPr>
      <w:i/>
      <w:iCs/>
    </w:rPr>
  </w:style>
  <w:style w:type="paragraph" w:customStyle="1" w:styleId="02PaperAuthors">
    <w:name w:val="02 Paper Authors"/>
    <w:rsid w:val="00161F78"/>
    <w:pPr>
      <w:spacing w:after="0" w:line="240" w:lineRule="exact"/>
    </w:pPr>
    <w:rPr>
      <w:rFonts w:ascii="Times New Roman" w:eastAsia="Times New Roman" w:hAnsi="Times New Roman" w:cs="Times New Roman"/>
      <w:b/>
      <w:noProof/>
      <w:szCs w:val="22"/>
      <w:lang w:val="en-GB" w:eastAsia="en-GB" w:bidi="ar-SA"/>
    </w:rPr>
  </w:style>
  <w:style w:type="character" w:customStyle="1" w:styleId="affiliationcountry">
    <w:name w:val="affiliation__country"/>
    <w:basedOn w:val="DefaultParagraphFont"/>
    <w:rsid w:val="00161F78"/>
  </w:style>
  <w:style w:type="table" w:styleId="TableGrid">
    <w:name w:val="Table Grid"/>
    <w:basedOn w:val="TableNormal"/>
    <w:uiPriority w:val="59"/>
    <w:rsid w:val="00161F78"/>
    <w:pPr>
      <w:spacing w:after="0" w:line="240" w:lineRule="auto"/>
    </w:pPr>
    <w:rPr>
      <w:rFonts w:eastAsiaTheme="minorEastAsia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xed-citation">
    <w:name w:val="mixed-citation"/>
    <w:basedOn w:val="DefaultParagraphFont"/>
    <w:rsid w:val="00161F78"/>
  </w:style>
  <w:style w:type="character" w:customStyle="1" w:styleId="ref-journal">
    <w:name w:val="ref-journal"/>
    <w:basedOn w:val="DefaultParagraphFont"/>
    <w:rsid w:val="00161F78"/>
  </w:style>
  <w:style w:type="character" w:customStyle="1" w:styleId="ref-vol">
    <w:name w:val="ref-vol"/>
    <w:basedOn w:val="DefaultParagraphFont"/>
    <w:rsid w:val="00161F78"/>
  </w:style>
  <w:style w:type="paragraph" w:styleId="BalloonText">
    <w:name w:val="Balloon Text"/>
    <w:basedOn w:val="Normal"/>
    <w:link w:val="BalloonTextChar"/>
    <w:uiPriority w:val="99"/>
    <w:semiHidden/>
    <w:unhideWhenUsed/>
    <w:rsid w:val="0016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78"/>
    <w:rPr>
      <w:rFonts w:ascii="Tahoma" w:eastAsiaTheme="minorEastAsia" w:hAnsi="Tahoma" w:cs="Tahoma"/>
      <w:sz w:val="16"/>
      <w:szCs w:val="16"/>
      <w:lang w:val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F78"/>
    <w:rPr>
      <w:rFonts w:ascii="Courier New" w:eastAsia="Times New Roman" w:hAnsi="Courier New"/>
      <w:sz w:val="20"/>
      <w:szCs w:val="22"/>
      <w:lang w:val="en-US" w:bidi="ar-SA"/>
    </w:rPr>
  </w:style>
  <w:style w:type="character" w:customStyle="1" w:styleId="hlfld-contribauthor">
    <w:name w:val="hlfld-contribauthor"/>
    <w:basedOn w:val="DefaultParagraphFont"/>
    <w:rsid w:val="00161F78"/>
  </w:style>
  <w:style w:type="character" w:customStyle="1" w:styleId="hlfld-title">
    <w:name w:val="hlfld-title"/>
    <w:basedOn w:val="DefaultParagraphFont"/>
    <w:rsid w:val="00161F78"/>
  </w:style>
  <w:style w:type="character" w:styleId="HTMLCite">
    <w:name w:val="HTML Cite"/>
    <w:basedOn w:val="DefaultParagraphFont"/>
    <w:uiPriority w:val="99"/>
    <w:semiHidden/>
    <w:unhideWhenUsed/>
    <w:rsid w:val="00161F78"/>
    <w:rPr>
      <w:i/>
      <w:iCs/>
    </w:rPr>
  </w:style>
  <w:style w:type="character" w:customStyle="1" w:styleId="citationvolume">
    <w:name w:val="citation_volume"/>
    <w:basedOn w:val="DefaultParagraphFont"/>
    <w:rsid w:val="00161F78"/>
  </w:style>
  <w:style w:type="paragraph" w:styleId="ListParagraph">
    <w:name w:val="List Paragraph"/>
    <w:basedOn w:val="Normal"/>
    <w:uiPriority w:val="34"/>
    <w:qFormat/>
    <w:rsid w:val="00161F78"/>
    <w:pPr>
      <w:ind w:left="720"/>
      <w:contextualSpacing/>
    </w:pPr>
    <w:rPr>
      <w:rFonts w:ascii="Calibri" w:eastAsia="Calibri" w:hAnsi="Calibri"/>
      <w:color w:val="00000A"/>
    </w:rPr>
  </w:style>
  <w:style w:type="paragraph" w:styleId="NormalWeb">
    <w:name w:val="Normal (Web)"/>
    <w:basedOn w:val="Normal"/>
    <w:uiPriority w:val="99"/>
    <w:semiHidden/>
    <w:unhideWhenUsed/>
    <w:rsid w:val="00161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161F78"/>
  </w:style>
  <w:style w:type="character" w:customStyle="1" w:styleId="affiliationdepartment">
    <w:name w:val="affiliation__department"/>
    <w:basedOn w:val="DefaultParagraphFont"/>
    <w:rsid w:val="00161F78"/>
  </w:style>
  <w:style w:type="character" w:customStyle="1" w:styleId="affiliationname">
    <w:name w:val="affiliation__name"/>
    <w:basedOn w:val="DefaultParagraphFont"/>
    <w:rsid w:val="00161F78"/>
  </w:style>
  <w:style w:type="character" w:customStyle="1" w:styleId="affiliationcity">
    <w:name w:val="affiliation__city"/>
    <w:basedOn w:val="DefaultParagraphFont"/>
    <w:rsid w:val="00161F78"/>
  </w:style>
  <w:style w:type="character" w:styleId="PlaceholderText">
    <w:name w:val="Placeholder Text"/>
    <w:basedOn w:val="DefaultParagraphFont"/>
    <w:uiPriority w:val="99"/>
    <w:semiHidden/>
    <w:rsid w:val="00161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21</cp:revision>
  <dcterms:created xsi:type="dcterms:W3CDTF">2019-05-17T07:51:00Z</dcterms:created>
  <dcterms:modified xsi:type="dcterms:W3CDTF">2019-07-08T07:15:00Z</dcterms:modified>
</cp:coreProperties>
</file>