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3C" w:rsidRDefault="00445956" w:rsidP="0053173C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Supplementary material</w:t>
      </w:r>
    </w:p>
    <w:p w:rsidR="000E1FF6" w:rsidRDefault="000E1FF6" w:rsidP="0053173C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3173C" w:rsidRPr="007C1396" w:rsidRDefault="0053173C" w:rsidP="0053173C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893ACE" w:rsidRPr="00C82B56" w:rsidRDefault="00893ACE" w:rsidP="00893ACE">
      <w:pPr>
        <w:autoSpaceDE w:val="0"/>
        <w:autoSpaceDN w:val="0"/>
        <w:adjustRightInd w:val="0"/>
        <w:rPr>
          <w:rFonts w:ascii="Minion-Black" w:eastAsiaTheme="minorHAnsi" w:hAnsi="Minion-Black" w:cs="Minion-Black"/>
          <w:b/>
          <w:bCs/>
          <w:sz w:val="36"/>
          <w:szCs w:val="36"/>
          <w:lang w:eastAsia="en-US"/>
        </w:rPr>
      </w:pPr>
      <w:r>
        <w:rPr>
          <w:rFonts w:ascii="Minion-Black" w:eastAsiaTheme="minorHAnsi" w:hAnsi="Minion-Black" w:cs="Minion-Black"/>
          <w:b/>
          <w:bCs/>
          <w:sz w:val="36"/>
          <w:szCs w:val="36"/>
          <w:lang w:eastAsia="en-US"/>
        </w:rPr>
        <w:t xml:space="preserve">Quantum chemical calculations, </w:t>
      </w:r>
      <w:proofErr w:type="spellStart"/>
      <w:r>
        <w:rPr>
          <w:rFonts w:ascii="Minion-Black" w:eastAsiaTheme="minorHAnsi" w:hAnsi="Minion-Black" w:cs="Minion-Black"/>
          <w:b/>
          <w:bCs/>
          <w:sz w:val="36"/>
          <w:szCs w:val="36"/>
          <w:lang w:eastAsia="en-US"/>
        </w:rPr>
        <w:t>Hirshfeld</w:t>
      </w:r>
      <w:proofErr w:type="spellEnd"/>
      <w:r>
        <w:rPr>
          <w:rFonts w:ascii="Minion-Black" w:eastAsiaTheme="minorHAnsi" w:hAnsi="Minion-Black" w:cs="Minion-Black"/>
          <w:b/>
          <w:bCs/>
          <w:sz w:val="36"/>
          <w:szCs w:val="36"/>
          <w:lang w:eastAsia="en-US"/>
        </w:rPr>
        <w:t xml:space="preserve"> surface analysis, and molecular docking studies of antibacterial </w:t>
      </w:r>
      <w:r w:rsidRPr="00C82B56">
        <w:rPr>
          <w:rFonts w:ascii="Minion-Black" w:eastAsiaTheme="minorHAnsi" w:hAnsi="Minion-Black" w:cs="Minion-Black"/>
          <w:b/>
          <w:bCs/>
          <w:sz w:val="36"/>
          <w:szCs w:val="36"/>
          <w:lang w:eastAsia="en-US"/>
        </w:rPr>
        <w:t>(</w:t>
      </w:r>
      <w:r w:rsidRPr="00D339E8">
        <w:rPr>
          <w:rFonts w:ascii="Minion-Black" w:eastAsiaTheme="minorHAnsi" w:hAnsi="Minion-Black" w:cs="Minion-Black"/>
          <w:b/>
          <w:bCs/>
          <w:i/>
          <w:sz w:val="36"/>
          <w:szCs w:val="36"/>
          <w:lang w:eastAsia="en-US"/>
        </w:rPr>
        <w:t>E</w:t>
      </w:r>
      <w:r w:rsidRPr="00C82B56">
        <w:rPr>
          <w:rFonts w:ascii="Minion-Black" w:eastAsiaTheme="minorHAnsi" w:hAnsi="Minion-Black" w:cs="Minion-Black"/>
          <w:b/>
          <w:bCs/>
          <w:sz w:val="36"/>
          <w:szCs w:val="36"/>
          <w:lang w:eastAsia="en-US"/>
        </w:rPr>
        <w:t>)-</w:t>
      </w:r>
      <w:r w:rsidRPr="00D339E8">
        <w:rPr>
          <w:rFonts w:ascii="Minion-Black" w:eastAsiaTheme="minorHAnsi" w:hAnsi="Minion-Black" w:cs="Minion-Black"/>
          <w:b/>
          <w:bCs/>
          <w:i/>
          <w:sz w:val="36"/>
          <w:szCs w:val="36"/>
          <w:lang w:eastAsia="en-US"/>
        </w:rPr>
        <w:t>N</w:t>
      </w:r>
      <w:r w:rsidRPr="00C82B56">
        <w:rPr>
          <w:rFonts w:ascii="Minion-Black" w:eastAsiaTheme="minorHAnsi" w:hAnsi="Minion-Black" w:cs="Minion-Black"/>
          <w:b/>
          <w:bCs/>
          <w:sz w:val="36"/>
          <w:szCs w:val="36"/>
          <w:lang w:eastAsia="en-US"/>
        </w:rPr>
        <w:t>′-((1</w:t>
      </w:r>
      <w:r w:rsidRPr="007221BD">
        <w:rPr>
          <w:rFonts w:ascii="Minion-Black" w:eastAsiaTheme="minorHAnsi" w:hAnsi="Minion-Black" w:cs="Minion-Black"/>
          <w:b/>
          <w:bCs/>
          <w:i/>
          <w:sz w:val="36"/>
          <w:szCs w:val="36"/>
          <w:lang w:eastAsia="en-US"/>
        </w:rPr>
        <w:t>H</w:t>
      </w:r>
      <w:r w:rsidRPr="00C82B56">
        <w:rPr>
          <w:rFonts w:ascii="Minion-Black" w:eastAsiaTheme="minorHAnsi" w:hAnsi="Minion-Black" w:cs="Minion-Black"/>
          <w:b/>
          <w:bCs/>
          <w:sz w:val="36"/>
          <w:szCs w:val="36"/>
          <w:lang w:eastAsia="en-US"/>
        </w:rPr>
        <w:t>-Indol-3-yl</w:t>
      </w:r>
      <w:proofErr w:type="gramStart"/>
      <w:r w:rsidRPr="00C82B56">
        <w:rPr>
          <w:rFonts w:ascii="Minion-Black" w:eastAsiaTheme="minorHAnsi" w:hAnsi="Minion-Black" w:cs="Minion-Black"/>
          <w:b/>
          <w:bCs/>
          <w:sz w:val="36"/>
          <w:szCs w:val="36"/>
          <w:lang w:eastAsia="en-US"/>
        </w:rPr>
        <w:t>)</w:t>
      </w:r>
      <w:proofErr w:type="spellStart"/>
      <w:r w:rsidRPr="00C82B56">
        <w:rPr>
          <w:rFonts w:ascii="Minion-Black" w:eastAsiaTheme="minorHAnsi" w:hAnsi="Minion-Black" w:cs="Minion-Black"/>
          <w:b/>
          <w:bCs/>
          <w:sz w:val="36"/>
          <w:szCs w:val="36"/>
          <w:lang w:eastAsia="en-US"/>
        </w:rPr>
        <w:t>methylene</w:t>
      </w:r>
      <w:proofErr w:type="spellEnd"/>
      <w:proofErr w:type="gramEnd"/>
      <w:r w:rsidRPr="00C82B56">
        <w:rPr>
          <w:rFonts w:ascii="Minion-Black" w:eastAsiaTheme="minorHAnsi" w:hAnsi="Minion-Black" w:cs="Minion-Black"/>
          <w:b/>
          <w:bCs/>
          <w:sz w:val="36"/>
          <w:szCs w:val="36"/>
          <w:lang w:eastAsia="en-US"/>
        </w:rPr>
        <w:t>)-4-bromobenzohydrazide</w:t>
      </w:r>
      <w:r>
        <w:rPr>
          <w:rFonts w:ascii="Minion-Black" w:eastAsiaTheme="minorHAnsi" w:hAnsi="Minion-Black" w:cs="Minion-Black"/>
          <w:b/>
          <w:bCs/>
          <w:sz w:val="36"/>
          <w:szCs w:val="36"/>
          <w:lang w:eastAsia="en-US"/>
        </w:rPr>
        <w:t xml:space="preserve"> </w:t>
      </w:r>
    </w:p>
    <w:p w:rsidR="00893ACE" w:rsidRPr="001F3373" w:rsidRDefault="00893ACE" w:rsidP="00893ACE">
      <w:pPr>
        <w:tabs>
          <w:tab w:val="left" w:pos="0"/>
        </w:tabs>
        <w:spacing w:after="120" w:line="480" w:lineRule="auto"/>
        <w:rPr>
          <w:lang w:val="en-US"/>
        </w:rPr>
      </w:pPr>
      <w:r w:rsidRPr="001F3373">
        <w:rPr>
          <w:lang w:val="en-GB"/>
        </w:rPr>
        <w:t xml:space="preserve">A. </w:t>
      </w:r>
      <w:proofErr w:type="spellStart"/>
      <w:r w:rsidRPr="001F3373">
        <w:rPr>
          <w:lang w:val="en-GB"/>
        </w:rPr>
        <w:t>E</w:t>
      </w:r>
      <w:r>
        <w:rPr>
          <w:lang w:val="en-GB"/>
        </w:rPr>
        <w:t>ş</w:t>
      </w:r>
      <w:r w:rsidRPr="001F3373">
        <w:rPr>
          <w:lang w:val="en-GB"/>
        </w:rPr>
        <w:t>m</w:t>
      </w:r>
      <w:r>
        <w:rPr>
          <w:lang w:val="en-GB"/>
        </w:rPr>
        <w:t>e</w:t>
      </w:r>
      <w:proofErr w:type="spellEnd"/>
      <w:r w:rsidRPr="00710214">
        <w:rPr>
          <w:i/>
          <w:vertAlign w:val="superscript"/>
        </w:rPr>
        <w:footnoteReference w:id="1"/>
      </w:r>
      <w:r w:rsidRPr="00710214">
        <w:rPr>
          <w:lang w:val="en-GB"/>
        </w:rPr>
        <w:t>*</w:t>
      </w:r>
    </w:p>
    <w:p w:rsidR="00893ACE" w:rsidRPr="00FD0AC3" w:rsidRDefault="00893ACE" w:rsidP="00893ACE">
      <w:pPr>
        <w:rPr>
          <w:sz w:val="20"/>
          <w:szCs w:val="20"/>
          <w:lang w:val="en-US"/>
        </w:rPr>
      </w:pPr>
      <w:r w:rsidRPr="00FD0AC3">
        <w:rPr>
          <w:sz w:val="20"/>
          <w:szCs w:val="20"/>
          <w:vertAlign w:val="superscript"/>
          <w:lang w:val="en-US"/>
        </w:rPr>
        <w:t xml:space="preserve">1 </w:t>
      </w:r>
      <w:r w:rsidRPr="00FD0AC3">
        <w:rPr>
          <w:sz w:val="20"/>
          <w:szCs w:val="20"/>
          <w:lang w:val="en-US"/>
        </w:rPr>
        <w:t xml:space="preserve">Department of Elementary Science Education, </w:t>
      </w:r>
      <w:proofErr w:type="spellStart"/>
      <w:r w:rsidRPr="00FD0AC3">
        <w:rPr>
          <w:sz w:val="20"/>
          <w:szCs w:val="20"/>
          <w:lang w:val="en-US"/>
        </w:rPr>
        <w:t>Kocaeli</w:t>
      </w:r>
      <w:proofErr w:type="spellEnd"/>
      <w:r w:rsidRPr="00FD0AC3">
        <w:rPr>
          <w:sz w:val="20"/>
          <w:szCs w:val="20"/>
          <w:lang w:val="en-US"/>
        </w:rPr>
        <w:t xml:space="preserve"> University, 41380, </w:t>
      </w:r>
      <w:proofErr w:type="spellStart"/>
      <w:r w:rsidRPr="00FD0AC3">
        <w:rPr>
          <w:sz w:val="20"/>
          <w:szCs w:val="20"/>
          <w:lang w:val="en-US"/>
        </w:rPr>
        <w:t>Umuttepe</w:t>
      </w:r>
      <w:proofErr w:type="spellEnd"/>
      <w:r w:rsidRPr="00FD0AC3">
        <w:rPr>
          <w:sz w:val="20"/>
          <w:szCs w:val="20"/>
          <w:lang w:val="en-US"/>
        </w:rPr>
        <w:t xml:space="preserve">, </w:t>
      </w:r>
      <w:proofErr w:type="spellStart"/>
      <w:r w:rsidRPr="00FD0AC3">
        <w:rPr>
          <w:sz w:val="20"/>
          <w:szCs w:val="20"/>
          <w:lang w:val="en-US"/>
        </w:rPr>
        <w:t>Kocaeli</w:t>
      </w:r>
      <w:proofErr w:type="spellEnd"/>
      <w:r w:rsidRPr="00FD0AC3">
        <w:rPr>
          <w:sz w:val="20"/>
          <w:szCs w:val="20"/>
          <w:lang w:val="en-US"/>
        </w:rPr>
        <w:t>, Turkey</w:t>
      </w:r>
    </w:p>
    <w:p w:rsidR="00893ACE" w:rsidRDefault="00893ACE" w:rsidP="00893ACE">
      <w:pPr>
        <w:autoSpaceDE w:val="0"/>
        <w:autoSpaceDN w:val="0"/>
        <w:adjustRightInd w:val="0"/>
        <w:spacing w:line="480" w:lineRule="auto"/>
        <w:jc w:val="both"/>
        <w:rPr>
          <w:b/>
          <w:lang w:val="en-US"/>
        </w:rPr>
      </w:pPr>
    </w:p>
    <w:p w:rsidR="00AA1CCF" w:rsidRDefault="00611EC9" w:rsidP="00611EC9">
      <w:pPr>
        <w:autoSpaceDE w:val="0"/>
        <w:autoSpaceDN w:val="0"/>
        <w:adjustRightInd w:val="0"/>
        <w:jc w:val="center"/>
      </w:pPr>
      <w:r w:rsidRPr="00651275">
        <w:t xml:space="preserve">*Corresponding author e-mail address: </w:t>
      </w:r>
      <w:r w:rsidR="00AA1CCF">
        <w:t>asli.esme@kocaeli.edu.tr</w:t>
      </w:r>
    </w:p>
    <w:p w:rsidR="0053173C" w:rsidRPr="00153DF1" w:rsidRDefault="00611EC9" w:rsidP="00611EC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51275">
        <w:t>Telephone: +9</w:t>
      </w:r>
      <w:r w:rsidR="00AA1CCF">
        <w:t>0 (262) 303 24 82</w:t>
      </w:r>
    </w:p>
    <w:p w:rsidR="0053173C" w:rsidRPr="00153DF1" w:rsidRDefault="0053173C" w:rsidP="0053173C">
      <w:pPr>
        <w:autoSpaceDE w:val="0"/>
        <w:autoSpaceDN w:val="0"/>
        <w:adjustRightInd w:val="0"/>
        <w:spacing w:line="360" w:lineRule="auto"/>
        <w:jc w:val="center"/>
        <w:rPr>
          <w:b/>
          <w:i/>
          <w:szCs w:val="28"/>
        </w:rPr>
      </w:pPr>
    </w:p>
    <w:p w:rsidR="0053173C" w:rsidRDefault="0053173C" w:rsidP="0053173C">
      <w:pPr>
        <w:autoSpaceDE w:val="0"/>
        <w:autoSpaceDN w:val="0"/>
        <w:adjustRightInd w:val="0"/>
        <w:spacing w:line="360" w:lineRule="auto"/>
        <w:jc w:val="center"/>
        <w:rPr>
          <w:b/>
          <w:i/>
          <w:szCs w:val="28"/>
        </w:rPr>
      </w:pPr>
    </w:p>
    <w:p w:rsidR="0053173C" w:rsidRDefault="0053173C" w:rsidP="0053173C">
      <w:pPr>
        <w:autoSpaceDE w:val="0"/>
        <w:autoSpaceDN w:val="0"/>
        <w:adjustRightInd w:val="0"/>
        <w:spacing w:line="360" w:lineRule="auto"/>
        <w:jc w:val="center"/>
        <w:rPr>
          <w:b/>
          <w:i/>
          <w:szCs w:val="28"/>
        </w:rPr>
      </w:pPr>
    </w:p>
    <w:p w:rsidR="0053173C" w:rsidRDefault="0053173C" w:rsidP="0053173C">
      <w:pPr>
        <w:autoSpaceDE w:val="0"/>
        <w:autoSpaceDN w:val="0"/>
        <w:adjustRightInd w:val="0"/>
        <w:jc w:val="center"/>
        <w:rPr>
          <w:szCs w:val="28"/>
        </w:rPr>
      </w:pPr>
    </w:p>
    <w:p w:rsidR="0053173C" w:rsidRDefault="0053173C" w:rsidP="0053173C">
      <w:pPr>
        <w:autoSpaceDE w:val="0"/>
        <w:autoSpaceDN w:val="0"/>
        <w:adjustRightInd w:val="0"/>
        <w:rPr>
          <w:i/>
          <w:szCs w:val="28"/>
        </w:rPr>
      </w:pPr>
    </w:p>
    <w:p w:rsidR="00A57FD2" w:rsidRPr="00A57FD2" w:rsidRDefault="00A57FD2" w:rsidP="00A57FD2">
      <w:pPr>
        <w:pStyle w:val="GvdeMetni"/>
        <w:spacing w:after="0"/>
        <w:jc w:val="both"/>
        <w:rPr>
          <w:bCs/>
          <w:sz w:val="22"/>
          <w:szCs w:val="22"/>
        </w:rPr>
        <w:sectPr w:rsidR="00A57FD2" w:rsidRPr="00A57FD2" w:rsidSect="0053173C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oKlavuzu"/>
        <w:tblW w:w="13567" w:type="dxa"/>
        <w:tblInd w:w="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1"/>
        <w:gridCol w:w="851"/>
        <w:gridCol w:w="708"/>
        <w:gridCol w:w="1134"/>
        <w:gridCol w:w="284"/>
        <w:gridCol w:w="1276"/>
        <w:gridCol w:w="850"/>
        <w:gridCol w:w="851"/>
        <w:gridCol w:w="1134"/>
        <w:gridCol w:w="283"/>
        <w:gridCol w:w="1985"/>
        <w:gridCol w:w="283"/>
        <w:gridCol w:w="992"/>
        <w:gridCol w:w="851"/>
        <w:gridCol w:w="1134"/>
      </w:tblGrid>
      <w:tr w:rsidR="00893ACE" w:rsidRPr="00D3186D" w:rsidTr="00175BF6">
        <w:trPr>
          <w:trHeight w:val="135"/>
        </w:trPr>
        <w:tc>
          <w:tcPr>
            <w:tcW w:w="13567" w:type="dxa"/>
            <w:gridSpan w:val="15"/>
            <w:tcBorders>
              <w:bottom w:val="single" w:sz="4" w:space="0" w:color="auto"/>
            </w:tcBorders>
          </w:tcPr>
          <w:p w:rsidR="00893ACE" w:rsidRPr="00D3186D" w:rsidRDefault="00893ACE" w:rsidP="00175BF6">
            <w:pPr>
              <w:rPr>
                <w:b/>
                <w:sz w:val="16"/>
                <w:szCs w:val="16"/>
              </w:rPr>
            </w:pPr>
            <w:r w:rsidRPr="00D3186D">
              <w:rPr>
                <w:b/>
                <w:sz w:val="16"/>
                <w:szCs w:val="16"/>
              </w:rPr>
              <w:lastRenderedPageBreak/>
              <w:t xml:space="preserve">Table </w:t>
            </w:r>
            <w:r w:rsidR="004B0BE6" w:rsidRPr="00D3186D">
              <w:rPr>
                <w:b/>
                <w:sz w:val="16"/>
                <w:szCs w:val="16"/>
              </w:rPr>
              <w:t>S</w:t>
            </w:r>
            <w:r w:rsidRPr="00D3186D">
              <w:rPr>
                <w:b/>
                <w:sz w:val="16"/>
                <w:szCs w:val="16"/>
              </w:rPr>
              <w:t xml:space="preserve">1. </w:t>
            </w:r>
            <w:r w:rsidRPr="00D3186D">
              <w:rPr>
                <w:sz w:val="16"/>
                <w:szCs w:val="16"/>
              </w:rPr>
              <w:t xml:space="preserve">Optimized geometrical parameters of </w:t>
            </w:r>
            <w:r w:rsidRPr="00D3186D">
              <w:rPr>
                <w:bCs/>
                <w:sz w:val="16"/>
                <w:szCs w:val="16"/>
              </w:rPr>
              <w:t>(</w:t>
            </w:r>
            <w:r w:rsidRPr="00D3186D">
              <w:rPr>
                <w:bCs/>
                <w:i/>
                <w:sz w:val="16"/>
                <w:szCs w:val="16"/>
              </w:rPr>
              <w:t>E</w:t>
            </w:r>
            <w:r w:rsidRPr="00D3186D">
              <w:rPr>
                <w:bCs/>
                <w:sz w:val="16"/>
                <w:szCs w:val="16"/>
              </w:rPr>
              <w:t>)-</w:t>
            </w:r>
            <w:r w:rsidRPr="00D3186D">
              <w:rPr>
                <w:bCs/>
                <w:i/>
                <w:sz w:val="16"/>
                <w:szCs w:val="16"/>
              </w:rPr>
              <w:t>N</w:t>
            </w:r>
            <w:r w:rsidRPr="00D3186D">
              <w:rPr>
                <w:bCs/>
                <w:sz w:val="16"/>
                <w:szCs w:val="16"/>
              </w:rPr>
              <w:t>′-((1</w:t>
            </w:r>
            <w:r w:rsidRPr="00D3186D">
              <w:rPr>
                <w:bCs/>
                <w:i/>
                <w:sz w:val="16"/>
                <w:szCs w:val="16"/>
              </w:rPr>
              <w:t>H</w:t>
            </w:r>
            <w:r w:rsidRPr="00D3186D">
              <w:rPr>
                <w:bCs/>
                <w:sz w:val="16"/>
                <w:szCs w:val="16"/>
              </w:rPr>
              <w:t>-Indol-3-yl</w:t>
            </w:r>
            <w:proofErr w:type="gramStart"/>
            <w:r w:rsidRPr="00D3186D">
              <w:rPr>
                <w:bCs/>
                <w:sz w:val="16"/>
                <w:szCs w:val="16"/>
              </w:rPr>
              <w:t>)</w:t>
            </w:r>
            <w:proofErr w:type="spellStart"/>
            <w:r w:rsidRPr="00D3186D">
              <w:rPr>
                <w:bCs/>
                <w:sz w:val="16"/>
                <w:szCs w:val="16"/>
              </w:rPr>
              <w:t>methylene</w:t>
            </w:r>
            <w:proofErr w:type="spellEnd"/>
            <w:proofErr w:type="gramEnd"/>
            <w:r w:rsidRPr="00D3186D">
              <w:rPr>
                <w:bCs/>
                <w:sz w:val="16"/>
                <w:szCs w:val="16"/>
              </w:rPr>
              <w:t>)-4-bromobenzohydrazide</w:t>
            </w:r>
            <w:r w:rsidRPr="00D3186D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Pr="00D3186D">
              <w:rPr>
                <w:sz w:val="16"/>
                <w:szCs w:val="16"/>
              </w:rPr>
              <w:t xml:space="preserve">calculated at the </w:t>
            </w:r>
            <w:proofErr w:type="spellStart"/>
            <w:r w:rsidRPr="00D3186D">
              <w:rPr>
                <w:sz w:val="16"/>
                <w:szCs w:val="16"/>
              </w:rPr>
              <w:t>Becke</w:t>
            </w:r>
            <w:proofErr w:type="spellEnd"/>
            <w:r w:rsidRPr="00D3186D">
              <w:rPr>
                <w:sz w:val="16"/>
                <w:szCs w:val="16"/>
              </w:rPr>
              <w:t>, 3-parameter, Lee-Yang-Parr functional</w:t>
            </w:r>
            <w:bookmarkStart w:id="0" w:name="_GoBack"/>
            <w:bookmarkEnd w:id="0"/>
            <w:r w:rsidRPr="00D3186D">
              <w:rPr>
                <w:sz w:val="16"/>
                <w:szCs w:val="16"/>
              </w:rPr>
              <w:t xml:space="preserve"> and Coulomb-attenuating method (CAM-B3LYP) with the 6-311++G(</w:t>
            </w:r>
            <w:proofErr w:type="spellStart"/>
            <w:r w:rsidRPr="00D3186D">
              <w:rPr>
                <w:sz w:val="16"/>
                <w:szCs w:val="16"/>
              </w:rPr>
              <w:t>d,p</w:t>
            </w:r>
            <w:proofErr w:type="spellEnd"/>
            <w:r w:rsidRPr="00D3186D">
              <w:rPr>
                <w:sz w:val="16"/>
                <w:szCs w:val="16"/>
              </w:rPr>
              <w:t>) basis set.</w:t>
            </w:r>
          </w:p>
        </w:tc>
      </w:tr>
      <w:tr w:rsidR="00893ACE" w:rsidRPr="00D3186D" w:rsidTr="00175BF6">
        <w:trPr>
          <w:trHeight w:val="133"/>
        </w:trPr>
        <w:tc>
          <w:tcPr>
            <w:tcW w:w="36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3ACE" w:rsidRPr="00D3186D" w:rsidRDefault="00893ACE" w:rsidP="00175BF6">
            <w:pPr>
              <w:jc w:val="center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Bond Lengths (Å)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3ACE" w:rsidRPr="00D3186D" w:rsidRDefault="00893ACE" w:rsidP="00175BF6">
            <w:pPr>
              <w:jc w:val="center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Bond Angles (º)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3ACE" w:rsidRPr="00D3186D" w:rsidRDefault="00893ACE" w:rsidP="00175BF6">
            <w:pPr>
              <w:jc w:val="center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Dihedral Angles (º)</w:t>
            </w:r>
          </w:p>
        </w:tc>
      </w:tr>
      <w:tr w:rsidR="00893ACE" w:rsidRPr="00D3186D" w:rsidTr="00175BF6">
        <w:trPr>
          <w:trHeight w:val="133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Parameters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ACE" w:rsidRPr="00D3186D" w:rsidRDefault="00D3186D" w:rsidP="00175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Exp. [</w:t>
            </w:r>
            <w:r w:rsidR="00893ACE" w:rsidRPr="00D3186D">
              <w:rPr>
                <w:sz w:val="16"/>
                <w:szCs w:val="16"/>
              </w:rPr>
              <w:t>9]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B3LYP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CAM-B3LYP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Parameters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ACE" w:rsidRPr="00D3186D" w:rsidRDefault="00D3186D" w:rsidP="00175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Exp. [</w:t>
            </w:r>
            <w:r w:rsidR="00893ACE" w:rsidRPr="00D3186D">
              <w:rPr>
                <w:sz w:val="16"/>
                <w:szCs w:val="16"/>
              </w:rPr>
              <w:t>9]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B3LYP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CAM-B3LYP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Parameters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ACE" w:rsidRPr="00D3186D" w:rsidRDefault="00D3186D" w:rsidP="00175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Exp. [</w:t>
            </w:r>
            <w:r w:rsidR="00893ACE" w:rsidRPr="00D3186D">
              <w:rPr>
                <w:sz w:val="16"/>
                <w:szCs w:val="16"/>
              </w:rPr>
              <w:t>9]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B3LYP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CAM-B3LYP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Br1-C3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1.887(1)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1.916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1.900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H1N1-N1-N2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116.6(1)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119.206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119.226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H1N1-N1-N2-C8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31(1)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2.848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3.439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C1-C2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1.388(2)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1.390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1.385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H1N1-N1-C7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124.8(1)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119.160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119.403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C7-N1-N2-C8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-157.5(1)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173.864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173.676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C2-C3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1.389(2)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1.393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1.387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N2-N1-C7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117.92(9)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121.029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120.653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H1N1-N1-C7-O1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172(2)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168.901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168.449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C3-C4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1.387(2)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1.391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1.385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N1-N2-C8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113.46(9)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116.692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116.783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H1N1-N1-C7-C6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-7(2)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-10.436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-10.886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C4-C5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1.393(2)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1.393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1.388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H1N3-N3-C10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123.5(1)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125.100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125.219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N2-N1-C7-O1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1.79(2)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-2.118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-1.771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C5-C6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1.398(2)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1.399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1.392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H1N3-N3-C11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127.0(1)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125.439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125.506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N2-N1-C7-C6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-177.31(9)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178.544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178.893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C6-C7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1.492(2)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1.505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1.501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C10-N3-C11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109.20(9)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109.462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109.274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N1-N2-C8-C9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-179.59(1)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179.464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179.517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O1-C7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1.248(1)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1.215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1.209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C2-C1-C6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120.8(1)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120.881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120.737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H1N3-N3-C10-C9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-175(1)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179.908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179.942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N1-C7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1.339(1)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1.382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1.374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C1-C2-C3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119.2(1)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119.102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119.155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C11-N3-C10-C9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-0.7(1)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0.032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0.033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N1-H1N1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0.84(2)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1.016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1.014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Br1-C3-C2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118.88(9)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119.450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119.475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H1N3-N3-C11-C12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-7(2)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0.043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0.013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N1-N2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1.400(1)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1.363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1.361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Br1-C3-C4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119.88(8)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119.348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119.385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H1N3-N3-C11-C16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174(1)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-179.900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-179.922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N2-C8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1.292(1)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1.284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1.274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C2-C3-C4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121.2(1)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121.201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121.138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C10-N3-C11-C12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179.3(1)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179.918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179.922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C8-H8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0.930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1.100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1.098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C3-C4-C5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119.1(1)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119.056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119.123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C10-N3-C11-C16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-0.2(1)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-0.024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-0.013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C8-C9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1.435(2)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1.441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1.443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C4-C5-C6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120.6(1)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120.816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120.664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C6-C1-C2-C3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-0.0(2)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-0.931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-0.884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C9-C10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1.384(2)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1.381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1.370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C1-C6-C5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119.1(1)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118.926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119.166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C2-C1-C6-C5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1.5(2)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1.569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1.531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N3-C10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1.360(2)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1.372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1.367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C1-C6-C7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117.0(1)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117.349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117.286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C2-C1-C6-C7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-177.5(1)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179.391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179.541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N3-H1N3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0.93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1.006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1.005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C5-C6-C7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123.9(1)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123.687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123.516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C1-C2-C3-Br1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178.31(10)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-179.777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-179.815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N3-C11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1.388(2)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1.387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1.382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O1-C7-N1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121.9(1)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123.655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123.746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C1-C2-C3-C4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-1.7(2)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-0.307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-0.317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C16-C11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1.413(2)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1.416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1.407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O1-C7-C6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120.1(1)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122.186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122.015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Br1-C3-C4-C5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-178.26(8)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-179.659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-179.660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C11-C12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1.397(2)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1.395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1.392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N1-C7-C6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117.98(9)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114.156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114.236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C2-C3-C4-C5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1.7(2)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0.871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0.841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C12-C13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1.386(2)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1.389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1.381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N2-C8-C9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122.2(1)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122.108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121.907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C4-C5-C6-C1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-1.5(2)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-0.990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-0.994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C13-C14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1.405(2)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1.408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1.404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C8-C9-C10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124.1(1)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124.467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124.742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C4-C5-C6-C7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177.5(1)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-178.665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-178.873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C14-C15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1.385(2)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1.388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1.381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C8-C9-C16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129.5(1)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128.940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128.583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C1-C6-C7-O1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-19.2(2)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-27.618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-27.495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C15-C16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1.401(2)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1.403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1.399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C10-C9-C16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106.44(9)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106.593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106.675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C1-C6-C7-N1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159.9(1)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151.731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151.854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C1-H1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0.930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1.083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1.083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N3-C10-C9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110.0(1)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109.727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109.794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C5-C6-C7-O1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161.8(1)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150.092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150.421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C2-H2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0.930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1.082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1.082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N3-C11-C12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129.9(1)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130.116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130.070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C5-C6-C7-N1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-19.1(2)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-30.560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-30.231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C4-H4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0.931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1.082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1.082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N3-C11-C16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107.73(9)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107.422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107.542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N2-C8-C9-C10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-174.9(1)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-179.564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-179.370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C5-H5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0.929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1.084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1.084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C12-C11-C16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122.3(1)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122.462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122.387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N2-C8-C9-C16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6.4(2)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0.423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0.614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C10-H10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0.930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1.079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1.079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C11-C12-C13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117.2(1)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117.209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117.204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C8-C9-C10-N3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-177.6(1)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179.964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179.948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C12-H12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0.930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1.084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1.084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C12-C13-C14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121.3(1)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121.227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121.271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C16-C9-C10-N3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1.3(1)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-0.025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-0.039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C13-H13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0.929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1.084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1.083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C13-C14-C15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121.2(1)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121.397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121.353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C8-C9-C16-C11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177.4(1)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-179.978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-179.956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C14-H14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0.930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1.084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1.083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C14-C15-C16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118.6(1)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118.482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118.424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C8-C9-C16-C15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-2.1(2)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0.161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0.175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C15-H15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0.930</w:t>
            </w: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1.082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1.082</w:t>
            </w: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C9-C16-C11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106.58(9)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106.797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106.715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N3-C11-C12-C13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179.6(1)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-179.924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-179.913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C9-C16-C15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134.1(1)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133.980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133.924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N3-C11-C16-C9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1.0(1)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0.008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-0.010</w:t>
            </w:r>
          </w:p>
        </w:tc>
      </w:tr>
      <w:tr w:rsidR="00893ACE" w:rsidRPr="00D3186D" w:rsidTr="00175BF6">
        <w:tc>
          <w:tcPr>
            <w:tcW w:w="951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C11-C16-C15</w:t>
            </w:r>
          </w:p>
        </w:tc>
        <w:tc>
          <w:tcPr>
            <w:tcW w:w="850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119.3(1)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119.222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N3-C11-C16-C15</w:t>
            </w:r>
          </w:p>
        </w:tc>
        <w:tc>
          <w:tcPr>
            <w:tcW w:w="283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-179.4(1)</w:t>
            </w:r>
          </w:p>
        </w:tc>
        <w:tc>
          <w:tcPr>
            <w:tcW w:w="851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179.893</w:t>
            </w:r>
          </w:p>
        </w:tc>
        <w:tc>
          <w:tcPr>
            <w:tcW w:w="1134" w:type="dxa"/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179.882</w:t>
            </w:r>
          </w:p>
        </w:tc>
      </w:tr>
      <w:tr w:rsidR="00893ACE" w:rsidRPr="001664D5" w:rsidTr="00175BF6">
        <w:tc>
          <w:tcPr>
            <w:tcW w:w="951" w:type="dxa"/>
            <w:tcBorders>
              <w:bottom w:val="single" w:sz="4" w:space="0" w:color="auto"/>
            </w:tcBorders>
          </w:tcPr>
          <w:p w:rsidR="00893ACE" w:rsidRPr="00D3186D" w:rsidRDefault="00893ACE" w:rsidP="00175BF6">
            <w:pPr>
              <w:rPr>
                <w:i/>
                <w:sz w:val="16"/>
                <w:szCs w:val="16"/>
              </w:rPr>
            </w:pPr>
            <w:r w:rsidRPr="00D3186D">
              <w:rPr>
                <w:i/>
                <w:sz w:val="16"/>
                <w:szCs w:val="16"/>
              </w:rPr>
              <w:t>R</w:t>
            </w:r>
            <w:r w:rsidRPr="00D3186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0.9817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0.9815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0.9671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0.9684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3ACE" w:rsidRPr="00D3186D" w:rsidRDefault="00893ACE" w:rsidP="00175BF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3ACE" w:rsidRPr="00D3186D" w:rsidRDefault="00893ACE" w:rsidP="00175BF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</w:t>
            </w:r>
          </w:p>
        </w:tc>
      </w:tr>
    </w:tbl>
    <w:p w:rsidR="009F738E" w:rsidRDefault="009F738E" w:rsidP="0053173C">
      <w:pPr>
        <w:rPr>
          <w:b/>
          <w:sz w:val="22"/>
          <w:szCs w:val="22"/>
        </w:rPr>
        <w:sectPr w:rsidR="009F738E" w:rsidSect="00893ACE">
          <w:footerReference w:type="even" r:id="rId8"/>
          <w:footerReference w:type="default" r:id="rId9"/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oKlavuzu"/>
        <w:tblpPr w:leftFromText="141" w:rightFromText="141" w:vertAnchor="page" w:horzAnchor="margin" w:tblpXSpec="center" w:tblpY="747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3402"/>
        <w:gridCol w:w="709"/>
        <w:gridCol w:w="851"/>
        <w:gridCol w:w="708"/>
        <w:gridCol w:w="851"/>
        <w:gridCol w:w="709"/>
        <w:gridCol w:w="283"/>
        <w:gridCol w:w="425"/>
        <w:gridCol w:w="3544"/>
        <w:gridCol w:w="709"/>
        <w:gridCol w:w="850"/>
        <w:gridCol w:w="709"/>
        <w:gridCol w:w="851"/>
        <w:gridCol w:w="708"/>
      </w:tblGrid>
      <w:tr w:rsidR="00F35436" w:rsidRPr="00D3186D" w:rsidTr="00F35436">
        <w:tc>
          <w:tcPr>
            <w:tcW w:w="15735" w:type="dxa"/>
            <w:gridSpan w:val="15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rPr>
                <w:b/>
                <w:sz w:val="16"/>
                <w:szCs w:val="16"/>
              </w:rPr>
            </w:pPr>
            <w:r w:rsidRPr="00D3186D">
              <w:rPr>
                <w:b/>
                <w:sz w:val="16"/>
                <w:szCs w:val="16"/>
              </w:rPr>
              <w:lastRenderedPageBreak/>
              <w:t xml:space="preserve">Table S2. </w:t>
            </w:r>
            <w:r w:rsidRPr="00D3186D">
              <w:rPr>
                <w:sz w:val="16"/>
                <w:szCs w:val="16"/>
              </w:rPr>
              <w:t xml:space="preserve">Comparison of the experimental and theoretical </w:t>
            </w:r>
            <w:proofErr w:type="spellStart"/>
            <w:r w:rsidRPr="00D3186D">
              <w:rPr>
                <w:sz w:val="16"/>
                <w:szCs w:val="16"/>
              </w:rPr>
              <w:t>vibrational</w:t>
            </w:r>
            <w:proofErr w:type="spellEnd"/>
            <w:r w:rsidRPr="00D3186D">
              <w:rPr>
                <w:sz w:val="16"/>
                <w:szCs w:val="16"/>
              </w:rPr>
              <w:t xml:space="preserve"> frequencies (cm</w:t>
            </w:r>
            <w:r w:rsidRPr="00D3186D">
              <w:rPr>
                <w:sz w:val="16"/>
                <w:szCs w:val="16"/>
                <w:vertAlign w:val="superscript"/>
              </w:rPr>
              <w:t>-1</w:t>
            </w:r>
            <w:r w:rsidRPr="00D3186D">
              <w:rPr>
                <w:sz w:val="16"/>
                <w:szCs w:val="16"/>
              </w:rPr>
              <w:t xml:space="preserve">) by the </w:t>
            </w:r>
            <w:proofErr w:type="spellStart"/>
            <w:r w:rsidRPr="00D3186D">
              <w:rPr>
                <w:sz w:val="16"/>
                <w:szCs w:val="16"/>
              </w:rPr>
              <w:t>Becke</w:t>
            </w:r>
            <w:proofErr w:type="spellEnd"/>
            <w:r w:rsidRPr="00D3186D">
              <w:rPr>
                <w:sz w:val="16"/>
                <w:szCs w:val="16"/>
              </w:rPr>
              <w:t>, 3-parameter, Lee-Yang-Parr functional (B3LYP) and Coulomb-attenuating method (CAM-B3LYP) with the 6-311++</w:t>
            </w:r>
            <w:proofErr w:type="gramStart"/>
            <w:r w:rsidRPr="00D3186D">
              <w:rPr>
                <w:sz w:val="16"/>
                <w:szCs w:val="16"/>
              </w:rPr>
              <w:t>G(</w:t>
            </w:r>
            <w:proofErr w:type="spellStart"/>
            <w:proofErr w:type="gramEnd"/>
            <w:r w:rsidRPr="00D3186D">
              <w:rPr>
                <w:sz w:val="16"/>
                <w:szCs w:val="16"/>
              </w:rPr>
              <w:t>d,p</w:t>
            </w:r>
            <w:proofErr w:type="spellEnd"/>
            <w:r w:rsidRPr="00D3186D">
              <w:rPr>
                <w:sz w:val="16"/>
                <w:szCs w:val="16"/>
              </w:rPr>
              <w:t>) basis set.</w:t>
            </w:r>
          </w:p>
        </w:tc>
      </w:tr>
      <w:tr w:rsidR="00F35436" w:rsidRPr="00D3186D" w:rsidTr="00F35436">
        <w:tc>
          <w:tcPr>
            <w:tcW w:w="426" w:type="dxa"/>
            <w:tcBorders>
              <w:top w:val="single" w:sz="4" w:space="0" w:color="auto"/>
            </w:tcBorders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proofErr w:type="spellStart"/>
            <w:r w:rsidRPr="00D3186D">
              <w:rPr>
                <w:sz w:val="16"/>
                <w:szCs w:val="16"/>
              </w:rPr>
              <w:t>Expt.</w:t>
            </w:r>
            <w:r w:rsidRPr="00D3186D"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5436" w:rsidRPr="00D3186D" w:rsidRDefault="00F35436" w:rsidP="00F35436">
            <w:pPr>
              <w:jc w:val="center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Theoretical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35436" w:rsidRPr="00D3186D" w:rsidRDefault="00F35436" w:rsidP="00F35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35436" w:rsidRPr="00D3186D" w:rsidRDefault="00F35436" w:rsidP="00F35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35436" w:rsidRPr="00D3186D" w:rsidRDefault="00F35436" w:rsidP="00F35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436" w:rsidRPr="00D3186D" w:rsidRDefault="00F35436" w:rsidP="00F35436">
            <w:pPr>
              <w:jc w:val="center"/>
              <w:rPr>
                <w:sz w:val="16"/>
                <w:szCs w:val="16"/>
              </w:rPr>
            </w:pPr>
            <w:proofErr w:type="spellStart"/>
            <w:r w:rsidRPr="00D3186D">
              <w:rPr>
                <w:sz w:val="16"/>
                <w:szCs w:val="16"/>
              </w:rPr>
              <w:t>Expt.</w:t>
            </w:r>
            <w:r w:rsidRPr="00D3186D"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5436" w:rsidRPr="00D3186D" w:rsidRDefault="00F35436" w:rsidP="00F35436">
            <w:pPr>
              <w:jc w:val="center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Theoretical</w:t>
            </w:r>
          </w:p>
        </w:tc>
      </w:tr>
      <w:tr w:rsidR="00F35436" w:rsidRPr="00D3186D" w:rsidTr="00F35436">
        <w:tc>
          <w:tcPr>
            <w:tcW w:w="426" w:type="dxa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rPr>
                <w:rFonts w:eastAsia="AdvGulliv-R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B3LYP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CAM-B3LYP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jc w:val="center"/>
              <w:rPr>
                <w:rFonts w:eastAsia="AdvGulliv-R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B3LYP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CAM-B3LYP</w:t>
            </w:r>
          </w:p>
        </w:tc>
      </w:tr>
      <w:tr w:rsidR="00F35436" w:rsidRPr="00D3186D" w:rsidTr="00F35436">
        <w:tc>
          <w:tcPr>
            <w:tcW w:w="426" w:type="dxa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rFonts w:eastAsia="AdvGulliv-R"/>
                <w:sz w:val="16"/>
                <w:szCs w:val="16"/>
                <w:lang w:val="en-US"/>
              </w:rPr>
              <w:t>ν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Assignments (%</w:t>
            </w:r>
            <w:proofErr w:type="spellStart"/>
            <w:r w:rsidRPr="00D3186D">
              <w:rPr>
                <w:sz w:val="16"/>
                <w:szCs w:val="16"/>
              </w:rPr>
              <w:t>PED</w:t>
            </w:r>
            <w:r w:rsidRPr="00D3186D">
              <w:rPr>
                <w:sz w:val="16"/>
                <w:szCs w:val="16"/>
                <w:vertAlign w:val="superscript"/>
              </w:rPr>
              <w:t>b</w:t>
            </w:r>
            <w:proofErr w:type="spellEnd"/>
            <w:r w:rsidRPr="00D3186D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proofErr w:type="spellStart"/>
            <w:r w:rsidRPr="00D3186D">
              <w:rPr>
                <w:sz w:val="16"/>
                <w:szCs w:val="16"/>
              </w:rPr>
              <w:t>Unscaled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Scaled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proofErr w:type="spellStart"/>
            <w:r w:rsidRPr="00D3186D">
              <w:rPr>
                <w:sz w:val="16"/>
                <w:szCs w:val="16"/>
              </w:rPr>
              <w:t>Unscaled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Scaled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jc w:val="center"/>
              <w:rPr>
                <w:sz w:val="16"/>
                <w:szCs w:val="16"/>
              </w:rPr>
            </w:pPr>
            <w:r w:rsidRPr="00D3186D">
              <w:rPr>
                <w:rFonts w:eastAsia="AdvGulliv-R"/>
                <w:sz w:val="16"/>
                <w:szCs w:val="16"/>
                <w:lang w:val="en-US"/>
              </w:rPr>
              <w:t>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Assignments (%</w:t>
            </w:r>
            <w:proofErr w:type="spellStart"/>
            <w:r w:rsidRPr="00D3186D">
              <w:rPr>
                <w:sz w:val="16"/>
                <w:szCs w:val="16"/>
              </w:rPr>
              <w:t>PED</w:t>
            </w:r>
            <w:r w:rsidRPr="00D3186D">
              <w:rPr>
                <w:sz w:val="16"/>
                <w:szCs w:val="16"/>
                <w:vertAlign w:val="superscript"/>
              </w:rPr>
              <w:t>b</w:t>
            </w:r>
            <w:proofErr w:type="spellEnd"/>
            <w:r w:rsidRPr="00D3186D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proofErr w:type="spellStart"/>
            <w:r w:rsidRPr="00D3186D">
              <w:rPr>
                <w:sz w:val="16"/>
                <w:szCs w:val="16"/>
              </w:rPr>
              <w:t>Unscaled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Scaled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proofErr w:type="spellStart"/>
            <w:r w:rsidRPr="00D3186D">
              <w:rPr>
                <w:sz w:val="16"/>
                <w:szCs w:val="16"/>
              </w:rPr>
              <w:t>Unscaled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Scaled</w:t>
            </w:r>
          </w:p>
        </w:tc>
      </w:tr>
      <w:tr w:rsidR="00F35436" w:rsidRPr="00D3186D" w:rsidTr="00F35436">
        <w:trPr>
          <w:trHeight w:val="146"/>
        </w:trPr>
        <w:tc>
          <w:tcPr>
            <w:tcW w:w="426" w:type="dxa"/>
            <w:tcBorders>
              <w:top w:val="single" w:sz="4" w:space="0" w:color="auto"/>
            </w:tcBorders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ν(NH)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(100)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3346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3667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3374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3699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3491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τ(HCCC)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(82)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994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1022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965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ν(NH)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(100)</w:t>
            </w:r>
            <w:r w:rsidRPr="00D3186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3195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3505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3225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3556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3357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46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τ(HCCC)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(78)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992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950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1017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960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proofErr w:type="spellStart"/>
            <w:r w:rsidRPr="00D3186D">
              <w:rPr>
                <w:sz w:val="16"/>
                <w:szCs w:val="16"/>
              </w:rPr>
              <w:t>ν</w:t>
            </w:r>
            <w:r w:rsidRPr="00D3186D">
              <w:rPr>
                <w:sz w:val="16"/>
                <w:szCs w:val="16"/>
                <w:vertAlign w:val="subscript"/>
              </w:rPr>
              <w:t>s</w:t>
            </w:r>
            <w:proofErr w:type="spellEnd"/>
            <w:r w:rsidRPr="00D3186D">
              <w:rPr>
                <w:sz w:val="16"/>
                <w:szCs w:val="16"/>
              </w:rPr>
              <w:t>(CH)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(99)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3088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3244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3082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3260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3077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47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τ(HCCC)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(60), τ(CCCC)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(24)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966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925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992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936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proofErr w:type="spellStart"/>
            <w:r w:rsidRPr="00D3186D">
              <w:rPr>
                <w:sz w:val="16"/>
                <w:szCs w:val="16"/>
              </w:rPr>
              <w:t>ν</w:t>
            </w:r>
            <w:r w:rsidRPr="00D3186D">
              <w:rPr>
                <w:sz w:val="16"/>
                <w:szCs w:val="16"/>
                <w:vertAlign w:val="subscript"/>
              </w:rPr>
              <w:t>s</w:t>
            </w:r>
            <w:proofErr w:type="spellEnd"/>
            <w:r w:rsidRPr="00D3186D">
              <w:rPr>
                <w:sz w:val="16"/>
                <w:szCs w:val="16"/>
              </w:rPr>
              <w:t>(CH)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(94)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3210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3050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3230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3049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48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τ(HCCC)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(82)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954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914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983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928</w:t>
            </w:r>
          </w:p>
        </w:tc>
      </w:tr>
      <w:tr w:rsidR="00F35436" w:rsidRPr="00D3186D" w:rsidTr="00F35436">
        <w:trPr>
          <w:trHeight w:val="74"/>
        </w:trPr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proofErr w:type="spellStart"/>
            <w:r w:rsidRPr="00D3186D">
              <w:rPr>
                <w:sz w:val="16"/>
                <w:szCs w:val="16"/>
              </w:rPr>
              <w:t>ν</w:t>
            </w:r>
            <w:r w:rsidRPr="00D3186D">
              <w:rPr>
                <w:sz w:val="16"/>
                <w:szCs w:val="16"/>
                <w:vertAlign w:val="subscript"/>
              </w:rPr>
              <w:t>s</w:t>
            </w:r>
            <w:proofErr w:type="spellEnd"/>
            <w:r w:rsidRPr="00D3186D">
              <w:rPr>
                <w:sz w:val="16"/>
                <w:szCs w:val="16"/>
              </w:rPr>
              <w:t>(CH)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(96)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3208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3048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3229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3048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49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  <w:lang w:val="en-US"/>
              </w:rPr>
              <w:t>γ(HCNN)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(87)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949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909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976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921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proofErr w:type="spellStart"/>
            <w:r w:rsidRPr="00D3186D">
              <w:rPr>
                <w:sz w:val="16"/>
                <w:szCs w:val="16"/>
              </w:rPr>
              <w:t>ν</w:t>
            </w:r>
            <w:r w:rsidRPr="00D3186D">
              <w:rPr>
                <w:sz w:val="16"/>
                <w:szCs w:val="16"/>
                <w:vertAlign w:val="subscript"/>
              </w:rPr>
              <w:t>s</w:t>
            </w:r>
            <w:proofErr w:type="spellEnd"/>
            <w:r w:rsidRPr="00D3186D">
              <w:rPr>
                <w:sz w:val="16"/>
                <w:szCs w:val="16"/>
              </w:rPr>
              <w:t>(CH)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(91)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3203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3043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3224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3043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50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σ(O=CN)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(23), σ(NNC)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(11)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922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883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882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proofErr w:type="spellStart"/>
            <w:r w:rsidRPr="00D3186D">
              <w:rPr>
                <w:sz w:val="16"/>
                <w:szCs w:val="16"/>
              </w:rPr>
              <w:t>ν</w:t>
            </w:r>
            <w:r w:rsidRPr="00D3186D">
              <w:rPr>
                <w:sz w:val="16"/>
                <w:szCs w:val="16"/>
                <w:vertAlign w:val="subscript"/>
              </w:rPr>
              <w:t>as</w:t>
            </w:r>
            <w:proofErr w:type="spellEnd"/>
            <w:r w:rsidRPr="00D3186D">
              <w:rPr>
                <w:sz w:val="16"/>
                <w:szCs w:val="16"/>
              </w:rPr>
              <w:t>(CH)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(100)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3190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3031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3211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3031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51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σ(CCC)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(34), σ(CNC)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(27)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886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849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904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853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proofErr w:type="spellStart"/>
            <w:r w:rsidRPr="00D3186D">
              <w:rPr>
                <w:sz w:val="16"/>
                <w:szCs w:val="16"/>
              </w:rPr>
              <w:t>ν</w:t>
            </w:r>
            <w:r w:rsidRPr="00D3186D">
              <w:rPr>
                <w:sz w:val="16"/>
                <w:szCs w:val="16"/>
                <w:vertAlign w:val="subscript"/>
              </w:rPr>
              <w:t>s</w:t>
            </w:r>
            <w:proofErr w:type="spellEnd"/>
            <w:r w:rsidRPr="00D3186D">
              <w:rPr>
                <w:sz w:val="16"/>
                <w:szCs w:val="16"/>
              </w:rPr>
              <w:t>(CH)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(97)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3188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3029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3199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3020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52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  <w:lang w:val="en-US"/>
              </w:rPr>
              <w:t>ω</w:t>
            </w:r>
            <w:r w:rsidRPr="00D3186D">
              <w:rPr>
                <w:sz w:val="16"/>
                <w:szCs w:val="16"/>
              </w:rPr>
              <w:t>(HCCC)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(81)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863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827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877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828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tabs>
                <w:tab w:val="left" w:pos="1410"/>
              </w:tabs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proofErr w:type="spellStart"/>
            <w:r w:rsidRPr="00D3186D">
              <w:rPr>
                <w:sz w:val="16"/>
                <w:szCs w:val="16"/>
              </w:rPr>
              <w:t>ν</w:t>
            </w:r>
            <w:r w:rsidRPr="00D3186D">
              <w:rPr>
                <w:sz w:val="16"/>
                <w:szCs w:val="16"/>
                <w:vertAlign w:val="subscript"/>
              </w:rPr>
              <w:t>as</w:t>
            </w:r>
            <w:proofErr w:type="spellEnd"/>
            <w:r w:rsidRPr="00D3186D">
              <w:rPr>
                <w:sz w:val="16"/>
                <w:szCs w:val="16"/>
              </w:rPr>
              <w:t>(CH)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(94)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3175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3016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3195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3016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53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  <w:lang w:val="en-US"/>
              </w:rPr>
              <w:t>γ(ONCC)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 xml:space="preserve">(10), </w:t>
            </w:r>
            <w:r w:rsidRPr="00D3186D">
              <w:rPr>
                <w:sz w:val="16"/>
                <w:szCs w:val="16"/>
                <w:lang w:val="en-US"/>
              </w:rPr>
              <w:t>ω</w:t>
            </w:r>
            <w:r w:rsidRPr="00D3186D">
              <w:rPr>
                <w:sz w:val="16"/>
                <w:szCs w:val="16"/>
              </w:rPr>
              <w:t>(HCCC)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(57)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859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823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859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811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proofErr w:type="spellStart"/>
            <w:r w:rsidRPr="00D3186D">
              <w:rPr>
                <w:sz w:val="16"/>
                <w:szCs w:val="16"/>
              </w:rPr>
              <w:t>ν</w:t>
            </w:r>
            <w:r w:rsidRPr="00D3186D">
              <w:rPr>
                <w:sz w:val="16"/>
                <w:szCs w:val="16"/>
                <w:vertAlign w:val="subscript"/>
              </w:rPr>
              <w:t>as</w:t>
            </w:r>
            <w:proofErr w:type="spellEnd"/>
            <w:r w:rsidRPr="00D3186D">
              <w:rPr>
                <w:sz w:val="16"/>
                <w:szCs w:val="16"/>
              </w:rPr>
              <w:t>(CH)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(94)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tabs>
                <w:tab w:val="left" w:pos="357"/>
              </w:tabs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3172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3013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3188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3009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54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  <w:lang w:val="en-US"/>
              </w:rPr>
              <w:t>ω</w:t>
            </w:r>
            <w:r w:rsidRPr="00D3186D">
              <w:rPr>
                <w:sz w:val="16"/>
                <w:szCs w:val="16"/>
              </w:rPr>
              <w:t>(HCCC)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(73)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838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803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841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794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proofErr w:type="spellStart"/>
            <w:r w:rsidRPr="00D3186D">
              <w:rPr>
                <w:sz w:val="16"/>
                <w:szCs w:val="16"/>
              </w:rPr>
              <w:t>ν</w:t>
            </w:r>
            <w:r w:rsidRPr="00D3186D">
              <w:rPr>
                <w:sz w:val="16"/>
                <w:szCs w:val="16"/>
                <w:vertAlign w:val="subscript"/>
              </w:rPr>
              <w:t>as</w:t>
            </w:r>
            <w:proofErr w:type="spellEnd"/>
            <w:r w:rsidRPr="00D3186D">
              <w:rPr>
                <w:sz w:val="16"/>
                <w:szCs w:val="16"/>
              </w:rPr>
              <w:t>(CH)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(99)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2963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3163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3005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tabs>
                <w:tab w:val="right" w:pos="2727"/>
              </w:tabs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55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tabs>
                <w:tab w:val="right" w:pos="2727"/>
              </w:tabs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σ(NCC)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(29), σ(CC=N)</w:t>
            </w:r>
            <w:r w:rsidRPr="00D3186D">
              <w:rPr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(13)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805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771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ν(CH)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(100)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2992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2842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3028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2858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56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  <w:lang w:val="en-US"/>
              </w:rPr>
              <w:t>γ(HCCC)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(90)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798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764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814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768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ν(C=O)(84)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1619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1750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1677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1795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1694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57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(32), σ(CNC)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(13)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769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737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793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749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14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tabs>
                <w:tab w:val="center" w:pos="1451"/>
              </w:tabs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ν(N=C)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(63), ν(C8C9)(12)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1601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1669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1599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1738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1640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58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τ(CCNC)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(23), τ(CCCC)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(23)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767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735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737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σ(CCN)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(15), ν(CC)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(37)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1657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1587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1669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1575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59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  <w:lang w:val="en-US"/>
              </w:rPr>
              <w:t>γ(ONCC)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 xml:space="preserve">(46), </w:t>
            </w:r>
            <w:r w:rsidRPr="00D3186D">
              <w:rPr>
                <w:sz w:val="16"/>
                <w:szCs w:val="16"/>
                <w:lang w:val="en-US"/>
              </w:rPr>
              <w:t>ω</w:t>
            </w:r>
            <w:r w:rsidRPr="00D3186D">
              <w:rPr>
                <w:sz w:val="16"/>
                <w:szCs w:val="16"/>
              </w:rPr>
              <w:t>(HCCC)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(25)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758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726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769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726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(40)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1624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1556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1653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1560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60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  <w:lang w:val="en-US"/>
              </w:rPr>
              <w:t>ω</w:t>
            </w:r>
            <w:r w:rsidRPr="00D3186D">
              <w:rPr>
                <w:sz w:val="16"/>
                <w:szCs w:val="16"/>
              </w:rPr>
              <w:t>(HCCC)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(84)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751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719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(37), σ(CCC)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(23), σ(CCN)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(11)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1613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1545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1644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1552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61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</w:t>
            </w:r>
            <w:proofErr w:type="spellStart"/>
            <w:r w:rsidRPr="00D3186D">
              <w:rPr>
                <w:sz w:val="16"/>
                <w:szCs w:val="16"/>
              </w:rPr>
              <w:t>BrC</w:t>
            </w:r>
            <w:proofErr w:type="spellEnd"/>
            <w:r w:rsidRPr="00D3186D">
              <w:rPr>
                <w:sz w:val="16"/>
                <w:szCs w:val="16"/>
              </w:rPr>
              <w:t>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(21), σ(CCC)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(39)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724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694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738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697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18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(48), σ(CCC)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(14)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1534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1602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1535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1615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1524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62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τ(CCCC)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(58)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697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668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715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675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19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σ(HNN)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(15), ν(CC)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(30)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1579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1513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63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σ(CCN)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(12), σ(CCC)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(32)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643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616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652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615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(14), ν(NC)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(11), σ(HNN)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(48)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1543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1478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1571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1483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64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σ(CCN)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(22)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640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613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648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612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(30)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1523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1459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1548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1461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65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  <w:lang w:val="en-US"/>
              </w:rPr>
              <w:t>ω</w:t>
            </w:r>
            <w:r w:rsidRPr="00D3186D">
              <w:rPr>
                <w:sz w:val="16"/>
                <w:szCs w:val="16"/>
              </w:rPr>
              <w:t>(CCCC)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 xml:space="preserve">(22), </w:t>
            </w:r>
            <w:r w:rsidRPr="00D3186D">
              <w:rPr>
                <w:sz w:val="16"/>
                <w:szCs w:val="16"/>
                <w:lang w:val="en-US"/>
              </w:rPr>
              <w:t>ω</w:t>
            </w:r>
            <w:r w:rsidRPr="00D3186D">
              <w:rPr>
                <w:sz w:val="16"/>
                <w:szCs w:val="16"/>
              </w:rPr>
              <w:t>(CNCC)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(42)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627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601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645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609</w:t>
            </w:r>
          </w:p>
        </w:tc>
      </w:tr>
      <w:tr w:rsidR="00F35436" w:rsidRPr="00D3186D" w:rsidTr="00F35436">
        <w:trPr>
          <w:trHeight w:val="74"/>
        </w:trPr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σ(HCC)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(62)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1516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1452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1534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1448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66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  <w:lang w:val="en-US"/>
              </w:rPr>
              <w:t>ω</w:t>
            </w:r>
            <w:r w:rsidRPr="00D3186D">
              <w:rPr>
                <w:sz w:val="16"/>
                <w:szCs w:val="16"/>
              </w:rPr>
              <w:t>(CNCC)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(49)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580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556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598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564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23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σ(CCN)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(11)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1480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1418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1507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1422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67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σ(CCC)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(33)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558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535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565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533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24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σ(NCC)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(15), σ(HNC)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(30)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1444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1383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1471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1388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68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σ(NCC)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(18)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535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513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544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513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25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σ(HCC)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(23), ν(CC)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(36)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1417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1357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1444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1363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69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  <w:lang w:val="en-US"/>
              </w:rPr>
              <w:t>γ(HNN=C)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(76)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499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478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499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471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26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ν(C8C9)(11)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1390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1332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1408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1329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70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  <w:lang w:val="en-US"/>
              </w:rPr>
              <w:t>ω</w:t>
            </w:r>
            <w:r w:rsidRPr="00D3186D">
              <w:rPr>
                <w:sz w:val="16"/>
                <w:szCs w:val="16"/>
              </w:rPr>
              <w:t>(CCCC)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(12),</w:t>
            </w:r>
            <w:r w:rsidRPr="00D3186D">
              <w:rPr>
                <w:sz w:val="16"/>
                <w:szCs w:val="16"/>
                <w:lang w:val="en-US"/>
              </w:rPr>
              <w:t xml:space="preserve"> ω</w:t>
            </w:r>
            <w:r w:rsidRPr="00D3186D">
              <w:rPr>
                <w:sz w:val="16"/>
                <w:szCs w:val="16"/>
              </w:rPr>
              <w:t>(</w:t>
            </w:r>
            <w:proofErr w:type="spellStart"/>
            <w:r w:rsidRPr="00D3186D">
              <w:rPr>
                <w:sz w:val="16"/>
                <w:szCs w:val="16"/>
              </w:rPr>
              <w:t>BrCCC</w:t>
            </w:r>
            <w:proofErr w:type="spellEnd"/>
            <w:r w:rsidRPr="00D3186D">
              <w:rPr>
                <w:sz w:val="16"/>
                <w:szCs w:val="16"/>
              </w:rPr>
              <w:t>)(17)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454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435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463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437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27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δ</w:t>
            </w:r>
            <w:r w:rsidRPr="00D3186D">
              <w:rPr>
                <w:sz w:val="16"/>
                <w:szCs w:val="16"/>
                <w:lang w:val="en-US"/>
              </w:rPr>
              <w:t>(</w:t>
            </w:r>
            <w:r w:rsidRPr="00D3186D">
              <w:rPr>
                <w:sz w:val="16"/>
                <w:szCs w:val="16"/>
              </w:rPr>
              <w:t>HC=N)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(42)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1383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1325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1399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1321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71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ν(C6C7)(17)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451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432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459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433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28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(50)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1363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1306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1367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1290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72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  <w:lang w:val="en-US"/>
              </w:rPr>
              <w:t>γ(HNCC)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(44)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436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418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450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425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29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δ</w:t>
            </w:r>
            <w:r w:rsidRPr="00D3186D">
              <w:rPr>
                <w:sz w:val="16"/>
                <w:szCs w:val="16"/>
                <w:lang w:val="en-US"/>
              </w:rPr>
              <w:t>(</w:t>
            </w:r>
            <w:r w:rsidRPr="00D3186D">
              <w:rPr>
                <w:sz w:val="16"/>
                <w:szCs w:val="16"/>
              </w:rPr>
              <w:t>HCC)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(73), ν(CC)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(11)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1326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1270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1363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1287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73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  <w:lang w:val="en-US"/>
              </w:rPr>
              <w:t>ω</w:t>
            </w:r>
            <w:r w:rsidRPr="00D3186D">
              <w:rPr>
                <w:sz w:val="16"/>
                <w:szCs w:val="16"/>
              </w:rPr>
              <w:t>(HCCC)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 xml:space="preserve">(10), </w:t>
            </w:r>
            <w:r w:rsidRPr="00D3186D">
              <w:rPr>
                <w:sz w:val="16"/>
                <w:szCs w:val="16"/>
                <w:lang w:val="en-US"/>
              </w:rPr>
              <w:t>ω</w:t>
            </w:r>
            <w:r w:rsidRPr="00D3186D">
              <w:rPr>
                <w:sz w:val="16"/>
                <w:szCs w:val="16"/>
              </w:rPr>
              <w:t>(CNCC)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 xml:space="preserve">(25), </w:t>
            </w:r>
            <w:r w:rsidRPr="00D3186D">
              <w:rPr>
                <w:sz w:val="16"/>
                <w:szCs w:val="16"/>
                <w:lang w:val="en-US"/>
              </w:rPr>
              <w:t>ω</w:t>
            </w:r>
            <w:r w:rsidRPr="00D3186D">
              <w:rPr>
                <w:sz w:val="16"/>
                <w:szCs w:val="16"/>
              </w:rPr>
              <w:t xml:space="preserve"> (CCCC)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(40)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431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413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440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415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(82)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1318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1263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1336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1261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74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τ(CCCC)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(75)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417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399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424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400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31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ν(NC)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(28), δ</w:t>
            </w:r>
            <w:r w:rsidRPr="00D3186D">
              <w:rPr>
                <w:sz w:val="16"/>
                <w:szCs w:val="16"/>
                <w:lang w:val="en-US"/>
              </w:rPr>
              <w:t>(</w:t>
            </w:r>
            <w:r w:rsidRPr="00D3186D">
              <w:rPr>
                <w:sz w:val="16"/>
                <w:szCs w:val="16"/>
              </w:rPr>
              <w:t>HCC)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(11), δ</w:t>
            </w:r>
            <w:r w:rsidRPr="00D3186D">
              <w:rPr>
                <w:sz w:val="16"/>
                <w:szCs w:val="16"/>
                <w:lang w:val="en-US"/>
              </w:rPr>
              <w:t>(</w:t>
            </w:r>
            <w:r w:rsidRPr="00D3186D">
              <w:rPr>
                <w:sz w:val="16"/>
                <w:szCs w:val="16"/>
              </w:rPr>
              <w:t>HC=N)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(18)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1309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1254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1327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1253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75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  <w:lang w:val="en-US"/>
              </w:rPr>
              <w:t>γ(HNCC)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(45)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373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357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391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369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32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δ(HCC)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(31), ν(NC)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(11)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1274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1220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1315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1241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76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σ(CC=N)</w:t>
            </w:r>
            <w:r w:rsidRPr="00D3186D">
              <w:rPr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(12)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367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352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373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352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33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ν(NC)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(15),ν(C6C7)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(26),σ(HNN)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(14)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1255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1202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1282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1210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77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σ(C7C6C5)(13), σ(</w:t>
            </w:r>
            <w:proofErr w:type="spellStart"/>
            <w:r w:rsidRPr="00D3186D">
              <w:rPr>
                <w:sz w:val="16"/>
                <w:szCs w:val="16"/>
              </w:rPr>
              <w:t>BrCC</w:t>
            </w:r>
            <w:proofErr w:type="spellEnd"/>
            <w:r w:rsidRPr="00D3186D">
              <w:rPr>
                <w:sz w:val="16"/>
                <w:szCs w:val="16"/>
              </w:rPr>
              <w:t>)(15)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319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306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319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301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34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ν(NC)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(17), σ(HNC)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(15), σ(HCC)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(14)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1239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1187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1258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1187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78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</w:t>
            </w:r>
            <w:proofErr w:type="spellStart"/>
            <w:r w:rsidRPr="00D3186D">
              <w:rPr>
                <w:sz w:val="16"/>
                <w:szCs w:val="16"/>
              </w:rPr>
              <w:t>BrCC</w:t>
            </w:r>
            <w:proofErr w:type="spellEnd"/>
            <w:r w:rsidRPr="00D3186D">
              <w:rPr>
                <w:sz w:val="16"/>
                <w:szCs w:val="16"/>
              </w:rPr>
              <w:t>)(31)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264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253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265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250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35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δ</w:t>
            </w:r>
            <w:r w:rsidRPr="00D3186D">
              <w:rPr>
                <w:sz w:val="16"/>
                <w:szCs w:val="16"/>
                <w:lang w:val="en-US"/>
              </w:rPr>
              <w:t>(</w:t>
            </w:r>
            <w:r w:rsidRPr="00D3186D">
              <w:rPr>
                <w:sz w:val="16"/>
                <w:szCs w:val="16"/>
              </w:rPr>
              <w:t>HCC)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(74)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1201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1151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1212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1144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79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τ(C10C9C8N)(18), τ(CCCC)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 xml:space="preserve">(13), </w:t>
            </w:r>
            <w:r w:rsidRPr="00D3186D">
              <w:rPr>
                <w:sz w:val="16"/>
                <w:szCs w:val="16"/>
                <w:lang w:val="en-US"/>
              </w:rPr>
              <w:t>γ(</w:t>
            </w:r>
            <w:proofErr w:type="spellStart"/>
            <w:r w:rsidRPr="00D3186D">
              <w:rPr>
                <w:sz w:val="16"/>
                <w:szCs w:val="16"/>
                <w:lang w:val="en-US"/>
              </w:rPr>
              <w:t>BrCCC</w:t>
            </w:r>
            <w:proofErr w:type="spellEnd"/>
            <w:r w:rsidRPr="00D3186D">
              <w:rPr>
                <w:sz w:val="16"/>
                <w:szCs w:val="16"/>
                <w:lang w:val="en-US"/>
              </w:rPr>
              <w:t>)</w:t>
            </w:r>
            <w:r w:rsidRPr="00D3186D">
              <w:rPr>
                <w:sz w:val="16"/>
                <w:szCs w:val="16"/>
              </w:rPr>
              <w:t>(17)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238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228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238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225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36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δ</w:t>
            </w:r>
            <w:r w:rsidRPr="00D3186D">
              <w:rPr>
                <w:sz w:val="16"/>
                <w:szCs w:val="16"/>
                <w:lang w:val="en-US"/>
              </w:rPr>
              <w:t>(</w:t>
            </w:r>
            <w:r w:rsidRPr="00D3186D">
              <w:rPr>
                <w:sz w:val="16"/>
                <w:szCs w:val="16"/>
              </w:rPr>
              <w:t>HCC)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(58)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1179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1129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1187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1120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80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  <w:lang w:val="en-US"/>
              </w:rPr>
              <w:t>ω</w:t>
            </w:r>
            <w:r w:rsidRPr="00D3186D">
              <w:rPr>
                <w:sz w:val="16"/>
                <w:szCs w:val="16"/>
              </w:rPr>
              <w:t>(CCNC)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(20), τ(CCCC)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(21)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233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203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192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37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ν(NN)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(16)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1165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1116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1183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1117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81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σ(C10C9C8)(19), σ(NNC)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(15)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192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-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38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ν(NN)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(16), σ(HCC)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(23)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1152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1104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1165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1100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82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τ(CNNC)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(10), τ(C10C9C8N)(10)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193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185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193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182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39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σ(HCC)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(56), ν(CC)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(26)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1131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1083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1141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1077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83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σ(C7C6C5)(15), σ(</w:t>
            </w:r>
            <w:proofErr w:type="spellStart"/>
            <w:r w:rsidRPr="00D3186D">
              <w:rPr>
                <w:sz w:val="16"/>
                <w:szCs w:val="16"/>
              </w:rPr>
              <w:t>BrCC</w:t>
            </w:r>
            <w:proofErr w:type="spellEnd"/>
            <w:r w:rsidRPr="00D3186D">
              <w:rPr>
                <w:sz w:val="16"/>
                <w:szCs w:val="16"/>
              </w:rPr>
              <w:t>)(24)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175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168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175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165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40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σ(HCC)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(23), ν(NC)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(33), σ(HNC)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(23)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1120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1073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1129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1066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84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τ(CNNC)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(18), τ(C10C9C8N)(11)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124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119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124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117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41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σ(CCC)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(25)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1109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1062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1123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1060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85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τ(C10C9C8N)(15)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81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94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89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42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(44)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1084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1038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1111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1049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86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σ(C10C9C8)(12), σ(C9C8N)(11)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56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68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43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ν(NC)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(18), ν(NN)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(24)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1068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1023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1092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1031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87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τ(CNNC)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(23)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29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44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σ(HCC)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(23), σ(CCN)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ind</w:t>
            </w:r>
            <w:proofErr w:type="spellEnd"/>
            <w:r w:rsidRPr="00D3186D">
              <w:rPr>
                <w:sz w:val="16"/>
                <w:szCs w:val="16"/>
              </w:rPr>
              <w:t>(20)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1030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987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1049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990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88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τ(NC7C6C1)(25)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24</w:t>
            </w:r>
          </w:p>
        </w:tc>
      </w:tr>
      <w:tr w:rsidR="00F35436" w:rsidRPr="00D3186D" w:rsidTr="00F35436">
        <w:tc>
          <w:tcPr>
            <w:tcW w:w="426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45</w:t>
            </w:r>
          </w:p>
        </w:tc>
        <w:tc>
          <w:tcPr>
            <w:tcW w:w="3402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σ(CCC)</w:t>
            </w:r>
            <w:r w:rsidRPr="00D3186D">
              <w:rPr>
                <w:sz w:val="16"/>
                <w:szCs w:val="16"/>
                <w:vertAlign w:val="subscript"/>
              </w:rPr>
              <w:t>ph</w:t>
            </w:r>
            <w:r w:rsidRPr="00D3186D">
              <w:rPr>
                <w:sz w:val="16"/>
                <w:szCs w:val="16"/>
              </w:rPr>
              <w:t>(83)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1025</w:t>
            </w:r>
          </w:p>
        </w:tc>
        <w:tc>
          <w:tcPr>
            <w:tcW w:w="708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982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1039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981</w:t>
            </w:r>
          </w:p>
        </w:tc>
        <w:tc>
          <w:tcPr>
            <w:tcW w:w="283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89</w:t>
            </w:r>
          </w:p>
        </w:tc>
        <w:tc>
          <w:tcPr>
            <w:tcW w:w="3544" w:type="dxa"/>
          </w:tcPr>
          <w:p w:rsidR="00F35436" w:rsidRPr="00D3186D" w:rsidRDefault="00F35436" w:rsidP="00F35436">
            <w:pPr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  <w:lang w:val="en-US"/>
              </w:rPr>
              <w:t>γ(NNC7C6)</w:t>
            </w:r>
            <w:proofErr w:type="spellStart"/>
            <w:r w:rsidRPr="00D3186D">
              <w:rPr>
                <w:sz w:val="16"/>
                <w:szCs w:val="16"/>
                <w:vertAlign w:val="subscript"/>
              </w:rPr>
              <w:t>bhydr</w:t>
            </w:r>
            <w:proofErr w:type="spellEnd"/>
            <w:r w:rsidRPr="00D3186D">
              <w:rPr>
                <w:sz w:val="16"/>
                <w:szCs w:val="16"/>
              </w:rPr>
              <w:t>(42)</w:t>
            </w:r>
          </w:p>
        </w:tc>
        <w:tc>
          <w:tcPr>
            <w:tcW w:w="709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F35436" w:rsidRPr="00D3186D" w:rsidRDefault="00F35436" w:rsidP="00F35436">
            <w:pPr>
              <w:jc w:val="right"/>
              <w:rPr>
                <w:sz w:val="16"/>
                <w:szCs w:val="16"/>
              </w:rPr>
            </w:pPr>
            <w:r w:rsidRPr="00D3186D">
              <w:rPr>
                <w:sz w:val="16"/>
                <w:szCs w:val="16"/>
              </w:rPr>
              <w:t>16</w:t>
            </w:r>
          </w:p>
        </w:tc>
      </w:tr>
      <w:tr w:rsidR="00F35436" w:rsidRPr="00FD3AE0" w:rsidTr="00F35436">
        <w:tc>
          <w:tcPr>
            <w:tcW w:w="15735" w:type="dxa"/>
            <w:gridSpan w:val="15"/>
            <w:tcBorders>
              <w:top w:val="single" w:sz="4" w:space="0" w:color="auto"/>
            </w:tcBorders>
          </w:tcPr>
          <w:p w:rsidR="00F35436" w:rsidRPr="00FD3AE0" w:rsidRDefault="00F35436" w:rsidP="00F35436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D3186D">
              <w:rPr>
                <w:sz w:val="12"/>
                <w:szCs w:val="12"/>
                <w:vertAlign w:val="superscript"/>
              </w:rPr>
              <w:t>a</w:t>
            </w:r>
            <w:proofErr w:type="spellEnd"/>
            <w:proofErr w:type="gramEnd"/>
            <w:r w:rsidR="00D3186D">
              <w:rPr>
                <w:sz w:val="12"/>
                <w:szCs w:val="12"/>
              </w:rPr>
              <w:t xml:space="preserve"> Taken from Ref. [</w:t>
            </w:r>
            <w:r w:rsidRPr="00D3186D">
              <w:rPr>
                <w:sz w:val="12"/>
                <w:szCs w:val="12"/>
              </w:rPr>
              <w:t xml:space="preserve">9]; </w:t>
            </w:r>
            <w:r w:rsidRPr="00D3186D">
              <w:rPr>
                <w:sz w:val="12"/>
                <w:szCs w:val="12"/>
                <w:vertAlign w:val="superscript"/>
                <w:lang w:val="en-US"/>
              </w:rPr>
              <w:t xml:space="preserve">b </w:t>
            </w:r>
            <w:r w:rsidRPr="00D3186D">
              <w:rPr>
                <w:sz w:val="12"/>
                <w:szCs w:val="12"/>
                <w:lang w:val="en-US"/>
              </w:rPr>
              <w:t>Potential Energy Distribution (PED) ≤ 10% are not shown; ν, stretching; β, in-plane bending; γ, out-of-plane bending</w:t>
            </w:r>
            <w:r w:rsidRPr="00D3186D">
              <w:rPr>
                <w:rFonts w:eastAsia="AdvGulliv-R"/>
                <w:sz w:val="12"/>
                <w:szCs w:val="12"/>
                <w:lang w:val="en-US"/>
              </w:rPr>
              <w:t>;</w:t>
            </w:r>
            <w:r w:rsidRPr="00D3186D">
              <w:rPr>
                <w:sz w:val="12"/>
                <w:szCs w:val="12"/>
                <w:lang w:val="en-US"/>
              </w:rPr>
              <w:t xml:space="preserve"> ω</w:t>
            </w:r>
            <w:r w:rsidRPr="00D3186D">
              <w:rPr>
                <w:rFonts w:eastAsia="AdvGulliv-R"/>
                <w:sz w:val="12"/>
                <w:szCs w:val="12"/>
                <w:lang w:val="en-US"/>
              </w:rPr>
              <w:t xml:space="preserve"> , wagging; </w:t>
            </w:r>
            <w:r w:rsidRPr="00D3186D">
              <w:rPr>
                <w:sz w:val="12"/>
                <w:szCs w:val="12"/>
                <w:lang w:val="en-US"/>
              </w:rPr>
              <w:t>τ</w:t>
            </w:r>
            <w:r w:rsidRPr="00D3186D">
              <w:rPr>
                <w:rFonts w:eastAsia="AdvGulliv-R"/>
                <w:sz w:val="12"/>
                <w:szCs w:val="12"/>
                <w:lang w:val="en-US"/>
              </w:rPr>
              <w:t xml:space="preserve">, twisting; </w:t>
            </w:r>
            <w:r w:rsidRPr="00D3186D">
              <w:rPr>
                <w:sz w:val="12"/>
                <w:szCs w:val="12"/>
                <w:lang w:val="en-US"/>
              </w:rPr>
              <w:t>σ</w:t>
            </w:r>
            <w:r w:rsidRPr="00D3186D">
              <w:rPr>
                <w:rFonts w:eastAsia="AdvGulliv-R"/>
                <w:sz w:val="12"/>
                <w:szCs w:val="12"/>
                <w:lang w:val="en-US"/>
              </w:rPr>
              <w:t xml:space="preserve">, scissoring; </w:t>
            </w:r>
            <w:r w:rsidRPr="00D3186D">
              <w:rPr>
                <w:sz w:val="12"/>
                <w:szCs w:val="12"/>
                <w:lang w:val="en-US"/>
              </w:rPr>
              <w:t>δ</w:t>
            </w:r>
            <w:r w:rsidRPr="00D3186D">
              <w:rPr>
                <w:rFonts w:eastAsia="AdvGulliv-R"/>
                <w:sz w:val="12"/>
                <w:szCs w:val="12"/>
                <w:lang w:val="en-US"/>
              </w:rPr>
              <w:t xml:space="preserve">, rocking; s, </w:t>
            </w:r>
            <w:proofErr w:type="spellStart"/>
            <w:r w:rsidRPr="00D3186D">
              <w:rPr>
                <w:rFonts w:eastAsia="AdvGulliv-R"/>
                <w:sz w:val="12"/>
                <w:szCs w:val="12"/>
                <w:lang w:val="en-US"/>
              </w:rPr>
              <w:t>simetric</w:t>
            </w:r>
            <w:proofErr w:type="spellEnd"/>
            <w:r w:rsidRPr="00D3186D">
              <w:rPr>
                <w:rFonts w:eastAsia="AdvGulliv-R"/>
                <w:sz w:val="12"/>
                <w:szCs w:val="12"/>
                <w:lang w:val="en-US"/>
              </w:rPr>
              <w:t xml:space="preserve">; as, </w:t>
            </w:r>
            <w:proofErr w:type="spellStart"/>
            <w:r w:rsidRPr="00D3186D">
              <w:rPr>
                <w:rFonts w:eastAsia="AdvGulliv-R"/>
                <w:sz w:val="12"/>
                <w:szCs w:val="12"/>
                <w:lang w:val="en-US"/>
              </w:rPr>
              <w:t>antisimetric</w:t>
            </w:r>
            <w:proofErr w:type="spellEnd"/>
            <w:r w:rsidRPr="00D3186D">
              <w:rPr>
                <w:rFonts w:eastAsia="AdvGulliv-R"/>
                <w:sz w:val="12"/>
                <w:szCs w:val="12"/>
                <w:lang w:val="en-US"/>
              </w:rPr>
              <w:t>;</w:t>
            </w:r>
            <w:r w:rsidRPr="00D3186D">
              <w:rPr>
                <w:sz w:val="12"/>
                <w:szCs w:val="12"/>
                <w:lang w:val="en-US"/>
              </w:rPr>
              <w:t xml:space="preserve"> ph, phenyl; </w:t>
            </w:r>
            <w:proofErr w:type="spellStart"/>
            <w:r w:rsidRPr="00D3186D">
              <w:rPr>
                <w:sz w:val="12"/>
                <w:szCs w:val="12"/>
                <w:lang w:val="en-US"/>
              </w:rPr>
              <w:t>bhydr</w:t>
            </w:r>
            <w:proofErr w:type="spellEnd"/>
            <w:r w:rsidRPr="00D3186D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D3186D">
              <w:rPr>
                <w:sz w:val="12"/>
                <w:szCs w:val="12"/>
                <w:lang w:val="en-US"/>
              </w:rPr>
              <w:t>benzohydrazide</w:t>
            </w:r>
            <w:proofErr w:type="spellEnd"/>
            <w:r w:rsidRPr="00D3186D">
              <w:rPr>
                <w:sz w:val="12"/>
                <w:szCs w:val="12"/>
                <w:lang w:val="en-US"/>
              </w:rPr>
              <w:t xml:space="preserve"> linkage; </w:t>
            </w:r>
            <w:proofErr w:type="spellStart"/>
            <w:r w:rsidRPr="00D3186D">
              <w:rPr>
                <w:sz w:val="12"/>
                <w:szCs w:val="12"/>
                <w:lang w:val="en-US"/>
              </w:rPr>
              <w:t>ind</w:t>
            </w:r>
            <w:proofErr w:type="spellEnd"/>
            <w:r w:rsidRPr="00D3186D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D3186D">
              <w:rPr>
                <w:sz w:val="12"/>
                <w:szCs w:val="12"/>
                <w:lang w:val="en-US"/>
              </w:rPr>
              <w:t>indole</w:t>
            </w:r>
            <w:proofErr w:type="spellEnd"/>
            <w:r w:rsidRPr="00D3186D">
              <w:rPr>
                <w:sz w:val="12"/>
                <w:szCs w:val="12"/>
                <w:lang w:val="en-US"/>
              </w:rPr>
              <w:t>.</w:t>
            </w:r>
          </w:p>
        </w:tc>
      </w:tr>
    </w:tbl>
    <w:p w:rsidR="00D31560" w:rsidRDefault="00D31560" w:rsidP="00893ACE">
      <w:pPr>
        <w:rPr>
          <w:lang w:val="en-US"/>
        </w:rPr>
      </w:pPr>
    </w:p>
    <w:sectPr w:rsidR="00D31560" w:rsidSect="00F35436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4F" w:rsidRDefault="0086244F">
      <w:r>
        <w:separator/>
      </w:r>
    </w:p>
  </w:endnote>
  <w:endnote w:type="continuationSeparator" w:id="0">
    <w:p w:rsidR="0086244F" w:rsidRDefault="00862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A2"/>
    <w:family w:val="auto"/>
    <w:pitch w:val="variable"/>
    <w:sig w:usb0="00000000" w:usb1="00000000" w:usb2="00000000" w:usb3="00000000" w:csb0="00000000" w:csb1="00000000"/>
  </w:font>
  <w:font w:name="Minion-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Gulliv-R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CF" w:rsidRDefault="00EA3A59" w:rsidP="00BB790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A1CC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A1CCF" w:rsidRDefault="00AA1CCF" w:rsidP="006F795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CF" w:rsidRDefault="00AA1CCF" w:rsidP="006F7952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4F" w:rsidRDefault="0086244F">
      <w:r>
        <w:separator/>
      </w:r>
    </w:p>
  </w:footnote>
  <w:footnote w:type="continuationSeparator" w:id="0">
    <w:p w:rsidR="0086244F" w:rsidRDefault="0086244F">
      <w:r>
        <w:continuationSeparator/>
      </w:r>
    </w:p>
  </w:footnote>
  <w:footnote w:id="1">
    <w:p w:rsidR="00893ACE" w:rsidRDefault="00893ACE" w:rsidP="00893ACE">
      <w:pPr>
        <w:jc w:val="both"/>
        <w:rPr>
          <w:sz w:val="20"/>
          <w:szCs w:val="20"/>
          <w:vertAlign w:val="superscript"/>
          <w:lang w:val="en-US"/>
        </w:rPr>
      </w:pPr>
      <w:r>
        <w:rPr>
          <w:rStyle w:val="DipnotBavurusu"/>
        </w:rPr>
        <w:t>*</w:t>
      </w:r>
      <w:r w:rsidRPr="000152C5">
        <w:rPr>
          <w:sz w:val="20"/>
          <w:szCs w:val="20"/>
          <w:vertAlign w:val="superscript"/>
          <w:lang w:val="en-US"/>
        </w:rPr>
        <w:t xml:space="preserve"> </w:t>
      </w:r>
      <w:proofErr w:type="gramStart"/>
      <w:r>
        <w:rPr>
          <w:sz w:val="20"/>
          <w:szCs w:val="20"/>
          <w:vertAlign w:val="superscript"/>
          <w:lang w:val="en-US"/>
        </w:rPr>
        <w:t>Corresponding author.</w:t>
      </w:r>
      <w:proofErr w:type="gramEnd"/>
    </w:p>
    <w:p w:rsidR="00893ACE" w:rsidRPr="000152C5" w:rsidRDefault="00893ACE" w:rsidP="00893ACE">
      <w:pPr>
        <w:jc w:val="both"/>
        <w:rPr>
          <w:sz w:val="20"/>
          <w:szCs w:val="20"/>
          <w:u w:val="single"/>
          <w:lang w:val="en-US"/>
        </w:rPr>
      </w:pPr>
      <w:r w:rsidRPr="00710214">
        <w:rPr>
          <w:i/>
          <w:sz w:val="20"/>
          <w:szCs w:val="20"/>
          <w:vertAlign w:val="superscript"/>
          <w:lang w:val="en-US"/>
        </w:rPr>
        <w:t>E‒mail address:</w:t>
      </w:r>
      <w:r>
        <w:rPr>
          <w:sz w:val="20"/>
          <w:szCs w:val="20"/>
          <w:vertAlign w:val="superscript"/>
          <w:lang w:val="en-US"/>
        </w:rPr>
        <w:t xml:space="preserve"> </w:t>
      </w:r>
      <w:hyperlink r:id="rId1" w:history="1">
        <w:r w:rsidRPr="002626D6">
          <w:rPr>
            <w:rStyle w:val="Kpr"/>
            <w:sz w:val="20"/>
            <w:szCs w:val="20"/>
            <w:vertAlign w:val="superscript"/>
            <w:lang w:val="en-US"/>
          </w:rPr>
          <w:t>asli.esme@kocaeli.edu.tr</w:t>
        </w:r>
      </w:hyperlink>
      <w:r>
        <w:rPr>
          <w:sz w:val="20"/>
          <w:szCs w:val="20"/>
          <w:vertAlign w:val="superscript"/>
          <w:lang w:val="en-US"/>
        </w:rPr>
        <w:t xml:space="preserve"> (A. </w:t>
      </w:r>
      <w:proofErr w:type="spellStart"/>
      <w:r>
        <w:rPr>
          <w:sz w:val="20"/>
          <w:szCs w:val="20"/>
          <w:vertAlign w:val="superscript"/>
          <w:lang w:val="en-US"/>
        </w:rPr>
        <w:t>Eşme</w:t>
      </w:r>
      <w:proofErr w:type="spellEnd"/>
      <w:r>
        <w:rPr>
          <w:sz w:val="20"/>
          <w:szCs w:val="20"/>
          <w:vertAlign w:val="superscript"/>
          <w:lang w:val="en-US"/>
        </w:rPr>
        <w:t>).</w:t>
      </w:r>
    </w:p>
    <w:p w:rsidR="00893ACE" w:rsidRDefault="00893ACE" w:rsidP="00893ACE">
      <w:pPr>
        <w:pStyle w:val="DipnotMetni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F0B"/>
    <w:multiLevelType w:val="hybridMultilevel"/>
    <w:tmpl w:val="F5B01090"/>
    <w:lvl w:ilvl="0" w:tplc="956E23F6">
      <w:start w:val="1"/>
      <w:numFmt w:val="lowerLetter"/>
      <w:lvlText w:val="(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">
    <w:nsid w:val="1CBF78CA"/>
    <w:multiLevelType w:val="hybridMultilevel"/>
    <w:tmpl w:val="F6ACC694"/>
    <w:lvl w:ilvl="0" w:tplc="0EC639F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3C2624"/>
    <w:multiLevelType w:val="hybridMultilevel"/>
    <w:tmpl w:val="E5AC8B36"/>
    <w:lvl w:ilvl="0" w:tplc="FD80AAFA">
      <w:start w:val="1"/>
      <w:numFmt w:val="lowerLetter"/>
      <w:lvlText w:val="(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3">
    <w:nsid w:val="25806511"/>
    <w:multiLevelType w:val="hybridMultilevel"/>
    <w:tmpl w:val="F57067CC"/>
    <w:lvl w:ilvl="0" w:tplc="53C28A16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B130A74"/>
    <w:multiLevelType w:val="hybridMultilevel"/>
    <w:tmpl w:val="377E42D6"/>
    <w:lvl w:ilvl="0" w:tplc="7DB85F3E">
      <w:start w:val="1"/>
      <w:numFmt w:val="lowerLetter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E81"/>
    <w:rsid w:val="000014F9"/>
    <w:rsid w:val="000059A6"/>
    <w:rsid w:val="000114E2"/>
    <w:rsid w:val="00011D2C"/>
    <w:rsid w:val="00011DDF"/>
    <w:rsid w:val="00022CFF"/>
    <w:rsid w:val="00025598"/>
    <w:rsid w:val="000256E6"/>
    <w:rsid w:val="00032410"/>
    <w:rsid w:val="00033DC5"/>
    <w:rsid w:val="00037A10"/>
    <w:rsid w:val="000412A8"/>
    <w:rsid w:val="00041AB2"/>
    <w:rsid w:val="00042982"/>
    <w:rsid w:val="00042C28"/>
    <w:rsid w:val="00043208"/>
    <w:rsid w:val="00054002"/>
    <w:rsid w:val="00055778"/>
    <w:rsid w:val="00055870"/>
    <w:rsid w:val="0005749C"/>
    <w:rsid w:val="00061BAC"/>
    <w:rsid w:val="00063EBB"/>
    <w:rsid w:val="000663C8"/>
    <w:rsid w:val="000724E3"/>
    <w:rsid w:val="00073ACE"/>
    <w:rsid w:val="00074C1D"/>
    <w:rsid w:val="00080FCE"/>
    <w:rsid w:val="00086246"/>
    <w:rsid w:val="0008770C"/>
    <w:rsid w:val="00087BF9"/>
    <w:rsid w:val="000902AC"/>
    <w:rsid w:val="000911EA"/>
    <w:rsid w:val="00091D9B"/>
    <w:rsid w:val="00097AE6"/>
    <w:rsid w:val="000A6196"/>
    <w:rsid w:val="000A6E79"/>
    <w:rsid w:val="000B3069"/>
    <w:rsid w:val="000B3819"/>
    <w:rsid w:val="000C3E3B"/>
    <w:rsid w:val="000C4E58"/>
    <w:rsid w:val="000C4F53"/>
    <w:rsid w:val="000C6887"/>
    <w:rsid w:val="000D0AA9"/>
    <w:rsid w:val="000D0D72"/>
    <w:rsid w:val="000D25E8"/>
    <w:rsid w:val="000D418F"/>
    <w:rsid w:val="000D469A"/>
    <w:rsid w:val="000D5755"/>
    <w:rsid w:val="000D7E61"/>
    <w:rsid w:val="000E1FF6"/>
    <w:rsid w:val="000E6520"/>
    <w:rsid w:val="000E684C"/>
    <w:rsid w:val="000F554F"/>
    <w:rsid w:val="000F6D33"/>
    <w:rsid w:val="00103D03"/>
    <w:rsid w:val="0011327C"/>
    <w:rsid w:val="001135C1"/>
    <w:rsid w:val="001168F5"/>
    <w:rsid w:val="00117601"/>
    <w:rsid w:val="00122A16"/>
    <w:rsid w:val="00123FEF"/>
    <w:rsid w:val="001248BC"/>
    <w:rsid w:val="001254FB"/>
    <w:rsid w:val="001261AD"/>
    <w:rsid w:val="001264CF"/>
    <w:rsid w:val="001313D8"/>
    <w:rsid w:val="00133777"/>
    <w:rsid w:val="00135FE0"/>
    <w:rsid w:val="0014154F"/>
    <w:rsid w:val="001432ED"/>
    <w:rsid w:val="001525FD"/>
    <w:rsid w:val="001528A0"/>
    <w:rsid w:val="00161AA6"/>
    <w:rsid w:val="00161D84"/>
    <w:rsid w:val="00165EC4"/>
    <w:rsid w:val="0016717B"/>
    <w:rsid w:val="00173198"/>
    <w:rsid w:val="00173211"/>
    <w:rsid w:val="001746A5"/>
    <w:rsid w:val="00175167"/>
    <w:rsid w:val="00175F77"/>
    <w:rsid w:val="00182C1F"/>
    <w:rsid w:val="00183364"/>
    <w:rsid w:val="0019000E"/>
    <w:rsid w:val="00191D29"/>
    <w:rsid w:val="00193C8D"/>
    <w:rsid w:val="001947D1"/>
    <w:rsid w:val="00194EF3"/>
    <w:rsid w:val="0019765F"/>
    <w:rsid w:val="001A3B03"/>
    <w:rsid w:val="001B163A"/>
    <w:rsid w:val="001B57A6"/>
    <w:rsid w:val="001B705A"/>
    <w:rsid w:val="001B7303"/>
    <w:rsid w:val="001C1D20"/>
    <w:rsid w:val="001C5BFE"/>
    <w:rsid w:val="001D16E1"/>
    <w:rsid w:val="001E085E"/>
    <w:rsid w:val="001E171E"/>
    <w:rsid w:val="001E4A24"/>
    <w:rsid w:val="001F3FBC"/>
    <w:rsid w:val="00213E63"/>
    <w:rsid w:val="002206B4"/>
    <w:rsid w:val="00221105"/>
    <w:rsid w:val="002306B0"/>
    <w:rsid w:val="00231AFB"/>
    <w:rsid w:val="00232D97"/>
    <w:rsid w:val="00233072"/>
    <w:rsid w:val="00233451"/>
    <w:rsid w:val="00233F11"/>
    <w:rsid w:val="00241769"/>
    <w:rsid w:val="00245349"/>
    <w:rsid w:val="00246ACB"/>
    <w:rsid w:val="00247CD4"/>
    <w:rsid w:val="00254229"/>
    <w:rsid w:val="00262026"/>
    <w:rsid w:val="00263FEB"/>
    <w:rsid w:val="00264B0A"/>
    <w:rsid w:val="00267F33"/>
    <w:rsid w:val="002722DB"/>
    <w:rsid w:val="0027599A"/>
    <w:rsid w:val="00275C55"/>
    <w:rsid w:val="0028089C"/>
    <w:rsid w:val="002871DE"/>
    <w:rsid w:val="002909BB"/>
    <w:rsid w:val="00293E44"/>
    <w:rsid w:val="002A1D92"/>
    <w:rsid w:val="002B018D"/>
    <w:rsid w:val="002B5FDD"/>
    <w:rsid w:val="002B6CB7"/>
    <w:rsid w:val="002C4B72"/>
    <w:rsid w:val="002C7C33"/>
    <w:rsid w:val="002D0716"/>
    <w:rsid w:val="002D15C0"/>
    <w:rsid w:val="002D22CB"/>
    <w:rsid w:val="002D2665"/>
    <w:rsid w:val="002E1418"/>
    <w:rsid w:val="002E663F"/>
    <w:rsid w:val="002E7482"/>
    <w:rsid w:val="002E7BC3"/>
    <w:rsid w:val="002F31E4"/>
    <w:rsid w:val="002F5B9A"/>
    <w:rsid w:val="002F5CE7"/>
    <w:rsid w:val="002F6D12"/>
    <w:rsid w:val="002F6DE5"/>
    <w:rsid w:val="003050CB"/>
    <w:rsid w:val="0030640E"/>
    <w:rsid w:val="00306E46"/>
    <w:rsid w:val="00307CA8"/>
    <w:rsid w:val="00311829"/>
    <w:rsid w:val="00315404"/>
    <w:rsid w:val="003252F4"/>
    <w:rsid w:val="00335A6A"/>
    <w:rsid w:val="003373A9"/>
    <w:rsid w:val="00340862"/>
    <w:rsid w:val="00341645"/>
    <w:rsid w:val="003476B9"/>
    <w:rsid w:val="00351903"/>
    <w:rsid w:val="00351AFB"/>
    <w:rsid w:val="00351E64"/>
    <w:rsid w:val="0035308D"/>
    <w:rsid w:val="00354496"/>
    <w:rsid w:val="00355388"/>
    <w:rsid w:val="0035585A"/>
    <w:rsid w:val="00356739"/>
    <w:rsid w:val="0036064B"/>
    <w:rsid w:val="0036288E"/>
    <w:rsid w:val="00365D62"/>
    <w:rsid w:val="00365DFB"/>
    <w:rsid w:val="00373E3C"/>
    <w:rsid w:val="00376EDA"/>
    <w:rsid w:val="00377281"/>
    <w:rsid w:val="00377E7F"/>
    <w:rsid w:val="00380A33"/>
    <w:rsid w:val="003819B2"/>
    <w:rsid w:val="00385788"/>
    <w:rsid w:val="003914B6"/>
    <w:rsid w:val="003926CF"/>
    <w:rsid w:val="00397225"/>
    <w:rsid w:val="00397F26"/>
    <w:rsid w:val="003A0C70"/>
    <w:rsid w:val="003A29C5"/>
    <w:rsid w:val="003A4354"/>
    <w:rsid w:val="003B652A"/>
    <w:rsid w:val="003C0F49"/>
    <w:rsid w:val="003C60AD"/>
    <w:rsid w:val="003C6483"/>
    <w:rsid w:val="003C6D0A"/>
    <w:rsid w:val="003D4196"/>
    <w:rsid w:val="003D5159"/>
    <w:rsid w:val="003D60AC"/>
    <w:rsid w:val="003E3C78"/>
    <w:rsid w:val="003E46F0"/>
    <w:rsid w:val="003F473F"/>
    <w:rsid w:val="003F5557"/>
    <w:rsid w:val="0040040D"/>
    <w:rsid w:val="004005D5"/>
    <w:rsid w:val="00400B76"/>
    <w:rsid w:val="0040447B"/>
    <w:rsid w:val="00407829"/>
    <w:rsid w:val="00426E4B"/>
    <w:rsid w:val="00427BA8"/>
    <w:rsid w:val="004304C0"/>
    <w:rsid w:val="00440F11"/>
    <w:rsid w:val="00441E2D"/>
    <w:rsid w:val="00444F1D"/>
    <w:rsid w:val="00445956"/>
    <w:rsid w:val="00464E38"/>
    <w:rsid w:val="00465D9B"/>
    <w:rsid w:val="00466E2B"/>
    <w:rsid w:val="004822CB"/>
    <w:rsid w:val="0049348E"/>
    <w:rsid w:val="00494A9E"/>
    <w:rsid w:val="00494B75"/>
    <w:rsid w:val="004A0065"/>
    <w:rsid w:val="004A0816"/>
    <w:rsid w:val="004A3096"/>
    <w:rsid w:val="004A38F0"/>
    <w:rsid w:val="004B01F7"/>
    <w:rsid w:val="004B0273"/>
    <w:rsid w:val="004B0BE6"/>
    <w:rsid w:val="004C0E3F"/>
    <w:rsid w:val="004C2797"/>
    <w:rsid w:val="004C70CE"/>
    <w:rsid w:val="004D14C5"/>
    <w:rsid w:val="004D5B53"/>
    <w:rsid w:val="004E04D3"/>
    <w:rsid w:val="004E4F99"/>
    <w:rsid w:val="004F12F5"/>
    <w:rsid w:val="004F22E9"/>
    <w:rsid w:val="004F66D7"/>
    <w:rsid w:val="004F6A64"/>
    <w:rsid w:val="005009CD"/>
    <w:rsid w:val="00503A24"/>
    <w:rsid w:val="00506C30"/>
    <w:rsid w:val="00511713"/>
    <w:rsid w:val="00513E08"/>
    <w:rsid w:val="00515229"/>
    <w:rsid w:val="005207D0"/>
    <w:rsid w:val="00521450"/>
    <w:rsid w:val="005306C0"/>
    <w:rsid w:val="0053173C"/>
    <w:rsid w:val="005321D5"/>
    <w:rsid w:val="0053241C"/>
    <w:rsid w:val="00540CE8"/>
    <w:rsid w:val="0054448D"/>
    <w:rsid w:val="00545D44"/>
    <w:rsid w:val="00552E1C"/>
    <w:rsid w:val="00553A2A"/>
    <w:rsid w:val="0056296E"/>
    <w:rsid w:val="005710B8"/>
    <w:rsid w:val="00572591"/>
    <w:rsid w:val="00575016"/>
    <w:rsid w:val="00575D33"/>
    <w:rsid w:val="00581EFD"/>
    <w:rsid w:val="005832ED"/>
    <w:rsid w:val="00585573"/>
    <w:rsid w:val="00587205"/>
    <w:rsid w:val="005878DB"/>
    <w:rsid w:val="00592AA7"/>
    <w:rsid w:val="0059527A"/>
    <w:rsid w:val="00595F53"/>
    <w:rsid w:val="0059680E"/>
    <w:rsid w:val="00596A89"/>
    <w:rsid w:val="005972A3"/>
    <w:rsid w:val="005A0530"/>
    <w:rsid w:val="005A1906"/>
    <w:rsid w:val="005A29EB"/>
    <w:rsid w:val="005A3EA0"/>
    <w:rsid w:val="005A7D1D"/>
    <w:rsid w:val="005B22CE"/>
    <w:rsid w:val="005B5312"/>
    <w:rsid w:val="005B5665"/>
    <w:rsid w:val="005B5AD4"/>
    <w:rsid w:val="005B7B1C"/>
    <w:rsid w:val="005C0385"/>
    <w:rsid w:val="005C3F06"/>
    <w:rsid w:val="005C3F18"/>
    <w:rsid w:val="005C7754"/>
    <w:rsid w:val="005D445B"/>
    <w:rsid w:val="005D4F05"/>
    <w:rsid w:val="005D52A0"/>
    <w:rsid w:val="005D6C83"/>
    <w:rsid w:val="005E1A0C"/>
    <w:rsid w:val="005E4EB5"/>
    <w:rsid w:val="005E4F50"/>
    <w:rsid w:val="005E6844"/>
    <w:rsid w:val="005F4F83"/>
    <w:rsid w:val="005F537E"/>
    <w:rsid w:val="005F615F"/>
    <w:rsid w:val="005F6C54"/>
    <w:rsid w:val="00601A77"/>
    <w:rsid w:val="00605A98"/>
    <w:rsid w:val="00605F6F"/>
    <w:rsid w:val="00611E5E"/>
    <w:rsid w:val="00611EC9"/>
    <w:rsid w:val="00614321"/>
    <w:rsid w:val="00614CD7"/>
    <w:rsid w:val="00614F16"/>
    <w:rsid w:val="006216AF"/>
    <w:rsid w:val="006332BF"/>
    <w:rsid w:val="00633DDE"/>
    <w:rsid w:val="006341A3"/>
    <w:rsid w:val="006347B1"/>
    <w:rsid w:val="00634E8F"/>
    <w:rsid w:val="00636CF3"/>
    <w:rsid w:val="006413D9"/>
    <w:rsid w:val="00642326"/>
    <w:rsid w:val="00644EEB"/>
    <w:rsid w:val="00646AE6"/>
    <w:rsid w:val="00646EA8"/>
    <w:rsid w:val="00647807"/>
    <w:rsid w:val="006528D6"/>
    <w:rsid w:val="00652AD5"/>
    <w:rsid w:val="006570FB"/>
    <w:rsid w:val="0065748C"/>
    <w:rsid w:val="00660590"/>
    <w:rsid w:val="00661770"/>
    <w:rsid w:val="006642A0"/>
    <w:rsid w:val="006671E5"/>
    <w:rsid w:val="0067067A"/>
    <w:rsid w:val="006712EA"/>
    <w:rsid w:val="006743CB"/>
    <w:rsid w:val="0067733D"/>
    <w:rsid w:val="00680D15"/>
    <w:rsid w:val="00682CAD"/>
    <w:rsid w:val="006866E9"/>
    <w:rsid w:val="00686C4E"/>
    <w:rsid w:val="00687C90"/>
    <w:rsid w:val="00693036"/>
    <w:rsid w:val="00694EE3"/>
    <w:rsid w:val="006A46CE"/>
    <w:rsid w:val="006A69B9"/>
    <w:rsid w:val="006A6A06"/>
    <w:rsid w:val="006B1DFD"/>
    <w:rsid w:val="006B500D"/>
    <w:rsid w:val="006B7690"/>
    <w:rsid w:val="006C0CED"/>
    <w:rsid w:val="006C29B1"/>
    <w:rsid w:val="006C3D97"/>
    <w:rsid w:val="006D38C0"/>
    <w:rsid w:val="006D7597"/>
    <w:rsid w:val="006D7BE6"/>
    <w:rsid w:val="006E0F77"/>
    <w:rsid w:val="006E4B47"/>
    <w:rsid w:val="006E5AC8"/>
    <w:rsid w:val="006F52B5"/>
    <w:rsid w:val="006F6132"/>
    <w:rsid w:val="006F70D3"/>
    <w:rsid w:val="006F7952"/>
    <w:rsid w:val="007004B1"/>
    <w:rsid w:val="00702B1B"/>
    <w:rsid w:val="00703C47"/>
    <w:rsid w:val="0070433A"/>
    <w:rsid w:val="007051AE"/>
    <w:rsid w:val="007066BA"/>
    <w:rsid w:val="007066E0"/>
    <w:rsid w:val="0070702A"/>
    <w:rsid w:val="00721A39"/>
    <w:rsid w:val="00722E68"/>
    <w:rsid w:val="00724337"/>
    <w:rsid w:val="00727774"/>
    <w:rsid w:val="00730DAD"/>
    <w:rsid w:val="00732DA4"/>
    <w:rsid w:val="00732FB0"/>
    <w:rsid w:val="00734DCE"/>
    <w:rsid w:val="0074044D"/>
    <w:rsid w:val="00744BD2"/>
    <w:rsid w:val="00746BA5"/>
    <w:rsid w:val="00753F48"/>
    <w:rsid w:val="00754EBB"/>
    <w:rsid w:val="00762E9C"/>
    <w:rsid w:val="00764973"/>
    <w:rsid w:val="00777C4F"/>
    <w:rsid w:val="007802C1"/>
    <w:rsid w:val="00780488"/>
    <w:rsid w:val="00782CCE"/>
    <w:rsid w:val="00792C53"/>
    <w:rsid w:val="0079302B"/>
    <w:rsid w:val="00794422"/>
    <w:rsid w:val="00794CE9"/>
    <w:rsid w:val="007A334E"/>
    <w:rsid w:val="007A4634"/>
    <w:rsid w:val="007A4D37"/>
    <w:rsid w:val="007A5A87"/>
    <w:rsid w:val="007A5D0F"/>
    <w:rsid w:val="007B070C"/>
    <w:rsid w:val="007B1999"/>
    <w:rsid w:val="007B64F1"/>
    <w:rsid w:val="007C142F"/>
    <w:rsid w:val="007C29AB"/>
    <w:rsid w:val="007C4759"/>
    <w:rsid w:val="007C5DF3"/>
    <w:rsid w:val="007C6239"/>
    <w:rsid w:val="007D098D"/>
    <w:rsid w:val="007D3107"/>
    <w:rsid w:val="007D5399"/>
    <w:rsid w:val="007D5FBC"/>
    <w:rsid w:val="007E68F2"/>
    <w:rsid w:val="007E7130"/>
    <w:rsid w:val="007E75EF"/>
    <w:rsid w:val="007F2159"/>
    <w:rsid w:val="007F2301"/>
    <w:rsid w:val="007F3F3B"/>
    <w:rsid w:val="007F79BC"/>
    <w:rsid w:val="007F7A43"/>
    <w:rsid w:val="008065B5"/>
    <w:rsid w:val="00807817"/>
    <w:rsid w:val="00821EC8"/>
    <w:rsid w:val="008226FB"/>
    <w:rsid w:val="00822D96"/>
    <w:rsid w:val="00824208"/>
    <w:rsid w:val="00825AAE"/>
    <w:rsid w:val="0082760C"/>
    <w:rsid w:val="00830074"/>
    <w:rsid w:val="00833131"/>
    <w:rsid w:val="00835D38"/>
    <w:rsid w:val="00840410"/>
    <w:rsid w:val="00840F8D"/>
    <w:rsid w:val="00841F14"/>
    <w:rsid w:val="00847C78"/>
    <w:rsid w:val="0085122F"/>
    <w:rsid w:val="008526C7"/>
    <w:rsid w:val="00854A8B"/>
    <w:rsid w:val="00856021"/>
    <w:rsid w:val="00856823"/>
    <w:rsid w:val="0086183F"/>
    <w:rsid w:val="0086244F"/>
    <w:rsid w:val="00864DDD"/>
    <w:rsid w:val="008671A5"/>
    <w:rsid w:val="00867EBD"/>
    <w:rsid w:val="00870D66"/>
    <w:rsid w:val="00871140"/>
    <w:rsid w:val="00873932"/>
    <w:rsid w:val="0087496B"/>
    <w:rsid w:val="00874ED3"/>
    <w:rsid w:val="00880BC8"/>
    <w:rsid w:val="00881531"/>
    <w:rsid w:val="008838FE"/>
    <w:rsid w:val="00887D9A"/>
    <w:rsid w:val="00893ACE"/>
    <w:rsid w:val="00897091"/>
    <w:rsid w:val="008975BC"/>
    <w:rsid w:val="008A1E83"/>
    <w:rsid w:val="008A2F00"/>
    <w:rsid w:val="008A4C4F"/>
    <w:rsid w:val="008B1F37"/>
    <w:rsid w:val="008B24F2"/>
    <w:rsid w:val="008B4E57"/>
    <w:rsid w:val="008B5B1D"/>
    <w:rsid w:val="008B5C7F"/>
    <w:rsid w:val="008C15C9"/>
    <w:rsid w:val="008C2332"/>
    <w:rsid w:val="008C7A95"/>
    <w:rsid w:val="008D301B"/>
    <w:rsid w:val="008D3C1D"/>
    <w:rsid w:val="008D4D80"/>
    <w:rsid w:val="008D6645"/>
    <w:rsid w:val="008D710D"/>
    <w:rsid w:val="008E56F3"/>
    <w:rsid w:val="008F220D"/>
    <w:rsid w:val="008F4BB7"/>
    <w:rsid w:val="008F4C91"/>
    <w:rsid w:val="008F52E9"/>
    <w:rsid w:val="008F600D"/>
    <w:rsid w:val="00900076"/>
    <w:rsid w:val="00901CD5"/>
    <w:rsid w:val="0090223E"/>
    <w:rsid w:val="00903631"/>
    <w:rsid w:val="00903A94"/>
    <w:rsid w:val="00907BFB"/>
    <w:rsid w:val="00907DB9"/>
    <w:rsid w:val="00911565"/>
    <w:rsid w:val="00912A5C"/>
    <w:rsid w:val="00914AD1"/>
    <w:rsid w:val="0091643E"/>
    <w:rsid w:val="009250B0"/>
    <w:rsid w:val="009260B1"/>
    <w:rsid w:val="00926516"/>
    <w:rsid w:val="0092658E"/>
    <w:rsid w:val="00930D05"/>
    <w:rsid w:val="00932304"/>
    <w:rsid w:val="00934E7C"/>
    <w:rsid w:val="00937CB1"/>
    <w:rsid w:val="00942762"/>
    <w:rsid w:val="00942D50"/>
    <w:rsid w:val="009506B2"/>
    <w:rsid w:val="00950C2E"/>
    <w:rsid w:val="009534B9"/>
    <w:rsid w:val="00954596"/>
    <w:rsid w:val="00954EC5"/>
    <w:rsid w:val="0095574A"/>
    <w:rsid w:val="00963BF0"/>
    <w:rsid w:val="00963F0F"/>
    <w:rsid w:val="00964AA9"/>
    <w:rsid w:val="00972061"/>
    <w:rsid w:val="0097284D"/>
    <w:rsid w:val="00974EBF"/>
    <w:rsid w:val="009812B0"/>
    <w:rsid w:val="00982FCB"/>
    <w:rsid w:val="009856B9"/>
    <w:rsid w:val="00986E81"/>
    <w:rsid w:val="0099160F"/>
    <w:rsid w:val="009925C2"/>
    <w:rsid w:val="0099296A"/>
    <w:rsid w:val="009935C9"/>
    <w:rsid w:val="009A1D75"/>
    <w:rsid w:val="009A327A"/>
    <w:rsid w:val="009A35C5"/>
    <w:rsid w:val="009B3DCC"/>
    <w:rsid w:val="009B6B97"/>
    <w:rsid w:val="009B6C6F"/>
    <w:rsid w:val="009C0792"/>
    <w:rsid w:val="009C1736"/>
    <w:rsid w:val="009C1955"/>
    <w:rsid w:val="009C1E7B"/>
    <w:rsid w:val="009C1EAF"/>
    <w:rsid w:val="009C34FF"/>
    <w:rsid w:val="009C4C69"/>
    <w:rsid w:val="009C5286"/>
    <w:rsid w:val="009D22CC"/>
    <w:rsid w:val="009D4F60"/>
    <w:rsid w:val="009E444F"/>
    <w:rsid w:val="009E7D5E"/>
    <w:rsid w:val="009F1CC9"/>
    <w:rsid w:val="009F5225"/>
    <w:rsid w:val="009F738E"/>
    <w:rsid w:val="00A07B6F"/>
    <w:rsid w:val="00A106E5"/>
    <w:rsid w:val="00A11694"/>
    <w:rsid w:val="00A15D92"/>
    <w:rsid w:val="00A15E14"/>
    <w:rsid w:val="00A16DC3"/>
    <w:rsid w:val="00A32F86"/>
    <w:rsid w:val="00A374B7"/>
    <w:rsid w:val="00A40E88"/>
    <w:rsid w:val="00A448CC"/>
    <w:rsid w:val="00A471EC"/>
    <w:rsid w:val="00A5215C"/>
    <w:rsid w:val="00A551E8"/>
    <w:rsid w:val="00A57FD2"/>
    <w:rsid w:val="00A619C5"/>
    <w:rsid w:val="00A62778"/>
    <w:rsid w:val="00A71FA9"/>
    <w:rsid w:val="00A74083"/>
    <w:rsid w:val="00A74C6A"/>
    <w:rsid w:val="00A83224"/>
    <w:rsid w:val="00A837EC"/>
    <w:rsid w:val="00A9108F"/>
    <w:rsid w:val="00A91FF3"/>
    <w:rsid w:val="00A939F9"/>
    <w:rsid w:val="00A97E4B"/>
    <w:rsid w:val="00AA0BCB"/>
    <w:rsid w:val="00AA13DA"/>
    <w:rsid w:val="00AA1CCF"/>
    <w:rsid w:val="00AA575B"/>
    <w:rsid w:val="00AB045B"/>
    <w:rsid w:val="00AB2816"/>
    <w:rsid w:val="00AB3237"/>
    <w:rsid w:val="00AC0675"/>
    <w:rsid w:val="00AC5CA7"/>
    <w:rsid w:val="00AD2C1F"/>
    <w:rsid w:val="00AD5D75"/>
    <w:rsid w:val="00AD6E1E"/>
    <w:rsid w:val="00AD6EEB"/>
    <w:rsid w:val="00AD7824"/>
    <w:rsid w:val="00AD7DE9"/>
    <w:rsid w:val="00AE1299"/>
    <w:rsid w:val="00AE19A8"/>
    <w:rsid w:val="00AE2862"/>
    <w:rsid w:val="00AE2B7B"/>
    <w:rsid w:val="00AF408F"/>
    <w:rsid w:val="00AF6566"/>
    <w:rsid w:val="00AF6D31"/>
    <w:rsid w:val="00B02303"/>
    <w:rsid w:val="00B02870"/>
    <w:rsid w:val="00B03E0E"/>
    <w:rsid w:val="00B040BB"/>
    <w:rsid w:val="00B05E58"/>
    <w:rsid w:val="00B06F87"/>
    <w:rsid w:val="00B07C12"/>
    <w:rsid w:val="00B129C1"/>
    <w:rsid w:val="00B13B63"/>
    <w:rsid w:val="00B15260"/>
    <w:rsid w:val="00B23414"/>
    <w:rsid w:val="00B24A8E"/>
    <w:rsid w:val="00B2727B"/>
    <w:rsid w:val="00B272AB"/>
    <w:rsid w:val="00B3186E"/>
    <w:rsid w:val="00B45779"/>
    <w:rsid w:val="00B54123"/>
    <w:rsid w:val="00B61BAD"/>
    <w:rsid w:val="00B64498"/>
    <w:rsid w:val="00B653FE"/>
    <w:rsid w:val="00B67083"/>
    <w:rsid w:val="00B722EE"/>
    <w:rsid w:val="00B74D95"/>
    <w:rsid w:val="00B76CDC"/>
    <w:rsid w:val="00B80D11"/>
    <w:rsid w:val="00B82FFE"/>
    <w:rsid w:val="00B86A1B"/>
    <w:rsid w:val="00B87763"/>
    <w:rsid w:val="00B9147C"/>
    <w:rsid w:val="00B92C37"/>
    <w:rsid w:val="00B973AA"/>
    <w:rsid w:val="00B975CC"/>
    <w:rsid w:val="00B97D02"/>
    <w:rsid w:val="00BA0675"/>
    <w:rsid w:val="00BA7F3B"/>
    <w:rsid w:val="00BB0CE0"/>
    <w:rsid w:val="00BB5EB9"/>
    <w:rsid w:val="00BB73CC"/>
    <w:rsid w:val="00BB7909"/>
    <w:rsid w:val="00BC1480"/>
    <w:rsid w:val="00BC228B"/>
    <w:rsid w:val="00BC33B6"/>
    <w:rsid w:val="00BC4706"/>
    <w:rsid w:val="00BC63D6"/>
    <w:rsid w:val="00BC69A1"/>
    <w:rsid w:val="00BC7097"/>
    <w:rsid w:val="00BD15A0"/>
    <w:rsid w:val="00BD2641"/>
    <w:rsid w:val="00BD32C1"/>
    <w:rsid w:val="00BE2257"/>
    <w:rsid w:val="00BE35ED"/>
    <w:rsid w:val="00BE3630"/>
    <w:rsid w:val="00BE7DE7"/>
    <w:rsid w:val="00BF0D75"/>
    <w:rsid w:val="00BF254E"/>
    <w:rsid w:val="00BF2814"/>
    <w:rsid w:val="00BF4FD0"/>
    <w:rsid w:val="00BF5534"/>
    <w:rsid w:val="00BF6238"/>
    <w:rsid w:val="00BF7AD5"/>
    <w:rsid w:val="00C014B8"/>
    <w:rsid w:val="00C027DA"/>
    <w:rsid w:val="00C0432A"/>
    <w:rsid w:val="00C04591"/>
    <w:rsid w:val="00C04C3C"/>
    <w:rsid w:val="00C06AA0"/>
    <w:rsid w:val="00C10329"/>
    <w:rsid w:val="00C11BF2"/>
    <w:rsid w:val="00C1273D"/>
    <w:rsid w:val="00C14EBF"/>
    <w:rsid w:val="00C1514D"/>
    <w:rsid w:val="00C1522D"/>
    <w:rsid w:val="00C15DE4"/>
    <w:rsid w:val="00C174E9"/>
    <w:rsid w:val="00C2136E"/>
    <w:rsid w:val="00C267D0"/>
    <w:rsid w:val="00C32634"/>
    <w:rsid w:val="00C35591"/>
    <w:rsid w:val="00C436A1"/>
    <w:rsid w:val="00C43AB8"/>
    <w:rsid w:val="00C44D67"/>
    <w:rsid w:val="00C542D8"/>
    <w:rsid w:val="00C55CE3"/>
    <w:rsid w:val="00C57518"/>
    <w:rsid w:val="00C62748"/>
    <w:rsid w:val="00C64EF9"/>
    <w:rsid w:val="00C66F4B"/>
    <w:rsid w:val="00C679C2"/>
    <w:rsid w:val="00C72A71"/>
    <w:rsid w:val="00C80F1F"/>
    <w:rsid w:val="00C819FA"/>
    <w:rsid w:val="00C825CA"/>
    <w:rsid w:val="00C85C62"/>
    <w:rsid w:val="00C9061B"/>
    <w:rsid w:val="00C910F9"/>
    <w:rsid w:val="00C92A20"/>
    <w:rsid w:val="00C948DA"/>
    <w:rsid w:val="00C94D9F"/>
    <w:rsid w:val="00C96878"/>
    <w:rsid w:val="00C97414"/>
    <w:rsid w:val="00CA4EAA"/>
    <w:rsid w:val="00CB115A"/>
    <w:rsid w:val="00CB2BF0"/>
    <w:rsid w:val="00CC2B91"/>
    <w:rsid w:val="00CC455C"/>
    <w:rsid w:val="00CC77E1"/>
    <w:rsid w:val="00CD4027"/>
    <w:rsid w:val="00CD4210"/>
    <w:rsid w:val="00CD5EA3"/>
    <w:rsid w:val="00CE10D3"/>
    <w:rsid w:val="00CE1DD3"/>
    <w:rsid w:val="00CE2F14"/>
    <w:rsid w:val="00CE33F4"/>
    <w:rsid w:val="00CE3BA9"/>
    <w:rsid w:val="00CE4935"/>
    <w:rsid w:val="00CF0DF1"/>
    <w:rsid w:val="00CF0F53"/>
    <w:rsid w:val="00CF1645"/>
    <w:rsid w:val="00CF6DF7"/>
    <w:rsid w:val="00D0282B"/>
    <w:rsid w:val="00D043C0"/>
    <w:rsid w:val="00D06D6C"/>
    <w:rsid w:val="00D07FA5"/>
    <w:rsid w:val="00D11CE8"/>
    <w:rsid w:val="00D11F06"/>
    <w:rsid w:val="00D2357C"/>
    <w:rsid w:val="00D26704"/>
    <w:rsid w:val="00D27CCE"/>
    <w:rsid w:val="00D31560"/>
    <w:rsid w:val="00D3186D"/>
    <w:rsid w:val="00D33CEA"/>
    <w:rsid w:val="00D34924"/>
    <w:rsid w:val="00D40446"/>
    <w:rsid w:val="00D45496"/>
    <w:rsid w:val="00D4790D"/>
    <w:rsid w:val="00D5047D"/>
    <w:rsid w:val="00D52680"/>
    <w:rsid w:val="00D55C02"/>
    <w:rsid w:val="00D565D0"/>
    <w:rsid w:val="00D61D70"/>
    <w:rsid w:val="00D64F73"/>
    <w:rsid w:val="00D722DD"/>
    <w:rsid w:val="00D755A5"/>
    <w:rsid w:val="00D80E23"/>
    <w:rsid w:val="00D82279"/>
    <w:rsid w:val="00D91698"/>
    <w:rsid w:val="00D92647"/>
    <w:rsid w:val="00D94BAB"/>
    <w:rsid w:val="00DA11A7"/>
    <w:rsid w:val="00DA2B4D"/>
    <w:rsid w:val="00DA322D"/>
    <w:rsid w:val="00DA7082"/>
    <w:rsid w:val="00DA74AF"/>
    <w:rsid w:val="00DB582E"/>
    <w:rsid w:val="00DC1199"/>
    <w:rsid w:val="00DC14CC"/>
    <w:rsid w:val="00DC3558"/>
    <w:rsid w:val="00DC3886"/>
    <w:rsid w:val="00DC6ECB"/>
    <w:rsid w:val="00DD08D9"/>
    <w:rsid w:val="00DD2A5E"/>
    <w:rsid w:val="00DD3C7E"/>
    <w:rsid w:val="00DE180C"/>
    <w:rsid w:val="00DE6966"/>
    <w:rsid w:val="00DF0C12"/>
    <w:rsid w:val="00DF0E9B"/>
    <w:rsid w:val="00DF349E"/>
    <w:rsid w:val="00DF407E"/>
    <w:rsid w:val="00E00881"/>
    <w:rsid w:val="00E0102C"/>
    <w:rsid w:val="00E066D9"/>
    <w:rsid w:val="00E1024C"/>
    <w:rsid w:val="00E13C9F"/>
    <w:rsid w:val="00E14BA0"/>
    <w:rsid w:val="00E15AAE"/>
    <w:rsid w:val="00E242E5"/>
    <w:rsid w:val="00E31E26"/>
    <w:rsid w:val="00E3276C"/>
    <w:rsid w:val="00E33551"/>
    <w:rsid w:val="00E34B86"/>
    <w:rsid w:val="00E53E34"/>
    <w:rsid w:val="00E56D72"/>
    <w:rsid w:val="00E606AC"/>
    <w:rsid w:val="00E60D04"/>
    <w:rsid w:val="00E64637"/>
    <w:rsid w:val="00E652CF"/>
    <w:rsid w:val="00E673C9"/>
    <w:rsid w:val="00E7486F"/>
    <w:rsid w:val="00E82253"/>
    <w:rsid w:val="00E90F22"/>
    <w:rsid w:val="00E92750"/>
    <w:rsid w:val="00EA3A59"/>
    <w:rsid w:val="00EB4456"/>
    <w:rsid w:val="00EB5CB6"/>
    <w:rsid w:val="00EB6468"/>
    <w:rsid w:val="00EC0CB4"/>
    <w:rsid w:val="00ED14A0"/>
    <w:rsid w:val="00ED2791"/>
    <w:rsid w:val="00EE2C25"/>
    <w:rsid w:val="00EE36A9"/>
    <w:rsid w:val="00EE4EF4"/>
    <w:rsid w:val="00EE5DE6"/>
    <w:rsid w:val="00EF0779"/>
    <w:rsid w:val="00EF2690"/>
    <w:rsid w:val="00F00359"/>
    <w:rsid w:val="00F03FAF"/>
    <w:rsid w:val="00F10F51"/>
    <w:rsid w:val="00F16500"/>
    <w:rsid w:val="00F215B4"/>
    <w:rsid w:val="00F22584"/>
    <w:rsid w:val="00F232F0"/>
    <w:rsid w:val="00F24BC4"/>
    <w:rsid w:val="00F26C33"/>
    <w:rsid w:val="00F31033"/>
    <w:rsid w:val="00F329BB"/>
    <w:rsid w:val="00F3369B"/>
    <w:rsid w:val="00F34F7C"/>
    <w:rsid w:val="00F35436"/>
    <w:rsid w:val="00F35A7D"/>
    <w:rsid w:val="00F3755C"/>
    <w:rsid w:val="00F3779A"/>
    <w:rsid w:val="00F40FB8"/>
    <w:rsid w:val="00F43D4A"/>
    <w:rsid w:val="00F50F85"/>
    <w:rsid w:val="00F52F79"/>
    <w:rsid w:val="00F53F67"/>
    <w:rsid w:val="00F555E3"/>
    <w:rsid w:val="00F5574E"/>
    <w:rsid w:val="00F60938"/>
    <w:rsid w:val="00F63956"/>
    <w:rsid w:val="00F653AD"/>
    <w:rsid w:val="00F6794C"/>
    <w:rsid w:val="00F71645"/>
    <w:rsid w:val="00F7209B"/>
    <w:rsid w:val="00F72969"/>
    <w:rsid w:val="00F77387"/>
    <w:rsid w:val="00F8192A"/>
    <w:rsid w:val="00F874CB"/>
    <w:rsid w:val="00FA58B7"/>
    <w:rsid w:val="00FA60AC"/>
    <w:rsid w:val="00FA678E"/>
    <w:rsid w:val="00FA7899"/>
    <w:rsid w:val="00FB2EF5"/>
    <w:rsid w:val="00FB5B03"/>
    <w:rsid w:val="00FC6829"/>
    <w:rsid w:val="00FD0FC0"/>
    <w:rsid w:val="00FD2036"/>
    <w:rsid w:val="00FD6BB4"/>
    <w:rsid w:val="00FE056D"/>
    <w:rsid w:val="00FE0986"/>
    <w:rsid w:val="00FE1671"/>
    <w:rsid w:val="00FE1AC4"/>
    <w:rsid w:val="00FE31A8"/>
    <w:rsid w:val="00FE4406"/>
    <w:rsid w:val="00FE5024"/>
    <w:rsid w:val="00FF1727"/>
    <w:rsid w:val="00FF2254"/>
    <w:rsid w:val="00FF4D9B"/>
    <w:rsid w:val="00FF56D9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27B"/>
    <w:rPr>
      <w:sz w:val="24"/>
      <w:szCs w:val="24"/>
      <w:lang w:val="en-IN" w:eastAsia="en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986E81"/>
    <w:rPr>
      <w:color w:val="0000FF"/>
      <w:u w:val="single"/>
    </w:rPr>
  </w:style>
  <w:style w:type="paragraph" w:styleId="GvdeMetni">
    <w:name w:val="Body Text"/>
    <w:basedOn w:val="Normal"/>
    <w:link w:val="GvdeMetniChar"/>
    <w:rsid w:val="0028089C"/>
    <w:pPr>
      <w:spacing w:after="12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28089C"/>
    <w:rPr>
      <w:sz w:val="24"/>
      <w:szCs w:val="24"/>
      <w:lang w:val="en-US" w:eastAsia="en-US"/>
    </w:rPr>
  </w:style>
  <w:style w:type="paragraph" w:styleId="BalonMetni">
    <w:name w:val="Balloon Text"/>
    <w:basedOn w:val="Normal"/>
    <w:semiHidden/>
    <w:rsid w:val="00807817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6F7952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6F7952"/>
  </w:style>
  <w:style w:type="paragraph" w:styleId="stbilgi">
    <w:name w:val="header"/>
    <w:basedOn w:val="Normal"/>
    <w:rsid w:val="00293E44"/>
    <w:pPr>
      <w:tabs>
        <w:tab w:val="center" w:pos="4320"/>
        <w:tab w:val="right" w:pos="8640"/>
      </w:tabs>
    </w:pPr>
    <w:rPr>
      <w:lang w:val="en-US" w:eastAsia="en-US"/>
    </w:rPr>
  </w:style>
  <w:style w:type="paragraph" w:customStyle="1" w:styleId="Address">
    <w:name w:val="Address"/>
    <w:basedOn w:val="Normal"/>
    <w:link w:val="AddressChar"/>
    <w:rsid w:val="00293E44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US" w:eastAsia="en-US"/>
    </w:rPr>
  </w:style>
  <w:style w:type="character" w:customStyle="1" w:styleId="AddressChar">
    <w:name w:val="Address Char"/>
    <w:basedOn w:val="VarsaylanParagrafYazTipi"/>
    <w:link w:val="Address"/>
    <w:rsid w:val="00293E44"/>
    <w:rPr>
      <w:sz w:val="24"/>
      <w:lang w:val="en-US" w:eastAsia="en-US" w:bidi="ar-SA"/>
    </w:rPr>
  </w:style>
  <w:style w:type="paragraph" w:customStyle="1" w:styleId="Char">
    <w:name w:val="Char"/>
    <w:basedOn w:val="Normal"/>
    <w:rsid w:val="00841F14"/>
    <w:rPr>
      <w:lang w:val="pl-PL" w:eastAsia="pl-PL"/>
    </w:rPr>
  </w:style>
  <w:style w:type="table" w:styleId="TabloKlavuzu">
    <w:name w:val="Table Grid"/>
    <w:basedOn w:val="NormalTablo"/>
    <w:uiPriority w:val="59"/>
    <w:rsid w:val="008B5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4EF3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rsid w:val="009925C2"/>
    <w:rPr>
      <w:sz w:val="24"/>
      <w:szCs w:val="24"/>
      <w:lang w:val="en-IN" w:eastAsia="en-IN"/>
    </w:rPr>
  </w:style>
  <w:style w:type="paragraph" w:styleId="DipnotMetni">
    <w:name w:val="footnote text"/>
    <w:basedOn w:val="Normal"/>
    <w:link w:val="DipnotMetniChar"/>
    <w:uiPriority w:val="99"/>
    <w:unhideWhenUsed/>
    <w:rsid w:val="00AA1CCF"/>
    <w:pPr>
      <w:suppressAutoHyphens/>
    </w:pPr>
    <w:rPr>
      <w:rFonts w:ascii="Calibri" w:eastAsia="SimSun" w:hAnsi="Calibri" w:cs="font339"/>
      <w:kern w:val="1"/>
      <w:sz w:val="20"/>
      <w:szCs w:val="20"/>
      <w:lang w:val="tr-TR"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1CCF"/>
    <w:rPr>
      <w:rFonts w:ascii="Calibri" w:eastAsia="SimSun" w:hAnsi="Calibri" w:cs="font339"/>
      <w:kern w:val="1"/>
      <w:lang w:val="tr-TR" w:eastAsia="tr-TR"/>
    </w:rPr>
  </w:style>
  <w:style w:type="character" w:styleId="DipnotBavurusu">
    <w:name w:val="footnote reference"/>
    <w:basedOn w:val="VarsaylanParagrafYazTipi"/>
    <w:uiPriority w:val="99"/>
    <w:unhideWhenUsed/>
    <w:rsid w:val="00AA1C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sli.esme@kocaeli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081A61-216E-4E8C-9A2D-DE6F0AF4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1370</Words>
  <Characters>7814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Scaled Quantum chemical calculations and FTIR, FT-Raman spectral analysis of     O-chlorobenzoyl chloride</vt:lpstr>
      <vt:lpstr>Scaled Quantum chemical calculations and FTIR, FT-Raman spectral analysis of     O-chlorobenzoyl chloride</vt:lpstr>
    </vt:vector>
  </TitlesOfParts>
  <Company>Lenovo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Scaled Quantum chemical calculations and FTIR, FT-Raman spectral analysis of     O-chlorobenzoyl chloride</dc:title>
  <dc:creator>SSAkaash</dc:creator>
  <cp:lastModifiedBy>Asli Esme</cp:lastModifiedBy>
  <cp:revision>5</cp:revision>
  <cp:lastPrinted>2015-06-02T11:11:00Z</cp:lastPrinted>
  <dcterms:created xsi:type="dcterms:W3CDTF">2019-06-17T09:09:00Z</dcterms:created>
  <dcterms:modified xsi:type="dcterms:W3CDTF">2019-07-08T11:13:00Z</dcterms:modified>
</cp:coreProperties>
</file>