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B377F" w14:textId="77777777" w:rsidR="00CE275D" w:rsidRDefault="00CE275D" w:rsidP="00CE275D">
      <w:pPr>
        <w:rPr>
          <w:rFonts w:ascii="Arial" w:hAnsi="Arial" w:cs="Arial"/>
          <w:b/>
          <w:sz w:val="22"/>
          <w:szCs w:val="22"/>
        </w:rPr>
      </w:pPr>
      <w:bookmarkStart w:id="0" w:name="_GoBack"/>
      <w:bookmarkEnd w:id="0"/>
      <w:r w:rsidRPr="00771AFB">
        <w:rPr>
          <w:rFonts w:ascii="Arial" w:hAnsi="Arial" w:cs="Arial"/>
          <w:b/>
          <w:sz w:val="22"/>
          <w:szCs w:val="22"/>
        </w:rPr>
        <w:t xml:space="preserve">Table </w:t>
      </w:r>
      <w:r>
        <w:rPr>
          <w:rFonts w:ascii="Arial" w:hAnsi="Arial" w:cs="Arial"/>
          <w:b/>
          <w:sz w:val="22"/>
          <w:szCs w:val="22"/>
        </w:rPr>
        <w:t>e1</w:t>
      </w:r>
      <w:r w:rsidRPr="00771AFB">
        <w:rPr>
          <w:rFonts w:ascii="Arial" w:hAnsi="Arial" w:cs="Arial"/>
          <w:b/>
          <w:sz w:val="22"/>
          <w:szCs w:val="22"/>
        </w:rPr>
        <w:t xml:space="preserve">  Phenoconverters: clinical signs or symptoms indicating manifest disease</w:t>
      </w:r>
    </w:p>
    <w:p w14:paraId="4A3CDEAA" w14:textId="77777777" w:rsidR="00CE275D" w:rsidRPr="00771AFB" w:rsidRDefault="00CE275D" w:rsidP="00CE275D">
      <w:pPr>
        <w:rPr>
          <w:rFonts w:ascii="Arial" w:hAnsi="Arial" w:cs="Arial"/>
          <w:b/>
          <w:sz w:val="22"/>
          <w:szCs w:val="22"/>
        </w:rPr>
      </w:pPr>
    </w:p>
    <w:tbl>
      <w:tblPr>
        <w:tblStyle w:val="TableGrid"/>
        <w:tblW w:w="13816" w:type="dxa"/>
        <w:tblLook w:val="04A0" w:firstRow="1" w:lastRow="0" w:firstColumn="1" w:lastColumn="0" w:noHBand="0" w:noVBand="1"/>
      </w:tblPr>
      <w:tblGrid>
        <w:gridCol w:w="1067"/>
        <w:gridCol w:w="1096"/>
        <w:gridCol w:w="2304"/>
        <w:gridCol w:w="4320"/>
        <w:gridCol w:w="1676"/>
        <w:gridCol w:w="1444"/>
        <w:gridCol w:w="1909"/>
      </w:tblGrid>
      <w:tr w:rsidR="00CE275D" w:rsidRPr="006223F7" w14:paraId="24625AD4" w14:textId="77777777" w:rsidTr="00605E81">
        <w:tc>
          <w:tcPr>
            <w:tcW w:w="1067" w:type="dxa"/>
            <w:vMerge w:val="restart"/>
            <w:vAlign w:val="center"/>
          </w:tcPr>
          <w:p w14:paraId="1C36ED16" w14:textId="77777777" w:rsidR="00CE275D" w:rsidRPr="006223F7" w:rsidRDefault="00CE275D" w:rsidP="00605E81">
            <w:pPr>
              <w:jc w:val="center"/>
              <w:rPr>
                <w:rFonts w:ascii="Arial" w:hAnsi="Arial" w:cs="Arial"/>
                <w:b/>
                <w:bCs/>
                <w:sz w:val="18"/>
                <w:szCs w:val="18"/>
              </w:rPr>
            </w:pPr>
            <w:r>
              <w:rPr>
                <w:rFonts w:ascii="Arial" w:hAnsi="Arial" w:cs="Arial"/>
                <w:b/>
                <w:bCs/>
                <w:sz w:val="18"/>
                <w:szCs w:val="18"/>
              </w:rPr>
              <w:t>Genotype</w:t>
            </w:r>
          </w:p>
        </w:tc>
        <w:tc>
          <w:tcPr>
            <w:tcW w:w="1096" w:type="dxa"/>
            <w:vMerge w:val="restart"/>
            <w:vAlign w:val="center"/>
          </w:tcPr>
          <w:p w14:paraId="023229DB" w14:textId="77777777" w:rsidR="00CE275D" w:rsidRDefault="00CE275D" w:rsidP="00605E81">
            <w:pPr>
              <w:rPr>
                <w:rFonts w:ascii="Arial" w:hAnsi="Arial" w:cs="Arial"/>
                <w:b/>
                <w:bCs/>
                <w:sz w:val="18"/>
                <w:szCs w:val="18"/>
              </w:rPr>
            </w:pPr>
            <w:r>
              <w:rPr>
                <w:rFonts w:ascii="Arial" w:hAnsi="Arial" w:cs="Arial"/>
                <w:b/>
                <w:bCs/>
                <w:sz w:val="18"/>
                <w:szCs w:val="18"/>
              </w:rPr>
              <w:t>Site of onset</w:t>
            </w:r>
          </w:p>
        </w:tc>
        <w:tc>
          <w:tcPr>
            <w:tcW w:w="2304" w:type="dxa"/>
            <w:vMerge w:val="restart"/>
            <w:vAlign w:val="center"/>
          </w:tcPr>
          <w:p w14:paraId="597C6743" w14:textId="77777777" w:rsidR="00CE275D" w:rsidRPr="006223F7" w:rsidRDefault="00CE275D" w:rsidP="00605E81">
            <w:pPr>
              <w:rPr>
                <w:rFonts w:ascii="Arial" w:hAnsi="Arial" w:cs="Arial"/>
                <w:b/>
                <w:bCs/>
                <w:sz w:val="18"/>
                <w:szCs w:val="18"/>
              </w:rPr>
            </w:pPr>
            <w:r>
              <w:rPr>
                <w:rFonts w:ascii="Arial" w:hAnsi="Arial" w:cs="Arial"/>
                <w:b/>
                <w:bCs/>
                <w:sz w:val="18"/>
                <w:szCs w:val="18"/>
              </w:rPr>
              <w:t>Reported symptom(s)</w:t>
            </w:r>
          </w:p>
        </w:tc>
        <w:tc>
          <w:tcPr>
            <w:tcW w:w="4320" w:type="dxa"/>
            <w:vMerge w:val="restart"/>
            <w:vAlign w:val="center"/>
          </w:tcPr>
          <w:p w14:paraId="149251BB" w14:textId="77777777" w:rsidR="00CE275D" w:rsidRDefault="00CE275D" w:rsidP="00605E81">
            <w:pPr>
              <w:rPr>
                <w:rFonts w:ascii="Arial" w:hAnsi="Arial" w:cs="Arial"/>
                <w:b/>
                <w:bCs/>
                <w:sz w:val="18"/>
                <w:szCs w:val="18"/>
              </w:rPr>
            </w:pPr>
            <w:r>
              <w:rPr>
                <w:rFonts w:ascii="Arial" w:hAnsi="Arial" w:cs="Arial"/>
                <w:b/>
                <w:bCs/>
                <w:sz w:val="18"/>
                <w:szCs w:val="18"/>
              </w:rPr>
              <w:t>Neuromuscular examination finding(s)</w:t>
            </w:r>
          </w:p>
        </w:tc>
        <w:tc>
          <w:tcPr>
            <w:tcW w:w="3120" w:type="dxa"/>
            <w:gridSpan w:val="2"/>
            <w:vAlign w:val="center"/>
          </w:tcPr>
          <w:p w14:paraId="4C563BFD" w14:textId="77777777" w:rsidR="00CE275D" w:rsidRDefault="00CE275D" w:rsidP="00605E81">
            <w:pPr>
              <w:jc w:val="center"/>
              <w:rPr>
                <w:rFonts w:ascii="Arial" w:hAnsi="Arial" w:cs="Arial"/>
                <w:b/>
                <w:bCs/>
                <w:sz w:val="18"/>
                <w:szCs w:val="18"/>
              </w:rPr>
            </w:pPr>
            <w:r>
              <w:rPr>
                <w:rFonts w:ascii="Arial" w:hAnsi="Arial" w:cs="Arial"/>
                <w:b/>
                <w:bCs/>
                <w:sz w:val="18"/>
                <w:szCs w:val="18"/>
              </w:rPr>
              <w:t>Abnormal EMG finding(s)</w:t>
            </w:r>
            <w:r>
              <w:rPr>
                <w:rFonts w:ascii="Arial" w:hAnsi="Arial" w:cs="Arial"/>
                <w:sz w:val="18"/>
                <w:szCs w:val="18"/>
              </w:rPr>
              <w:t xml:space="preserve"> </w:t>
            </w:r>
            <w:r>
              <w:rPr>
                <w:rFonts w:ascii="Arial" w:hAnsi="Arial" w:cs="Arial"/>
                <w:sz w:val="18"/>
                <w:szCs w:val="18"/>
                <w:vertAlign w:val="superscript"/>
              </w:rPr>
              <w:t>1</w:t>
            </w:r>
          </w:p>
        </w:tc>
        <w:tc>
          <w:tcPr>
            <w:tcW w:w="1909" w:type="dxa"/>
            <w:vMerge w:val="restart"/>
            <w:vAlign w:val="center"/>
          </w:tcPr>
          <w:p w14:paraId="23483693" w14:textId="77777777" w:rsidR="00CE275D" w:rsidRPr="006223F7" w:rsidRDefault="00CE275D" w:rsidP="00605E81">
            <w:pPr>
              <w:rPr>
                <w:rFonts w:ascii="Arial" w:hAnsi="Arial" w:cs="Arial"/>
                <w:b/>
                <w:bCs/>
                <w:sz w:val="18"/>
                <w:szCs w:val="18"/>
              </w:rPr>
            </w:pPr>
            <w:r>
              <w:rPr>
                <w:rFonts w:ascii="Arial" w:hAnsi="Arial" w:cs="Arial"/>
                <w:b/>
                <w:bCs/>
                <w:sz w:val="18"/>
                <w:szCs w:val="18"/>
              </w:rPr>
              <w:t>Cognition and behavior finding(s)</w:t>
            </w:r>
          </w:p>
        </w:tc>
      </w:tr>
      <w:tr w:rsidR="00CE275D" w:rsidRPr="006223F7" w14:paraId="31F11B94" w14:textId="77777777" w:rsidTr="00605E81">
        <w:tc>
          <w:tcPr>
            <w:tcW w:w="1067" w:type="dxa"/>
            <w:vMerge/>
            <w:vAlign w:val="center"/>
          </w:tcPr>
          <w:p w14:paraId="6C433E0C" w14:textId="77777777" w:rsidR="00CE275D" w:rsidRDefault="00CE275D" w:rsidP="00605E81">
            <w:pPr>
              <w:jc w:val="center"/>
              <w:rPr>
                <w:rFonts w:ascii="Arial" w:hAnsi="Arial" w:cs="Arial"/>
                <w:b/>
                <w:bCs/>
                <w:sz w:val="18"/>
                <w:szCs w:val="18"/>
              </w:rPr>
            </w:pPr>
          </w:p>
        </w:tc>
        <w:tc>
          <w:tcPr>
            <w:tcW w:w="1096" w:type="dxa"/>
            <w:vMerge/>
            <w:vAlign w:val="center"/>
          </w:tcPr>
          <w:p w14:paraId="6AB033B0" w14:textId="77777777" w:rsidR="00CE275D" w:rsidRDefault="00CE275D" w:rsidP="00605E81">
            <w:pPr>
              <w:rPr>
                <w:rFonts w:ascii="Arial" w:hAnsi="Arial" w:cs="Arial"/>
                <w:b/>
                <w:bCs/>
                <w:sz w:val="18"/>
                <w:szCs w:val="18"/>
              </w:rPr>
            </w:pPr>
          </w:p>
        </w:tc>
        <w:tc>
          <w:tcPr>
            <w:tcW w:w="2304" w:type="dxa"/>
            <w:vMerge/>
            <w:vAlign w:val="center"/>
          </w:tcPr>
          <w:p w14:paraId="04BBE558" w14:textId="77777777" w:rsidR="00CE275D" w:rsidRDefault="00CE275D" w:rsidP="00605E81">
            <w:pPr>
              <w:rPr>
                <w:rFonts w:ascii="Arial" w:hAnsi="Arial" w:cs="Arial"/>
                <w:b/>
                <w:bCs/>
                <w:sz w:val="18"/>
                <w:szCs w:val="18"/>
              </w:rPr>
            </w:pPr>
          </w:p>
        </w:tc>
        <w:tc>
          <w:tcPr>
            <w:tcW w:w="4320" w:type="dxa"/>
            <w:vMerge/>
            <w:vAlign w:val="center"/>
          </w:tcPr>
          <w:p w14:paraId="375A24DB" w14:textId="77777777" w:rsidR="00CE275D" w:rsidRDefault="00CE275D" w:rsidP="00605E81">
            <w:pPr>
              <w:rPr>
                <w:rFonts w:ascii="Arial" w:hAnsi="Arial" w:cs="Arial"/>
                <w:b/>
                <w:bCs/>
                <w:sz w:val="18"/>
                <w:szCs w:val="18"/>
              </w:rPr>
            </w:pPr>
          </w:p>
        </w:tc>
        <w:tc>
          <w:tcPr>
            <w:tcW w:w="1676" w:type="dxa"/>
            <w:vAlign w:val="center"/>
          </w:tcPr>
          <w:p w14:paraId="1844AEC4" w14:textId="77777777" w:rsidR="00CE275D" w:rsidRDefault="00CE275D" w:rsidP="00605E81">
            <w:pPr>
              <w:jc w:val="center"/>
              <w:rPr>
                <w:rFonts w:ascii="Arial" w:hAnsi="Arial" w:cs="Arial"/>
                <w:b/>
                <w:bCs/>
                <w:sz w:val="18"/>
                <w:szCs w:val="18"/>
              </w:rPr>
            </w:pPr>
            <w:r>
              <w:rPr>
                <w:rFonts w:ascii="Arial" w:hAnsi="Arial" w:cs="Arial"/>
                <w:b/>
                <w:bCs/>
                <w:sz w:val="18"/>
                <w:szCs w:val="18"/>
              </w:rPr>
              <w:t>In region(s) with weakness</w:t>
            </w:r>
          </w:p>
        </w:tc>
        <w:tc>
          <w:tcPr>
            <w:tcW w:w="1444" w:type="dxa"/>
            <w:vAlign w:val="center"/>
          </w:tcPr>
          <w:p w14:paraId="1DF15A70" w14:textId="77777777" w:rsidR="00CE275D" w:rsidRDefault="00CE275D" w:rsidP="00605E81">
            <w:pPr>
              <w:jc w:val="center"/>
              <w:rPr>
                <w:rFonts w:ascii="Arial" w:hAnsi="Arial" w:cs="Arial"/>
                <w:b/>
                <w:bCs/>
                <w:sz w:val="18"/>
                <w:szCs w:val="18"/>
              </w:rPr>
            </w:pPr>
            <w:r>
              <w:rPr>
                <w:rFonts w:ascii="Arial" w:hAnsi="Arial" w:cs="Arial"/>
                <w:b/>
                <w:bCs/>
                <w:sz w:val="18"/>
                <w:szCs w:val="18"/>
              </w:rPr>
              <w:t>In other region(s)</w:t>
            </w:r>
          </w:p>
        </w:tc>
        <w:tc>
          <w:tcPr>
            <w:tcW w:w="1909" w:type="dxa"/>
            <w:vMerge/>
            <w:vAlign w:val="center"/>
          </w:tcPr>
          <w:p w14:paraId="4F274E3B" w14:textId="77777777" w:rsidR="00CE275D" w:rsidRDefault="00CE275D" w:rsidP="00605E81">
            <w:pPr>
              <w:rPr>
                <w:rFonts w:ascii="Arial" w:hAnsi="Arial" w:cs="Arial"/>
                <w:b/>
                <w:bCs/>
                <w:sz w:val="18"/>
                <w:szCs w:val="18"/>
              </w:rPr>
            </w:pPr>
          </w:p>
        </w:tc>
      </w:tr>
      <w:tr w:rsidR="00CE275D" w14:paraId="028192DE" w14:textId="77777777" w:rsidTr="00605E81">
        <w:trPr>
          <w:trHeight w:hRule="exact" w:val="432"/>
        </w:trPr>
        <w:tc>
          <w:tcPr>
            <w:tcW w:w="1067" w:type="dxa"/>
            <w:vMerge w:val="restart"/>
            <w:vAlign w:val="center"/>
          </w:tcPr>
          <w:p w14:paraId="09BBD70F" w14:textId="77777777" w:rsidR="00CE275D" w:rsidRDefault="00CE275D" w:rsidP="00605E81">
            <w:pPr>
              <w:jc w:val="center"/>
              <w:rPr>
                <w:rFonts w:ascii="Arial" w:hAnsi="Arial" w:cs="Arial"/>
                <w:sz w:val="18"/>
                <w:szCs w:val="18"/>
              </w:rPr>
            </w:pPr>
            <w:r>
              <w:rPr>
                <w:rFonts w:ascii="Arial" w:hAnsi="Arial" w:cs="Arial"/>
                <w:sz w:val="18"/>
                <w:szCs w:val="18"/>
              </w:rPr>
              <w:t>SOD1 A4V</w:t>
            </w:r>
          </w:p>
        </w:tc>
        <w:tc>
          <w:tcPr>
            <w:tcW w:w="1096" w:type="dxa"/>
            <w:vAlign w:val="center"/>
          </w:tcPr>
          <w:p w14:paraId="06360935" w14:textId="77777777" w:rsidR="00CE275D" w:rsidRDefault="00CE275D" w:rsidP="00605E81">
            <w:pPr>
              <w:rPr>
                <w:rFonts w:ascii="Arial" w:hAnsi="Arial" w:cs="Arial"/>
                <w:sz w:val="18"/>
                <w:szCs w:val="18"/>
              </w:rPr>
            </w:pPr>
            <w:r>
              <w:rPr>
                <w:rFonts w:ascii="Arial" w:hAnsi="Arial" w:cs="Arial"/>
                <w:sz w:val="18"/>
                <w:szCs w:val="18"/>
              </w:rPr>
              <w:t>Limb</w:t>
            </w:r>
          </w:p>
        </w:tc>
        <w:tc>
          <w:tcPr>
            <w:tcW w:w="2304" w:type="dxa"/>
            <w:vAlign w:val="center"/>
          </w:tcPr>
          <w:p w14:paraId="620BF6EA" w14:textId="77777777" w:rsidR="00CE275D" w:rsidRDefault="00CE275D" w:rsidP="00605E81">
            <w:pPr>
              <w:rPr>
                <w:rFonts w:ascii="Arial" w:hAnsi="Arial" w:cs="Arial"/>
                <w:sz w:val="18"/>
                <w:szCs w:val="18"/>
              </w:rPr>
            </w:pPr>
            <w:r>
              <w:rPr>
                <w:rFonts w:ascii="Arial" w:hAnsi="Arial" w:cs="Arial"/>
                <w:sz w:val="18"/>
                <w:szCs w:val="18"/>
              </w:rPr>
              <w:t>Weakness</w:t>
            </w:r>
          </w:p>
        </w:tc>
        <w:tc>
          <w:tcPr>
            <w:tcW w:w="4320" w:type="dxa"/>
            <w:vAlign w:val="center"/>
          </w:tcPr>
          <w:p w14:paraId="000C65D9" w14:textId="77777777" w:rsidR="00CE275D" w:rsidRDefault="00CE275D" w:rsidP="00605E81">
            <w:pPr>
              <w:rPr>
                <w:rFonts w:ascii="Arial" w:hAnsi="Arial" w:cs="Arial"/>
                <w:sz w:val="18"/>
                <w:szCs w:val="18"/>
              </w:rPr>
            </w:pPr>
            <w:r>
              <w:rPr>
                <w:rFonts w:ascii="Arial" w:hAnsi="Arial" w:cs="Arial"/>
                <w:sz w:val="18"/>
                <w:szCs w:val="18"/>
              </w:rPr>
              <w:t>Weakness, atrophy, reduced tone, absent reflexes</w:t>
            </w:r>
          </w:p>
        </w:tc>
        <w:tc>
          <w:tcPr>
            <w:tcW w:w="1676" w:type="dxa"/>
            <w:vAlign w:val="center"/>
          </w:tcPr>
          <w:p w14:paraId="76ABEC74" w14:textId="77777777" w:rsidR="00CE275D" w:rsidRDefault="00CE275D" w:rsidP="00605E81">
            <w:pPr>
              <w:jc w:val="center"/>
              <w:rPr>
                <w:rFonts w:ascii="Arial" w:hAnsi="Arial" w:cs="Arial"/>
                <w:sz w:val="18"/>
                <w:szCs w:val="18"/>
              </w:rPr>
            </w:pPr>
            <w:r>
              <w:rPr>
                <w:rFonts w:ascii="Arial" w:hAnsi="Arial" w:cs="Arial"/>
                <w:sz w:val="18"/>
                <w:szCs w:val="18"/>
              </w:rPr>
              <w:t>Yes</w:t>
            </w:r>
          </w:p>
        </w:tc>
        <w:tc>
          <w:tcPr>
            <w:tcW w:w="1444" w:type="dxa"/>
            <w:vAlign w:val="center"/>
          </w:tcPr>
          <w:p w14:paraId="3C9B07F1" w14:textId="77777777" w:rsidR="00CE275D" w:rsidRDefault="00CE275D" w:rsidP="00605E81">
            <w:pPr>
              <w:jc w:val="center"/>
              <w:rPr>
                <w:rFonts w:ascii="Arial" w:hAnsi="Arial" w:cs="Arial"/>
                <w:sz w:val="18"/>
                <w:szCs w:val="18"/>
              </w:rPr>
            </w:pPr>
            <w:r>
              <w:rPr>
                <w:rFonts w:ascii="Arial" w:hAnsi="Arial" w:cs="Arial"/>
                <w:sz w:val="18"/>
                <w:szCs w:val="18"/>
              </w:rPr>
              <w:t>No</w:t>
            </w:r>
          </w:p>
        </w:tc>
        <w:tc>
          <w:tcPr>
            <w:tcW w:w="1909" w:type="dxa"/>
            <w:vAlign w:val="center"/>
          </w:tcPr>
          <w:p w14:paraId="228C7C19" w14:textId="77777777" w:rsidR="00CE275D" w:rsidRDefault="00CE275D" w:rsidP="00605E81">
            <w:pPr>
              <w:rPr>
                <w:rFonts w:ascii="Arial" w:hAnsi="Arial" w:cs="Arial"/>
                <w:sz w:val="18"/>
                <w:szCs w:val="18"/>
              </w:rPr>
            </w:pPr>
            <w:r>
              <w:rPr>
                <w:rFonts w:ascii="Arial" w:hAnsi="Arial" w:cs="Arial"/>
                <w:sz w:val="18"/>
                <w:szCs w:val="18"/>
              </w:rPr>
              <w:t>Not examined</w:t>
            </w:r>
          </w:p>
        </w:tc>
      </w:tr>
      <w:tr w:rsidR="00CE275D" w14:paraId="31F763B8" w14:textId="77777777" w:rsidTr="00605E81">
        <w:trPr>
          <w:trHeight w:hRule="exact" w:val="432"/>
        </w:trPr>
        <w:tc>
          <w:tcPr>
            <w:tcW w:w="1067" w:type="dxa"/>
            <w:vMerge/>
            <w:vAlign w:val="center"/>
          </w:tcPr>
          <w:p w14:paraId="3FEC0293" w14:textId="77777777" w:rsidR="00CE275D" w:rsidRDefault="00CE275D" w:rsidP="00605E81">
            <w:pPr>
              <w:jc w:val="center"/>
              <w:rPr>
                <w:rFonts w:ascii="Arial" w:hAnsi="Arial" w:cs="Arial"/>
                <w:sz w:val="18"/>
                <w:szCs w:val="18"/>
              </w:rPr>
            </w:pPr>
          </w:p>
        </w:tc>
        <w:tc>
          <w:tcPr>
            <w:tcW w:w="1096" w:type="dxa"/>
            <w:vAlign w:val="center"/>
          </w:tcPr>
          <w:p w14:paraId="5C2B9686" w14:textId="77777777" w:rsidR="00CE275D" w:rsidRDefault="00CE275D" w:rsidP="00605E81">
            <w:pPr>
              <w:rPr>
                <w:rFonts w:ascii="Arial" w:hAnsi="Arial" w:cs="Arial"/>
                <w:sz w:val="18"/>
                <w:szCs w:val="18"/>
              </w:rPr>
            </w:pPr>
            <w:r>
              <w:rPr>
                <w:rFonts w:ascii="Arial" w:hAnsi="Arial" w:cs="Arial"/>
                <w:sz w:val="18"/>
                <w:szCs w:val="18"/>
              </w:rPr>
              <w:t>Limb</w:t>
            </w:r>
          </w:p>
        </w:tc>
        <w:tc>
          <w:tcPr>
            <w:tcW w:w="2304" w:type="dxa"/>
            <w:vAlign w:val="center"/>
          </w:tcPr>
          <w:p w14:paraId="0F3A6A59" w14:textId="77777777" w:rsidR="00CE275D" w:rsidRDefault="00CE275D" w:rsidP="00605E81">
            <w:pPr>
              <w:rPr>
                <w:rFonts w:ascii="Arial" w:hAnsi="Arial" w:cs="Arial"/>
                <w:sz w:val="18"/>
                <w:szCs w:val="18"/>
              </w:rPr>
            </w:pPr>
            <w:r>
              <w:rPr>
                <w:rFonts w:ascii="Arial" w:hAnsi="Arial" w:cs="Arial"/>
                <w:sz w:val="18"/>
                <w:szCs w:val="18"/>
              </w:rPr>
              <w:t>Weakness</w:t>
            </w:r>
          </w:p>
        </w:tc>
        <w:tc>
          <w:tcPr>
            <w:tcW w:w="4320" w:type="dxa"/>
            <w:vAlign w:val="center"/>
          </w:tcPr>
          <w:p w14:paraId="4F0E9FBD" w14:textId="77777777" w:rsidR="00CE275D" w:rsidRDefault="00CE275D" w:rsidP="00605E81">
            <w:pPr>
              <w:rPr>
                <w:rFonts w:ascii="Arial" w:hAnsi="Arial" w:cs="Arial"/>
                <w:sz w:val="18"/>
                <w:szCs w:val="18"/>
              </w:rPr>
            </w:pPr>
            <w:r>
              <w:rPr>
                <w:rFonts w:ascii="Arial" w:hAnsi="Arial" w:cs="Arial"/>
                <w:sz w:val="18"/>
                <w:szCs w:val="18"/>
              </w:rPr>
              <w:t>Weakness, atrophy, diminished reflexes</w:t>
            </w:r>
          </w:p>
        </w:tc>
        <w:tc>
          <w:tcPr>
            <w:tcW w:w="1676" w:type="dxa"/>
            <w:vAlign w:val="center"/>
          </w:tcPr>
          <w:p w14:paraId="7F12F378" w14:textId="77777777" w:rsidR="00CE275D" w:rsidRDefault="00CE275D" w:rsidP="00605E81">
            <w:pPr>
              <w:jc w:val="center"/>
              <w:rPr>
                <w:rFonts w:ascii="Arial" w:hAnsi="Arial" w:cs="Arial"/>
                <w:sz w:val="18"/>
                <w:szCs w:val="18"/>
              </w:rPr>
            </w:pPr>
            <w:r>
              <w:rPr>
                <w:rFonts w:ascii="Arial" w:hAnsi="Arial" w:cs="Arial"/>
                <w:sz w:val="18"/>
                <w:szCs w:val="18"/>
              </w:rPr>
              <w:t>Yes</w:t>
            </w:r>
          </w:p>
        </w:tc>
        <w:tc>
          <w:tcPr>
            <w:tcW w:w="1444" w:type="dxa"/>
            <w:vAlign w:val="center"/>
          </w:tcPr>
          <w:p w14:paraId="15132C52" w14:textId="77777777" w:rsidR="00CE275D" w:rsidRDefault="00CE275D" w:rsidP="00605E81">
            <w:pPr>
              <w:jc w:val="center"/>
              <w:rPr>
                <w:rFonts w:ascii="Arial" w:hAnsi="Arial" w:cs="Arial"/>
                <w:sz w:val="18"/>
                <w:szCs w:val="18"/>
              </w:rPr>
            </w:pPr>
            <w:r>
              <w:rPr>
                <w:rFonts w:ascii="Arial" w:hAnsi="Arial" w:cs="Arial"/>
                <w:sz w:val="18"/>
                <w:szCs w:val="18"/>
              </w:rPr>
              <w:t>No</w:t>
            </w:r>
          </w:p>
        </w:tc>
        <w:tc>
          <w:tcPr>
            <w:tcW w:w="1909" w:type="dxa"/>
            <w:vAlign w:val="center"/>
          </w:tcPr>
          <w:p w14:paraId="1B9804A8" w14:textId="77777777" w:rsidR="00CE275D" w:rsidRDefault="00CE275D" w:rsidP="00605E81">
            <w:pPr>
              <w:rPr>
                <w:rFonts w:ascii="Arial" w:hAnsi="Arial" w:cs="Arial"/>
                <w:sz w:val="18"/>
                <w:szCs w:val="18"/>
              </w:rPr>
            </w:pPr>
            <w:r>
              <w:rPr>
                <w:rFonts w:ascii="Arial" w:hAnsi="Arial" w:cs="Arial"/>
                <w:sz w:val="18"/>
                <w:szCs w:val="18"/>
              </w:rPr>
              <w:t>Not examined</w:t>
            </w:r>
          </w:p>
        </w:tc>
      </w:tr>
      <w:tr w:rsidR="00CE275D" w14:paraId="7AC0D323" w14:textId="77777777" w:rsidTr="00605E81">
        <w:trPr>
          <w:trHeight w:hRule="exact" w:val="432"/>
        </w:trPr>
        <w:tc>
          <w:tcPr>
            <w:tcW w:w="1067" w:type="dxa"/>
            <w:vMerge/>
            <w:vAlign w:val="center"/>
          </w:tcPr>
          <w:p w14:paraId="7AB956A4" w14:textId="77777777" w:rsidR="00CE275D" w:rsidRDefault="00CE275D" w:rsidP="00605E81">
            <w:pPr>
              <w:jc w:val="center"/>
              <w:rPr>
                <w:rFonts w:ascii="Arial" w:hAnsi="Arial" w:cs="Arial"/>
                <w:sz w:val="18"/>
                <w:szCs w:val="18"/>
              </w:rPr>
            </w:pPr>
          </w:p>
        </w:tc>
        <w:tc>
          <w:tcPr>
            <w:tcW w:w="1096" w:type="dxa"/>
            <w:vAlign w:val="center"/>
          </w:tcPr>
          <w:p w14:paraId="333DD8C0" w14:textId="77777777" w:rsidR="00CE275D" w:rsidRDefault="00CE275D" w:rsidP="00605E81">
            <w:pPr>
              <w:rPr>
                <w:rFonts w:ascii="Arial" w:hAnsi="Arial" w:cs="Arial"/>
                <w:sz w:val="18"/>
                <w:szCs w:val="18"/>
              </w:rPr>
            </w:pPr>
            <w:r>
              <w:rPr>
                <w:rFonts w:ascii="Arial" w:hAnsi="Arial" w:cs="Arial"/>
                <w:sz w:val="18"/>
                <w:szCs w:val="18"/>
              </w:rPr>
              <w:t>Limb</w:t>
            </w:r>
          </w:p>
        </w:tc>
        <w:tc>
          <w:tcPr>
            <w:tcW w:w="2304" w:type="dxa"/>
            <w:vAlign w:val="center"/>
          </w:tcPr>
          <w:p w14:paraId="66B10B4C" w14:textId="77777777" w:rsidR="00CE275D" w:rsidRDefault="00CE275D" w:rsidP="00605E81">
            <w:pPr>
              <w:rPr>
                <w:rFonts w:ascii="Arial" w:hAnsi="Arial" w:cs="Arial"/>
                <w:sz w:val="18"/>
                <w:szCs w:val="18"/>
              </w:rPr>
            </w:pPr>
            <w:r>
              <w:rPr>
                <w:rFonts w:ascii="Arial" w:hAnsi="Arial" w:cs="Arial"/>
                <w:sz w:val="18"/>
                <w:szCs w:val="18"/>
              </w:rPr>
              <w:t>Weakness, fasciculations, cramps</w:t>
            </w:r>
          </w:p>
        </w:tc>
        <w:tc>
          <w:tcPr>
            <w:tcW w:w="4320" w:type="dxa"/>
            <w:vAlign w:val="center"/>
          </w:tcPr>
          <w:p w14:paraId="310B62BD" w14:textId="77777777" w:rsidR="00CE275D" w:rsidRDefault="00CE275D" w:rsidP="00605E81">
            <w:pPr>
              <w:rPr>
                <w:rFonts w:ascii="Arial" w:hAnsi="Arial" w:cs="Arial"/>
                <w:sz w:val="18"/>
                <w:szCs w:val="18"/>
              </w:rPr>
            </w:pPr>
            <w:r>
              <w:rPr>
                <w:rFonts w:ascii="Arial" w:hAnsi="Arial" w:cs="Arial"/>
                <w:sz w:val="18"/>
                <w:szCs w:val="18"/>
              </w:rPr>
              <w:t xml:space="preserve">Weakness, abnormal reflexes </w:t>
            </w:r>
          </w:p>
        </w:tc>
        <w:tc>
          <w:tcPr>
            <w:tcW w:w="1676" w:type="dxa"/>
            <w:vAlign w:val="center"/>
          </w:tcPr>
          <w:p w14:paraId="1CD7B75E" w14:textId="77777777" w:rsidR="00CE275D" w:rsidRDefault="00CE275D" w:rsidP="00605E81">
            <w:pPr>
              <w:jc w:val="center"/>
              <w:rPr>
                <w:rFonts w:ascii="Arial" w:hAnsi="Arial" w:cs="Arial"/>
                <w:sz w:val="18"/>
                <w:szCs w:val="18"/>
              </w:rPr>
            </w:pPr>
            <w:r>
              <w:rPr>
                <w:rFonts w:ascii="Arial" w:hAnsi="Arial" w:cs="Arial"/>
                <w:sz w:val="18"/>
                <w:szCs w:val="18"/>
              </w:rPr>
              <w:t>Yes</w:t>
            </w:r>
          </w:p>
        </w:tc>
        <w:tc>
          <w:tcPr>
            <w:tcW w:w="1444" w:type="dxa"/>
            <w:vAlign w:val="center"/>
          </w:tcPr>
          <w:p w14:paraId="1AA2484C" w14:textId="77777777" w:rsidR="00CE275D" w:rsidRDefault="00CE275D" w:rsidP="00605E81">
            <w:pPr>
              <w:jc w:val="center"/>
              <w:rPr>
                <w:rFonts w:ascii="Arial" w:hAnsi="Arial" w:cs="Arial"/>
                <w:sz w:val="18"/>
                <w:szCs w:val="18"/>
              </w:rPr>
            </w:pPr>
            <w:r>
              <w:rPr>
                <w:rFonts w:ascii="Arial" w:hAnsi="Arial" w:cs="Arial"/>
                <w:sz w:val="18"/>
                <w:szCs w:val="18"/>
              </w:rPr>
              <w:t>No</w:t>
            </w:r>
          </w:p>
        </w:tc>
        <w:tc>
          <w:tcPr>
            <w:tcW w:w="1909" w:type="dxa"/>
            <w:vAlign w:val="center"/>
          </w:tcPr>
          <w:p w14:paraId="5EBC5975" w14:textId="77777777" w:rsidR="00CE275D" w:rsidRDefault="00CE275D" w:rsidP="00605E81">
            <w:pPr>
              <w:rPr>
                <w:rFonts w:ascii="Arial" w:hAnsi="Arial" w:cs="Arial"/>
                <w:sz w:val="18"/>
                <w:szCs w:val="18"/>
              </w:rPr>
            </w:pPr>
            <w:r>
              <w:rPr>
                <w:rFonts w:ascii="Arial" w:hAnsi="Arial" w:cs="Arial"/>
                <w:sz w:val="18"/>
                <w:szCs w:val="18"/>
              </w:rPr>
              <w:t>Normal</w:t>
            </w:r>
          </w:p>
        </w:tc>
      </w:tr>
      <w:tr w:rsidR="00CE275D" w14:paraId="6B40F9C9" w14:textId="77777777" w:rsidTr="00605E81">
        <w:trPr>
          <w:trHeight w:hRule="exact" w:val="432"/>
        </w:trPr>
        <w:tc>
          <w:tcPr>
            <w:tcW w:w="1067" w:type="dxa"/>
            <w:vMerge/>
            <w:vAlign w:val="center"/>
          </w:tcPr>
          <w:p w14:paraId="5270ECA9" w14:textId="77777777" w:rsidR="00CE275D" w:rsidRDefault="00CE275D" w:rsidP="00605E81">
            <w:pPr>
              <w:jc w:val="center"/>
              <w:rPr>
                <w:rFonts w:ascii="Arial" w:hAnsi="Arial" w:cs="Arial"/>
                <w:sz w:val="18"/>
                <w:szCs w:val="18"/>
              </w:rPr>
            </w:pPr>
          </w:p>
        </w:tc>
        <w:tc>
          <w:tcPr>
            <w:tcW w:w="1096" w:type="dxa"/>
            <w:vAlign w:val="center"/>
          </w:tcPr>
          <w:p w14:paraId="5133EE7A" w14:textId="77777777" w:rsidR="00CE275D" w:rsidRDefault="00CE275D" w:rsidP="00605E81">
            <w:pPr>
              <w:rPr>
                <w:rFonts w:ascii="Arial" w:hAnsi="Arial" w:cs="Arial"/>
                <w:sz w:val="18"/>
                <w:szCs w:val="18"/>
              </w:rPr>
            </w:pPr>
            <w:r>
              <w:rPr>
                <w:rFonts w:ascii="Arial" w:hAnsi="Arial" w:cs="Arial"/>
                <w:sz w:val="18"/>
                <w:szCs w:val="18"/>
              </w:rPr>
              <w:t>Bulbar</w:t>
            </w:r>
          </w:p>
        </w:tc>
        <w:tc>
          <w:tcPr>
            <w:tcW w:w="2304" w:type="dxa"/>
            <w:vAlign w:val="center"/>
          </w:tcPr>
          <w:p w14:paraId="5050AB6A" w14:textId="77777777" w:rsidR="00CE275D" w:rsidRDefault="00CE275D" w:rsidP="00605E81">
            <w:pPr>
              <w:rPr>
                <w:rFonts w:ascii="Arial" w:hAnsi="Arial" w:cs="Arial"/>
                <w:sz w:val="18"/>
                <w:szCs w:val="18"/>
              </w:rPr>
            </w:pPr>
            <w:r>
              <w:rPr>
                <w:rFonts w:ascii="Arial" w:hAnsi="Arial" w:cs="Arial"/>
                <w:sz w:val="18"/>
                <w:szCs w:val="18"/>
              </w:rPr>
              <w:t>Dysarthria</w:t>
            </w:r>
          </w:p>
        </w:tc>
        <w:tc>
          <w:tcPr>
            <w:tcW w:w="4320" w:type="dxa"/>
            <w:vAlign w:val="center"/>
          </w:tcPr>
          <w:p w14:paraId="41CCED54" w14:textId="77777777" w:rsidR="00CE275D" w:rsidRDefault="00CE275D" w:rsidP="00605E81">
            <w:pPr>
              <w:rPr>
                <w:rFonts w:ascii="Arial" w:hAnsi="Arial" w:cs="Arial"/>
                <w:sz w:val="18"/>
                <w:szCs w:val="18"/>
              </w:rPr>
            </w:pPr>
            <w:r>
              <w:rPr>
                <w:rFonts w:ascii="Arial" w:hAnsi="Arial" w:cs="Arial"/>
                <w:sz w:val="18"/>
                <w:szCs w:val="18"/>
              </w:rPr>
              <w:t>Dysarthria, tongue weakness, fasciculations with slow tongue movements</w:t>
            </w:r>
          </w:p>
        </w:tc>
        <w:tc>
          <w:tcPr>
            <w:tcW w:w="1676" w:type="dxa"/>
            <w:vAlign w:val="center"/>
          </w:tcPr>
          <w:p w14:paraId="6DB997F7" w14:textId="77777777" w:rsidR="00CE275D" w:rsidRDefault="00CE275D" w:rsidP="00605E81">
            <w:pPr>
              <w:jc w:val="center"/>
              <w:rPr>
                <w:rFonts w:ascii="Arial" w:hAnsi="Arial" w:cs="Arial"/>
                <w:sz w:val="18"/>
                <w:szCs w:val="18"/>
              </w:rPr>
            </w:pPr>
            <w:r>
              <w:rPr>
                <w:rFonts w:ascii="Arial" w:hAnsi="Arial" w:cs="Arial"/>
                <w:sz w:val="18"/>
                <w:szCs w:val="18"/>
              </w:rPr>
              <w:t>No</w:t>
            </w:r>
          </w:p>
        </w:tc>
        <w:tc>
          <w:tcPr>
            <w:tcW w:w="1444" w:type="dxa"/>
            <w:vAlign w:val="center"/>
          </w:tcPr>
          <w:p w14:paraId="0407C084" w14:textId="77777777" w:rsidR="00CE275D" w:rsidRDefault="00CE275D" w:rsidP="00605E81">
            <w:pPr>
              <w:jc w:val="center"/>
              <w:rPr>
                <w:rFonts w:ascii="Arial" w:hAnsi="Arial" w:cs="Arial"/>
                <w:sz w:val="18"/>
                <w:szCs w:val="18"/>
              </w:rPr>
            </w:pPr>
            <w:r>
              <w:rPr>
                <w:rFonts w:ascii="Arial" w:hAnsi="Arial" w:cs="Arial"/>
                <w:sz w:val="18"/>
                <w:szCs w:val="18"/>
              </w:rPr>
              <w:t>Yes</w:t>
            </w:r>
          </w:p>
        </w:tc>
        <w:tc>
          <w:tcPr>
            <w:tcW w:w="1909" w:type="dxa"/>
            <w:vAlign w:val="center"/>
          </w:tcPr>
          <w:p w14:paraId="38713D14" w14:textId="77777777" w:rsidR="00CE275D" w:rsidRDefault="00CE275D" w:rsidP="00605E81">
            <w:pPr>
              <w:rPr>
                <w:rFonts w:ascii="Arial" w:hAnsi="Arial" w:cs="Arial"/>
                <w:sz w:val="18"/>
                <w:szCs w:val="18"/>
              </w:rPr>
            </w:pPr>
            <w:r>
              <w:rPr>
                <w:rFonts w:ascii="Arial" w:hAnsi="Arial" w:cs="Arial"/>
                <w:sz w:val="18"/>
                <w:szCs w:val="18"/>
              </w:rPr>
              <w:t>Not examined</w:t>
            </w:r>
          </w:p>
        </w:tc>
      </w:tr>
      <w:tr w:rsidR="00CE275D" w14:paraId="26E3FC01" w14:textId="77777777" w:rsidTr="00605E81">
        <w:trPr>
          <w:trHeight w:hRule="exact" w:val="432"/>
        </w:trPr>
        <w:tc>
          <w:tcPr>
            <w:tcW w:w="1067" w:type="dxa"/>
            <w:vMerge/>
            <w:vAlign w:val="center"/>
          </w:tcPr>
          <w:p w14:paraId="36BB85D6" w14:textId="77777777" w:rsidR="00CE275D" w:rsidRDefault="00CE275D" w:rsidP="00605E81">
            <w:pPr>
              <w:jc w:val="center"/>
              <w:rPr>
                <w:rFonts w:ascii="Arial" w:hAnsi="Arial" w:cs="Arial"/>
                <w:sz w:val="18"/>
                <w:szCs w:val="18"/>
              </w:rPr>
            </w:pPr>
          </w:p>
        </w:tc>
        <w:tc>
          <w:tcPr>
            <w:tcW w:w="1096" w:type="dxa"/>
            <w:vAlign w:val="center"/>
          </w:tcPr>
          <w:p w14:paraId="530A3949" w14:textId="77777777" w:rsidR="00CE275D" w:rsidRDefault="00CE275D" w:rsidP="00605E81">
            <w:pPr>
              <w:rPr>
                <w:rFonts w:ascii="Arial" w:hAnsi="Arial" w:cs="Arial"/>
                <w:sz w:val="18"/>
                <w:szCs w:val="18"/>
              </w:rPr>
            </w:pPr>
            <w:r>
              <w:rPr>
                <w:rFonts w:ascii="Arial" w:hAnsi="Arial" w:cs="Arial"/>
                <w:sz w:val="18"/>
                <w:szCs w:val="18"/>
              </w:rPr>
              <w:t>Limb</w:t>
            </w:r>
          </w:p>
        </w:tc>
        <w:tc>
          <w:tcPr>
            <w:tcW w:w="2304" w:type="dxa"/>
            <w:vAlign w:val="center"/>
          </w:tcPr>
          <w:p w14:paraId="4A44777E" w14:textId="77777777" w:rsidR="00CE275D" w:rsidRDefault="00CE275D" w:rsidP="00605E81">
            <w:pPr>
              <w:rPr>
                <w:rFonts w:ascii="Arial" w:hAnsi="Arial" w:cs="Arial"/>
                <w:sz w:val="18"/>
                <w:szCs w:val="18"/>
              </w:rPr>
            </w:pPr>
            <w:r>
              <w:rPr>
                <w:rFonts w:ascii="Arial" w:hAnsi="Arial" w:cs="Arial"/>
                <w:sz w:val="18"/>
                <w:szCs w:val="18"/>
              </w:rPr>
              <w:t>Weakness</w:t>
            </w:r>
          </w:p>
        </w:tc>
        <w:tc>
          <w:tcPr>
            <w:tcW w:w="4320" w:type="dxa"/>
            <w:vAlign w:val="center"/>
          </w:tcPr>
          <w:p w14:paraId="3FA8EBAC" w14:textId="77777777" w:rsidR="00CE275D" w:rsidRDefault="00CE275D" w:rsidP="00605E81">
            <w:pPr>
              <w:rPr>
                <w:rFonts w:ascii="Arial" w:hAnsi="Arial" w:cs="Arial"/>
                <w:sz w:val="18"/>
                <w:szCs w:val="18"/>
              </w:rPr>
            </w:pPr>
            <w:r>
              <w:rPr>
                <w:rFonts w:ascii="Arial" w:hAnsi="Arial" w:cs="Arial"/>
                <w:sz w:val="18"/>
                <w:szCs w:val="18"/>
              </w:rPr>
              <w:t>Weakness, fasciculations, reduced tone, brisk reflexes with extensor plantar response</w:t>
            </w:r>
          </w:p>
        </w:tc>
        <w:tc>
          <w:tcPr>
            <w:tcW w:w="1676" w:type="dxa"/>
            <w:vAlign w:val="center"/>
          </w:tcPr>
          <w:p w14:paraId="4E660997" w14:textId="77777777" w:rsidR="00CE275D" w:rsidRDefault="00CE275D" w:rsidP="00605E81">
            <w:pPr>
              <w:jc w:val="center"/>
              <w:rPr>
                <w:rFonts w:ascii="Arial" w:hAnsi="Arial" w:cs="Arial"/>
                <w:sz w:val="18"/>
                <w:szCs w:val="18"/>
              </w:rPr>
            </w:pPr>
            <w:r>
              <w:rPr>
                <w:rFonts w:ascii="Arial" w:hAnsi="Arial" w:cs="Arial"/>
                <w:sz w:val="18"/>
                <w:szCs w:val="18"/>
              </w:rPr>
              <w:t>Yes</w:t>
            </w:r>
          </w:p>
        </w:tc>
        <w:tc>
          <w:tcPr>
            <w:tcW w:w="1444" w:type="dxa"/>
            <w:vAlign w:val="center"/>
          </w:tcPr>
          <w:p w14:paraId="3B8AB31B" w14:textId="77777777" w:rsidR="00CE275D" w:rsidRDefault="00CE275D" w:rsidP="00605E81">
            <w:pPr>
              <w:jc w:val="center"/>
              <w:rPr>
                <w:rFonts w:ascii="Arial" w:hAnsi="Arial" w:cs="Arial"/>
                <w:sz w:val="18"/>
                <w:szCs w:val="18"/>
              </w:rPr>
            </w:pPr>
            <w:r>
              <w:rPr>
                <w:rFonts w:ascii="Arial" w:hAnsi="Arial" w:cs="Arial"/>
                <w:sz w:val="18"/>
                <w:szCs w:val="18"/>
              </w:rPr>
              <w:t>Yes</w:t>
            </w:r>
          </w:p>
        </w:tc>
        <w:tc>
          <w:tcPr>
            <w:tcW w:w="1909" w:type="dxa"/>
            <w:vAlign w:val="center"/>
          </w:tcPr>
          <w:p w14:paraId="5305F710" w14:textId="77777777" w:rsidR="00CE275D" w:rsidRDefault="00CE275D" w:rsidP="00605E81">
            <w:pPr>
              <w:rPr>
                <w:rFonts w:ascii="Arial" w:hAnsi="Arial" w:cs="Arial"/>
                <w:sz w:val="18"/>
                <w:szCs w:val="18"/>
              </w:rPr>
            </w:pPr>
            <w:r>
              <w:rPr>
                <w:rFonts w:ascii="Arial" w:hAnsi="Arial" w:cs="Arial"/>
                <w:sz w:val="18"/>
                <w:szCs w:val="18"/>
              </w:rPr>
              <w:t>Not examined</w:t>
            </w:r>
          </w:p>
        </w:tc>
      </w:tr>
      <w:tr w:rsidR="00CE275D" w14:paraId="527F77D0" w14:textId="77777777" w:rsidTr="00605E81">
        <w:trPr>
          <w:trHeight w:hRule="exact" w:val="432"/>
        </w:trPr>
        <w:tc>
          <w:tcPr>
            <w:tcW w:w="1067" w:type="dxa"/>
            <w:vMerge/>
            <w:vAlign w:val="center"/>
          </w:tcPr>
          <w:p w14:paraId="13476804" w14:textId="77777777" w:rsidR="00CE275D" w:rsidRDefault="00CE275D" w:rsidP="00605E81">
            <w:pPr>
              <w:jc w:val="center"/>
              <w:rPr>
                <w:rFonts w:ascii="Arial" w:hAnsi="Arial" w:cs="Arial"/>
                <w:sz w:val="18"/>
                <w:szCs w:val="18"/>
              </w:rPr>
            </w:pPr>
          </w:p>
        </w:tc>
        <w:tc>
          <w:tcPr>
            <w:tcW w:w="1096" w:type="dxa"/>
            <w:vAlign w:val="center"/>
          </w:tcPr>
          <w:p w14:paraId="356E1707" w14:textId="77777777" w:rsidR="00CE275D" w:rsidRDefault="00CE275D" w:rsidP="00605E81">
            <w:pPr>
              <w:rPr>
                <w:rFonts w:ascii="Arial" w:hAnsi="Arial" w:cs="Arial"/>
                <w:sz w:val="18"/>
                <w:szCs w:val="18"/>
              </w:rPr>
            </w:pPr>
            <w:r>
              <w:rPr>
                <w:rFonts w:ascii="Arial" w:hAnsi="Arial" w:cs="Arial"/>
                <w:sz w:val="18"/>
                <w:szCs w:val="18"/>
              </w:rPr>
              <w:t>Limb</w:t>
            </w:r>
          </w:p>
        </w:tc>
        <w:tc>
          <w:tcPr>
            <w:tcW w:w="2304" w:type="dxa"/>
            <w:vAlign w:val="center"/>
          </w:tcPr>
          <w:p w14:paraId="5B763C83" w14:textId="77777777" w:rsidR="00CE275D" w:rsidRDefault="00CE275D" w:rsidP="00605E81">
            <w:pPr>
              <w:rPr>
                <w:rFonts w:ascii="Arial" w:hAnsi="Arial" w:cs="Arial"/>
                <w:sz w:val="18"/>
                <w:szCs w:val="18"/>
              </w:rPr>
            </w:pPr>
            <w:r>
              <w:rPr>
                <w:rFonts w:ascii="Arial" w:hAnsi="Arial" w:cs="Arial"/>
                <w:sz w:val="18"/>
                <w:szCs w:val="18"/>
              </w:rPr>
              <w:t>Weakness</w:t>
            </w:r>
          </w:p>
        </w:tc>
        <w:tc>
          <w:tcPr>
            <w:tcW w:w="4320" w:type="dxa"/>
            <w:vAlign w:val="center"/>
          </w:tcPr>
          <w:p w14:paraId="61FC46AE" w14:textId="77777777" w:rsidR="00CE275D" w:rsidRDefault="00CE275D" w:rsidP="00605E81">
            <w:pPr>
              <w:rPr>
                <w:rFonts w:ascii="Arial" w:hAnsi="Arial" w:cs="Arial"/>
                <w:sz w:val="18"/>
                <w:szCs w:val="18"/>
              </w:rPr>
            </w:pPr>
            <w:r>
              <w:rPr>
                <w:rFonts w:ascii="Arial" w:hAnsi="Arial" w:cs="Arial"/>
                <w:sz w:val="18"/>
                <w:szCs w:val="18"/>
              </w:rPr>
              <w:t>Weakness, brisk reflexes</w:t>
            </w:r>
          </w:p>
        </w:tc>
        <w:tc>
          <w:tcPr>
            <w:tcW w:w="1676" w:type="dxa"/>
            <w:vAlign w:val="center"/>
          </w:tcPr>
          <w:p w14:paraId="263059EE" w14:textId="77777777" w:rsidR="00CE275D" w:rsidRDefault="00CE275D" w:rsidP="00605E81">
            <w:pPr>
              <w:jc w:val="center"/>
              <w:rPr>
                <w:rFonts w:ascii="Arial" w:hAnsi="Arial" w:cs="Arial"/>
                <w:sz w:val="18"/>
                <w:szCs w:val="18"/>
              </w:rPr>
            </w:pPr>
            <w:r>
              <w:rPr>
                <w:rFonts w:ascii="Arial" w:hAnsi="Arial" w:cs="Arial"/>
                <w:sz w:val="18"/>
                <w:szCs w:val="18"/>
              </w:rPr>
              <w:t>Yes</w:t>
            </w:r>
          </w:p>
        </w:tc>
        <w:tc>
          <w:tcPr>
            <w:tcW w:w="1444" w:type="dxa"/>
            <w:vAlign w:val="center"/>
          </w:tcPr>
          <w:p w14:paraId="27F6B556" w14:textId="77777777" w:rsidR="00CE275D" w:rsidRDefault="00CE275D" w:rsidP="00605E81">
            <w:pPr>
              <w:jc w:val="center"/>
              <w:rPr>
                <w:rFonts w:ascii="Arial" w:hAnsi="Arial" w:cs="Arial"/>
                <w:sz w:val="18"/>
                <w:szCs w:val="18"/>
              </w:rPr>
            </w:pPr>
            <w:r>
              <w:rPr>
                <w:rFonts w:ascii="Arial" w:hAnsi="Arial" w:cs="Arial"/>
                <w:sz w:val="18"/>
                <w:szCs w:val="18"/>
              </w:rPr>
              <w:t>Yes</w:t>
            </w:r>
          </w:p>
        </w:tc>
        <w:tc>
          <w:tcPr>
            <w:tcW w:w="1909" w:type="dxa"/>
            <w:vAlign w:val="center"/>
          </w:tcPr>
          <w:p w14:paraId="3E976EB9" w14:textId="77777777" w:rsidR="00CE275D" w:rsidRDefault="00CE275D" w:rsidP="00605E81">
            <w:pPr>
              <w:rPr>
                <w:rFonts w:ascii="Arial" w:hAnsi="Arial" w:cs="Arial"/>
                <w:sz w:val="18"/>
                <w:szCs w:val="18"/>
              </w:rPr>
            </w:pPr>
            <w:r>
              <w:rPr>
                <w:rFonts w:ascii="Arial" w:hAnsi="Arial" w:cs="Arial"/>
                <w:sz w:val="18"/>
                <w:szCs w:val="18"/>
              </w:rPr>
              <w:t>Not examined</w:t>
            </w:r>
          </w:p>
        </w:tc>
      </w:tr>
      <w:tr w:rsidR="00CE275D" w14:paraId="69FDE260" w14:textId="77777777" w:rsidTr="00605E81">
        <w:trPr>
          <w:trHeight w:hRule="exact" w:val="432"/>
        </w:trPr>
        <w:tc>
          <w:tcPr>
            <w:tcW w:w="1067" w:type="dxa"/>
            <w:vMerge/>
            <w:vAlign w:val="center"/>
          </w:tcPr>
          <w:p w14:paraId="7F2440C6" w14:textId="77777777" w:rsidR="00CE275D" w:rsidRDefault="00CE275D" w:rsidP="00605E81">
            <w:pPr>
              <w:jc w:val="center"/>
              <w:rPr>
                <w:rFonts w:ascii="Arial" w:hAnsi="Arial" w:cs="Arial"/>
                <w:sz w:val="18"/>
                <w:szCs w:val="18"/>
              </w:rPr>
            </w:pPr>
          </w:p>
        </w:tc>
        <w:tc>
          <w:tcPr>
            <w:tcW w:w="1096" w:type="dxa"/>
            <w:vAlign w:val="center"/>
          </w:tcPr>
          <w:p w14:paraId="2CD5E072" w14:textId="77777777" w:rsidR="00CE275D" w:rsidRDefault="00CE275D" w:rsidP="00605E81">
            <w:pPr>
              <w:rPr>
                <w:rFonts w:ascii="Arial" w:hAnsi="Arial" w:cs="Arial"/>
                <w:sz w:val="18"/>
                <w:szCs w:val="18"/>
              </w:rPr>
            </w:pPr>
            <w:r>
              <w:rPr>
                <w:rFonts w:ascii="Arial" w:hAnsi="Arial" w:cs="Arial"/>
                <w:sz w:val="18"/>
                <w:szCs w:val="18"/>
              </w:rPr>
              <w:t>Limb</w:t>
            </w:r>
          </w:p>
        </w:tc>
        <w:tc>
          <w:tcPr>
            <w:tcW w:w="2304" w:type="dxa"/>
            <w:vAlign w:val="center"/>
          </w:tcPr>
          <w:p w14:paraId="24103A46" w14:textId="77777777" w:rsidR="00CE275D" w:rsidRDefault="00CE275D" w:rsidP="00605E81">
            <w:pPr>
              <w:rPr>
                <w:rFonts w:ascii="Arial" w:hAnsi="Arial" w:cs="Arial"/>
                <w:sz w:val="18"/>
                <w:szCs w:val="18"/>
              </w:rPr>
            </w:pPr>
            <w:r>
              <w:rPr>
                <w:rFonts w:ascii="Arial" w:hAnsi="Arial" w:cs="Arial"/>
                <w:sz w:val="18"/>
                <w:szCs w:val="18"/>
              </w:rPr>
              <w:t>Weakness</w:t>
            </w:r>
          </w:p>
        </w:tc>
        <w:tc>
          <w:tcPr>
            <w:tcW w:w="4320" w:type="dxa"/>
            <w:vAlign w:val="center"/>
          </w:tcPr>
          <w:p w14:paraId="1D986680" w14:textId="77777777" w:rsidR="00CE275D" w:rsidRDefault="00CE275D" w:rsidP="00605E81">
            <w:pPr>
              <w:rPr>
                <w:rFonts w:ascii="Arial" w:hAnsi="Arial" w:cs="Arial"/>
                <w:sz w:val="18"/>
                <w:szCs w:val="18"/>
              </w:rPr>
            </w:pPr>
            <w:r>
              <w:rPr>
                <w:rFonts w:ascii="Arial" w:hAnsi="Arial" w:cs="Arial"/>
                <w:sz w:val="18"/>
                <w:szCs w:val="18"/>
              </w:rPr>
              <w:t>Weakness, fasciculations, diminished reflexes</w:t>
            </w:r>
          </w:p>
        </w:tc>
        <w:tc>
          <w:tcPr>
            <w:tcW w:w="1676" w:type="dxa"/>
            <w:vAlign w:val="center"/>
          </w:tcPr>
          <w:p w14:paraId="7AA0F285" w14:textId="77777777" w:rsidR="00CE275D" w:rsidRDefault="00CE275D" w:rsidP="00605E81">
            <w:pPr>
              <w:jc w:val="center"/>
              <w:rPr>
                <w:rFonts w:ascii="Arial" w:hAnsi="Arial" w:cs="Arial"/>
                <w:sz w:val="18"/>
                <w:szCs w:val="18"/>
              </w:rPr>
            </w:pPr>
            <w:r>
              <w:rPr>
                <w:rFonts w:ascii="Arial" w:hAnsi="Arial" w:cs="Arial"/>
                <w:sz w:val="18"/>
                <w:szCs w:val="18"/>
              </w:rPr>
              <w:t>Yes</w:t>
            </w:r>
          </w:p>
        </w:tc>
        <w:tc>
          <w:tcPr>
            <w:tcW w:w="1444" w:type="dxa"/>
            <w:vAlign w:val="center"/>
          </w:tcPr>
          <w:p w14:paraId="0B84D719" w14:textId="77777777" w:rsidR="00CE275D" w:rsidRDefault="00CE275D" w:rsidP="00605E81">
            <w:pPr>
              <w:jc w:val="center"/>
              <w:rPr>
                <w:rFonts w:ascii="Arial" w:hAnsi="Arial" w:cs="Arial"/>
                <w:sz w:val="18"/>
                <w:szCs w:val="18"/>
              </w:rPr>
            </w:pPr>
            <w:r>
              <w:rPr>
                <w:rFonts w:ascii="Arial" w:hAnsi="Arial" w:cs="Arial"/>
                <w:sz w:val="18"/>
                <w:szCs w:val="18"/>
              </w:rPr>
              <w:t>No</w:t>
            </w:r>
          </w:p>
        </w:tc>
        <w:tc>
          <w:tcPr>
            <w:tcW w:w="1909" w:type="dxa"/>
            <w:vAlign w:val="center"/>
          </w:tcPr>
          <w:p w14:paraId="023C9A73" w14:textId="77777777" w:rsidR="00CE275D" w:rsidRDefault="00CE275D" w:rsidP="00605E81">
            <w:pPr>
              <w:rPr>
                <w:rFonts w:ascii="Arial" w:hAnsi="Arial" w:cs="Arial"/>
                <w:sz w:val="18"/>
                <w:szCs w:val="18"/>
              </w:rPr>
            </w:pPr>
            <w:r>
              <w:rPr>
                <w:rFonts w:ascii="Arial" w:hAnsi="Arial" w:cs="Arial"/>
                <w:sz w:val="18"/>
                <w:szCs w:val="18"/>
              </w:rPr>
              <w:t>Normal</w:t>
            </w:r>
          </w:p>
        </w:tc>
      </w:tr>
      <w:tr w:rsidR="00CE275D" w14:paraId="02B12CB1" w14:textId="77777777" w:rsidTr="00605E81">
        <w:trPr>
          <w:trHeight w:hRule="exact" w:val="432"/>
        </w:trPr>
        <w:tc>
          <w:tcPr>
            <w:tcW w:w="1067" w:type="dxa"/>
            <w:vMerge/>
            <w:vAlign w:val="center"/>
          </w:tcPr>
          <w:p w14:paraId="4BE26A59" w14:textId="77777777" w:rsidR="00CE275D" w:rsidRDefault="00CE275D" w:rsidP="00605E81">
            <w:pPr>
              <w:jc w:val="center"/>
              <w:rPr>
                <w:rFonts w:ascii="Arial" w:hAnsi="Arial" w:cs="Arial"/>
                <w:sz w:val="18"/>
                <w:szCs w:val="18"/>
              </w:rPr>
            </w:pPr>
          </w:p>
        </w:tc>
        <w:tc>
          <w:tcPr>
            <w:tcW w:w="1096" w:type="dxa"/>
            <w:vAlign w:val="center"/>
          </w:tcPr>
          <w:p w14:paraId="4816B146" w14:textId="77777777" w:rsidR="00CE275D" w:rsidRDefault="00CE275D" w:rsidP="00605E81">
            <w:pPr>
              <w:rPr>
                <w:rFonts w:ascii="Arial" w:hAnsi="Arial" w:cs="Arial"/>
                <w:sz w:val="18"/>
                <w:szCs w:val="18"/>
              </w:rPr>
            </w:pPr>
            <w:r>
              <w:rPr>
                <w:rFonts w:ascii="Arial" w:hAnsi="Arial" w:cs="Arial"/>
                <w:sz w:val="18"/>
                <w:szCs w:val="18"/>
              </w:rPr>
              <w:t>Bulbar</w:t>
            </w:r>
          </w:p>
        </w:tc>
        <w:tc>
          <w:tcPr>
            <w:tcW w:w="2304" w:type="dxa"/>
            <w:vAlign w:val="center"/>
          </w:tcPr>
          <w:p w14:paraId="299B9536" w14:textId="77777777" w:rsidR="00CE275D" w:rsidRDefault="00CE275D" w:rsidP="00605E81">
            <w:pPr>
              <w:rPr>
                <w:rFonts w:ascii="Arial" w:hAnsi="Arial" w:cs="Arial"/>
                <w:sz w:val="18"/>
                <w:szCs w:val="18"/>
              </w:rPr>
            </w:pPr>
            <w:r>
              <w:rPr>
                <w:rFonts w:ascii="Arial" w:hAnsi="Arial" w:cs="Arial"/>
                <w:sz w:val="18"/>
                <w:szCs w:val="18"/>
              </w:rPr>
              <w:t>Facial fasciculations</w:t>
            </w:r>
          </w:p>
        </w:tc>
        <w:tc>
          <w:tcPr>
            <w:tcW w:w="4320" w:type="dxa"/>
            <w:vAlign w:val="center"/>
          </w:tcPr>
          <w:p w14:paraId="50B7F6BB" w14:textId="77777777" w:rsidR="00CE275D" w:rsidRDefault="00CE275D" w:rsidP="00605E81">
            <w:pPr>
              <w:rPr>
                <w:rFonts w:ascii="Arial" w:hAnsi="Arial" w:cs="Arial"/>
                <w:sz w:val="18"/>
                <w:szCs w:val="18"/>
              </w:rPr>
            </w:pPr>
            <w:r>
              <w:rPr>
                <w:rFonts w:ascii="Arial" w:hAnsi="Arial" w:cs="Arial"/>
                <w:sz w:val="18"/>
                <w:szCs w:val="18"/>
              </w:rPr>
              <w:t xml:space="preserve">Facial weakness and fasciculations. Mild proximal weakness and fasciculations in </w:t>
            </w:r>
            <w:r w:rsidRPr="00574A39">
              <w:rPr>
                <w:rFonts w:ascii="Arial" w:hAnsi="Arial" w:cs="Arial"/>
                <w:sz w:val="18"/>
                <w:szCs w:val="18"/>
              </w:rPr>
              <w:t>both arms.</w:t>
            </w:r>
            <w:r>
              <w:rPr>
                <w:rFonts w:ascii="Arial" w:hAnsi="Arial" w:cs="Arial"/>
                <w:sz w:val="18"/>
                <w:szCs w:val="18"/>
              </w:rPr>
              <w:t xml:space="preserve"> </w:t>
            </w:r>
          </w:p>
        </w:tc>
        <w:tc>
          <w:tcPr>
            <w:tcW w:w="1676" w:type="dxa"/>
            <w:vAlign w:val="center"/>
          </w:tcPr>
          <w:p w14:paraId="3C815407" w14:textId="77777777" w:rsidR="00CE275D" w:rsidRDefault="00CE275D" w:rsidP="00605E81">
            <w:pPr>
              <w:jc w:val="center"/>
              <w:rPr>
                <w:rFonts w:ascii="Arial" w:hAnsi="Arial" w:cs="Arial"/>
                <w:sz w:val="18"/>
                <w:szCs w:val="18"/>
              </w:rPr>
            </w:pPr>
            <w:r>
              <w:rPr>
                <w:rFonts w:ascii="Arial" w:hAnsi="Arial" w:cs="Arial"/>
                <w:sz w:val="18"/>
                <w:szCs w:val="18"/>
              </w:rPr>
              <w:t>Yes</w:t>
            </w:r>
          </w:p>
        </w:tc>
        <w:tc>
          <w:tcPr>
            <w:tcW w:w="1444" w:type="dxa"/>
            <w:vAlign w:val="center"/>
          </w:tcPr>
          <w:p w14:paraId="48816031" w14:textId="77777777" w:rsidR="00CE275D" w:rsidRDefault="00CE275D" w:rsidP="00605E81">
            <w:pPr>
              <w:jc w:val="center"/>
              <w:rPr>
                <w:rFonts w:ascii="Arial" w:hAnsi="Arial" w:cs="Arial"/>
                <w:sz w:val="18"/>
                <w:szCs w:val="18"/>
              </w:rPr>
            </w:pPr>
            <w:r>
              <w:rPr>
                <w:rFonts w:ascii="Arial" w:hAnsi="Arial" w:cs="Arial"/>
                <w:sz w:val="18"/>
                <w:szCs w:val="18"/>
              </w:rPr>
              <w:t>Yes</w:t>
            </w:r>
          </w:p>
        </w:tc>
        <w:tc>
          <w:tcPr>
            <w:tcW w:w="1909" w:type="dxa"/>
            <w:vAlign w:val="center"/>
          </w:tcPr>
          <w:p w14:paraId="265414DD" w14:textId="77777777" w:rsidR="00CE275D" w:rsidRDefault="00CE275D" w:rsidP="00605E81">
            <w:pPr>
              <w:rPr>
                <w:rFonts w:ascii="Arial" w:hAnsi="Arial" w:cs="Arial"/>
                <w:sz w:val="18"/>
                <w:szCs w:val="18"/>
              </w:rPr>
            </w:pPr>
            <w:r>
              <w:rPr>
                <w:rFonts w:ascii="Arial" w:hAnsi="Arial" w:cs="Arial"/>
                <w:sz w:val="18"/>
                <w:szCs w:val="18"/>
              </w:rPr>
              <w:t>Normal</w:t>
            </w:r>
          </w:p>
        </w:tc>
      </w:tr>
      <w:tr w:rsidR="00CE275D" w14:paraId="2943A638" w14:textId="77777777" w:rsidTr="00605E81">
        <w:trPr>
          <w:trHeight w:hRule="exact" w:val="432"/>
        </w:trPr>
        <w:tc>
          <w:tcPr>
            <w:tcW w:w="1067" w:type="dxa"/>
            <w:vMerge/>
            <w:vAlign w:val="center"/>
          </w:tcPr>
          <w:p w14:paraId="620C43F0" w14:textId="77777777" w:rsidR="00CE275D" w:rsidRDefault="00CE275D" w:rsidP="00605E81">
            <w:pPr>
              <w:jc w:val="center"/>
              <w:rPr>
                <w:rFonts w:ascii="Arial" w:hAnsi="Arial" w:cs="Arial"/>
                <w:sz w:val="18"/>
                <w:szCs w:val="18"/>
              </w:rPr>
            </w:pPr>
          </w:p>
        </w:tc>
        <w:tc>
          <w:tcPr>
            <w:tcW w:w="1096" w:type="dxa"/>
            <w:vAlign w:val="center"/>
          </w:tcPr>
          <w:p w14:paraId="0B972C87" w14:textId="77777777" w:rsidR="00CE275D" w:rsidRDefault="00CE275D" w:rsidP="00605E81">
            <w:pPr>
              <w:rPr>
                <w:rFonts w:ascii="Arial" w:hAnsi="Arial" w:cs="Arial"/>
                <w:sz w:val="18"/>
                <w:szCs w:val="18"/>
              </w:rPr>
            </w:pPr>
            <w:r>
              <w:rPr>
                <w:rFonts w:ascii="Arial" w:hAnsi="Arial" w:cs="Arial"/>
                <w:sz w:val="18"/>
                <w:szCs w:val="18"/>
              </w:rPr>
              <w:t>Limb</w:t>
            </w:r>
          </w:p>
        </w:tc>
        <w:tc>
          <w:tcPr>
            <w:tcW w:w="2304" w:type="dxa"/>
            <w:vAlign w:val="center"/>
          </w:tcPr>
          <w:p w14:paraId="4193F575" w14:textId="77777777" w:rsidR="00CE275D" w:rsidRDefault="00CE275D" w:rsidP="00605E81">
            <w:pPr>
              <w:rPr>
                <w:rFonts w:ascii="Arial" w:hAnsi="Arial" w:cs="Arial"/>
                <w:sz w:val="18"/>
                <w:szCs w:val="18"/>
              </w:rPr>
            </w:pPr>
            <w:r>
              <w:rPr>
                <w:rFonts w:ascii="Arial" w:hAnsi="Arial" w:cs="Arial"/>
                <w:sz w:val="18"/>
                <w:szCs w:val="18"/>
              </w:rPr>
              <w:t>Weakness</w:t>
            </w:r>
          </w:p>
        </w:tc>
        <w:tc>
          <w:tcPr>
            <w:tcW w:w="4320" w:type="dxa"/>
            <w:vAlign w:val="center"/>
          </w:tcPr>
          <w:p w14:paraId="643C6F1B" w14:textId="77777777" w:rsidR="00CE275D" w:rsidRDefault="00CE275D" w:rsidP="00605E81">
            <w:pPr>
              <w:rPr>
                <w:rFonts w:ascii="Arial" w:hAnsi="Arial" w:cs="Arial"/>
                <w:sz w:val="18"/>
                <w:szCs w:val="18"/>
              </w:rPr>
            </w:pPr>
            <w:r>
              <w:rPr>
                <w:rFonts w:ascii="Arial" w:hAnsi="Arial" w:cs="Arial"/>
                <w:sz w:val="18"/>
                <w:szCs w:val="18"/>
              </w:rPr>
              <w:t>Weakness, fasciculations, atrophy, diminished reflexes</w:t>
            </w:r>
          </w:p>
        </w:tc>
        <w:tc>
          <w:tcPr>
            <w:tcW w:w="1676" w:type="dxa"/>
            <w:vAlign w:val="center"/>
          </w:tcPr>
          <w:p w14:paraId="7D7F4455" w14:textId="77777777" w:rsidR="00CE275D" w:rsidRDefault="00CE275D" w:rsidP="00605E81">
            <w:pPr>
              <w:jc w:val="center"/>
              <w:rPr>
                <w:rFonts w:ascii="Arial" w:hAnsi="Arial" w:cs="Arial"/>
                <w:sz w:val="18"/>
                <w:szCs w:val="18"/>
              </w:rPr>
            </w:pPr>
            <w:r>
              <w:rPr>
                <w:rFonts w:ascii="Arial" w:hAnsi="Arial" w:cs="Arial"/>
                <w:sz w:val="18"/>
                <w:szCs w:val="18"/>
              </w:rPr>
              <w:t>Yes</w:t>
            </w:r>
          </w:p>
        </w:tc>
        <w:tc>
          <w:tcPr>
            <w:tcW w:w="1444" w:type="dxa"/>
            <w:vAlign w:val="center"/>
          </w:tcPr>
          <w:p w14:paraId="166D75CE" w14:textId="77777777" w:rsidR="00CE275D" w:rsidRDefault="00CE275D" w:rsidP="00605E81">
            <w:pPr>
              <w:jc w:val="center"/>
              <w:rPr>
                <w:rFonts w:ascii="Arial" w:hAnsi="Arial" w:cs="Arial"/>
                <w:sz w:val="18"/>
                <w:szCs w:val="18"/>
              </w:rPr>
            </w:pPr>
            <w:r>
              <w:rPr>
                <w:rFonts w:ascii="Arial" w:hAnsi="Arial" w:cs="Arial"/>
                <w:sz w:val="18"/>
                <w:szCs w:val="18"/>
              </w:rPr>
              <w:t>No</w:t>
            </w:r>
          </w:p>
        </w:tc>
        <w:tc>
          <w:tcPr>
            <w:tcW w:w="1909" w:type="dxa"/>
            <w:vAlign w:val="center"/>
          </w:tcPr>
          <w:p w14:paraId="004D1C4F" w14:textId="77777777" w:rsidR="00CE275D" w:rsidRDefault="00CE275D" w:rsidP="00605E81">
            <w:pPr>
              <w:rPr>
                <w:rFonts w:ascii="Arial" w:hAnsi="Arial" w:cs="Arial"/>
                <w:sz w:val="18"/>
                <w:szCs w:val="18"/>
              </w:rPr>
            </w:pPr>
            <w:r>
              <w:rPr>
                <w:rFonts w:ascii="Arial" w:hAnsi="Arial" w:cs="Arial"/>
                <w:sz w:val="18"/>
                <w:szCs w:val="18"/>
              </w:rPr>
              <w:t>Normal</w:t>
            </w:r>
          </w:p>
        </w:tc>
      </w:tr>
      <w:tr w:rsidR="00CE275D" w14:paraId="7B30218D" w14:textId="77777777" w:rsidTr="00605E81">
        <w:trPr>
          <w:trHeight w:val="432"/>
        </w:trPr>
        <w:tc>
          <w:tcPr>
            <w:tcW w:w="1067" w:type="dxa"/>
            <w:vMerge w:val="restart"/>
            <w:vAlign w:val="center"/>
          </w:tcPr>
          <w:p w14:paraId="234C6992" w14:textId="77777777" w:rsidR="00CE275D" w:rsidRPr="00A166D2" w:rsidRDefault="00CE275D" w:rsidP="00605E81">
            <w:pPr>
              <w:jc w:val="center"/>
              <w:rPr>
                <w:rFonts w:ascii="Arial" w:hAnsi="Arial" w:cs="Arial"/>
                <w:sz w:val="18"/>
                <w:szCs w:val="18"/>
              </w:rPr>
            </w:pPr>
            <w:r w:rsidRPr="00A166D2">
              <w:rPr>
                <w:rFonts w:ascii="Arial" w:hAnsi="Arial" w:cs="Arial"/>
                <w:sz w:val="18"/>
                <w:szCs w:val="18"/>
              </w:rPr>
              <w:t>SOD1</w:t>
            </w:r>
          </w:p>
          <w:p w14:paraId="457AC2E1" w14:textId="77777777" w:rsidR="00CE275D" w:rsidRPr="00A166D2" w:rsidRDefault="00CE275D" w:rsidP="00605E81">
            <w:pPr>
              <w:jc w:val="center"/>
              <w:rPr>
                <w:rFonts w:ascii="Arial" w:hAnsi="Arial" w:cs="Arial"/>
                <w:sz w:val="18"/>
                <w:szCs w:val="18"/>
              </w:rPr>
            </w:pPr>
            <w:r w:rsidRPr="00A166D2">
              <w:rPr>
                <w:rFonts w:ascii="Arial" w:hAnsi="Arial" w:cs="Arial"/>
                <w:sz w:val="18"/>
                <w:szCs w:val="18"/>
              </w:rPr>
              <w:t>nonA4V</w:t>
            </w:r>
          </w:p>
        </w:tc>
        <w:tc>
          <w:tcPr>
            <w:tcW w:w="1096" w:type="dxa"/>
            <w:vAlign w:val="center"/>
          </w:tcPr>
          <w:p w14:paraId="11931E76" w14:textId="77777777" w:rsidR="00CE275D" w:rsidRPr="00A166D2" w:rsidRDefault="00CE275D" w:rsidP="00605E81">
            <w:pPr>
              <w:rPr>
                <w:rFonts w:ascii="Arial" w:hAnsi="Arial" w:cs="Arial"/>
                <w:sz w:val="18"/>
                <w:szCs w:val="18"/>
              </w:rPr>
            </w:pPr>
            <w:r w:rsidRPr="00A166D2">
              <w:rPr>
                <w:rFonts w:ascii="Arial" w:hAnsi="Arial" w:cs="Arial"/>
                <w:sz w:val="18"/>
                <w:szCs w:val="18"/>
              </w:rPr>
              <w:t xml:space="preserve">Breathing </w:t>
            </w:r>
          </w:p>
          <w:p w14:paraId="54045DD9" w14:textId="77777777" w:rsidR="00CE275D" w:rsidRPr="00A166D2" w:rsidRDefault="00CE275D" w:rsidP="00605E81">
            <w:pPr>
              <w:rPr>
                <w:rFonts w:ascii="Arial" w:hAnsi="Arial" w:cs="Arial"/>
                <w:sz w:val="18"/>
                <w:szCs w:val="18"/>
              </w:rPr>
            </w:pPr>
            <w:r w:rsidRPr="00A166D2">
              <w:rPr>
                <w:rFonts w:ascii="Arial" w:hAnsi="Arial" w:cs="Arial"/>
                <w:sz w:val="18"/>
                <w:szCs w:val="18"/>
              </w:rPr>
              <w:t>&amp; limb</w:t>
            </w:r>
          </w:p>
        </w:tc>
        <w:tc>
          <w:tcPr>
            <w:tcW w:w="2304" w:type="dxa"/>
            <w:vAlign w:val="center"/>
          </w:tcPr>
          <w:p w14:paraId="46912486" w14:textId="77777777" w:rsidR="00CE275D" w:rsidRDefault="00CE275D" w:rsidP="00605E81">
            <w:pPr>
              <w:rPr>
                <w:rFonts w:ascii="Arial" w:hAnsi="Arial" w:cs="Arial"/>
                <w:sz w:val="18"/>
                <w:szCs w:val="18"/>
              </w:rPr>
            </w:pPr>
            <w:r>
              <w:rPr>
                <w:rFonts w:ascii="Arial" w:hAnsi="Arial" w:cs="Arial"/>
                <w:sz w:val="18"/>
                <w:szCs w:val="18"/>
              </w:rPr>
              <w:t>Shortness of breath; limb weakness</w:t>
            </w:r>
          </w:p>
        </w:tc>
        <w:tc>
          <w:tcPr>
            <w:tcW w:w="4320" w:type="dxa"/>
            <w:vAlign w:val="center"/>
          </w:tcPr>
          <w:p w14:paraId="49330896" w14:textId="77777777" w:rsidR="00CE275D" w:rsidRDefault="00CE275D" w:rsidP="00605E81">
            <w:pPr>
              <w:rPr>
                <w:rFonts w:ascii="Arial" w:hAnsi="Arial" w:cs="Arial"/>
                <w:sz w:val="18"/>
                <w:szCs w:val="18"/>
              </w:rPr>
            </w:pPr>
            <w:r>
              <w:rPr>
                <w:rFonts w:ascii="Arial" w:hAnsi="Arial" w:cs="Arial"/>
                <w:sz w:val="18"/>
                <w:szCs w:val="18"/>
              </w:rPr>
              <w:t xml:space="preserve">Slow vital capacity: 91% erect, 75% supine  </w:t>
            </w:r>
          </w:p>
          <w:p w14:paraId="45DD4F83" w14:textId="77777777" w:rsidR="00CE275D" w:rsidRDefault="00CE275D" w:rsidP="00605E81">
            <w:pPr>
              <w:rPr>
                <w:rFonts w:ascii="Arial" w:hAnsi="Arial" w:cs="Arial"/>
                <w:sz w:val="18"/>
                <w:szCs w:val="18"/>
              </w:rPr>
            </w:pPr>
            <w:r>
              <w:rPr>
                <w:rFonts w:ascii="Arial" w:hAnsi="Arial" w:cs="Arial"/>
                <w:sz w:val="18"/>
                <w:szCs w:val="18"/>
              </w:rPr>
              <w:t>Limb: weakness, atrophy, fasciculations</w:t>
            </w:r>
          </w:p>
        </w:tc>
        <w:tc>
          <w:tcPr>
            <w:tcW w:w="1676" w:type="dxa"/>
            <w:vAlign w:val="center"/>
          </w:tcPr>
          <w:p w14:paraId="56403971" w14:textId="77777777" w:rsidR="00CE275D" w:rsidRDefault="00CE275D" w:rsidP="00605E81">
            <w:pPr>
              <w:jc w:val="center"/>
              <w:rPr>
                <w:rFonts w:ascii="Arial" w:hAnsi="Arial" w:cs="Arial"/>
                <w:sz w:val="18"/>
                <w:szCs w:val="18"/>
              </w:rPr>
            </w:pPr>
            <w:r>
              <w:rPr>
                <w:rFonts w:ascii="Arial" w:hAnsi="Arial" w:cs="Arial"/>
                <w:sz w:val="18"/>
                <w:szCs w:val="18"/>
              </w:rPr>
              <w:t>Yes</w:t>
            </w:r>
          </w:p>
        </w:tc>
        <w:tc>
          <w:tcPr>
            <w:tcW w:w="1444" w:type="dxa"/>
            <w:vAlign w:val="center"/>
          </w:tcPr>
          <w:p w14:paraId="78E8909E" w14:textId="77777777" w:rsidR="00CE275D" w:rsidRDefault="00CE275D" w:rsidP="00605E81">
            <w:pPr>
              <w:jc w:val="center"/>
              <w:rPr>
                <w:rFonts w:ascii="Arial" w:hAnsi="Arial" w:cs="Arial"/>
                <w:sz w:val="18"/>
                <w:szCs w:val="18"/>
              </w:rPr>
            </w:pPr>
            <w:r>
              <w:rPr>
                <w:rFonts w:ascii="Arial" w:hAnsi="Arial" w:cs="Arial"/>
                <w:sz w:val="18"/>
                <w:szCs w:val="18"/>
              </w:rPr>
              <w:t>Yes</w:t>
            </w:r>
          </w:p>
        </w:tc>
        <w:tc>
          <w:tcPr>
            <w:tcW w:w="1909" w:type="dxa"/>
            <w:vAlign w:val="center"/>
          </w:tcPr>
          <w:p w14:paraId="0D01052C" w14:textId="77777777" w:rsidR="00CE275D" w:rsidRDefault="00CE275D" w:rsidP="00605E81">
            <w:pPr>
              <w:rPr>
                <w:rFonts w:ascii="Arial" w:hAnsi="Arial" w:cs="Arial"/>
                <w:sz w:val="18"/>
                <w:szCs w:val="18"/>
              </w:rPr>
            </w:pPr>
            <w:r>
              <w:rPr>
                <w:rFonts w:ascii="Arial" w:hAnsi="Arial" w:cs="Arial"/>
                <w:sz w:val="18"/>
                <w:szCs w:val="18"/>
              </w:rPr>
              <w:t>Normal</w:t>
            </w:r>
          </w:p>
        </w:tc>
      </w:tr>
      <w:tr w:rsidR="00CE275D" w14:paraId="134D7CA8" w14:textId="77777777" w:rsidTr="00605E81">
        <w:trPr>
          <w:trHeight w:val="432"/>
        </w:trPr>
        <w:tc>
          <w:tcPr>
            <w:tcW w:w="1067" w:type="dxa"/>
            <w:vMerge/>
            <w:vAlign w:val="center"/>
          </w:tcPr>
          <w:p w14:paraId="008423C0" w14:textId="77777777" w:rsidR="00CE275D" w:rsidRDefault="00CE275D" w:rsidP="00605E81">
            <w:pPr>
              <w:jc w:val="center"/>
              <w:rPr>
                <w:rFonts w:ascii="Arial" w:hAnsi="Arial" w:cs="Arial"/>
                <w:sz w:val="18"/>
                <w:szCs w:val="18"/>
              </w:rPr>
            </w:pPr>
          </w:p>
        </w:tc>
        <w:tc>
          <w:tcPr>
            <w:tcW w:w="1096" w:type="dxa"/>
            <w:vAlign w:val="center"/>
          </w:tcPr>
          <w:p w14:paraId="685C243C" w14:textId="77777777" w:rsidR="00CE275D" w:rsidRPr="00D12611" w:rsidRDefault="00CE275D" w:rsidP="00605E81">
            <w:pPr>
              <w:rPr>
                <w:rFonts w:ascii="Arial" w:hAnsi="Arial" w:cs="Arial"/>
                <w:sz w:val="18"/>
                <w:szCs w:val="18"/>
              </w:rPr>
            </w:pPr>
            <w:r w:rsidRPr="00D12611">
              <w:rPr>
                <w:rFonts w:ascii="Arial" w:hAnsi="Arial" w:cs="Arial"/>
                <w:sz w:val="18"/>
                <w:szCs w:val="18"/>
              </w:rPr>
              <w:t>Limb</w:t>
            </w:r>
          </w:p>
        </w:tc>
        <w:tc>
          <w:tcPr>
            <w:tcW w:w="2304" w:type="dxa"/>
            <w:vAlign w:val="center"/>
          </w:tcPr>
          <w:p w14:paraId="31E70770" w14:textId="77777777" w:rsidR="00CE275D" w:rsidRDefault="00CE275D" w:rsidP="00605E81">
            <w:pPr>
              <w:rPr>
                <w:rFonts w:ascii="Arial" w:hAnsi="Arial" w:cs="Arial"/>
                <w:sz w:val="18"/>
                <w:szCs w:val="18"/>
              </w:rPr>
            </w:pPr>
            <w:r>
              <w:rPr>
                <w:rFonts w:ascii="Arial" w:hAnsi="Arial" w:cs="Arial"/>
                <w:sz w:val="18"/>
                <w:szCs w:val="18"/>
              </w:rPr>
              <w:t>Weakness</w:t>
            </w:r>
          </w:p>
        </w:tc>
        <w:tc>
          <w:tcPr>
            <w:tcW w:w="4320" w:type="dxa"/>
            <w:vAlign w:val="center"/>
          </w:tcPr>
          <w:p w14:paraId="07151960" w14:textId="77777777" w:rsidR="00CE275D" w:rsidRDefault="00CE275D" w:rsidP="00605E81">
            <w:pPr>
              <w:rPr>
                <w:rFonts w:ascii="Arial" w:hAnsi="Arial" w:cs="Arial"/>
                <w:sz w:val="18"/>
                <w:szCs w:val="18"/>
              </w:rPr>
            </w:pPr>
            <w:r>
              <w:rPr>
                <w:rFonts w:ascii="Arial" w:hAnsi="Arial" w:cs="Arial"/>
                <w:sz w:val="18"/>
                <w:szCs w:val="18"/>
              </w:rPr>
              <w:t>Weakness, atrophy, diminished tone, brisk reflexes</w:t>
            </w:r>
          </w:p>
        </w:tc>
        <w:tc>
          <w:tcPr>
            <w:tcW w:w="1676" w:type="dxa"/>
            <w:vAlign w:val="center"/>
          </w:tcPr>
          <w:p w14:paraId="4F7B2881" w14:textId="77777777" w:rsidR="00CE275D" w:rsidRDefault="00CE275D" w:rsidP="00605E81">
            <w:pPr>
              <w:jc w:val="center"/>
              <w:rPr>
                <w:rFonts w:ascii="Arial" w:hAnsi="Arial" w:cs="Arial"/>
                <w:sz w:val="18"/>
                <w:szCs w:val="18"/>
              </w:rPr>
            </w:pPr>
            <w:r>
              <w:rPr>
                <w:rFonts w:ascii="Arial" w:hAnsi="Arial" w:cs="Arial"/>
                <w:sz w:val="18"/>
                <w:szCs w:val="18"/>
              </w:rPr>
              <w:t>Yes</w:t>
            </w:r>
          </w:p>
        </w:tc>
        <w:tc>
          <w:tcPr>
            <w:tcW w:w="1444" w:type="dxa"/>
            <w:vAlign w:val="center"/>
          </w:tcPr>
          <w:p w14:paraId="42CDB248" w14:textId="77777777" w:rsidR="00CE275D" w:rsidRDefault="00CE275D" w:rsidP="00605E81">
            <w:pPr>
              <w:jc w:val="center"/>
              <w:rPr>
                <w:rFonts w:ascii="Arial" w:hAnsi="Arial" w:cs="Arial"/>
                <w:sz w:val="18"/>
                <w:szCs w:val="18"/>
              </w:rPr>
            </w:pPr>
            <w:r>
              <w:rPr>
                <w:rFonts w:ascii="Arial" w:hAnsi="Arial" w:cs="Arial"/>
                <w:sz w:val="18"/>
                <w:szCs w:val="18"/>
              </w:rPr>
              <w:t>Yes</w:t>
            </w:r>
          </w:p>
        </w:tc>
        <w:tc>
          <w:tcPr>
            <w:tcW w:w="1909" w:type="dxa"/>
            <w:vAlign w:val="center"/>
          </w:tcPr>
          <w:p w14:paraId="683D50B1" w14:textId="77777777" w:rsidR="00CE275D" w:rsidRDefault="00CE275D" w:rsidP="00605E81">
            <w:pPr>
              <w:rPr>
                <w:rFonts w:ascii="Arial" w:hAnsi="Arial" w:cs="Arial"/>
                <w:sz w:val="18"/>
                <w:szCs w:val="18"/>
              </w:rPr>
            </w:pPr>
            <w:r>
              <w:rPr>
                <w:rFonts w:ascii="Arial" w:hAnsi="Arial" w:cs="Arial"/>
                <w:sz w:val="18"/>
                <w:szCs w:val="18"/>
              </w:rPr>
              <w:t>Normal</w:t>
            </w:r>
          </w:p>
        </w:tc>
      </w:tr>
      <w:tr w:rsidR="00CE275D" w14:paraId="2F67BAE0" w14:textId="77777777" w:rsidTr="00605E81">
        <w:trPr>
          <w:trHeight w:val="432"/>
        </w:trPr>
        <w:tc>
          <w:tcPr>
            <w:tcW w:w="1067" w:type="dxa"/>
            <w:vAlign w:val="center"/>
          </w:tcPr>
          <w:p w14:paraId="1EB3F128" w14:textId="77777777" w:rsidR="00CE275D" w:rsidRDefault="00CE275D" w:rsidP="00605E81">
            <w:pPr>
              <w:jc w:val="center"/>
              <w:rPr>
                <w:rFonts w:ascii="Arial" w:hAnsi="Arial" w:cs="Arial"/>
                <w:sz w:val="18"/>
                <w:szCs w:val="18"/>
              </w:rPr>
            </w:pPr>
            <w:r>
              <w:rPr>
                <w:rFonts w:ascii="Arial" w:hAnsi="Arial" w:cs="Arial"/>
                <w:sz w:val="18"/>
                <w:szCs w:val="18"/>
              </w:rPr>
              <w:t>FUS</w:t>
            </w:r>
          </w:p>
        </w:tc>
        <w:tc>
          <w:tcPr>
            <w:tcW w:w="1096" w:type="dxa"/>
            <w:vAlign w:val="center"/>
          </w:tcPr>
          <w:p w14:paraId="783740E1" w14:textId="77777777" w:rsidR="00CE275D" w:rsidRPr="00D12611" w:rsidRDefault="00CE275D" w:rsidP="00605E81">
            <w:pPr>
              <w:rPr>
                <w:rFonts w:ascii="Arial" w:hAnsi="Arial" w:cs="Arial"/>
                <w:sz w:val="18"/>
                <w:szCs w:val="18"/>
              </w:rPr>
            </w:pPr>
            <w:r w:rsidRPr="00D12611">
              <w:rPr>
                <w:rFonts w:ascii="Arial" w:hAnsi="Arial" w:cs="Arial"/>
                <w:sz w:val="18"/>
                <w:szCs w:val="18"/>
              </w:rPr>
              <w:t>Limb</w:t>
            </w:r>
          </w:p>
        </w:tc>
        <w:tc>
          <w:tcPr>
            <w:tcW w:w="2304" w:type="dxa"/>
            <w:vAlign w:val="center"/>
          </w:tcPr>
          <w:p w14:paraId="7AC0DE29" w14:textId="77777777" w:rsidR="00CE275D" w:rsidRDefault="00CE275D" w:rsidP="00605E81">
            <w:pPr>
              <w:rPr>
                <w:rFonts w:ascii="Arial" w:hAnsi="Arial" w:cs="Arial"/>
                <w:sz w:val="18"/>
                <w:szCs w:val="18"/>
              </w:rPr>
            </w:pPr>
            <w:r>
              <w:rPr>
                <w:rFonts w:ascii="Arial" w:hAnsi="Arial" w:cs="Arial"/>
                <w:sz w:val="18"/>
                <w:szCs w:val="18"/>
              </w:rPr>
              <w:t>Weakness</w:t>
            </w:r>
          </w:p>
        </w:tc>
        <w:tc>
          <w:tcPr>
            <w:tcW w:w="4320" w:type="dxa"/>
            <w:vAlign w:val="center"/>
          </w:tcPr>
          <w:p w14:paraId="5417D6C9" w14:textId="77777777" w:rsidR="00CE275D" w:rsidRDefault="00CE275D" w:rsidP="00605E81">
            <w:pPr>
              <w:rPr>
                <w:rFonts w:ascii="Arial" w:hAnsi="Arial" w:cs="Arial"/>
                <w:sz w:val="18"/>
                <w:szCs w:val="18"/>
              </w:rPr>
            </w:pPr>
            <w:r>
              <w:rPr>
                <w:rFonts w:ascii="Arial" w:hAnsi="Arial" w:cs="Arial"/>
                <w:sz w:val="18"/>
                <w:szCs w:val="18"/>
              </w:rPr>
              <w:t>Weakness with brisk reflexes in two limbs; atrophy and weakness in a third limb.</w:t>
            </w:r>
          </w:p>
        </w:tc>
        <w:tc>
          <w:tcPr>
            <w:tcW w:w="1676" w:type="dxa"/>
            <w:vAlign w:val="center"/>
          </w:tcPr>
          <w:p w14:paraId="3197BBA8" w14:textId="77777777" w:rsidR="00CE275D" w:rsidRDefault="00CE275D" w:rsidP="00605E81">
            <w:pPr>
              <w:jc w:val="center"/>
              <w:rPr>
                <w:rFonts w:ascii="Arial" w:hAnsi="Arial" w:cs="Arial"/>
                <w:sz w:val="18"/>
                <w:szCs w:val="18"/>
              </w:rPr>
            </w:pPr>
            <w:r>
              <w:rPr>
                <w:rFonts w:ascii="Arial" w:hAnsi="Arial" w:cs="Arial"/>
                <w:sz w:val="18"/>
                <w:szCs w:val="18"/>
              </w:rPr>
              <w:t>Yes</w:t>
            </w:r>
          </w:p>
        </w:tc>
        <w:tc>
          <w:tcPr>
            <w:tcW w:w="1444" w:type="dxa"/>
            <w:vAlign w:val="center"/>
          </w:tcPr>
          <w:p w14:paraId="2506DF52" w14:textId="77777777" w:rsidR="00CE275D" w:rsidRDefault="00CE275D" w:rsidP="00605E81">
            <w:pPr>
              <w:jc w:val="center"/>
              <w:rPr>
                <w:rFonts w:ascii="Arial" w:hAnsi="Arial" w:cs="Arial"/>
                <w:sz w:val="18"/>
                <w:szCs w:val="18"/>
              </w:rPr>
            </w:pPr>
            <w:r>
              <w:rPr>
                <w:rFonts w:ascii="Arial" w:hAnsi="Arial" w:cs="Arial"/>
                <w:sz w:val="18"/>
                <w:szCs w:val="18"/>
              </w:rPr>
              <w:t>Yes</w:t>
            </w:r>
          </w:p>
        </w:tc>
        <w:tc>
          <w:tcPr>
            <w:tcW w:w="1909" w:type="dxa"/>
            <w:vAlign w:val="center"/>
          </w:tcPr>
          <w:p w14:paraId="13B2049D" w14:textId="77777777" w:rsidR="00CE275D" w:rsidRDefault="00CE275D" w:rsidP="00605E81">
            <w:pPr>
              <w:rPr>
                <w:rFonts w:ascii="Arial" w:hAnsi="Arial" w:cs="Arial"/>
                <w:sz w:val="18"/>
                <w:szCs w:val="18"/>
              </w:rPr>
            </w:pPr>
            <w:r>
              <w:rPr>
                <w:rFonts w:ascii="Arial" w:hAnsi="Arial" w:cs="Arial"/>
                <w:sz w:val="18"/>
                <w:szCs w:val="18"/>
              </w:rPr>
              <w:t>Normal</w:t>
            </w:r>
          </w:p>
        </w:tc>
      </w:tr>
      <w:tr w:rsidR="00CE275D" w14:paraId="7C8CE0B0" w14:textId="77777777" w:rsidTr="00605E81">
        <w:trPr>
          <w:trHeight w:val="432"/>
        </w:trPr>
        <w:tc>
          <w:tcPr>
            <w:tcW w:w="1067" w:type="dxa"/>
            <w:vMerge w:val="restart"/>
            <w:vAlign w:val="center"/>
          </w:tcPr>
          <w:p w14:paraId="3978F3EC" w14:textId="77777777" w:rsidR="00CE275D" w:rsidRDefault="00CE275D" w:rsidP="00605E81">
            <w:pPr>
              <w:jc w:val="center"/>
              <w:rPr>
                <w:rFonts w:ascii="Arial" w:hAnsi="Arial" w:cs="Arial"/>
                <w:sz w:val="18"/>
                <w:szCs w:val="18"/>
              </w:rPr>
            </w:pPr>
            <w:r>
              <w:rPr>
                <w:rFonts w:ascii="Arial" w:hAnsi="Arial" w:cs="Arial"/>
                <w:sz w:val="18"/>
                <w:szCs w:val="18"/>
              </w:rPr>
              <w:t>C9ORF72</w:t>
            </w:r>
          </w:p>
        </w:tc>
        <w:tc>
          <w:tcPr>
            <w:tcW w:w="1096" w:type="dxa"/>
            <w:vAlign w:val="center"/>
          </w:tcPr>
          <w:p w14:paraId="703288B0" w14:textId="77777777" w:rsidR="00CE275D" w:rsidRPr="00D12611" w:rsidRDefault="00CE275D" w:rsidP="00605E81">
            <w:pPr>
              <w:rPr>
                <w:rFonts w:ascii="Arial" w:hAnsi="Arial" w:cs="Arial"/>
                <w:sz w:val="18"/>
                <w:szCs w:val="18"/>
              </w:rPr>
            </w:pPr>
            <w:r w:rsidRPr="00085BFC">
              <w:rPr>
                <w:rFonts w:ascii="Arial" w:hAnsi="Arial" w:cs="Arial"/>
                <w:color w:val="000000" w:themeColor="text1"/>
                <w:sz w:val="18"/>
                <w:szCs w:val="18"/>
              </w:rPr>
              <w:t>Limb</w:t>
            </w:r>
          </w:p>
        </w:tc>
        <w:tc>
          <w:tcPr>
            <w:tcW w:w="2304" w:type="dxa"/>
            <w:vAlign w:val="center"/>
          </w:tcPr>
          <w:p w14:paraId="5DB2AD9D" w14:textId="77777777" w:rsidR="00CE275D" w:rsidRDefault="00CE275D" w:rsidP="00605E81">
            <w:pPr>
              <w:rPr>
                <w:rFonts w:ascii="Arial" w:hAnsi="Arial" w:cs="Arial"/>
                <w:sz w:val="18"/>
                <w:szCs w:val="18"/>
              </w:rPr>
            </w:pPr>
            <w:r>
              <w:rPr>
                <w:rFonts w:ascii="Arial" w:hAnsi="Arial" w:cs="Arial"/>
                <w:sz w:val="18"/>
                <w:szCs w:val="18"/>
              </w:rPr>
              <w:t>None</w:t>
            </w:r>
          </w:p>
        </w:tc>
        <w:tc>
          <w:tcPr>
            <w:tcW w:w="4320" w:type="dxa"/>
            <w:vAlign w:val="center"/>
          </w:tcPr>
          <w:p w14:paraId="2ABB4C9C" w14:textId="77777777" w:rsidR="00CE275D" w:rsidRDefault="00CE275D" w:rsidP="00605E81">
            <w:pPr>
              <w:rPr>
                <w:rFonts w:ascii="Arial" w:hAnsi="Arial" w:cs="Arial"/>
                <w:sz w:val="18"/>
                <w:szCs w:val="18"/>
              </w:rPr>
            </w:pPr>
            <w:r>
              <w:rPr>
                <w:rFonts w:ascii="Arial" w:hAnsi="Arial" w:cs="Arial"/>
                <w:sz w:val="18"/>
                <w:szCs w:val="18"/>
              </w:rPr>
              <w:t>Unilateral extensor plantar response</w:t>
            </w:r>
          </w:p>
        </w:tc>
        <w:tc>
          <w:tcPr>
            <w:tcW w:w="1676" w:type="dxa"/>
            <w:vAlign w:val="center"/>
          </w:tcPr>
          <w:p w14:paraId="6E76B7B6" w14:textId="77777777" w:rsidR="00CE275D" w:rsidRDefault="00CE275D" w:rsidP="00605E81">
            <w:pPr>
              <w:jc w:val="center"/>
              <w:rPr>
                <w:rFonts w:ascii="Arial" w:hAnsi="Arial" w:cs="Arial"/>
                <w:sz w:val="18"/>
                <w:szCs w:val="18"/>
              </w:rPr>
            </w:pPr>
            <w:r>
              <w:rPr>
                <w:rFonts w:ascii="Arial" w:hAnsi="Arial" w:cs="Arial"/>
                <w:sz w:val="18"/>
                <w:szCs w:val="18"/>
              </w:rPr>
              <w:t>N/A</w:t>
            </w:r>
          </w:p>
        </w:tc>
        <w:tc>
          <w:tcPr>
            <w:tcW w:w="1444" w:type="dxa"/>
            <w:vAlign w:val="center"/>
          </w:tcPr>
          <w:p w14:paraId="5B72C66A" w14:textId="77777777" w:rsidR="00CE275D" w:rsidRDefault="00CE275D" w:rsidP="00605E81">
            <w:pPr>
              <w:jc w:val="center"/>
              <w:rPr>
                <w:rFonts w:ascii="Arial" w:hAnsi="Arial" w:cs="Arial"/>
                <w:sz w:val="18"/>
                <w:szCs w:val="18"/>
              </w:rPr>
            </w:pPr>
            <w:r>
              <w:rPr>
                <w:rFonts w:ascii="Arial" w:hAnsi="Arial" w:cs="Arial"/>
                <w:sz w:val="18"/>
                <w:szCs w:val="18"/>
              </w:rPr>
              <w:t>Yes</w:t>
            </w:r>
          </w:p>
        </w:tc>
        <w:tc>
          <w:tcPr>
            <w:tcW w:w="1909" w:type="dxa"/>
            <w:vAlign w:val="center"/>
          </w:tcPr>
          <w:p w14:paraId="5D32AFBD" w14:textId="77777777" w:rsidR="00CE275D" w:rsidRDefault="00CE275D" w:rsidP="00605E81">
            <w:pPr>
              <w:rPr>
                <w:rFonts w:ascii="Arial" w:hAnsi="Arial" w:cs="Arial"/>
                <w:sz w:val="18"/>
                <w:szCs w:val="18"/>
              </w:rPr>
            </w:pPr>
            <w:r>
              <w:rPr>
                <w:rFonts w:ascii="Arial" w:hAnsi="Arial" w:cs="Arial"/>
                <w:sz w:val="18"/>
                <w:szCs w:val="18"/>
              </w:rPr>
              <w:t>Normal</w:t>
            </w:r>
          </w:p>
        </w:tc>
      </w:tr>
      <w:tr w:rsidR="00CE275D" w14:paraId="31BCC399" w14:textId="77777777" w:rsidTr="00605E81">
        <w:trPr>
          <w:trHeight w:val="432"/>
        </w:trPr>
        <w:tc>
          <w:tcPr>
            <w:tcW w:w="1067" w:type="dxa"/>
            <w:vMerge/>
            <w:vAlign w:val="center"/>
          </w:tcPr>
          <w:p w14:paraId="4394C9E1" w14:textId="77777777" w:rsidR="00CE275D" w:rsidRDefault="00CE275D" w:rsidP="00605E81">
            <w:pPr>
              <w:jc w:val="center"/>
              <w:rPr>
                <w:rFonts w:ascii="Arial" w:hAnsi="Arial" w:cs="Arial"/>
                <w:sz w:val="18"/>
                <w:szCs w:val="18"/>
              </w:rPr>
            </w:pPr>
          </w:p>
        </w:tc>
        <w:tc>
          <w:tcPr>
            <w:tcW w:w="1096" w:type="dxa"/>
            <w:vAlign w:val="center"/>
          </w:tcPr>
          <w:p w14:paraId="3E11A603" w14:textId="77777777" w:rsidR="00CE275D" w:rsidRDefault="00CE275D" w:rsidP="00605E81">
            <w:pPr>
              <w:rPr>
                <w:rFonts w:ascii="Arial" w:hAnsi="Arial" w:cs="Arial"/>
                <w:sz w:val="18"/>
                <w:szCs w:val="18"/>
              </w:rPr>
            </w:pPr>
            <w:proofErr w:type="spellStart"/>
            <w:r>
              <w:rPr>
                <w:rFonts w:ascii="Arial" w:hAnsi="Arial" w:cs="Arial"/>
                <w:sz w:val="18"/>
                <w:szCs w:val="18"/>
              </w:rPr>
              <w:t>Fronto</w:t>
            </w:r>
            <w:proofErr w:type="spellEnd"/>
            <w:r>
              <w:rPr>
                <w:rFonts w:ascii="Arial" w:hAnsi="Arial" w:cs="Arial"/>
                <w:sz w:val="18"/>
                <w:szCs w:val="18"/>
              </w:rPr>
              <w:t>-temporal</w:t>
            </w:r>
          </w:p>
        </w:tc>
        <w:tc>
          <w:tcPr>
            <w:tcW w:w="2304" w:type="dxa"/>
            <w:vAlign w:val="center"/>
          </w:tcPr>
          <w:p w14:paraId="461AA2CC" w14:textId="77777777" w:rsidR="00CE275D" w:rsidRDefault="00CE275D" w:rsidP="00605E81">
            <w:pPr>
              <w:rPr>
                <w:rFonts w:ascii="Arial" w:hAnsi="Arial" w:cs="Arial"/>
                <w:sz w:val="18"/>
                <w:szCs w:val="18"/>
              </w:rPr>
            </w:pPr>
            <w:r>
              <w:rPr>
                <w:rFonts w:ascii="Arial" w:hAnsi="Arial" w:cs="Arial"/>
                <w:sz w:val="18"/>
                <w:szCs w:val="18"/>
              </w:rPr>
              <w:t xml:space="preserve">Personality change </w:t>
            </w:r>
          </w:p>
          <w:p w14:paraId="06E4408F" w14:textId="77777777" w:rsidR="00CE275D" w:rsidRDefault="00CE275D" w:rsidP="00605E81">
            <w:pPr>
              <w:rPr>
                <w:rFonts w:ascii="Arial" w:hAnsi="Arial" w:cs="Arial"/>
                <w:sz w:val="18"/>
                <w:szCs w:val="18"/>
              </w:rPr>
            </w:pPr>
            <w:r>
              <w:rPr>
                <w:rFonts w:ascii="Arial" w:hAnsi="Arial" w:cs="Arial"/>
                <w:sz w:val="18"/>
                <w:szCs w:val="18"/>
              </w:rPr>
              <w:t>(per informant/caregiver)</w:t>
            </w:r>
          </w:p>
        </w:tc>
        <w:tc>
          <w:tcPr>
            <w:tcW w:w="4320" w:type="dxa"/>
            <w:vAlign w:val="center"/>
          </w:tcPr>
          <w:p w14:paraId="7D8D5642" w14:textId="77777777" w:rsidR="00CE275D" w:rsidRDefault="00CE275D" w:rsidP="00605E81">
            <w:pPr>
              <w:rPr>
                <w:rFonts w:ascii="Arial" w:hAnsi="Arial" w:cs="Arial"/>
                <w:sz w:val="18"/>
                <w:szCs w:val="18"/>
              </w:rPr>
            </w:pPr>
            <w:r>
              <w:rPr>
                <w:rFonts w:ascii="Arial" w:hAnsi="Arial" w:cs="Arial"/>
                <w:sz w:val="18"/>
                <w:szCs w:val="18"/>
              </w:rPr>
              <w:t>Diffusely diminished reflexes</w:t>
            </w:r>
          </w:p>
        </w:tc>
        <w:tc>
          <w:tcPr>
            <w:tcW w:w="1676" w:type="dxa"/>
            <w:vAlign w:val="center"/>
          </w:tcPr>
          <w:p w14:paraId="3233178A" w14:textId="77777777" w:rsidR="00CE275D" w:rsidRDefault="00CE275D" w:rsidP="00605E81">
            <w:pPr>
              <w:jc w:val="center"/>
              <w:rPr>
                <w:rFonts w:ascii="Arial" w:hAnsi="Arial" w:cs="Arial"/>
                <w:sz w:val="18"/>
                <w:szCs w:val="18"/>
              </w:rPr>
            </w:pPr>
            <w:r>
              <w:rPr>
                <w:rFonts w:ascii="Arial" w:hAnsi="Arial" w:cs="Arial"/>
                <w:sz w:val="18"/>
                <w:szCs w:val="18"/>
              </w:rPr>
              <w:t>N/A</w:t>
            </w:r>
          </w:p>
        </w:tc>
        <w:tc>
          <w:tcPr>
            <w:tcW w:w="1444" w:type="dxa"/>
            <w:vAlign w:val="center"/>
          </w:tcPr>
          <w:p w14:paraId="6D1AE2D2" w14:textId="77777777" w:rsidR="00CE275D" w:rsidRDefault="00CE275D" w:rsidP="00605E81">
            <w:pPr>
              <w:jc w:val="center"/>
              <w:rPr>
                <w:rFonts w:ascii="Arial" w:hAnsi="Arial" w:cs="Arial"/>
                <w:sz w:val="18"/>
                <w:szCs w:val="18"/>
              </w:rPr>
            </w:pPr>
            <w:r>
              <w:rPr>
                <w:rFonts w:ascii="Arial" w:hAnsi="Arial" w:cs="Arial"/>
                <w:sz w:val="18"/>
                <w:szCs w:val="18"/>
              </w:rPr>
              <w:t>Yes</w:t>
            </w:r>
          </w:p>
        </w:tc>
        <w:tc>
          <w:tcPr>
            <w:tcW w:w="1909" w:type="dxa"/>
            <w:vAlign w:val="center"/>
          </w:tcPr>
          <w:p w14:paraId="3B7C7C63" w14:textId="77777777" w:rsidR="00CE275D" w:rsidRPr="00316243" w:rsidRDefault="00CE275D" w:rsidP="00605E81">
            <w:pPr>
              <w:rPr>
                <w:rFonts w:ascii="Arial" w:hAnsi="Arial" w:cs="Arial"/>
                <w:sz w:val="18"/>
                <w:szCs w:val="18"/>
                <w:vertAlign w:val="superscript"/>
              </w:rPr>
            </w:pPr>
            <w:r>
              <w:rPr>
                <w:rFonts w:ascii="Arial" w:hAnsi="Arial" w:cs="Arial"/>
                <w:sz w:val="18"/>
                <w:szCs w:val="18"/>
              </w:rPr>
              <w:t xml:space="preserve">Impaired </w:t>
            </w:r>
            <w:r w:rsidRPr="00155665">
              <w:rPr>
                <w:rFonts w:ascii="Arial" w:hAnsi="Arial" w:cs="Arial"/>
                <w:sz w:val="18"/>
                <w:szCs w:val="18"/>
                <w:vertAlign w:val="superscript"/>
              </w:rPr>
              <w:t>2</w:t>
            </w:r>
            <w:r>
              <w:rPr>
                <w:rFonts w:ascii="Arial" w:hAnsi="Arial" w:cs="Arial"/>
                <w:sz w:val="18"/>
                <w:szCs w:val="18"/>
              </w:rPr>
              <w:t xml:space="preserve"> </w:t>
            </w:r>
          </w:p>
        </w:tc>
      </w:tr>
    </w:tbl>
    <w:p w14:paraId="31A8920F" w14:textId="77777777" w:rsidR="00CE275D" w:rsidRDefault="00CE275D" w:rsidP="00CE275D">
      <w:pPr>
        <w:ind w:left="180" w:hanging="180"/>
        <w:rPr>
          <w:rFonts w:ascii="Arial" w:hAnsi="Arial" w:cs="Arial"/>
          <w:sz w:val="18"/>
          <w:szCs w:val="18"/>
        </w:rPr>
      </w:pPr>
      <w:r>
        <w:rPr>
          <w:rFonts w:ascii="Arial" w:hAnsi="Arial" w:cs="Arial"/>
          <w:sz w:val="18"/>
          <w:szCs w:val="18"/>
          <w:vertAlign w:val="superscript"/>
        </w:rPr>
        <w:t>1</w:t>
      </w:r>
      <w:r>
        <w:rPr>
          <w:rFonts w:ascii="Arial" w:hAnsi="Arial" w:cs="Arial"/>
          <w:sz w:val="18"/>
          <w:szCs w:val="18"/>
        </w:rPr>
        <w:t xml:space="preserve"> EMG regions include bulbar, cervical (arms), thoracic, and lumbosacral (legs).  Per El Escorial criteria, cervical and lumbosacral regions are considered affected if there is evidence of ongoing denervation and chronic reinnervation in at least two muscles innervated by different peripheral nerves and nerve roots; cranial and thoracic regions are considered abnormal based on ongoing denervation in a single muscle.</w:t>
      </w:r>
    </w:p>
    <w:p w14:paraId="2AF81C3F" w14:textId="77777777" w:rsidR="00CE275D" w:rsidRDefault="00CE275D" w:rsidP="00CE275D">
      <w:pPr>
        <w:ind w:left="180" w:hanging="180"/>
        <w:rPr>
          <w:rFonts w:ascii="Arial" w:hAnsi="Arial" w:cs="Arial"/>
          <w:sz w:val="18"/>
          <w:szCs w:val="18"/>
        </w:rPr>
      </w:pPr>
      <w:r>
        <w:rPr>
          <w:rFonts w:ascii="Arial" w:hAnsi="Arial" w:cs="Arial"/>
          <w:sz w:val="18"/>
          <w:szCs w:val="18"/>
          <w:vertAlign w:val="superscript"/>
        </w:rPr>
        <w:t>2</w:t>
      </w:r>
      <w:r>
        <w:rPr>
          <w:rFonts w:ascii="Arial" w:hAnsi="Arial" w:cs="Arial"/>
          <w:sz w:val="18"/>
          <w:szCs w:val="18"/>
        </w:rPr>
        <w:t xml:space="preserve"> Cognitive and behavioral impairment based on ECAS and neuropsychological battery. </w:t>
      </w:r>
    </w:p>
    <w:p w14:paraId="2A3C25E8" w14:textId="77777777" w:rsidR="00CE275D" w:rsidRDefault="00CE275D" w:rsidP="00CE275D"/>
    <w:p w14:paraId="75057B52" w14:textId="77777777" w:rsidR="00CE275D" w:rsidRDefault="00CE275D" w:rsidP="001A2C77">
      <w:pPr>
        <w:outlineLvl w:val="0"/>
        <w:rPr>
          <w:rFonts w:ascii="Arial" w:hAnsi="Arial" w:cs="Arial"/>
          <w:b/>
          <w:sz w:val="22"/>
          <w:szCs w:val="22"/>
        </w:rPr>
        <w:sectPr w:rsidR="00CE275D" w:rsidSect="00CE275D">
          <w:pgSz w:w="15840" w:h="12240" w:orient="landscape"/>
          <w:pgMar w:top="1440" w:right="1440" w:bottom="1440" w:left="1440" w:header="720" w:footer="720" w:gutter="0"/>
          <w:cols w:space="720"/>
          <w:docGrid w:linePitch="360"/>
        </w:sectPr>
      </w:pPr>
    </w:p>
    <w:p w14:paraId="00ECE46C" w14:textId="0FBE674F" w:rsidR="001A2C77" w:rsidRDefault="001A2C77" w:rsidP="001A2C77">
      <w:pPr>
        <w:outlineLvl w:val="0"/>
        <w:rPr>
          <w:rFonts w:ascii="Arial" w:hAnsi="Arial" w:cs="Arial"/>
          <w:b/>
          <w:sz w:val="22"/>
          <w:szCs w:val="22"/>
        </w:rPr>
      </w:pPr>
      <w:r w:rsidRPr="0021087D">
        <w:rPr>
          <w:rFonts w:ascii="Arial" w:hAnsi="Arial" w:cs="Arial"/>
          <w:b/>
          <w:sz w:val="22"/>
          <w:szCs w:val="22"/>
        </w:rPr>
        <w:lastRenderedPageBreak/>
        <w:t xml:space="preserve">Table </w:t>
      </w:r>
      <w:r>
        <w:rPr>
          <w:rFonts w:ascii="Arial" w:hAnsi="Arial" w:cs="Arial"/>
          <w:b/>
          <w:sz w:val="22"/>
          <w:szCs w:val="22"/>
        </w:rPr>
        <w:t>e</w:t>
      </w:r>
      <w:r w:rsidR="00CE275D">
        <w:rPr>
          <w:rFonts w:ascii="Arial" w:hAnsi="Arial" w:cs="Arial"/>
          <w:b/>
          <w:sz w:val="22"/>
          <w:szCs w:val="22"/>
        </w:rPr>
        <w:t>2</w:t>
      </w:r>
      <w:r w:rsidRPr="0021087D">
        <w:rPr>
          <w:rFonts w:ascii="Arial" w:hAnsi="Arial" w:cs="Arial"/>
          <w:b/>
          <w:sz w:val="22"/>
          <w:szCs w:val="22"/>
        </w:rPr>
        <w:t xml:space="preserve">.  </w:t>
      </w:r>
      <w:r>
        <w:rPr>
          <w:rFonts w:ascii="Arial" w:hAnsi="Arial" w:cs="Arial"/>
          <w:b/>
          <w:sz w:val="22"/>
          <w:szCs w:val="22"/>
        </w:rPr>
        <w:t>Baseline serum and CSF p</w:t>
      </w:r>
      <w:r w:rsidRPr="0021087D">
        <w:rPr>
          <w:rFonts w:ascii="Arial" w:hAnsi="Arial" w:cs="Arial"/>
          <w:b/>
          <w:sz w:val="22"/>
          <w:szCs w:val="22"/>
        </w:rPr>
        <w:t>Nf</w:t>
      </w:r>
      <w:r>
        <w:rPr>
          <w:rFonts w:ascii="Arial" w:hAnsi="Arial" w:cs="Arial"/>
          <w:b/>
          <w:sz w:val="22"/>
          <w:szCs w:val="22"/>
        </w:rPr>
        <w:t>H levels</w:t>
      </w:r>
      <w:r w:rsidRPr="0021087D">
        <w:rPr>
          <w:rFonts w:ascii="Arial" w:hAnsi="Arial" w:cs="Arial"/>
          <w:b/>
          <w:sz w:val="22"/>
          <w:szCs w:val="22"/>
        </w:rPr>
        <w:t xml:space="preserve"> </w:t>
      </w:r>
      <w:r>
        <w:rPr>
          <w:rFonts w:ascii="Arial" w:hAnsi="Arial" w:cs="Arial"/>
          <w:b/>
          <w:sz w:val="22"/>
          <w:szCs w:val="22"/>
        </w:rPr>
        <w:t>vs. age</w:t>
      </w:r>
    </w:p>
    <w:p w14:paraId="1B03A9E6" w14:textId="77777777" w:rsidR="001A2C77" w:rsidRPr="0021087D" w:rsidRDefault="001A2C77" w:rsidP="001A2C77">
      <w:pPr>
        <w:outlineLvl w:val="0"/>
        <w:rPr>
          <w:rFonts w:ascii="Arial" w:hAnsi="Arial" w:cs="Arial"/>
          <w:b/>
          <w:sz w:val="22"/>
          <w:szCs w:val="22"/>
        </w:rPr>
      </w:pPr>
    </w:p>
    <w:tbl>
      <w:tblPr>
        <w:tblStyle w:val="TableGrid"/>
        <w:tblW w:w="8412" w:type="dxa"/>
        <w:tblLook w:val="04A0" w:firstRow="1" w:lastRow="0" w:firstColumn="1" w:lastColumn="0" w:noHBand="0" w:noVBand="1"/>
      </w:tblPr>
      <w:tblGrid>
        <w:gridCol w:w="1500"/>
        <w:gridCol w:w="1152"/>
        <w:gridCol w:w="1152"/>
        <w:gridCol w:w="1152"/>
        <w:gridCol w:w="1152"/>
        <w:gridCol w:w="1152"/>
        <w:gridCol w:w="1152"/>
      </w:tblGrid>
      <w:tr w:rsidR="001A2C77" w:rsidRPr="00425D0F" w14:paraId="2069C557" w14:textId="77777777" w:rsidTr="00784D59">
        <w:tc>
          <w:tcPr>
            <w:tcW w:w="1500" w:type="dxa"/>
            <w:vMerge w:val="restart"/>
            <w:tcBorders>
              <w:right w:val="double" w:sz="4" w:space="0" w:color="auto"/>
            </w:tcBorders>
            <w:vAlign w:val="center"/>
          </w:tcPr>
          <w:p w14:paraId="7699ABE7" w14:textId="77777777" w:rsidR="001A2C77" w:rsidRPr="00425D0F" w:rsidRDefault="001A2C77" w:rsidP="00784D59">
            <w:pPr>
              <w:jc w:val="center"/>
              <w:rPr>
                <w:rFonts w:ascii="Arial" w:hAnsi="Arial" w:cs="Arial"/>
                <w:sz w:val="18"/>
                <w:szCs w:val="18"/>
              </w:rPr>
            </w:pPr>
          </w:p>
        </w:tc>
        <w:tc>
          <w:tcPr>
            <w:tcW w:w="3456" w:type="dxa"/>
            <w:gridSpan w:val="3"/>
            <w:tcBorders>
              <w:left w:val="double" w:sz="4" w:space="0" w:color="auto"/>
              <w:right w:val="double" w:sz="4" w:space="0" w:color="auto"/>
            </w:tcBorders>
          </w:tcPr>
          <w:p w14:paraId="0064AFF9" w14:textId="77777777" w:rsidR="001A2C77" w:rsidRPr="003C0BFA" w:rsidRDefault="001A2C77" w:rsidP="00784D59">
            <w:pPr>
              <w:jc w:val="center"/>
              <w:rPr>
                <w:rFonts w:ascii="Arial" w:hAnsi="Arial" w:cs="Arial"/>
                <w:b/>
                <w:sz w:val="18"/>
                <w:szCs w:val="18"/>
              </w:rPr>
            </w:pPr>
            <w:r w:rsidRPr="003C0BFA">
              <w:rPr>
                <w:rFonts w:ascii="Arial" w:hAnsi="Arial" w:cs="Arial"/>
                <w:b/>
                <w:sz w:val="18"/>
                <w:szCs w:val="18"/>
              </w:rPr>
              <w:t>Serum</w:t>
            </w:r>
          </w:p>
        </w:tc>
        <w:tc>
          <w:tcPr>
            <w:tcW w:w="3456" w:type="dxa"/>
            <w:gridSpan w:val="3"/>
            <w:tcBorders>
              <w:left w:val="double" w:sz="4" w:space="0" w:color="auto"/>
            </w:tcBorders>
          </w:tcPr>
          <w:p w14:paraId="31BFA6AB" w14:textId="77777777" w:rsidR="001A2C77" w:rsidRPr="003C0BFA" w:rsidRDefault="001A2C77" w:rsidP="00784D59">
            <w:pPr>
              <w:jc w:val="center"/>
              <w:rPr>
                <w:rFonts w:ascii="Arial" w:hAnsi="Arial" w:cs="Arial"/>
                <w:b/>
                <w:sz w:val="18"/>
                <w:szCs w:val="18"/>
              </w:rPr>
            </w:pPr>
            <w:r w:rsidRPr="003C0BFA">
              <w:rPr>
                <w:rFonts w:ascii="Arial" w:hAnsi="Arial" w:cs="Arial"/>
                <w:b/>
                <w:sz w:val="18"/>
                <w:szCs w:val="18"/>
              </w:rPr>
              <w:t>CSF</w:t>
            </w:r>
          </w:p>
        </w:tc>
      </w:tr>
      <w:tr w:rsidR="001A2C77" w:rsidRPr="00425D0F" w14:paraId="56E31C30" w14:textId="77777777" w:rsidTr="00784D59">
        <w:tc>
          <w:tcPr>
            <w:tcW w:w="1500" w:type="dxa"/>
            <w:vMerge/>
            <w:tcBorders>
              <w:bottom w:val="double" w:sz="4" w:space="0" w:color="auto"/>
              <w:right w:val="double" w:sz="4" w:space="0" w:color="auto"/>
            </w:tcBorders>
            <w:vAlign w:val="center"/>
          </w:tcPr>
          <w:p w14:paraId="14C46CF4" w14:textId="77777777" w:rsidR="001A2C77" w:rsidRPr="00425D0F" w:rsidRDefault="001A2C77" w:rsidP="00784D59">
            <w:pPr>
              <w:jc w:val="center"/>
              <w:rPr>
                <w:rFonts w:ascii="Arial" w:hAnsi="Arial" w:cs="Arial"/>
                <w:sz w:val="18"/>
                <w:szCs w:val="18"/>
              </w:rPr>
            </w:pPr>
          </w:p>
        </w:tc>
        <w:tc>
          <w:tcPr>
            <w:tcW w:w="1152" w:type="dxa"/>
            <w:tcBorders>
              <w:left w:val="double" w:sz="4" w:space="0" w:color="auto"/>
              <w:bottom w:val="double" w:sz="4" w:space="0" w:color="auto"/>
            </w:tcBorders>
          </w:tcPr>
          <w:p w14:paraId="4E949805" w14:textId="77777777" w:rsidR="001A2C77" w:rsidRPr="00000F2A" w:rsidRDefault="001A2C77" w:rsidP="00784D59">
            <w:pPr>
              <w:jc w:val="center"/>
              <w:rPr>
                <w:rFonts w:ascii="Arial" w:hAnsi="Arial" w:cs="Arial"/>
                <w:b/>
                <w:sz w:val="18"/>
                <w:szCs w:val="18"/>
              </w:rPr>
            </w:pPr>
            <w:r w:rsidRPr="00000F2A">
              <w:rPr>
                <w:rFonts w:ascii="Arial" w:hAnsi="Arial" w:cs="Arial"/>
                <w:b/>
                <w:sz w:val="18"/>
                <w:szCs w:val="18"/>
              </w:rPr>
              <w:t>Control</w:t>
            </w:r>
          </w:p>
        </w:tc>
        <w:tc>
          <w:tcPr>
            <w:tcW w:w="1152" w:type="dxa"/>
            <w:tcBorders>
              <w:bottom w:val="double" w:sz="4" w:space="0" w:color="auto"/>
            </w:tcBorders>
          </w:tcPr>
          <w:p w14:paraId="3598C751" w14:textId="77777777" w:rsidR="001A2C77" w:rsidRPr="00425D0F" w:rsidRDefault="001A2C77" w:rsidP="00784D59">
            <w:pPr>
              <w:jc w:val="center"/>
              <w:rPr>
                <w:rFonts w:ascii="Arial" w:hAnsi="Arial" w:cs="Arial"/>
                <w:sz w:val="18"/>
                <w:szCs w:val="18"/>
              </w:rPr>
            </w:pPr>
            <w:r w:rsidRPr="00425D0F">
              <w:rPr>
                <w:rFonts w:ascii="Arial" w:hAnsi="Arial" w:cs="Arial"/>
                <w:sz w:val="18"/>
                <w:szCs w:val="18"/>
              </w:rPr>
              <w:t>At-risk</w:t>
            </w:r>
          </w:p>
        </w:tc>
        <w:tc>
          <w:tcPr>
            <w:tcW w:w="1152" w:type="dxa"/>
            <w:tcBorders>
              <w:bottom w:val="double" w:sz="4" w:space="0" w:color="auto"/>
              <w:right w:val="double" w:sz="4" w:space="0" w:color="auto"/>
            </w:tcBorders>
          </w:tcPr>
          <w:p w14:paraId="41233D8D" w14:textId="77777777" w:rsidR="001A2C77" w:rsidRPr="00425D0F" w:rsidRDefault="001A2C77" w:rsidP="00784D59">
            <w:pPr>
              <w:jc w:val="center"/>
              <w:rPr>
                <w:rFonts w:ascii="Arial" w:hAnsi="Arial" w:cs="Arial"/>
                <w:sz w:val="18"/>
                <w:szCs w:val="18"/>
              </w:rPr>
            </w:pPr>
            <w:r>
              <w:rPr>
                <w:rFonts w:ascii="Arial" w:hAnsi="Arial" w:cs="Arial"/>
                <w:sz w:val="18"/>
                <w:szCs w:val="18"/>
              </w:rPr>
              <w:t>Both</w:t>
            </w:r>
          </w:p>
        </w:tc>
        <w:tc>
          <w:tcPr>
            <w:tcW w:w="1152" w:type="dxa"/>
            <w:tcBorders>
              <w:left w:val="double" w:sz="4" w:space="0" w:color="auto"/>
              <w:bottom w:val="double" w:sz="4" w:space="0" w:color="auto"/>
            </w:tcBorders>
          </w:tcPr>
          <w:p w14:paraId="7FFD1CDD" w14:textId="77777777" w:rsidR="001A2C77" w:rsidRPr="00000F2A" w:rsidRDefault="001A2C77" w:rsidP="00784D59">
            <w:pPr>
              <w:jc w:val="center"/>
              <w:rPr>
                <w:rFonts w:ascii="Arial" w:hAnsi="Arial" w:cs="Arial"/>
                <w:b/>
                <w:sz w:val="18"/>
                <w:szCs w:val="18"/>
              </w:rPr>
            </w:pPr>
            <w:r w:rsidRPr="00000F2A">
              <w:rPr>
                <w:rFonts w:ascii="Arial" w:hAnsi="Arial" w:cs="Arial"/>
                <w:b/>
                <w:sz w:val="18"/>
                <w:szCs w:val="18"/>
              </w:rPr>
              <w:t>Control</w:t>
            </w:r>
          </w:p>
        </w:tc>
        <w:tc>
          <w:tcPr>
            <w:tcW w:w="1152" w:type="dxa"/>
            <w:tcBorders>
              <w:bottom w:val="double" w:sz="4" w:space="0" w:color="auto"/>
            </w:tcBorders>
          </w:tcPr>
          <w:p w14:paraId="2C4957E7" w14:textId="77777777" w:rsidR="001A2C77" w:rsidRPr="00425D0F" w:rsidRDefault="001A2C77" w:rsidP="00784D59">
            <w:pPr>
              <w:jc w:val="center"/>
              <w:rPr>
                <w:rFonts w:ascii="Arial" w:hAnsi="Arial" w:cs="Arial"/>
                <w:sz w:val="18"/>
                <w:szCs w:val="18"/>
              </w:rPr>
            </w:pPr>
            <w:r w:rsidRPr="00425D0F">
              <w:rPr>
                <w:rFonts w:ascii="Arial" w:hAnsi="Arial" w:cs="Arial"/>
                <w:sz w:val="18"/>
                <w:szCs w:val="18"/>
              </w:rPr>
              <w:t>At-risk</w:t>
            </w:r>
          </w:p>
        </w:tc>
        <w:tc>
          <w:tcPr>
            <w:tcW w:w="1152" w:type="dxa"/>
            <w:tcBorders>
              <w:bottom w:val="double" w:sz="4" w:space="0" w:color="auto"/>
            </w:tcBorders>
          </w:tcPr>
          <w:p w14:paraId="14BDF816" w14:textId="77777777" w:rsidR="001A2C77" w:rsidRPr="00425D0F" w:rsidRDefault="001A2C77" w:rsidP="00784D59">
            <w:pPr>
              <w:jc w:val="center"/>
              <w:rPr>
                <w:rFonts w:ascii="Arial" w:hAnsi="Arial" w:cs="Arial"/>
                <w:sz w:val="18"/>
                <w:szCs w:val="18"/>
              </w:rPr>
            </w:pPr>
            <w:r>
              <w:rPr>
                <w:rFonts w:ascii="Arial" w:hAnsi="Arial" w:cs="Arial"/>
                <w:sz w:val="18"/>
                <w:szCs w:val="18"/>
              </w:rPr>
              <w:t>Both</w:t>
            </w:r>
          </w:p>
        </w:tc>
      </w:tr>
      <w:tr w:rsidR="001A2C77" w:rsidRPr="00425D0F" w14:paraId="04A87AF1" w14:textId="77777777" w:rsidTr="00784D59">
        <w:tc>
          <w:tcPr>
            <w:tcW w:w="1500" w:type="dxa"/>
            <w:tcBorders>
              <w:top w:val="double" w:sz="4" w:space="0" w:color="auto"/>
              <w:right w:val="double" w:sz="4" w:space="0" w:color="auto"/>
            </w:tcBorders>
            <w:vAlign w:val="center"/>
          </w:tcPr>
          <w:p w14:paraId="61BD401E" w14:textId="77777777" w:rsidR="001A2C77" w:rsidRPr="003C0BFA" w:rsidRDefault="001A2C77" w:rsidP="00784D59">
            <w:pPr>
              <w:jc w:val="center"/>
              <w:rPr>
                <w:rFonts w:ascii="Arial" w:hAnsi="Arial" w:cs="Arial"/>
                <w:b/>
                <w:sz w:val="18"/>
                <w:szCs w:val="18"/>
              </w:rPr>
            </w:pPr>
            <w:r w:rsidRPr="003C0BFA">
              <w:rPr>
                <w:rFonts w:ascii="Arial" w:hAnsi="Arial" w:cs="Arial"/>
                <w:b/>
                <w:sz w:val="18"/>
                <w:szCs w:val="18"/>
              </w:rPr>
              <w:t>Baseline only</w:t>
            </w:r>
          </w:p>
        </w:tc>
        <w:tc>
          <w:tcPr>
            <w:tcW w:w="1152" w:type="dxa"/>
            <w:tcBorders>
              <w:top w:val="double" w:sz="4" w:space="0" w:color="auto"/>
              <w:left w:val="double" w:sz="4" w:space="0" w:color="auto"/>
            </w:tcBorders>
          </w:tcPr>
          <w:p w14:paraId="3451A135" w14:textId="77777777" w:rsidR="001A2C77" w:rsidRPr="000E4DCC" w:rsidRDefault="001A2C77" w:rsidP="00784D59">
            <w:pPr>
              <w:jc w:val="center"/>
              <w:rPr>
                <w:rFonts w:ascii="Arial" w:hAnsi="Arial" w:cs="Arial"/>
                <w:sz w:val="18"/>
                <w:szCs w:val="18"/>
              </w:rPr>
            </w:pPr>
            <w:r w:rsidRPr="000E4DCC">
              <w:rPr>
                <w:rFonts w:ascii="Arial" w:hAnsi="Arial" w:cs="Arial"/>
                <w:sz w:val="18"/>
                <w:szCs w:val="18"/>
              </w:rPr>
              <w:t>r = 0.11</w:t>
            </w:r>
          </w:p>
          <w:p w14:paraId="3AA22DB8" w14:textId="77777777" w:rsidR="001A2C77" w:rsidRPr="000E4DCC" w:rsidRDefault="001A2C77" w:rsidP="00784D59">
            <w:pPr>
              <w:jc w:val="center"/>
              <w:rPr>
                <w:rFonts w:ascii="Arial" w:hAnsi="Arial" w:cs="Arial"/>
                <w:sz w:val="18"/>
                <w:szCs w:val="18"/>
              </w:rPr>
            </w:pPr>
            <w:r w:rsidRPr="000E4DCC">
              <w:rPr>
                <w:rFonts w:ascii="Arial" w:hAnsi="Arial" w:cs="Arial"/>
                <w:sz w:val="18"/>
                <w:szCs w:val="18"/>
              </w:rPr>
              <w:t>p = 0.5</w:t>
            </w:r>
          </w:p>
          <w:p w14:paraId="7AC0BFE9" w14:textId="77777777" w:rsidR="001A2C77" w:rsidRPr="00000F2A" w:rsidRDefault="001A2C77" w:rsidP="00784D59">
            <w:pPr>
              <w:jc w:val="center"/>
              <w:rPr>
                <w:rFonts w:ascii="Arial" w:hAnsi="Arial" w:cs="Arial"/>
                <w:b/>
                <w:sz w:val="18"/>
                <w:szCs w:val="18"/>
              </w:rPr>
            </w:pPr>
            <w:r w:rsidRPr="000E4DCC">
              <w:rPr>
                <w:rFonts w:ascii="Arial" w:hAnsi="Arial" w:cs="Arial"/>
                <w:sz w:val="18"/>
                <w:szCs w:val="18"/>
              </w:rPr>
              <w:t>(N=34)</w:t>
            </w:r>
          </w:p>
        </w:tc>
        <w:tc>
          <w:tcPr>
            <w:tcW w:w="1152" w:type="dxa"/>
            <w:tcBorders>
              <w:top w:val="double" w:sz="4" w:space="0" w:color="auto"/>
            </w:tcBorders>
          </w:tcPr>
          <w:p w14:paraId="4F8F4634" w14:textId="77777777" w:rsidR="001A2C77" w:rsidRDefault="001A2C77" w:rsidP="00784D59">
            <w:pPr>
              <w:jc w:val="center"/>
              <w:rPr>
                <w:rFonts w:ascii="Arial" w:hAnsi="Arial" w:cs="Arial"/>
                <w:sz w:val="18"/>
                <w:szCs w:val="18"/>
              </w:rPr>
            </w:pPr>
            <w:r>
              <w:rPr>
                <w:rFonts w:ascii="Arial" w:hAnsi="Arial" w:cs="Arial"/>
                <w:sz w:val="18"/>
                <w:szCs w:val="18"/>
              </w:rPr>
              <w:t>r = 0.08</w:t>
            </w:r>
          </w:p>
          <w:p w14:paraId="46851CC5" w14:textId="77777777" w:rsidR="001A2C77" w:rsidRDefault="001A2C77" w:rsidP="00784D59">
            <w:pPr>
              <w:jc w:val="center"/>
              <w:rPr>
                <w:rFonts w:ascii="Arial" w:hAnsi="Arial" w:cs="Arial"/>
                <w:sz w:val="18"/>
                <w:szCs w:val="18"/>
              </w:rPr>
            </w:pPr>
            <w:r>
              <w:rPr>
                <w:rFonts w:ascii="Arial" w:hAnsi="Arial" w:cs="Arial"/>
                <w:sz w:val="18"/>
                <w:szCs w:val="18"/>
              </w:rPr>
              <w:t>p = 0.5</w:t>
            </w:r>
          </w:p>
          <w:p w14:paraId="7BAD9046" w14:textId="77777777" w:rsidR="001A2C77" w:rsidRPr="00425D0F" w:rsidRDefault="001A2C77" w:rsidP="00784D59">
            <w:pPr>
              <w:jc w:val="center"/>
              <w:rPr>
                <w:rFonts w:ascii="Arial" w:hAnsi="Arial" w:cs="Arial"/>
                <w:sz w:val="18"/>
                <w:szCs w:val="18"/>
              </w:rPr>
            </w:pPr>
            <w:r>
              <w:rPr>
                <w:rFonts w:ascii="Arial" w:hAnsi="Arial" w:cs="Arial"/>
                <w:sz w:val="18"/>
                <w:szCs w:val="18"/>
              </w:rPr>
              <w:t>(N=79)</w:t>
            </w:r>
          </w:p>
        </w:tc>
        <w:tc>
          <w:tcPr>
            <w:tcW w:w="1152" w:type="dxa"/>
            <w:tcBorders>
              <w:top w:val="double" w:sz="4" w:space="0" w:color="auto"/>
              <w:right w:val="double" w:sz="4" w:space="0" w:color="auto"/>
            </w:tcBorders>
          </w:tcPr>
          <w:p w14:paraId="4C84BE0C" w14:textId="77777777" w:rsidR="001A2C77" w:rsidRDefault="001A2C77" w:rsidP="00784D59">
            <w:pPr>
              <w:jc w:val="center"/>
              <w:rPr>
                <w:rFonts w:ascii="Arial" w:hAnsi="Arial" w:cs="Arial"/>
                <w:sz w:val="18"/>
                <w:szCs w:val="18"/>
              </w:rPr>
            </w:pPr>
            <w:r>
              <w:rPr>
                <w:rFonts w:ascii="Arial" w:hAnsi="Arial" w:cs="Arial"/>
                <w:sz w:val="18"/>
                <w:szCs w:val="18"/>
              </w:rPr>
              <w:t>r = 0.09</w:t>
            </w:r>
          </w:p>
          <w:p w14:paraId="1B7BAC80" w14:textId="77777777" w:rsidR="001A2C77" w:rsidRDefault="001A2C77" w:rsidP="00784D59">
            <w:pPr>
              <w:jc w:val="center"/>
              <w:rPr>
                <w:rFonts w:ascii="Arial" w:hAnsi="Arial" w:cs="Arial"/>
                <w:sz w:val="18"/>
                <w:szCs w:val="18"/>
              </w:rPr>
            </w:pPr>
            <w:r>
              <w:rPr>
                <w:rFonts w:ascii="Arial" w:hAnsi="Arial" w:cs="Arial"/>
                <w:sz w:val="18"/>
                <w:szCs w:val="18"/>
              </w:rPr>
              <w:t>p = 0.3</w:t>
            </w:r>
          </w:p>
          <w:p w14:paraId="729571AE" w14:textId="77777777" w:rsidR="001A2C77" w:rsidRPr="00425D0F" w:rsidRDefault="001A2C77" w:rsidP="00784D59">
            <w:pPr>
              <w:jc w:val="center"/>
              <w:rPr>
                <w:rFonts w:ascii="Arial" w:hAnsi="Arial" w:cs="Arial"/>
                <w:sz w:val="18"/>
                <w:szCs w:val="18"/>
              </w:rPr>
            </w:pPr>
            <w:r>
              <w:rPr>
                <w:rFonts w:ascii="Arial" w:hAnsi="Arial" w:cs="Arial"/>
                <w:sz w:val="18"/>
                <w:szCs w:val="18"/>
              </w:rPr>
              <w:t>(N=113)</w:t>
            </w:r>
          </w:p>
        </w:tc>
        <w:tc>
          <w:tcPr>
            <w:tcW w:w="1152" w:type="dxa"/>
            <w:tcBorders>
              <w:top w:val="double" w:sz="4" w:space="0" w:color="auto"/>
              <w:left w:val="double" w:sz="4" w:space="0" w:color="auto"/>
            </w:tcBorders>
          </w:tcPr>
          <w:p w14:paraId="6A370F7A" w14:textId="77777777" w:rsidR="001A2C77" w:rsidRPr="000E4DCC" w:rsidRDefault="001A2C77" w:rsidP="00784D59">
            <w:pPr>
              <w:jc w:val="center"/>
              <w:rPr>
                <w:rFonts w:ascii="Arial" w:hAnsi="Arial" w:cs="Arial"/>
                <w:sz w:val="18"/>
                <w:szCs w:val="18"/>
              </w:rPr>
            </w:pPr>
            <w:r w:rsidRPr="000E4DCC">
              <w:rPr>
                <w:rFonts w:ascii="Arial" w:hAnsi="Arial" w:cs="Arial"/>
                <w:sz w:val="18"/>
                <w:szCs w:val="18"/>
              </w:rPr>
              <w:t>r = 0.71</w:t>
            </w:r>
          </w:p>
          <w:p w14:paraId="5D59B17B" w14:textId="77777777" w:rsidR="001A2C77" w:rsidRPr="000E4DCC" w:rsidRDefault="001A2C77" w:rsidP="00784D59">
            <w:pPr>
              <w:jc w:val="center"/>
              <w:rPr>
                <w:rFonts w:ascii="Arial" w:hAnsi="Arial" w:cs="Arial"/>
                <w:sz w:val="18"/>
                <w:szCs w:val="18"/>
              </w:rPr>
            </w:pPr>
            <w:r w:rsidRPr="000E4DCC">
              <w:rPr>
                <w:rFonts w:ascii="Arial" w:hAnsi="Arial" w:cs="Arial"/>
                <w:sz w:val="18"/>
                <w:szCs w:val="18"/>
              </w:rPr>
              <w:t xml:space="preserve">p = 0.0028 </w:t>
            </w:r>
          </w:p>
          <w:p w14:paraId="54FAA6AE" w14:textId="77777777" w:rsidR="001A2C77" w:rsidRPr="00000F2A" w:rsidRDefault="001A2C77" w:rsidP="00784D59">
            <w:pPr>
              <w:jc w:val="center"/>
              <w:rPr>
                <w:rFonts w:ascii="Arial" w:hAnsi="Arial" w:cs="Arial"/>
                <w:b/>
                <w:sz w:val="18"/>
                <w:szCs w:val="18"/>
              </w:rPr>
            </w:pPr>
            <w:r w:rsidRPr="000E4DCC">
              <w:rPr>
                <w:rFonts w:ascii="Arial" w:hAnsi="Arial" w:cs="Arial"/>
                <w:sz w:val="18"/>
                <w:szCs w:val="18"/>
              </w:rPr>
              <w:t>(N=15)</w:t>
            </w:r>
          </w:p>
        </w:tc>
        <w:tc>
          <w:tcPr>
            <w:tcW w:w="1152" w:type="dxa"/>
            <w:tcBorders>
              <w:top w:val="double" w:sz="4" w:space="0" w:color="auto"/>
            </w:tcBorders>
          </w:tcPr>
          <w:p w14:paraId="2ED949BD" w14:textId="77777777" w:rsidR="001A2C77" w:rsidRDefault="001A2C77" w:rsidP="00784D59">
            <w:pPr>
              <w:jc w:val="center"/>
              <w:rPr>
                <w:rFonts w:ascii="Arial" w:hAnsi="Arial" w:cs="Arial"/>
                <w:sz w:val="18"/>
                <w:szCs w:val="18"/>
              </w:rPr>
            </w:pPr>
            <w:r>
              <w:rPr>
                <w:rFonts w:ascii="Arial" w:hAnsi="Arial" w:cs="Arial"/>
                <w:sz w:val="18"/>
                <w:szCs w:val="18"/>
              </w:rPr>
              <w:t>r = 0.49</w:t>
            </w:r>
          </w:p>
          <w:p w14:paraId="60EE9A0C" w14:textId="77777777" w:rsidR="001A2C77" w:rsidRDefault="001A2C77" w:rsidP="00784D59">
            <w:pPr>
              <w:jc w:val="center"/>
              <w:rPr>
                <w:rFonts w:ascii="Arial" w:hAnsi="Arial" w:cs="Arial"/>
                <w:sz w:val="18"/>
                <w:szCs w:val="18"/>
              </w:rPr>
            </w:pPr>
            <w:r>
              <w:rPr>
                <w:rFonts w:ascii="Arial" w:hAnsi="Arial" w:cs="Arial"/>
                <w:sz w:val="18"/>
                <w:szCs w:val="18"/>
              </w:rPr>
              <w:t xml:space="preserve">p = 0.0005 </w:t>
            </w:r>
          </w:p>
          <w:p w14:paraId="3C9895A7" w14:textId="77777777" w:rsidR="001A2C77" w:rsidRPr="00425D0F" w:rsidRDefault="001A2C77" w:rsidP="00784D59">
            <w:pPr>
              <w:jc w:val="center"/>
              <w:rPr>
                <w:rFonts w:ascii="Arial" w:hAnsi="Arial" w:cs="Arial"/>
                <w:sz w:val="18"/>
                <w:szCs w:val="18"/>
              </w:rPr>
            </w:pPr>
            <w:r>
              <w:rPr>
                <w:rFonts w:ascii="Arial" w:hAnsi="Arial" w:cs="Arial"/>
                <w:sz w:val="18"/>
                <w:szCs w:val="18"/>
              </w:rPr>
              <w:t>(N=46)</w:t>
            </w:r>
          </w:p>
        </w:tc>
        <w:tc>
          <w:tcPr>
            <w:tcW w:w="1152" w:type="dxa"/>
            <w:tcBorders>
              <w:top w:val="double" w:sz="4" w:space="0" w:color="auto"/>
            </w:tcBorders>
          </w:tcPr>
          <w:p w14:paraId="44B1F299" w14:textId="77777777" w:rsidR="001A2C77" w:rsidRDefault="001A2C77" w:rsidP="00784D59">
            <w:pPr>
              <w:jc w:val="center"/>
              <w:rPr>
                <w:rFonts w:ascii="Arial" w:hAnsi="Arial" w:cs="Arial"/>
                <w:sz w:val="18"/>
                <w:szCs w:val="18"/>
              </w:rPr>
            </w:pPr>
            <w:r>
              <w:rPr>
                <w:rFonts w:ascii="Arial" w:hAnsi="Arial" w:cs="Arial"/>
                <w:sz w:val="18"/>
                <w:szCs w:val="18"/>
              </w:rPr>
              <w:t>r = 0.57</w:t>
            </w:r>
          </w:p>
          <w:p w14:paraId="79B4A3A2" w14:textId="77777777" w:rsidR="001A2C77" w:rsidRDefault="001A2C77" w:rsidP="00784D59">
            <w:pPr>
              <w:jc w:val="center"/>
              <w:rPr>
                <w:rFonts w:ascii="Arial" w:hAnsi="Arial" w:cs="Arial"/>
                <w:sz w:val="18"/>
                <w:szCs w:val="18"/>
              </w:rPr>
            </w:pPr>
            <w:r>
              <w:rPr>
                <w:rFonts w:ascii="Arial" w:hAnsi="Arial" w:cs="Arial"/>
                <w:sz w:val="18"/>
                <w:szCs w:val="18"/>
              </w:rPr>
              <w:t xml:space="preserve">p &lt; 0.0001 </w:t>
            </w:r>
          </w:p>
          <w:p w14:paraId="21F665B4" w14:textId="77777777" w:rsidR="001A2C77" w:rsidRPr="00425D0F" w:rsidRDefault="001A2C77" w:rsidP="00784D59">
            <w:pPr>
              <w:jc w:val="center"/>
              <w:rPr>
                <w:rFonts w:ascii="Arial" w:hAnsi="Arial" w:cs="Arial"/>
                <w:sz w:val="18"/>
                <w:szCs w:val="18"/>
              </w:rPr>
            </w:pPr>
            <w:r>
              <w:rPr>
                <w:rFonts w:ascii="Arial" w:hAnsi="Arial" w:cs="Arial"/>
                <w:sz w:val="18"/>
                <w:szCs w:val="18"/>
              </w:rPr>
              <w:t>(N=61)</w:t>
            </w:r>
          </w:p>
        </w:tc>
      </w:tr>
    </w:tbl>
    <w:p w14:paraId="4E812D24" w14:textId="77777777" w:rsidR="001A2C77" w:rsidRDefault="001A2C77" w:rsidP="001A2C77">
      <w:pPr>
        <w:rPr>
          <w:rFonts w:ascii="Arial" w:hAnsi="Arial" w:cs="Arial"/>
          <w:sz w:val="18"/>
          <w:szCs w:val="18"/>
        </w:rPr>
      </w:pPr>
      <w:r>
        <w:rPr>
          <w:rFonts w:ascii="Arial" w:hAnsi="Arial" w:cs="Arial"/>
          <w:sz w:val="18"/>
          <w:szCs w:val="18"/>
        </w:rPr>
        <w:t>r = Spearman rank correlation</w:t>
      </w:r>
    </w:p>
    <w:p w14:paraId="4CADA3C1" w14:textId="77777777" w:rsidR="001A2C77" w:rsidRPr="002D4B6B" w:rsidRDefault="001A2C77" w:rsidP="001A2C77">
      <w:pPr>
        <w:rPr>
          <w:rFonts w:ascii="Arial" w:hAnsi="Arial" w:cs="Arial"/>
          <w:sz w:val="22"/>
          <w:szCs w:val="22"/>
        </w:rPr>
      </w:pPr>
    </w:p>
    <w:p w14:paraId="3C700F9C" w14:textId="77777777" w:rsidR="001A2C77" w:rsidRPr="002D4B6B" w:rsidRDefault="001A2C77" w:rsidP="001A2C77">
      <w:pPr>
        <w:rPr>
          <w:rFonts w:ascii="Arial" w:hAnsi="Arial" w:cs="Arial"/>
          <w:sz w:val="22"/>
          <w:szCs w:val="22"/>
        </w:rPr>
      </w:pPr>
    </w:p>
    <w:p w14:paraId="3213AE1D" w14:textId="168E0BF5" w:rsidR="001A2C77" w:rsidRPr="003C3BC0" w:rsidRDefault="001A2C77" w:rsidP="001A2C77">
      <w:pPr>
        <w:rPr>
          <w:rFonts w:ascii="Arial" w:hAnsi="Arial" w:cs="Arial"/>
          <w:b/>
          <w:sz w:val="22"/>
          <w:szCs w:val="22"/>
        </w:rPr>
      </w:pPr>
      <w:r w:rsidRPr="0021087D">
        <w:rPr>
          <w:rFonts w:ascii="Arial" w:hAnsi="Arial" w:cs="Arial"/>
          <w:b/>
          <w:sz w:val="22"/>
          <w:szCs w:val="22"/>
        </w:rPr>
        <w:t xml:space="preserve">Table </w:t>
      </w:r>
      <w:r>
        <w:rPr>
          <w:rFonts w:ascii="Arial" w:hAnsi="Arial" w:cs="Arial"/>
          <w:b/>
          <w:sz w:val="22"/>
          <w:szCs w:val="22"/>
        </w:rPr>
        <w:t>e</w:t>
      </w:r>
      <w:r w:rsidR="00CE275D">
        <w:rPr>
          <w:rFonts w:ascii="Arial" w:hAnsi="Arial" w:cs="Arial"/>
          <w:b/>
          <w:sz w:val="22"/>
          <w:szCs w:val="22"/>
        </w:rPr>
        <w:t>3</w:t>
      </w:r>
      <w:r>
        <w:rPr>
          <w:rFonts w:ascii="Arial" w:hAnsi="Arial" w:cs="Arial"/>
          <w:b/>
          <w:sz w:val="22"/>
          <w:szCs w:val="22"/>
        </w:rPr>
        <w:t>.</w:t>
      </w:r>
      <w:r w:rsidRPr="003C3BC0">
        <w:rPr>
          <w:rFonts w:ascii="Arial" w:hAnsi="Arial" w:cs="Arial"/>
          <w:b/>
          <w:sz w:val="22"/>
          <w:szCs w:val="22"/>
        </w:rPr>
        <w:t xml:space="preserve">  Baseline serum and CSF </w:t>
      </w:r>
      <w:r>
        <w:rPr>
          <w:rFonts w:ascii="Arial" w:hAnsi="Arial" w:cs="Arial"/>
          <w:b/>
          <w:sz w:val="22"/>
          <w:szCs w:val="22"/>
        </w:rPr>
        <w:t>pNfH levels</w:t>
      </w:r>
      <w:r w:rsidRPr="003C3BC0">
        <w:rPr>
          <w:rFonts w:ascii="Arial" w:hAnsi="Arial" w:cs="Arial"/>
          <w:b/>
          <w:sz w:val="22"/>
          <w:szCs w:val="22"/>
        </w:rPr>
        <w:t>, by sex</w:t>
      </w:r>
    </w:p>
    <w:p w14:paraId="380B4B3A" w14:textId="77777777" w:rsidR="001A2C77" w:rsidRPr="003C3BC0" w:rsidRDefault="001A2C77" w:rsidP="001A2C77">
      <w:pPr>
        <w:rPr>
          <w:rFonts w:ascii="Arial" w:hAnsi="Arial" w:cs="Arial"/>
          <w:sz w:val="22"/>
          <w:szCs w:val="22"/>
        </w:rPr>
      </w:pPr>
    </w:p>
    <w:tbl>
      <w:tblPr>
        <w:tblStyle w:val="TableGrid"/>
        <w:tblW w:w="6048" w:type="dxa"/>
        <w:tblLook w:val="04A0" w:firstRow="1" w:lastRow="0" w:firstColumn="1" w:lastColumn="0" w:noHBand="0" w:noVBand="1"/>
      </w:tblPr>
      <w:tblGrid>
        <w:gridCol w:w="1152"/>
        <w:gridCol w:w="1224"/>
        <w:gridCol w:w="1224"/>
        <w:gridCol w:w="1224"/>
        <w:gridCol w:w="1224"/>
      </w:tblGrid>
      <w:tr w:rsidR="001A2C77" w:rsidRPr="001C0D5B" w14:paraId="0B5CA76E" w14:textId="77777777" w:rsidTr="00784D59">
        <w:tc>
          <w:tcPr>
            <w:tcW w:w="1152" w:type="dxa"/>
            <w:tcBorders>
              <w:top w:val="single" w:sz="4" w:space="0" w:color="auto"/>
              <w:bottom w:val="double" w:sz="4" w:space="0" w:color="auto"/>
              <w:right w:val="single" w:sz="4" w:space="0" w:color="auto"/>
            </w:tcBorders>
            <w:vAlign w:val="center"/>
          </w:tcPr>
          <w:p w14:paraId="2451CEDB" w14:textId="77777777" w:rsidR="001A2C77" w:rsidRPr="001C0D5B" w:rsidRDefault="001A2C77" w:rsidP="00784D59">
            <w:pPr>
              <w:jc w:val="center"/>
              <w:rPr>
                <w:rFonts w:ascii="Arial" w:hAnsi="Arial" w:cs="Arial"/>
                <w:sz w:val="18"/>
                <w:szCs w:val="18"/>
              </w:rPr>
            </w:pPr>
          </w:p>
        </w:tc>
        <w:tc>
          <w:tcPr>
            <w:tcW w:w="1224" w:type="dxa"/>
            <w:tcBorders>
              <w:left w:val="single" w:sz="4" w:space="0" w:color="auto"/>
              <w:bottom w:val="double" w:sz="4" w:space="0" w:color="auto"/>
            </w:tcBorders>
            <w:vAlign w:val="center"/>
          </w:tcPr>
          <w:p w14:paraId="717978C7" w14:textId="77777777" w:rsidR="001A2C77" w:rsidRPr="0001518C" w:rsidRDefault="001A2C77" w:rsidP="00784D59">
            <w:pPr>
              <w:jc w:val="center"/>
              <w:rPr>
                <w:rFonts w:ascii="Arial" w:hAnsi="Arial" w:cs="Arial"/>
                <w:b/>
                <w:sz w:val="18"/>
                <w:szCs w:val="18"/>
              </w:rPr>
            </w:pPr>
            <w:r w:rsidRPr="0001518C">
              <w:rPr>
                <w:rFonts w:ascii="Arial" w:hAnsi="Arial" w:cs="Arial"/>
                <w:b/>
                <w:sz w:val="18"/>
                <w:szCs w:val="18"/>
              </w:rPr>
              <w:t>Control</w:t>
            </w:r>
          </w:p>
        </w:tc>
        <w:tc>
          <w:tcPr>
            <w:tcW w:w="1224" w:type="dxa"/>
            <w:tcBorders>
              <w:bottom w:val="double" w:sz="4" w:space="0" w:color="auto"/>
            </w:tcBorders>
            <w:vAlign w:val="center"/>
          </w:tcPr>
          <w:p w14:paraId="5C1B6699" w14:textId="77777777" w:rsidR="001A2C77" w:rsidRPr="0001518C" w:rsidRDefault="001A2C77" w:rsidP="00784D59">
            <w:pPr>
              <w:jc w:val="center"/>
              <w:rPr>
                <w:rFonts w:ascii="Arial" w:hAnsi="Arial" w:cs="Arial"/>
                <w:b/>
                <w:sz w:val="18"/>
                <w:szCs w:val="18"/>
              </w:rPr>
            </w:pPr>
            <w:r w:rsidRPr="0001518C">
              <w:rPr>
                <w:rFonts w:ascii="Arial" w:hAnsi="Arial" w:cs="Arial"/>
                <w:b/>
                <w:sz w:val="18"/>
                <w:szCs w:val="18"/>
              </w:rPr>
              <w:t>At-Risk</w:t>
            </w:r>
          </w:p>
        </w:tc>
        <w:tc>
          <w:tcPr>
            <w:tcW w:w="1224" w:type="dxa"/>
            <w:tcBorders>
              <w:bottom w:val="double" w:sz="4" w:space="0" w:color="auto"/>
            </w:tcBorders>
            <w:vAlign w:val="center"/>
          </w:tcPr>
          <w:p w14:paraId="223BE29C" w14:textId="77777777" w:rsidR="001A2C77" w:rsidRPr="0001518C" w:rsidRDefault="001A2C77" w:rsidP="00784D59">
            <w:pPr>
              <w:jc w:val="center"/>
              <w:rPr>
                <w:rFonts w:ascii="Arial" w:hAnsi="Arial" w:cs="Arial"/>
                <w:b/>
                <w:sz w:val="18"/>
                <w:szCs w:val="18"/>
              </w:rPr>
            </w:pPr>
            <w:r w:rsidRPr="0001518C">
              <w:rPr>
                <w:rFonts w:ascii="Arial" w:hAnsi="Arial" w:cs="Arial"/>
                <w:b/>
                <w:sz w:val="18"/>
                <w:szCs w:val="18"/>
              </w:rPr>
              <w:t>Converter</w:t>
            </w:r>
          </w:p>
        </w:tc>
        <w:tc>
          <w:tcPr>
            <w:tcW w:w="1224" w:type="dxa"/>
            <w:tcBorders>
              <w:bottom w:val="double" w:sz="4" w:space="0" w:color="auto"/>
              <w:right w:val="single" w:sz="4" w:space="0" w:color="auto"/>
            </w:tcBorders>
            <w:vAlign w:val="center"/>
          </w:tcPr>
          <w:p w14:paraId="6E714B24" w14:textId="77777777" w:rsidR="001A2C77" w:rsidRPr="0001518C" w:rsidRDefault="001A2C77" w:rsidP="00784D59">
            <w:pPr>
              <w:jc w:val="center"/>
              <w:rPr>
                <w:rFonts w:ascii="Arial" w:hAnsi="Arial" w:cs="Arial"/>
                <w:b/>
                <w:sz w:val="18"/>
                <w:szCs w:val="18"/>
              </w:rPr>
            </w:pPr>
            <w:r w:rsidRPr="0001518C">
              <w:rPr>
                <w:rFonts w:ascii="Arial" w:hAnsi="Arial" w:cs="Arial"/>
                <w:b/>
                <w:sz w:val="18"/>
                <w:szCs w:val="18"/>
              </w:rPr>
              <w:t>Affected</w:t>
            </w:r>
          </w:p>
        </w:tc>
      </w:tr>
      <w:tr w:rsidR="001A2C77" w:rsidRPr="0001518C" w14:paraId="3822F0AF" w14:textId="77777777" w:rsidTr="00784D59">
        <w:trPr>
          <w:trHeight w:val="216"/>
        </w:trPr>
        <w:tc>
          <w:tcPr>
            <w:tcW w:w="6048" w:type="dxa"/>
            <w:gridSpan w:val="5"/>
            <w:tcBorders>
              <w:top w:val="double" w:sz="4" w:space="0" w:color="auto"/>
              <w:right w:val="single" w:sz="4" w:space="0" w:color="auto"/>
            </w:tcBorders>
            <w:shd w:val="clear" w:color="auto" w:fill="auto"/>
            <w:tcMar>
              <w:top w:w="72" w:type="dxa"/>
              <w:left w:w="115" w:type="dxa"/>
              <w:bottom w:w="72" w:type="dxa"/>
              <w:right w:w="115" w:type="dxa"/>
            </w:tcMar>
            <w:vAlign w:val="center"/>
          </w:tcPr>
          <w:p w14:paraId="7C8FEA78" w14:textId="77777777" w:rsidR="001A2C77" w:rsidRPr="0001518C" w:rsidRDefault="001A2C77" w:rsidP="00784D59">
            <w:pPr>
              <w:rPr>
                <w:rFonts w:ascii="Arial" w:hAnsi="Arial" w:cs="Arial"/>
                <w:b/>
                <w:i/>
                <w:sz w:val="18"/>
                <w:szCs w:val="18"/>
              </w:rPr>
            </w:pPr>
            <w:r w:rsidRPr="0001518C">
              <w:rPr>
                <w:rFonts w:ascii="Arial" w:hAnsi="Arial" w:cs="Arial"/>
                <w:b/>
                <w:i/>
                <w:sz w:val="18"/>
                <w:szCs w:val="18"/>
              </w:rPr>
              <w:t xml:space="preserve">Baseline serum </w:t>
            </w:r>
            <w:r>
              <w:rPr>
                <w:rFonts w:ascii="Arial" w:hAnsi="Arial" w:cs="Arial"/>
                <w:b/>
                <w:i/>
                <w:sz w:val="18"/>
                <w:szCs w:val="18"/>
              </w:rPr>
              <w:t>pNfH</w:t>
            </w:r>
            <w:r w:rsidRPr="0001518C">
              <w:rPr>
                <w:rFonts w:ascii="Arial" w:hAnsi="Arial" w:cs="Arial"/>
                <w:b/>
                <w:i/>
                <w:sz w:val="18"/>
                <w:szCs w:val="18"/>
              </w:rPr>
              <w:t>, log-transformed</w:t>
            </w:r>
            <w:r w:rsidRPr="0001518C">
              <w:rPr>
                <w:rFonts w:ascii="Arial" w:hAnsi="Arial" w:cs="Arial"/>
                <w:b/>
                <w:i/>
                <w:sz w:val="18"/>
                <w:szCs w:val="18"/>
                <w:vertAlign w:val="superscript"/>
              </w:rPr>
              <w:t xml:space="preserve"> a</w:t>
            </w:r>
            <w:r w:rsidRPr="0001518C">
              <w:rPr>
                <w:rFonts w:ascii="Arial" w:hAnsi="Arial" w:cs="Arial"/>
                <w:b/>
                <w:i/>
                <w:sz w:val="18"/>
                <w:szCs w:val="18"/>
              </w:rPr>
              <w:t>, Mean ± SD:</w:t>
            </w:r>
          </w:p>
        </w:tc>
      </w:tr>
      <w:tr w:rsidR="001A2C77" w:rsidRPr="001C0D5B" w14:paraId="52EC2F6F" w14:textId="77777777" w:rsidTr="00784D59">
        <w:tc>
          <w:tcPr>
            <w:tcW w:w="1152" w:type="dxa"/>
            <w:tcBorders>
              <w:bottom w:val="single" w:sz="4" w:space="0" w:color="auto"/>
              <w:right w:val="single" w:sz="4" w:space="0" w:color="auto"/>
            </w:tcBorders>
            <w:shd w:val="clear" w:color="auto" w:fill="auto"/>
            <w:tcMar>
              <w:top w:w="72" w:type="dxa"/>
              <w:left w:w="115" w:type="dxa"/>
              <w:bottom w:w="72" w:type="dxa"/>
              <w:right w:w="115" w:type="dxa"/>
            </w:tcMar>
            <w:vAlign w:val="center"/>
          </w:tcPr>
          <w:p w14:paraId="2F78436A" w14:textId="77777777" w:rsidR="001A2C77" w:rsidRPr="0001518C" w:rsidRDefault="001A2C77" w:rsidP="00784D59">
            <w:pPr>
              <w:jc w:val="center"/>
              <w:rPr>
                <w:rFonts w:ascii="Arial" w:hAnsi="Arial" w:cs="Arial"/>
                <w:b/>
                <w:sz w:val="18"/>
                <w:szCs w:val="18"/>
              </w:rPr>
            </w:pPr>
            <w:r w:rsidRPr="0001518C">
              <w:rPr>
                <w:rFonts w:ascii="Arial" w:hAnsi="Arial" w:cs="Arial"/>
                <w:b/>
                <w:sz w:val="18"/>
                <w:szCs w:val="18"/>
              </w:rPr>
              <w:t xml:space="preserve">    Female</w:t>
            </w:r>
          </w:p>
        </w:tc>
        <w:tc>
          <w:tcPr>
            <w:tcW w:w="1224" w:type="dxa"/>
            <w:tcBorders>
              <w:left w:val="single" w:sz="4" w:space="0" w:color="auto"/>
              <w:bottom w:val="single" w:sz="4" w:space="0" w:color="auto"/>
            </w:tcBorders>
            <w:shd w:val="clear" w:color="auto" w:fill="auto"/>
            <w:tcMar>
              <w:top w:w="72" w:type="dxa"/>
              <w:left w:w="115" w:type="dxa"/>
              <w:bottom w:w="72" w:type="dxa"/>
              <w:right w:w="115" w:type="dxa"/>
            </w:tcMar>
            <w:vAlign w:val="center"/>
          </w:tcPr>
          <w:p w14:paraId="33BF0B2E" w14:textId="77777777" w:rsidR="001A2C77" w:rsidRDefault="001A2C77" w:rsidP="00784D59">
            <w:pPr>
              <w:jc w:val="center"/>
              <w:rPr>
                <w:rFonts w:ascii="Arial" w:hAnsi="Arial" w:cs="Arial"/>
                <w:sz w:val="18"/>
                <w:szCs w:val="18"/>
              </w:rPr>
            </w:pPr>
            <w:r>
              <w:rPr>
                <w:rFonts w:ascii="Arial" w:hAnsi="Arial" w:cs="Arial"/>
                <w:sz w:val="18"/>
                <w:szCs w:val="18"/>
              </w:rPr>
              <w:t>2.98 ± 1.53</w:t>
            </w:r>
          </w:p>
          <w:p w14:paraId="431CBD1A" w14:textId="77777777" w:rsidR="001A2C77" w:rsidRPr="001C0D5B" w:rsidRDefault="001A2C77" w:rsidP="00784D59">
            <w:pPr>
              <w:jc w:val="center"/>
              <w:rPr>
                <w:rFonts w:ascii="Arial" w:hAnsi="Arial" w:cs="Arial"/>
                <w:sz w:val="18"/>
                <w:szCs w:val="18"/>
              </w:rPr>
            </w:pPr>
            <w:r>
              <w:rPr>
                <w:rFonts w:ascii="Arial" w:hAnsi="Arial" w:cs="Arial"/>
                <w:sz w:val="18"/>
                <w:szCs w:val="18"/>
              </w:rPr>
              <w:t>(N=19)</w:t>
            </w:r>
          </w:p>
        </w:tc>
        <w:tc>
          <w:tcPr>
            <w:tcW w:w="1224" w:type="dxa"/>
            <w:tcBorders>
              <w:bottom w:val="single" w:sz="4" w:space="0" w:color="auto"/>
            </w:tcBorders>
            <w:shd w:val="clear" w:color="auto" w:fill="auto"/>
            <w:tcMar>
              <w:top w:w="72" w:type="dxa"/>
              <w:left w:w="115" w:type="dxa"/>
              <w:bottom w:w="72" w:type="dxa"/>
              <w:right w:w="115" w:type="dxa"/>
            </w:tcMar>
            <w:vAlign w:val="center"/>
          </w:tcPr>
          <w:p w14:paraId="408F5CAC" w14:textId="77777777" w:rsidR="001A2C77" w:rsidRDefault="001A2C77" w:rsidP="00784D59">
            <w:pPr>
              <w:jc w:val="center"/>
              <w:rPr>
                <w:rFonts w:ascii="Arial" w:hAnsi="Arial" w:cs="Arial"/>
                <w:sz w:val="18"/>
                <w:szCs w:val="18"/>
              </w:rPr>
            </w:pPr>
            <w:r>
              <w:rPr>
                <w:rFonts w:ascii="Arial" w:hAnsi="Arial" w:cs="Arial"/>
                <w:sz w:val="18"/>
                <w:szCs w:val="18"/>
              </w:rPr>
              <w:t>2.71 ± 1.20</w:t>
            </w:r>
          </w:p>
          <w:p w14:paraId="56E2FE3C" w14:textId="77777777" w:rsidR="001A2C77" w:rsidRPr="001C0D5B" w:rsidRDefault="001A2C77" w:rsidP="00784D59">
            <w:pPr>
              <w:jc w:val="center"/>
              <w:rPr>
                <w:rFonts w:ascii="Arial" w:hAnsi="Arial" w:cs="Arial"/>
                <w:sz w:val="18"/>
                <w:szCs w:val="18"/>
              </w:rPr>
            </w:pPr>
            <w:r>
              <w:rPr>
                <w:rFonts w:ascii="Arial" w:hAnsi="Arial" w:cs="Arial"/>
                <w:sz w:val="18"/>
                <w:szCs w:val="18"/>
              </w:rPr>
              <w:t>(N=51)</w:t>
            </w:r>
          </w:p>
        </w:tc>
        <w:tc>
          <w:tcPr>
            <w:tcW w:w="1224" w:type="dxa"/>
            <w:tcBorders>
              <w:bottom w:val="single" w:sz="4" w:space="0" w:color="auto"/>
            </w:tcBorders>
            <w:shd w:val="clear" w:color="auto" w:fill="auto"/>
            <w:tcMar>
              <w:top w:w="72" w:type="dxa"/>
              <w:left w:w="115" w:type="dxa"/>
              <w:bottom w:w="72" w:type="dxa"/>
              <w:right w:w="115" w:type="dxa"/>
            </w:tcMar>
            <w:vAlign w:val="center"/>
          </w:tcPr>
          <w:p w14:paraId="5D403623" w14:textId="77777777" w:rsidR="001A2C77" w:rsidRDefault="001A2C77" w:rsidP="00784D59">
            <w:pPr>
              <w:jc w:val="center"/>
              <w:rPr>
                <w:rFonts w:ascii="Arial" w:hAnsi="Arial" w:cs="Arial"/>
                <w:sz w:val="18"/>
                <w:szCs w:val="18"/>
              </w:rPr>
            </w:pPr>
            <w:r>
              <w:rPr>
                <w:rFonts w:ascii="Arial" w:hAnsi="Arial" w:cs="Arial"/>
                <w:sz w:val="18"/>
                <w:szCs w:val="18"/>
              </w:rPr>
              <w:t>2.65 ± 1.95</w:t>
            </w:r>
          </w:p>
          <w:p w14:paraId="0369BD9A" w14:textId="77777777" w:rsidR="001A2C77" w:rsidRPr="001C0D5B" w:rsidRDefault="001A2C77" w:rsidP="00784D59">
            <w:pPr>
              <w:jc w:val="center"/>
              <w:rPr>
                <w:rFonts w:ascii="Arial" w:hAnsi="Arial" w:cs="Arial"/>
                <w:sz w:val="18"/>
                <w:szCs w:val="18"/>
              </w:rPr>
            </w:pPr>
            <w:r>
              <w:rPr>
                <w:rFonts w:ascii="Arial" w:hAnsi="Arial" w:cs="Arial"/>
                <w:sz w:val="18"/>
                <w:szCs w:val="18"/>
              </w:rPr>
              <w:t>(N=7)</w:t>
            </w:r>
          </w:p>
        </w:tc>
        <w:tc>
          <w:tcPr>
            <w:tcW w:w="1224" w:type="dxa"/>
            <w:tcBorders>
              <w:bottom w:val="single" w:sz="4" w:space="0" w:color="auto"/>
              <w:right w:val="single" w:sz="4" w:space="0" w:color="auto"/>
            </w:tcBorders>
            <w:shd w:val="clear" w:color="auto" w:fill="auto"/>
            <w:tcMar>
              <w:top w:w="72" w:type="dxa"/>
              <w:left w:w="115" w:type="dxa"/>
              <w:bottom w:w="72" w:type="dxa"/>
              <w:right w:w="115" w:type="dxa"/>
            </w:tcMar>
            <w:vAlign w:val="center"/>
          </w:tcPr>
          <w:p w14:paraId="0A9B6B1B" w14:textId="77777777" w:rsidR="001A2C77" w:rsidRDefault="001A2C77" w:rsidP="00784D59">
            <w:pPr>
              <w:jc w:val="center"/>
              <w:rPr>
                <w:rFonts w:ascii="Arial" w:hAnsi="Arial" w:cs="Arial"/>
                <w:sz w:val="18"/>
                <w:szCs w:val="18"/>
              </w:rPr>
            </w:pPr>
            <w:r>
              <w:rPr>
                <w:rFonts w:ascii="Arial" w:hAnsi="Arial" w:cs="Arial"/>
                <w:sz w:val="18"/>
                <w:szCs w:val="18"/>
              </w:rPr>
              <w:t>4.55 ± 1.77</w:t>
            </w:r>
          </w:p>
          <w:p w14:paraId="07689A18" w14:textId="77777777" w:rsidR="001A2C77" w:rsidRPr="001C0D5B" w:rsidRDefault="001A2C77" w:rsidP="00784D59">
            <w:pPr>
              <w:jc w:val="center"/>
              <w:rPr>
                <w:rFonts w:ascii="Arial" w:hAnsi="Arial" w:cs="Arial"/>
                <w:sz w:val="18"/>
                <w:szCs w:val="18"/>
              </w:rPr>
            </w:pPr>
            <w:r>
              <w:rPr>
                <w:rFonts w:ascii="Arial" w:hAnsi="Arial" w:cs="Arial"/>
                <w:sz w:val="18"/>
                <w:szCs w:val="18"/>
              </w:rPr>
              <w:t>(N=10)</w:t>
            </w:r>
          </w:p>
        </w:tc>
      </w:tr>
      <w:tr w:rsidR="001A2C77" w:rsidRPr="001C0D5B" w14:paraId="1FBEC523" w14:textId="77777777" w:rsidTr="00784D59">
        <w:tc>
          <w:tcPr>
            <w:tcW w:w="1152" w:type="dxa"/>
            <w:tcBorders>
              <w:bottom w:val="double" w:sz="4" w:space="0" w:color="auto"/>
              <w:right w:val="single" w:sz="4" w:space="0" w:color="auto"/>
            </w:tcBorders>
            <w:shd w:val="clear" w:color="auto" w:fill="auto"/>
            <w:tcMar>
              <w:top w:w="72" w:type="dxa"/>
              <w:left w:w="115" w:type="dxa"/>
              <w:bottom w:w="72" w:type="dxa"/>
              <w:right w:w="115" w:type="dxa"/>
            </w:tcMar>
            <w:vAlign w:val="center"/>
          </w:tcPr>
          <w:p w14:paraId="49E48F50" w14:textId="77777777" w:rsidR="001A2C77" w:rsidRPr="0001518C" w:rsidRDefault="001A2C77" w:rsidP="00784D59">
            <w:pPr>
              <w:jc w:val="center"/>
              <w:rPr>
                <w:rFonts w:ascii="Arial" w:hAnsi="Arial" w:cs="Arial"/>
                <w:b/>
                <w:sz w:val="18"/>
                <w:szCs w:val="18"/>
              </w:rPr>
            </w:pPr>
            <w:r w:rsidRPr="0001518C">
              <w:rPr>
                <w:rFonts w:ascii="Arial" w:hAnsi="Arial" w:cs="Arial"/>
                <w:b/>
                <w:sz w:val="18"/>
                <w:szCs w:val="18"/>
              </w:rPr>
              <w:t xml:space="preserve">    Male</w:t>
            </w:r>
          </w:p>
        </w:tc>
        <w:tc>
          <w:tcPr>
            <w:tcW w:w="1224" w:type="dxa"/>
            <w:tcBorders>
              <w:left w:val="single" w:sz="4" w:space="0" w:color="auto"/>
              <w:bottom w:val="double" w:sz="4" w:space="0" w:color="auto"/>
            </w:tcBorders>
            <w:shd w:val="clear" w:color="auto" w:fill="auto"/>
            <w:tcMar>
              <w:top w:w="72" w:type="dxa"/>
              <w:left w:w="115" w:type="dxa"/>
              <w:bottom w:w="72" w:type="dxa"/>
              <w:right w:w="115" w:type="dxa"/>
            </w:tcMar>
            <w:vAlign w:val="center"/>
          </w:tcPr>
          <w:p w14:paraId="605ACFAB" w14:textId="77777777" w:rsidR="001A2C77" w:rsidRDefault="001A2C77" w:rsidP="00784D59">
            <w:pPr>
              <w:jc w:val="center"/>
              <w:rPr>
                <w:rFonts w:ascii="Arial" w:hAnsi="Arial" w:cs="Arial"/>
                <w:sz w:val="18"/>
                <w:szCs w:val="18"/>
              </w:rPr>
            </w:pPr>
            <w:r>
              <w:rPr>
                <w:rFonts w:ascii="Arial" w:hAnsi="Arial" w:cs="Arial"/>
                <w:sz w:val="18"/>
                <w:szCs w:val="18"/>
              </w:rPr>
              <w:t>2.39 ± 1.30</w:t>
            </w:r>
          </w:p>
          <w:p w14:paraId="16DDCAA2" w14:textId="77777777" w:rsidR="001A2C77" w:rsidRPr="001C0D5B" w:rsidRDefault="001A2C77" w:rsidP="00784D59">
            <w:pPr>
              <w:jc w:val="center"/>
              <w:rPr>
                <w:rFonts w:ascii="Arial" w:hAnsi="Arial" w:cs="Arial"/>
                <w:sz w:val="18"/>
                <w:szCs w:val="18"/>
              </w:rPr>
            </w:pPr>
            <w:r>
              <w:rPr>
                <w:rFonts w:ascii="Arial" w:hAnsi="Arial" w:cs="Arial"/>
                <w:sz w:val="18"/>
                <w:szCs w:val="18"/>
              </w:rPr>
              <w:t>(N=15)</w:t>
            </w:r>
          </w:p>
        </w:tc>
        <w:tc>
          <w:tcPr>
            <w:tcW w:w="1224" w:type="dxa"/>
            <w:tcBorders>
              <w:bottom w:val="double" w:sz="4" w:space="0" w:color="auto"/>
            </w:tcBorders>
            <w:shd w:val="clear" w:color="auto" w:fill="auto"/>
            <w:tcMar>
              <w:top w:w="72" w:type="dxa"/>
              <w:left w:w="115" w:type="dxa"/>
              <w:bottom w:w="72" w:type="dxa"/>
              <w:right w:w="115" w:type="dxa"/>
            </w:tcMar>
            <w:vAlign w:val="center"/>
          </w:tcPr>
          <w:p w14:paraId="55B377D3" w14:textId="77777777" w:rsidR="001A2C77" w:rsidRDefault="001A2C77" w:rsidP="00784D59">
            <w:pPr>
              <w:jc w:val="center"/>
              <w:rPr>
                <w:rFonts w:ascii="Arial" w:hAnsi="Arial" w:cs="Arial"/>
                <w:sz w:val="18"/>
                <w:szCs w:val="18"/>
              </w:rPr>
            </w:pPr>
            <w:r>
              <w:rPr>
                <w:rFonts w:ascii="Arial" w:hAnsi="Arial" w:cs="Arial"/>
                <w:sz w:val="18"/>
                <w:szCs w:val="18"/>
              </w:rPr>
              <w:t>2.81 ± 1.24</w:t>
            </w:r>
          </w:p>
          <w:p w14:paraId="6108C4B9" w14:textId="77777777" w:rsidR="001A2C77" w:rsidRPr="001C0D5B" w:rsidRDefault="001A2C77" w:rsidP="00784D59">
            <w:pPr>
              <w:jc w:val="center"/>
              <w:rPr>
                <w:rFonts w:ascii="Arial" w:hAnsi="Arial" w:cs="Arial"/>
                <w:sz w:val="18"/>
                <w:szCs w:val="18"/>
              </w:rPr>
            </w:pPr>
            <w:r>
              <w:rPr>
                <w:rFonts w:ascii="Arial" w:hAnsi="Arial" w:cs="Arial"/>
                <w:sz w:val="18"/>
                <w:szCs w:val="18"/>
              </w:rPr>
              <w:t>(N=28)</w:t>
            </w:r>
          </w:p>
        </w:tc>
        <w:tc>
          <w:tcPr>
            <w:tcW w:w="1224" w:type="dxa"/>
            <w:tcBorders>
              <w:bottom w:val="double" w:sz="4" w:space="0" w:color="auto"/>
            </w:tcBorders>
            <w:shd w:val="clear" w:color="auto" w:fill="auto"/>
            <w:tcMar>
              <w:top w:w="72" w:type="dxa"/>
              <w:left w:w="115" w:type="dxa"/>
              <w:bottom w:w="72" w:type="dxa"/>
              <w:right w:w="115" w:type="dxa"/>
            </w:tcMar>
            <w:vAlign w:val="center"/>
          </w:tcPr>
          <w:p w14:paraId="286FDCB4" w14:textId="77777777" w:rsidR="001A2C77" w:rsidRDefault="001A2C77" w:rsidP="00784D59">
            <w:pPr>
              <w:jc w:val="center"/>
              <w:rPr>
                <w:rFonts w:ascii="Arial" w:hAnsi="Arial" w:cs="Arial"/>
                <w:sz w:val="18"/>
                <w:szCs w:val="18"/>
              </w:rPr>
            </w:pPr>
            <w:r>
              <w:rPr>
                <w:rFonts w:ascii="Arial" w:hAnsi="Arial" w:cs="Arial"/>
                <w:sz w:val="18"/>
                <w:szCs w:val="18"/>
              </w:rPr>
              <w:t>2.98 ± 0.82</w:t>
            </w:r>
          </w:p>
          <w:p w14:paraId="6672A3A7" w14:textId="77777777" w:rsidR="001A2C77" w:rsidRPr="001C0D5B" w:rsidRDefault="001A2C77" w:rsidP="00784D59">
            <w:pPr>
              <w:jc w:val="center"/>
              <w:rPr>
                <w:rFonts w:ascii="Arial" w:hAnsi="Arial" w:cs="Arial"/>
                <w:sz w:val="18"/>
                <w:szCs w:val="18"/>
              </w:rPr>
            </w:pPr>
            <w:r>
              <w:rPr>
                <w:rFonts w:ascii="Arial" w:hAnsi="Arial" w:cs="Arial"/>
                <w:sz w:val="18"/>
                <w:szCs w:val="18"/>
              </w:rPr>
              <w:t>(N=7)</w:t>
            </w:r>
          </w:p>
        </w:tc>
        <w:tc>
          <w:tcPr>
            <w:tcW w:w="1224" w:type="dxa"/>
            <w:tcBorders>
              <w:bottom w:val="double" w:sz="4" w:space="0" w:color="auto"/>
              <w:right w:val="single" w:sz="4" w:space="0" w:color="auto"/>
            </w:tcBorders>
            <w:shd w:val="clear" w:color="auto" w:fill="auto"/>
            <w:tcMar>
              <w:top w:w="72" w:type="dxa"/>
              <w:left w:w="115" w:type="dxa"/>
              <w:bottom w:w="72" w:type="dxa"/>
              <w:right w:w="115" w:type="dxa"/>
            </w:tcMar>
            <w:vAlign w:val="center"/>
          </w:tcPr>
          <w:p w14:paraId="56FD3BB2" w14:textId="77777777" w:rsidR="001A2C77" w:rsidRDefault="001A2C77" w:rsidP="00784D59">
            <w:pPr>
              <w:jc w:val="center"/>
              <w:rPr>
                <w:rFonts w:ascii="Arial" w:hAnsi="Arial" w:cs="Arial"/>
                <w:sz w:val="18"/>
                <w:szCs w:val="18"/>
              </w:rPr>
            </w:pPr>
            <w:r>
              <w:rPr>
                <w:rFonts w:ascii="Arial" w:hAnsi="Arial" w:cs="Arial"/>
                <w:sz w:val="18"/>
                <w:szCs w:val="18"/>
              </w:rPr>
              <w:t>3.99 ± 1.67</w:t>
            </w:r>
          </w:p>
          <w:p w14:paraId="4BE8096F" w14:textId="77777777" w:rsidR="001A2C77" w:rsidRPr="001C0D5B" w:rsidRDefault="001A2C77" w:rsidP="00784D59">
            <w:pPr>
              <w:jc w:val="center"/>
              <w:rPr>
                <w:rFonts w:ascii="Arial" w:hAnsi="Arial" w:cs="Arial"/>
                <w:sz w:val="18"/>
                <w:szCs w:val="18"/>
              </w:rPr>
            </w:pPr>
            <w:r>
              <w:rPr>
                <w:rFonts w:ascii="Arial" w:hAnsi="Arial" w:cs="Arial"/>
                <w:sz w:val="18"/>
                <w:szCs w:val="18"/>
              </w:rPr>
              <w:t>(N=12)</w:t>
            </w:r>
          </w:p>
        </w:tc>
      </w:tr>
      <w:tr w:rsidR="001A2C77" w:rsidRPr="0001518C" w14:paraId="5C20250E" w14:textId="77777777" w:rsidTr="00784D59">
        <w:trPr>
          <w:trHeight w:val="216"/>
        </w:trPr>
        <w:tc>
          <w:tcPr>
            <w:tcW w:w="6048" w:type="dxa"/>
            <w:gridSpan w:val="5"/>
            <w:tcBorders>
              <w:top w:val="double" w:sz="4" w:space="0" w:color="auto"/>
              <w:right w:val="single" w:sz="4" w:space="0" w:color="auto"/>
            </w:tcBorders>
            <w:shd w:val="clear" w:color="auto" w:fill="auto"/>
            <w:tcMar>
              <w:top w:w="72" w:type="dxa"/>
              <w:left w:w="115" w:type="dxa"/>
              <w:bottom w:w="72" w:type="dxa"/>
              <w:right w:w="115" w:type="dxa"/>
            </w:tcMar>
            <w:vAlign w:val="center"/>
          </w:tcPr>
          <w:p w14:paraId="749D9313" w14:textId="77777777" w:rsidR="001A2C77" w:rsidRPr="0001518C" w:rsidRDefault="001A2C77" w:rsidP="00784D59">
            <w:pPr>
              <w:rPr>
                <w:rFonts w:ascii="Arial" w:hAnsi="Arial" w:cs="Arial"/>
                <w:b/>
                <w:i/>
                <w:sz w:val="18"/>
                <w:szCs w:val="18"/>
              </w:rPr>
            </w:pPr>
            <w:r w:rsidRPr="0001518C">
              <w:rPr>
                <w:rFonts w:ascii="Arial" w:hAnsi="Arial" w:cs="Arial"/>
                <w:b/>
                <w:i/>
                <w:sz w:val="18"/>
                <w:szCs w:val="18"/>
              </w:rPr>
              <w:t xml:space="preserve">Baseline CSF </w:t>
            </w:r>
            <w:r>
              <w:rPr>
                <w:rFonts w:ascii="Arial" w:hAnsi="Arial" w:cs="Arial"/>
                <w:b/>
                <w:i/>
                <w:sz w:val="18"/>
                <w:szCs w:val="18"/>
              </w:rPr>
              <w:t>pNfH</w:t>
            </w:r>
            <w:r w:rsidRPr="0001518C">
              <w:rPr>
                <w:rFonts w:ascii="Arial" w:hAnsi="Arial" w:cs="Arial"/>
                <w:b/>
                <w:i/>
                <w:sz w:val="18"/>
                <w:szCs w:val="18"/>
              </w:rPr>
              <w:t>, log-transformed</w:t>
            </w:r>
            <w:r w:rsidRPr="0001518C">
              <w:rPr>
                <w:rFonts w:ascii="Arial" w:hAnsi="Arial" w:cs="Arial"/>
                <w:b/>
                <w:i/>
                <w:sz w:val="18"/>
                <w:szCs w:val="18"/>
                <w:vertAlign w:val="superscript"/>
              </w:rPr>
              <w:t xml:space="preserve"> a</w:t>
            </w:r>
            <w:r w:rsidRPr="0001518C">
              <w:rPr>
                <w:rFonts w:ascii="Arial" w:hAnsi="Arial" w:cs="Arial"/>
                <w:b/>
                <w:i/>
                <w:sz w:val="18"/>
                <w:szCs w:val="18"/>
              </w:rPr>
              <w:t>, Mean ± SD:</w:t>
            </w:r>
          </w:p>
        </w:tc>
      </w:tr>
      <w:tr w:rsidR="001A2C77" w:rsidRPr="001C0D5B" w14:paraId="200E4CA6" w14:textId="77777777" w:rsidTr="00784D59">
        <w:tc>
          <w:tcPr>
            <w:tcW w:w="1152" w:type="dxa"/>
            <w:tcBorders>
              <w:right w:val="single" w:sz="4" w:space="0" w:color="auto"/>
            </w:tcBorders>
            <w:tcMar>
              <w:top w:w="72" w:type="dxa"/>
              <w:left w:w="115" w:type="dxa"/>
              <w:bottom w:w="72" w:type="dxa"/>
              <w:right w:w="115" w:type="dxa"/>
            </w:tcMar>
            <w:vAlign w:val="center"/>
          </w:tcPr>
          <w:p w14:paraId="583A6C51" w14:textId="77777777" w:rsidR="001A2C77" w:rsidRPr="0001518C" w:rsidRDefault="001A2C77" w:rsidP="00784D59">
            <w:pPr>
              <w:jc w:val="center"/>
              <w:rPr>
                <w:b/>
              </w:rPr>
            </w:pPr>
            <w:r w:rsidRPr="0001518C">
              <w:rPr>
                <w:rFonts w:ascii="Arial" w:hAnsi="Arial" w:cs="Arial"/>
                <w:b/>
                <w:sz w:val="18"/>
                <w:szCs w:val="18"/>
              </w:rPr>
              <w:t xml:space="preserve">    Female</w:t>
            </w:r>
          </w:p>
        </w:tc>
        <w:tc>
          <w:tcPr>
            <w:tcW w:w="1224" w:type="dxa"/>
            <w:tcBorders>
              <w:left w:val="single" w:sz="4" w:space="0" w:color="auto"/>
            </w:tcBorders>
            <w:tcMar>
              <w:top w:w="72" w:type="dxa"/>
              <w:left w:w="115" w:type="dxa"/>
              <w:bottom w:w="72" w:type="dxa"/>
              <w:right w:w="115" w:type="dxa"/>
            </w:tcMar>
            <w:vAlign w:val="center"/>
          </w:tcPr>
          <w:p w14:paraId="545A3E49" w14:textId="77777777" w:rsidR="001A2C77" w:rsidRDefault="001A2C77" w:rsidP="00784D59">
            <w:pPr>
              <w:jc w:val="center"/>
              <w:rPr>
                <w:rFonts w:ascii="Arial" w:hAnsi="Arial" w:cs="Arial"/>
                <w:sz w:val="18"/>
                <w:szCs w:val="18"/>
              </w:rPr>
            </w:pPr>
            <w:r>
              <w:rPr>
                <w:rFonts w:ascii="Arial" w:hAnsi="Arial" w:cs="Arial"/>
                <w:sz w:val="18"/>
                <w:szCs w:val="18"/>
              </w:rPr>
              <w:t>5.22 ± 0.89</w:t>
            </w:r>
          </w:p>
          <w:p w14:paraId="25144EB6" w14:textId="77777777" w:rsidR="001A2C77" w:rsidRPr="001C0D5B" w:rsidRDefault="001A2C77" w:rsidP="00784D59">
            <w:pPr>
              <w:jc w:val="center"/>
              <w:rPr>
                <w:rFonts w:ascii="Arial" w:hAnsi="Arial" w:cs="Arial"/>
                <w:sz w:val="18"/>
                <w:szCs w:val="18"/>
              </w:rPr>
            </w:pPr>
            <w:r>
              <w:rPr>
                <w:rFonts w:ascii="Arial" w:hAnsi="Arial" w:cs="Arial"/>
                <w:sz w:val="18"/>
                <w:szCs w:val="18"/>
              </w:rPr>
              <w:t>(N=8)</w:t>
            </w:r>
          </w:p>
        </w:tc>
        <w:tc>
          <w:tcPr>
            <w:tcW w:w="1224" w:type="dxa"/>
            <w:tcMar>
              <w:top w:w="72" w:type="dxa"/>
              <w:left w:w="115" w:type="dxa"/>
              <w:bottom w:w="72" w:type="dxa"/>
              <w:right w:w="115" w:type="dxa"/>
            </w:tcMar>
            <w:vAlign w:val="center"/>
          </w:tcPr>
          <w:p w14:paraId="171C6DF1" w14:textId="77777777" w:rsidR="001A2C77" w:rsidRDefault="001A2C77" w:rsidP="00784D59">
            <w:pPr>
              <w:jc w:val="center"/>
              <w:rPr>
                <w:rFonts w:ascii="Arial" w:hAnsi="Arial" w:cs="Arial"/>
                <w:sz w:val="18"/>
                <w:szCs w:val="18"/>
              </w:rPr>
            </w:pPr>
            <w:r>
              <w:rPr>
                <w:rFonts w:ascii="Arial" w:hAnsi="Arial" w:cs="Arial"/>
                <w:sz w:val="18"/>
                <w:szCs w:val="18"/>
              </w:rPr>
              <w:t>5.44 ± 0.46</w:t>
            </w:r>
          </w:p>
          <w:p w14:paraId="38B27784" w14:textId="77777777" w:rsidR="001A2C77" w:rsidRPr="001C0D5B" w:rsidRDefault="001A2C77" w:rsidP="00784D59">
            <w:pPr>
              <w:jc w:val="center"/>
              <w:rPr>
                <w:rFonts w:ascii="Arial" w:hAnsi="Arial" w:cs="Arial"/>
                <w:sz w:val="18"/>
                <w:szCs w:val="18"/>
              </w:rPr>
            </w:pPr>
            <w:r>
              <w:rPr>
                <w:rFonts w:ascii="Arial" w:hAnsi="Arial" w:cs="Arial"/>
                <w:sz w:val="18"/>
                <w:szCs w:val="18"/>
              </w:rPr>
              <w:t>(N=32)</w:t>
            </w:r>
          </w:p>
        </w:tc>
        <w:tc>
          <w:tcPr>
            <w:tcW w:w="1224" w:type="dxa"/>
            <w:shd w:val="clear" w:color="auto" w:fill="auto"/>
            <w:tcMar>
              <w:top w:w="72" w:type="dxa"/>
              <w:left w:w="115" w:type="dxa"/>
              <w:bottom w:w="72" w:type="dxa"/>
              <w:right w:w="115" w:type="dxa"/>
            </w:tcMar>
            <w:vAlign w:val="center"/>
          </w:tcPr>
          <w:p w14:paraId="319FC8F0" w14:textId="77777777" w:rsidR="001A2C77" w:rsidRDefault="001A2C77" w:rsidP="00784D59">
            <w:pPr>
              <w:jc w:val="center"/>
              <w:rPr>
                <w:rFonts w:ascii="Arial" w:hAnsi="Arial" w:cs="Arial"/>
                <w:sz w:val="18"/>
                <w:szCs w:val="18"/>
              </w:rPr>
            </w:pPr>
            <w:r>
              <w:rPr>
                <w:rFonts w:ascii="Arial" w:hAnsi="Arial" w:cs="Arial"/>
                <w:sz w:val="18"/>
                <w:szCs w:val="18"/>
              </w:rPr>
              <w:t>5.72 ± 1.45</w:t>
            </w:r>
          </w:p>
          <w:p w14:paraId="59EC6BB0" w14:textId="77777777" w:rsidR="001A2C77" w:rsidRPr="001C0D5B" w:rsidRDefault="001A2C77" w:rsidP="00784D59">
            <w:pPr>
              <w:jc w:val="center"/>
              <w:rPr>
                <w:rFonts w:ascii="Arial" w:hAnsi="Arial" w:cs="Arial"/>
                <w:sz w:val="18"/>
                <w:szCs w:val="18"/>
              </w:rPr>
            </w:pPr>
            <w:r>
              <w:rPr>
                <w:rFonts w:ascii="Arial" w:hAnsi="Arial" w:cs="Arial"/>
                <w:sz w:val="18"/>
                <w:szCs w:val="18"/>
              </w:rPr>
              <w:t>(N=2)</w:t>
            </w:r>
          </w:p>
        </w:tc>
        <w:tc>
          <w:tcPr>
            <w:tcW w:w="1224" w:type="dxa"/>
            <w:tcBorders>
              <w:right w:val="single" w:sz="4" w:space="0" w:color="auto"/>
            </w:tcBorders>
            <w:tcMar>
              <w:top w:w="72" w:type="dxa"/>
              <w:left w:w="29" w:type="dxa"/>
              <w:bottom w:w="72" w:type="dxa"/>
              <w:right w:w="29" w:type="dxa"/>
            </w:tcMar>
            <w:vAlign w:val="center"/>
          </w:tcPr>
          <w:p w14:paraId="5DEC2A3C" w14:textId="77777777" w:rsidR="001A2C77" w:rsidRDefault="001A2C77" w:rsidP="00784D59">
            <w:pPr>
              <w:jc w:val="center"/>
              <w:rPr>
                <w:rFonts w:ascii="Arial" w:hAnsi="Arial" w:cs="Arial"/>
                <w:sz w:val="18"/>
                <w:szCs w:val="18"/>
              </w:rPr>
            </w:pPr>
            <w:r>
              <w:rPr>
                <w:rFonts w:ascii="Arial" w:hAnsi="Arial" w:cs="Arial"/>
                <w:sz w:val="18"/>
                <w:szCs w:val="18"/>
              </w:rPr>
              <w:t>7.97 ± 0.93</w:t>
            </w:r>
          </w:p>
          <w:p w14:paraId="481D1DD5" w14:textId="77777777" w:rsidR="001A2C77" w:rsidRPr="001C0D5B" w:rsidRDefault="001A2C77" w:rsidP="00784D59">
            <w:pPr>
              <w:jc w:val="center"/>
              <w:rPr>
                <w:rFonts w:ascii="Arial" w:hAnsi="Arial" w:cs="Arial"/>
                <w:sz w:val="18"/>
                <w:szCs w:val="18"/>
              </w:rPr>
            </w:pPr>
            <w:r>
              <w:rPr>
                <w:rFonts w:ascii="Arial" w:hAnsi="Arial" w:cs="Arial"/>
                <w:sz w:val="18"/>
                <w:szCs w:val="18"/>
              </w:rPr>
              <w:t>(N=4)</w:t>
            </w:r>
          </w:p>
        </w:tc>
      </w:tr>
      <w:tr w:rsidR="001A2C77" w:rsidRPr="001C0D5B" w14:paraId="22DDDE25" w14:textId="77777777" w:rsidTr="00784D59">
        <w:tc>
          <w:tcPr>
            <w:tcW w:w="1152" w:type="dxa"/>
            <w:tcBorders>
              <w:right w:val="single" w:sz="4" w:space="0" w:color="auto"/>
            </w:tcBorders>
            <w:tcMar>
              <w:top w:w="72" w:type="dxa"/>
              <w:left w:w="115" w:type="dxa"/>
              <w:bottom w:w="72" w:type="dxa"/>
              <w:right w:w="115" w:type="dxa"/>
            </w:tcMar>
            <w:vAlign w:val="center"/>
          </w:tcPr>
          <w:p w14:paraId="5F9F2EBB" w14:textId="77777777" w:rsidR="001A2C77" w:rsidRPr="0001518C" w:rsidRDefault="001A2C77" w:rsidP="00784D59">
            <w:pPr>
              <w:jc w:val="center"/>
              <w:rPr>
                <w:b/>
              </w:rPr>
            </w:pPr>
            <w:r w:rsidRPr="0001518C">
              <w:rPr>
                <w:rFonts w:ascii="Arial" w:hAnsi="Arial" w:cs="Arial"/>
                <w:b/>
                <w:sz w:val="18"/>
                <w:szCs w:val="18"/>
              </w:rPr>
              <w:t xml:space="preserve">    Male</w:t>
            </w:r>
          </w:p>
        </w:tc>
        <w:tc>
          <w:tcPr>
            <w:tcW w:w="1224" w:type="dxa"/>
            <w:tcBorders>
              <w:left w:val="single" w:sz="4" w:space="0" w:color="auto"/>
            </w:tcBorders>
            <w:tcMar>
              <w:top w:w="72" w:type="dxa"/>
              <w:left w:w="115" w:type="dxa"/>
              <w:bottom w:w="72" w:type="dxa"/>
              <w:right w:w="115" w:type="dxa"/>
            </w:tcMar>
            <w:vAlign w:val="center"/>
          </w:tcPr>
          <w:p w14:paraId="78D09F23" w14:textId="77777777" w:rsidR="001A2C77" w:rsidRDefault="001A2C77" w:rsidP="00784D59">
            <w:pPr>
              <w:jc w:val="center"/>
              <w:rPr>
                <w:rFonts w:ascii="Arial" w:hAnsi="Arial" w:cs="Arial"/>
                <w:sz w:val="18"/>
                <w:szCs w:val="18"/>
              </w:rPr>
            </w:pPr>
            <w:r>
              <w:rPr>
                <w:rFonts w:ascii="Arial" w:hAnsi="Arial" w:cs="Arial"/>
                <w:sz w:val="18"/>
                <w:szCs w:val="18"/>
              </w:rPr>
              <w:t>5.82 ± 0.92</w:t>
            </w:r>
          </w:p>
          <w:p w14:paraId="7675EE6F" w14:textId="77777777" w:rsidR="001A2C77" w:rsidRPr="001C0D5B" w:rsidRDefault="001A2C77" w:rsidP="00784D59">
            <w:pPr>
              <w:jc w:val="center"/>
              <w:rPr>
                <w:rFonts w:ascii="Arial" w:hAnsi="Arial" w:cs="Arial"/>
                <w:sz w:val="18"/>
                <w:szCs w:val="18"/>
              </w:rPr>
            </w:pPr>
            <w:r>
              <w:rPr>
                <w:rFonts w:ascii="Arial" w:hAnsi="Arial" w:cs="Arial"/>
                <w:sz w:val="18"/>
                <w:szCs w:val="18"/>
              </w:rPr>
              <w:t>(N=7)</w:t>
            </w:r>
          </w:p>
        </w:tc>
        <w:tc>
          <w:tcPr>
            <w:tcW w:w="1224" w:type="dxa"/>
            <w:tcMar>
              <w:top w:w="72" w:type="dxa"/>
              <w:left w:w="115" w:type="dxa"/>
              <w:bottom w:w="72" w:type="dxa"/>
              <w:right w:w="115" w:type="dxa"/>
            </w:tcMar>
            <w:vAlign w:val="center"/>
          </w:tcPr>
          <w:p w14:paraId="254907BF" w14:textId="77777777" w:rsidR="001A2C77" w:rsidRDefault="001A2C77" w:rsidP="00784D59">
            <w:pPr>
              <w:jc w:val="center"/>
              <w:rPr>
                <w:rFonts w:ascii="Arial" w:hAnsi="Arial" w:cs="Arial"/>
                <w:sz w:val="18"/>
                <w:szCs w:val="18"/>
              </w:rPr>
            </w:pPr>
            <w:r>
              <w:rPr>
                <w:rFonts w:ascii="Arial" w:hAnsi="Arial" w:cs="Arial"/>
                <w:sz w:val="18"/>
                <w:szCs w:val="18"/>
              </w:rPr>
              <w:t>5.59 ± 0.33</w:t>
            </w:r>
          </w:p>
          <w:p w14:paraId="7DBAE1C1" w14:textId="77777777" w:rsidR="001A2C77" w:rsidRPr="001C0D5B" w:rsidRDefault="001A2C77" w:rsidP="00784D59">
            <w:pPr>
              <w:jc w:val="center"/>
              <w:rPr>
                <w:rFonts w:ascii="Arial" w:hAnsi="Arial" w:cs="Arial"/>
                <w:sz w:val="18"/>
                <w:szCs w:val="18"/>
              </w:rPr>
            </w:pPr>
            <w:r>
              <w:rPr>
                <w:rFonts w:ascii="Arial" w:hAnsi="Arial" w:cs="Arial"/>
                <w:sz w:val="18"/>
                <w:szCs w:val="18"/>
              </w:rPr>
              <w:t>(N=14)</w:t>
            </w:r>
          </w:p>
        </w:tc>
        <w:tc>
          <w:tcPr>
            <w:tcW w:w="1224" w:type="dxa"/>
            <w:shd w:val="clear" w:color="auto" w:fill="auto"/>
            <w:tcMar>
              <w:top w:w="72" w:type="dxa"/>
              <w:left w:w="115" w:type="dxa"/>
              <w:bottom w:w="72" w:type="dxa"/>
              <w:right w:w="115" w:type="dxa"/>
            </w:tcMar>
            <w:vAlign w:val="center"/>
          </w:tcPr>
          <w:p w14:paraId="0573B23C" w14:textId="77777777" w:rsidR="001A2C77" w:rsidRDefault="001A2C77" w:rsidP="00784D59">
            <w:pPr>
              <w:jc w:val="center"/>
              <w:rPr>
                <w:rFonts w:ascii="Arial" w:hAnsi="Arial" w:cs="Arial"/>
                <w:sz w:val="18"/>
                <w:szCs w:val="18"/>
              </w:rPr>
            </w:pPr>
            <w:r>
              <w:rPr>
                <w:rFonts w:ascii="Arial" w:hAnsi="Arial" w:cs="Arial"/>
                <w:sz w:val="18"/>
                <w:szCs w:val="18"/>
              </w:rPr>
              <w:t>6.87 ± 1.02</w:t>
            </w:r>
          </w:p>
          <w:p w14:paraId="42896ADC" w14:textId="77777777" w:rsidR="001A2C77" w:rsidRPr="001C0D5B" w:rsidRDefault="001A2C77" w:rsidP="00784D59">
            <w:pPr>
              <w:jc w:val="center"/>
              <w:rPr>
                <w:rFonts w:ascii="Arial" w:hAnsi="Arial" w:cs="Arial"/>
                <w:sz w:val="18"/>
                <w:szCs w:val="18"/>
              </w:rPr>
            </w:pPr>
            <w:r>
              <w:rPr>
                <w:rFonts w:ascii="Arial" w:hAnsi="Arial" w:cs="Arial"/>
                <w:sz w:val="18"/>
                <w:szCs w:val="18"/>
              </w:rPr>
              <w:t>(N=5)</w:t>
            </w:r>
          </w:p>
        </w:tc>
        <w:tc>
          <w:tcPr>
            <w:tcW w:w="1224" w:type="dxa"/>
            <w:tcBorders>
              <w:right w:val="single" w:sz="4" w:space="0" w:color="auto"/>
            </w:tcBorders>
            <w:tcMar>
              <w:top w:w="72" w:type="dxa"/>
              <w:left w:w="115" w:type="dxa"/>
              <w:bottom w:w="72" w:type="dxa"/>
              <w:right w:w="115" w:type="dxa"/>
            </w:tcMar>
            <w:vAlign w:val="center"/>
          </w:tcPr>
          <w:p w14:paraId="2CD54334" w14:textId="77777777" w:rsidR="001A2C77" w:rsidRDefault="001A2C77" w:rsidP="00784D59">
            <w:pPr>
              <w:jc w:val="center"/>
              <w:rPr>
                <w:rFonts w:ascii="Arial" w:hAnsi="Arial" w:cs="Arial"/>
                <w:sz w:val="18"/>
                <w:szCs w:val="18"/>
              </w:rPr>
            </w:pPr>
            <w:r>
              <w:rPr>
                <w:rFonts w:ascii="Arial" w:hAnsi="Arial" w:cs="Arial"/>
                <w:sz w:val="18"/>
                <w:szCs w:val="18"/>
              </w:rPr>
              <w:t>7.37 ± 0.82</w:t>
            </w:r>
          </w:p>
          <w:p w14:paraId="0C7FEE19" w14:textId="77777777" w:rsidR="001A2C77" w:rsidRPr="001C0D5B" w:rsidRDefault="001A2C77" w:rsidP="00784D59">
            <w:pPr>
              <w:jc w:val="center"/>
              <w:rPr>
                <w:rFonts w:ascii="Arial" w:hAnsi="Arial" w:cs="Arial"/>
                <w:sz w:val="18"/>
                <w:szCs w:val="18"/>
              </w:rPr>
            </w:pPr>
            <w:r>
              <w:rPr>
                <w:rFonts w:ascii="Arial" w:hAnsi="Arial" w:cs="Arial"/>
                <w:sz w:val="18"/>
                <w:szCs w:val="18"/>
              </w:rPr>
              <w:t>(N=5)</w:t>
            </w:r>
          </w:p>
        </w:tc>
      </w:tr>
    </w:tbl>
    <w:p w14:paraId="349FF999" w14:textId="77777777" w:rsidR="001A2C77" w:rsidRPr="0021087D" w:rsidRDefault="001A2C77" w:rsidP="001A2C77">
      <w:pPr>
        <w:spacing w:line="360" w:lineRule="auto"/>
        <w:rPr>
          <w:rFonts w:ascii="Arial" w:hAnsi="Arial" w:cs="Arial"/>
          <w:sz w:val="18"/>
          <w:szCs w:val="18"/>
        </w:rPr>
      </w:pPr>
      <w:r w:rsidRPr="0021087D">
        <w:rPr>
          <w:rFonts w:ascii="Arial" w:hAnsi="Arial" w:cs="Arial"/>
          <w:i/>
          <w:sz w:val="18"/>
          <w:szCs w:val="18"/>
          <w:vertAlign w:val="superscript"/>
        </w:rPr>
        <w:t>a</w:t>
      </w:r>
      <w:r w:rsidRPr="0021087D">
        <w:rPr>
          <w:rFonts w:ascii="Arial" w:hAnsi="Arial" w:cs="Arial"/>
          <w:sz w:val="18"/>
          <w:szCs w:val="18"/>
        </w:rPr>
        <w:t xml:space="preserve"> Natural algorithm</w:t>
      </w:r>
    </w:p>
    <w:p w14:paraId="78373959" w14:textId="77777777" w:rsidR="001A2C77" w:rsidRPr="002D4B6B" w:rsidRDefault="001A2C77" w:rsidP="001A2C77">
      <w:pPr>
        <w:rPr>
          <w:rFonts w:ascii="Arial" w:hAnsi="Arial" w:cs="Arial"/>
          <w:sz w:val="22"/>
          <w:szCs w:val="22"/>
        </w:rPr>
      </w:pPr>
    </w:p>
    <w:p w14:paraId="799FF235" w14:textId="77777777" w:rsidR="001A2C77" w:rsidRPr="002D4B6B" w:rsidRDefault="001A2C77" w:rsidP="001A2C77">
      <w:pPr>
        <w:rPr>
          <w:rFonts w:ascii="Arial" w:hAnsi="Arial" w:cs="Arial"/>
          <w:sz w:val="22"/>
          <w:szCs w:val="22"/>
        </w:rPr>
      </w:pPr>
    </w:p>
    <w:p w14:paraId="081BC43B" w14:textId="626D69B4" w:rsidR="001A2C77" w:rsidRPr="003C3BC0" w:rsidRDefault="001A2C77" w:rsidP="001A2C77">
      <w:pPr>
        <w:rPr>
          <w:rFonts w:ascii="Arial" w:hAnsi="Arial" w:cs="Arial"/>
          <w:b/>
          <w:sz w:val="22"/>
          <w:szCs w:val="22"/>
        </w:rPr>
      </w:pPr>
      <w:r w:rsidRPr="0021087D">
        <w:rPr>
          <w:rFonts w:ascii="Arial" w:hAnsi="Arial" w:cs="Arial"/>
          <w:b/>
          <w:sz w:val="22"/>
          <w:szCs w:val="22"/>
        </w:rPr>
        <w:t xml:space="preserve">Table </w:t>
      </w:r>
      <w:r>
        <w:rPr>
          <w:rFonts w:ascii="Arial" w:hAnsi="Arial" w:cs="Arial"/>
          <w:b/>
          <w:sz w:val="22"/>
          <w:szCs w:val="22"/>
        </w:rPr>
        <w:t>e</w:t>
      </w:r>
      <w:r w:rsidR="00CE275D">
        <w:rPr>
          <w:rFonts w:ascii="Arial" w:hAnsi="Arial" w:cs="Arial"/>
          <w:b/>
          <w:sz w:val="22"/>
          <w:szCs w:val="22"/>
        </w:rPr>
        <w:t>4</w:t>
      </w:r>
      <w:r>
        <w:rPr>
          <w:rFonts w:ascii="Arial" w:hAnsi="Arial" w:cs="Arial"/>
          <w:b/>
          <w:sz w:val="22"/>
          <w:szCs w:val="22"/>
        </w:rPr>
        <w:t>.  Baseline serum and CSF pNfH levels</w:t>
      </w:r>
      <w:r w:rsidRPr="003C3BC0">
        <w:rPr>
          <w:rFonts w:ascii="Arial" w:hAnsi="Arial" w:cs="Arial"/>
          <w:b/>
          <w:sz w:val="22"/>
          <w:szCs w:val="22"/>
        </w:rPr>
        <w:t xml:space="preserve"> in At-Risk group, by genotype </w:t>
      </w:r>
    </w:p>
    <w:p w14:paraId="2C43D158" w14:textId="77777777" w:rsidR="001A2C77" w:rsidRDefault="001A2C77" w:rsidP="001A2C77"/>
    <w:tbl>
      <w:tblPr>
        <w:tblStyle w:val="TableGrid"/>
        <w:tblW w:w="7802" w:type="dxa"/>
        <w:tblLook w:val="04A0" w:firstRow="1" w:lastRow="0" w:firstColumn="1" w:lastColumn="0" w:noHBand="0" w:noVBand="1"/>
      </w:tblPr>
      <w:tblGrid>
        <w:gridCol w:w="2906"/>
        <w:gridCol w:w="1224"/>
        <w:gridCol w:w="1224"/>
        <w:gridCol w:w="1224"/>
        <w:gridCol w:w="1224"/>
      </w:tblGrid>
      <w:tr w:rsidR="001A2C77" w:rsidRPr="001C0D5B" w14:paraId="12061009" w14:textId="77777777" w:rsidTr="00784D59">
        <w:tc>
          <w:tcPr>
            <w:tcW w:w="2906" w:type="dxa"/>
            <w:tcBorders>
              <w:bottom w:val="nil"/>
              <w:right w:val="double" w:sz="4" w:space="0" w:color="auto"/>
            </w:tcBorders>
            <w:vAlign w:val="center"/>
          </w:tcPr>
          <w:p w14:paraId="40C2E281" w14:textId="77777777" w:rsidR="001A2C77" w:rsidRPr="001C0D5B" w:rsidRDefault="001A2C77" w:rsidP="00784D59">
            <w:pPr>
              <w:jc w:val="center"/>
              <w:rPr>
                <w:rFonts w:ascii="Arial" w:hAnsi="Arial" w:cs="Arial"/>
                <w:sz w:val="18"/>
                <w:szCs w:val="18"/>
              </w:rPr>
            </w:pPr>
          </w:p>
        </w:tc>
        <w:tc>
          <w:tcPr>
            <w:tcW w:w="4896" w:type="dxa"/>
            <w:gridSpan w:val="4"/>
            <w:tcBorders>
              <w:left w:val="double" w:sz="4" w:space="0" w:color="auto"/>
              <w:bottom w:val="single" w:sz="4" w:space="0" w:color="auto"/>
              <w:right w:val="single" w:sz="4" w:space="0" w:color="auto"/>
            </w:tcBorders>
            <w:vAlign w:val="center"/>
          </w:tcPr>
          <w:p w14:paraId="0F7837EC" w14:textId="77777777" w:rsidR="001A2C77" w:rsidRPr="003C3BC0" w:rsidRDefault="001A2C77" w:rsidP="00784D59">
            <w:pPr>
              <w:jc w:val="center"/>
              <w:rPr>
                <w:rFonts w:ascii="Arial" w:hAnsi="Arial" w:cs="Arial"/>
                <w:b/>
                <w:sz w:val="18"/>
                <w:szCs w:val="18"/>
              </w:rPr>
            </w:pPr>
            <w:r w:rsidRPr="003C3BC0">
              <w:rPr>
                <w:rFonts w:ascii="Arial" w:hAnsi="Arial" w:cs="Arial"/>
                <w:b/>
                <w:sz w:val="18"/>
                <w:szCs w:val="18"/>
              </w:rPr>
              <w:t>At-Risk Group, By Genotype:</w:t>
            </w:r>
          </w:p>
        </w:tc>
      </w:tr>
      <w:tr w:rsidR="001A2C77" w:rsidRPr="001C0D5B" w14:paraId="6BEE1749" w14:textId="77777777" w:rsidTr="00784D59">
        <w:tc>
          <w:tcPr>
            <w:tcW w:w="2906" w:type="dxa"/>
            <w:tcBorders>
              <w:top w:val="nil"/>
              <w:bottom w:val="double" w:sz="4" w:space="0" w:color="auto"/>
              <w:right w:val="double" w:sz="4" w:space="0" w:color="auto"/>
            </w:tcBorders>
            <w:vAlign w:val="center"/>
          </w:tcPr>
          <w:p w14:paraId="0DA1DEB2" w14:textId="77777777" w:rsidR="001A2C77" w:rsidRPr="001C0D5B" w:rsidRDefault="001A2C77" w:rsidP="00784D59">
            <w:pPr>
              <w:jc w:val="center"/>
              <w:rPr>
                <w:rFonts w:ascii="Arial" w:hAnsi="Arial" w:cs="Arial"/>
                <w:sz w:val="18"/>
                <w:szCs w:val="18"/>
              </w:rPr>
            </w:pPr>
          </w:p>
        </w:tc>
        <w:tc>
          <w:tcPr>
            <w:tcW w:w="1224" w:type="dxa"/>
            <w:tcBorders>
              <w:left w:val="double" w:sz="4" w:space="0" w:color="auto"/>
              <w:bottom w:val="double" w:sz="4" w:space="0" w:color="auto"/>
            </w:tcBorders>
            <w:vAlign w:val="center"/>
          </w:tcPr>
          <w:p w14:paraId="15E919B3" w14:textId="77777777" w:rsidR="001A2C77" w:rsidRPr="003C3BC0" w:rsidRDefault="001A2C77" w:rsidP="00784D59">
            <w:pPr>
              <w:jc w:val="center"/>
              <w:rPr>
                <w:rFonts w:ascii="Arial" w:hAnsi="Arial" w:cs="Arial"/>
                <w:b/>
                <w:i/>
                <w:sz w:val="18"/>
                <w:szCs w:val="18"/>
              </w:rPr>
            </w:pPr>
            <w:r w:rsidRPr="003C3BC0">
              <w:rPr>
                <w:rFonts w:ascii="Arial" w:hAnsi="Arial" w:cs="Arial"/>
                <w:b/>
                <w:i/>
                <w:sz w:val="18"/>
                <w:szCs w:val="18"/>
              </w:rPr>
              <w:t xml:space="preserve">SOD1 </w:t>
            </w:r>
          </w:p>
          <w:p w14:paraId="2A8BA2FF" w14:textId="77777777" w:rsidR="001A2C77" w:rsidRPr="003C3BC0" w:rsidRDefault="001A2C77" w:rsidP="00784D59">
            <w:pPr>
              <w:jc w:val="center"/>
              <w:rPr>
                <w:rFonts w:ascii="Arial" w:hAnsi="Arial" w:cs="Arial"/>
                <w:b/>
                <w:sz w:val="18"/>
                <w:szCs w:val="18"/>
              </w:rPr>
            </w:pPr>
            <w:r w:rsidRPr="003C3BC0">
              <w:rPr>
                <w:rFonts w:ascii="Arial" w:hAnsi="Arial" w:cs="Arial"/>
                <w:b/>
                <w:sz w:val="18"/>
                <w:szCs w:val="18"/>
              </w:rPr>
              <w:t>A4V</w:t>
            </w:r>
          </w:p>
        </w:tc>
        <w:tc>
          <w:tcPr>
            <w:tcW w:w="1224" w:type="dxa"/>
            <w:tcBorders>
              <w:bottom w:val="double" w:sz="4" w:space="0" w:color="auto"/>
            </w:tcBorders>
            <w:vAlign w:val="center"/>
          </w:tcPr>
          <w:p w14:paraId="49F8E89A" w14:textId="77777777" w:rsidR="001A2C77" w:rsidRPr="003C3BC0" w:rsidRDefault="001A2C77" w:rsidP="00784D59">
            <w:pPr>
              <w:jc w:val="center"/>
              <w:rPr>
                <w:rFonts w:ascii="Arial" w:hAnsi="Arial" w:cs="Arial"/>
                <w:b/>
                <w:i/>
                <w:sz w:val="18"/>
                <w:szCs w:val="18"/>
              </w:rPr>
            </w:pPr>
            <w:r w:rsidRPr="003C3BC0">
              <w:rPr>
                <w:rFonts w:ascii="Arial" w:hAnsi="Arial" w:cs="Arial"/>
                <w:b/>
                <w:i/>
                <w:sz w:val="18"/>
                <w:szCs w:val="18"/>
              </w:rPr>
              <w:t xml:space="preserve">SOD1 </w:t>
            </w:r>
          </w:p>
          <w:p w14:paraId="6D003F39" w14:textId="77777777" w:rsidR="001A2C77" w:rsidRPr="003C3BC0" w:rsidRDefault="001A2C77" w:rsidP="00784D59">
            <w:pPr>
              <w:jc w:val="center"/>
              <w:rPr>
                <w:rFonts w:ascii="Arial" w:hAnsi="Arial" w:cs="Arial"/>
                <w:b/>
                <w:sz w:val="18"/>
                <w:szCs w:val="18"/>
              </w:rPr>
            </w:pPr>
            <w:r w:rsidRPr="003C3BC0">
              <w:rPr>
                <w:rFonts w:ascii="Arial" w:hAnsi="Arial" w:cs="Arial"/>
                <w:b/>
                <w:sz w:val="18"/>
                <w:szCs w:val="18"/>
              </w:rPr>
              <w:t>nonA4V</w:t>
            </w:r>
          </w:p>
        </w:tc>
        <w:tc>
          <w:tcPr>
            <w:tcW w:w="1224" w:type="dxa"/>
            <w:tcBorders>
              <w:bottom w:val="double" w:sz="4" w:space="0" w:color="auto"/>
            </w:tcBorders>
            <w:vAlign w:val="center"/>
          </w:tcPr>
          <w:p w14:paraId="3D866166" w14:textId="77777777" w:rsidR="001A2C77" w:rsidRPr="003C3BC0" w:rsidRDefault="001A2C77" w:rsidP="00784D59">
            <w:pPr>
              <w:jc w:val="center"/>
              <w:rPr>
                <w:rFonts w:ascii="Arial" w:hAnsi="Arial" w:cs="Arial"/>
                <w:b/>
                <w:i/>
                <w:sz w:val="18"/>
                <w:szCs w:val="18"/>
              </w:rPr>
            </w:pPr>
            <w:r w:rsidRPr="003C3BC0">
              <w:rPr>
                <w:rFonts w:ascii="Arial" w:hAnsi="Arial" w:cs="Arial"/>
                <w:b/>
                <w:i/>
                <w:sz w:val="18"/>
                <w:szCs w:val="18"/>
              </w:rPr>
              <w:t>C9orf72</w:t>
            </w:r>
          </w:p>
          <w:p w14:paraId="67534AE9" w14:textId="77777777" w:rsidR="001A2C77" w:rsidRPr="003C3BC0" w:rsidRDefault="001A2C77" w:rsidP="00784D59">
            <w:pPr>
              <w:jc w:val="center"/>
              <w:rPr>
                <w:rFonts w:ascii="Arial" w:hAnsi="Arial" w:cs="Arial"/>
                <w:b/>
                <w:sz w:val="18"/>
                <w:szCs w:val="18"/>
              </w:rPr>
            </w:pPr>
            <w:r w:rsidRPr="003C3BC0">
              <w:rPr>
                <w:rFonts w:ascii="Arial" w:hAnsi="Arial" w:cs="Arial"/>
                <w:b/>
                <w:sz w:val="18"/>
                <w:szCs w:val="18"/>
              </w:rPr>
              <w:t>HRE</w:t>
            </w:r>
          </w:p>
        </w:tc>
        <w:tc>
          <w:tcPr>
            <w:tcW w:w="1224" w:type="dxa"/>
            <w:tcBorders>
              <w:bottom w:val="double" w:sz="4" w:space="0" w:color="auto"/>
              <w:right w:val="single" w:sz="4" w:space="0" w:color="auto"/>
            </w:tcBorders>
            <w:vAlign w:val="center"/>
          </w:tcPr>
          <w:p w14:paraId="016DCA14" w14:textId="77777777" w:rsidR="001A2C77" w:rsidRPr="003C3BC0" w:rsidRDefault="001A2C77" w:rsidP="00784D59">
            <w:pPr>
              <w:jc w:val="center"/>
              <w:rPr>
                <w:rFonts w:ascii="Arial" w:hAnsi="Arial" w:cs="Arial"/>
                <w:b/>
                <w:sz w:val="18"/>
                <w:szCs w:val="18"/>
              </w:rPr>
            </w:pPr>
            <w:r w:rsidRPr="003C3BC0">
              <w:rPr>
                <w:rFonts w:ascii="Arial" w:hAnsi="Arial" w:cs="Arial"/>
                <w:b/>
                <w:sz w:val="18"/>
                <w:szCs w:val="18"/>
              </w:rPr>
              <w:t>Other</w:t>
            </w:r>
            <w:r>
              <w:rPr>
                <w:rFonts w:ascii="Arial" w:hAnsi="Arial" w:cs="Arial"/>
                <w:b/>
                <w:sz w:val="18"/>
                <w:szCs w:val="18"/>
              </w:rPr>
              <w:t xml:space="preserve"> Genes</w:t>
            </w:r>
          </w:p>
        </w:tc>
      </w:tr>
      <w:tr w:rsidR="001A2C77" w:rsidRPr="001C0D5B" w14:paraId="592AC4B4" w14:textId="77777777" w:rsidTr="00784D59">
        <w:tc>
          <w:tcPr>
            <w:tcW w:w="2906" w:type="dxa"/>
            <w:tcBorders>
              <w:bottom w:val="single" w:sz="4" w:space="0" w:color="auto"/>
              <w:right w:val="double" w:sz="4" w:space="0" w:color="auto"/>
            </w:tcBorders>
            <w:shd w:val="clear" w:color="auto" w:fill="auto"/>
            <w:tcMar>
              <w:top w:w="72" w:type="dxa"/>
              <w:left w:w="115" w:type="dxa"/>
              <w:bottom w:w="72" w:type="dxa"/>
              <w:right w:w="115" w:type="dxa"/>
            </w:tcMar>
            <w:vAlign w:val="center"/>
          </w:tcPr>
          <w:p w14:paraId="28004A4D" w14:textId="77777777" w:rsidR="001A2C77" w:rsidRPr="003C3BC0" w:rsidRDefault="001A2C77" w:rsidP="00784D59">
            <w:pPr>
              <w:jc w:val="right"/>
              <w:rPr>
                <w:rFonts w:ascii="Arial" w:hAnsi="Arial" w:cs="Arial"/>
                <w:b/>
                <w:sz w:val="18"/>
                <w:szCs w:val="18"/>
              </w:rPr>
            </w:pPr>
            <w:r w:rsidRPr="003C3BC0">
              <w:rPr>
                <w:rFonts w:ascii="Arial" w:hAnsi="Arial" w:cs="Arial"/>
                <w:b/>
                <w:sz w:val="18"/>
                <w:szCs w:val="18"/>
              </w:rPr>
              <w:t xml:space="preserve">Baseline serum </w:t>
            </w:r>
            <w:r>
              <w:rPr>
                <w:rFonts w:ascii="Arial" w:hAnsi="Arial" w:cs="Arial"/>
                <w:b/>
                <w:sz w:val="18"/>
                <w:szCs w:val="18"/>
              </w:rPr>
              <w:t>pNfH</w:t>
            </w:r>
          </w:p>
          <w:p w14:paraId="2E2F37E0" w14:textId="77777777" w:rsidR="001A2C77" w:rsidRPr="003C3BC0" w:rsidRDefault="001A2C77" w:rsidP="00784D59">
            <w:pPr>
              <w:jc w:val="right"/>
              <w:rPr>
                <w:rFonts w:ascii="Arial" w:hAnsi="Arial" w:cs="Arial"/>
                <w:b/>
                <w:sz w:val="18"/>
                <w:szCs w:val="18"/>
              </w:rPr>
            </w:pPr>
            <w:r w:rsidRPr="003C3BC0">
              <w:rPr>
                <w:rFonts w:ascii="Arial" w:hAnsi="Arial" w:cs="Arial"/>
                <w:b/>
                <w:sz w:val="18"/>
                <w:szCs w:val="18"/>
              </w:rPr>
              <w:t>Log-transformed</w:t>
            </w:r>
            <w:r w:rsidRPr="003C3BC0">
              <w:rPr>
                <w:rFonts w:ascii="Arial" w:hAnsi="Arial" w:cs="Arial"/>
                <w:b/>
                <w:sz w:val="18"/>
                <w:szCs w:val="18"/>
                <w:vertAlign w:val="superscript"/>
              </w:rPr>
              <w:t xml:space="preserve"> a</w:t>
            </w:r>
            <w:r w:rsidRPr="003C3BC0">
              <w:rPr>
                <w:rFonts w:ascii="Arial" w:hAnsi="Arial" w:cs="Arial"/>
                <w:b/>
                <w:sz w:val="18"/>
                <w:szCs w:val="18"/>
              </w:rPr>
              <w:t xml:space="preserve">, Mean ± SD   </w:t>
            </w:r>
          </w:p>
        </w:tc>
        <w:tc>
          <w:tcPr>
            <w:tcW w:w="1224" w:type="dxa"/>
            <w:tcBorders>
              <w:left w:val="double" w:sz="4" w:space="0" w:color="auto"/>
              <w:bottom w:val="single" w:sz="4" w:space="0" w:color="auto"/>
            </w:tcBorders>
            <w:shd w:val="clear" w:color="auto" w:fill="auto"/>
            <w:tcMar>
              <w:top w:w="72" w:type="dxa"/>
              <w:left w:w="115" w:type="dxa"/>
              <w:bottom w:w="72" w:type="dxa"/>
              <w:right w:w="115" w:type="dxa"/>
            </w:tcMar>
            <w:vAlign w:val="center"/>
          </w:tcPr>
          <w:p w14:paraId="647F6649" w14:textId="77777777" w:rsidR="001A2C77" w:rsidRDefault="001A2C77" w:rsidP="00784D59">
            <w:pPr>
              <w:jc w:val="center"/>
              <w:rPr>
                <w:rFonts w:ascii="Arial" w:hAnsi="Arial" w:cs="Arial"/>
                <w:sz w:val="18"/>
                <w:szCs w:val="18"/>
              </w:rPr>
            </w:pPr>
            <w:r>
              <w:rPr>
                <w:rFonts w:ascii="Arial" w:hAnsi="Arial" w:cs="Arial"/>
                <w:sz w:val="18"/>
                <w:szCs w:val="18"/>
              </w:rPr>
              <w:t>2.77 ± 1.14</w:t>
            </w:r>
          </w:p>
          <w:p w14:paraId="0683FD87" w14:textId="77777777" w:rsidR="001A2C77" w:rsidRPr="001C0D5B" w:rsidRDefault="001A2C77" w:rsidP="00784D59">
            <w:pPr>
              <w:jc w:val="center"/>
              <w:rPr>
                <w:rFonts w:ascii="Arial" w:hAnsi="Arial" w:cs="Arial"/>
                <w:sz w:val="18"/>
                <w:szCs w:val="18"/>
              </w:rPr>
            </w:pPr>
            <w:r>
              <w:rPr>
                <w:rFonts w:ascii="Arial" w:hAnsi="Arial" w:cs="Arial"/>
                <w:sz w:val="18"/>
                <w:szCs w:val="18"/>
              </w:rPr>
              <w:t>(N=27)</w:t>
            </w:r>
          </w:p>
        </w:tc>
        <w:tc>
          <w:tcPr>
            <w:tcW w:w="1224" w:type="dxa"/>
            <w:tcBorders>
              <w:bottom w:val="single" w:sz="4" w:space="0" w:color="auto"/>
            </w:tcBorders>
            <w:shd w:val="clear" w:color="auto" w:fill="auto"/>
            <w:tcMar>
              <w:top w:w="72" w:type="dxa"/>
              <w:left w:w="115" w:type="dxa"/>
              <w:bottom w:w="72" w:type="dxa"/>
              <w:right w:w="115" w:type="dxa"/>
            </w:tcMar>
            <w:vAlign w:val="center"/>
          </w:tcPr>
          <w:p w14:paraId="10A1D2F4" w14:textId="77777777" w:rsidR="001A2C77" w:rsidRDefault="001A2C77" w:rsidP="00784D59">
            <w:pPr>
              <w:jc w:val="center"/>
              <w:rPr>
                <w:rFonts w:ascii="Arial" w:hAnsi="Arial" w:cs="Arial"/>
                <w:sz w:val="18"/>
                <w:szCs w:val="18"/>
              </w:rPr>
            </w:pPr>
            <w:r>
              <w:rPr>
                <w:rFonts w:ascii="Arial" w:hAnsi="Arial" w:cs="Arial"/>
                <w:sz w:val="18"/>
                <w:szCs w:val="18"/>
              </w:rPr>
              <w:t>2.67 ± 1.30</w:t>
            </w:r>
          </w:p>
          <w:p w14:paraId="2B2682E1" w14:textId="77777777" w:rsidR="001A2C77" w:rsidRPr="001C0D5B" w:rsidRDefault="001A2C77" w:rsidP="00784D59">
            <w:pPr>
              <w:jc w:val="center"/>
              <w:rPr>
                <w:rFonts w:ascii="Arial" w:hAnsi="Arial" w:cs="Arial"/>
                <w:sz w:val="18"/>
                <w:szCs w:val="18"/>
              </w:rPr>
            </w:pPr>
            <w:r>
              <w:rPr>
                <w:rFonts w:ascii="Arial" w:hAnsi="Arial" w:cs="Arial"/>
                <w:sz w:val="18"/>
                <w:szCs w:val="18"/>
              </w:rPr>
              <w:t>(N=22)</w:t>
            </w:r>
          </w:p>
        </w:tc>
        <w:tc>
          <w:tcPr>
            <w:tcW w:w="1224" w:type="dxa"/>
            <w:tcBorders>
              <w:bottom w:val="single" w:sz="4" w:space="0" w:color="auto"/>
            </w:tcBorders>
            <w:shd w:val="clear" w:color="auto" w:fill="auto"/>
            <w:tcMar>
              <w:top w:w="72" w:type="dxa"/>
              <w:left w:w="115" w:type="dxa"/>
              <w:bottom w:w="72" w:type="dxa"/>
              <w:right w:w="115" w:type="dxa"/>
            </w:tcMar>
            <w:vAlign w:val="center"/>
          </w:tcPr>
          <w:p w14:paraId="7F77B9F7" w14:textId="77777777" w:rsidR="001A2C77" w:rsidRDefault="001A2C77" w:rsidP="00784D59">
            <w:pPr>
              <w:jc w:val="center"/>
              <w:rPr>
                <w:rFonts w:ascii="Arial" w:hAnsi="Arial" w:cs="Arial"/>
                <w:sz w:val="18"/>
                <w:szCs w:val="18"/>
              </w:rPr>
            </w:pPr>
            <w:r>
              <w:rPr>
                <w:rFonts w:ascii="Arial" w:hAnsi="Arial" w:cs="Arial"/>
                <w:sz w:val="18"/>
                <w:szCs w:val="18"/>
              </w:rPr>
              <w:t>2.82 ± 1.32</w:t>
            </w:r>
          </w:p>
          <w:p w14:paraId="2F263CD5" w14:textId="77777777" w:rsidR="001A2C77" w:rsidRPr="001C0D5B" w:rsidRDefault="001A2C77" w:rsidP="00784D59">
            <w:pPr>
              <w:jc w:val="center"/>
              <w:rPr>
                <w:rFonts w:ascii="Arial" w:hAnsi="Arial" w:cs="Arial"/>
                <w:sz w:val="18"/>
                <w:szCs w:val="18"/>
              </w:rPr>
            </w:pPr>
            <w:r>
              <w:rPr>
                <w:rFonts w:ascii="Arial" w:hAnsi="Arial" w:cs="Arial"/>
                <w:sz w:val="18"/>
                <w:szCs w:val="18"/>
              </w:rPr>
              <w:t>(N=25)</w:t>
            </w:r>
          </w:p>
        </w:tc>
        <w:tc>
          <w:tcPr>
            <w:tcW w:w="1224" w:type="dxa"/>
            <w:tcBorders>
              <w:bottom w:val="single" w:sz="4" w:space="0" w:color="auto"/>
              <w:right w:val="single" w:sz="4" w:space="0" w:color="auto"/>
            </w:tcBorders>
            <w:shd w:val="clear" w:color="auto" w:fill="auto"/>
            <w:tcMar>
              <w:top w:w="72" w:type="dxa"/>
              <w:left w:w="115" w:type="dxa"/>
              <w:bottom w:w="72" w:type="dxa"/>
              <w:right w:w="115" w:type="dxa"/>
            </w:tcMar>
            <w:vAlign w:val="center"/>
          </w:tcPr>
          <w:p w14:paraId="68F873D8" w14:textId="77777777" w:rsidR="001A2C77" w:rsidRDefault="001A2C77" w:rsidP="00784D59">
            <w:pPr>
              <w:jc w:val="center"/>
              <w:rPr>
                <w:rFonts w:ascii="Arial" w:hAnsi="Arial" w:cs="Arial"/>
                <w:sz w:val="18"/>
                <w:szCs w:val="18"/>
              </w:rPr>
            </w:pPr>
            <w:r>
              <w:rPr>
                <w:rFonts w:ascii="Arial" w:hAnsi="Arial" w:cs="Arial"/>
                <w:sz w:val="18"/>
                <w:szCs w:val="18"/>
              </w:rPr>
              <w:t>2.50 ± 0.77</w:t>
            </w:r>
          </w:p>
          <w:p w14:paraId="1E8115B7" w14:textId="77777777" w:rsidR="001A2C77" w:rsidRPr="001C0D5B" w:rsidRDefault="001A2C77" w:rsidP="00784D59">
            <w:pPr>
              <w:jc w:val="center"/>
              <w:rPr>
                <w:rFonts w:ascii="Arial" w:hAnsi="Arial" w:cs="Arial"/>
                <w:sz w:val="18"/>
                <w:szCs w:val="18"/>
              </w:rPr>
            </w:pPr>
            <w:r>
              <w:rPr>
                <w:rFonts w:ascii="Arial" w:hAnsi="Arial" w:cs="Arial"/>
                <w:sz w:val="18"/>
                <w:szCs w:val="18"/>
              </w:rPr>
              <w:t>(N=5)</w:t>
            </w:r>
          </w:p>
        </w:tc>
      </w:tr>
      <w:tr w:rsidR="001A2C77" w:rsidRPr="001C0D5B" w14:paraId="4E8BF7A0" w14:textId="77777777" w:rsidTr="00784D59">
        <w:tc>
          <w:tcPr>
            <w:tcW w:w="2906" w:type="dxa"/>
            <w:tcBorders>
              <w:right w:val="double" w:sz="4" w:space="0" w:color="auto"/>
            </w:tcBorders>
            <w:tcMar>
              <w:top w:w="72" w:type="dxa"/>
              <w:left w:w="115" w:type="dxa"/>
              <w:bottom w:w="72" w:type="dxa"/>
              <w:right w:w="115" w:type="dxa"/>
            </w:tcMar>
            <w:vAlign w:val="center"/>
          </w:tcPr>
          <w:p w14:paraId="58C90235" w14:textId="77777777" w:rsidR="001A2C77" w:rsidRPr="003C3BC0" w:rsidRDefault="001A2C77" w:rsidP="00784D59">
            <w:pPr>
              <w:jc w:val="right"/>
              <w:rPr>
                <w:rFonts w:ascii="Arial" w:hAnsi="Arial" w:cs="Arial"/>
                <w:b/>
                <w:sz w:val="18"/>
                <w:szCs w:val="18"/>
              </w:rPr>
            </w:pPr>
            <w:r w:rsidRPr="003C3BC0">
              <w:rPr>
                <w:rFonts w:ascii="Arial" w:hAnsi="Arial" w:cs="Arial"/>
                <w:b/>
                <w:sz w:val="18"/>
                <w:szCs w:val="18"/>
              </w:rPr>
              <w:t xml:space="preserve">Baseline CSF </w:t>
            </w:r>
            <w:r>
              <w:rPr>
                <w:rFonts w:ascii="Arial" w:hAnsi="Arial" w:cs="Arial"/>
                <w:b/>
                <w:sz w:val="18"/>
                <w:szCs w:val="18"/>
              </w:rPr>
              <w:t>pNfH</w:t>
            </w:r>
          </w:p>
          <w:p w14:paraId="32669CC5" w14:textId="77777777" w:rsidR="001A2C77" w:rsidRPr="003C3BC0" w:rsidRDefault="001A2C77" w:rsidP="00784D59">
            <w:pPr>
              <w:jc w:val="right"/>
              <w:rPr>
                <w:b/>
              </w:rPr>
            </w:pPr>
            <w:r w:rsidRPr="003C3BC0">
              <w:rPr>
                <w:rFonts w:ascii="Arial" w:hAnsi="Arial" w:cs="Arial"/>
                <w:b/>
                <w:sz w:val="18"/>
                <w:szCs w:val="18"/>
              </w:rPr>
              <w:t>Log-transformed</w:t>
            </w:r>
            <w:r w:rsidRPr="003C3BC0">
              <w:rPr>
                <w:rFonts w:ascii="Arial" w:hAnsi="Arial" w:cs="Arial"/>
                <w:b/>
                <w:sz w:val="18"/>
                <w:szCs w:val="18"/>
                <w:vertAlign w:val="superscript"/>
              </w:rPr>
              <w:t xml:space="preserve"> a</w:t>
            </w:r>
            <w:r w:rsidRPr="003C3BC0">
              <w:rPr>
                <w:rFonts w:ascii="Arial" w:hAnsi="Arial" w:cs="Arial"/>
                <w:b/>
                <w:sz w:val="18"/>
                <w:szCs w:val="18"/>
              </w:rPr>
              <w:t xml:space="preserve">, Mean ± SD   </w:t>
            </w:r>
          </w:p>
        </w:tc>
        <w:tc>
          <w:tcPr>
            <w:tcW w:w="1224" w:type="dxa"/>
            <w:tcBorders>
              <w:left w:val="double" w:sz="4" w:space="0" w:color="auto"/>
            </w:tcBorders>
            <w:tcMar>
              <w:top w:w="72" w:type="dxa"/>
              <w:left w:w="115" w:type="dxa"/>
              <w:bottom w:w="72" w:type="dxa"/>
              <w:right w:w="115" w:type="dxa"/>
            </w:tcMar>
            <w:vAlign w:val="center"/>
          </w:tcPr>
          <w:p w14:paraId="25991287" w14:textId="77777777" w:rsidR="001A2C77" w:rsidRDefault="001A2C77" w:rsidP="00784D59">
            <w:pPr>
              <w:jc w:val="center"/>
              <w:rPr>
                <w:rFonts w:ascii="Arial" w:hAnsi="Arial" w:cs="Arial"/>
                <w:sz w:val="18"/>
                <w:szCs w:val="18"/>
              </w:rPr>
            </w:pPr>
            <w:r>
              <w:rPr>
                <w:rFonts w:ascii="Arial" w:hAnsi="Arial" w:cs="Arial"/>
                <w:sz w:val="18"/>
                <w:szCs w:val="18"/>
              </w:rPr>
              <w:t>5.43 ± 0.39</w:t>
            </w:r>
          </w:p>
          <w:p w14:paraId="7C687A2A" w14:textId="77777777" w:rsidR="001A2C77" w:rsidRPr="001C0D5B" w:rsidRDefault="001A2C77" w:rsidP="00784D59">
            <w:pPr>
              <w:jc w:val="center"/>
              <w:rPr>
                <w:rFonts w:ascii="Arial" w:hAnsi="Arial" w:cs="Arial"/>
                <w:sz w:val="18"/>
                <w:szCs w:val="18"/>
              </w:rPr>
            </w:pPr>
            <w:r>
              <w:rPr>
                <w:rFonts w:ascii="Arial" w:hAnsi="Arial" w:cs="Arial"/>
                <w:sz w:val="18"/>
                <w:szCs w:val="18"/>
              </w:rPr>
              <w:t>(N=15)</w:t>
            </w:r>
          </w:p>
        </w:tc>
        <w:tc>
          <w:tcPr>
            <w:tcW w:w="1224" w:type="dxa"/>
            <w:tcMar>
              <w:top w:w="72" w:type="dxa"/>
              <w:left w:w="115" w:type="dxa"/>
              <w:bottom w:w="72" w:type="dxa"/>
              <w:right w:w="115" w:type="dxa"/>
            </w:tcMar>
            <w:vAlign w:val="center"/>
          </w:tcPr>
          <w:p w14:paraId="4F239524" w14:textId="77777777" w:rsidR="001A2C77" w:rsidRDefault="001A2C77" w:rsidP="00784D59">
            <w:pPr>
              <w:jc w:val="center"/>
              <w:rPr>
                <w:rFonts w:ascii="Arial" w:hAnsi="Arial" w:cs="Arial"/>
                <w:sz w:val="18"/>
                <w:szCs w:val="18"/>
              </w:rPr>
            </w:pPr>
            <w:r>
              <w:rPr>
                <w:rFonts w:ascii="Arial" w:hAnsi="Arial" w:cs="Arial"/>
                <w:sz w:val="18"/>
                <w:szCs w:val="18"/>
              </w:rPr>
              <w:t>5.55 ± 0.53</w:t>
            </w:r>
          </w:p>
          <w:p w14:paraId="231D77E5" w14:textId="77777777" w:rsidR="001A2C77" w:rsidRPr="001C0D5B" w:rsidRDefault="001A2C77" w:rsidP="00784D59">
            <w:pPr>
              <w:jc w:val="center"/>
              <w:rPr>
                <w:rFonts w:ascii="Arial" w:hAnsi="Arial" w:cs="Arial"/>
                <w:sz w:val="18"/>
                <w:szCs w:val="18"/>
              </w:rPr>
            </w:pPr>
            <w:r>
              <w:rPr>
                <w:rFonts w:ascii="Arial" w:hAnsi="Arial" w:cs="Arial"/>
                <w:sz w:val="18"/>
                <w:szCs w:val="18"/>
              </w:rPr>
              <w:t>(N=10)</w:t>
            </w:r>
          </w:p>
        </w:tc>
        <w:tc>
          <w:tcPr>
            <w:tcW w:w="1224" w:type="dxa"/>
            <w:shd w:val="clear" w:color="auto" w:fill="auto"/>
            <w:tcMar>
              <w:top w:w="72" w:type="dxa"/>
              <w:left w:w="115" w:type="dxa"/>
              <w:bottom w:w="72" w:type="dxa"/>
              <w:right w:w="115" w:type="dxa"/>
            </w:tcMar>
            <w:vAlign w:val="center"/>
          </w:tcPr>
          <w:p w14:paraId="3C8D62A9" w14:textId="77777777" w:rsidR="001A2C77" w:rsidRDefault="001A2C77" w:rsidP="00784D59">
            <w:pPr>
              <w:jc w:val="center"/>
              <w:rPr>
                <w:rFonts w:ascii="Arial" w:hAnsi="Arial" w:cs="Arial"/>
                <w:sz w:val="18"/>
                <w:szCs w:val="18"/>
              </w:rPr>
            </w:pPr>
            <w:r>
              <w:rPr>
                <w:rFonts w:ascii="Arial" w:hAnsi="Arial" w:cs="Arial"/>
                <w:sz w:val="18"/>
                <w:szCs w:val="18"/>
              </w:rPr>
              <w:t>5.49 ± 0.43</w:t>
            </w:r>
          </w:p>
          <w:p w14:paraId="170EB867" w14:textId="77777777" w:rsidR="001A2C77" w:rsidRPr="001C0D5B" w:rsidRDefault="001A2C77" w:rsidP="00784D59">
            <w:pPr>
              <w:jc w:val="center"/>
              <w:rPr>
                <w:rFonts w:ascii="Arial" w:hAnsi="Arial" w:cs="Arial"/>
                <w:sz w:val="18"/>
                <w:szCs w:val="18"/>
              </w:rPr>
            </w:pPr>
            <w:r>
              <w:rPr>
                <w:rFonts w:ascii="Arial" w:hAnsi="Arial" w:cs="Arial"/>
                <w:sz w:val="18"/>
                <w:szCs w:val="18"/>
              </w:rPr>
              <w:t>(N=17)</w:t>
            </w:r>
          </w:p>
        </w:tc>
        <w:tc>
          <w:tcPr>
            <w:tcW w:w="1224" w:type="dxa"/>
            <w:tcBorders>
              <w:right w:val="single" w:sz="4" w:space="0" w:color="auto"/>
            </w:tcBorders>
            <w:tcMar>
              <w:top w:w="72" w:type="dxa"/>
              <w:left w:w="29" w:type="dxa"/>
              <w:bottom w:w="72" w:type="dxa"/>
              <w:right w:w="29" w:type="dxa"/>
            </w:tcMar>
            <w:vAlign w:val="center"/>
          </w:tcPr>
          <w:p w14:paraId="2AC4F414" w14:textId="77777777" w:rsidR="001A2C77" w:rsidRDefault="001A2C77" w:rsidP="00784D59">
            <w:pPr>
              <w:jc w:val="center"/>
              <w:rPr>
                <w:rFonts w:ascii="Arial" w:hAnsi="Arial" w:cs="Arial"/>
                <w:sz w:val="18"/>
                <w:szCs w:val="18"/>
              </w:rPr>
            </w:pPr>
            <w:r>
              <w:rPr>
                <w:rFonts w:ascii="Arial" w:hAnsi="Arial" w:cs="Arial"/>
                <w:sz w:val="18"/>
                <w:szCs w:val="18"/>
              </w:rPr>
              <w:t>5.48 ± 0.38</w:t>
            </w:r>
          </w:p>
          <w:p w14:paraId="60D460A1" w14:textId="77777777" w:rsidR="001A2C77" w:rsidRPr="001C0D5B" w:rsidRDefault="001A2C77" w:rsidP="00784D59">
            <w:pPr>
              <w:jc w:val="center"/>
              <w:rPr>
                <w:rFonts w:ascii="Arial" w:hAnsi="Arial" w:cs="Arial"/>
                <w:sz w:val="18"/>
                <w:szCs w:val="18"/>
              </w:rPr>
            </w:pPr>
            <w:r>
              <w:rPr>
                <w:rFonts w:ascii="Arial" w:hAnsi="Arial" w:cs="Arial"/>
                <w:sz w:val="18"/>
                <w:szCs w:val="18"/>
              </w:rPr>
              <w:t>(N=4)</w:t>
            </w:r>
          </w:p>
        </w:tc>
      </w:tr>
    </w:tbl>
    <w:p w14:paraId="6AA7879E" w14:textId="77777777" w:rsidR="001A2C77" w:rsidRDefault="001A2C77" w:rsidP="001A2C77">
      <w:pPr>
        <w:outlineLvl w:val="0"/>
        <w:rPr>
          <w:rFonts w:ascii="Arial" w:hAnsi="Arial" w:cs="Arial"/>
          <w:sz w:val="18"/>
          <w:szCs w:val="18"/>
        </w:rPr>
      </w:pPr>
      <w:r w:rsidRPr="0021087D">
        <w:rPr>
          <w:rFonts w:ascii="Arial" w:hAnsi="Arial" w:cs="Arial"/>
          <w:i/>
          <w:sz w:val="18"/>
          <w:szCs w:val="18"/>
          <w:vertAlign w:val="superscript"/>
        </w:rPr>
        <w:t>a</w:t>
      </w:r>
      <w:r w:rsidRPr="0021087D">
        <w:rPr>
          <w:rFonts w:ascii="Arial" w:hAnsi="Arial" w:cs="Arial"/>
          <w:sz w:val="18"/>
          <w:szCs w:val="18"/>
        </w:rPr>
        <w:t xml:space="preserve"> Natural algorith</w:t>
      </w:r>
      <w:r>
        <w:rPr>
          <w:rFonts w:ascii="Arial" w:hAnsi="Arial" w:cs="Arial"/>
          <w:sz w:val="18"/>
          <w:szCs w:val="18"/>
        </w:rPr>
        <w:t xml:space="preserve">m   </w:t>
      </w:r>
    </w:p>
    <w:p w14:paraId="380AB814" w14:textId="785F3637" w:rsidR="004D3C62" w:rsidRDefault="00790D77" w:rsidP="001A2C77"/>
    <w:sectPr w:rsidR="004D3C62" w:rsidSect="00846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445FF"/>
    <w:multiLevelType w:val="hybridMultilevel"/>
    <w:tmpl w:val="FCD8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77"/>
    <w:rsid w:val="0001276B"/>
    <w:rsid w:val="000D1D92"/>
    <w:rsid w:val="000E0CAF"/>
    <w:rsid w:val="000E4DCC"/>
    <w:rsid w:val="00132FA8"/>
    <w:rsid w:val="00134474"/>
    <w:rsid w:val="001747AA"/>
    <w:rsid w:val="001818B3"/>
    <w:rsid w:val="001A2C77"/>
    <w:rsid w:val="001D39E9"/>
    <w:rsid w:val="001F4207"/>
    <w:rsid w:val="002A4030"/>
    <w:rsid w:val="002D41B0"/>
    <w:rsid w:val="00323418"/>
    <w:rsid w:val="00364921"/>
    <w:rsid w:val="003C0C23"/>
    <w:rsid w:val="003E455C"/>
    <w:rsid w:val="00451767"/>
    <w:rsid w:val="004530CC"/>
    <w:rsid w:val="00465B47"/>
    <w:rsid w:val="004A36E0"/>
    <w:rsid w:val="00560CEA"/>
    <w:rsid w:val="005B152E"/>
    <w:rsid w:val="005C2CE7"/>
    <w:rsid w:val="00606344"/>
    <w:rsid w:val="0060658A"/>
    <w:rsid w:val="0060706B"/>
    <w:rsid w:val="00624E0B"/>
    <w:rsid w:val="00644849"/>
    <w:rsid w:val="00650352"/>
    <w:rsid w:val="006957E6"/>
    <w:rsid w:val="006B4903"/>
    <w:rsid w:val="00730E8C"/>
    <w:rsid w:val="0074374B"/>
    <w:rsid w:val="007617C6"/>
    <w:rsid w:val="00790D77"/>
    <w:rsid w:val="00792344"/>
    <w:rsid w:val="007A16EB"/>
    <w:rsid w:val="007B1C9B"/>
    <w:rsid w:val="00823957"/>
    <w:rsid w:val="0084683B"/>
    <w:rsid w:val="00853237"/>
    <w:rsid w:val="008563AB"/>
    <w:rsid w:val="008A7212"/>
    <w:rsid w:val="008D73CF"/>
    <w:rsid w:val="00955B1B"/>
    <w:rsid w:val="0096673C"/>
    <w:rsid w:val="00971DFF"/>
    <w:rsid w:val="00992466"/>
    <w:rsid w:val="009B75F9"/>
    <w:rsid w:val="009B7C06"/>
    <w:rsid w:val="009C4A44"/>
    <w:rsid w:val="00A07442"/>
    <w:rsid w:val="00A22BF9"/>
    <w:rsid w:val="00A30AA2"/>
    <w:rsid w:val="00A36062"/>
    <w:rsid w:val="00A36113"/>
    <w:rsid w:val="00A429AB"/>
    <w:rsid w:val="00A46955"/>
    <w:rsid w:val="00A470E5"/>
    <w:rsid w:val="00A720B9"/>
    <w:rsid w:val="00AB790B"/>
    <w:rsid w:val="00B8274A"/>
    <w:rsid w:val="00BC3C34"/>
    <w:rsid w:val="00BD5F5B"/>
    <w:rsid w:val="00BE28DC"/>
    <w:rsid w:val="00BF6443"/>
    <w:rsid w:val="00C06029"/>
    <w:rsid w:val="00C34AE6"/>
    <w:rsid w:val="00C363A9"/>
    <w:rsid w:val="00CB444F"/>
    <w:rsid w:val="00CB6200"/>
    <w:rsid w:val="00CE275D"/>
    <w:rsid w:val="00D05C95"/>
    <w:rsid w:val="00D87E32"/>
    <w:rsid w:val="00E155C0"/>
    <w:rsid w:val="00E557D8"/>
    <w:rsid w:val="00E5695C"/>
    <w:rsid w:val="00E85DBA"/>
    <w:rsid w:val="00E9421D"/>
    <w:rsid w:val="00EB7AD2"/>
    <w:rsid w:val="00EE7897"/>
    <w:rsid w:val="00F0146B"/>
    <w:rsid w:val="00F764A5"/>
    <w:rsid w:val="00F9118C"/>
    <w:rsid w:val="00FC0BA6"/>
    <w:rsid w:val="00FC7164"/>
    <w:rsid w:val="00FD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3ECC"/>
  <w14:defaultImageDpi w14:val="32767"/>
  <w15:chartTrackingRefBased/>
  <w15:docId w15:val="{BA9A163F-1061-C343-8D27-93B31DC7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2C77"/>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275D"/>
    <w:rPr>
      <w:sz w:val="16"/>
      <w:szCs w:val="16"/>
    </w:rPr>
  </w:style>
  <w:style w:type="paragraph" w:styleId="CommentText">
    <w:name w:val="annotation text"/>
    <w:basedOn w:val="Normal"/>
    <w:link w:val="CommentTextChar"/>
    <w:uiPriority w:val="99"/>
    <w:semiHidden/>
    <w:unhideWhenUsed/>
    <w:rsid w:val="00CE275D"/>
    <w:rPr>
      <w:sz w:val="20"/>
      <w:szCs w:val="20"/>
    </w:rPr>
  </w:style>
  <w:style w:type="character" w:customStyle="1" w:styleId="CommentTextChar">
    <w:name w:val="Comment Text Char"/>
    <w:basedOn w:val="DefaultParagraphFont"/>
    <w:link w:val="CommentText"/>
    <w:uiPriority w:val="99"/>
    <w:semiHidden/>
    <w:rsid w:val="00CE275D"/>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CE275D"/>
    <w:rPr>
      <w:sz w:val="18"/>
      <w:szCs w:val="18"/>
    </w:rPr>
  </w:style>
  <w:style w:type="character" w:customStyle="1" w:styleId="BalloonTextChar">
    <w:name w:val="Balloon Text Char"/>
    <w:basedOn w:val="DefaultParagraphFont"/>
    <w:link w:val="BalloonText"/>
    <w:uiPriority w:val="99"/>
    <w:semiHidden/>
    <w:rsid w:val="00CE275D"/>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Benatar, Michael</dc:creator>
  <cp:keywords/>
  <dc:description/>
  <cp:lastModifiedBy>Benatar, Michael</cp:lastModifiedBy>
  <cp:revision>2</cp:revision>
  <cp:lastPrinted>2019-07-09T11:23:00Z</cp:lastPrinted>
  <dcterms:created xsi:type="dcterms:W3CDTF">2019-07-09T12:28:00Z</dcterms:created>
  <dcterms:modified xsi:type="dcterms:W3CDTF">2019-07-09T12:28:00Z</dcterms:modified>
</cp:coreProperties>
</file>