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82" w:rsidRPr="00233184" w:rsidRDefault="00640382" w:rsidP="00640382">
      <w:pPr>
        <w:spacing w:line="480" w:lineRule="auto"/>
        <w:jc w:val="both"/>
        <w:rPr>
          <w:b/>
        </w:rPr>
      </w:pPr>
      <w:r w:rsidRPr="00233184">
        <w:rPr>
          <w:b/>
        </w:rPr>
        <w:t xml:space="preserve">Table </w:t>
      </w:r>
      <w:r>
        <w:rPr>
          <w:b/>
        </w:rPr>
        <w:t>A1</w:t>
      </w:r>
      <w:r w:rsidRPr="00233184">
        <w:rPr>
          <w:b/>
        </w:rPr>
        <w:t xml:space="preserve">. </w:t>
      </w:r>
      <w:proofErr w:type="gramStart"/>
      <w:r w:rsidRPr="00233184">
        <w:t>Results of multiple regressions for plant life-forms distribution considering two variables (altitude and slope aspect).</w:t>
      </w:r>
      <w:proofErr w:type="gramEnd"/>
      <w:r w:rsidRPr="00233184">
        <w:t xml:space="preserve"> The employed models were: </w:t>
      </w:r>
      <w:proofErr w:type="spellStart"/>
      <w:r w:rsidRPr="00233184">
        <w:t>Gau+Gau</w:t>
      </w:r>
      <w:proofErr w:type="spellEnd"/>
      <w:r w:rsidRPr="00233184">
        <w:t xml:space="preserve"> (Gaussian for both variables), </w:t>
      </w:r>
      <w:proofErr w:type="spellStart"/>
      <w:r w:rsidRPr="00233184">
        <w:t>Sig+Sig</w:t>
      </w:r>
      <w:proofErr w:type="spellEnd"/>
      <w:r w:rsidRPr="00233184">
        <w:t xml:space="preserve"> (Sigmoidal for both variables) and </w:t>
      </w:r>
      <w:proofErr w:type="spellStart"/>
      <w:r w:rsidRPr="00233184">
        <w:t>Sig+Gau</w:t>
      </w:r>
      <w:proofErr w:type="spellEnd"/>
      <w:r w:rsidRPr="00233184">
        <w:t xml:space="preserve"> (Sigmoidal for altitude and Gaussian for slope aspect).</w:t>
      </w:r>
    </w:p>
    <w:tbl>
      <w:tblPr>
        <w:tblStyle w:val="TableGrid"/>
        <w:tblpPr w:leftFromText="180" w:rightFromText="180" w:vertAnchor="text" w:tblpY="1"/>
        <w:tblOverlap w:val="never"/>
        <w:tblW w:w="7059" w:type="dxa"/>
        <w:tblLook w:val="04A0" w:firstRow="1" w:lastRow="0" w:firstColumn="1" w:lastColumn="0" w:noHBand="0" w:noVBand="1"/>
      </w:tblPr>
      <w:tblGrid>
        <w:gridCol w:w="2448"/>
        <w:gridCol w:w="1372"/>
        <w:gridCol w:w="1182"/>
        <w:gridCol w:w="2057"/>
      </w:tblGrid>
      <w:tr w:rsidR="00640382" w:rsidRPr="00C47EAC" w:rsidTr="00AB2906">
        <w:trPr>
          <w:trHeight w:val="433"/>
        </w:trPr>
        <w:tc>
          <w:tcPr>
            <w:tcW w:w="2448" w:type="dxa"/>
            <w:tcBorders>
              <w:left w:val="nil"/>
              <w:bottom w:val="single" w:sz="12" w:space="0" w:color="auto"/>
            </w:tcBorders>
            <w:vAlign w:val="center"/>
          </w:tcPr>
          <w:p w:rsidR="00640382" w:rsidRPr="00C47EAC" w:rsidRDefault="00640382" w:rsidP="00AB2906">
            <w:pPr>
              <w:jc w:val="center"/>
              <w:rPr>
                <w:b/>
                <w:sz w:val="20"/>
                <w:szCs w:val="20"/>
              </w:rPr>
            </w:pPr>
            <w:r w:rsidRPr="00C47EAC">
              <w:rPr>
                <w:b/>
                <w:sz w:val="20"/>
                <w:szCs w:val="20"/>
              </w:rPr>
              <w:t>Plant life-form</w:t>
            </w:r>
          </w:p>
        </w:tc>
        <w:tc>
          <w:tcPr>
            <w:tcW w:w="1372" w:type="dxa"/>
            <w:tcBorders>
              <w:bottom w:val="single" w:sz="12" w:space="0" w:color="auto"/>
            </w:tcBorders>
            <w:vAlign w:val="center"/>
          </w:tcPr>
          <w:p w:rsidR="00640382" w:rsidRPr="00C47EAC" w:rsidRDefault="00640382" w:rsidP="00AB2906">
            <w:pPr>
              <w:jc w:val="center"/>
              <w:rPr>
                <w:b/>
                <w:sz w:val="20"/>
                <w:szCs w:val="20"/>
              </w:rPr>
            </w:pPr>
            <w:r w:rsidRPr="00C47EAC">
              <w:rPr>
                <w:b/>
                <w:sz w:val="20"/>
                <w:szCs w:val="20"/>
                <w:lang w:val="en-GB"/>
              </w:rPr>
              <w:t>Acronym</w:t>
            </w:r>
          </w:p>
        </w:tc>
        <w:tc>
          <w:tcPr>
            <w:tcW w:w="1182" w:type="dxa"/>
            <w:tcBorders>
              <w:bottom w:val="single" w:sz="12" w:space="0" w:color="auto"/>
            </w:tcBorders>
            <w:vAlign w:val="center"/>
          </w:tcPr>
          <w:p w:rsidR="00640382" w:rsidRPr="00C47EAC" w:rsidRDefault="00640382" w:rsidP="00AB2906">
            <w:pPr>
              <w:jc w:val="center"/>
              <w:rPr>
                <w:b/>
                <w:sz w:val="20"/>
                <w:szCs w:val="20"/>
              </w:rPr>
            </w:pPr>
            <w:r w:rsidRPr="00C47EAC">
              <w:rPr>
                <w:b/>
                <w:sz w:val="20"/>
                <w:szCs w:val="20"/>
              </w:rPr>
              <w:t>Model R</w:t>
            </w:r>
            <w:r w:rsidRPr="00C47EAC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57" w:type="dxa"/>
            <w:tcBorders>
              <w:bottom w:val="single" w:sz="12" w:space="0" w:color="auto"/>
              <w:right w:val="nil"/>
            </w:tcBorders>
            <w:vAlign w:val="center"/>
          </w:tcPr>
          <w:p w:rsidR="00640382" w:rsidRPr="00C47EAC" w:rsidRDefault="00640382" w:rsidP="00AB2906">
            <w:pPr>
              <w:jc w:val="center"/>
              <w:rPr>
                <w:b/>
                <w:sz w:val="20"/>
                <w:szCs w:val="20"/>
              </w:rPr>
            </w:pPr>
            <w:r w:rsidRPr="00C47EAC">
              <w:rPr>
                <w:b/>
                <w:sz w:val="20"/>
                <w:szCs w:val="20"/>
              </w:rPr>
              <w:t>Predictor model</w:t>
            </w:r>
          </w:p>
        </w:tc>
      </w:tr>
      <w:tr w:rsidR="00640382" w:rsidRPr="00C47EAC" w:rsidTr="00AB2906">
        <w:trPr>
          <w:trHeight w:val="531"/>
        </w:trPr>
        <w:tc>
          <w:tcPr>
            <w:tcW w:w="2448" w:type="dxa"/>
            <w:tcBorders>
              <w:top w:val="single" w:sz="12" w:space="0" w:color="auto"/>
              <w:left w:val="nil"/>
            </w:tcBorders>
            <w:vAlign w:val="center"/>
          </w:tcPr>
          <w:p w:rsidR="00640382" w:rsidRPr="00C47EAC" w:rsidRDefault="00640382" w:rsidP="00AB2906">
            <w:pPr>
              <w:rPr>
                <w:sz w:val="20"/>
                <w:szCs w:val="20"/>
              </w:rPr>
            </w:pPr>
            <w:r w:rsidRPr="00C47EAC">
              <w:rPr>
                <w:sz w:val="20"/>
                <w:szCs w:val="20"/>
              </w:rPr>
              <w:t>Trees</w:t>
            </w:r>
          </w:p>
        </w:tc>
        <w:tc>
          <w:tcPr>
            <w:tcW w:w="1372" w:type="dxa"/>
            <w:tcBorders>
              <w:top w:val="single" w:sz="12" w:space="0" w:color="auto"/>
            </w:tcBorders>
            <w:vAlign w:val="center"/>
          </w:tcPr>
          <w:p w:rsidR="00640382" w:rsidRPr="00C47EAC" w:rsidRDefault="00640382" w:rsidP="00AB2906">
            <w:pPr>
              <w:jc w:val="center"/>
              <w:rPr>
                <w:sz w:val="20"/>
                <w:szCs w:val="20"/>
              </w:rPr>
            </w:pPr>
            <w:r w:rsidRPr="00C47EAC">
              <w:rPr>
                <w:sz w:val="20"/>
                <w:szCs w:val="20"/>
              </w:rPr>
              <w:t>T</w:t>
            </w:r>
          </w:p>
        </w:tc>
        <w:tc>
          <w:tcPr>
            <w:tcW w:w="1182" w:type="dxa"/>
            <w:tcBorders>
              <w:top w:val="single" w:sz="12" w:space="0" w:color="auto"/>
            </w:tcBorders>
            <w:vAlign w:val="center"/>
          </w:tcPr>
          <w:p w:rsidR="00640382" w:rsidRPr="00C47EAC" w:rsidRDefault="00640382" w:rsidP="00AB2906">
            <w:pPr>
              <w:jc w:val="center"/>
              <w:rPr>
                <w:i/>
                <w:sz w:val="20"/>
                <w:szCs w:val="20"/>
              </w:rPr>
            </w:pPr>
            <w:r w:rsidRPr="00C47EAC">
              <w:rPr>
                <w:b/>
                <w:sz w:val="20"/>
                <w:szCs w:val="20"/>
              </w:rPr>
              <w:t>0.767</w:t>
            </w:r>
          </w:p>
        </w:tc>
        <w:tc>
          <w:tcPr>
            <w:tcW w:w="2057" w:type="dxa"/>
            <w:tcBorders>
              <w:top w:val="single" w:sz="12" w:space="0" w:color="auto"/>
              <w:right w:val="nil"/>
            </w:tcBorders>
            <w:vAlign w:val="center"/>
          </w:tcPr>
          <w:p w:rsidR="00640382" w:rsidRPr="00C47EAC" w:rsidRDefault="00640382" w:rsidP="00AB2906">
            <w:pPr>
              <w:jc w:val="center"/>
              <w:rPr>
                <w:sz w:val="20"/>
                <w:szCs w:val="20"/>
              </w:rPr>
            </w:pPr>
            <w:proofErr w:type="spellStart"/>
            <w:r w:rsidRPr="00C47EAC">
              <w:rPr>
                <w:sz w:val="20"/>
                <w:szCs w:val="20"/>
              </w:rPr>
              <w:t>Sig+Sig</w:t>
            </w:r>
            <w:proofErr w:type="spellEnd"/>
          </w:p>
        </w:tc>
      </w:tr>
      <w:tr w:rsidR="00640382" w:rsidRPr="00C47EAC" w:rsidTr="00AB2906">
        <w:tc>
          <w:tcPr>
            <w:tcW w:w="2448" w:type="dxa"/>
            <w:tcBorders>
              <w:left w:val="nil"/>
            </w:tcBorders>
            <w:vAlign w:val="center"/>
          </w:tcPr>
          <w:p w:rsidR="00640382" w:rsidRPr="00C47EAC" w:rsidRDefault="00640382" w:rsidP="00AB29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Nanophyllous</w:t>
            </w:r>
            <w:proofErr w:type="spellEnd"/>
            <w:r>
              <w:rPr>
                <w:sz w:val="20"/>
                <w:szCs w:val="20"/>
              </w:rPr>
              <w:t xml:space="preserve"> sclerophyllous</w:t>
            </w:r>
            <w:r w:rsidRPr="00C47EAC">
              <w:rPr>
                <w:sz w:val="20"/>
                <w:szCs w:val="20"/>
              </w:rPr>
              <w:t xml:space="preserve"> shrubs</w:t>
            </w:r>
          </w:p>
        </w:tc>
        <w:tc>
          <w:tcPr>
            <w:tcW w:w="1372" w:type="dxa"/>
            <w:vAlign w:val="center"/>
          </w:tcPr>
          <w:p w:rsidR="00640382" w:rsidRPr="00C47EAC" w:rsidRDefault="00640382" w:rsidP="00AB2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</w:t>
            </w:r>
          </w:p>
        </w:tc>
        <w:tc>
          <w:tcPr>
            <w:tcW w:w="1182" w:type="dxa"/>
            <w:vAlign w:val="center"/>
          </w:tcPr>
          <w:p w:rsidR="00640382" w:rsidRPr="00C47EAC" w:rsidRDefault="00640382" w:rsidP="00AB29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0.548</w:t>
            </w:r>
          </w:p>
        </w:tc>
        <w:tc>
          <w:tcPr>
            <w:tcW w:w="2057" w:type="dxa"/>
            <w:tcBorders>
              <w:right w:val="nil"/>
            </w:tcBorders>
            <w:vAlign w:val="center"/>
          </w:tcPr>
          <w:p w:rsidR="00640382" w:rsidRPr="00C47EAC" w:rsidRDefault="00640382" w:rsidP="00AB2906">
            <w:pPr>
              <w:jc w:val="center"/>
              <w:rPr>
                <w:sz w:val="20"/>
                <w:szCs w:val="20"/>
              </w:rPr>
            </w:pPr>
            <w:proofErr w:type="spellStart"/>
            <w:r w:rsidRPr="00C47EAC">
              <w:rPr>
                <w:sz w:val="20"/>
                <w:szCs w:val="20"/>
              </w:rPr>
              <w:t>Sig+Sig</w:t>
            </w:r>
            <w:proofErr w:type="spellEnd"/>
          </w:p>
        </w:tc>
      </w:tr>
      <w:tr w:rsidR="00640382" w:rsidRPr="00C47EAC" w:rsidTr="00AB2906">
        <w:trPr>
          <w:trHeight w:val="433"/>
        </w:trPr>
        <w:tc>
          <w:tcPr>
            <w:tcW w:w="2448" w:type="dxa"/>
            <w:tcBorders>
              <w:left w:val="nil"/>
            </w:tcBorders>
            <w:vAlign w:val="center"/>
          </w:tcPr>
          <w:p w:rsidR="00640382" w:rsidRPr="00C47EAC" w:rsidRDefault="00640382" w:rsidP="00AB2906">
            <w:pPr>
              <w:rPr>
                <w:sz w:val="20"/>
                <w:szCs w:val="20"/>
              </w:rPr>
            </w:pPr>
            <w:r w:rsidRPr="00C47EAC">
              <w:rPr>
                <w:sz w:val="20"/>
                <w:szCs w:val="20"/>
              </w:rPr>
              <w:t>Caulescent non-pubescent rosettes</w:t>
            </w:r>
          </w:p>
        </w:tc>
        <w:tc>
          <w:tcPr>
            <w:tcW w:w="1372" w:type="dxa"/>
            <w:vAlign w:val="center"/>
          </w:tcPr>
          <w:p w:rsidR="00640382" w:rsidRPr="00C47EAC" w:rsidRDefault="00640382" w:rsidP="00AB2906">
            <w:pPr>
              <w:jc w:val="center"/>
              <w:rPr>
                <w:sz w:val="20"/>
                <w:szCs w:val="20"/>
              </w:rPr>
            </w:pPr>
            <w:r w:rsidRPr="00C47EAC">
              <w:rPr>
                <w:sz w:val="20"/>
                <w:szCs w:val="20"/>
              </w:rPr>
              <w:t>CNR</w:t>
            </w:r>
          </w:p>
        </w:tc>
        <w:tc>
          <w:tcPr>
            <w:tcW w:w="1182" w:type="dxa"/>
            <w:vAlign w:val="center"/>
          </w:tcPr>
          <w:p w:rsidR="00640382" w:rsidRPr="009C0A5B" w:rsidRDefault="00640382" w:rsidP="00AB2906">
            <w:pPr>
              <w:jc w:val="center"/>
              <w:rPr>
                <w:i/>
                <w:sz w:val="20"/>
                <w:szCs w:val="20"/>
              </w:rPr>
            </w:pPr>
            <w:r w:rsidRPr="009C0A5B">
              <w:rPr>
                <w:i/>
                <w:sz w:val="20"/>
                <w:szCs w:val="20"/>
              </w:rPr>
              <w:t>0.279</w:t>
            </w:r>
          </w:p>
        </w:tc>
        <w:tc>
          <w:tcPr>
            <w:tcW w:w="2057" w:type="dxa"/>
            <w:tcBorders>
              <w:right w:val="nil"/>
            </w:tcBorders>
            <w:vAlign w:val="center"/>
          </w:tcPr>
          <w:p w:rsidR="00640382" w:rsidRPr="00C47EAC" w:rsidRDefault="00640382" w:rsidP="00AB2906">
            <w:pPr>
              <w:jc w:val="center"/>
              <w:rPr>
                <w:sz w:val="20"/>
                <w:szCs w:val="20"/>
              </w:rPr>
            </w:pPr>
            <w:proofErr w:type="spellStart"/>
            <w:r w:rsidRPr="00C47EAC">
              <w:rPr>
                <w:sz w:val="20"/>
                <w:szCs w:val="20"/>
              </w:rPr>
              <w:t>Sig+Sig</w:t>
            </w:r>
            <w:proofErr w:type="spellEnd"/>
          </w:p>
        </w:tc>
      </w:tr>
      <w:tr w:rsidR="00640382" w:rsidRPr="00C47EAC" w:rsidTr="00AB2906">
        <w:trPr>
          <w:trHeight w:val="433"/>
        </w:trPr>
        <w:tc>
          <w:tcPr>
            <w:tcW w:w="2448" w:type="dxa"/>
            <w:tcBorders>
              <w:left w:val="nil"/>
            </w:tcBorders>
            <w:vAlign w:val="center"/>
          </w:tcPr>
          <w:p w:rsidR="00640382" w:rsidRPr="00C47EAC" w:rsidRDefault="00640382" w:rsidP="00AB2906">
            <w:pPr>
              <w:rPr>
                <w:sz w:val="20"/>
                <w:szCs w:val="20"/>
              </w:rPr>
            </w:pPr>
            <w:r w:rsidRPr="00C47EAC">
              <w:rPr>
                <w:sz w:val="20"/>
                <w:szCs w:val="20"/>
              </w:rPr>
              <w:t>Tussock grasses</w:t>
            </w:r>
          </w:p>
        </w:tc>
        <w:tc>
          <w:tcPr>
            <w:tcW w:w="1372" w:type="dxa"/>
            <w:vAlign w:val="center"/>
          </w:tcPr>
          <w:p w:rsidR="00640382" w:rsidRPr="00C47EAC" w:rsidRDefault="00640382" w:rsidP="00AB2906">
            <w:pPr>
              <w:jc w:val="center"/>
              <w:rPr>
                <w:sz w:val="20"/>
                <w:szCs w:val="20"/>
              </w:rPr>
            </w:pPr>
            <w:r w:rsidRPr="00C47EAC">
              <w:rPr>
                <w:sz w:val="20"/>
                <w:szCs w:val="20"/>
              </w:rPr>
              <w:t>TG</w:t>
            </w:r>
          </w:p>
        </w:tc>
        <w:tc>
          <w:tcPr>
            <w:tcW w:w="1182" w:type="dxa"/>
            <w:vAlign w:val="center"/>
          </w:tcPr>
          <w:p w:rsidR="00640382" w:rsidRPr="00C47EAC" w:rsidRDefault="00640382" w:rsidP="00AB2906">
            <w:pPr>
              <w:jc w:val="center"/>
              <w:rPr>
                <w:b/>
                <w:sz w:val="20"/>
                <w:szCs w:val="20"/>
              </w:rPr>
            </w:pPr>
            <w:r w:rsidRPr="00C47EAC">
              <w:rPr>
                <w:b/>
                <w:sz w:val="20"/>
                <w:szCs w:val="20"/>
              </w:rPr>
              <w:t>0.539</w:t>
            </w:r>
          </w:p>
        </w:tc>
        <w:tc>
          <w:tcPr>
            <w:tcW w:w="2057" w:type="dxa"/>
            <w:tcBorders>
              <w:right w:val="nil"/>
            </w:tcBorders>
            <w:vAlign w:val="center"/>
          </w:tcPr>
          <w:p w:rsidR="00640382" w:rsidRPr="00C47EAC" w:rsidRDefault="00640382" w:rsidP="00AB2906">
            <w:pPr>
              <w:jc w:val="center"/>
              <w:rPr>
                <w:sz w:val="20"/>
                <w:szCs w:val="20"/>
              </w:rPr>
            </w:pPr>
            <w:proofErr w:type="spellStart"/>
            <w:r w:rsidRPr="00C47EAC">
              <w:rPr>
                <w:sz w:val="20"/>
                <w:szCs w:val="20"/>
              </w:rPr>
              <w:t>Sig+Gau</w:t>
            </w:r>
            <w:proofErr w:type="spellEnd"/>
          </w:p>
        </w:tc>
      </w:tr>
      <w:tr w:rsidR="00640382" w:rsidRPr="00C47EAC" w:rsidTr="00AB2906">
        <w:trPr>
          <w:trHeight w:val="433"/>
        </w:trPr>
        <w:tc>
          <w:tcPr>
            <w:tcW w:w="2448" w:type="dxa"/>
            <w:tcBorders>
              <w:left w:val="nil"/>
            </w:tcBorders>
            <w:vAlign w:val="center"/>
          </w:tcPr>
          <w:p w:rsidR="00640382" w:rsidRPr="00C47EAC" w:rsidRDefault="00640382" w:rsidP="00AB2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Non-grass herbs</w:t>
            </w:r>
          </w:p>
        </w:tc>
        <w:tc>
          <w:tcPr>
            <w:tcW w:w="1372" w:type="dxa"/>
            <w:vAlign w:val="center"/>
          </w:tcPr>
          <w:p w:rsidR="00640382" w:rsidRPr="00C47EAC" w:rsidRDefault="00640382" w:rsidP="00AB2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</w:t>
            </w:r>
          </w:p>
        </w:tc>
        <w:tc>
          <w:tcPr>
            <w:tcW w:w="1182" w:type="dxa"/>
            <w:vAlign w:val="center"/>
          </w:tcPr>
          <w:p w:rsidR="00640382" w:rsidRPr="009C0A5B" w:rsidRDefault="00640382" w:rsidP="00AB2906">
            <w:pPr>
              <w:jc w:val="center"/>
              <w:rPr>
                <w:b/>
                <w:sz w:val="20"/>
                <w:szCs w:val="20"/>
              </w:rPr>
            </w:pPr>
            <w:r w:rsidRPr="009C0A5B">
              <w:rPr>
                <w:b/>
                <w:sz w:val="20"/>
                <w:szCs w:val="20"/>
              </w:rPr>
              <w:t>0.488</w:t>
            </w:r>
          </w:p>
        </w:tc>
        <w:tc>
          <w:tcPr>
            <w:tcW w:w="2057" w:type="dxa"/>
            <w:tcBorders>
              <w:right w:val="nil"/>
            </w:tcBorders>
            <w:vAlign w:val="center"/>
          </w:tcPr>
          <w:p w:rsidR="00640382" w:rsidRPr="009C0A5B" w:rsidRDefault="00640382" w:rsidP="00AB2906">
            <w:pPr>
              <w:jc w:val="center"/>
              <w:rPr>
                <w:sz w:val="20"/>
                <w:szCs w:val="20"/>
              </w:rPr>
            </w:pPr>
            <w:proofErr w:type="spellStart"/>
            <w:r w:rsidRPr="009C0A5B">
              <w:rPr>
                <w:sz w:val="20"/>
                <w:szCs w:val="20"/>
              </w:rPr>
              <w:t>Sig+Sig</w:t>
            </w:r>
            <w:proofErr w:type="spellEnd"/>
          </w:p>
        </w:tc>
      </w:tr>
      <w:tr w:rsidR="00640382" w:rsidRPr="00C47EAC" w:rsidTr="00AB2906">
        <w:trPr>
          <w:trHeight w:val="352"/>
        </w:trPr>
        <w:tc>
          <w:tcPr>
            <w:tcW w:w="2448" w:type="dxa"/>
            <w:tcBorders>
              <w:left w:val="nil"/>
            </w:tcBorders>
            <w:vAlign w:val="center"/>
          </w:tcPr>
          <w:p w:rsidR="00640382" w:rsidRPr="00C47EAC" w:rsidRDefault="00640382" w:rsidP="00AB29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Mycrophyllous</w:t>
            </w:r>
            <w:proofErr w:type="spellEnd"/>
            <w:r>
              <w:rPr>
                <w:sz w:val="20"/>
                <w:szCs w:val="20"/>
              </w:rPr>
              <w:t xml:space="preserve"> sclerophyllous</w:t>
            </w:r>
            <w:r w:rsidRPr="00C47EAC">
              <w:rPr>
                <w:sz w:val="20"/>
                <w:szCs w:val="20"/>
              </w:rPr>
              <w:t xml:space="preserve"> shrubs</w:t>
            </w:r>
          </w:p>
        </w:tc>
        <w:tc>
          <w:tcPr>
            <w:tcW w:w="1372" w:type="dxa"/>
            <w:vAlign w:val="center"/>
          </w:tcPr>
          <w:p w:rsidR="00640382" w:rsidRPr="00C47EAC" w:rsidRDefault="00640382" w:rsidP="00AB2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MSS</w:t>
            </w:r>
          </w:p>
        </w:tc>
        <w:tc>
          <w:tcPr>
            <w:tcW w:w="1182" w:type="dxa"/>
            <w:vAlign w:val="center"/>
          </w:tcPr>
          <w:p w:rsidR="00640382" w:rsidRPr="00C47EAC" w:rsidRDefault="00640382" w:rsidP="00AB29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0.379</w:t>
            </w:r>
          </w:p>
        </w:tc>
        <w:tc>
          <w:tcPr>
            <w:tcW w:w="2057" w:type="dxa"/>
            <w:tcBorders>
              <w:right w:val="nil"/>
            </w:tcBorders>
            <w:vAlign w:val="center"/>
          </w:tcPr>
          <w:p w:rsidR="00640382" w:rsidRPr="00C47EAC" w:rsidRDefault="00640382" w:rsidP="00AB2906">
            <w:pPr>
              <w:jc w:val="center"/>
              <w:rPr>
                <w:sz w:val="20"/>
                <w:szCs w:val="20"/>
              </w:rPr>
            </w:pPr>
            <w:proofErr w:type="spellStart"/>
            <w:r w:rsidRPr="00C47EAC">
              <w:rPr>
                <w:sz w:val="20"/>
                <w:szCs w:val="20"/>
              </w:rPr>
              <w:t>Sig+Gau</w:t>
            </w:r>
            <w:proofErr w:type="spellEnd"/>
          </w:p>
        </w:tc>
      </w:tr>
      <w:tr w:rsidR="00640382" w:rsidRPr="00C47EAC" w:rsidTr="00AB2906">
        <w:trPr>
          <w:trHeight w:val="352"/>
        </w:trPr>
        <w:tc>
          <w:tcPr>
            <w:tcW w:w="2448" w:type="dxa"/>
            <w:tcBorders>
              <w:left w:val="nil"/>
            </w:tcBorders>
            <w:vAlign w:val="center"/>
          </w:tcPr>
          <w:p w:rsidR="00640382" w:rsidRPr="00C47EAC" w:rsidRDefault="00640382" w:rsidP="00AB2906">
            <w:pPr>
              <w:rPr>
                <w:sz w:val="20"/>
                <w:szCs w:val="20"/>
              </w:rPr>
            </w:pPr>
            <w:proofErr w:type="spellStart"/>
            <w:r w:rsidRPr="00C47EAC">
              <w:rPr>
                <w:sz w:val="20"/>
                <w:szCs w:val="20"/>
              </w:rPr>
              <w:t>Leptophylous</w:t>
            </w:r>
            <w:proofErr w:type="spellEnd"/>
            <w:r>
              <w:rPr>
                <w:sz w:val="20"/>
                <w:szCs w:val="20"/>
              </w:rPr>
              <w:t xml:space="preserve"> sclerophyllous</w:t>
            </w:r>
            <w:r w:rsidRPr="00C47EAC">
              <w:rPr>
                <w:sz w:val="20"/>
                <w:szCs w:val="20"/>
              </w:rPr>
              <w:t xml:space="preserve"> shrubs</w:t>
            </w:r>
          </w:p>
        </w:tc>
        <w:tc>
          <w:tcPr>
            <w:tcW w:w="1372" w:type="dxa"/>
            <w:vAlign w:val="center"/>
          </w:tcPr>
          <w:p w:rsidR="00640382" w:rsidRPr="00C47EAC" w:rsidRDefault="00640382" w:rsidP="00AB2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LSS</w:t>
            </w:r>
          </w:p>
        </w:tc>
        <w:tc>
          <w:tcPr>
            <w:tcW w:w="1182" w:type="dxa"/>
            <w:vAlign w:val="center"/>
          </w:tcPr>
          <w:p w:rsidR="00640382" w:rsidRPr="00C47EAC" w:rsidRDefault="00640382" w:rsidP="00AB29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0.627</w:t>
            </w:r>
          </w:p>
        </w:tc>
        <w:tc>
          <w:tcPr>
            <w:tcW w:w="2057" w:type="dxa"/>
            <w:tcBorders>
              <w:right w:val="nil"/>
            </w:tcBorders>
            <w:vAlign w:val="center"/>
          </w:tcPr>
          <w:p w:rsidR="00640382" w:rsidRPr="00C47EAC" w:rsidRDefault="00640382" w:rsidP="00AB2906">
            <w:pPr>
              <w:jc w:val="center"/>
              <w:rPr>
                <w:sz w:val="20"/>
                <w:szCs w:val="20"/>
              </w:rPr>
            </w:pPr>
            <w:proofErr w:type="spellStart"/>
            <w:r w:rsidRPr="00C47EAC">
              <w:rPr>
                <w:sz w:val="20"/>
                <w:szCs w:val="20"/>
              </w:rPr>
              <w:t>Sig+Sig</w:t>
            </w:r>
            <w:proofErr w:type="spellEnd"/>
          </w:p>
        </w:tc>
      </w:tr>
      <w:tr w:rsidR="00640382" w:rsidRPr="00C47EAC" w:rsidTr="00AB2906">
        <w:trPr>
          <w:trHeight w:val="352"/>
        </w:trPr>
        <w:tc>
          <w:tcPr>
            <w:tcW w:w="2448" w:type="dxa"/>
            <w:tcBorders>
              <w:left w:val="nil"/>
            </w:tcBorders>
            <w:vAlign w:val="center"/>
          </w:tcPr>
          <w:p w:rsidR="00640382" w:rsidRPr="00C47EAC" w:rsidRDefault="00640382" w:rsidP="00AB2906">
            <w:pPr>
              <w:rPr>
                <w:sz w:val="20"/>
                <w:szCs w:val="20"/>
              </w:rPr>
            </w:pPr>
            <w:r w:rsidRPr="00C47EAC">
              <w:rPr>
                <w:sz w:val="20"/>
                <w:szCs w:val="20"/>
              </w:rPr>
              <w:t>Caulescent pubescent rosettes</w:t>
            </w:r>
          </w:p>
        </w:tc>
        <w:tc>
          <w:tcPr>
            <w:tcW w:w="1372" w:type="dxa"/>
            <w:vAlign w:val="center"/>
          </w:tcPr>
          <w:p w:rsidR="00640382" w:rsidRPr="00C47EAC" w:rsidRDefault="00640382" w:rsidP="00AB2906">
            <w:pPr>
              <w:jc w:val="center"/>
              <w:rPr>
                <w:sz w:val="20"/>
                <w:szCs w:val="20"/>
              </w:rPr>
            </w:pPr>
            <w:r w:rsidRPr="00C47EAC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P</w:t>
            </w:r>
            <w:r w:rsidRPr="00C47EAC">
              <w:rPr>
                <w:sz w:val="20"/>
                <w:szCs w:val="20"/>
              </w:rPr>
              <w:t>R</w:t>
            </w:r>
          </w:p>
        </w:tc>
        <w:tc>
          <w:tcPr>
            <w:tcW w:w="1182" w:type="dxa"/>
            <w:vAlign w:val="center"/>
          </w:tcPr>
          <w:p w:rsidR="00640382" w:rsidRPr="00C47EAC" w:rsidRDefault="00640382" w:rsidP="00AB29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0.525</w:t>
            </w:r>
          </w:p>
        </w:tc>
        <w:tc>
          <w:tcPr>
            <w:tcW w:w="2057" w:type="dxa"/>
            <w:tcBorders>
              <w:right w:val="nil"/>
            </w:tcBorders>
            <w:vAlign w:val="center"/>
          </w:tcPr>
          <w:p w:rsidR="00640382" w:rsidRPr="00C47EAC" w:rsidRDefault="00640382" w:rsidP="00AB2906">
            <w:pPr>
              <w:jc w:val="center"/>
              <w:rPr>
                <w:sz w:val="20"/>
                <w:szCs w:val="20"/>
              </w:rPr>
            </w:pPr>
            <w:proofErr w:type="spellStart"/>
            <w:r w:rsidRPr="00C47EAC">
              <w:rPr>
                <w:sz w:val="20"/>
                <w:szCs w:val="20"/>
              </w:rPr>
              <w:t>Sig+Sig</w:t>
            </w:r>
            <w:proofErr w:type="spellEnd"/>
          </w:p>
        </w:tc>
      </w:tr>
      <w:tr w:rsidR="00640382" w:rsidRPr="00C47EAC" w:rsidTr="00AB2906">
        <w:trPr>
          <w:trHeight w:val="352"/>
        </w:trPr>
        <w:tc>
          <w:tcPr>
            <w:tcW w:w="2448" w:type="dxa"/>
            <w:tcBorders>
              <w:left w:val="nil"/>
            </w:tcBorders>
            <w:vAlign w:val="center"/>
          </w:tcPr>
          <w:p w:rsidR="00640382" w:rsidRPr="00C47EAC" w:rsidRDefault="00640382" w:rsidP="00AB2906">
            <w:pPr>
              <w:rPr>
                <w:sz w:val="20"/>
                <w:szCs w:val="20"/>
              </w:rPr>
            </w:pPr>
            <w:proofErr w:type="spellStart"/>
            <w:r w:rsidRPr="00C47EAC">
              <w:rPr>
                <w:sz w:val="20"/>
                <w:szCs w:val="20"/>
              </w:rPr>
              <w:t>Acaulescent</w:t>
            </w:r>
            <w:proofErr w:type="spellEnd"/>
            <w:r w:rsidRPr="00C47EAC">
              <w:rPr>
                <w:sz w:val="20"/>
                <w:szCs w:val="20"/>
              </w:rPr>
              <w:t xml:space="preserve"> rosettes</w:t>
            </w:r>
          </w:p>
        </w:tc>
        <w:tc>
          <w:tcPr>
            <w:tcW w:w="1372" w:type="dxa"/>
            <w:vAlign w:val="center"/>
          </w:tcPr>
          <w:p w:rsidR="00640382" w:rsidRPr="00C47EAC" w:rsidRDefault="00640382" w:rsidP="00AB2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</w:p>
        </w:tc>
        <w:tc>
          <w:tcPr>
            <w:tcW w:w="1182" w:type="dxa"/>
            <w:vAlign w:val="center"/>
          </w:tcPr>
          <w:p w:rsidR="00640382" w:rsidRPr="00C47EAC" w:rsidRDefault="00640382" w:rsidP="00AB29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0.743</w:t>
            </w:r>
          </w:p>
        </w:tc>
        <w:tc>
          <w:tcPr>
            <w:tcW w:w="2057" w:type="dxa"/>
            <w:tcBorders>
              <w:right w:val="nil"/>
            </w:tcBorders>
            <w:vAlign w:val="center"/>
          </w:tcPr>
          <w:p w:rsidR="00640382" w:rsidRPr="00C47EAC" w:rsidRDefault="00640382" w:rsidP="00AB290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Gau+Gau</w:t>
            </w:r>
            <w:proofErr w:type="spellEnd"/>
          </w:p>
        </w:tc>
      </w:tr>
    </w:tbl>
    <w:p w:rsidR="00640382" w:rsidRPr="00C47EAC" w:rsidRDefault="00640382" w:rsidP="00640382">
      <w:pPr>
        <w:spacing w:line="360" w:lineRule="auto"/>
        <w:jc w:val="both"/>
      </w:pPr>
      <w:r>
        <w:br w:type="textWrapping" w:clear="all"/>
      </w:r>
      <w:r w:rsidRPr="00C47EAC">
        <w:t xml:space="preserve">All models are significant at </w:t>
      </w:r>
      <w:r w:rsidRPr="00C47EAC">
        <w:rPr>
          <w:i/>
        </w:rPr>
        <w:t xml:space="preserve">P </w:t>
      </w:r>
      <w:r w:rsidRPr="00C47EAC">
        <w:t xml:space="preserve">&lt; 0.01. </w:t>
      </w:r>
      <w:proofErr w:type="gramStart"/>
      <w:r w:rsidRPr="00C47EAC">
        <w:t xml:space="preserve">Coefficients in bold are significant at </w:t>
      </w:r>
      <w:r w:rsidRPr="00C47EAC">
        <w:rPr>
          <w:i/>
        </w:rPr>
        <w:t xml:space="preserve">P </w:t>
      </w:r>
      <w:r w:rsidRPr="00C47EAC">
        <w:t xml:space="preserve">&lt; 0.001 and in italic at </w:t>
      </w:r>
      <w:r w:rsidRPr="00C47EAC">
        <w:rPr>
          <w:i/>
        </w:rPr>
        <w:t xml:space="preserve">P </w:t>
      </w:r>
      <w:r w:rsidRPr="00C47EAC">
        <w:t>&lt; 0.01.</w:t>
      </w:r>
      <w:proofErr w:type="gramEnd"/>
    </w:p>
    <w:p w:rsidR="003E6024" w:rsidRDefault="00640382">
      <w:bookmarkStart w:id="0" w:name="_GoBack"/>
      <w:bookmarkEnd w:id="0"/>
    </w:p>
    <w:sectPr w:rsidR="003E602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82"/>
    <w:rsid w:val="00640382"/>
    <w:rsid w:val="006C2A11"/>
    <w:rsid w:val="00A6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382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382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Arzac</dc:creator>
  <cp:lastModifiedBy>Alberto Arzac</cp:lastModifiedBy>
  <cp:revision>1</cp:revision>
  <dcterms:created xsi:type="dcterms:W3CDTF">2018-08-23T05:42:00Z</dcterms:created>
  <dcterms:modified xsi:type="dcterms:W3CDTF">2018-08-23T05:43:00Z</dcterms:modified>
</cp:coreProperties>
</file>