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4F7C" w14:textId="77777777" w:rsidR="00575427" w:rsidRPr="00575427" w:rsidRDefault="00575427" w:rsidP="00575427">
      <w:pPr>
        <w:pStyle w:val="BATitle"/>
        <w:spacing w:before="180"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Supporting information for</w:t>
      </w:r>
    </w:p>
    <w:p w14:paraId="1FD72F9A" w14:textId="77777777" w:rsidR="004A20BB" w:rsidRPr="0002603D" w:rsidRDefault="004A20BB" w:rsidP="004A20BB">
      <w:pPr>
        <w:pStyle w:val="BATitle"/>
        <w:spacing w:before="180" w:after="180" w:line="240" w:lineRule="auto"/>
        <w:jc w:val="both"/>
      </w:pPr>
      <w:bookmarkStart w:id="0" w:name="_Hlk2258229"/>
      <w:r>
        <w:t>Characterization and Demonstration of a Black Carbon Aerosol Mimic for Instrument Evaluation</w:t>
      </w:r>
    </w:p>
    <w:bookmarkEnd w:id="0"/>
    <w:p w14:paraId="1D49DB9F" w14:textId="77777777" w:rsidR="004A20BB" w:rsidRPr="00F838D6" w:rsidRDefault="004A20BB" w:rsidP="004A20BB">
      <w:pPr>
        <w:pStyle w:val="BBAuthorName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7B30D7" w14:textId="77777777" w:rsidR="004A20BB" w:rsidRPr="00F838D6" w:rsidRDefault="004A20BB" w:rsidP="004A20BB">
      <w:pPr>
        <w:pStyle w:val="BBAuthorName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838D6">
        <w:rPr>
          <w:rFonts w:ascii="Times New Roman" w:hAnsi="Times New Roman" w:cs="Times New Roman"/>
          <w:iCs/>
          <w:sz w:val="24"/>
          <w:szCs w:val="24"/>
        </w:rPr>
        <w:t>Christopher D. Zangmeister</w:t>
      </w:r>
      <w:r w:rsidRPr="00F838D6">
        <w:rPr>
          <w:rFonts w:ascii="Times New Roman" w:hAnsi="Times New Roman" w:cs="Times New Roman"/>
          <w:iCs/>
          <w:sz w:val="24"/>
          <w:szCs w:val="24"/>
          <w:vertAlign w:val="superscript"/>
        </w:rPr>
        <w:t>1,</w:t>
      </w:r>
      <w:r w:rsidRPr="00F838D6">
        <w:rPr>
          <w:rFonts w:ascii="Times New Roman" w:hAnsi="Times New Roman" w:cs="Times New Roman"/>
          <w:iCs/>
          <w:sz w:val="24"/>
          <w:szCs w:val="24"/>
        </w:rPr>
        <w:t xml:space="preserve"> Courtney Grimes</w:t>
      </w:r>
      <w:r w:rsidRPr="00F838D6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3865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838D6">
        <w:rPr>
          <w:rFonts w:ascii="Times New Roman" w:hAnsi="Times New Roman" w:cs="Times New Roman"/>
          <w:iCs/>
          <w:sz w:val="24"/>
          <w:szCs w:val="24"/>
        </w:rPr>
        <w:t>Russell R. Dickerson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838D6">
        <w:rPr>
          <w:rFonts w:ascii="Times New Roman" w:hAnsi="Times New Roman" w:cs="Times New Roman"/>
          <w:iCs/>
          <w:sz w:val="24"/>
          <w:szCs w:val="24"/>
        </w:rPr>
        <w:t>James G. Radney</w:t>
      </w:r>
      <w:r w:rsidRPr="00F838D6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</w:p>
    <w:p w14:paraId="520D65EC" w14:textId="77777777" w:rsidR="004A20BB" w:rsidRDefault="004A20BB" w:rsidP="004A20BB">
      <w:pPr>
        <w:pStyle w:val="BCAuthorAddres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D6">
        <w:rPr>
          <w:rFonts w:ascii="Times New Roman" w:hAnsi="Times New Roman" w:cs="Times New Roman"/>
          <w:sz w:val="24"/>
          <w:szCs w:val="24"/>
        </w:rPr>
        <w:t>Material Measurement Laboratory,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8D6">
        <w:rPr>
          <w:rFonts w:ascii="Times New Roman" w:hAnsi="Times New Roman" w:cs="Times New Roman"/>
          <w:sz w:val="24"/>
          <w:szCs w:val="24"/>
        </w:rPr>
        <w:t xml:space="preserve">National Institute of Standards and Technology, </w:t>
      </w:r>
      <w:r w:rsidRPr="00F838D6">
        <w:rPr>
          <w:rFonts w:ascii="Times New Roman" w:hAnsi="Times New Roman" w:cs="Times New Roman"/>
          <w:sz w:val="24"/>
          <w:szCs w:val="24"/>
        </w:rPr>
        <w:br/>
        <w:t>Gaithersburg, Maryland, 20899, USA</w:t>
      </w:r>
    </w:p>
    <w:p w14:paraId="670BE2F4" w14:textId="77777777" w:rsidR="004A20BB" w:rsidRPr="00863457" w:rsidRDefault="004A20BB" w:rsidP="004A20BB">
      <w:pPr>
        <w:pStyle w:val="BIEmailAddress"/>
        <w:spacing w:after="120" w:line="240" w:lineRule="auto"/>
        <w:jc w:val="both"/>
      </w:pPr>
      <w:r>
        <w:t xml:space="preserve">2.    </w:t>
      </w:r>
      <w:r w:rsidRPr="00F838D6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Chemistry</w:t>
      </w:r>
      <w:r w:rsidRPr="00F838D6">
        <w:rPr>
          <w:rFonts w:ascii="Times New Roman" w:hAnsi="Times New Roman" w:cs="Times New Roman"/>
          <w:sz w:val="24"/>
          <w:szCs w:val="24"/>
        </w:rPr>
        <w:t>, University of Maryland, College Park, Maryland, 20742, USA</w:t>
      </w:r>
    </w:p>
    <w:p w14:paraId="4E0E8AC6" w14:textId="77777777" w:rsidR="004A20BB" w:rsidRPr="00F838D6" w:rsidRDefault="004A20BB" w:rsidP="004A20BB">
      <w:pPr>
        <w:pStyle w:val="BCAuthorAddres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38D6">
        <w:rPr>
          <w:rFonts w:ascii="Times New Roman" w:hAnsi="Times New Roman" w:cs="Times New Roman"/>
          <w:sz w:val="24"/>
          <w:szCs w:val="24"/>
        </w:rPr>
        <w:t>.  Department of Atmospheric and Oceanic Science, University of Maryland, College Park, Maryland, 20742, USA</w:t>
      </w:r>
    </w:p>
    <w:p w14:paraId="1EEEA97F" w14:textId="77777777" w:rsidR="00A93089" w:rsidRDefault="002C3EE0">
      <w:pPr>
        <w:rPr>
          <w:rFonts w:ascii="Times New Roman" w:hAnsi="Times New Roman" w:cs="Times New Roman"/>
          <w:sz w:val="24"/>
          <w:szCs w:val="24"/>
        </w:rPr>
      </w:pPr>
    </w:p>
    <w:p w14:paraId="44E91F44" w14:textId="77777777" w:rsidR="00575427" w:rsidRDefault="00575427">
      <w:pPr>
        <w:rPr>
          <w:rFonts w:ascii="Times New Roman" w:hAnsi="Times New Roman" w:cs="Times New Roman"/>
          <w:sz w:val="24"/>
          <w:szCs w:val="24"/>
        </w:rPr>
      </w:pPr>
    </w:p>
    <w:p w14:paraId="3E613B09" w14:textId="77777777" w:rsidR="00575427" w:rsidRDefault="00575427" w:rsidP="00575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BA77A5" wp14:editId="598CB0A8">
            <wp:extent cx="3426460" cy="3096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29F1D" w14:textId="77777777" w:rsidR="00575427" w:rsidRDefault="00575427">
      <w:pPr>
        <w:rPr>
          <w:rFonts w:ascii="Times New Roman" w:hAnsi="Times New Roman" w:cs="Times New Roman"/>
          <w:sz w:val="24"/>
          <w:szCs w:val="24"/>
        </w:rPr>
      </w:pPr>
      <w:r w:rsidRPr="00735F2C">
        <w:rPr>
          <w:rFonts w:ascii="Times New Roman" w:hAnsi="Times New Roman" w:cs="Times New Roman"/>
          <w:b/>
          <w:sz w:val="24"/>
          <w:szCs w:val="24"/>
        </w:rPr>
        <w:t>Figure S1.</w:t>
      </w:r>
      <w:r w:rsidR="00735F2C">
        <w:rPr>
          <w:rFonts w:ascii="Times New Roman" w:hAnsi="Times New Roman" w:cs="Times New Roman"/>
          <w:sz w:val="24"/>
          <w:szCs w:val="24"/>
        </w:rPr>
        <w:t xml:space="preserve"> </w:t>
      </w:r>
      <w:r w:rsidR="00735F2C" w:rsidRPr="00735F2C">
        <w:rPr>
          <w:rFonts w:ascii="Times New Roman" w:hAnsi="Times New Roman" w:cs="Times New Roman"/>
          <w:i/>
          <w:sz w:val="24"/>
          <w:szCs w:val="24"/>
        </w:rPr>
        <w:t>D</w:t>
      </w:r>
      <w:r w:rsidR="00735F2C" w:rsidRPr="00735F2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735F2C">
        <w:rPr>
          <w:rFonts w:ascii="Times New Roman" w:hAnsi="Times New Roman" w:cs="Times New Roman"/>
          <w:sz w:val="24"/>
          <w:szCs w:val="24"/>
        </w:rPr>
        <w:t xml:space="preserve"> of q = +2 (black) and +3 (red) as a function of </w:t>
      </w:r>
      <w:r w:rsidR="00735F2C" w:rsidRPr="00735F2C">
        <w:rPr>
          <w:rFonts w:ascii="Times New Roman" w:hAnsi="Times New Roman" w:cs="Times New Roman"/>
          <w:i/>
          <w:sz w:val="24"/>
          <w:szCs w:val="24"/>
        </w:rPr>
        <w:t>D</w:t>
      </w:r>
      <w:r w:rsidR="00735F2C" w:rsidRPr="00735F2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735F2C">
        <w:rPr>
          <w:rFonts w:ascii="Times New Roman" w:hAnsi="Times New Roman" w:cs="Times New Roman"/>
          <w:sz w:val="24"/>
          <w:szCs w:val="24"/>
        </w:rPr>
        <w:t xml:space="preserve"> for q = +1 for </w:t>
      </w:r>
      <w:r w:rsidR="00735F2C" w:rsidRPr="00735F2C">
        <w:rPr>
          <w:rFonts w:ascii="Times New Roman" w:hAnsi="Times New Roman" w:cs="Times New Roman"/>
          <w:i/>
          <w:sz w:val="24"/>
          <w:szCs w:val="24"/>
        </w:rPr>
        <w:t>D</w:t>
      </w:r>
      <w:r w:rsidR="00735F2C" w:rsidRPr="00735F2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735F2C">
        <w:rPr>
          <w:rFonts w:ascii="Times New Roman" w:hAnsi="Times New Roman" w:cs="Times New Roman"/>
          <w:sz w:val="24"/>
          <w:szCs w:val="24"/>
        </w:rPr>
        <w:t xml:space="preserve"> selected CB aerosol. Dashed lines represent linear best fit of each dataset.</w:t>
      </w:r>
    </w:p>
    <w:p w14:paraId="523EE304" w14:textId="77777777" w:rsidR="00575427" w:rsidRDefault="00575427">
      <w:pPr>
        <w:rPr>
          <w:rFonts w:ascii="Times New Roman" w:hAnsi="Times New Roman" w:cs="Times New Roman"/>
          <w:sz w:val="24"/>
          <w:szCs w:val="24"/>
        </w:rPr>
      </w:pPr>
    </w:p>
    <w:p w14:paraId="5197F53B" w14:textId="77777777" w:rsidR="00575427" w:rsidRDefault="00575427">
      <w:pPr>
        <w:rPr>
          <w:rFonts w:ascii="Times New Roman" w:hAnsi="Times New Roman" w:cs="Times New Roman"/>
          <w:sz w:val="24"/>
          <w:szCs w:val="24"/>
        </w:rPr>
      </w:pPr>
    </w:p>
    <w:p w14:paraId="4DA7BE09" w14:textId="77777777" w:rsidR="00575427" w:rsidRDefault="00575427" w:rsidP="00575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621452" wp14:editId="1EB247DC">
            <wp:extent cx="5943600" cy="2075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244CC" w14:textId="77777777" w:rsidR="00575427" w:rsidRDefault="00575427">
      <w:pPr>
        <w:rPr>
          <w:rFonts w:ascii="Times New Roman" w:hAnsi="Times New Roman" w:cs="Times New Roman"/>
          <w:sz w:val="24"/>
          <w:szCs w:val="24"/>
        </w:rPr>
      </w:pPr>
      <w:r w:rsidRPr="00C71D9E">
        <w:rPr>
          <w:rFonts w:ascii="Times New Roman" w:hAnsi="Times New Roman" w:cs="Times New Roman"/>
          <w:b/>
          <w:sz w:val="24"/>
          <w:szCs w:val="24"/>
        </w:rPr>
        <w:t>Figure S2.</w:t>
      </w:r>
      <w:r w:rsidR="00735F2C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F2C">
        <w:rPr>
          <w:rFonts w:ascii="Times New Roman" w:hAnsi="Times New Roman" w:cs="Times New Roman"/>
          <w:sz w:val="24"/>
          <w:szCs w:val="24"/>
        </w:rPr>
        <w:t xml:space="preserve">Aerosol concentration as a function of aerosol mass (mp) for </w:t>
      </w:r>
      <w:r w:rsidR="00735F2C" w:rsidRPr="00735F2C">
        <w:rPr>
          <w:rFonts w:ascii="Times New Roman" w:hAnsi="Times New Roman" w:cs="Times New Roman"/>
          <w:i/>
          <w:sz w:val="24"/>
          <w:szCs w:val="24"/>
        </w:rPr>
        <w:t>D</w:t>
      </w:r>
      <w:r w:rsidR="00735F2C" w:rsidRPr="00735F2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735F2C">
        <w:rPr>
          <w:rFonts w:ascii="Times New Roman" w:hAnsi="Times New Roman" w:cs="Times New Roman"/>
          <w:sz w:val="24"/>
          <w:szCs w:val="24"/>
        </w:rPr>
        <w:t xml:space="preserve"> = 300 nm CB </w:t>
      </w:r>
      <w:r w:rsidR="00735F2C">
        <w:rPr>
          <w:rFonts w:ascii="Times New Roman" w:hAnsi="Times New Roman"/>
          <w:sz w:val="24"/>
        </w:rPr>
        <w:t>0.25 (grey), 0.50 (blue) 1.0 (red), 2.0 (green), 4.0 (black) mg CB mL</w:t>
      </w:r>
      <w:r w:rsidR="00735F2C" w:rsidRPr="00A854B8">
        <w:rPr>
          <w:rFonts w:ascii="Times New Roman" w:hAnsi="Times New Roman"/>
          <w:sz w:val="24"/>
          <w:vertAlign w:val="superscript"/>
        </w:rPr>
        <w:t>-1</w:t>
      </w:r>
      <w:r w:rsidR="00735F2C">
        <w:rPr>
          <w:rFonts w:ascii="Times New Roman" w:hAnsi="Times New Roman"/>
          <w:sz w:val="24"/>
        </w:rPr>
        <w:t xml:space="preserve"> aqueous CB suspensions</w:t>
      </w:r>
      <w:r w:rsidR="00735F2C">
        <w:rPr>
          <w:rFonts w:ascii="Times New Roman" w:hAnsi="Times New Roman" w:cs="Times New Roman"/>
          <w:sz w:val="24"/>
          <w:szCs w:val="24"/>
        </w:rPr>
        <w:t xml:space="preserve">. b) Peak mp for </w:t>
      </w:r>
      <w:r w:rsidR="00735F2C" w:rsidRPr="00735F2C">
        <w:rPr>
          <w:rFonts w:ascii="Times New Roman" w:hAnsi="Times New Roman" w:cs="Times New Roman"/>
          <w:i/>
          <w:sz w:val="24"/>
          <w:szCs w:val="24"/>
        </w:rPr>
        <w:t>D</w:t>
      </w:r>
      <w:r w:rsidR="00735F2C" w:rsidRPr="00735F2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735F2C">
        <w:rPr>
          <w:rFonts w:ascii="Times New Roman" w:hAnsi="Times New Roman" w:cs="Times New Roman"/>
          <w:sz w:val="24"/>
          <w:szCs w:val="24"/>
        </w:rPr>
        <w:t xml:space="preserve"> = 300 nm CB aerosol as a function of CM suspension concentration. </w:t>
      </w:r>
    </w:p>
    <w:p w14:paraId="1E8624AC" w14:textId="77777777" w:rsidR="00002310" w:rsidRDefault="00002310">
      <w:pPr>
        <w:rPr>
          <w:rFonts w:ascii="Times New Roman" w:hAnsi="Times New Roman" w:cs="Times New Roman"/>
          <w:sz w:val="24"/>
          <w:szCs w:val="24"/>
        </w:rPr>
      </w:pPr>
    </w:p>
    <w:p w14:paraId="1B3996CE" w14:textId="7E881163" w:rsidR="00002310" w:rsidRPr="002A7CEC" w:rsidRDefault="00002310">
      <w:pPr>
        <w:rPr>
          <w:rFonts w:ascii="Times New Roman" w:hAnsi="Times New Roman" w:cs="Times New Roman"/>
          <w:b/>
          <w:sz w:val="24"/>
          <w:szCs w:val="24"/>
        </w:rPr>
      </w:pPr>
      <w:r w:rsidRPr="002A7CEC">
        <w:rPr>
          <w:rFonts w:ascii="Times New Roman" w:hAnsi="Times New Roman" w:cs="Times New Roman"/>
          <w:b/>
          <w:sz w:val="24"/>
          <w:szCs w:val="24"/>
        </w:rPr>
        <w:t xml:space="preserve">Table S1.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102"/>
        <w:gridCol w:w="3103"/>
      </w:tblGrid>
      <w:tr w:rsidR="00002310" w14:paraId="52B17183" w14:textId="77777777" w:rsidTr="007C2367">
        <w:tc>
          <w:tcPr>
            <w:tcW w:w="1345" w:type="dxa"/>
            <w:tcBorders>
              <w:bottom w:val="double" w:sz="4" w:space="0" w:color="auto"/>
              <w:right w:val="double" w:sz="4" w:space="0" w:color="auto"/>
            </w:tcBorders>
          </w:tcPr>
          <w:p w14:paraId="0B5B18C8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4130F4">
              <w:rPr>
                <w:rFonts w:ascii="Times New Roman" w:hAnsi="Times New Roman" w:cs="Times New Roman"/>
                <w:i/>
              </w:rPr>
              <w:t>D</w:t>
            </w:r>
            <w:r w:rsidRPr="00002310">
              <w:rPr>
                <w:rFonts w:ascii="Times New Roman" w:hAnsi="Times New Roman" w:cs="Times New Roman"/>
                <w:vertAlign w:val="subscript"/>
              </w:rPr>
              <w:t>m</w:t>
            </w:r>
            <w:r w:rsidRPr="00002310">
              <w:rPr>
                <w:rFonts w:ascii="Times New Roman" w:hAnsi="Times New Roman" w:cs="Times New Roman"/>
              </w:rPr>
              <w:t xml:space="preserve"> </w:t>
            </w:r>
          </w:p>
          <w:p w14:paraId="40D2701F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(nm)</w:t>
            </w:r>
          </w:p>
        </w:tc>
        <w:tc>
          <w:tcPr>
            <w:tcW w:w="3102" w:type="dxa"/>
            <w:tcBorders>
              <w:left w:val="nil"/>
              <w:bottom w:val="double" w:sz="4" w:space="0" w:color="auto"/>
              <w:right w:val="nil"/>
            </w:tcBorders>
          </w:tcPr>
          <w:p w14:paraId="64242954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4130F4">
              <w:rPr>
                <w:rFonts w:ascii="Times New Roman" w:hAnsi="Times New Roman" w:cs="Times New Roman"/>
                <w:i/>
              </w:rPr>
              <w:t>MEC</w:t>
            </w:r>
            <w:r w:rsidRPr="00002310">
              <w:rPr>
                <w:rFonts w:ascii="Times New Roman" w:hAnsi="Times New Roman" w:cs="Times New Roman"/>
              </w:rPr>
              <w:t xml:space="preserve"> λ = 405 nm </w:t>
            </w:r>
          </w:p>
          <w:p w14:paraId="5A527413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(m</w:t>
            </w:r>
            <w:r w:rsidRPr="00002310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2310">
              <w:rPr>
                <w:rFonts w:ascii="Times New Roman" w:hAnsi="Times New Roman" w:cs="Times New Roman"/>
              </w:rPr>
              <w:t xml:space="preserve"> g</w:t>
            </w:r>
            <w:r w:rsidRPr="0000231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023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03" w:type="dxa"/>
            <w:tcBorders>
              <w:left w:val="nil"/>
              <w:bottom w:val="double" w:sz="4" w:space="0" w:color="auto"/>
            </w:tcBorders>
          </w:tcPr>
          <w:p w14:paraId="283BE0B5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4130F4">
              <w:rPr>
                <w:rFonts w:ascii="Times New Roman" w:hAnsi="Times New Roman" w:cs="Times New Roman"/>
                <w:i/>
              </w:rPr>
              <w:t>MEC</w:t>
            </w:r>
            <w:r w:rsidRPr="00002310">
              <w:rPr>
                <w:rFonts w:ascii="Times New Roman" w:hAnsi="Times New Roman" w:cs="Times New Roman"/>
              </w:rPr>
              <w:t xml:space="preserve"> λ </w:t>
            </w:r>
            <w:proofErr w:type="gramStart"/>
            <w:r w:rsidRPr="00002310">
              <w:rPr>
                <w:rFonts w:ascii="Times New Roman" w:hAnsi="Times New Roman" w:cs="Times New Roman"/>
              </w:rPr>
              <w:t>=  660</w:t>
            </w:r>
            <w:proofErr w:type="gramEnd"/>
            <w:r w:rsidRPr="00002310">
              <w:rPr>
                <w:rFonts w:ascii="Times New Roman" w:hAnsi="Times New Roman" w:cs="Times New Roman"/>
              </w:rPr>
              <w:t xml:space="preserve"> nm </w:t>
            </w:r>
          </w:p>
          <w:p w14:paraId="1C28577F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(m</w:t>
            </w:r>
            <w:r w:rsidRPr="00002310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2310">
              <w:rPr>
                <w:rFonts w:ascii="Times New Roman" w:hAnsi="Times New Roman" w:cs="Times New Roman"/>
              </w:rPr>
              <w:t xml:space="preserve"> g</w:t>
            </w:r>
            <w:r w:rsidRPr="0000231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002310">
              <w:rPr>
                <w:rFonts w:ascii="Times New Roman" w:hAnsi="Times New Roman" w:cs="Times New Roman"/>
              </w:rPr>
              <w:t>)</w:t>
            </w:r>
          </w:p>
        </w:tc>
      </w:tr>
      <w:tr w:rsidR="00002310" w14:paraId="22A33558" w14:textId="77777777" w:rsidTr="007C2367">
        <w:tc>
          <w:tcPr>
            <w:tcW w:w="134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C5C8847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E4F5E5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13.45 ± 0.86</w:t>
            </w:r>
          </w:p>
        </w:tc>
        <w:tc>
          <w:tcPr>
            <w:tcW w:w="3103" w:type="dxa"/>
            <w:tcBorders>
              <w:top w:val="double" w:sz="4" w:space="0" w:color="auto"/>
              <w:left w:val="nil"/>
              <w:bottom w:val="nil"/>
            </w:tcBorders>
          </w:tcPr>
          <w:p w14:paraId="5EBA0D75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5.79 ± 0.28</w:t>
            </w:r>
          </w:p>
        </w:tc>
      </w:tr>
      <w:tr w:rsidR="00002310" w14:paraId="5A81F695" w14:textId="77777777" w:rsidTr="007C2367">
        <w:tc>
          <w:tcPr>
            <w:tcW w:w="1345" w:type="dxa"/>
            <w:tcBorders>
              <w:top w:val="nil"/>
              <w:bottom w:val="nil"/>
              <w:right w:val="double" w:sz="4" w:space="0" w:color="auto"/>
            </w:tcBorders>
          </w:tcPr>
          <w:p w14:paraId="6A4243C3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0B2E8508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14.02 ± 0.76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12B23AAF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 xml:space="preserve">6.97 ± 0.43 </w:t>
            </w:r>
          </w:p>
        </w:tc>
      </w:tr>
      <w:tr w:rsidR="00002310" w14:paraId="0534B29E" w14:textId="77777777" w:rsidTr="007C2367">
        <w:tc>
          <w:tcPr>
            <w:tcW w:w="1345" w:type="dxa"/>
            <w:tcBorders>
              <w:top w:val="nil"/>
              <w:bottom w:val="nil"/>
              <w:right w:val="double" w:sz="4" w:space="0" w:color="auto"/>
            </w:tcBorders>
          </w:tcPr>
          <w:p w14:paraId="46DD9602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3DD0A970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13.84 ± 0.89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0900F7F2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7.99 ± 0.95</w:t>
            </w:r>
          </w:p>
        </w:tc>
      </w:tr>
      <w:tr w:rsidR="00002310" w14:paraId="0682B473" w14:textId="77777777" w:rsidTr="007C2367">
        <w:tc>
          <w:tcPr>
            <w:tcW w:w="1345" w:type="dxa"/>
            <w:tcBorders>
              <w:top w:val="nil"/>
              <w:bottom w:val="nil"/>
              <w:right w:val="double" w:sz="4" w:space="0" w:color="auto"/>
            </w:tcBorders>
          </w:tcPr>
          <w:p w14:paraId="51B5179C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2B57AF10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13.14 ± 0.91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DE3C829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8.33 ± 0.78</w:t>
            </w:r>
          </w:p>
        </w:tc>
      </w:tr>
      <w:tr w:rsidR="00002310" w14:paraId="148E06B6" w14:textId="77777777" w:rsidTr="007C2367">
        <w:tc>
          <w:tcPr>
            <w:tcW w:w="1345" w:type="dxa"/>
            <w:tcBorders>
              <w:top w:val="nil"/>
              <w:bottom w:val="nil"/>
              <w:right w:val="double" w:sz="4" w:space="0" w:color="auto"/>
            </w:tcBorders>
          </w:tcPr>
          <w:p w14:paraId="5F51544D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4E1BF479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12.27 ± 0.86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217EB261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8.55 ± 0.96</w:t>
            </w:r>
          </w:p>
        </w:tc>
      </w:tr>
      <w:tr w:rsidR="00002310" w14:paraId="68A885A9" w14:textId="77777777" w:rsidTr="007C2367">
        <w:tc>
          <w:tcPr>
            <w:tcW w:w="1345" w:type="dxa"/>
            <w:tcBorders>
              <w:top w:val="nil"/>
              <w:bottom w:val="nil"/>
              <w:right w:val="double" w:sz="4" w:space="0" w:color="auto"/>
            </w:tcBorders>
          </w:tcPr>
          <w:p w14:paraId="27A434EF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618F6CDE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11.83 ± 0.97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56507BC1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8.16 ± 1.02</w:t>
            </w:r>
          </w:p>
        </w:tc>
      </w:tr>
      <w:tr w:rsidR="00002310" w14:paraId="17859144" w14:textId="77777777" w:rsidTr="007C2367">
        <w:tc>
          <w:tcPr>
            <w:tcW w:w="1345" w:type="dxa"/>
            <w:tcBorders>
              <w:top w:val="nil"/>
              <w:bottom w:val="nil"/>
              <w:right w:val="double" w:sz="4" w:space="0" w:color="auto"/>
            </w:tcBorders>
          </w:tcPr>
          <w:p w14:paraId="241C897A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14:paraId="75D2C211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11.17 ± 0.81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</w:tcPr>
          <w:p w14:paraId="316C0195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8.64 ± 0.57</w:t>
            </w:r>
          </w:p>
        </w:tc>
      </w:tr>
      <w:tr w:rsidR="00002310" w14:paraId="570E1608" w14:textId="77777777" w:rsidTr="007C2367">
        <w:tc>
          <w:tcPr>
            <w:tcW w:w="1345" w:type="dxa"/>
            <w:tcBorders>
              <w:top w:val="nil"/>
              <w:right w:val="double" w:sz="4" w:space="0" w:color="auto"/>
            </w:tcBorders>
          </w:tcPr>
          <w:p w14:paraId="7A2292E6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02" w:type="dxa"/>
            <w:tcBorders>
              <w:top w:val="nil"/>
              <w:left w:val="nil"/>
              <w:right w:val="nil"/>
            </w:tcBorders>
          </w:tcPr>
          <w:p w14:paraId="1B6A8069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10.65 ± 0.77</w:t>
            </w:r>
          </w:p>
        </w:tc>
        <w:tc>
          <w:tcPr>
            <w:tcW w:w="3103" w:type="dxa"/>
            <w:tcBorders>
              <w:top w:val="nil"/>
              <w:left w:val="nil"/>
            </w:tcBorders>
          </w:tcPr>
          <w:p w14:paraId="5FCD038D" w14:textId="77777777" w:rsidR="00002310" w:rsidRPr="00002310" w:rsidRDefault="00002310" w:rsidP="007C2367">
            <w:pPr>
              <w:jc w:val="center"/>
              <w:rPr>
                <w:rFonts w:ascii="Times New Roman" w:hAnsi="Times New Roman" w:cs="Times New Roman"/>
              </w:rPr>
            </w:pPr>
            <w:r w:rsidRPr="00002310">
              <w:rPr>
                <w:rFonts w:ascii="Times New Roman" w:hAnsi="Times New Roman" w:cs="Times New Roman"/>
              </w:rPr>
              <w:t>8.54 ± 0.62</w:t>
            </w:r>
          </w:p>
        </w:tc>
      </w:tr>
    </w:tbl>
    <w:p w14:paraId="52701AA1" w14:textId="77777777" w:rsidR="00002310" w:rsidRPr="00575427" w:rsidRDefault="0000231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02310" w:rsidRPr="00575427" w:rsidSect="00272A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8E83" w14:textId="77777777" w:rsidR="002C3EE0" w:rsidRDefault="002C3EE0" w:rsidP="00EA05D1">
      <w:pPr>
        <w:spacing w:after="0" w:line="240" w:lineRule="auto"/>
      </w:pPr>
      <w:r>
        <w:separator/>
      </w:r>
    </w:p>
  </w:endnote>
  <w:endnote w:type="continuationSeparator" w:id="0">
    <w:p w14:paraId="657A5EB2" w14:textId="77777777" w:rsidR="002C3EE0" w:rsidRDefault="002C3EE0" w:rsidP="00EA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132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2DCB7" w14:textId="77777777" w:rsidR="00EA05D1" w:rsidRDefault="00EA05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A346A" w14:textId="77777777" w:rsidR="00EA05D1" w:rsidRDefault="00EA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9E3E" w14:textId="77777777" w:rsidR="002C3EE0" w:rsidRDefault="002C3EE0" w:rsidP="00EA05D1">
      <w:pPr>
        <w:spacing w:after="0" w:line="240" w:lineRule="auto"/>
      </w:pPr>
      <w:r>
        <w:separator/>
      </w:r>
    </w:p>
  </w:footnote>
  <w:footnote w:type="continuationSeparator" w:id="0">
    <w:p w14:paraId="289B7EEF" w14:textId="77777777" w:rsidR="002C3EE0" w:rsidRDefault="002C3EE0" w:rsidP="00EA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27"/>
    <w:rsid w:val="00002310"/>
    <w:rsid w:val="00177D86"/>
    <w:rsid w:val="00202C2E"/>
    <w:rsid w:val="002214E3"/>
    <w:rsid w:val="0025334D"/>
    <w:rsid w:val="00272ABF"/>
    <w:rsid w:val="002A225E"/>
    <w:rsid w:val="002A7CEC"/>
    <w:rsid w:val="002C3EE0"/>
    <w:rsid w:val="00304C9A"/>
    <w:rsid w:val="00320EB7"/>
    <w:rsid w:val="00363299"/>
    <w:rsid w:val="003865FB"/>
    <w:rsid w:val="003E5F2C"/>
    <w:rsid w:val="004130F4"/>
    <w:rsid w:val="004A20BB"/>
    <w:rsid w:val="00575427"/>
    <w:rsid w:val="005C3925"/>
    <w:rsid w:val="006825D7"/>
    <w:rsid w:val="006869C0"/>
    <w:rsid w:val="00735F2C"/>
    <w:rsid w:val="007667C4"/>
    <w:rsid w:val="00915C36"/>
    <w:rsid w:val="00957070"/>
    <w:rsid w:val="00B01649"/>
    <w:rsid w:val="00B76F43"/>
    <w:rsid w:val="00BD7B8C"/>
    <w:rsid w:val="00C71D9E"/>
    <w:rsid w:val="00D659E3"/>
    <w:rsid w:val="00E14EA8"/>
    <w:rsid w:val="00EA05D1"/>
    <w:rsid w:val="00F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A3A0"/>
  <w15:chartTrackingRefBased/>
  <w15:docId w15:val="{196751C3-6AA0-49EF-AC18-3E6C9170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575427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575427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rsid w:val="00575427"/>
    <w:pPr>
      <w:spacing w:after="240" w:line="480" w:lineRule="auto"/>
      <w:jc w:val="center"/>
    </w:pPr>
  </w:style>
  <w:style w:type="character" w:styleId="LineNumber">
    <w:name w:val="line number"/>
    <w:basedOn w:val="DefaultParagraphFont"/>
    <w:uiPriority w:val="99"/>
    <w:semiHidden/>
    <w:unhideWhenUsed/>
    <w:rsid w:val="00575427"/>
  </w:style>
  <w:style w:type="paragraph" w:styleId="Header">
    <w:name w:val="header"/>
    <w:basedOn w:val="Normal"/>
    <w:link w:val="HeaderChar"/>
    <w:uiPriority w:val="99"/>
    <w:unhideWhenUsed/>
    <w:rsid w:val="00EA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D1"/>
  </w:style>
  <w:style w:type="paragraph" w:styleId="Footer">
    <w:name w:val="footer"/>
    <w:basedOn w:val="Normal"/>
    <w:link w:val="FooterChar"/>
    <w:uiPriority w:val="99"/>
    <w:unhideWhenUsed/>
    <w:rsid w:val="00EA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D1"/>
  </w:style>
  <w:style w:type="table" w:styleId="TableGrid">
    <w:name w:val="Table Grid"/>
    <w:basedOn w:val="TableNormal"/>
    <w:uiPriority w:val="39"/>
    <w:rsid w:val="0000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EmailAddress">
    <w:name w:val="BI_Email_Address"/>
    <w:basedOn w:val="Normal"/>
    <w:next w:val="Normal"/>
    <w:rsid w:val="004A20BB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Zangmeister, Christopher D. (Fed)</dc:creator>
  <cp:keywords/>
  <dc:description/>
  <cp:lastModifiedBy>Luba Slabyj</cp:lastModifiedBy>
  <cp:revision>2</cp:revision>
  <dcterms:created xsi:type="dcterms:W3CDTF">2019-08-22T15:37:00Z</dcterms:created>
  <dcterms:modified xsi:type="dcterms:W3CDTF">2019-08-22T15:37:00Z</dcterms:modified>
</cp:coreProperties>
</file>