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73F7" w14:textId="0BE2164C" w:rsidR="00C41A86" w:rsidRPr="003D266D" w:rsidRDefault="00B56C5F" w:rsidP="00CE12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266D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3D266D" w:rsidRPr="003D266D">
        <w:rPr>
          <w:rFonts w:ascii="Times New Roman" w:hAnsi="Times New Roman" w:cs="Times New Roman"/>
          <w:b/>
          <w:sz w:val="28"/>
          <w:szCs w:val="28"/>
        </w:rPr>
        <w:t>Information</w:t>
      </w:r>
      <w:r w:rsidR="00C41A86" w:rsidRPr="003D266D">
        <w:rPr>
          <w:rFonts w:ascii="Times New Roman" w:hAnsi="Times New Roman" w:cs="Times New Roman"/>
          <w:b/>
          <w:sz w:val="28"/>
          <w:szCs w:val="28"/>
        </w:rPr>
        <w:t xml:space="preserve"> to</w:t>
      </w:r>
    </w:p>
    <w:p w14:paraId="1D2FABB1" w14:textId="33213176" w:rsidR="00C41A86" w:rsidRPr="003D266D" w:rsidRDefault="003D266D" w:rsidP="00CE127B">
      <w:pPr>
        <w:pStyle w:val="MDPI13authornames"/>
        <w:snapToGrid/>
        <w:spacing w:after="0" w:line="48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B13A05">
        <w:rPr>
          <w:rFonts w:ascii="Times New Roman" w:hAnsi="Times New Roman"/>
          <w:snapToGrid w:val="0"/>
          <w:color w:val="000000" w:themeColor="text1"/>
          <w:sz w:val="24"/>
          <w:szCs w:val="24"/>
        </w:rPr>
        <w:t>Estimating fractional gre</w:t>
      </w:r>
      <w:r w:rsidR="00E2385C" w:rsidRPr="00B13A05">
        <w:rPr>
          <w:rFonts w:ascii="Times New Roman" w:hAnsi="Times New Roman"/>
          <w:snapToGrid w:val="0"/>
          <w:color w:val="000000" w:themeColor="text1"/>
          <w:sz w:val="24"/>
          <w:szCs w:val="24"/>
        </w:rPr>
        <w:t>en vegetation cover of Mongolian</w:t>
      </w:r>
      <w:r w:rsidRPr="00B13A05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grasslands</w:t>
      </w:r>
      <w:r w:rsidR="004276B5" w:rsidRPr="00B13A05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using digital </w:t>
      </w:r>
      <w:r w:rsidRPr="003D266D">
        <w:rPr>
          <w:rFonts w:ascii="Times New Roman" w:hAnsi="Times New Roman"/>
          <w:snapToGrid w:val="0"/>
          <w:sz w:val="24"/>
          <w:szCs w:val="24"/>
        </w:rPr>
        <w:t>camera images and MODIS satellite vegetation indices</w:t>
      </w:r>
    </w:p>
    <w:p w14:paraId="384F114D" w14:textId="76499275" w:rsidR="00145A16" w:rsidRPr="00E22660" w:rsidRDefault="00145A16" w:rsidP="00CE127B">
      <w:pPr>
        <w:pStyle w:val="MDPI13authornames"/>
        <w:snapToGrid/>
        <w:spacing w:after="0" w:line="48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E22660">
        <w:rPr>
          <w:rFonts w:ascii="Times New Roman" w:eastAsia="맑은 고딕" w:hAnsi="Times New Roman"/>
          <w:b w:val="0"/>
          <w:sz w:val="24"/>
          <w:szCs w:val="24"/>
          <w:lang w:eastAsia="ko-KR"/>
        </w:rPr>
        <w:t>Jaebeom Kim</w:t>
      </w:r>
      <w:r w:rsidRPr="00E22660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E22660">
        <w:rPr>
          <w:rFonts w:ascii="Times New Roman" w:hAnsi="Times New Roman"/>
          <w:b w:val="0"/>
          <w:sz w:val="24"/>
          <w:szCs w:val="24"/>
        </w:rPr>
        <w:t>,</w:t>
      </w:r>
      <w:r w:rsidR="00D71124" w:rsidRPr="00E22660">
        <w:rPr>
          <w:rFonts w:ascii="Times New Roman" w:hAnsi="Times New Roman"/>
          <w:b w:val="0"/>
          <w:sz w:val="24"/>
          <w:szCs w:val="24"/>
        </w:rPr>
        <w:t xml:space="preserve"> Sinkyu Kang</w:t>
      </w:r>
      <w:r w:rsidR="00D71124" w:rsidRPr="00E22660">
        <w:rPr>
          <w:rFonts w:ascii="Times New Roman" w:hAnsi="Times New Roman"/>
          <w:b w:val="0"/>
          <w:sz w:val="24"/>
          <w:szCs w:val="24"/>
          <w:vertAlign w:val="superscript"/>
        </w:rPr>
        <w:t>1*</w:t>
      </w:r>
      <w:r w:rsidR="00D71124" w:rsidRPr="00E22660">
        <w:rPr>
          <w:rFonts w:ascii="Times New Roman" w:hAnsi="Times New Roman"/>
          <w:b w:val="0"/>
          <w:sz w:val="24"/>
          <w:szCs w:val="24"/>
        </w:rPr>
        <w:t xml:space="preserve">, </w:t>
      </w:r>
      <w:r w:rsidRPr="00E22660">
        <w:rPr>
          <w:rFonts w:ascii="Times New Roman" w:hAnsi="Times New Roman"/>
          <w:b w:val="0"/>
          <w:sz w:val="24"/>
          <w:szCs w:val="24"/>
        </w:rPr>
        <w:t>Bumsuk Seo</w:t>
      </w:r>
      <w:r w:rsidRPr="00E22660">
        <w:rPr>
          <w:rFonts w:ascii="Times New Roman" w:eastAsiaTheme="minorEastAsia" w:hAnsi="Times New Roman"/>
          <w:b w:val="0"/>
          <w:sz w:val="24"/>
          <w:szCs w:val="24"/>
          <w:vertAlign w:val="superscript"/>
          <w:lang w:eastAsia="ko-KR"/>
        </w:rPr>
        <w:t>2</w:t>
      </w:r>
      <w:r w:rsidRPr="00E22660">
        <w:rPr>
          <w:rFonts w:ascii="Times New Roman" w:hAnsi="Times New Roman"/>
          <w:b w:val="0"/>
          <w:sz w:val="24"/>
          <w:szCs w:val="24"/>
        </w:rPr>
        <w:t>, Amratuvshin Narantsetseg</w:t>
      </w:r>
      <w:r w:rsidRPr="00E22660">
        <w:rPr>
          <w:rFonts w:ascii="Times New Roman" w:eastAsiaTheme="minorEastAsia" w:hAnsi="Times New Roman"/>
          <w:b w:val="0"/>
          <w:sz w:val="24"/>
          <w:szCs w:val="24"/>
          <w:vertAlign w:val="superscript"/>
          <w:lang w:eastAsia="ko-KR"/>
        </w:rPr>
        <w:t>3</w:t>
      </w:r>
      <w:r w:rsidRPr="00E22660">
        <w:rPr>
          <w:rFonts w:ascii="Times New Roman" w:hAnsi="Times New Roman"/>
          <w:b w:val="0"/>
          <w:sz w:val="24"/>
          <w:szCs w:val="24"/>
        </w:rPr>
        <w:t xml:space="preserve"> and Youngji Han</w:t>
      </w:r>
      <w:r w:rsidRPr="00E22660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E22660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4DBF5586" w14:textId="77777777" w:rsidR="00145A16" w:rsidRPr="00707FA8" w:rsidRDefault="00145A16" w:rsidP="00CE127B">
      <w:pPr>
        <w:contextualSpacing/>
        <w:rPr>
          <w:sz w:val="24"/>
          <w:szCs w:val="24"/>
          <w:lang w:eastAsia="de-DE" w:bidi="en-US"/>
        </w:rPr>
      </w:pPr>
    </w:p>
    <w:p w14:paraId="3CBA821B" w14:textId="77777777" w:rsidR="00145A16" w:rsidRPr="00707FA8" w:rsidRDefault="00145A16" w:rsidP="00CE127B">
      <w:pPr>
        <w:pStyle w:val="MDPI16affiliation"/>
        <w:snapToGrid/>
        <w:spacing w:line="480" w:lineRule="auto"/>
        <w:ind w:left="0" w:firstLine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707FA8">
        <w:rPr>
          <w:rFonts w:ascii="Times New Roman" w:hAnsi="Times New Roman"/>
          <w:i/>
          <w:color w:val="auto"/>
          <w:sz w:val="24"/>
          <w:szCs w:val="24"/>
          <w:vertAlign w:val="superscript"/>
        </w:rPr>
        <w:t xml:space="preserve">1 </w:t>
      </w:r>
      <w:r w:rsidRPr="00707FA8">
        <w:rPr>
          <w:rFonts w:ascii="Times New Roman" w:hAnsi="Times New Roman"/>
          <w:i/>
          <w:color w:val="auto"/>
          <w:sz w:val="24"/>
          <w:szCs w:val="24"/>
        </w:rPr>
        <w:t>Department of Environment Science, Kangwon National University, Chuncheon 24341, Republic of Korea;</w:t>
      </w:r>
    </w:p>
    <w:p w14:paraId="5A1E280A" w14:textId="77777777" w:rsidR="00145A16" w:rsidRPr="00707FA8" w:rsidRDefault="00145A16" w:rsidP="00CE127B">
      <w:pPr>
        <w:pStyle w:val="MDPI16affiliation"/>
        <w:snapToGrid/>
        <w:spacing w:line="480" w:lineRule="auto"/>
        <w:ind w:left="0" w:firstLine="0"/>
        <w:contextualSpacing/>
        <w:rPr>
          <w:rFonts w:ascii="Times New Roman" w:eastAsia="맑은 고딕" w:hAnsi="Times New Roman"/>
          <w:i/>
          <w:color w:val="auto"/>
          <w:sz w:val="24"/>
          <w:szCs w:val="24"/>
          <w:lang w:eastAsia="ko-KR"/>
        </w:rPr>
      </w:pPr>
      <w:r w:rsidRPr="00707FA8">
        <w:rPr>
          <w:rFonts w:ascii="Times New Roman" w:eastAsiaTheme="minorEastAsia" w:hAnsi="Times New Roman"/>
          <w:i/>
          <w:color w:val="auto"/>
          <w:sz w:val="24"/>
          <w:szCs w:val="24"/>
          <w:vertAlign w:val="superscript"/>
          <w:lang w:eastAsia="ko-KR"/>
        </w:rPr>
        <w:t>2</w:t>
      </w:r>
      <w:r w:rsidRPr="00707FA8">
        <w:rPr>
          <w:rFonts w:ascii="Times New Roman" w:eastAsiaTheme="minorEastAsia" w:hAnsi="Times New Roman"/>
          <w:i/>
          <w:color w:val="auto"/>
          <w:sz w:val="24"/>
          <w:szCs w:val="24"/>
          <w:lang w:eastAsia="ko-KR"/>
        </w:rPr>
        <w:t xml:space="preserve"> I</w:t>
      </w:r>
      <w:r w:rsidRPr="00707FA8">
        <w:rPr>
          <w:rFonts w:ascii="Times New Roman" w:hAnsi="Times New Roman"/>
          <w:i/>
          <w:color w:val="auto"/>
          <w:sz w:val="24"/>
          <w:szCs w:val="24"/>
        </w:rPr>
        <w:t>nstitute of Meteorology and Climate Research Atmospheric Environmental Research,</w:t>
      </w:r>
      <w:r w:rsidRPr="00707FA8">
        <w:rPr>
          <w:rFonts w:ascii="Times New Roman" w:eastAsia="맑은 고딕" w:hAnsi="Times New Roman"/>
          <w:i/>
          <w:color w:val="auto"/>
          <w:sz w:val="24"/>
          <w:szCs w:val="24"/>
          <w:lang w:eastAsia="ko-KR"/>
        </w:rPr>
        <w:t xml:space="preserve"> Garmisch-Partenkirchen 82467, Germany;</w:t>
      </w:r>
    </w:p>
    <w:p w14:paraId="51F2E67E" w14:textId="77777777" w:rsidR="00145A16" w:rsidRPr="00707FA8" w:rsidRDefault="00145A16" w:rsidP="00CE127B">
      <w:pPr>
        <w:pStyle w:val="MDPI16affiliation"/>
        <w:snapToGrid/>
        <w:spacing w:line="480" w:lineRule="auto"/>
        <w:ind w:left="0" w:firstLine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707FA8">
        <w:rPr>
          <w:rFonts w:ascii="Times New Roman" w:hAnsi="Times New Roman"/>
          <w:i/>
          <w:color w:val="auto"/>
          <w:sz w:val="24"/>
          <w:szCs w:val="24"/>
          <w:vertAlign w:val="superscript"/>
        </w:rPr>
        <w:t>3</w:t>
      </w:r>
      <w:r w:rsidRPr="00707FA8">
        <w:rPr>
          <w:rFonts w:ascii="Times New Roman" w:hAnsi="Times New Roman"/>
          <w:i/>
          <w:color w:val="auto"/>
          <w:sz w:val="24"/>
          <w:szCs w:val="24"/>
        </w:rPr>
        <w:t xml:space="preserve"> Institute of General and Experimental Biology, Mongolian Academy of Sciences, Ulaanbaatar</w:t>
      </w:r>
      <w:r w:rsidRPr="00707FA8">
        <w:rPr>
          <w:rFonts w:ascii="Times New Roman" w:eastAsiaTheme="minorEastAsia" w:hAnsi="Times New Roman"/>
          <w:i/>
          <w:color w:val="auto"/>
          <w:sz w:val="24"/>
          <w:szCs w:val="24"/>
          <w:lang w:eastAsia="ko-KR"/>
        </w:rPr>
        <w:t xml:space="preserve"> 21051</w:t>
      </w:r>
      <w:r w:rsidRPr="00707FA8">
        <w:rPr>
          <w:rFonts w:ascii="Times New Roman" w:hAnsi="Times New Roman"/>
          <w:i/>
          <w:color w:val="auto"/>
          <w:sz w:val="24"/>
          <w:szCs w:val="24"/>
        </w:rPr>
        <w:t>, Mongolia</w:t>
      </w:r>
    </w:p>
    <w:p w14:paraId="2A843C27" w14:textId="77777777" w:rsidR="003B5C88" w:rsidRDefault="003B5C8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328241" w14:textId="22037BF9" w:rsidR="00E22660" w:rsidRDefault="00E22660" w:rsidP="00CE12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Corresponding author. Email: kangsk@kangwon.ac.kr</w:t>
      </w:r>
    </w:p>
    <w:p w14:paraId="34BBC1B8" w14:textId="77777777" w:rsidR="00E22660" w:rsidRDefault="00E22660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AB03AE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B8FA02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5C09B9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EDE6BB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B97CAE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F11CDD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ED3B94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1368D2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A901C7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B5FFB1" w14:textId="77777777" w:rsidR="00707FA8" w:rsidRDefault="00707FA8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547FCB" w14:textId="6F6B4160" w:rsidR="00707FA8" w:rsidRPr="003D266D" w:rsidRDefault="003D266D" w:rsidP="00CE12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266D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1. </w:t>
      </w:r>
      <w:r w:rsidRPr="003D266D">
        <w:rPr>
          <w:rFonts w:ascii="Times New Roman" w:hAnsi="Times New Roman" w:cs="Times New Roman"/>
          <w:b/>
          <w:sz w:val="24"/>
          <w:szCs w:val="24"/>
        </w:rPr>
        <w:t>Flow diagram of the study</w:t>
      </w:r>
    </w:p>
    <w:p w14:paraId="03ACE2EB" w14:textId="77777777" w:rsidR="003D266D" w:rsidRPr="00E22660" w:rsidRDefault="003D266D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BF3747" w14:textId="77777777" w:rsidR="00CA0449" w:rsidRPr="00E22660" w:rsidRDefault="00CA0449" w:rsidP="00CE12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BE3CF2" wp14:editId="4234FA63">
            <wp:extent cx="5357094" cy="3928636"/>
            <wp:effectExtent l="19050" t="0" r="0" b="0"/>
            <wp:docPr id="1" name="그림 1" descr="C:\Users\alan\AppData\Local\Microsoft\Windows\INetCache\Content.Word\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AppData\Local\Microsoft\Windows\INetCache\Content.Word\Flowch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94" cy="39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10EA" w14:textId="01D1907D" w:rsidR="003D266D" w:rsidRDefault="008B126D" w:rsidP="003D266D">
      <w:pPr>
        <w:contextualSpacing/>
        <w:rPr>
          <w:rFonts w:ascii="Times New Roman" w:hAnsi="Times New Roman" w:cs="Times New Roman"/>
          <w:sz w:val="24"/>
          <w:szCs w:val="24"/>
        </w:rPr>
      </w:pPr>
      <w:r w:rsidRPr="003D266D">
        <w:rPr>
          <w:rFonts w:ascii="Times New Roman" w:hAnsi="Times New Roman" w:cs="Times New Roman"/>
          <w:sz w:val="24"/>
          <w:szCs w:val="24"/>
        </w:rPr>
        <w:t>F</w:t>
      </w:r>
      <w:r w:rsidR="003D266D" w:rsidRPr="003D266D">
        <w:rPr>
          <w:rFonts w:ascii="Times New Roman" w:hAnsi="Times New Roman" w:cs="Times New Roman"/>
          <w:sz w:val="24"/>
          <w:szCs w:val="24"/>
        </w:rPr>
        <w:t>ig</w:t>
      </w:r>
      <w:r w:rsidR="003D266D">
        <w:rPr>
          <w:rFonts w:ascii="Times New Roman" w:hAnsi="Times New Roman" w:cs="Times New Roman"/>
          <w:sz w:val="24"/>
          <w:szCs w:val="24"/>
        </w:rPr>
        <w:t xml:space="preserve">ure </w:t>
      </w:r>
      <w:r w:rsidR="003D266D" w:rsidRPr="003D266D">
        <w:rPr>
          <w:rFonts w:ascii="Times New Roman" w:hAnsi="Times New Roman" w:cs="Times New Roman"/>
          <w:sz w:val="24"/>
          <w:szCs w:val="24"/>
        </w:rPr>
        <w:t>S</w:t>
      </w:r>
      <w:r w:rsidRPr="003D266D">
        <w:rPr>
          <w:rFonts w:ascii="Times New Roman" w:hAnsi="Times New Roman" w:cs="Times New Roman"/>
          <w:sz w:val="24"/>
          <w:szCs w:val="24"/>
        </w:rPr>
        <w:t>1</w:t>
      </w:r>
      <w:r w:rsidR="003D266D">
        <w:rPr>
          <w:rFonts w:ascii="Times New Roman" w:hAnsi="Times New Roman" w:cs="Times New Roman"/>
          <w:sz w:val="24"/>
          <w:szCs w:val="24"/>
        </w:rPr>
        <w:t xml:space="preserve">. </w:t>
      </w:r>
      <w:r w:rsidR="00611BF7" w:rsidRPr="003D266D">
        <w:rPr>
          <w:rFonts w:ascii="Times New Roman" w:hAnsi="Times New Roman" w:cs="Times New Roman"/>
          <w:sz w:val="24"/>
          <w:szCs w:val="24"/>
        </w:rPr>
        <w:t xml:space="preserve">Flow diagram of the study. </w:t>
      </w:r>
    </w:p>
    <w:p w14:paraId="49228FD1" w14:textId="77777777" w:rsidR="003D266D" w:rsidRPr="00E22660" w:rsidRDefault="003D266D" w:rsidP="003D26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3A0868" w14:textId="72F53215" w:rsidR="00532AC4" w:rsidRPr="00E22660" w:rsidRDefault="003D266D" w:rsidP="00CE12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3756" w:rsidRPr="00E22660">
        <w:rPr>
          <w:rFonts w:ascii="Times New Roman" w:hAnsi="Times New Roman" w:cs="Times New Roman"/>
          <w:b/>
          <w:sz w:val="24"/>
          <w:szCs w:val="24"/>
        </w:rPr>
        <w:t>Color space conversion</w:t>
      </w:r>
      <w:r w:rsidR="002A2BDD" w:rsidRPr="00E22660">
        <w:rPr>
          <w:rFonts w:ascii="Times New Roman" w:hAnsi="Times New Roman" w:cs="Times New Roman"/>
          <w:sz w:val="24"/>
          <w:szCs w:val="24"/>
        </w:rPr>
        <w:br/>
      </w:r>
      <w:r w:rsidR="003B0835" w:rsidRPr="00E22660">
        <w:rPr>
          <w:rFonts w:ascii="Times New Roman" w:hAnsi="Times New Roman" w:cs="Times New Roman"/>
          <w:sz w:val="24"/>
          <w:szCs w:val="24"/>
        </w:rPr>
        <w:t>Color space</w:t>
      </w:r>
      <w:r w:rsidR="007E63C2" w:rsidRPr="00E22660">
        <w:rPr>
          <w:rFonts w:ascii="Times New Roman" w:hAnsi="Times New Roman" w:cs="Times New Roman"/>
          <w:sz w:val="24"/>
          <w:szCs w:val="24"/>
        </w:rPr>
        <w:t>s are</w:t>
      </w:r>
      <w:r w:rsidR="003B0835" w:rsidRPr="00E22660">
        <w:rPr>
          <w:rFonts w:ascii="Times New Roman" w:hAnsi="Times New Roman" w:cs="Times New Roman"/>
          <w:sz w:val="24"/>
          <w:szCs w:val="24"/>
        </w:rPr>
        <w:t xml:space="preserve"> designed to describe colors in m</w:t>
      </w:r>
      <w:r w:rsidR="007E63C2" w:rsidRPr="00E22660">
        <w:rPr>
          <w:rFonts w:ascii="Times New Roman" w:hAnsi="Times New Roman" w:cs="Times New Roman"/>
          <w:sz w:val="24"/>
          <w:szCs w:val="24"/>
        </w:rPr>
        <w:t xml:space="preserve">athematical spaces often in </w:t>
      </w:r>
      <w:r w:rsidR="003B0835" w:rsidRPr="00E22660">
        <w:rPr>
          <w:rFonts w:ascii="Times New Roman" w:hAnsi="Times New Roman" w:cs="Times New Roman"/>
          <w:sz w:val="24"/>
          <w:szCs w:val="24"/>
        </w:rPr>
        <w:t>two dimensional (2-D) or three dimensional (3-D). In most of the digital camera images</w:t>
      </w:r>
      <w:r w:rsidR="00E42D07" w:rsidRPr="00E22660">
        <w:rPr>
          <w:rFonts w:ascii="Times New Roman" w:hAnsi="Times New Roman" w:cs="Times New Roman"/>
          <w:sz w:val="24"/>
          <w:szCs w:val="24"/>
        </w:rPr>
        <w:t xml:space="preserve"> (DCI)</w:t>
      </w:r>
      <w:r w:rsidR="003B0835" w:rsidRPr="00E22660">
        <w:rPr>
          <w:rFonts w:ascii="Times New Roman" w:hAnsi="Times New Roman" w:cs="Times New Roman"/>
          <w:sz w:val="24"/>
          <w:szCs w:val="24"/>
        </w:rPr>
        <w:t xml:space="preserve">, color </w:t>
      </w:r>
      <w:r w:rsidR="007E63C2" w:rsidRPr="00E22660">
        <w:rPr>
          <w:rFonts w:ascii="Times New Roman" w:hAnsi="Times New Roman" w:cs="Times New Roman"/>
          <w:sz w:val="24"/>
          <w:szCs w:val="24"/>
        </w:rPr>
        <w:t>spaces are Red-Green-Blue (RGB). In our study, we converted the original images in</w:t>
      </w:r>
      <w:r w:rsidR="007E63C2" w:rsidRPr="00FD2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63C2" w:rsidRPr="00E74B83">
        <w:rPr>
          <w:rFonts w:ascii="Times New Roman" w:hAnsi="Times New Roman" w:cs="Times New Roman"/>
          <w:sz w:val="24"/>
          <w:szCs w:val="24"/>
        </w:rPr>
        <w:t>sRGB</w:t>
      </w:r>
      <w:r w:rsidR="007E63C2" w:rsidRPr="00E22660">
        <w:rPr>
          <w:rFonts w:ascii="Times New Roman" w:hAnsi="Times New Roman" w:cs="Times New Roman"/>
          <w:sz w:val="24"/>
          <w:szCs w:val="24"/>
        </w:rPr>
        <w:t xml:space="preserve"> space to Hue-Intensity-Saturation space and CIE </w:t>
      </w:r>
      <w:r w:rsidR="007E63C2" w:rsidRPr="00E2385C">
        <w:rPr>
          <w:rFonts w:ascii="Times New Roman" w:hAnsi="Times New Roman" w:cs="Times New Roman"/>
          <w:sz w:val="24"/>
          <w:szCs w:val="24"/>
        </w:rPr>
        <w:t xml:space="preserve">L*a*b </w:t>
      </w:r>
      <w:r w:rsidR="007E63C2" w:rsidRPr="00E22660">
        <w:rPr>
          <w:rFonts w:ascii="Times New Roman" w:hAnsi="Times New Roman" w:cs="Times New Roman"/>
          <w:sz w:val="24"/>
          <w:szCs w:val="24"/>
        </w:rPr>
        <w:t>space.</w:t>
      </w:r>
    </w:p>
    <w:p w14:paraId="0F613648" w14:textId="77777777" w:rsidR="009B313A" w:rsidRPr="00E22660" w:rsidRDefault="009B313A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6C19FC" w14:textId="7B681604" w:rsidR="00D73B7D" w:rsidRPr="00E22660" w:rsidRDefault="00A7499B" w:rsidP="00CE127B">
      <w:pPr>
        <w:contextualSpacing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b/>
          <w:sz w:val="24"/>
          <w:szCs w:val="24"/>
        </w:rPr>
        <w:t xml:space="preserve">RGB to </w:t>
      </w:r>
      <w:r w:rsidR="00A15327" w:rsidRPr="00E22660">
        <w:rPr>
          <w:rFonts w:ascii="Times New Roman" w:hAnsi="Times New Roman" w:cs="Times New Roman"/>
          <w:b/>
          <w:sz w:val="24"/>
          <w:szCs w:val="24"/>
        </w:rPr>
        <w:t>Hue-Intensity-Saturation (</w:t>
      </w:r>
      <w:r w:rsidRPr="00E22660">
        <w:rPr>
          <w:rFonts w:ascii="Times New Roman" w:hAnsi="Times New Roman" w:cs="Times New Roman"/>
          <w:b/>
          <w:sz w:val="24"/>
          <w:szCs w:val="24"/>
        </w:rPr>
        <w:t>HIS</w:t>
      </w:r>
      <w:r w:rsidR="00A15327" w:rsidRPr="00E22660">
        <w:rPr>
          <w:rFonts w:ascii="Times New Roman" w:hAnsi="Times New Roman" w:cs="Times New Roman"/>
          <w:b/>
          <w:sz w:val="24"/>
          <w:szCs w:val="24"/>
        </w:rPr>
        <w:t>)</w:t>
      </w:r>
      <w:r w:rsidR="008A2D2F" w:rsidRPr="00E22660">
        <w:rPr>
          <w:rFonts w:ascii="Times New Roman" w:hAnsi="Times New Roman" w:cs="Times New Roman"/>
          <w:b/>
          <w:sz w:val="24"/>
          <w:szCs w:val="24"/>
        </w:rPr>
        <w:br/>
      </w:r>
      <w:r w:rsidR="008A2D2F" w:rsidRPr="00E22660">
        <w:rPr>
          <w:rFonts w:ascii="Times New Roman" w:hAnsi="Times New Roman" w:cs="Times New Roman"/>
          <w:sz w:val="24"/>
          <w:szCs w:val="24"/>
        </w:rPr>
        <w:t xml:space="preserve">HIS </w:t>
      </w:r>
      <w:r w:rsidR="005E2CBA" w:rsidRPr="00E22660">
        <w:rPr>
          <w:rFonts w:ascii="Times New Roman" w:hAnsi="Times New Roman" w:cs="Times New Roman"/>
          <w:sz w:val="24"/>
          <w:szCs w:val="24"/>
        </w:rPr>
        <w:t xml:space="preserve">color space constitutes of </w:t>
      </w:r>
      <w:r w:rsidR="008A2D2F" w:rsidRPr="00E22660">
        <w:rPr>
          <w:rFonts w:ascii="Times New Roman" w:hAnsi="Times New Roman" w:cs="Times New Roman"/>
          <w:sz w:val="24"/>
          <w:szCs w:val="24"/>
        </w:rPr>
        <w:t xml:space="preserve">Hue, Intensity, </w:t>
      </w:r>
      <w:r w:rsidR="005E2CBA" w:rsidRPr="00E22660">
        <w:rPr>
          <w:rFonts w:ascii="Times New Roman" w:hAnsi="Times New Roman" w:cs="Times New Roman"/>
          <w:sz w:val="24"/>
          <w:szCs w:val="24"/>
        </w:rPr>
        <w:t>and S</w:t>
      </w:r>
      <w:r w:rsidR="008A2D2F" w:rsidRPr="00E22660">
        <w:rPr>
          <w:rFonts w:ascii="Times New Roman" w:hAnsi="Times New Roman" w:cs="Times New Roman"/>
          <w:sz w:val="24"/>
          <w:szCs w:val="24"/>
        </w:rPr>
        <w:t xml:space="preserve">aturation. </w:t>
      </w:r>
      <w:r w:rsidR="004062E6" w:rsidRPr="00E22660">
        <w:rPr>
          <w:rFonts w:ascii="Times New Roman" w:hAnsi="Times New Roman" w:cs="Times New Roman"/>
          <w:sz w:val="24"/>
          <w:szCs w:val="24"/>
        </w:rPr>
        <w:t>Hue</w:t>
      </w:r>
      <w:r w:rsidR="003217C5" w:rsidRPr="00E22660">
        <w:rPr>
          <w:rFonts w:ascii="Times New Roman" w:hAnsi="Times New Roman" w:cs="Times New Roman"/>
          <w:sz w:val="24"/>
          <w:szCs w:val="24"/>
        </w:rPr>
        <w:t xml:space="preserve">s </w:t>
      </w:r>
      <w:r w:rsidR="00233380" w:rsidRPr="00E22660">
        <w:rPr>
          <w:rFonts w:ascii="Times New Roman" w:hAnsi="Times New Roman" w:cs="Times New Roman"/>
          <w:sz w:val="24"/>
          <w:szCs w:val="24"/>
        </w:rPr>
        <w:t>are</w:t>
      </w:r>
      <w:r w:rsidR="003217C5" w:rsidRPr="00E22660">
        <w:rPr>
          <w:rFonts w:ascii="Times New Roman" w:hAnsi="Times New Roman" w:cs="Times New Roman"/>
          <w:sz w:val="24"/>
          <w:szCs w:val="24"/>
        </w:rPr>
        <w:t xml:space="preserve"> colors and</w:t>
      </w:r>
      <w:r w:rsidR="005E2CBA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AD616C" w:rsidRPr="00E22660">
        <w:rPr>
          <w:rFonts w:ascii="Times New Roman" w:hAnsi="Times New Roman" w:cs="Times New Roman"/>
          <w:sz w:val="24"/>
          <w:szCs w:val="24"/>
        </w:rPr>
        <w:t>ranging</w:t>
      </w:r>
      <w:r w:rsidR="00D73016" w:rsidRPr="00E22660">
        <w:rPr>
          <w:rFonts w:ascii="Times New Roman" w:hAnsi="Times New Roman" w:cs="Times New Roman"/>
          <w:sz w:val="24"/>
          <w:szCs w:val="24"/>
        </w:rPr>
        <w:t xml:space="preserve"> from </w:t>
      </w:r>
      <w:r w:rsidR="008A2D2F" w:rsidRPr="00E22660">
        <w:rPr>
          <w:rFonts w:ascii="Times New Roman" w:hAnsi="Times New Roman" w:cs="Times New Roman"/>
          <w:sz w:val="24"/>
          <w:szCs w:val="24"/>
        </w:rPr>
        <w:t>0˚</w:t>
      </w:r>
      <w:r w:rsidR="00D73016" w:rsidRPr="00E22660">
        <w:rPr>
          <w:rFonts w:ascii="Times New Roman" w:hAnsi="Times New Roman" w:cs="Times New Roman"/>
          <w:sz w:val="24"/>
          <w:szCs w:val="24"/>
        </w:rPr>
        <w:t xml:space="preserve"> to</w:t>
      </w:r>
      <w:r w:rsidR="008A2D2F" w:rsidRPr="00E22660">
        <w:rPr>
          <w:rFonts w:ascii="Times New Roman" w:hAnsi="Times New Roman" w:cs="Times New Roman"/>
          <w:sz w:val="24"/>
          <w:szCs w:val="24"/>
        </w:rPr>
        <w:t xml:space="preserve"> 360˚</w:t>
      </w:r>
      <w:r w:rsidR="006152E6" w:rsidRPr="00E22660">
        <w:rPr>
          <w:rFonts w:ascii="Times New Roman" w:hAnsi="Times New Roman" w:cs="Times New Roman"/>
          <w:sz w:val="24"/>
          <w:szCs w:val="24"/>
        </w:rPr>
        <w:t xml:space="preserve">. Hue of </w:t>
      </w:r>
      <w:r w:rsidR="008A2D2F" w:rsidRPr="00E22660">
        <w:rPr>
          <w:rFonts w:ascii="Times New Roman" w:hAnsi="Times New Roman" w:cs="Times New Roman"/>
          <w:sz w:val="24"/>
          <w:szCs w:val="24"/>
        </w:rPr>
        <w:t xml:space="preserve">0˚ = Red, 60˚ = Yellow, 120˚ = Green, 180˚ = Cyan, 240˚ = Blue, </w:t>
      </w:r>
      <w:r w:rsidR="00D73016" w:rsidRPr="00E22660">
        <w:rPr>
          <w:rFonts w:ascii="Times New Roman" w:hAnsi="Times New Roman" w:cs="Times New Roman"/>
          <w:sz w:val="24"/>
          <w:szCs w:val="24"/>
        </w:rPr>
        <w:t xml:space="preserve">and </w:t>
      </w:r>
      <w:r w:rsidR="008A2D2F" w:rsidRPr="00E22660">
        <w:rPr>
          <w:rFonts w:ascii="Times New Roman" w:hAnsi="Times New Roman" w:cs="Times New Roman"/>
          <w:sz w:val="24"/>
          <w:szCs w:val="24"/>
        </w:rPr>
        <w:lastRenderedPageBreak/>
        <w:t>300˚ = Magenta</w:t>
      </w:r>
      <w:r w:rsidR="00D73016" w:rsidRPr="00E22660">
        <w:rPr>
          <w:rFonts w:ascii="Times New Roman" w:hAnsi="Times New Roman" w:cs="Times New Roman"/>
          <w:sz w:val="24"/>
          <w:szCs w:val="24"/>
        </w:rPr>
        <w:t xml:space="preserve">. Intensity </w:t>
      </w:r>
      <w:r w:rsidR="00D73B7D" w:rsidRPr="00E22660">
        <w:rPr>
          <w:rFonts w:ascii="바탕" w:eastAsia="바탕" w:hAnsi="바탕" w:cs="바탕" w:hint="eastAsia"/>
          <w:color w:val="222222"/>
          <w:sz w:val="24"/>
          <w:szCs w:val="24"/>
          <w:shd w:val="clear" w:color="auto" w:fill="FFFFFF"/>
        </w:rPr>
        <w:t>∈</w:t>
      </w:r>
      <w:r w:rsidR="00D73B7D" w:rsidRPr="00E22660">
        <w:rPr>
          <w:rFonts w:ascii="Times New Roman" w:hAnsi="Times New Roman" w:cs="Times New Roman"/>
          <w:sz w:val="24"/>
          <w:szCs w:val="24"/>
        </w:rPr>
        <w:t>[0,1] represents lightness of a color</w:t>
      </w:r>
      <w:r w:rsidR="00F01F9D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D73B7D" w:rsidRPr="00E22660">
        <w:rPr>
          <w:rFonts w:ascii="Times New Roman" w:hAnsi="Times New Roman" w:cs="Times New Roman"/>
          <w:sz w:val="24"/>
          <w:szCs w:val="24"/>
        </w:rPr>
        <w:t xml:space="preserve">and </w:t>
      </w:r>
      <w:r w:rsidR="00F01F9D" w:rsidRPr="00E22660">
        <w:rPr>
          <w:rFonts w:ascii="Times New Roman" w:hAnsi="Times New Roman" w:cs="Times New Roman"/>
          <w:sz w:val="24"/>
          <w:szCs w:val="24"/>
        </w:rPr>
        <w:t>S</w:t>
      </w:r>
      <w:r w:rsidR="009B313A" w:rsidRPr="00E22660">
        <w:rPr>
          <w:rFonts w:ascii="Times New Roman" w:hAnsi="Times New Roman" w:cs="Times New Roman"/>
          <w:sz w:val="24"/>
          <w:szCs w:val="24"/>
        </w:rPr>
        <w:t>aturation</w:t>
      </w:r>
      <w:r w:rsidR="00D73B7D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D73B7D" w:rsidRPr="00E22660">
        <w:rPr>
          <w:rFonts w:ascii="바탕" w:eastAsia="바탕" w:hAnsi="바탕" w:cs="바탕" w:hint="eastAsia"/>
          <w:color w:val="222222"/>
          <w:sz w:val="24"/>
          <w:szCs w:val="24"/>
          <w:shd w:val="clear" w:color="auto" w:fill="FFFFFF"/>
        </w:rPr>
        <w:t>∈</w:t>
      </w:r>
      <w:r w:rsidR="00D73B7D" w:rsidRPr="00E22660">
        <w:rPr>
          <w:rFonts w:ascii="Times New Roman" w:hAnsi="Times New Roman" w:cs="Times New Roman"/>
          <w:sz w:val="24"/>
          <w:szCs w:val="24"/>
        </w:rPr>
        <w:t xml:space="preserve"> [0,1]</w:t>
      </w:r>
      <w:r w:rsidR="00AD616C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D73B7D" w:rsidRPr="00E22660">
        <w:rPr>
          <w:rFonts w:ascii="Times New Roman" w:hAnsi="Times New Roman" w:cs="Times New Roman"/>
          <w:sz w:val="24"/>
          <w:szCs w:val="24"/>
        </w:rPr>
        <w:t>represents</w:t>
      </w:r>
      <w:r w:rsidR="00AD616C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1333D3" w:rsidRPr="00E22660">
        <w:rPr>
          <w:rFonts w:ascii="Times New Roman" w:hAnsi="Times New Roman" w:cs="Times New Roman"/>
          <w:sz w:val="24"/>
          <w:szCs w:val="24"/>
        </w:rPr>
        <w:t>purity of a given hue</w:t>
      </w:r>
      <w:r w:rsidR="00A166C4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553FC8" w:rsidRPr="00E22660">
        <w:rPr>
          <w:rFonts w:ascii="Times New Roman" w:hAnsi="Times New Roman" w:cs="Times New Roman"/>
          <w:sz w:val="24"/>
          <w:szCs w:val="24"/>
        </w:rPr>
        <w:t>(Chien and Tseng, 2011).</w:t>
      </w:r>
    </w:p>
    <w:p w14:paraId="112DAA5F" w14:textId="0E02F9C7" w:rsidR="009A79CF" w:rsidRPr="00E22660" w:rsidRDefault="008A2D2F" w:rsidP="00CE127B">
      <w:pPr>
        <w:contextualSpacing/>
        <w:rPr>
          <w:rFonts w:ascii="Cambria Math" w:hAnsi="Cambria Math" w:cs="Times New Roman"/>
          <w:sz w:val="24"/>
          <w:szCs w:val="24"/>
          <w:oMath/>
        </w:rPr>
      </w:pPr>
      <w:r w:rsidRPr="00E22660">
        <w:rPr>
          <w:rFonts w:ascii="Times New Roman" w:hAnsi="Times New Roman" w:cs="Times New Roman"/>
          <w:sz w:val="24"/>
          <w:szCs w:val="24"/>
        </w:rPr>
        <w:t xml:space="preserve">    </w:t>
      </w:r>
      <w:r w:rsidRPr="00E22660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Hue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360-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                  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mr>
        </m:m>
      </m:oMath>
      <w:r w:rsidR="009A79CF" w:rsidRPr="00E22660">
        <w:rPr>
          <w:rFonts w:ascii="Times New Roman" w:hAnsi="Times New Roman" w:cs="Times New Roman"/>
          <w:sz w:val="24"/>
          <w:szCs w:val="24"/>
        </w:rPr>
        <w:tab/>
      </w:r>
      <w:r w:rsidR="00BE1739" w:rsidRPr="00E22660">
        <w:rPr>
          <w:rFonts w:ascii="Times New Roman" w:hAnsi="Times New Roman" w:cs="Times New Roman"/>
          <w:sz w:val="24"/>
          <w:szCs w:val="24"/>
        </w:rPr>
        <w:tab/>
      </w:r>
      <w:r w:rsidR="006B37E8" w:rsidRPr="00E22660">
        <w:rPr>
          <w:rFonts w:ascii="Times New Roman" w:hAnsi="Times New Roman" w:cs="Times New Roman"/>
          <w:sz w:val="24"/>
          <w:szCs w:val="24"/>
        </w:rPr>
        <w:tab/>
      </w:r>
      <w:r w:rsidR="006B37E8" w:rsidRPr="00E22660">
        <w:rPr>
          <w:rFonts w:ascii="Times New Roman" w:hAnsi="Times New Roman" w:cs="Times New Roman"/>
          <w:sz w:val="24"/>
          <w:szCs w:val="24"/>
        </w:rPr>
        <w:tab/>
      </w:r>
      <w:r w:rsidR="009A79CF" w:rsidRPr="00E22660">
        <w:rPr>
          <w:rFonts w:ascii="Times New Roman" w:hAnsi="Times New Roman" w:cs="Times New Roman"/>
          <w:sz w:val="24"/>
          <w:szCs w:val="24"/>
        </w:rPr>
        <w:t xml:space="preserve">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9A79CF" w:rsidRPr="00E22660">
        <w:rPr>
          <w:rFonts w:ascii="Times New Roman" w:hAnsi="Times New Roman" w:cs="Times New Roman"/>
          <w:sz w:val="24"/>
          <w:szCs w:val="24"/>
        </w:rPr>
        <w:t>1)</w:t>
      </w:r>
      <w:r w:rsidR="00A7499B" w:rsidRPr="00E22660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Helvetic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Helvetic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Helvetic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d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elvetica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Helvetic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Helvetic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d>
                  </m:e>
                </m:rad>
              </m:den>
            </m:f>
          </m:e>
        </m:d>
      </m:oMath>
      <w:r w:rsidR="009A79CF" w:rsidRPr="00E22660">
        <w:rPr>
          <w:rFonts w:ascii="Times New Roman" w:hAnsi="Times New Roman" w:cs="Times New Roman"/>
          <w:sz w:val="24"/>
          <w:szCs w:val="24"/>
        </w:rPr>
        <w:tab/>
      </w:r>
      <w:r w:rsidR="00BE1739" w:rsidRPr="00E22660">
        <w:rPr>
          <w:rFonts w:ascii="Times New Roman" w:hAnsi="Times New Roman" w:cs="Times New Roman"/>
          <w:sz w:val="24"/>
          <w:szCs w:val="24"/>
        </w:rPr>
        <w:tab/>
      </w:r>
      <w:r w:rsidR="006B37E8" w:rsidRPr="00E22660">
        <w:rPr>
          <w:rFonts w:ascii="Times New Roman" w:hAnsi="Times New Roman" w:cs="Times New Roman"/>
          <w:sz w:val="24"/>
          <w:szCs w:val="24"/>
        </w:rPr>
        <w:tab/>
      </w:r>
      <w:r w:rsidR="006B37E8" w:rsidRPr="00E22660">
        <w:rPr>
          <w:rFonts w:ascii="Times New Roman" w:hAnsi="Times New Roman" w:cs="Times New Roman"/>
          <w:sz w:val="24"/>
          <w:szCs w:val="24"/>
        </w:rPr>
        <w:tab/>
      </w:r>
      <w:r w:rsidR="00BE1739" w:rsidRPr="00E22660">
        <w:rPr>
          <w:rFonts w:ascii="Times New Roman" w:hAnsi="Times New Roman" w:cs="Times New Roman"/>
          <w:sz w:val="24"/>
          <w:szCs w:val="24"/>
        </w:rPr>
        <w:tab/>
      </w:r>
      <w:r w:rsidR="003D266D">
        <w:rPr>
          <w:rFonts w:ascii="Times New Roman" w:hAnsi="Times New Roman" w:cs="Times New Roman"/>
          <w:sz w:val="24"/>
          <w:szCs w:val="24"/>
        </w:rPr>
        <w:tab/>
      </w:r>
      <w:r w:rsidR="009A79CF" w:rsidRPr="00E22660">
        <w:rPr>
          <w:rFonts w:ascii="Times New Roman" w:hAnsi="Times New Roman" w:cs="Times New Roman"/>
          <w:sz w:val="24"/>
          <w:szCs w:val="24"/>
        </w:rPr>
        <w:t xml:space="preserve">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9A79CF" w:rsidRPr="00E22660">
        <w:rPr>
          <w:rFonts w:ascii="Times New Roman" w:hAnsi="Times New Roman" w:cs="Times New Roman"/>
          <w:sz w:val="24"/>
          <w:szCs w:val="24"/>
        </w:rPr>
        <w:t>2)</w:t>
      </w:r>
      <w:r w:rsidR="00A7499B" w:rsidRPr="00E22660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Intensity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</m:oMath>
      <w:r w:rsidR="009A79CF" w:rsidRPr="00E22660">
        <w:rPr>
          <w:rFonts w:ascii="Times New Roman" w:hAnsi="Times New Roman" w:cs="Times New Roman"/>
          <w:sz w:val="24"/>
          <w:szCs w:val="24"/>
        </w:rPr>
        <w:tab/>
      </w:r>
      <w:r w:rsidR="009A79CF" w:rsidRPr="00E22660">
        <w:rPr>
          <w:rFonts w:ascii="Times New Roman" w:hAnsi="Times New Roman" w:cs="Times New Roman"/>
          <w:sz w:val="24"/>
          <w:szCs w:val="24"/>
        </w:rPr>
        <w:tab/>
      </w:r>
      <w:r w:rsidR="00BE1739" w:rsidRPr="00E22660">
        <w:rPr>
          <w:rFonts w:ascii="Times New Roman" w:hAnsi="Times New Roman" w:cs="Times New Roman"/>
          <w:sz w:val="24"/>
          <w:szCs w:val="24"/>
        </w:rPr>
        <w:tab/>
      </w:r>
      <w:r w:rsidR="006B37E8" w:rsidRPr="00E22660">
        <w:rPr>
          <w:rFonts w:ascii="Times New Roman" w:hAnsi="Times New Roman" w:cs="Times New Roman"/>
          <w:sz w:val="24"/>
          <w:szCs w:val="24"/>
        </w:rPr>
        <w:tab/>
      </w:r>
      <w:r w:rsidR="006B37E8" w:rsidRPr="00E22660">
        <w:rPr>
          <w:rFonts w:ascii="Times New Roman" w:hAnsi="Times New Roman" w:cs="Times New Roman"/>
          <w:sz w:val="24"/>
          <w:szCs w:val="24"/>
        </w:rPr>
        <w:tab/>
      </w:r>
      <w:r w:rsidR="00145A16" w:rsidRPr="00E22660">
        <w:rPr>
          <w:rFonts w:ascii="Times New Roman" w:hAnsi="Times New Roman" w:cs="Times New Roman"/>
          <w:sz w:val="24"/>
          <w:szCs w:val="24"/>
        </w:rPr>
        <w:tab/>
      </w:r>
      <w:r w:rsidR="009A79CF" w:rsidRPr="00E22660">
        <w:rPr>
          <w:rFonts w:ascii="Times New Roman" w:hAnsi="Times New Roman" w:cs="Times New Roman"/>
          <w:sz w:val="24"/>
          <w:szCs w:val="24"/>
        </w:rPr>
        <w:t xml:space="preserve">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9A79CF" w:rsidRPr="00E22660">
        <w:rPr>
          <w:rFonts w:ascii="Times New Roman" w:hAnsi="Times New Roman" w:cs="Times New Roman"/>
          <w:sz w:val="24"/>
          <w:szCs w:val="24"/>
        </w:rPr>
        <w:t>3)</w:t>
      </w:r>
      <w:r w:rsidR="00A7499B" w:rsidRPr="00E22660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Saturation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,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</m:func>
          </m:e>
        </m:d>
      </m:oMath>
      <w:r w:rsidR="009A79CF" w:rsidRPr="00E22660">
        <w:rPr>
          <w:rFonts w:ascii="Times New Roman" w:hAnsi="Times New Roman" w:cs="Times New Roman"/>
          <w:sz w:val="24"/>
          <w:szCs w:val="24"/>
        </w:rPr>
        <w:tab/>
      </w:r>
      <w:r w:rsidR="006B37E8" w:rsidRPr="00E22660">
        <w:rPr>
          <w:rFonts w:ascii="Times New Roman" w:hAnsi="Times New Roman" w:cs="Times New Roman"/>
          <w:sz w:val="24"/>
          <w:szCs w:val="24"/>
        </w:rPr>
        <w:tab/>
      </w:r>
      <w:r w:rsidR="006B37E8" w:rsidRPr="00E22660">
        <w:rPr>
          <w:rFonts w:ascii="Times New Roman" w:hAnsi="Times New Roman" w:cs="Times New Roman"/>
          <w:sz w:val="24"/>
          <w:szCs w:val="24"/>
        </w:rPr>
        <w:tab/>
      </w:r>
      <w:r w:rsidR="00BE1739" w:rsidRPr="00E22660">
        <w:rPr>
          <w:rFonts w:ascii="Times New Roman" w:hAnsi="Times New Roman" w:cs="Times New Roman"/>
          <w:sz w:val="24"/>
          <w:szCs w:val="24"/>
        </w:rPr>
        <w:tab/>
      </w:r>
      <w:r w:rsidR="009A79CF" w:rsidRPr="00E22660">
        <w:rPr>
          <w:rFonts w:ascii="Times New Roman" w:hAnsi="Times New Roman" w:cs="Times New Roman"/>
          <w:sz w:val="24"/>
          <w:szCs w:val="24"/>
        </w:rPr>
        <w:t xml:space="preserve">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9A79CF" w:rsidRPr="00E22660">
        <w:rPr>
          <w:rFonts w:ascii="Times New Roman" w:hAnsi="Times New Roman" w:cs="Times New Roman"/>
          <w:sz w:val="24"/>
          <w:szCs w:val="24"/>
        </w:rPr>
        <w:t>4)</w:t>
      </w:r>
    </w:p>
    <w:p w14:paraId="1FEDBF7A" w14:textId="77777777" w:rsidR="009A79CF" w:rsidRPr="00E22660" w:rsidRDefault="009A79CF" w:rsidP="00CE127B">
      <w:pPr>
        <w:pStyle w:val="a3"/>
        <w:wordWrap/>
        <w:spacing w:after="0" w:line="480" w:lineRule="auto"/>
        <w:contextualSpacing/>
        <w:rPr>
          <w:rFonts w:ascii="Cambria Math" w:hAnsi="Cambria Math" w:cs="Times New Roman"/>
          <w:sz w:val="24"/>
          <w:szCs w:val="24"/>
          <w:oMath/>
        </w:rPr>
      </w:pPr>
    </w:p>
    <w:p w14:paraId="7ED7714D" w14:textId="6CC3F308" w:rsidR="00DA1A0E" w:rsidRPr="00E22660" w:rsidRDefault="0048211B" w:rsidP="00CE127B">
      <w:pPr>
        <w:contextualSpacing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b/>
          <w:sz w:val="24"/>
          <w:szCs w:val="24"/>
        </w:rPr>
        <w:t>RGB to L*a*b*</w:t>
      </w:r>
      <w:r w:rsidR="00825F2E" w:rsidRPr="00E22660">
        <w:rPr>
          <w:rFonts w:ascii="Times New Roman" w:hAnsi="Times New Roman" w:cs="Times New Roman"/>
          <w:b/>
          <w:sz w:val="24"/>
          <w:szCs w:val="24"/>
        </w:rPr>
        <w:t xml:space="preserve"> (at D</w:t>
      </w:r>
      <w:r w:rsidR="00825F2E" w:rsidRPr="00E22660">
        <w:rPr>
          <w:rFonts w:ascii="Times New Roman" w:hAnsi="Times New Roman" w:cs="Times New Roman"/>
          <w:b/>
          <w:sz w:val="24"/>
          <w:szCs w:val="24"/>
          <w:vertAlign w:val="subscript"/>
        </w:rPr>
        <w:t>65</w:t>
      </w:r>
      <w:r w:rsidR="00825F2E" w:rsidRPr="00E22660">
        <w:rPr>
          <w:rFonts w:ascii="Times New Roman" w:hAnsi="Times New Roman" w:cs="Times New Roman"/>
          <w:b/>
          <w:sz w:val="24"/>
          <w:szCs w:val="24"/>
        </w:rPr>
        <w:t>)</w:t>
      </w:r>
      <w:r w:rsidR="008624A5" w:rsidRPr="00E22660">
        <w:rPr>
          <w:rFonts w:ascii="Times New Roman" w:hAnsi="Times New Roman" w:cs="Times New Roman"/>
          <w:b/>
          <w:sz w:val="24"/>
          <w:szCs w:val="24"/>
        </w:rPr>
        <w:br/>
      </w:r>
      <w:r w:rsidR="00FA1F81" w:rsidRPr="00E22660">
        <w:rPr>
          <w:rFonts w:ascii="Times New Roman" w:hAnsi="Times New Roman" w:cs="Times New Roman"/>
          <w:sz w:val="24"/>
          <w:szCs w:val="24"/>
        </w:rPr>
        <w:t xml:space="preserve">L*a*b* color space is a uniform perceptual color space established </w:t>
      </w:r>
      <w:r w:rsidR="00FA1F81" w:rsidRPr="00E22660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="006C229A" w:rsidRPr="00E22660">
        <w:rPr>
          <w:rFonts w:ascii="Times New Roman" w:hAnsi="Times New Roman" w:cs="Times New Roman"/>
          <w:i/>
          <w:sz w:val="24"/>
          <w:szCs w:val="24"/>
        </w:rPr>
        <w:t xml:space="preserve">Commission international de </w:t>
      </w:r>
      <w:r w:rsidR="006C229A" w:rsidRPr="00E226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l'éclairage</w:t>
      </w:r>
      <w:r w:rsidR="00CB1C17" w:rsidRPr="00E226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8624A5" w:rsidRPr="00E22660">
        <w:rPr>
          <w:rFonts w:ascii="Times New Roman" w:hAnsi="Times New Roman" w:cs="Times New Roman"/>
          <w:sz w:val="24"/>
          <w:szCs w:val="24"/>
        </w:rPr>
        <w:t>(CIE)</w:t>
      </w:r>
      <w:r w:rsidR="00DA29DC" w:rsidRPr="00E22660">
        <w:rPr>
          <w:rFonts w:ascii="Times New Roman" w:hAnsi="Times New Roman" w:cs="Times New Roman"/>
          <w:sz w:val="24"/>
          <w:szCs w:val="24"/>
        </w:rPr>
        <w:t xml:space="preserve"> in the basis of studies on human’s color perception. </w:t>
      </w:r>
      <w:r w:rsidR="0097121A" w:rsidRPr="00E22660">
        <w:rPr>
          <w:rFonts w:ascii="Times New Roman" w:hAnsi="Times New Roman" w:cs="Times New Roman"/>
          <w:sz w:val="24"/>
          <w:szCs w:val="24"/>
        </w:rPr>
        <w:t xml:space="preserve">It represents color stimulus with respect to an illuminant by </w:t>
      </w:r>
      <w:r w:rsidR="008624A5" w:rsidRPr="00E22660">
        <w:rPr>
          <w:rFonts w:ascii="Times New Roman" w:hAnsi="Times New Roman" w:cs="Times New Roman"/>
          <w:sz w:val="24"/>
          <w:szCs w:val="24"/>
        </w:rPr>
        <w:t>L* (</w:t>
      </w:r>
      <w:r w:rsidR="004062E6" w:rsidRPr="00E22660">
        <w:rPr>
          <w:rFonts w:ascii="Times New Roman" w:hAnsi="Times New Roman" w:cs="Times New Roman"/>
          <w:sz w:val="24"/>
          <w:szCs w:val="24"/>
        </w:rPr>
        <w:t>Lightness index</w:t>
      </w:r>
      <w:r w:rsidR="008624A5" w:rsidRPr="00E22660">
        <w:rPr>
          <w:rFonts w:ascii="Times New Roman" w:hAnsi="Times New Roman" w:cs="Times New Roman"/>
          <w:sz w:val="24"/>
          <w:szCs w:val="24"/>
        </w:rPr>
        <w:t xml:space="preserve">), a* </w:t>
      </w:r>
      <w:r w:rsidR="00A35711" w:rsidRPr="00E22660">
        <w:rPr>
          <w:rFonts w:ascii="Times New Roman" w:hAnsi="Times New Roman" w:cs="Times New Roman"/>
          <w:sz w:val="24"/>
          <w:szCs w:val="24"/>
        </w:rPr>
        <w:t>(</w:t>
      </w:r>
      <w:r w:rsidR="00DA29DC" w:rsidRPr="00E22660">
        <w:rPr>
          <w:rFonts w:ascii="Times New Roman" w:hAnsi="Times New Roman" w:cs="Times New Roman"/>
          <w:sz w:val="24"/>
          <w:szCs w:val="24"/>
        </w:rPr>
        <w:t xml:space="preserve">chromaticness index for green and </w:t>
      </w:r>
      <w:r w:rsidR="00A35711" w:rsidRPr="00E22660">
        <w:rPr>
          <w:rFonts w:ascii="Times New Roman" w:hAnsi="Times New Roman" w:cs="Times New Roman"/>
          <w:sz w:val="24"/>
          <w:szCs w:val="24"/>
        </w:rPr>
        <w:t>magenta)</w:t>
      </w:r>
      <w:r w:rsidR="004062E6" w:rsidRPr="00E22660">
        <w:rPr>
          <w:rFonts w:ascii="Times New Roman" w:hAnsi="Times New Roman" w:cs="Times New Roman"/>
          <w:sz w:val="24"/>
          <w:szCs w:val="24"/>
        </w:rPr>
        <w:t xml:space="preserve">, </w:t>
      </w:r>
      <w:r w:rsidR="008624A5" w:rsidRPr="00E22660">
        <w:rPr>
          <w:rFonts w:ascii="Times New Roman" w:hAnsi="Times New Roman" w:cs="Times New Roman"/>
          <w:sz w:val="24"/>
          <w:szCs w:val="24"/>
        </w:rPr>
        <w:t xml:space="preserve">b* </w:t>
      </w:r>
      <w:r w:rsidR="00A35711" w:rsidRPr="00E22660">
        <w:rPr>
          <w:rFonts w:ascii="Times New Roman" w:hAnsi="Times New Roman" w:cs="Times New Roman"/>
          <w:sz w:val="24"/>
          <w:szCs w:val="24"/>
        </w:rPr>
        <w:t>(</w:t>
      </w:r>
      <w:r w:rsidR="00DA29DC" w:rsidRPr="00E22660">
        <w:rPr>
          <w:rFonts w:ascii="Times New Roman" w:hAnsi="Times New Roman" w:cs="Times New Roman"/>
          <w:sz w:val="24"/>
          <w:szCs w:val="24"/>
        </w:rPr>
        <w:t xml:space="preserve">chromaticness index for </w:t>
      </w:r>
      <w:r w:rsidR="004062E6" w:rsidRPr="00E22660">
        <w:rPr>
          <w:rFonts w:ascii="Times New Roman" w:hAnsi="Times New Roman" w:cs="Times New Roman"/>
          <w:sz w:val="24"/>
          <w:szCs w:val="24"/>
        </w:rPr>
        <w:t>yellow</w:t>
      </w:r>
      <w:r w:rsidR="00DA29DC" w:rsidRPr="00E22660">
        <w:rPr>
          <w:rFonts w:ascii="Times New Roman" w:hAnsi="Times New Roman" w:cs="Times New Roman"/>
          <w:sz w:val="24"/>
          <w:szCs w:val="24"/>
        </w:rPr>
        <w:t xml:space="preserve"> and </w:t>
      </w:r>
      <w:r w:rsidR="004062E6" w:rsidRPr="00E22660">
        <w:rPr>
          <w:rFonts w:ascii="Times New Roman" w:hAnsi="Times New Roman" w:cs="Times New Roman"/>
          <w:sz w:val="24"/>
          <w:szCs w:val="24"/>
        </w:rPr>
        <w:t>blue</w:t>
      </w:r>
      <w:r w:rsidR="00A35711" w:rsidRPr="00E22660">
        <w:rPr>
          <w:rFonts w:ascii="Times New Roman" w:hAnsi="Times New Roman" w:cs="Times New Roman"/>
          <w:sz w:val="24"/>
          <w:szCs w:val="24"/>
        </w:rPr>
        <w:t>)</w:t>
      </w:r>
      <w:r w:rsidR="00DA29DC" w:rsidRPr="00E22660">
        <w:rPr>
          <w:rFonts w:ascii="Times New Roman" w:hAnsi="Times New Roman" w:cs="Times New Roman"/>
          <w:sz w:val="24"/>
          <w:szCs w:val="24"/>
        </w:rPr>
        <w:t xml:space="preserve">. Negative value of </w:t>
      </w:r>
      <w:r w:rsidR="008624A5" w:rsidRPr="00E22660">
        <w:rPr>
          <w:rFonts w:ascii="Times New Roman" w:hAnsi="Times New Roman" w:cs="Times New Roman"/>
          <w:sz w:val="24"/>
          <w:szCs w:val="24"/>
        </w:rPr>
        <w:t xml:space="preserve">a* </w:t>
      </w:r>
      <w:r w:rsidR="00DA29DC" w:rsidRPr="00E22660">
        <w:rPr>
          <w:rFonts w:ascii="Times New Roman" w:hAnsi="Times New Roman" w:cs="Times New Roman"/>
          <w:sz w:val="24"/>
          <w:szCs w:val="24"/>
        </w:rPr>
        <w:t xml:space="preserve">indicates the color is more greenish and positive more </w:t>
      </w:r>
      <w:r w:rsidR="00645331" w:rsidRPr="00E22660">
        <w:rPr>
          <w:rFonts w:ascii="Times New Roman" w:hAnsi="Times New Roman" w:cs="Times New Roman"/>
          <w:sz w:val="24"/>
          <w:szCs w:val="24"/>
        </w:rPr>
        <w:t>magenta</w:t>
      </w:r>
      <w:r w:rsidR="00D65529" w:rsidRPr="00E22660">
        <w:rPr>
          <w:rFonts w:ascii="Times New Roman" w:hAnsi="Times New Roman" w:cs="Times New Roman"/>
          <w:sz w:val="24"/>
          <w:szCs w:val="24"/>
        </w:rPr>
        <w:t xml:space="preserve">. </w:t>
      </w:r>
      <w:r w:rsidR="00DA29DC" w:rsidRPr="00E22660">
        <w:rPr>
          <w:rFonts w:ascii="Times New Roman" w:hAnsi="Times New Roman" w:cs="Times New Roman"/>
          <w:sz w:val="24"/>
          <w:szCs w:val="24"/>
        </w:rPr>
        <w:t xml:space="preserve">Likewise, negative </w:t>
      </w:r>
      <w:r w:rsidR="00D65529" w:rsidRPr="00E22660">
        <w:rPr>
          <w:rFonts w:ascii="Times New Roman" w:hAnsi="Times New Roman" w:cs="Times New Roman"/>
          <w:sz w:val="24"/>
          <w:szCs w:val="24"/>
        </w:rPr>
        <w:t xml:space="preserve">b* </w:t>
      </w:r>
      <w:r w:rsidR="00DA29DC" w:rsidRPr="00E22660">
        <w:rPr>
          <w:rFonts w:ascii="Times New Roman" w:hAnsi="Times New Roman" w:cs="Times New Roman"/>
          <w:sz w:val="24"/>
          <w:szCs w:val="24"/>
        </w:rPr>
        <w:t>is for bluish colors and positive for yellowish</w:t>
      </w:r>
      <w:r w:rsidR="00A61887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9F71FD" w:rsidRPr="00E22660">
        <w:rPr>
          <w:rFonts w:ascii="Times New Roman" w:hAnsi="Times New Roman" w:cs="Times New Roman"/>
          <w:sz w:val="24"/>
          <w:szCs w:val="24"/>
        </w:rPr>
        <w:t>(G. Hoffmann., 2000)</w:t>
      </w:r>
      <w:r w:rsidR="00D65529" w:rsidRPr="00E22660">
        <w:rPr>
          <w:rFonts w:ascii="Times New Roman" w:hAnsi="Times New Roman" w:cs="Times New Roman"/>
          <w:sz w:val="24"/>
          <w:szCs w:val="24"/>
        </w:rPr>
        <w:t xml:space="preserve">. </w:t>
      </w:r>
      <w:r w:rsidR="00632A0A" w:rsidRPr="00E22660">
        <w:rPr>
          <w:rFonts w:ascii="Times New Roman" w:hAnsi="Times New Roman" w:cs="Times New Roman"/>
          <w:sz w:val="24"/>
          <w:szCs w:val="24"/>
        </w:rPr>
        <w:t>To convert RGB colors into a</w:t>
      </w:r>
      <w:r w:rsidR="00E2385C">
        <w:rPr>
          <w:rFonts w:ascii="Times New Roman" w:hAnsi="Times New Roman" w:cs="Times New Roman"/>
          <w:sz w:val="24"/>
          <w:szCs w:val="24"/>
        </w:rPr>
        <w:t>n</w:t>
      </w:r>
      <w:r w:rsidR="00632A0A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9F71FD" w:rsidRPr="00E22660">
        <w:rPr>
          <w:rFonts w:ascii="Times New Roman" w:hAnsi="Times New Roman" w:cs="Times New Roman"/>
          <w:sz w:val="24"/>
          <w:szCs w:val="24"/>
        </w:rPr>
        <w:t>L</w:t>
      </w:r>
      <w:r w:rsidR="00DE5AC2" w:rsidRPr="00E22660">
        <w:rPr>
          <w:rFonts w:ascii="Times New Roman" w:hAnsi="Times New Roman" w:cs="Times New Roman"/>
          <w:sz w:val="24"/>
          <w:szCs w:val="24"/>
        </w:rPr>
        <w:t>*</w:t>
      </w:r>
      <w:r w:rsidR="009F71FD" w:rsidRPr="00E22660">
        <w:rPr>
          <w:rFonts w:ascii="Times New Roman" w:hAnsi="Times New Roman" w:cs="Times New Roman"/>
          <w:sz w:val="24"/>
          <w:szCs w:val="24"/>
        </w:rPr>
        <w:t>a</w:t>
      </w:r>
      <w:r w:rsidR="00DE5AC2" w:rsidRPr="00E22660">
        <w:rPr>
          <w:rFonts w:ascii="Times New Roman" w:hAnsi="Times New Roman" w:cs="Times New Roman"/>
          <w:sz w:val="24"/>
          <w:szCs w:val="24"/>
        </w:rPr>
        <w:t>*</w:t>
      </w:r>
      <w:r w:rsidR="009F71FD" w:rsidRPr="00E22660">
        <w:rPr>
          <w:rFonts w:ascii="Times New Roman" w:hAnsi="Times New Roman" w:cs="Times New Roman"/>
          <w:sz w:val="24"/>
          <w:szCs w:val="24"/>
        </w:rPr>
        <w:t>b</w:t>
      </w:r>
      <w:r w:rsidR="00DE5AC2" w:rsidRPr="00E22660">
        <w:rPr>
          <w:rFonts w:ascii="Times New Roman" w:hAnsi="Times New Roman" w:cs="Times New Roman"/>
          <w:sz w:val="24"/>
          <w:szCs w:val="24"/>
        </w:rPr>
        <w:t>*</w:t>
      </w:r>
      <w:r w:rsidR="009F71FD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510644" w:rsidRPr="00E22660">
        <w:rPr>
          <w:rFonts w:ascii="Times New Roman" w:hAnsi="Times New Roman" w:cs="Times New Roman"/>
          <w:sz w:val="24"/>
          <w:szCs w:val="24"/>
        </w:rPr>
        <w:t>color space</w:t>
      </w:r>
      <w:r w:rsidR="00DA1A0E" w:rsidRPr="00E22660">
        <w:rPr>
          <w:rFonts w:ascii="Times New Roman" w:hAnsi="Times New Roman" w:cs="Times New Roman"/>
          <w:sz w:val="24"/>
          <w:szCs w:val="24"/>
        </w:rPr>
        <w:t>, first a RGB color is transformed into a XYZ space</w:t>
      </w:r>
      <w:r w:rsidR="006A2E72" w:rsidRPr="00E22660">
        <w:rPr>
          <w:rFonts w:ascii="Times New Roman" w:hAnsi="Times New Roman" w:cs="Times New Roman"/>
          <w:sz w:val="24"/>
          <w:szCs w:val="24"/>
        </w:rPr>
        <w:t>.</w:t>
      </w:r>
    </w:p>
    <w:p w14:paraId="2A2289D7" w14:textId="189E2620" w:rsidR="004F31BB" w:rsidRPr="00E22660" w:rsidRDefault="006A2E72" w:rsidP="00CE127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br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0.2126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0.4124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0.3576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0.1804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0.2126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0.7152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0.0722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0.0193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0.1192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0.9503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9A79CF" w:rsidRPr="00E22660">
        <w:rPr>
          <w:rFonts w:ascii="Times New Roman" w:hAnsi="Times New Roman" w:cs="Times New Roman"/>
          <w:sz w:val="24"/>
          <w:szCs w:val="24"/>
        </w:rPr>
        <w:tab/>
        <w:t xml:space="preserve">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9A79CF" w:rsidRPr="00E22660">
        <w:rPr>
          <w:rFonts w:ascii="Times New Roman" w:hAnsi="Times New Roman" w:cs="Times New Roman"/>
          <w:sz w:val="24"/>
          <w:szCs w:val="24"/>
        </w:rPr>
        <w:t>5)</w:t>
      </w:r>
    </w:p>
    <w:p w14:paraId="0A0EC21E" w14:textId="77777777" w:rsidR="004F31BB" w:rsidRPr="00E22660" w:rsidRDefault="004F31BB" w:rsidP="00CE127B">
      <w:pPr>
        <w:pStyle w:val="a3"/>
        <w:wordWrap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39B789" w14:textId="1FB699E9" w:rsidR="00682518" w:rsidRDefault="00F43D99" w:rsidP="00CE127B">
      <w:pPr>
        <w:contextualSpacing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 xml:space="preserve">The 3 X 3 </w:t>
      </w:r>
      <w:r w:rsidRPr="00E2385C">
        <w:rPr>
          <w:rFonts w:ascii="Times New Roman" w:hAnsi="Times New Roman" w:cs="Times New Roman"/>
          <w:sz w:val="24"/>
          <w:szCs w:val="24"/>
        </w:rPr>
        <w:t>matrix b</w:t>
      </w:r>
      <w:r w:rsidR="00D51528" w:rsidRPr="00E2385C">
        <w:rPr>
          <w:rFonts w:ascii="Times New Roman" w:hAnsi="Times New Roman" w:cs="Times New Roman"/>
          <w:sz w:val="24"/>
          <w:szCs w:val="24"/>
        </w:rPr>
        <w:t xml:space="preserve"> </w:t>
      </w:r>
      <w:r w:rsidR="001A043E" w:rsidRPr="00E2385C">
        <w:rPr>
          <w:rFonts w:ascii="Times New Roman" w:hAnsi="Times New Roman" w:cs="Times New Roman"/>
          <w:sz w:val="24"/>
          <w:szCs w:val="24"/>
        </w:rPr>
        <w:t>is a</w:t>
      </w:r>
      <w:r w:rsidR="00510644" w:rsidRPr="00E2385C">
        <w:rPr>
          <w:rFonts w:ascii="Times New Roman" w:hAnsi="Times New Roman" w:cs="Times New Roman"/>
          <w:sz w:val="24"/>
          <w:szCs w:val="24"/>
        </w:rPr>
        <w:t xml:space="preserve"> t</w:t>
      </w:r>
      <w:r w:rsidR="009B313A" w:rsidRPr="00E2385C">
        <w:rPr>
          <w:rFonts w:ascii="Times New Roman" w:hAnsi="Times New Roman" w:cs="Times New Roman"/>
          <w:sz w:val="24"/>
          <w:szCs w:val="24"/>
        </w:rPr>
        <w:t>ristimulus</w:t>
      </w:r>
      <w:r w:rsidR="001A043E" w:rsidRPr="00E22660">
        <w:rPr>
          <w:rFonts w:ascii="Times New Roman" w:hAnsi="Times New Roman" w:cs="Times New Roman"/>
          <w:sz w:val="24"/>
          <w:szCs w:val="24"/>
        </w:rPr>
        <w:t xml:space="preserve"> matrix of a</w:t>
      </w:r>
      <w:r w:rsidR="00510644" w:rsidRPr="00E22660">
        <w:rPr>
          <w:rFonts w:ascii="Times New Roman" w:hAnsi="Times New Roman" w:cs="Times New Roman"/>
          <w:sz w:val="24"/>
          <w:szCs w:val="24"/>
        </w:rPr>
        <w:t xml:space="preserve"> light source. The </w:t>
      </w:r>
      <w:r w:rsidR="001A043E" w:rsidRPr="00E22660">
        <w:rPr>
          <w:rFonts w:ascii="Times New Roman" w:hAnsi="Times New Roman" w:cs="Times New Roman"/>
          <w:sz w:val="24"/>
          <w:szCs w:val="24"/>
        </w:rPr>
        <w:t xml:space="preserve">tristimulus </w:t>
      </w:r>
      <w:r w:rsidR="00510644" w:rsidRPr="00E22660">
        <w:rPr>
          <w:rFonts w:ascii="Times New Roman" w:hAnsi="Times New Roman" w:cs="Times New Roman"/>
          <w:sz w:val="24"/>
          <w:szCs w:val="24"/>
        </w:rPr>
        <w:t xml:space="preserve">values are determined by the color temperature and the </w:t>
      </w:r>
      <w:r w:rsidR="001A043E" w:rsidRPr="00E22660">
        <w:rPr>
          <w:rFonts w:ascii="Times New Roman" w:hAnsi="Times New Roman" w:cs="Times New Roman"/>
          <w:sz w:val="24"/>
          <w:szCs w:val="24"/>
        </w:rPr>
        <w:t>color</w:t>
      </w:r>
      <w:r w:rsidR="009B313A" w:rsidRPr="00E22660">
        <w:rPr>
          <w:rFonts w:ascii="Times New Roman" w:hAnsi="Times New Roman" w:cs="Times New Roman"/>
          <w:sz w:val="24"/>
          <w:szCs w:val="24"/>
        </w:rPr>
        <w:t xml:space="preserve"> space</w:t>
      </w:r>
      <w:r w:rsidR="00510644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81284B" w:rsidRPr="00E22660">
        <w:rPr>
          <w:rFonts w:ascii="Times New Roman" w:hAnsi="Times New Roman" w:cs="Times New Roman"/>
          <w:sz w:val="24"/>
          <w:szCs w:val="24"/>
        </w:rPr>
        <w:t xml:space="preserve">of the input </w:t>
      </w:r>
      <w:r w:rsidR="006A2E72" w:rsidRPr="00E22660">
        <w:rPr>
          <w:rFonts w:ascii="Times New Roman" w:hAnsi="Times New Roman" w:cs="Times New Roman"/>
          <w:sz w:val="24"/>
          <w:szCs w:val="24"/>
        </w:rPr>
        <w:t>(</w:t>
      </w:r>
      <w:r w:rsidR="004F31BB" w:rsidRPr="00E22660">
        <w:rPr>
          <w:rFonts w:ascii="Times New Roman" w:hAnsi="Times New Roman" w:cs="Times New Roman"/>
          <w:sz w:val="24"/>
          <w:szCs w:val="24"/>
        </w:rPr>
        <w:t>e</w:t>
      </w:r>
      <w:r w:rsidR="006A2E72" w:rsidRPr="00E22660">
        <w:rPr>
          <w:rFonts w:ascii="Times New Roman" w:hAnsi="Times New Roman" w:cs="Times New Roman"/>
          <w:sz w:val="24"/>
          <w:szCs w:val="24"/>
        </w:rPr>
        <w:t>.</w:t>
      </w:r>
      <w:r w:rsidR="004F31BB" w:rsidRPr="00E22660">
        <w:rPr>
          <w:rFonts w:ascii="Times New Roman" w:hAnsi="Times New Roman" w:cs="Times New Roman"/>
          <w:sz w:val="24"/>
          <w:szCs w:val="24"/>
        </w:rPr>
        <w:t>g</w:t>
      </w:r>
      <w:r w:rsidR="006A2E72" w:rsidRPr="00E22660">
        <w:rPr>
          <w:rFonts w:ascii="Times New Roman" w:hAnsi="Times New Roman" w:cs="Times New Roman"/>
          <w:sz w:val="24"/>
          <w:szCs w:val="24"/>
        </w:rPr>
        <w:t>.</w:t>
      </w:r>
      <w:r w:rsidR="00D50A8A" w:rsidRPr="00E22660">
        <w:rPr>
          <w:rFonts w:ascii="Times New Roman" w:hAnsi="Times New Roman" w:cs="Times New Roman"/>
          <w:sz w:val="24"/>
          <w:szCs w:val="24"/>
        </w:rPr>
        <w:t>,</w:t>
      </w:r>
      <w:r w:rsidR="006A2E72" w:rsidRPr="00E22660">
        <w:rPr>
          <w:rFonts w:ascii="Times New Roman" w:hAnsi="Times New Roman" w:cs="Times New Roman"/>
          <w:sz w:val="24"/>
          <w:szCs w:val="24"/>
        </w:rPr>
        <w:t xml:space="preserve"> sRGB, adobe </w:t>
      </w:r>
      <w:r w:rsidR="006A2E72" w:rsidRPr="00E22660">
        <w:rPr>
          <w:rFonts w:ascii="Times New Roman" w:hAnsi="Times New Roman" w:cs="Times New Roman"/>
          <w:sz w:val="24"/>
          <w:szCs w:val="24"/>
        </w:rPr>
        <w:lastRenderedPageBreak/>
        <w:t>RGB)</w:t>
      </w:r>
      <w:r w:rsidR="00862634" w:rsidRPr="00E22660">
        <w:rPr>
          <w:rFonts w:ascii="Times New Roman" w:hAnsi="Times New Roman" w:cs="Times New Roman"/>
          <w:sz w:val="24"/>
          <w:szCs w:val="24"/>
        </w:rPr>
        <w:t>.</w:t>
      </w:r>
      <w:r w:rsidR="009F71FD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8F7500" w:rsidRPr="00E22660">
        <w:rPr>
          <w:rFonts w:ascii="Times New Roman" w:hAnsi="Times New Roman" w:cs="Times New Roman"/>
          <w:sz w:val="24"/>
          <w:szCs w:val="24"/>
        </w:rPr>
        <w:t xml:space="preserve">In </w:t>
      </w:r>
      <w:r w:rsidR="00367A79" w:rsidRPr="00E22660">
        <w:rPr>
          <w:rFonts w:ascii="Times New Roman" w:hAnsi="Times New Roman" w:cs="Times New Roman"/>
          <w:sz w:val="24"/>
          <w:szCs w:val="24"/>
        </w:rPr>
        <w:t xml:space="preserve">our </w:t>
      </w:r>
      <w:r w:rsidR="008F7500" w:rsidRPr="00E22660">
        <w:rPr>
          <w:rFonts w:ascii="Times New Roman" w:hAnsi="Times New Roman" w:cs="Times New Roman"/>
          <w:sz w:val="24"/>
          <w:szCs w:val="24"/>
        </w:rPr>
        <w:t>study</w:t>
      </w:r>
      <w:r w:rsidR="00367A79" w:rsidRPr="00E22660">
        <w:rPr>
          <w:rFonts w:ascii="Times New Roman" w:hAnsi="Times New Roman" w:cs="Times New Roman"/>
          <w:sz w:val="24"/>
          <w:szCs w:val="24"/>
        </w:rPr>
        <w:t xml:space="preserve"> 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367A79" w:rsidRPr="00E22660">
        <w:rPr>
          <w:rFonts w:ascii="Times New Roman" w:hAnsi="Times New Roman" w:cs="Times New Roman"/>
          <w:sz w:val="24"/>
          <w:szCs w:val="24"/>
        </w:rPr>
        <w:t>5)</w:t>
      </w:r>
      <w:r w:rsidR="008F7500" w:rsidRPr="00E22660">
        <w:rPr>
          <w:rFonts w:ascii="Times New Roman" w:hAnsi="Times New Roman" w:cs="Times New Roman"/>
          <w:sz w:val="24"/>
          <w:szCs w:val="24"/>
        </w:rPr>
        <w:t>, we used the values for D</w:t>
      </w:r>
      <w:r w:rsidR="008F7500" w:rsidRPr="00E22660">
        <w:rPr>
          <w:rFonts w:ascii="Times New Roman" w:hAnsi="Times New Roman" w:cs="Times New Roman"/>
          <w:sz w:val="24"/>
          <w:szCs w:val="24"/>
          <w:vertAlign w:val="subscript"/>
        </w:rPr>
        <w:t>65,</w:t>
      </w:r>
      <w:r w:rsidR="004F1775" w:rsidRPr="00E22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F1775" w:rsidRPr="00E22660">
        <w:rPr>
          <w:rFonts w:ascii="Times New Roman" w:hAnsi="Times New Roman" w:cs="Times New Roman"/>
          <w:sz w:val="24"/>
          <w:szCs w:val="24"/>
        </w:rPr>
        <w:t xml:space="preserve">which is the </w:t>
      </w:r>
      <w:r w:rsidR="008F7500" w:rsidRPr="00E22660">
        <w:rPr>
          <w:rFonts w:ascii="Times New Roman" w:hAnsi="Times New Roman" w:cs="Times New Roman"/>
          <w:sz w:val="24"/>
          <w:szCs w:val="24"/>
        </w:rPr>
        <w:t xml:space="preserve">standard illuminant for </w:t>
      </w:r>
      <w:r w:rsidR="004F1775" w:rsidRPr="00E22660">
        <w:rPr>
          <w:rFonts w:ascii="Times New Roman" w:hAnsi="Times New Roman" w:cs="Times New Roman"/>
          <w:sz w:val="24"/>
          <w:szCs w:val="24"/>
        </w:rPr>
        <w:t>daylight</w:t>
      </w:r>
      <w:r w:rsidR="00492831" w:rsidRPr="00E22660">
        <w:rPr>
          <w:rFonts w:ascii="Times New Roman" w:hAnsi="Times New Roman" w:cs="Times New Roman"/>
          <w:sz w:val="24"/>
          <w:szCs w:val="24"/>
        </w:rPr>
        <w:t xml:space="preserve">, </w:t>
      </w:r>
      <w:r w:rsidR="00111885" w:rsidRPr="00E22660">
        <w:rPr>
          <w:rFonts w:ascii="Times New Roman" w:hAnsi="Times New Roman" w:cs="Times New Roman"/>
          <w:sz w:val="24"/>
          <w:szCs w:val="24"/>
        </w:rPr>
        <w:t>and</w:t>
      </w:r>
      <w:r w:rsidR="00492831" w:rsidRPr="00E22660">
        <w:rPr>
          <w:rFonts w:ascii="Times New Roman" w:hAnsi="Times New Roman" w:cs="Times New Roman"/>
          <w:sz w:val="24"/>
          <w:szCs w:val="24"/>
        </w:rPr>
        <w:t xml:space="preserve"> sRGB. </w:t>
      </w:r>
      <w:r w:rsidR="00B37C22" w:rsidRPr="00E22660">
        <w:rPr>
          <w:rFonts w:ascii="Times New Roman" w:hAnsi="Times New Roman" w:cs="Times New Roman"/>
          <w:sz w:val="24"/>
          <w:szCs w:val="24"/>
        </w:rPr>
        <w:t>The L*, a*, and b* values are derived</w:t>
      </w:r>
      <w:r w:rsidR="00682518" w:rsidRPr="00E22660">
        <w:rPr>
          <w:rFonts w:ascii="Times New Roman" w:hAnsi="Times New Roman" w:cs="Times New Roman"/>
          <w:sz w:val="24"/>
          <w:szCs w:val="24"/>
        </w:rPr>
        <w:t xml:space="preserve"> using the following equations.</w:t>
      </w:r>
    </w:p>
    <w:p w14:paraId="5A6AB0F8" w14:textId="77777777" w:rsidR="003D266D" w:rsidRPr="00E22660" w:rsidRDefault="003D266D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42FD48" w14:textId="2B211DA2" w:rsidR="00AC5FDF" w:rsidRPr="00E22660" w:rsidRDefault="002C7EC5" w:rsidP="00CE127B">
      <w:pPr>
        <w:contextualSpacing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=116∙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Helvetica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16</m:t>
        </m:r>
      </m:oMath>
      <w:r w:rsidR="003B6FBC" w:rsidRPr="00E22660">
        <w:rPr>
          <w:rFonts w:ascii="Times New Roman" w:hAnsi="Times New Roman" w:cs="Times New Roman"/>
          <w:sz w:val="24"/>
          <w:szCs w:val="24"/>
        </w:rPr>
        <w:tab/>
      </w:r>
      <w:r w:rsidR="003B6FBC" w:rsidRPr="00E22660">
        <w:rPr>
          <w:rFonts w:ascii="Times New Roman" w:hAnsi="Times New Roman" w:cs="Times New Roman"/>
          <w:sz w:val="24"/>
          <w:szCs w:val="24"/>
        </w:rPr>
        <w:tab/>
      </w:r>
      <w:r w:rsidR="003B6FBC" w:rsidRPr="00E22660">
        <w:rPr>
          <w:rFonts w:ascii="Times New Roman" w:hAnsi="Times New Roman" w:cs="Times New Roman"/>
          <w:sz w:val="24"/>
          <w:szCs w:val="24"/>
        </w:rPr>
        <w:tab/>
      </w:r>
      <w:r w:rsidR="003B6FBC" w:rsidRPr="00E22660">
        <w:rPr>
          <w:rFonts w:ascii="Times New Roman" w:hAnsi="Times New Roman" w:cs="Times New Roman"/>
          <w:sz w:val="24"/>
          <w:szCs w:val="24"/>
        </w:rPr>
        <w:tab/>
      </w:r>
      <w:r w:rsidR="003B6FBC" w:rsidRPr="00E22660">
        <w:rPr>
          <w:rFonts w:ascii="Times New Roman" w:hAnsi="Times New Roman" w:cs="Times New Roman"/>
          <w:sz w:val="24"/>
          <w:szCs w:val="24"/>
        </w:rPr>
        <w:tab/>
      </w:r>
      <w:r w:rsidR="001C16ED" w:rsidRPr="00E22660">
        <w:rPr>
          <w:rFonts w:ascii="Times New Roman" w:hAnsi="Times New Roman" w:cs="Times New Roman"/>
          <w:sz w:val="24"/>
          <w:szCs w:val="24"/>
        </w:rPr>
        <w:tab/>
      </w:r>
      <w:r w:rsidR="00862634" w:rsidRPr="00E22660">
        <w:rPr>
          <w:rFonts w:ascii="Times New Roman" w:hAnsi="Times New Roman" w:cs="Times New Roman"/>
          <w:sz w:val="24"/>
          <w:szCs w:val="24"/>
        </w:rPr>
        <w:t xml:space="preserve">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862634" w:rsidRPr="00E22660">
        <w:rPr>
          <w:rFonts w:ascii="Times New Roman" w:hAnsi="Times New Roman" w:cs="Times New Roman"/>
          <w:sz w:val="24"/>
          <w:szCs w:val="24"/>
        </w:rPr>
        <w:t>6.)</w:t>
      </w:r>
      <w:r w:rsidR="009E46CF" w:rsidRPr="00E22660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=500∙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eastAsia="Helvetic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d>
      </m:oMath>
      <w:r w:rsidR="003B6FBC" w:rsidRPr="00E22660">
        <w:rPr>
          <w:rFonts w:ascii="Times New Roman" w:hAnsi="Times New Roman" w:cs="Times New Roman"/>
          <w:sz w:val="24"/>
          <w:szCs w:val="24"/>
        </w:rPr>
        <w:tab/>
      </w:r>
      <w:r w:rsidR="003B6FBC" w:rsidRPr="00E226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6FBC" w:rsidRPr="00E22660">
        <w:rPr>
          <w:rFonts w:ascii="Times New Roman" w:hAnsi="Times New Roman" w:cs="Times New Roman"/>
          <w:sz w:val="24"/>
          <w:szCs w:val="24"/>
        </w:rPr>
        <w:tab/>
      </w:r>
      <w:r w:rsidR="003B6FBC" w:rsidRPr="00E22660">
        <w:rPr>
          <w:rFonts w:ascii="Times New Roman" w:hAnsi="Times New Roman" w:cs="Times New Roman"/>
          <w:sz w:val="24"/>
          <w:szCs w:val="24"/>
        </w:rPr>
        <w:tab/>
      </w:r>
      <w:r w:rsidR="00862634" w:rsidRPr="00E22660">
        <w:rPr>
          <w:rFonts w:ascii="Times New Roman" w:hAnsi="Times New Roman" w:cs="Times New Roman"/>
          <w:sz w:val="24"/>
          <w:szCs w:val="24"/>
        </w:rPr>
        <w:tab/>
      </w:r>
      <w:r w:rsidR="00145A16" w:rsidRPr="00E22660">
        <w:rPr>
          <w:rFonts w:ascii="Times New Roman" w:hAnsi="Times New Roman" w:cs="Times New Roman"/>
          <w:sz w:val="24"/>
          <w:szCs w:val="24"/>
        </w:rPr>
        <w:tab/>
      </w:r>
      <w:r w:rsidR="00862634" w:rsidRPr="00E22660">
        <w:rPr>
          <w:rFonts w:ascii="Times New Roman" w:hAnsi="Times New Roman" w:cs="Times New Roman"/>
          <w:sz w:val="24"/>
          <w:szCs w:val="24"/>
        </w:rPr>
        <w:t xml:space="preserve">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862634" w:rsidRPr="00E22660">
        <w:rPr>
          <w:rFonts w:ascii="Times New Roman" w:hAnsi="Times New Roman" w:cs="Times New Roman"/>
          <w:sz w:val="24"/>
          <w:szCs w:val="24"/>
        </w:rPr>
        <w:t>7)</w:t>
      </w:r>
      <w:r w:rsidR="009E46CF" w:rsidRPr="00E22660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Times New Roman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=200 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eastAsia="Helvetic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d>
      </m:oMath>
      <w:r w:rsidR="00862634" w:rsidRPr="00E22660">
        <w:rPr>
          <w:rFonts w:ascii="Times New Roman" w:hAnsi="Times New Roman" w:cs="Times New Roman"/>
          <w:sz w:val="24"/>
          <w:szCs w:val="24"/>
        </w:rPr>
        <w:tab/>
      </w:r>
      <w:r w:rsidR="00F0516C" w:rsidRPr="00E22660">
        <w:rPr>
          <w:rFonts w:ascii="Times New Roman" w:hAnsi="Times New Roman" w:cs="Times New Roman"/>
          <w:sz w:val="24"/>
          <w:szCs w:val="24"/>
        </w:rPr>
        <w:tab/>
      </w:r>
      <w:r w:rsidR="00F0516C" w:rsidRPr="00E22660">
        <w:rPr>
          <w:rFonts w:ascii="Times New Roman" w:hAnsi="Times New Roman" w:cs="Times New Roman"/>
          <w:sz w:val="24"/>
          <w:szCs w:val="24"/>
        </w:rPr>
        <w:tab/>
      </w:r>
      <w:r w:rsidR="00F0516C" w:rsidRPr="00E22660">
        <w:rPr>
          <w:rFonts w:ascii="Times New Roman" w:hAnsi="Times New Roman" w:cs="Times New Roman"/>
          <w:sz w:val="24"/>
          <w:szCs w:val="24"/>
        </w:rPr>
        <w:tab/>
      </w:r>
      <w:r w:rsidR="001C16ED" w:rsidRPr="00E22660">
        <w:rPr>
          <w:rFonts w:ascii="Times New Roman" w:hAnsi="Times New Roman" w:cs="Times New Roman"/>
          <w:sz w:val="24"/>
          <w:szCs w:val="24"/>
        </w:rPr>
        <w:tab/>
      </w:r>
      <w:r w:rsidR="00862634" w:rsidRPr="00E22660">
        <w:rPr>
          <w:rFonts w:ascii="Times New Roman" w:hAnsi="Times New Roman" w:cs="Times New Roman"/>
          <w:sz w:val="24"/>
          <w:szCs w:val="24"/>
        </w:rPr>
        <w:t xml:space="preserve">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862634" w:rsidRPr="00E22660">
        <w:rPr>
          <w:rFonts w:ascii="Times New Roman" w:hAnsi="Times New Roman" w:cs="Times New Roman"/>
          <w:sz w:val="24"/>
          <w:szCs w:val="24"/>
        </w:rPr>
        <w:t>8)</w:t>
      </w:r>
      <w:r w:rsidR="009E46CF" w:rsidRPr="00E22660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1/3</m:t>
                      </m:r>
                    </m:sup>
                  </m:sSup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29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29</m:t>
                      </m:r>
                    </m:den>
                  </m:f>
                </m:e>
              </m:mr>
            </m:m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                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29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mr>
          <m:mr>
            <m:e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ot</m:t>
              </m:r>
              <m:r>
                <m:rPr>
                  <m:nor/>
                </m:rPr>
                <w:rPr>
                  <w:rFonts w:ascii="Times New Roman" w:eastAsia="MS Mincho" w:hAnsi="Times New Roman" w:cs="Times New Roman"/>
                  <w:sz w:val="24"/>
                  <w:szCs w:val="24"/>
                </w:rPr>
                <m:t>h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erwise</m:t>
              </m:r>
            </m:e>
          </m:mr>
        </m:m>
      </m:oMath>
      <w:r w:rsidR="00862634" w:rsidRPr="00E22660">
        <w:rPr>
          <w:rFonts w:ascii="Times New Roman" w:hAnsi="Times New Roman" w:cs="Times New Roman"/>
          <w:sz w:val="24"/>
          <w:szCs w:val="24"/>
        </w:rPr>
        <w:tab/>
      </w:r>
      <w:r w:rsidR="00862634" w:rsidRPr="00E22660">
        <w:rPr>
          <w:rFonts w:ascii="Times New Roman" w:hAnsi="Times New Roman" w:cs="Times New Roman"/>
          <w:sz w:val="24"/>
          <w:szCs w:val="24"/>
        </w:rPr>
        <w:tab/>
      </w:r>
      <w:r w:rsidR="001C16ED" w:rsidRPr="00E22660">
        <w:rPr>
          <w:rFonts w:ascii="Times New Roman" w:hAnsi="Times New Roman" w:cs="Times New Roman"/>
          <w:sz w:val="24"/>
          <w:szCs w:val="24"/>
        </w:rPr>
        <w:tab/>
      </w:r>
      <w:r w:rsidR="00145A16" w:rsidRPr="00E22660">
        <w:rPr>
          <w:rFonts w:ascii="Times New Roman" w:hAnsi="Times New Roman" w:cs="Times New Roman"/>
          <w:sz w:val="24"/>
          <w:szCs w:val="24"/>
        </w:rPr>
        <w:tab/>
      </w:r>
      <w:r w:rsidR="00862634" w:rsidRPr="00E22660">
        <w:rPr>
          <w:rFonts w:ascii="Times New Roman" w:hAnsi="Times New Roman" w:cs="Times New Roman"/>
          <w:sz w:val="24"/>
          <w:szCs w:val="24"/>
        </w:rPr>
        <w:t xml:space="preserve">(Eq. </w:t>
      </w:r>
      <w:r w:rsidR="003D266D">
        <w:rPr>
          <w:rFonts w:ascii="Times New Roman" w:hAnsi="Times New Roman" w:cs="Times New Roman"/>
          <w:sz w:val="24"/>
          <w:szCs w:val="24"/>
        </w:rPr>
        <w:t>S</w:t>
      </w:r>
      <w:r w:rsidR="00862634" w:rsidRPr="00E22660">
        <w:rPr>
          <w:rFonts w:ascii="Times New Roman" w:hAnsi="Times New Roman" w:cs="Times New Roman"/>
          <w:sz w:val="24"/>
          <w:szCs w:val="24"/>
        </w:rPr>
        <w:t>9)</w:t>
      </w:r>
    </w:p>
    <w:p w14:paraId="01D2E748" w14:textId="77777777" w:rsidR="003D266D" w:rsidRDefault="003D266D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FB6609" w14:textId="54A51F00" w:rsidR="00AC5FDF" w:rsidRDefault="00510644" w:rsidP="00CE127B">
      <w:pPr>
        <w:contextualSpacing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 xml:space="preserve">, where </w:t>
      </w:r>
      <w:r w:rsidR="00AC5FDF" w:rsidRPr="00E22660">
        <w:rPr>
          <w:rFonts w:ascii="Times New Roman" w:hAnsi="Times New Roman" w:cs="Times New Roman"/>
          <w:i/>
          <w:sz w:val="24"/>
          <w:szCs w:val="24"/>
        </w:rPr>
        <w:t>X</w:t>
      </w:r>
      <w:bookmarkStart w:id="0" w:name="_Hlk493160489"/>
      <w:r w:rsidR="00AC5FDF" w:rsidRPr="00E2266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bookmarkEnd w:id="0"/>
      <w:r w:rsidR="00AC5FDF" w:rsidRPr="00E22660">
        <w:rPr>
          <w:rFonts w:ascii="Times New Roman" w:hAnsi="Times New Roman" w:cs="Times New Roman"/>
          <w:i/>
          <w:sz w:val="24"/>
          <w:szCs w:val="24"/>
        </w:rPr>
        <w:t>, Y</w:t>
      </w:r>
      <w:r w:rsidR="00F73544" w:rsidRPr="00E2266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AC5FDF" w:rsidRPr="00E22660">
        <w:rPr>
          <w:rFonts w:ascii="Times New Roman" w:hAnsi="Times New Roman" w:cs="Times New Roman"/>
          <w:i/>
          <w:sz w:val="24"/>
          <w:szCs w:val="24"/>
        </w:rPr>
        <w:t>, Z</w:t>
      </w:r>
      <w:r w:rsidR="00F73544" w:rsidRPr="00E2266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F73544" w:rsidRPr="00E22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D2007">
        <w:rPr>
          <w:rFonts w:ascii="Times New Roman" w:hAnsi="Times New Roman" w:cs="Times New Roman"/>
          <w:sz w:val="24"/>
          <w:szCs w:val="24"/>
        </w:rPr>
        <w:t>represe</w:t>
      </w:r>
      <w:r w:rsidR="007401C2" w:rsidRPr="00E22660">
        <w:rPr>
          <w:rFonts w:ascii="Times New Roman" w:hAnsi="Times New Roman" w:cs="Times New Roman"/>
          <w:sz w:val="24"/>
          <w:szCs w:val="24"/>
        </w:rPr>
        <w:t>nt the normalized white point in the</w:t>
      </w:r>
      <w:r w:rsidR="00AC5FDF" w:rsidRPr="00E22660">
        <w:rPr>
          <w:rFonts w:ascii="Times New Roman" w:hAnsi="Times New Roman" w:cs="Times New Roman"/>
          <w:sz w:val="24"/>
          <w:szCs w:val="24"/>
        </w:rPr>
        <w:t xml:space="preserve"> XYZ </w:t>
      </w:r>
      <w:r w:rsidR="007401C2" w:rsidRPr="00E22660">
        <w:rPr>
          <w:rFonts w:ascii="Times New Roman" w:hAnsi="Times New Roman" w:cs="Times New Roman"/>
          <w:sz w:val="24"/>
          <w:szCs w:val="24"/>
        </w:rPr>
        <w:t xml:space="preserve">color space. </w:t>
      </w:r>
      <w:r w:rsidR="00EB0809" w:rsidRPr="00E22660">
        <w:rPr>
          <w:rFonts w:ascii="Times New Roman" w:hAnsi="Times New Roman" w:cs="Times New Roman"/>
          <w:sz w:val="24"/>
          <w:szCs w:val="24"/>
        </w:rPr>
        <w:t>For</w:t>
      </w:r>
      <w:r w:rsidR="007401C2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AC5FDF" w:rsidRPr="00E22660">
        <w:rPr>
          <w:rFonts w:ascii="Times New Roman" w:hAnsi="Times New Roman" w:cs="Times New Roman"/>
          <w:sz w:val="24"/>
          <w:szCs w:val="24"/>
        </w:rPr>
        <w:t>D</w:t>
      </w:r>
      <w:r w:rsidR="00425F4E" w:rsidRPr="00E22660">
        <w:rPr>
          <w:rFonts w:ascii="Times New Roman" w:hAnsi="Times New Roman" w:cs="Times New Roman"/>
          <w:sz w:val="24"/>
          <w:szCs w:val="24"/>
          <w:vertAlign w:val="subscript"/>
        </w:rPr>
        <w:t>65</w:t>
      </w:r>
      <w:r w:rsidR="007401C2" w:rsidRPr="00E22660">
        <w:rPr>
          <w:rFonts w:ascii="Times New Roman" w:hAnsi="Times New Roman" w:cs="Times New Roman"/>
          <w:sz w:val="24"/>
          <w:szCs w:val="24"/>
        </w:rPr>
        <w:t>,</w:t>
      </w:r>
      <w:r w:rsidR="00AC5FDF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AC5FDF" w:rsidRPr="00E22660">
        <w:rPr>
          <w:rFonts w:ascii="Times New Roman" w:hAnsi="Times New Roman" w:cs="Times New Roman"/>
          <w:i/>
          <w:sz w:val="24"/>
          <w:szCs w:val="24"/>
        </w:rPr>
        <w:t>X</w:t>
      </w:r>
      <w:r w:rsidR="00F73544" w:rsidRPr="00E2266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AC5FDF" w:rsidRPr="00E22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FDF" w:rsidRPr="00E22660">
        <w:rPr>
          <w:rFonts w:ascii="Times New Roman" w:hAnsi="Times New Roman" w:cs="Times New Roman"/>
          <w:sz w:val="24"/>
          <w:szCs w:val="24"/>
        </w:rPr>
        <w:t xml:space="preserve">= 95.047, </w:t>
      </w:r>
      <w:r w:rsidR="00AC5FDF" w:rsidRPr="00E22660">
        <w:rPr>
          <w:rFonts w:ascii="Times New Roman" w:hAnsi="Times New Roman" w:cs="Times New Roman"/>
          <w:i/>
          <w:sz w:val="24"/>
          <w:szCs w:val="24"/>
        </w:rPr>
        <w:t>Y</w:t>
      </w:r>
      <w:r w:rsidR="00F73544" w:rsidRPr="00E2266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AC5FDF" w:rsidRPr="00E22660">
        <w:rPr>
          <w:rFonts w:ascii="Times New Roman" w:hAnsi="Times New Roman" w:cs="Times New Roman"/>
          <w:sz w:val="24"/>
          <w:szCs w:val="24"/>
        </w:rPr>
        <w:t xml:space="preserve"> = 100, </w:t>
      </w:r>
      <w:r w:rsidR="007401C2" w:rsidRPr="00E22660">
        <w:rPr>
          <w:rFonts w:ascii="Times New Roman" w:hAnsi="Times New Roman" w:cs="Times New Roman"/>
          <w:sz w:val="24"/>
          <w:szCs w:val="24"/>
        </w:rPr>
        <w:t xml:space="preserve">and </w:t>
      </w:r>
      <w:r w:rsidR="00AC5FDF" w:rsidRPr="00E22660">
        <w:rPr>
          <w:rFonts w:ascii="Times New Roman" w:hAnsi="Times New Roman" w:cs="Times New Roman"/>
          <w:i/>
          <w:sz w:val="24"/>
          <w:szCs w:val="24"/>
        </w:rPr>
        <w:t>Z</w:t>
      </w:r>
      <w:r w:rsidR="00F73544" w:rsidRPr="00E2266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AC5FDF" w:rsidRPr="00E22660">
        <w:rPr>
          <w:rFonts w:ascii="Times New Roman" w:hAnsi="Times New Roman" w:cs="Times New Roman"/>
          <w:sz w:val="24"/>
          <w:szCs w:val="24"/>
        </w:rPr>
        <w:t xml:space="preserve"> = 108.883.</w:t>
      </w:r>
    </w:p>
    <w:p w14:paraId="5F4D94E1" w14:textId="77777777" w:rsidR="00F20E9B" w:rsidRDefault="00F20E9B" w:rsidP="00CE127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556A2F" w14:textId="61C57E38" w:rsidR="00F20E9B" w:rsidRPr="00B13A05" w:rsidRDefault="003D266D" w:rsidP="00CE127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F20E9B" w:rsidRPr="00B13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 white balance</w:t>
      </w:r>
    </w:p>
    <w:p w14:paraId="20DC62C2" w14:textId="12BA9C01" w:rsidR="00713C79" w:rsidRPr="00B13A05" w:rsidRDefault="003941E4" w:rsidP="00797BD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For taking photo with</w:t>
      </w:r>
      <w:r w:rsidR="0077269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007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uniform quality, </w:t>
      </w:r>
      <w:r w:rsidR="0077269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digital camera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7269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provide an “</w:t>
      </w:r>
      <w:r w:rsidR="0077269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 </w:t>
      </w:r>
      <w:r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mode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7269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</w:t>
      </w:r>
      <w:r w:rsidR="0077269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shutter speed, aperture opening and white balance.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The s</w:t>
      </w:r>
      <w:r w:rsidR="0038487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hutter speed and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8487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aperture opening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38487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relate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to the </w:t>
      </w:r>
      <w:r w:rsidR="0038487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light exposure and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8487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focal depth respectively.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The white balance i</w:t>
      </w:r>
      <w:r w:rsidR="0077269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 relate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to the </w:t>
      </w:r>
      <w:r w:rsidR="0077269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reflected </w:t>
      </w:r>
      <w:r w:rsidR="00701D87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spectrum</w:t>
      </w:r>
      <w:r w:rsidR="0077269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an object under vary illuminants</w:t>
      </w:r>
      <w:r w:rsidR="003B7CB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. Generally</w:t>
      </w:r>
      <w:r w:rsidR="00BA4EA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7CB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EA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="001120D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eyes</w:t>
      </w:r>
      <w:r w:rsidR="00BA4EA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0D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BA4EA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="001120D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 feel </w:t>
      </w:r>
      <w:r w:rsidR="001120D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6280A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changing </w:t>
      </w:r>
      <w:r w:rsidR="00BA4EA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illuminant</w:t>
      </w:r>
      <w:r w:rsidR="001120D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80A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because of the</w:t>
      </w:r>
      <w:r w:rsidR="00BA4EA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color constancy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except at</w:t>
      </w:r>
      <w:r w:rsidR="001120D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EA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sunset and dawn</w:t>
      </w:r>
      <w:r w:rsidR="001120D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</w:t>
      </w:r>
      <w:r w:rsidR="00BA4EA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125C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 digital camera cannot avoid the effect of illuminant’s color temperature because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EE125C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not have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E125C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color constancy. </w:t>
      </w:r>
      <w:r w:rsidR="00797BD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Auto white balance function can solve it using adjust technique to fit daylight illuminant (</w:t>
      </w:r>
      <w:r w:rsidR="00506EA8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i.e., </w:t>
      </w:r>
      <w:r w:rsidR="00797BD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97BD9" w:rsidRPr="00B13A0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65</w:t>
      </w:r>
      <w:r w:rsidR="00797BD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56987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equation</w:t>
      </w:r>
      <w:r w:rsidR="00797BD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below </w:t>
      </w:r>
      <w:r w:rsidR="00256987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97BD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7D277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simple gain-control model of chromatic adaptation</w:t>
      </w:r>
      <w:r w:rsidR="00797BD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understanding the adjust technique based on Von Kries hypothesis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1)</w:t>
      </w:r>
      <w:r w:rsidR="006F440E" w:rsidRPr="00B13A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6F440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F440E" w:rsidRPr="00B1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>Fairchild,</w:t>
      </w:r>
      <w:r w:rsidR="006F440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2013; Lam and Fung, 2008)</w:t>
      </w:r>
      <w:r w:rsidR="00797BD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2309E6" w14:textId="77777777" w:rsidR="00B65DE6" w:rsidRPr="00B13A05" w:rsidRDefault="00B65DE6" w:rsidP="00797BD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39E73" w14:textId="799B949F" w:rsidR="0034581C" w:rsidRPr="00B13A05" w:rsidRDefault="002C7EC5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</m:t>
        </m:r>
      </m:oMath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(Eq.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10)</w:t>
      </w:r>
      <w:r w:rsidR="002322B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="00B65DE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(Eq.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r w:rsidR="002322B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S</m:t>
        </m:r>
      </m:oMath>
      <w:r w:rsidR="00B65DE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(Eq.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12)</w:t>
      </w:r>
    </w:p>
    <w:p w14:paraId="71B54341" w14:textId="77777777" w:rsidR="0034581C" w:rsidRPr="00B13A05" w:rsidRDefault="0034581C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1FC50" w14:textId="2E2F293B" w:rsidR="0034581C" w:rsidRPr="00B13A05" w:rsidRDefault="00B65DE6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</m:t>
        </m:r>
      </m:oMath>
      <w:r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S</m:t>
        </m:r>
      </m:oMath>
      <w:r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represent the initial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cone (spectrum peak) response;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sub>
        </m:sSub>
      </m:oMath>
      <w:r w:rsidR="000E58A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0E58A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sub>
        </m:sSub>
      </m:oMath>
      <w:r w:rsidR="000E58A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 the coefficients used to scale the 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initial</w:t>
      </w:r>
      <w:r w:rsidR="000E58A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cone signals;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sub>
        </m:sSub>
      </m:oMath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sub>
        </m:sSub>
      </m:oMath>
      <w:r w:rsidR="000E58A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sub>
        </m:sSub>
      </m:oMath>
      <w:r w:rsidR="000E58A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 the post-adaptation 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cone </w:t>
      </w:r>
      <w:r w:rsidR="000E58A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signal</w:t>
      </w:r>
      <w:r w:rsidR="000E58A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280A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coefficients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sub>
        </m:sSub>
      </m:oMath>
      <w:r w:rsidR="007D2779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</m:oMath>
      <w:r w:rsidR="007D2779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sub>
        </m:sSub>
      </m:oMath>
      <w:r w:rsidR="00C3515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 taken from invers</w:t>
      </w:r>
      <w:r w:rsidR="007E2A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C3515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each initial cone response for the </w:t>
      </w:r>
      <w:r w:rsidR="0006280A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white </w:t>
      </w:r>
      <w:r w:rsidR="00C3515B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scene or maximum stimu</w:t>
      </w:r>
      <w:r w:rsidR="00C3515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lus as below.</w:t>
      </w:r>
    </w:p>
    <w:p w14:paraId="095767A6" w14:textId="77777777" w:rsidR="000E58AB" w:rsidRPr="00B13A05" w:rsidRDefault="000E58AB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A68FB" w14:textId="5E5320B9" w:rsidR="0034581C" w:rsidRPr="00B13A05" w:rsidRDefault="002C7EC5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=1/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     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or        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=1/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white</m:t>
            </m:r>
          </m:sub>
        </m:sSub>
      </m:oMath>
      <w:r w:rsidR="00B65DE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(Eq.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13)</w:t>
      </w:r>
      <w:r w:rsidR="002322B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=1/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     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or        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=1/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white</m:t>
            </m:r>
          </m:sub>
        </m:sSub>
      </m:oMath>
      <w:r w:rsidR="00B65DE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(Eq.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14)</w:t>
      </w:r>
      <w:r w:rsidR="002322B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=1/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     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or        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=1/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white</m:t>
            </m:r>
          </m:sub>
        </m:sSub>
      </m:oMath>
      <w:r w:rsidR="00B65DE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(Eq.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15)</w:t>
      </w:r>
    </w:p>
    <w:p w14:paraId="099CBD27" w14:textId="77777777" w:rsidR="0034581C" w:rsidRPr="00B13A05" w:rsidRDefault="0034581C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962C7" w14:textId="3E9308BA" w:rsidR="007D2779" w:rsidRPr="00B13A05" w:rsidRDefault="00DF713A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ost adaptation signals for </w:t>
      </w:r>
      <w:r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condition can </w:t>
      </w:r>
      <w:r w:rsidR="00687B0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calculat</w:t>
      </w:r>
      <w:r w:rsidR="00687B0B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follow Eq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16-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E635F3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E635F3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represent </w:t>
      </w:r>
      <w:r w:rsidR="00CC671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cone response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max2</m:t>
            </m:r>
          </m:sub>
        </m:sSub>
      </m:oMath>
      <w:r w:rsidR="00E635F3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max2</m:t>
            </m:r>
          </m:sub>
        </m:sSub>
      </m:oMath>
      <w:r w:rsidR="00E635F3" w:rsidRPr="00B13A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max2</m:t>
            </m:r>
          </m:sub>
        </m:sSub>
      </m:oMath>
      <w:r w:rsidR="00E635F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CC671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cone response for the </w:t>
      </w:r>
      <w:r w:rsidR="00CC671F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 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scene or maximum stimulus. If the second condition is like daylight condition, 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initial cone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response is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calculated close to 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second cone response under daylight.</w:t>
      </w:r>
    </w:p>
    <w:p w14:paraId="5CEA9EDB" w14:textId="77777777" w:rsidR="003D266D" w:rsidRPr="00B13A05" w:rsidRDefault="003D266D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14414" w14:textId="1D77AC88" w:rsidR="0034581C" w:rsidRPr="00B13A05" w:rsidRDefault="002C7EC5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max1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max2</m:t>
            </m:r>
          </m:sub>
        </m:sSub>
      </m:oMath>
      <w:r w:rsidR="00B65DE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(Eq.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16)</w:t>
      </w:r>
    </w:p>
    <w:p w14:paraId="0BC42156" w14:textId="2A30AF00" w:rsidR="00B65DE6" w:rsidRPr="00B13A05" w:rsidRDefault="002C7EC5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max1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max2</m:t>
            </m:r>
          </m:sub>
        </m:sSub>
      </m:oMath>
      <w:r w:rsidR="00B65DE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(Eq.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17)</w:t>
      </w:r>
    </w:p>
    <w:p w14:paraId="6923DF3A" w14:textId="26FD1243" w:rsidR="00B65DE6" w:rsidRPr="00B13A05" w:rsidRDefault="002C7EC5" w:rsidP="00B65DE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max1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max2</m:t>
            </m:r>
          </m:sub>
        </m:sSub>
      </m:oMath>
      <w:r w:rsidR="00B65DE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(Eq. </w:t>
      </w:r>
      <w:r w:rsidR="003D266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76959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18)</w:t>
      </w:r>
    </w:p>
    <w:p w14:paraId="7E3F9AD5" w14:textId="77777777" w:rsidR="00B65DE6" w:rsidRPr="00B13A05" w:rsidRDefault="00B65DE6" w:rsidP="0034581C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5650C" w14:textId="308798C7" w:rsidR="00713C79" w:rsidRPr="00B13A05" w:rsidRDefault="00676959" w:rsidP="00676959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A05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lastRenderedPageBreak/>
        <w:t>1)</w:t>
      </w:r>
      <w:r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4C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 Kries hypothesis explains the concept of human visual systems like color recognition and adaptation. </w:t>
      </w:r>
      <w:r w:rsidR="00EC0FE5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The organ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C0FE5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vision</w:t>
      </w:r>
      <w:r w:rsidR="00853F1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FE5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completely independent and 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each color receptor (i.e., red cone cell, green cone cell, blue cone cell)</w:t>
      </w:r>
      <w:r w:rsidR="00EC0FE5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EC0FE5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EC0FE5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fatigue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C0FE5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adapt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BB167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FD24EE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illuminant</w:t>
      </w:r>
      <w:r w:rsidR="00EC0FE5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example, we </w:t>
      </w:r>
      <w:r w:rsidR="00853F1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EC0FE5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recognize the original color of the object under tungsten-lamp</w:t>
      </w:r>
      <w:r w:rsidR="00853F1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 color receptor of </w:t>
      </w:r>
      <w:r w:rsidR="0030593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53F1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eyes</w:t>
      </w:r>
      <w:r w:rsidR="009A374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(i.e., cone cell)</w:t>
      </w:r>
      <w:r w:rsidR="00853F1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AE7FF6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fatigued or </w:t>
      </w:r>
      <w:r w:rsidR="00853F1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adapt</w:t>
      </w:r>
      <w:r w:rsidR="0030593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853F1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673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853F1D"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tungsten-lamp wavelength (i.e., color temperature)  </w:t>
      </w:r>
    </w:p>
    <w:p w14:paraId="7A12C202" w14:textId="77777777" w:rsidR="00F20E9B" w:rsidRPr="00B13A05" w:rsidRDefault="00F20E9B" w:rsidP="00CE127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488A0E" w14:textId="4B1414E9" w:rsidR="003D266D" w:rsidRPr="00B13A05" w:rsidRDefault="003D266D" w:rsidP="00E2385C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9D0426" w:rsidRPr="00B13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Comparisons of MODIS vegetation indices between at the center pixel and averaged from a 3-b</w:t>
      </w:r>
      <w:r w:rsidR="006B6855" w:rsidRPr="00B13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y-3 window</w:t>
      </w:r>
    </w:p>
    <w:p w14:paraId="00E0505C" w14:textId="7BFD6B39" w:rsidR="00E2385C" w:rsidRPr="00B13A05" w:rsidRDefault="00E2385C" w:rsidP="00E2385C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A05">
        <w:rPr>
          <w:rFonts w:ascii="Times New Roman" w:hAnsi="Times New Roman" w:cs="Times New Roman"/>
          <w:color w:val="000000" w:themeColor="text1"/>
          <w:sz w:val="24"/>
          <w:szCs w:val="24"/>
        </w:rPr>
        <w:t>Table S1. Mean bias (MB, %) of MODIS vegetation indices.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013"/>
        <w:gridCol w:w="2013"/>
        <w:gridCol w:w="2013"/>
      </w:tblGrid>
      <w:tr w:rsidR="00B13A05" w:rsidRPr="00B13A05" w14:paraId="77A6C7E4" w14:textId="77777777" w:rsidTr="00530901">
        <w:trPr>
          <w:trHeight w:val="597"/>
        </w:trPr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11A410" w14:textId="30013B9A" w:rsidR="006B6855" w:rsidRPr="00B13A05" w:rsidRDefault="006B6855" w:rsidP="00530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CFFC57" w14:textId="07752076" w:rsidR="006B6855" w:rsidRPr="00B13A05" w:rsidRDefault="006B6855" w:rsidP="00530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NDVI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105943" w14:textId="0DB127EF" w:rsidR="006B6855" w:rsidRPr="00B13A05" w:rsidRDefault="006B6855" w:rsidP="00530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EVI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3D605E" w14:textId="5EFCEE29" w:rsidR="006B6855" w:rsidRPr="00B13A05" w:rsidRDefault="006B6855" w:rsidP="00530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SAVI</w:t>
            </w:r>
          </w:p>
        </w:tc>
      </w:tr>
      <w:tr w:rsidR="006B6855" w:rsidRPr="00B13A05" w14:paraId="39F2B4BD" w14:textId="77777777" w:rsidTr="00530901">
        <w:trPr>
          <w:trHeight w:val="59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44F7C8C" w14:textId="3A5846AE" w:rsidR="006B6855" w:rsidRPr="00B13A05" w:rsidRDefault="00600005" w:rsidP="00530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MB (%)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0869F77B" w14:textId="09863195" w:rsidR="006B6855" w:rsidRPr="00B13A05" w:rsidRDefault="002A1C41" w:rsidP="00CC5E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CC5EF3" w:rsidRPr="00B13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6447DD62" w14:textId="2D519BB2" w:rsidR="006B6855" w:rsidRPr="00B13A05" w:rsidRDefault="00CC5EF3" w:rsidP="00530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-0.68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3404DF2E" w14:textId="3429412B" w:rsidR="006B6855" w:rsidRPr="00B13A05" w:rsidRDefault="00CC5EF3" w:rsidP="00530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-0.84</w:t>
            </w:r>
          </w:p>
        </w:tc>
      </w:tr>
    </w:tbl>
    <w:p w14:paraId="74829518" w14:textId="77777777" w:rsidR="00CF543D" w:rsidRPr="00B13A05" w:rsidRDefault="00CF543D" w:rsidP="008A5262">
      <w:pPr>
        <w:pStyle w:val="af"/>
        <w:rPr>
          <w:b w:val="0"/>
          <w:bCs w:val="0"/>
          <w:color w:val="000000" w:themeColor="text1"/>
        </w:rPr>
      </w:pPr>
    </w:p>
    <w:p w14:paraId="053E1231" w14:textId="2D3413A1" w:rsidR="00E2385C" w:rsidRPr="00B13A05" w:rsidRDefault="00E2385C" w:rsidP="00E2385C">
      <w:pPr>
        <w:rPr>
          <w:color w:val="000000" w:themeColor="text1"/>
        </w:rPr>
      </w:pPr>
      <w:r w:rsidRPr="00B13A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2CBC73F" wp14:editId="644EED22">
            <wp:extent cx="5731510" cy="1888973"/>
            <wp:effectExtent l="0" t="0" r="2540" b="0"/>
            <wp:docPr id="2" name="그림 2" descr="SF_regressio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_regression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68B4D" w14:textId="76F34C83" w:rsidR="00786951" w:rsidRPr="00B13A05" w:rsidRDefault="00B40A21" w:rsidP="00B40A21">
      <w:pPr>
        <w:pStyle w:val="af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3A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</w:t>
      </w:r>
      <w:r w:rsidR="003D266D" w:rsidRPr="00B13A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igure S2</w:t>
      </w:r>
      <w:r w:rsidRPr="00B13A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Scatter plot between the center pixel and the averaged 3-by-3 window.</w:t>
      </w:r>
    </w:p>
    <w:p w14:paraId="3B61CF12" w14:textId="77777777" w:rsidR="008827CE" w:rsidRDefault="008827CE" w:rsidP="008827C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156620" w14:textId="6CCFC263" w:rsidR="008827CE" w:rsidRPr="002D57C1" w:rsidRDefault="008827CE" w:rsidP="008827C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7C1">
        <w:rPr>
          <w:rFonts w:ascii="Times New Roman" w:hAnsi="Times New Roman" w:cs="Times New Roman" w:hint="eastAsia"/>
          <w:b/>
          <w:sz w:val="24"/>
          <w:szCs w:val="24"/>
        </w:rPr>
        <w:t xml:space="preserve">5. </w:t>
      </w:r>
      <w:r w:rsidR="00E710C1" w:rsidRPr="002D57C1">
        <w:rPr>
          <w:rFonts w:ascii="Times New Roman" w:hAnsi="Times New Roman" w:cs="Times New Roman"/>
          <w:b/>
          <w:sz w:val="24"/>
          <w:szCs w:val="24"/>
        </w:rPr>
        <w:t>Use of Landsat NDVI to evaluate a matter of scale mismatch between sampling and MODIS data</w:t>
      </w:r>
      <w:r w:rsidR="000C4A92" w:rsidRPr="002D5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33FDDC" w14:textId="077C0999" w:rsidR="00EB1A1C" w:rsidRPr="002D57C1" w:rsidRDefault="00560554" w:rsidP="00C25FDE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7C1">
        <w:rPr>
          <w:rFonts w:ascii="Times New Roman" w:hAnsi="Times New Roman" w:cs="Times New Roman"/>
          <w:sz w:val="24"/>
          <w:szCs w:val="24"/>
        </w:rPr>
        <w:t xml:space="preserve">Cloud-free </w:t>
      </w:r>
      <w:r w:rsidR="00E538D2" w:rsidRPr="002D57C1">
        <w:rPr>
          <w:rFonts w:ascii="Times New Roman" w:hAnsi="Times New Roman" w:cs="Times New Roman"/>
          <w:sz w:val="24"/>
          <w:szCs w:val="24"/>
        </w:rPr>
        <w:t>Landsat 8 NDVI images for our field survey periods were collect</w:t>
      </w:r>
      <w:r w:rsidRPr="002D57C1">
        <w:rPr>
          <w:rFonts w:ascii="Times New Roman" w:hAnsi="Times New Roman" w:cs="Times New Roman"/>
          <w:sz w:val="24"/>
          <w:szCs w:val="24"/>
        </w:rPr>
        <w:t xml:space="preserve">ed at 34 out of 96 sites </w:t>
      </w:r>
      <w:r w:rsidR="00E538D2" w:rsidRPr="002D57C1">
        <w:rPr>
          <w:rFonts w:ascii="Times New Roman" w:hAnsi="Times New Roman" w:cs="Times New Roman" w:hint="eastAsia"/>
          <w:sz w:val="24"/>
          <w:szCs w:val="24"/>
        </w:rPr>
        <w:t>from USGS Land Product Characterizatio</w:t>
      </w:r>
      <w:r w:rsidR="00E538D2" w:rsidRPr="002D57C1">
        <w:rPr>
          <w:rFonts w:ascii="Times New Roman" w:hAnsi="Times New Roman" w:cs="Times New Roman"/>
          <w:sz w:val="24"/>
          <w:szCs w:val="24"/>
        </w:rPr>
        <w:t xml:space="preserve">n System (LPCS, </w:t>
      </w:r>
      <w:r w:rsidR="00E538D2" w:rsidRPr="002D57C1">
        <w:rPr>
          <w:rFonts w:ascii="Times New Roman" w:hAnsi="Times New Roman" w:cs="Times New Roman"/>
          <w:sz w:val="24"/>
          <w:szCs w:val="24"/>
        </w:rPr>
        <w:lastRenderedPageBreak/>
        <w:t>https://lpcsexplorer.cr.usgs.gov/)</w:t>
      </w:r>
      <w:r w:rsidR="00E538D2" w:rsidRPr="002D57C1">
        <w:rPr>
          <w:rFonts w:ascii="Times New Roman" w:hAnsi="Times New Roman" w:cs="Times New Roman" w:hint="eastAsia"/>
          <w:sz w:val="24"/>
          <w:szCs w:val="24"/>
        </w:rPr>
        <w:t>.</w:t>
      </w:r>
      <w:r w:rsidR="00E538D2" w:rsidRPr="002D57C1">
        <w:rPr>
          <w:rFonts w:ascii="Times New Roman" w:hAnsi="Times New Roman" w:cs="Times New Roman"/>
          <w:sz w:val="24"/>
          <w:szCs w:val="24"/>
        </w:rPr>
        <w:t xml:space="preserve"> The NDVI images were produced with </w:t>
      </w:r>
      <w:r w:rsidR="004100B5" w:rsidRPr="002D57C1">
        <w:rPr>
          <w:rFonts w:ascii="Times New Roman" w:hAnsi="Times New Roman" w:cs="Times New Roman"/>
          <w:sz w:val="24"/>
          <w:szCs w:val="24"/>
        </w:rPr>
        <w:t xml:space="preserve">Landsat level-1 </w:t>
      </w:r>
      <w:r w:rsidR="00E538D2" w:rsidRPr="002D57C1">
        <w:rPr>
          <w:rFonts w:ascii="Times New Roman" w:hAnsi="Times New Roman" w:cs="Times New Roman"/>
          <w:sz w:val="24"/>
          <w:szCs w:val="24"/>
        </w:rPr>
        <w:t xml:space="preserve">reflectance data </w:t>
      </w:r>
      <w:r w:rsidR="004100B5" w:rsidRPr="002D57C1">
        <w:rPr>
          <w:rFonts w:ascii="Times New Roman" w:hAnsi="Times New Roman" w:cs="Times New Roman"/>
          <w:sz w:val="24"/>
          <w:szCs w:val="24"/>
        </w:rPr>
        <w:t>radiometrically calibrated and orthorectified</w:t>
      </w:r>
      <w:r w:rsidR="00E538D2" w:rsidRPr="002D57C1">
        <w:rPr>
          <w:rFonts w:ascii="Times New Roman" w:hAnsi="Times New Roman" w:cs="Times New Roman"/>
          <w:sz w:val="24"/>
          <w:szCs w:val="24"/>
        </w:rPr>
        <w:t xml:space="preserve"> (Roy et al., 2014)</w:t>
      </w:r>
      <w:r w:rsidR="004100B5" w:rsidRPr="002D57C1">
        <w:rPr>
          <w:rFonts w:ascii="Times New Roman" w:hAnsi="Times New Roman" w:cs="Times New Roman"/>
          <w:sz w:val="24"/>
          <w:szCs w:val="24"/>
        </w:rPr>
        <w:t>.</w:t>
      </w:r>
      <w:r w:rsidR="007A5AAB" w:rsidRPr="002D57C1">
        <w:rPr>
          <w:rFonts w:ascii="Times New Roman" w:hAnsi="Times New Roman" w:cs="Times New Roman"/>
          <w:sz w:val="24"/>
          <w:szCs w:val="24"/>
        </w:rPr>
        <w:t xml:space="preserve"> </w:t>
      </w:r>
      <w:r w:rsidRPr="002D57C1">
        <w:rPr>
          <w:rFonts w:ascii="Times New Roman" w:hAnsi="Times New Roman" w:cs="Times New Roman"/>
          <w:sz w:val="24"/>
          <w:szCs w:val="24"/>
        </w:rPr>
        <w:t xml:space="preserve">For the collected NDVI images, subsets of </w:t>
      </w:r>
      <w:r w:rsidR="00EC572A" w:rsidRPr="002D57C1">
        <w:rPr>
          <w:rFonts w:ascii="Times New Roman" w:hAnsi="Times New Roman" w:cs="Times New Roman"/>
          <w:sz w:val="24"/>
          <w:szCs w:val="24"/>
        </w:rPr>
        <w:t xml:space="preserve">7-by-7, 15-by-15 and 25-by-25 </w:t>
      </w:r>
      <w:r w:rsidRPr="002D57C1">
        <w:rPr>
          <w:rFonts w:ascii="Times New Roman" w:hAnsi="Times New Roman" w:cs="Times New Roman"/>
          <w:sz w:val="24"/>
          <w:szCs w:val="24"/>
        </w:rPr>
        <w:t>pixel window</w:t>
      </w:r>
      <w:r w:rsidR="00C25FDE" w:rsidRPr="002D57C1">
        <w:rPr>
          <w:rFonts w:ascii="Times New Roman" w:hAnsi="Times New Roman" w:cs="Times New Roman"/>
          <w:sz w:val="24"/>
          <w:szCs w:val="24"/>
        </w:rPr>
        <w:t>s</w:t>
      </w:r>
      <w:r w:rsidRPr="002D57C1">
        <w:rPr>
          <w:rFonts w:ascii="Times New Roman" w:hAnsi="Times New Roman" w:cs="Times New Roman"/>
          <w:sz w:val="24"/>
          <w:szCs w:val="24"/>
        </w:rPr>
        <w:t xml:space="preserve"> </w:t>
      </w:r>
      <w:r w:rsidR="00EC572A" w:rsidRPr="002D57C1">
        <w:rPr>
          <w:rFonts w:ascii="Times New Roman" w:hAnsi="Times New Roman" w:cs="Times New Roman"/>
          <w:sz w:val="24"/>
          <w:szCs w:val="24"/>
        </w:rPr>
        <w:t xml:space="preserve">centered at each sampling site </w:t>
      </w:r>
      <w:r w:rsidRPr="002D57C1">
        <w:rPr>
          <w:rFonts w:ascii="Times New Roman" w:hAnsi="Times New Roman" w:cs="Times New Roman"/>
          <w:sz w:val="24"/>
          <w:szCs w:val="24"/>
        </w:rPr>
        <w:t>were clipped</w:t>
      </w:r>
      <w:r w:rsidR="00EC572A" w:rsidRPr="002D57C1">
        <w:rPr>
          <w:rFonts w:ascii="Times New Roman" w:hAnsi="Times New Roman" w:cs="Times New Roman"/>
          <w:sz w:val="24"/>
          <w:szCs w:val="24"/>
        </w:rPr>
        <w:t xml:space="preserve"> and then, </w:t>
      </w:r>
      <w:r w:rsidR="00FD2007" w:rsidRPr="002D57C1">
        <w:rPr>
          <w:rFonts w:ascii="Times New Roman" w:hAnsi="Times New Roman" w:cs="Times New Roman"/>
          <w:sz w:val="24"/>
          <w:szCs w:val="24"/>
        </w:rPr>
        <w:t xml:space="preserve">the </w:t>
      </w:r>
      <w:r w:rsidR="00EC572A" w:rsidRPr="002D57C1">
        <w:rPr>
          <w:rFonts w:ascii="Times New Roman" w:hAnsi="Times New Roman" w:cs="Times New Roman"/>
          <w:sz w:val="24"/>
          <w:szCs w:val="24"/>
        </w:rPr>
        <w:t xml:space="preserve">coefficient of variation (CV, %) (Figure S3) and </w:t>
      </w:r>
      <w:r w:rsidR="00FD2007" w:rsidRPr="002D57C1">
        <w:rPr>
          <w:rFonts w:ascii="Times New Roman" w:hAnsi="Times New Roman" w:cs="Times New Roman"/>
          <w:sz w:val="24"/>
          <w:szCs w:val="24"/>
        </w:rPr>
        <w:t xml:space="preserve">the </w:t>
      </w:r>
      <w:r w:rsidR="00EC572A" w:rsidRPr="002D57C1">
        <w:rPr>
          <w:rFonts w:ascii="Times New Roman" w:hAnsi="Times New Roman" w:cs="Times New Roman"/>
          <w:sz w:val="24"/>
          <w:szCs w:val="24"/>
        </w:rPr>
        <w:t xml:space="preserve">mean NDVI were calculated within and to the subsets, respectively. </w:t>
      </w:r>
      <w:r w:rsidR="00C25FDE" w:rsidRPr="002D57C1">
        <w:rPr>
          <w:rFonts w:ascii="Times New Roman" w:hAnsi="Times New Roman" w:cs="Times New Roman"/>
          <w:sz w:val="24"/>
          <w:szCs w:val="24"/>
        </w:rPr>
        <w:t>Pearson</w:t>
      </w:r>
      <w:r w:rsidR="000B59E6" w:rsidRPr="002D57C1">
        <w:rPr>
          <w:rFonts w:ascii="Times New Roman" w:hAnsi="Times New Roman" w:cs="Times New Roman"/>
          <w:sz w:val="24"/>
          <w:szCs w:val="24"/>
        </w:rPr>
        <w:t>’s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 c</w:t>
      </w:r>
      <w:r w:rsidR="00EC572A" w:rsidRPr="002D57C1">
        <w:rPr>
          <w:rFonts w:ascii="Times New Roman" w:hAnsi="Times New Roman" w:cs="Times New Roman"/>
          <w:sz w:val="24"/>
          <w:szCs w:val="24"/>
        </w:rPr>
        <w:t xml:space="preserve">orrelation 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coefficient </w:t>
      </w:r>
      <w:r w:rsidR="00EC572A" w:rsidRPr="002D57C1">
        <w:rPr>
          <w:rFonts w:ascii="Times New Roman" w:hAnsi="Times New Roman" w:cs="Times New Roman"/>
          <w:sz w:val="24"/>
          <w:szCs w:val="24"/>
        </w:rPr>
        <w:t>and RMSE between the window-mean Landsat and MODIS NDVIs were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 calculated (Figure S4)</w:t>
      </w:r>
      <w:r w:rsidR="00EC572A" w:rsidRPr="002D57C1">
        <w:rPr>
          <w:rFonts w:ascii="Times New Roman" w:hAnsi="Times New Roman" w:cs="Times New Roman"/>
          <w:sz w:val="24"/>
          <w:szCs w:val="24"/>
        </w:rPr>
        <w:t>.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 Here, </w:t>
      </w:r>
      <w:r w:rsidR="00FD2007" w:rsidRPr="002D57C1">
        <w:rPr>
          <w:rFonts w:ascii="Times New Roman" w:hAnsi="Times New Roman" w:cs="Times New Roman"/>
          <w:sz w:val="24"/>
          <w:szCs w:val="24"/>
        </w:rPr>
        <w:t xml:space="preserve">the </w:t>
      </w:r>
      <w:r w:rsidR="00C25FDE" w:rsidRPr="002D57C1">
        <w:rPr>
          <w:rFonts w:ascii="Times New Roman" w:hAnsi="Times New Roman" w:cs="Times New Roman"/>
          <w:sz w:val="24"/>
          <w:szCs w:val="24"/>
        </w:rPr>
        <w:t>sizes of the 7-by-7 (210 m) and 25-by-25 (750 m) pixel windows correspond</w:t>
      </w:r>
      <w:r w:rsidRPr="002D57C1">
        <w:rPr>
          <w:rFonts w:ascii="Times New Roman" w:hAnsi="Times New Roman" w:cs="Times New Roman"/>
          <w:sz w:val="24"/>
          <w:szCs w:val="24"/>
        </w:rPr>
        <w:t xml:space="preserve"> </w:t>
      </w:r>
      <w:r w:rsidR="00FD2007" w:rsidRPr="002D57C1">
        <w:rPr>
          <w:rFonts w:ascii="Times New Roman" w:hAnsi="Times New Roman" w:cs="Times New Roman"/>
          <w:sz w:val="24"/>
          <w:szCs w:val="24"/>
        </w:rPr>
        <w:t xml:space="preserve">to the 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spatial scales of </w:t>
      </w:r>
      <w:r w:rsidR="00FD2007" w:rsidRPr="002D57C1">
        <w:rPr>
          <w:rFonts w:ascii="Times New Roman" w:hAnsi="Times New Roman" w:cs="Times New Roman"/>
          <w:sz w:val="24"/>
          <w:szCs w:val="24"/>
        </w:rPr>
        <w:t xml:space="preserve">the 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field-sampling and MODIS 3-by-3 pixel window, respectively. </w:t>
      </w:r>
    </w:p>
    <w:p w14:paraId="24490820" w14:textId="77777777" w:rsidR="00C8409E" w:rsidRPr="002D57C1" w:rsidRDefault="00C8409E" w:rsidP="008827C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9B385" w14:textId="751920F7" w:rsidR="006B50FC" w:rsidRPr="002D57C1" w:rsidRDefault="006B50FC" w:rsidP="006B50FC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7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0A7C26" wp14:editId="1099BDF5">
            <wp:extent cx="2984500" cy="2159000"/>
            <wp:effectExtent l="0" t="0" r="6350" b="0"/>
            <wp:docPr id="3" name="그림 3" descr="SF_c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F_c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B681" w14:textId="245F3972" w:rsidR="006B50FC" w:rsidRPr="002D57C1" w:rsidRDefault="006B50FC" w:rsidP="006B50FC">
      <w:pPr>
        <w:contextualSpacing/>
        <w:rPr>
          <w:rFonts w:ascii="Times New Roman" w:hAnsi="Times New Roman" w:cs="Times New Roman"/>
          <w:sz w:val="24"/>
          <w:szCs w:val="24"/>
        </w:rPr>
      </w:pPr>
      <w:r w:rsidRPr="002D57C1">
        <w:rPr>
          <w:rFonts w:ascii="Times New Roman" w:hAnsi="Times New Roman" w:cs="Times New Roman" w:hint="eastAsia"/>
          <w:sz w:val="24"/>
          <w:szCs w:val="24"/>
        </w:rPr>
        <w:t>Figure</w:t>
      </w:r>
      <w:r w:rsidRPr="002D57C1">
        <w:rPr>
          <w:rFonts w:ascii="Times New Roman" w:hAnsi="Times New Roman" w:cs="Times New Roman"/>
          <w:sz w:val="24"/>
          <w:szCs w:val="24"/>
        </w:rPr>
        <w:t xml:space="preserve"> S3. </w:t>
      </w:r>
      <w:r w:rsidR="00C25FDE" w:rsidRPr="002D57C1">
        <w:rPr>
          <w:rFonts w:ascii="Times New Roman" w:hAnsi="Times New Roman" w:cs="Times New Roman"/>
          <w:sz w:val="24"/>
          <w:szCs w:val="24"/>
        </w:rPr>
        <w:t>Interquartile boxplot of c</w:t>
      </w:r>
      <w:r w:rsidRPr="002D57C1">
        <w:rPr>
          <w:rFonts w:ascii="Times New Roman" w:hAnsi="Times New Roman" w:cs="Times New Roman"/>
          <w:sz w:val="24"/>
          <w:szCs w:val="24"/>
        </w:rPr>
        <w:t>oefficient of variation (CV</w:t>
      </w:r>
      <w:r w:rsidR="00C25FDE" w:rsidRPr="002D57C1">
        <w:rPr>
          <w:rFonts w:ascii="Times New Roman" w:hAnsi="Times New Roman" w:cs="Times New Roman"/>
          <w:sz w:val="24"/>
          <w:szCs w:val="24"/>
        </w:rPr>
        <w:t>, %</w:t>
      </w:r>
      <w:r w:rsidRPr="002D57C1">
        <w:rPr>
          <w:rFonts w:ascii="Times New Roman" w:hAnsi="Times New Roman" w:cs="Times New Roman"/>
          <w:sz w:val="24"/>
          <w:szCs w:val="24"/>
        </w:rPr>
        <w:t xml:space="preserve">) of Landsat NDVI 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subsets for </w:t>
      </w:r>
      <w:r w:rsidRPr="002D57C1">
        <w:rPr>
          <w:rFonts w:ascii="Times New Roman" w:hAnsi="Times New Roman" w:cs="Times New Roman"/>
          <w:sz w:val="24"/>
          <w:szCs w:val="24"/>
        </w:rPr>
        <w:t>7-by-7, 15-by-15 and 25-by-25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 pixel windows. </w:t>
      </w:r>
      <w:r w:rsidRPr="002D57C1">
        <w:rPr>
          <w:rFonts w:ascii="Times New Roman" w:hAnsi="Times New Roman" w:cs="Times New Roman"/>
          <w:sz w:val="24"/>
          <w:szCs w:val="24"/>
        </w:rPr>
        <w:t xml:space="preserve">Values of each boxplot displayed 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median, </w:t>
      </w:r>
      <w:r w:rsidRPr="002D57C1">
        <w:rPr>
          <w:rFonts w:ascii="Times New Roman" w:hAnsi="Times New Roman" w:cs="Times New Roman"/>
          <w:sz w:val="24"/>
          <w:szCs w:val="24"/>
        </w:rPr>
        <w:t>75 percentile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, and maximum </w:t>
      </w:r>
      <w:r w:rsidRPr="002D57C1">
        <w:rPr>
          <w:rFonts w:ascii="Times New Roman" w:hAnsi="Times New Roman" w:cs="Times New Roman"/>
          <w:sz w:val="24"/>
          <w:szCs w:val="24"/>
        </w:rPr>
        <w:t>CV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s </w:t>
      </w:r>
      <w:r w:rsidRPr="002D57C1">
        <w:rPr>
          <w:rFonts w:ascii="Times New Roman" w:hAnsi="Times New Roman" w:cs="Times New Roman"/>
          <w:sz w:val="24"/>
          <w:szCs w:val="24"/>
        </w:rPr>
        <w:t xml:space="preserve">from 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bottom to top, </w:t>
      </w:r>
      <w:r w:rsidRPr="002D57C1">
        <w:rPr>
          <w:rFonts w:ascii="Times New Roman" w:hAnsi="Times New Roman" w:cs="Times New Roman"/>
          <w:sz w:val="24"/>
          <w:szCs w:val="24"/>
        </w:rPr>
        <w:t xml:space="preserve">respectively. </w:t>
      </w:r>
    </w:p>
    <w:p w14:paraId="4436CA73" w14:textId="77777777" w:rsidR="006B50FC" w:rsidRPr="002D57C1" w:rsidRDefault="006B50FC" w:rsidP="008827C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773618" w14:textId="2E288D36" w:rsidR="0008767B" w:rsidRPr="002D57C1" w:rsidRDefault="0008767B" w:rsidP="008827CE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5E794400" w14:textId="75B0E56C" w:rsidR="009210F8" w:rsidRPr="002D57C1" w:rsidRDefault="009210F8" w:rsidP="008827CE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2D57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4B4497" wp14:editId="3401D68B">
            <wp:extent cx="5731510" cy="196532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_regression_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9247C" w14:textId="2180398D" w:rsidR="004F670F" w:rsidRPr="002D57C1" w:rsidRDefault="00EB3CEC" w:rsidP="008827CE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2D57C1">
        <w:rPr>
          <w:rFonts w:ascii="Times New Roman" w:hAnsi="Times New Roman" w:cs="Times New Roman" w:hint="eastAsia"/>
          <w:sz w:val="24"/>
          <w:szCs w:val="24"/>
        </w:rPr>
        <w:t>Figure S</w:t>
      </w:r>
      <w:r w:rsidR="006B50FC" w:rsidRPr="002D57C1">
        <w:rPr>
          <w:rFonts w:ascii="Times New Roman" w:hAnsi="Times New Roman" w:cs="Times New Roman"/>
          <w:sz w:val="24"/>
          <w:szCs w:val="24"/>
        </w:rPr>
        <w:t>4</w:t>
      </w:r>
      <w:r w:rsidRPr="002D57C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96FA3" w:rsidRPr="002D57C1">
        <w:rPr>
          <w:rFonts w:ascii="Times New Roman" w:hAnsi="Times New Roman" w:cs="Times New Roman"/>
          <w:sz w:val="24"/>
          <w:szCs w:val="24"/>
        </w:rPr>
        <w:t>Scatter plot</w:t>
      </w:r>
      <w:r w:rsidR="00C25FDE" w:rsidRPr="002D57C1">
        <w:rPr>
          <w:rFonts w:ascii="Times New Roman" w:hAnsi="Times New Roman" w:cs="Times New Roman"/>
          <w:sz w:val="24"/>
          <w:szCs w:val="24"/>
        </w:rPr>
        <w:t>s</w:t>
      </w:r>
      <w:r w:rsidR="00D96FA3" w:rsidRPr="002D57C1">
        <w:rPr>
          <w:rFonts w:ascii="Times New Roman" w:hAnsi="Times New Roman" w:cs="Times New Roman"/>
          <w:sz w:val="24"/>
          <w:szCs w:val="24"/>
        </w:rPr>
        <w:t xml:space="preserve"> between </w:t>
      </w:r>
      <w:r w:rsidR="008B121C" w:rsidRPr="002D57C1">
        <w:rPr>
          <w:rFonts w:ascii="Times New Roman" w:hAnsi="Times New Roman" w:cs="Times New Roman"/>
          <w:sz w:val="24"/>
          <w:szCs w:val="24"/>
        </w:rPr>
        <w:t xml:space="preserve">the 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window-mean Landsat and </w:t>
      </w:r>
      <w:r w:rsidR="00D96FA3" w:rsidRPr="002D57C1">
        <w:rPr>
          <w:rFonts w:ascii="Times New Roman" w:hAnsi="Times New Roman" w:cs="Times New Roman"/>
          <w:sz w:val="24"/>
          <w:szCs w:val="24"/>
        </w:rPr>
        <w:t>MODIS NDVI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s. Horizontal axis of each </w:t>
      </w:r>
      <w:r w:rsidR="00F25B40" w:rsidRPr="002D57C1">
        <w:rPr>
          <w:rFonts w:ascii="Times New Roman" w:hAnsi="Times New Roman" w:cs="Times New Roman"/>
          <w:sz w:val="24"/>
          <w:szCs w:val="24"/>
        </w:rPr>
        <w:t>sub-</w:t>
      </w:r>
      <w:r w:rsidR="00C25FDE" w:rsidRPr="002D57C1">
        <w:rPr>
          <w:rFonts w:ascii="Times New Roman" w:hAnsi="Times New Roman" w:cs="Times New Roman"/>
          <w:sz w:val="24"/>
          <w:szCs w:val="24"/>
        </w:rPr>
        <w:t>figure means mean Landsat NDVI from (</w:t>
      </w:r>
      <w:r w:rsidR="006E211D" w:rsidRPr="002D57C1">
        <w:rPr>
          <w:rFonts w:ascii="Times New Roman" w:hAnsi="Times New Roman" w:cs="Times New Roman"/>
          <w:sz w:val="24"/>
          <w:szCs w:val="24"/>
        </w:rPr>
        <w:t xml:space="preserve">a) 7-by-7 (210 m), </w:t>
      </w:r>
      <w:r w:rsidR="00C25FDE" w:rsidRPr="002D57C1">
        <w:rPr>
          <w:rFonts w:ascii="Times New Roman" w:hAnsi="Times New Roman" w:cs="Times New Roman"/>
          <w:sz w:val="24"/>
          <w:szCs w:val="24"/>
        </w:rPr>
        <w:t>(</w:t>
      </w:r>
      <w:r w:rsidR="006E211D" w:rsidRPr="002D57C1">
        <w:rPr>
          <w:rFonts w:ascii="Times New Roman" w:hAnsi="Times New Roman" w:cs="Times New Roman"/>
          <w:sz w:val="24"/>
          <w:szCs w:val="24"/>
        </w:rPr>
        <w:t>b) 15-by-15 (450 m)</w:t>
      </w:r>
      <w:r w:rsidR="00C25FDE" w:rsidRPr="002D57C1">
        <w:rPr>
          <w:rFonts w:ascii="Times New Roman" w:hAnsi="Times New Roman" w:cs="Times New Roman"/>
          <w:sz w:val="24"/>
          <w:szCs w:val="24"/>
        </w:rPr>
        <w:t>,</w:t>
      </w:r>
      <w:r w:rsidR="006E211D" w:rsidRPr="002D57C1">
        <w:rPr>
          <w:rFonts w:ascii="Times New Roman" w:hAnsi="Times New Roman" w:cs="Times New Roman"/>
          <w:sz w:val="24"/>
          <w:szCs w:val="24"/>
        </w:rPr>
        <w:t xml:space="preserve"> and </w:t>
      </w:r>
      <w:r w:rsidR="00C25FDE" w:rsidRPr="002D57C1">
        <w:rPr>
          <w:rFonts w:ascii="Times New Roman" w:hAnsi="Times New Roman" w:cs="Times New Roman"/>
          <w:sz w:val="24"/>
          <w:szCs w:val="24"/>
        </w:rPr>
        <w:t>(</w:t>
      </w:r>
      <w:r w:rsidR="006E211D" w:rsidRPr="002D57C1">
        <w:rPr>
          <w:rFonts w:ascii="Times New Roman" w:hAnsi="Times New Roman" w:cs="Times New Roman"/>
          <w:sz w:val="24"/>
          <w:szCs w:val="24"/>
        </w:rPr>
        <w:t>c) 25-by-25 (750 m)</w:t>
      </w:r>
      <w:r w:rsidR="00C25FDE" w:rsidRPr="002D57C1">
        <w:rPr>
          <w:rFonts w:ascii="Times New Roman" w:hAnsi="Times New Roman" w:cs="Times New Roman"/>
          <w:sz w:val="24"/>
          <w:szCs w:val="24"/>
        </w:rPr>
        <w:t xml:space="preserve"> subsets</w:t>
      </w:r>
      <w:r w:rsidR="006E211D" w:rsidRPr="002D57C1">
        <w:rPr>
          <w:rFonts w:ascii="Times New Roman" w:hAnsi="Times New Roman" w:cs="Times New Roman"/>
          <w:sz w:val="24"/>
          <w:szCs w:val="24"/>
        </w:rPr>
        <w:t>.</w:t>
      </w:r>
      <w:r w:rsidR="00694BA3" w:rsidRPr="002D57C1">
        <w:rPr>
          <w:rFonts w:ascii="Times New Roman" w:hAnsi="Times New Roman" w:cs="Times New Roman"/>
          <w:sz w:val="24"/>
          <w:szCs w:val="24"/>
        </w:rPr>
        <w:t xml:space="preserve"> </w:t>
      </w:r>
      <w:r w:rsidR="00F25B40" w:rsidRPr="002D57C1">
        <w:rPr>
          <w:rFonts w:ascii="Times New Roman" w:hAnsi="Times New Roman" w:cs="Times New Roman"/>
          <w:sz w:val="24"/>
          <w:szCs w:val="24"/>
        </w:rPr>
        <w:t>Vertical axis is</w:t>
      </w:r>
      <w:r w:rsidR="008B121C" w:rsidRPr="002D57C1">
        <w:rPr>
          <w:rFonts w:ascii="Times New Roman" w:hAnsi="Times New Roman" w:cs="Times New Roman"/>
          <w:sz w:val="24"/>
          <w:szCs w:val="24"/>
        </w:rPr>
        <w:t xml:space="preserve"> the </w:t>
      </w:r>
      <w:r w:rsidR="00F25B40" w:rsidRPr="002D57C1">
        <w:rPr>
          <w:rFonts w:ascii="Times New Roman" w:hAnsi="Times New Roman" w:cs="Times New Roman"/>
          <w:sz w:val="24"/>
          <w:szCs w:val="24"/>
        </w:rPr>
        <w:t>mean MODIS NDVI from 3-by-3 pixel window (750 m). Pearson</w:t>
      </w:r>
      <w:r w:rsidR="000B59E6" w:rsidRPr="002D57C1">
        <w:rPr>
          <w:rFonts w:ascii="Times New Roman" w:hAnsi="Times New Roman" w:cs="Times New Roman"/>
          <w:sz w:val="24"/>
          <w:szCs w:val="24"/>
        </w:rPr>
        <w:t>’s</w:t>
      </w:r>
      <w:r w:rsidR="00F25B40" w:rsidRPr="002D57C1">
        <w:rPr>
          <w:rFonts w:ascii="Times New Roman" w:hAnsi="Times New Roman" w:cs="Times New Roman"/>
          <w:sz w:val="24"/>
          <w:szCs w:val="24"/>
        </w:rPr>
        <w:t xml:space="preserve"> correlation coefficient (r) appeared on sub-figures. </w:t>
      </w:r>
      <w:r w:rsidR="003205F0" w:rsidRPr="002D57C1">
        <w:rPr>
          <w:rFonts w:ascii="Times New Roman" w:hAnsi="Times New Roman" w:cs="Times New Roman"/>
          <w:sz w:val="24"/>
          <w:szCs w:val="24"/>
        </w:rPr>
        <w:t>RMSEs between Landsat and MODI</w:t>
      </w:r>
      <w:r w:rsidR="000B59E6" w:rsidRPr="002D57C1">
        <w:rPr>
          <w:rFonts w:ascii="Times New Roman" w:hAnsi="Times New Roman" w:cs="Times New Roman"/>
          <w:sz w:val="24"/>
          <w:szCs w:val="24"/>
        </w:rPr>
        <w:t>S</w:t>
      </w:r>
      <w:r w:rsidR="003205F0" w:rsidRPr="002D57C1">
        <w:rPr>
          <w:rFonts w:ascii="Times New Roman" w:hAnsi="Times New Roman" w:cs="Times New Roman"/>
          <w:sz w:val="24"/>
          <w:szCs w:val="24"/>
        </w:rPr>
        <w:t xml:space="preserve"> NDVIs were evaluated as </w:t>
      </w:r>
      <w:r w:rsidR="00694BA3" w:rsidRPr="002D57C1">
        <w:rPr>
          <w:rFonts w:ascii="Times New Roman" w:hAnsi="Times New Roman" w:cs="Times New Roman"/>
          <w:sz w:val="24"/>
          <w:szCs w:val="24"/>
        </w:rPr>
        <w:t xml:space="preserve">19.2, </w:t>
      </w:r>
      <w:r w:rsidR="006B50FC" w:rsidRPr="002D57C1">
        <w:rPr>
          <w:rFonts w:ascii="Times New Roman" w:hAnsi="Times New Roman" w:cs="Times New Roman"/>
          <w:sz w:val="24"/>
          <w:szCs w:val="24"/>
        </w:rPr>
        <w:t xml:space="preserve">11.0, </w:t>
      </w:r>
      <w:r w:rsidR="003205F0" w:rsidRPr="002D57C1">
        <w:rPr>
          <w:rFonts w:ascii="Times New Roman" w:hAnsi="Times New Roman" w:cs="Times New Roman"/>
          <w:sz w:val="24"/>
          <w:szCs w:val="24"/>
        </w:rPr>
        <w:t xml:space="preserve">and </w:t>
      </w:r>
      <w:r w:rsidR="006B50FC" w:rsidRPr="002D57C1">
        <w:rPr>
          <w:rFonts w:ascii="Times New Roman" w:hAnsi="Times New Roman" w:cs="Times New Roman"/>
          <w:sz w:val="24"/>
          <w:szCs w:val="24"/>
        </w:rPr>
        <w:t>8.7%</w:t>
      </w:r>
      <w:r w:rsidR="00F25B40" w:rsidRPr="002D57C1">
        <w:rPr>
          <w:rFonts w:ascii="Times New Roman" w:hAnsi="Times New Roman" w:cs="Times New Roman"/>
          <w:sz w:val="24"/>
          <w:szCs w:val="24"/>
        </w:rPr>
        <w:t xml:space="preserve">, </w:t>
      </w:r>
      <w:r w:rsidR="003205F0" w:rsidRPr="002D57C1">
        <w:rPr>
          <w:rFonts w:ascii="Times New Roman" w:hAnsi="Times New Roman" w:cs="Times New Roman"/>
          <w:sz w:val="24"/>
          <w:szCs w:val="24"/>
        </w:rPr>
        <w:t>respectively.</w:t>
      </w:r>
    </w:p>
    <w:p w14:paraId="3BE42598" w14:textId="77777777" w:rsidR="008827CE" w:rsidRPr="002D57C1" w:rsidRDefault="008827CE" w:rsidP="00CE127B">
      <w:pPr>
        <w:pStyle w:val="a3"/>
        <w:wordWrap/>
        <w:spacing w:after="0" w:line="480" w:lineRule="auto"/>
        <w:contextualSpacing/>
        <w:rPr>
          <w:rFonts w:ascii="Cambria Math" w:hAnsi="Cambria Math" w:cs="Times New Roman"/>
          <w:sz w:val="24"/>
          <w:szCs w:val="24"/>
          <w:oMath/>
        </w:rPr>
      </w:pPr>
    </w:p>
    <w:p w14:paraId="14684B25" w14:textId="77777777" w:rsidR="001F293A" w:rsidRPr="002D57C1" w:rsidRDefault="001F293A" w:rsidP="00CE12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7C1">
        <w:rPr>
          <w:rFonts w:ascii="Times New Roman" w:hAnsi="Times New Roman" w:cs="Times New Roman"/>
          <w:b/>
          <w:sz w:val="24"/>
          <w:szCs w:val="24"/>
        </w:rPr>
        <w:t>Reference</w:t>
      </w:r>
      <w:r w:rsidR="007401C2" w:rsidRPr="002D57C1">
        <w:rPr>
          <w:rFonts w:ascii="Times New Roman" w:hAnsi="Times New Roman" w:cs="Times New Roman"/>
          <w:b/>
          <w:sz w:val="24"/>
          <w:szCs w:val="24"/>
        </w:rPr>
        <w:t>s</w:t>
      </w:r>
    </w:p>
    <w:p w14:paraId="00178C02" w14:textId="7374A10E" w:rsidR="00AD5BF8" w:rsidRPr="002D57C1" w:rsidRDefault="001F293A" w:rsidP="002E2B42">
      <w:pPr>
        <w:pStyle w:val="MDPI16affiliation"/>
        <w:snapToGrid/>
        <w:spacing w:line="480" w:lineRule="auto"/>
        <w:ind w:left="679" w:hangingChars="283" w:hanging="679"/>
        <w:contextualSpacing/>
        <w:rPr>
          <w:rFonts w:ascii="Times New Roman" w:hAnsi="Times New Roman"/>
          <w:color w:val="auto"/>
          <w:sz w:val="24"/>
          <w:szCs w:val="24"/>
        </w:rPr>
      </w:pPr>
      <w:r w:rsidRPr="002D57C1">
        <w:rPr>
          <w:rFonts w:ascii="Times New Roman" w:hAnsi="Times New Roman"/>
          <w:color w:val="auto"/>
          <w:sz w:val="24"/>
          <w:szCs w:val="24"/>
        </w:rPr>
        <w:t>Hoffmann</w:t>
      </w:r>
      <w:r w:rsidR="00E22660" w:rsidRPr="002D57C1">
        <w:rPr>
          <w:rFonts w:ascii="Times New Roman" w:hAnsi="Times New Roman"/>
          <w:color w:val="auto"/>
          <w:sz w:val="24"/>
          <w:szCs w:val="24"/>
        </w:rPr>
        <w:t>,</w:t>
      </w:r>
      <w:r w:rsidRPr="002D57C1">
        <w:rPr>
          <w:rFonts w:ascii="Times New Roman" w:hAnsi="Times New Roman"/>
          <w:color w:val="auto"/>
          <w:sz w:val="24"/>
          <w:szCs w:val="24"/>
        </w:rPr>
        <w:t xml:space="preserve"> G</w:t>
      </w:r>
      <w:r w:rsidR="00E22660" w:rsidRPr="002D57C1">
        <w:rPr>
          <w:rFonts w:ascii="Times New Roman" w:hAnsi="Times New Roman"/>
          <w:color w:val="auto"/>
          <w:sz w:val="24"/>
          <w:szCs w:val="24"/>
        </w:rPr>
        <w:t>.</w:t>
      </w:r>
      <w:r w:rsidR="00145A16" w:rsidRPr="002D57C1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2D57C1">
        <w:rPr>
          <w:rFonts w:ascii="Times New Roman" w:hAnsi="Times New Roman"/>
          <w:color w:val="auto"/>
          <w:sz w:val="24"/>
          <w:szCs w:val="24"/>
        </w:rPr>
        <w:t>2003</w:t>
      </w:r>
      <w:r w:rsidR="00145A16" w:rsidRPr="002D57C1">
        <w:rPr>
          <w:rFonts w:ascii="Times New Roman" w:hAnsi="Times New Roman"/>
          <w:color w:val="auto"/>
          <w:sz w:val="24"/>
          <w:szCs w:val="24"/>
        </w:rPr>
        <w:t>)</w:t>
      </w:r>
      <w:r w:rsidRPr="002D57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51EA5" w:rsidRPr="002D57C1">
        <w:rPr>
          <w:rFonts w:ascii="Times New Roman" w:hAnsi="Times New Roman"/>
          <w:color w:val="auto"/>
          <w:sz w:val="24"/>
          <w:szCs w:val="24"/>
        </w:rPr>
        <w:t>CIELAB</w:t>
      </w:r>
      <w:r w:rsidRPr="002D57C1">
        <w:rPr>
          <w:rFonts w:ascii="Times New Roman" w:hAnsi="Times New Roman"/>
          <w:color w:val="auto"/>
          <w:sz w:val="24"/>
          <w:szCs w:val="24"/>
        </w:rPr>
        <w:t xml:space="preserve"> color space.</w:t>
      </w:r>
      <w:r w:rsidR="0048211B" w:rsidRPr="002D57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45A16" w:rsidRPr="002D57C1">
        <w:rPr>
          <w:rFonts w:ascii="Times New Roman" w:hAnsi="Times New Roman"/>
          <w:color w:val="auto"/>
          <w:sz w:val="24"/>
          <w:szCs w:val="24"/>
        </w:rPr>
        <w:t>online material</w:t>
      </w:r>
      <w:r w:rsidR="00851EA5" w:rsidRPr="002D57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324FA" w:rsidRPr="002D57C1">
        <w:rPr>
          <w:rFonts w:ascii="Times New Roman" w:hAnsi="Times New Roman"/>
          <w:color w:val="auto"/>
          <w:sz w:val="24"/>
          <w:szCs w:val="24"/>
        </w:rPr>
        <w:t>http://docs-hoffmann.de/cielab03022003.pdf</w:t>
      </w:r>
    </w:p>
    <w:p w14:paraId="2262D9BB" w14:textId="20D344CA" w:rsidR="0048211B" w:rsidRPr="002D57C1" w:rsidRDefault="00553FC8" w:rsidP="002E2B42">
      <w:pPr>
        <w:pStyle w:val="MDPI16affiliation"/>
        <w:snapToGrid/>
        <w:spacing w:line="480" w:lineRule="auto"/>
        <w:ind w:left="679" w:hangingChars="283" w:hanging="679"/>
        <w:contextualSpacing/>
        <w:rPr>
          <w:rFonts w:ascii="Times New Roman" w:hAnsi="Times New Roman"/>
          <w:color w:val="auto"/>
          <w:sz w:val="24"/>
          <w:szCs w:val="24"/>
        </w:rPr>
      </w:pPr>
      <w:r w:rsidRPr="002D57C1">
        <w:rPr>
          <w:rFonts w:ascii="Times New Roman" w:hAnsi="Times New Roman"/>
          <w:color w:val="auto"/>
          <w:sz w:val="24"/>
          <w:szCs w:val="24"/>
        </w:rPr>
        <w:t>Chien</w:t>
      </w:r>
      <w:r w:rsidR="00E22660" w:rsidRPr="002D57C1">
        <w:rPr>
          <w:rFonts w:ascii="Times New Roman" w:hAnsi="Times New Roman"/>
          <w:color w:val="auto"/>
          <w:sz w:val="24"/>
          <w:szCs w:val="24"/>
        </w:rPr>
        <w:t>,</w:t>
      </w:r>
      <w:r w:rsidRPr="002D57C1">
        <w:rPr>
          <w:rFonts w:ascii="Times New Roman" w:hAnsi="Times New Roman"/>
          <w:color w:val="auto"/>
          <w:sz w:val="24"/>
          <w:szCs w:val="24"/>
        </w:rPr>
        <w:t xml:space="preserve"> C</w:t>
      </w:r>
      <w:r w:rsidR="00E22660" w:rsidRPr="002D57C1">
        <w:rPr>
          <w:rFonts w:ascii="Times New Roman" w:hAnsi="Times New Roman"/>
          <w:color w:val="auto"/>
          <w:sz w:val="24"/>
          <w:szCs w:val="24"/>
        </w:rPr>
        <w:t>.</w:t>
      </w:r>
      <w:r w:rsidR="00B40AE7" w:rsidRPr="002D57C1">
        <w:rPr>
          <w:rFonts w:ascii="Times New Roman" w:eastAsiaTheme="minorEastAsia" w:hAnsi="Times New Roman"/>
          <w:color w:val="auto"/>
          <w:sz w:val="24"/>
          <w:szCs w:val="24"/>
          <w:lang w:eastAsia="ko-KR"/>
        </w:rPr>
        <w:t>,</w:t>
      </w:r>
      <w:r w:rsidRPr="002D57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2660" w:rsidRPr="002D57C1">
        <w:rPr>
          <w:rFonts w:ascii="Times New Roman" w:hAnsi="Times New Roman"/>
          <w:color w:val="auto"/>
          <w:sz w:val="24"/>
          <w:szCs w:val="24"/>
        </w:rPr>
        <w:t xml:space="preserve">D. </w:t>
      </w:r>
      <w:r w:rsidRPr="002D57C1">
        <w:rPr>
          <w:rFonts w:ascii="Times New Roman" w:hAnsi="Times New Roman"/>
          <w:color w:val="auto"/>
          <w:sz w:val="24"/>
          <w:szCs w:val="24"/>
        </w:rPr>
        <w:t>Tseng</w:t>
      </w:r>
      <w:r w:rsidR="00E22660" w:rsidRPr="002D57C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45A16" w:rsidRPr="002D57C1">
        <w:rPr>
          <w:rFonts w:ascii="Times New Roman" w:hAnsi="Times New Roman"/>
          <w:color w:val="auto"/>
          <w:sz w:val="24"/>
          <w:szCs w:val="24"/>
        </w:rPr>
        <w:t>(</w:t>
      </w:r>
      <w:r w:rsidRPr="002D57C1">
        <w:rPr>
          <w:rFonts w:ascii="Times New Roman" w:hAnsi="Times New Roman"/>
          <w:color w:val="auto"/>
          <w:sz w:val="24"/>
          <w:szCs w:val="24"/>
        </w:rPr>
        <w:t>2011</w:t>
      </w:r>
      <w:r w:rsidR="00145A16" w:rsidRPr="002D57C1">
        <w:rPr>
          <w:rFonts w:ascii="Times New Roman" w:hAnsi="Times New Roman"/>
          <w:color w:val="auto"/>
          <w:sz w:val="24"/>
          <w:szCs w:val="24"/>
        </w:rPr>
        <w:t>)</w:t>
      </w:r>
      <w:r w:rsidR="00E22660" w:rsidRPr="002D57C1">
        <w:rPr>
          <w:rFonts w:ascii="Times New Roman" w:hAnsi="Times New Roman"/>
          <w:color w:val="auto"/>
          <w:sz w:val="24"/>
          <w:szCs w:val="24"/>
        </w:rPr>
        <w:t>.</w:t>
      </w:r>
      <w:r w:rsidRPr="002D57C1">
        <w:rPr>
          <w:rFonts w:ascii="Times New Roman" w:hAnsi="Times New Roman"/>
          <w:color w:val="auto"/>
          <w:sz w:val="24"/>
          <w:szCs w:val="24"/>
        </w:rPr>
        <w:t xml:space="preserve"> Color image enhancement with exact HSI color model. </w:t>
      </w:r>
      <w:r w:rsidR="00B40AE7" w:rsidRPr="002D57C1">
        <w:rPr>
          <w:rFonts w:ascii="Times New Roman" w:hAnsi="Times New Roman"/>
          <w:color w:val="auto"/>
          <w:sz w:val="24"/>
          <w:szCs w:val="24"/>
        </w:rPr>
        <w:t>I</w:t>
      </w:r>
      <w:r w:rsidRPr="002D57C1">
        <w:rPr>
          <w:rFonts w:ascii="Times New Roman" w:hAnsi="Times New Roman"/>
          <w:color w:val="auto"/>
          <w:sz w:val="24"/>
          <w:szCs w:val="24"/>
        </w:rPr>
        <w:t>nnovative com</w:t>
      </w:r>
      <w:r w:rsidR="00145A16" w:rsidRPr="002D57C1">
        <w:rPr>
          <w:rFonts w:ascii="Times New Roman" w:hAnsi="Times New Roman"/>
          <w:color w:val="auto"/>
          <w:sz w:val="24"/>
          <w:szCs w:val="24"/>
        </w:rPr>
        <w:t>puting, information and control</w:t>
      </w:r>
      <w:r w:rsidRPr="002D57C1">
        <w:rPr>
          <w:rFonts w:ascii="Times New Roman" w:hAnsi="Times New Roman"/>
          <w:color w:val="auto"/>
          <w:sz w:val="24"/>
          <w:szCs w:val="24"/>
        </w:rPr>
        <w:t xml:space="preserve"> 7</w:t>
      </w:r>
      <w:r w:rsidR="00B40AE7" w:rsidRPr="002D57C1">
        <w:rPr>
          <w:rFonts w:ascii="Times New Roman" w:hAnsi="Times New Roman"/>
          <w:color w:val="auto"/>
          <w:sz w:val="24"/>
          <w:szCs w:val="24"/>
        </w:rPr>
        <w:t>:</w:t>
      </w:r>
      <w:r w:rsidRPr="002D57C1">
        <w:rPr>
          <w:rFonts w:ascii="Times New Roman" w:hAnsi="Times New Roman"/>
          <w:color w:val="auto"/>
          <w:sz w:val="24"/>
          <w:szCs w:val="24"/>
        </w:rPr>
        <w:t xml:space="preserve"> 6691-6710</w:t>
      </w:r>
      <w:r w:rsidR="002E2B42" w:rsidRPr="002D57C1">
        <w:rPr>
          <w:rFonts w:ascii="Times New Roman" w:hAnsi="Times New Roman"/>
          <w:color w:val="auto"/>
          <w:sz w:val="24"/>
          <w:szCs w:val="24"/>
        </w:rPr>
        <w:t>.</w:t>
      </w:r>
    </w:p>
    <w:p w14:paraId="0C3CA4EF" w14:textId="77777777" w:rsidR="00A26B3C" w:rsidRPr="002D57C1" w:rsidRDefault="00A26B3C" w:rsidP="002E2B42">
      <w:pPr>
        <w:pStyle w:val="a9"/>
        <w:spacing w:before="0" w:beforeAutospacing="0" w:after="0" w:afterAutospacing="0"/>
        <w:ind w:left="450" w:hanging="450"/>
        <w:rPr>
          <w:rFonts w:ascii="Times New Roman" w:eastAsia="Times New Roman" w:hAnsi="Times New Roman" w:cs="Times New Roman"/>
          <w:sz w:val="24"/>
          <w:szCs w:val="24"/>
          <w:lang w:eastAsia="de-DE" w:bidi="en-US"/>
        </w:rPr>
      </w:pPr>
      <w:r w:rsidRPr="002D57C1">
        <w:rPr>
          <w:rFonts w:ascii="Times New Roman" w:eastAsia="Times New Roman" w:hAnsi="Times New Roman" w:cs="Times New Roman"/>
          <w:sz w:val="24"/>
          <w:szCs w:val="24"/>
          <w:lang w:eastAsia="de-DE" w:bidi="en-US"/>
        </w:rPr>
        <w:t>Fairchild, M. D. 2013. “Color appearance models” John Wiley &amp; Sons.</w:t>
      </w:r>
    </w:p>
    <w:p w14:paraId="610A4714" w14:textId="19DE7FA4" w:rsidR="00A26B3C" w:rsidRPr="002D57C1" w:rsidRDefault="00C97D2D" w:rsidP="002E2B42">
      <w:pPr>
        <w:pStyle w:val="MDPI16affiliation"/>
        <w:snapToGrid/>
        <w:spacing w:line="480" w:lineRule="auto"/>
        <w:ind w:left="679" w:hangingChars="283" w:hanging="679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2D57C1">
        <w:rPr>
          <w:rFonts w:ascii="Times New Roman" w:hAnsi="Times New Roman"/>
          <w:color w:val="auto"/>
          <w:sz w:val="24"/>
          <w:szCs w:val="24"/>
        </w:rPr>
        <w:t xml:space="preserve">Lam, E. Y. and G. S. Fung. 2008. “Automatic white balancing in digital photography.” </w:t>
      </w:r>
      <w:r w:rsidRPr="002D57C1">
        <w:rPr>
          <w:rFonts w:ascii="Times New Roman" w:hAnsi="Times New Roman"/>
          <w:i/>
          <w:color w:val="auto"/>
          <w:sz w:val="24"/>
          <w:szCs w:val="24"/>
        </w:rPr>
        <w:t>Single-sensor imaging (pp. 287-314) CRC Press.</w:t>
      </w:r>
    </w:p>
    <w:p w14:paraId="4547ACD5" w14:textId="06166374" w:rsidR="0048211B" w:rsidRPr="002D57C1" w:rsidRDefault="002E2B42" w:rsidP="00B13A05">
      <w:pPr>
        <w:pStyle w:val="MDPI16affiliation"/>
        <w:snapToGrid/>
        <w:spacing w:line="480" w:lineRule="auto"/>
        <w:ind w:left="679" w:hangingChars="283" w:hanging="679"/>
        <w:contextualSpacing/>
        <w:rPr>
          <w:rFonts w:ascii="Times New Roman" w:hAnsi="Times New Roman"/>
          <w:color w:val="auto"/>
          <w:sz w:val="24"/>
          <w:szCs w:val="24"/>
        </w:rPr>
      </w:pPr>
      <w:r w:rsidRPr="002D57C1">
        <w:rPr>
          <w:rFonts w:ascii="Times New Roman" w:hAnsi="Times New Roman"/>
          <w:color w:val="auto"/>
          <w:sz w:val="24"/>
          <w:szCs w:val="24"/>
        </w:rPr>
        <w:t>Roy, D. P., M. A. Wulder, T. R. Loveland, C. E. Woodcock, R. G. Allen, M. C. Anderson</w:t>
      </w:r>
      <w:r w:rsidR="003E6109" w:rsidRPr="002D57C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E6109" w:rsidRPr="002D57C1">
        <w:rPr>
          <w:rFonts w:ascii="Times New Roman" w:hAnsi="Times New Roman" w:hint="eastAsia"/>
          <w:color w:val="auto"/>
          <w:sz w:val="24"/>
          <w:szCs w:val="24"/>
        </w:rPr>
        <w:t>and</w:t>
      </w:r>
      <w:r w:rsidR="003E6109" w:rsidRPr="002D57C1">
        <w:rPr>
          <w:rFonts w:ascii="Times New Roman" w:hAnsi="Times New Roman"/>
          <w:color w:val="auto"/>
          <w:sz w:val="24"/>
          <w:szCs w:val="24"/>
        </w:rPr>
        <w:t xml:space="preserve"> D. Helder et al</w:t>
      </w:r>
      <w:r w:rsidRPr="002D57C1">
        <w:rPr>
          <w:rFonts w:ascii="Times New Roman" w:hAnsi="Times New Roman"/>
          <w:color w:val="auto"/>
          <w:sz w:val="24"/>
          <w:szCs w:val="24"/>
        </w:rPr>
        <w:t>. 2014. "Lan</w:t>
      </w:r>
      <w:bookmarkStart w:id="1" w:name="_GoBack"/>
      <w:bookmarkEnd w:id="1"/>
      <w:r w:rsidRPr="002D57C1">
        <w:rPr>
          <w:rFonts w:ascii="Times New Roman" w:hAnsi="Times New Roman"/>
          <w:color w:val="auto"/>
          <w:sz w:val="24"/>
          <w:szCs w:val="24"/>
        </w:rPr>
        <w:t xml:space="preserve">dsat-8: Science and Product Vision for Terrestrial Global Change Research." </w:t>
      </w:r>
      <w:r w:rsidRPr="002D57C1">
        <w:rPr>
          <w:rFonts w:ascii="Times New Roman" w:hAnsi="Times New Roman"/>
          <w:i/>
          <w:iCs/>
          <w:color w:val="auto"/>
          <w:sz w:val="24"/>
          <w:szCs w:val="24"/>
        </w:rPr>
        <w:t>Remote Sensing of Environment</w:t>
      </w:r>
      <w:r w:rsidRPr="002D57C1">
        <w:rPr>
          <w:rFonts w:ascii="Times New Roman" w:hAnsi="Times New Roman"/>
          <w:color w:val="auto"/>
          <w:sz w:val="24"/>
          <w:szCs w:val="24"/>
        </w:rPr>
        <w:t xml:space="preserve"> 145: 154-172.</w:t>
      </w:r>
      <w:r w:rsidR="00D41288" w:rsidRPr="002D57C1">
        <w:rPr>
          <w:rFonts w:ascii="Times New Roman" w:hAnsi="Times New Roman"/>
          <w:vanish/>
          <w:color w:val="auto"/>
          <w:sz w:val="24"/>
          <w:szCs w:val="24"/>
        </w:rPr>
        <w:t>andour advice. o that the vegetation distribution is oriented in a certain direction so that the sample can be repre</w:t>
      </w:r>
    </w:p>
    <w:sectPr w:rsidR="0048211B" w:rsidRPr="002D57C1" w:rsidSect="00786951"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8BC39" w14:textId="77777777" w:rsidR="002C7EC5" w:rsidRDefault="002C7EC5" w:rsidP="00DF7446">
      <w:r>
        <w:separator/>
      </w:r>
    </w:p>
  </w:endnote>
  <w:endnote w:type="continuationSeparator" w:id="0">
    <w:p w14:paraId="19CED55D" w14:textId="77777777" w:rsidR="002C7EC5" w:rsidRDefault="002C7EC5" w:rsidP="00D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ED10A" w14:textId="77777777" w:rsidR="002C7EC5" w:rsidRDefault="002C7EC5" w:rsidP="00DF7446">
      <w:r>
        <w:separator/>
      </w:r>
    </w:p>
  </w:footnote>
  <w:footnote w:type="continuationSeparator" w:id="0">
    <w:p w14:paraId="4086FAFA" w14:textId="77777777" w:rsidR="002C7EC5" w:rsidRDefault="002C7EC5" w:rsidP="00DF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CC3"/>
    <w:multiLevelType w:val="hybridMultilevel"/>
    <w:tmpl w:val="55866A80"/>
    <w:lvl w:ilvl="0" w:tplc="FAA666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CC4126"/>
    <w:multiLevelType w:val="hybridMultilevel"/>
    <w:tmpl w:val="1874975C"/>
    <w:lvl w:ilvl="0" w:tplc="5C3002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EB2A82"/>
    <w:multiLevelType w:val="hybridMultilevel"/>
    <w:tmpl w:val="36E8D2C6"/>
    <w:lvl w:ilvl="0" w:tplc="810AF928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36326F"/>
    <w:multiLevelType w:val="multilevel"/>
    <w:tmpl w:val="4FBA11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C"/>
    <w:rsid w:val="00004222"/>
    <w:rsid w:val="00014FC3"/>
    <w:rsid w:val="00015C55"/>
    <w:rsid w:val="00027402"/>
    <w:rsid w:val="00033756"/>
    <w:rsid w:val="0004476B"/>
    <w:rsid w:val="000568BE"/>
    <w:rsid w:val="000605D8"/>
    <w:rsid w:val="0006280A"/>
    <w:rsid w:val="00073F02"/>
    <w:rsid w:val="00081120"/>
    <w:rsid w:val="00082B04"/>
    <w:rsid w:val="000857BD"/>
    <w:rsid w:val="0008767B"/>
    <w:rsid w:val="000B59E6"/>
    <w:rsid w:val="000C4A92"/>
    <w:rsid w:val="000E58AB"/>
    <w:rsid w:val="000F09C0"/>
    <w:rsid w:val="00107ABB"/>
    <w:rsid w:val="00111885"/>
    <w:rsid w:val="001120DE"/>
    <w:rsid w:val="0012289F"/>
    <w:rsid w:val="00125DFD"/>
    <w:rsid w:val="00132A4C"/>
    <w:rsid w:val="001333D3"/>
    <w:rsid w:val="001344E4"/>
    <w:rsid w:val="00145A16"/>
    <w:rsid w:val="0017779F"/>
    <w:rsid w:val="00187199"/>
    <w:rsid w:val="001A043E"/>
    <w:rsid w:val="001C16ED"/>
    <w:rsid w:val="001F293A"/>
    <w:rsid w:val="002037F3"/>
    <w:rsid w:val="00215853"/>
    <w:rsid w:val="00217870"/>
    <w:rsid w:val="002316DB"/>
    <w:rsid w:val="002322B6"/>
    <w:rsid w:val="00233380"/>
    <w:rsid w:val="00233B33"/>
    <w:rsid w:val="00256987"/>
    <w:rsid w:val="002652FD"/>
    <w:rsid w:val="0027450D"/>
    <w:rsid w:val="002A1C41"/>
    <w:rsid w:val="002A2BDD"/>
    <w:rsid w:val="002B0FB4"/>
    <w:rsid w:val="002C7EC5"/>
    <w:rsid w:val="002D57C1"/>
    <w:rsid w:val="002E2B42"/>
    <w:rsid w:val="002F57B9"/>
    <w:rsid w:val="0030593D"/>
    <w:rsid w:val="00310954"/>
    <w:rsid w:val="0031441F"/>
    <w:rsid w:val="00315479"/>
    <w:rsid w:val="00316BF8"/>
    <w:rsid w:val="00320130"/>
    <w:rsid w:val="003205F0"/>
    <w:rsid w:val="003217C5"/>
    <w:rsid w:val="00326BF4"/>
    <w:rsid w:val="00326FC7"/>
    <w:rsid w:val="003324FA"/>
    <w:rsid w:val="0034581C"/>
    <w:rsid w:val="00350128"/>
    <w:rsid w:val="00354AC2"/>
    <w:rsid w:val="00367A79"/>
    <w:rsid w:val="003746F3"/>
    <w:rsid w:val="00384876"/>
    <w:rsid w:val="00386D67"/>
    <w:rsid w:val="003941E4"/>
    <w:rsid w:val="003B0835"/>
    <w:rsid w:val="003B5C88"/>
    <w:rsid w:val="003B6FBC"/>
    <w:rsid w:val="003B7CB9"/>
    <w:rsid w:val="003C34EA"/>
    <w:rsid w:val="003D266D"/>
    <w:rsid w:val="003E0F87"/>
    <w:rsid w:val="003E6109"/>
    <w:rsid w:val="004062E6"/>
    <w:rsid w:val="004100B5"/>
    <w:rsid w:val="004154BA"/>
    <w:rsid w:val="00425F4E"/>
    <w:rsid w:val="00426B55"/>
    <w:rsid w:val="004276B5"/>
    <w:rsid w:val="0043549B"/>
    <w:rsid w:val="00441792"/>
    <w:rsid w:val="00471AAB"/>
    <w:rsid w:val="0048211B"/>
    <w:rsid w:val="004846EF"/>
    <w:rsid w:val="00492831"/>
    <w:rsid w:val="004C1840"/>
    <w:rsid w:val="004C2355"/>
    <w:rsid w:val="004E30F0"/>
    <w:rsid w:val="004E3BE6"/>
    <w:rsid w:val="004F1775"/>
    <w:rsid w:val="004F22E9"/>
    <w:rsid w:val="004F31BB"/>
    <w:rsid w:val="004F670F"/>
    <w:rsid w:val="004F693B"/>
    <w:rsid w:val="00506EA8"/>
    <w:rsid w:val="005077E2"/>
    <w:rsid w:val="00510644"/>
    <w:rsid w:val="00530901"/>
    <w:rsid w:val="00532AC4"/>
    <w:rsid w:val="005509B7"/>
    <w:rsid w:val="00553FC8"/>
    <w:rsid w:val="00560554"/>
    <w:rsid w:val="005823BF"/>
    <w:rsid w:val="0058432C"/>
    <w:rsid w:val="005857CA"/>
    <w:rsid w:val="005E2CBA"/>
    <w:rsid w:val="00600005"/>
    <w:rsid w:val="00604F4A"/>
    <w:rsid w:val="006109C7"/>
    <w:rsid w:val="00611BF7"/>
    <w:rsid w:val="006152E6"/>
    <w:rsid w:val="00632A0A"/>
    <w:rsid w:val="00645331"/>
    <w:rsid w:val="00652D6D"/>
    <w:rsid w:val="00656C74"/>
    <w:rsid w:val="00676959"/>
    <w:rsid w:val="00680609"/>
    <w:rsid w:val="00682518"/>
    <w:rsid w:val="00687B0B"/>
    <w:rsid w:val="00694BA3"/>
    <w:rsid w:val="006A2E72"/>
    <w:rsid w:val="006B37E8"/>
    <w:rsid w:val="006B50FC"/>
    <w:rsid w:val="006B6855"/>
    <w:rsid w:val="006C01E9"/>
    <w:rsid w:val="006C229A"/>
    <w:rsid w:val="006E211D"/>
    <w:rsid w:val="006F440E"/>
    <w:rsid w:val="006F4854"/>
    <w:rsid w:val="007016F0"/>
    <w:rsid w:val="00701D87"/>
    <w:rsid w:val="00707FA8"/>
    <w:rsid w:val="00713C79"/>
    <w:rsid w:val="00731978"/>
    <w:rsid w:val="007401C2"/>
    <w:rsid w:val="0077269B"/>
    <w:rsid w:val="00786951"/>
    <w:rsid w:val="0078783B"/>
    <w:rsid w:val="00797BD9"/>
    <w:rsid w:val="007A5AAB"/>
    <w:rsid w:val="007D2779"/>
    <w:rsid w:val="007E2A6D"/>
    <w:rsid w:val="007E38D3"/>
    <w:rsid w:val="007E63C2"/>
    <w:rsid w:val="007F0CB2"/>
    <w:rsid w:val="007F49E7"/>
    <w:rsid w:val="00807109"/>
    <w:rsid w:val="00812534"/>
    <w:rsid w:val="00812715"/>
    <w:rsid w:val="0081284B"/>
    <w:rsid w:val="00816B24"/>
    <w:rsid w:val="00825F2E"/>
    <w:rsid w:val="00833284"/>
    <w:rsid w:val="00842123"/>
    <w:rsid w:val="00851EA5"/>
    <w:rsid w:val="00853F1D"/>
    <w:rsid w:val="008624A5"/>
    <w:rsid w:val="00862634"/>
    <w:rsid w:val="00881766"/>
    <w:rsid w:val="008827CE"/>
    <w:rsid w:val="008A2D2F"/>
    <w:rsid w:val="008A5262"/>
    <w:rsid w:val="008B121C"/>
    <w:rsid w:val="008B126D"/>
    <w:rsid w:val="008C2B92"/>
    <w:rsid w:val="008C7967"/>
    <w:rsid w:val="008E74BE"/>
    <w:rsid w:val="008F7500"/>
    <w:rsid w:val="008F79F9"/>
    <w:rsid w:val="009016AD"/>
    <w:rsid w:val="00915251"/>
    <w:rsid w:val="009210F8"/>
    <w:rsid w:val="00944395"/>
    <w:rsid w:val="00945AAE"/>
    <w:rsid w:val="00957FB5"/>
    <w:rsid w:val="00963791"/>
    <w:rsid w:val="0097121A"/>
    <w:rsid w:val="0097678E"/>
    <w:rsid w:val="0098410F"/>
    <w:rsid w:val="009A1270"/>
    <w:rsid w:val="009A3743"/>
    <w:rsid w:val="009A79CF"/>
    <w:rsid w:val="009B313A"/>
    <w:rsid w:val="009D0426"/>
    <w:rsid w:val="009D5B4A"/>
    <w:rsid w:val="009E46CF"/>
    <w:rsid w:val="009F71FD"/>
    <w:rsid w:val="00A00D20"/>
    <w:rsid w:val="00A00EE2"/>
    <w:rsid w:val="00A07A39"/>
    <w:rsid w:val="00A15327"/>
    <w:rsid w:val="00A166C4"/>
    <w:rsid w:val="00A22EE5"/>
    <w:rsid w:val="00A26B3C"/>
    <w:rsid w:val="00A27192"/>
    <w:rsid w:val="00A334CD"/>
    <w:rsid w:val="00A35711"/>
    <w:rsid w:val="00A46482"/>
    <w:rsid w:val="00A61887"/>
    <w:rsid w:val="00A63E11"/>
    <w:rsid w:val="00A726EF"/>
    <w:rsid w:val="00A7499B"/>
    <w:rsid w:val="00A95D9B"/>
    <w:rsid w:val="00AC38B7"/>
    <w:rsid w:val="00AC5FDF"/>
    <w:rsid w:val="00AD5BF8"/>
    <w:rsid w:val="00AD616C"/>
    <w:rsid w:val="00AE7FF6"/>
    <w:rsid w:val="00AF7DBE"/>
    <w:rsid w:val="00B0686D"/>
    <w:rsid w:val="00B13A05"/>
    <w:rsid w:val="00B37C22"/>
    <w:rsid w:val="00B40A21"/>
    <w:rsid w:val="00B40AE7"/>
    <w:rsid w:val="00B52854"/>
    <w:rsid w:val="00B56C5F"/>
    <w:rsid w:val="00B61270"/>
    <w:rsid w:val="00B65DE6"/>
    <w:rsid w:val="00B67464"/>
    <w:rsid w:val="00B67885"/>
    <w:rsid w:val="00B725DD"/>
    <w:rsid w:val="00B83F51"/>
    <w:rsid w:val="00B90F0C"/>
    <w:rsid w:val="00BA4EAF"/>
    <w:rsid w:val="00BA4FEF"/>
    <w:rsid w:val="00BB1673"/>
    <w:rsid w:val="00BB1F1E"/>
    <w:rsid w:val="00BC348F"/>
    <w:rsid w:val="00BC5400"/>
    <w:rsid w:val="00BD406F"/>
    <w:rsid w:val="00BE07CB"/>
    <w:rsid w:val="00BE1739"/>
    <w:rsid w:val="00C07824"/>
    <w:rsid w:val="00C216FC"/>
    <w:rsid w:val="00C25FDE"/>
    <w:rsid w:val="00C3515B"/>
    <w:rsid w:val="00C41A86"/>
    <w:rsid w:val="00C72306"/>
    <w:rsid w:val="00C73B3A"/>
    <w:rsid w:val="00C8409E"/>
    <w:rsid w:val="00C866C7"/>
    <w:rsid w:val="00C90F3D"/>
    <w:rsid w:val="00C92227"/>
    <w:rsid w:val="00C97D2D"/>
    <w:rsid w:val="00CA0449"/>
    <w:rsid w:val="00CB1C17"/>
    <w:rsid w:val="00CB4182"/>
    <w:rsid w:val="00CC5EF3"/>
    <w:rsid w:val="00CC671F"/>
    <w:rsid w:val="00CD366C"/>
    <w:rsid w:val="00CD579B"/>
    <w:rsid w:val="00CE127B"/>
    <w:rsid w:val="00CF543D"/>
    <w:rsid w:val="00CF6FF2"/>
    <w:rsid w:val="00D109B5"/>
    <w:rsid w:val="00D139A4"/>
    <w:rsid w:val="00D152E7"/>
    <w:rsid w:val="00D2133A"/>
    <w:rsid w:val="00D27636"/>
    <w:rsid w:val="00D3535D"/>
    <w:rsid w:val="00D363B3"/>
    <w:rsid w:val="00D41288"/>
    <w:rsid w:val="00D50A8A"/>
    <w:rsid w:val="00D51528"/>
    <w:rsid w:val="00D54BA1"/>
    <w:rsid w:val="00D65529"/>
    <w:rsid w:val="00D7001B"/>
    <w:rsid w:val="00D710D7"/>
    <w:rsid w:val="00D71124"/>
    <w:rsid w:val="00D73016"/>
    <w:rsid w:val="00D73B7D"/>
    <w:rsid w:val="00D92A3D"/>
    <w:rsid w:val="00D96FA3"/>
    <w:rsid w:val="00DA1A0E"/>
    <w:rsid w:val="00DA29DC"/>
    <w:rsid w:val="00DB06EE"/>
    <w:rsid w:val="00DE5AC2"/>
    <w:rsid w:val="00DE6734"/>
    <w:rsid w:val="00DF5BF9"/>
    <w:rsid w:val="00DF713A"/>
    <w:rsid w:val="00DF7446"/>
    <w:rsid w:val="00E1207A"/>
    <w:rsid w:val="00E20F7D"/>
    <w:rsid w:val="00E22660"/>
    <w:rsid w:val="00E2385C"/>
    <w:rsid w:val="00E32B10"/>
    <w:rsid w:val="00E344EB"/>
    <w:rsid w:val="00E403A1"/>
    <w:rsid w:val="00E42D07"/>
    <w:rsid w:val="00E538D2"/>
    <w:rsid w:val="00E6319F"/>
    <w:rsid w:val="00E635F3"/>
    <w:rsid w:val="00E710C1"/>
    <w:rsid w:val="00E71990"/>
    <w:rsid w:val="00E74B83"/>
    <w:rsid w:val="00E75AC2"/>
    <w:rsid w:val="00E8430C"/>
    <w:rsid w:val="00E97835"/>
    <w:rsid w:val="00EA5370"/>
    <w:rsid w:val="00EB0809"/>
    <w:rsid w:val="00EB1A1C"/>
    <w:rsid w:val="00EB3CEC"/>
    <w:rsid w:val="00EB457C"/>
    <w:rsid w:val="00EB769A"/>
    <w:rsid w:val="00EC0FE5"/>
    <w:rsid w:val="00EC572A"/>
    <w:rsid w:val="00ED3A11"/>
    <w:rsid w:val="00ED516D"/>
    <w:rsid w:val="00EE125C"/>
    <w:rsid w:val="00F01F9D"/>
    <w:rsid w:val="00F03BD3"/>
    <w:rsid w:val="00F0516C"/>
    <w:rsid w:val="00F20E9B"/>
    <w:rsid w:val="00F25B40"/>
    <w:rsid w:val="00F360FD"/>
    <w:rsid w:val="00F40C6E"/>
    <w:rsid w:val="00F423CC"/>
    <w:rsid w:val="00F43D99"/>
    <w:rsid w:val="00F52E93"/>
    <w:rsid w:val="00F53D24"/>
    <w:rsid w:val="00F72544"/>
    <w:rsid w:val="00F73544"/>
    <w:rsid w:val="00F87BC9"/>
    <w:rsid w:val="00F92097"/>
    <w:rsid w:val="00FA1F81"/>
    <w:rsid w:val="00FA3498"/>
    <w:rsid w:val="00FA4CF4"/>
    <w:rsid w:val="00FC03FF"/>
    <w:rsid w:val="00FC217F"/>
    <w:rsid w:val="00FD2007"/>
    <w:rsid w:val="00FD24EE"/>
    <w:rsid w:val="00FE2074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D2D71"/>
  <w15:docId w15:val="{9F9A23C4-8EE1-4294-9C12-4A4954A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46"/>
    <w:pPr>
      <w:adjustRightInd w:val="0"/>
      <w:spacing w:after="0" w:line="480" w:lineRule="auto"/>
      <w:jc w:val="left"/>
    </w:pPr>
    <w:rPr>
      <w:rFonts w:ascii="Palatino Linotype" w:hAnsi="Palatino Linotype" w:cs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9B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hAnsiTheme="minorHAnsi" w:cstheme="minorBidi"/>
      <w:kern w:val="2"/>
      <w:szCs w:val="22"/>
    </w:rPr>
  </w:style>
  <w:style w:type="character" w:styleId="a4">
    <w:name w:val="Placeholder Text"/>
    <w:basedOn w:val="a0"/>
    <w:uiPriority w:val="99"/>
    <w:semiHidden/>
    <w:rsid w:val="00A7499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7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749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6319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Char0">
    <w:name w:val="머리글 Char"/>
    <w:basedOn w:val="a0"/>
    <w:link w:val="a6"/>
    <w:uiPriority w:val="99"/>
    <w:rsid w:val="00E6319F"/>
  </w:style>
  <w:style w:type="paragraph" w:styleId="a7">
    <w:name w:val="footer"/>
    <w:basedOn w:val="a"/>
    <w:link w:val="Char1"/>
    <w:uiPriority w:val="99"/>
    <w:unhideWhenUsed/>
    <w:rsid w:val="00E631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6319F"/>
  </w:style>
  <w:style w:type="character" w:styleId="a8">
    <w:name w:val="Strong"/>
    <w:basedOn w:val="a0"/>
    <w:uiPriority w:val="22"/>
    <w:qFormat/>
    <w:rsid w:val="004062E6"/>
    <w:rPr>
      <w:b/>
      <w:bCs/>
    </w:rPr>
  </w:style>
  <w:style w:type="paragraph" w:styleId="a9">
    <w:name w:val="Normal (Web)"/>
    <w:basedOn w:val="a"/>
    <w:uiPriority w:val="99"/>
    <w:unhideWhenUsed/>
    <w:rsid w:val="00326BF4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a">
    <w:name w:val="Revision"/>
    <w:hidden/>
    <w:uiPriority w:val="99"/>
    <w:semiHidden/>
    <w:rsid w:val="00553FC8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val="de-DE"/>
    </w:rPr>
  </w:style>
  <w:style w:type="paragraph" w:customStyle="1" w:styleId="MDPI13authornames">
    <w:name w:val="MDPI_1.3_authornames"/>
    <w:basedOn w:val="a"/>
    <w:next w:val="a"/>
    <w:qFormat/>
    <w:rsid w:val="003B5C88"/>
    <w:pPr>
      <w:snapToGrid w:val="0"/>
      <w:spacing w:after="120" w:line="260" w:lineRule="atLeast"/>
    </w:pPr>
    <w:rPr>
      <w:rFonts w:eastAsia="Times New Roman" w:cs="Times New Roman"/>
      <w:b/>
      <w:color w:val="000000"/>
      <w:szCs w:val="22"/>
      <w:lang w:eastAsia="de-DE" w:bidi="en-US"/>
    </w:rPr>
  </w:style>
  <w:style w:type="paragraph" w:customStyle="1" w:styleId="MDPI16affiliation">
    <w:name w:val="MDPI_1.6_affiliation"/>
    <w:basedOn w:val="a"/>
    <w:qFormat/>
    <w:rsid w:val="003B5C88"/>
    <w:pPr>
      <w:snapToGrid w:val="0"/>
      <w:spacing w:line="200" w:lineRule="atLeast"/>
      <w:ind w:left="311" w:hanging="198"/>
    </w:pPr>
    <w:rPr>
      <w:rFonts w:eastAsia="Times New Roman" w:cs="Times New Roman"/>
      <w:color w:val="000000"/>
      <w:sz w:val="18"/>
      <w:szCs w:val="18"/>
      <w:lang w:eastAsia="de-DE" w:bidi="en-US"/>
    </w:rPr>
  </w:style>
  <w:style w:type="character" w:styleId="ab">
    <w:name w:val="Hyperlink"/>
    <w:uiPriority w:val="99"/>
    <w:rsid w:val="003B5C8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24FA"/>
    <w:rPr>
      <w:color w:val="808080"/>
      <w:shd w:val="clear" w:color="auto" w:fill="E6E6E6"/>
    </w:rPr>
  </w:style>
  <w:style w:type="character" w:customStyle="1" w:styleId="uworddic">
    <w:name w:val="u_word_dic"/>
    <w:basedOn w:val="a0"/>
    <w:rsid w:val="00797BD9"/>
  </w:style>
  <w:style w:type="character" w:styleId="ac">
    <w:name w:val="FollowedHyperlink"/>
    <w:basedOn w:val="a0"/>
    <w:uiPriority w:val="99"/>
    <w:semiHidden/>
    <w:unhideWhenUsed/>
    <w:rsid w:val="00310954"/>
    <w:rPr>
      <w:color w:val="954F72"/>
      <w:u w:val="single"/>
    </w:rPr>
  </w:style>
  <w:style w:type="paragraph" w:customStyle="1" w:styleId="font5">
    <w:name w:val="font5"/>
    <w:basedOn w:val="a"/>
    <w:rsid w:val="00310954"/>
    <w:pPr>
      <w:adjustRightInd/>
      <w:spacing w:before="100" w:beforeAutospacing="1" w:after="100" w:afterAutospacing="1" w:line="240" w:lineRule="auto"/>
    </w:pPr>
    <w:rPr>
      <w:rFonts w:ascii="맑은 고딕" w:eastAsia="맑은 고딕" w:hAnsi="맑은 고딕" w:cs="굴림"/>
      <w:sz w:val="16"/>
      <w:szCs w:val="16"/>
    </w:rPr>
  </w:style>
  <w:style w:type="paragraph" w:customStyle="1" w:styleId="xl94">
    <w:name w:val="xl94"/>
    <w:basedOn w:val="a"/>
    <w:rsid w:val="00310954"/>
    <w:pPr>
      <w:pBdr>
        <w:top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10954"/>
    <w:pPr>
      <w:pBdr>
        <w:top w:val="single" w:sz="4" w:space="0" w:color="auto"/>
        <w:bottom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10954"/>
    <w:pPr>
      <w:pBdr>
        <w:bottom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10954"/>
    <w:pPr>
      <w:shd w:val="clear" w:color="000000" w:fill="FFFFFF"/>
      <w:adjustRightInd/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</w:rPr>
  </w:style>
  <w:style w:type="paragraph" w:customStyle="1" w:styleId="xl98">
    <w:name w:val="xl98"/>
    <w:basedOn w:val="a"/>
    <w:rsid w:val="00310954"/>
    <w:pPr>
      <w:shd w:val="clear" w:color="000000" w:fill="FFFFFF"/>
      <w:adjustRightInd/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</w:rPr>
  </w:style>
  <w:style w:type="paragraph" w:customStyle="1" w:styleId="xl99">
    <w:name w:val="xl99"/>
    <w:basedOn w:val="a"/>
    <w:rsid w:val="00310954"/>
    <w:pPr>
      <w:shd w:val="clear" w:color="000000" w:fill="FFFFFF"/>
      <w:adjustRightInd/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</w:rPr>
  </w:style>
  <w:style w:type="paragraph" w:customStyle="1" w:styleId="xl100">
    <w:name w:val="xl100"/>
    <w:basedOn w:val="a"/>
    <w:rsid w:val="00310954"/>
    <w:pPr>
      <w:pBdr>
        <w:bottom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</w:rPr>
  </w:style>
  <w:style w:type="paragraph" w:customStyle="1" w:styleId="xl101">
    <w:name w:val="xl101"/>
    <w:basedOn w:val="a"/>
    <w:rsid w:val="00310954"/>
    <w:pPr>
      <w:pBdr>
        <w:bottom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</w:rPr>
  </w:style>
  <w:style w:type="paragraph" w:customStyle="1" w:styleId="xl102">
    <w:name w:val="xl102"/>
    <w:basedOn w:val="a"/>
    <w:rsid w:val="00310954"/>
    <w:pPr>
      <w:pBdr>
        <w:bottom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</w:pPr>
    <w:rPr>
      <w:rFonts w:ascii="Times New Roman" w:eastAsia="굴림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2F57B9"/>
  </w:style>
  <w:style w:type="table" w:styleId="ae">
    <w:name w:val="Table Grid"/>
    <w:basedOn w:val="a1"/>
    <w:uiPriority w:val="39"/>
    <w:rsid w:val="006B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unhideWhenUsed/>
    <w:qFormat/>
    <w:rsid w:val="00786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471B-A886-43D3-93EC-4CD73836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1325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Kim</dc:creator>
  <cp:keywords/>
  <dc:description/>
  <cp:lastModifiedBy>KangSinkyu</cp:lastModifiedBy>
  <cp:revision>8</cp:revision>
  <dcterms:created xsi:type="dcterms:W3CDTF">2019-08-07T00:39:00Z</dcterms:created>
  <dcterms:modified xsi:type="dcterms:W3CDTF">2019-08-22T08:38:00Z</dcterms:modified>
</cp:coreProperties>
</file>