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54B" w:rsidRDefault="0045054B" w:rsidP="00D86978">
      <w:pPr>
        <w:spacing w:line="480" w:lineRule="auto"/>
        <w:rPr>
          <w:rFonts w:ascii="Times New Roman" w:hAnsi="Times New Roman" w:cs="Times New Roman" w:hint="eastAsia"/>
          <w:b/>
        </w:rPr>
      </w:pPr>
      <w:bookmarkStart w:id="0" w:name="OLE_LINK1"/>
      <w:r w:rsidRPr="00981F37">
        <w:rPr>
          <w:rFonts w:ascii="Times New Roman" w:hAnsi="Times New Roman" w:cs="Times New Roman"/>
          <w:b/>
        </w:rPr>
        <w:t>Involvement of NF-</w:t>
      </w:r>
      <w:r w:rsidRPr="00981F37">
        <w:rPr>
          <w:rFonts w:ascii="Times New Roman" w:hAnsi="Times New Roman" w:cs="Times New Roman"/>
          <w:b/>
        </w:rPr>
        <w:sym w:font="Symbol" w:char="F06B"/>
      </w:r>
      <w:r w:rsidRPr="00981F37">
        <w:rPr>
          <w:rFonts w:ascii="Times New Roman" w:hAnsi="Times New Roman" w:cs="Times New Roman"/>
          <w:b/>
        </w:rPr>
        <w:t>B signaling pathway in the regulation of PRKAA1</w:t>
      </w:r>
      <w:r w:rsidR="00022438">
        <w:rPr>
          <w:rFonts w:ascii="Times New Roman" w:hAnsi="Times New Roman" w:cs="Times New Roman" w:hint="eastAsia"/>
          <w:b/>
        </w:rPr>
        <w:t>-</w:t>
      </w:r>
      <w:r w:rsidRPr="00981F37">
        <w:rPr>
          <w:rFonts w:ascii="Times New Roman" w:hAnsi="Times New Roman" w:cs="Times New Roman"/>
          <w:b/>
        </w:rPr>
        <w:t>mediated</w:t>
      </w:r>
      <w:r w:rsidR="00022438" w:rsidRPr="00022438">
        <w:rPr>
          <w:rFonts w:ascii="Times New Roman" w:hAnsi="Times New Roman" w:cs="Times New Roman"/>
          <w:b/>
        </w:rPr>
        <w:t xml:space="preserve"> </w:t>
      </w:r>
      <w:r w:rsidR="00022438" w:rsidRPr="00981F37">
        <w:rPr>
          <w:rFonts w:ascii="Times New Roman" w:hAnsi="Times New Roman" w:cs="Times New Roman"/>
          <w:b/>
        </w:rPr>
        <w:t>tumorigenesis</w:t>
      </w:r>
      <w:r w:rsidR="00022438">
        <w:rPr>
          <w:rFonts w:ascii="Times New Roman" w:hAnsi="Times New Roman" w:cs="Times New Roman" w:hint="eastAsia"/>
          <w:b/>
        </w:rPr>
        <w:t xml:space="preserve"> in</w:t>
      </w:r>
      <w:r w:rsidRPr="00981F37">
        <w:rPr>
          <w:rFonts w:ascii="Times New Roman" w:hAnsi="Times New Roman" w:cs="Times New Roman"/>
          <w:b/>
        </w:rPr>
        <w:t xml:space="preserve"> gastric cancer </w:t>
      </w:r>
      <w:bookmarkEnd w:id="0"/>
    </w:p>
    <w:p w:rsidR="005B5D6E" w:rsidRDefault="005B5D6E" w:rsidP="00D86978">
      <w:pPr>
        <w:spacing w:line="480" w:lineRule="auto"/>
        <w:rPr>
          <w:rFonts w:ascii="Times New Roman" w:hAnsi="Times New Roman" w:cs="Times New Roman" w:hint="eastAsia"/>
          <w:b/>
        </w:rPr>
      </w:pPr>
    </w:p>
    <w:p w:rsidR="005B5D6E" w:rsidRPr="00981F37" w:rsidRDefault="005B5D6E" w:rsidP="00D86978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Gastric cancer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</w:rPr>
        <w:t>Yangmei Zhang</w:t>
      </w:r>
      <w:r w:rsidRPr="00981F37">
        <w:rPr>
          <w:rFonts w:ascii="Times New Roman" w:hAnsi="Times New Roman" w:cs="Times New Roman"/>
          <w:vertAlign w:val="superscript"/>
        </w:rPr>
        <w:t>1</w:t>
      </w:r>
      <w:r w:rsidRPr="00981F37">
        <w:rPr>
          <w:rFonts w:ascii="Times New Roman" w:hAnsi="Times New Roman" w:cs="Times New Roman"/>
        </w:rPr>
        <w:t>*, Xichang Zhou</w:t>
      </w:r>
      <w:r w:rsidRPr="00981F37">
        <w:rPr>
          <w:rFonts w:ascii="Times New Roman" w:hAnsi="Times New Roman" w:cs="Times New Roman"/>
          <w:vertAlign w:val="superscript"/>
        </w:rPr>
        <w:t>2</w:t>
      </w:r>
      <w:r w:rsidRPr="00981F37">
        <w:rPr>
          <w:rFonts w:ascii="Times New Roman" w:hAnsi="Times New Roman" w:cs="Times New Roman"/>
        </w:rPr>
        <w:t>*, Qinglin Zhang</w:t>
      </w:r>
      <w:r w:rsidRPr="00981F37">
        <w:rPr>
          <w:rFonts w:ascii="Times New Roman" w:hAnsi="Times New Roman" w:cs="Times New Roman"/>
          <w:vertAlign w:val="superscript"/>
        </w:rPr>
        <w:t>3</w:t>
      </w:r>
      <w:r w:rsidRPr="00981F37">
        <w:rPr>
          <w:rFonts w:ascii="Times New Roman" w:hAnsi="Times New Roman" w:cs="Times New Roman"/>
        </w:rPr>
        <w:t>, Youwei Zhang</w:t>
      </w:r>
      <w:r w:rsidRPr="00981F37">
        <w:rPr>
          <w:rFonts w:ascii="Times New Roman" w:hAnsi="Times New Roman" w:cs="Times New Roman"/>
          <w:vertAlign w:val="superscript"/>
        </w:rPr>
        <w:t>1</w:t>
      </w:r>
      <w:r w:rsidRPr="00981F37">
        <w:rPr>
          <w:rFonts w:ascii="Times New Roman" w:hAnsi="Times New Roman" w:cs="Times New Roman"/>
        </w:rPr>
        <w:t>, Xiang Wang</w:t>
      </w:r>
      <w:r w:rsidRPr="00981F37">
        <w:rPr>
          <w:rFonts w:ascii="Times New Roman" w:hAnsi="Times New Roman" w:cs="Times New Roman"/>
          <w:vertAlign w:val="superscript"/>
        </w:rPr>
        <w:t>1#</w:t>
      </w:r>
      <w:r w:rsidRPr="00981F37">
        <w:rPr>
          <w:rFonts w:ascii="Times New Roman" w:hAnsi="Times New Roman" w:cs="Times New Roman"/>
        </w:rPr>
        <w:t>, Long Cheng</w:t>
      </w:r>
      <w:r w:rsidRPr="00981F37">
        <w:rPr>
          <w:rFonts w:ascii="Times New Roman" w:hAnsi="Times New Roman" w:cs="Times New Roman"/>
          <w:vertAlign w:val="superscript"/>
        </w:rPr>
        <w:t>2#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  <w:vertAlign w:val="superscript"/>
        </w:rPr>
        <w:t>1</w:t>
      </w:r>
      <w:r w:rsidRPr="00981F37">
        <w:rPr>
          <w:rFonts w:ascii="Times New Roman" w:hAnsi="Times New Roman" w:cs="Times New Roman"/>
        </w:rPr>
        <w:t>Department of Oncology, Xuzhou Central Hospital, Xuzhou Medical University, Xuzhou, Jiangsu, 221000, China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  <w:vertAlign w:val="superscript"/>
        </w:rPr>
        <w:t>2</w:t>
      </w:r>
      <w:r w:rsidRPr="00981F37">
        <w:rPr>
          <w:rFonts w:ascii="Times New Roman" w:hAnsi="Times New Roman" w:cs="Times New Roman"/>
        </w:rPr>
        <w:t>Department of Cancer Diagnosis and Treatment Center, Xuzhou Central Hospital, Xuzhou Medical University, Xuzhou, Jiangsu, 221000, China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  <w:vertAlign w:val="superscript"/>
        </w:rPr>
        <w:t>3</w:t>
      </w:r>
      <w:r w:rsidRPr="00981F37">
        <w:rPr>
          <w:rFonts w:ascii="Times New Roman" w:hAnsi="Times New Roman" w:cs="Times New Roman"/>
        </w:rPr>
        <w:t>Department of Central Laboratory, Xuzhou Central Hospital, Xuzhou Medical University, Xuzhou, Jiangsu, 221000, China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Cs/>
        </w:rPr>
      </w:pPr>
      <w:r w:rsidRPr="00981F37">
        <w:rPr>
          <w:rFonts w:ascii="Times New Roman" w:hAnsi="Times New Roman" w:cs="Times New Roman"/>
          <w:bCs/>
        </w:rPr>
        <w:t>* Those authors contributed equally to this work</w:t>
      </w:r>
    </w:p>
    <w:p w:rsidR="00550F89" w:rsidRPr="00981F37" w:rsidRDefault="00550F89" w:rsidP="00D86978">
      <w:pPr>
        <w:spacing w:line="480" w:lineRule="auto"/>
        <w:rPr>
          <w:rFonts w:ascii="Times New Roman" w:hAnsi="Times New Roman" w:cs="Times New Roman"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  <w:bCs/>
        </w:rPr>
      </w:pPr>
      <w:r w:rsidRPr="00981F37">
        <w:rPr>
          <w:rFonts w:ascii="Times New Roman" w:hAnsi="Times New Roman" w:cs="Times New Roman"/>
          <w:b/>
          <w:vertAlign w:val="superscript"/>
        </w:rPr>
        <w:t>#</w:t>
      </w:r>
      <w:r w:rsidRPr="00981F37">
        <w:rPr>
          <w:rFonts w:ascii="Times New Roman" w:hAnsi="Times New Roman" w:cs="Times New Roman"/>
          <w:b/>
          <w:bCs/>
        </w:rPr>
        <w:t>Corresponding authors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</w:rPr>
        <w:t>Xiang Wang, Department of Oncology, Xuzhou Central Hospital, Xuzhou Medical University, 199 South Jiefang Road, Quanshan District, Xuzhou, Jiangsu, 221000, China. Tel: +86-0516-83956345; E-mail: wangxiang7726@163.com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</w:rPr>
        <w:t xml:space="preserve">Long Cheng, Department of Cancer Diagnosis and Treatment Center, Xuzhou Central Hospital, Xuzhou Medical University, 199 South Jiefang Road, Quanshan District, Xuzhou, Jiangsu, 221000, China. Tel: +86-0516-83956166; E-mail: </w:t>
      </w:r>
      <w:hyperlink r:id="rId6" w:history="1">
        <w:r w:rsidRPr="00981F37">
          <w:rPr>
            <w:rStyle w:val="a4"/>
            <w:rFonts w:ascii="Times New Roman" w:hAnsi="Times New Roman" w:cs="Times New Roman"/>
          </w:rPr>
          <w:t>chenglong19750802@163.com</w:t>
        </w:r>
      </w:hyperlink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  <w:b/>
        </w:rPr>
        <w:t xml:space="preserve">Running </w:t>
      </w:r>
      <w:r w:rsidR="00015EF8">
        <w:rPr>
          <w:rFonts w:ascii="Times New Roman" w:hAnsi="Times New Roman" w:cs="Times New Roman" w:hint="eastAsia"/>
          <w:b/>
        </w:rPr>
        <w:t>head</w:t>
      </w:r>
      <w:r w:rsidRPr="00981F37">
        <w:rPr>
          <w:rFonts w:ascii="Times New Roman" w:hAnsi="Times New Roman" w:cs="Times New Roman"/>
          <w:b/>
        </w:rPr>
        <w:t>: PRKAA1 and NF-</w:t>
      </w:r>
      <w:r w:rsidRPr="00981F37">
        <w:rPr>
          <w:rFonts w:ascii="Times New Roman" w:hAnsi="Times New Roman" w:cs="Times New Roman"/>
          <w:b/>
        </w:rPr>
        <w:sym w:font="Symbol" w:char="F06B"/>
      </w:r>
      <w:r w:rsidRPr="00981F37">
        <w:rPr>
          <w:rFonts w:ascii="Times New Roman" w:hAnsi="Times New Roman" w:cs="Times New Roman"/>
          <w:b/>
        </w:rPr>
        <w:t>B signaling</w:t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45054B" w:rsidRPr="00981F37" w:rsidRDefault="0045054B" w:rsidP="00D86978">
      <w:pPr>
        <w:widowControl/>
        <w:spacing w:line="480" w:lineRule="auto"/>
        <w:jc w:val="left"/>
        <w:rPr>
          <w:rFonts w:ascii="Times New Roman" w:hAnsi="Times New Roman" w:cs="Times New Roman"/>
          <w:b/>
        </w:rPr>
      </w:pPr>
      <w:r w:rsidRPr="00981F37">
        <w:rPr>
          <w:rFonts w:ascii="Times New Roman" w:hAnsi="Times New Roman" w:cs="Times New Roman"/>
          <w:b/>
        </w:rPr>
        <w:br w:type="page"/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  <w:r w:rsidRPr="00981F3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74310" cy="2534622"/>
            <wp:effectExtent l="19050" t="0" r="2540" b="0"/>
            <wp:docPr id="1" name="图片 1" descr="F:\2投稿中文章\拒稿待投\张杨梅实验结果-胃癌-5分+\高分+6\投稿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投稿中文章\拒稿待投\张杨梅实验结果-胃癌-5分+\高分+6\投稿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4B" w:rsidRPr="00981F37" w:rsidRDefault="0045054B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78308E" w:rsidRPr="00981F37" w:rsidRDefault="0078308E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  <w:b/>
        </w:rPr>
        <w:t>Figure S1.</w:t>
      </w:r>
      <w:r w:rsidRPr="00981F37">
        <w:rPr>
          <w:rFonts w:ascii="Times New Roman" w:hAnsi="Times New Roman" w:cs="Times New Roman"/>
        </w:rPr>
        <w:t xml:space="preserve">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Bp50 knockdown and overexpression in GC cell lines. BGC-823 and MKN-45 cells were transfected with siRNA targeting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Bp50</w:t>
      </w:r>
      <w:r w:rsidR="00981F37" w:rsidRPr="00981F37">
        <w:rPr>
          <w:rFonts w:ascii="Times New Roman" w:hAnsi="Times New Roman" w:cs="Times New Roman"/>
        </w:rPr>
        <w:t>,</w:t>
      </w:r>
      <w:r w:rsidRPr="00981F37">
        <w:rPr>
          <w:rFonts w:ascii="Times New Roman" w:hAnsi="Times New Roman" w:cs="Times New Roman"/>
        </w:rPr>
        <w:t xml:space="preserve"> and the expression levels of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 xml:space="preserve">Bp50 were measured by Quantitative Real-time PCR (A, B) and Western blot assay (C, D), respectively. BGC-823 and MKN-45 cells were </w:t>
      </w:r>
      <w:r w:rsidR="00981F37" w:rsidRPr="00981F37">
        <w:rPr>
          <w:rFonts w:ascii="Times New Roman" w:hAnsi="Times New Roman" w:cs="Times New Roman"/>
        </w:rPr>
        <w:t>infected</w:t>
      </w:r>
      <w:r w:rsidRPr="00981F37">
        <w:rPr>
          <w:rFonts w:ascii="Times New Roman" w:hAnsi="Times New Roman" w:cs="Times New Roman"/>
        </w:rPr>
        <w:t xml:space="preserve"> with pLVX-Puro-NF-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Bp50 and the expression of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Bp50 was measured by Quantitative Real-time PCR (E, F) and Western blot assay (G, H), respectively. **</w:t>
      </w:r>
      <w:r w:rsidRPr="00981F37">
        <w:rPr>
          <w:rFonts w:ascii="Times New Roman" w:hAnsi="Times New Roman" w:cs="Times New Roman"/>
          <w:i/>
        </w:rPr>
        <w:t>P</w:t>
      </w:r>
      <w:r w:rsidRPr="00981F37">
        <w:rPr>
          <w:rFonts w:ascii="Times New Roman" w:hAnsi="Times New Roman" w:cs="Times New Roman"/>
        </w:rPr>
        <w:t>&lt;0.01 compared with corresponding siNC or Vector.</w:t>
      </w:r>
    </w:p>
    <w:p w:rsidR="0078308E" w:rsidRPr="00981F37" w:rsidRDefault="0045054B" w:rsidP="00D86978">
      <w:pPr>
        <w:widowControl/>
        <w:spacing w:line="480" w:lineRule="auto"/>
        <w:jc w:val="left"/>
        <w:rPr>
          <w:rFonts w:ascii="Times New Roman" w:hAnsi="Times New Roman" w:cs="Times New Roman"/>
          <w:b/>
        </w:rPr>
      </w:pPr>
      <w:r w:rsidRPr="00981F37">
        <w:rPr>
          <w:rFonts w:ascii="Times New Roman" w:hAnsi="Times New Roman" w:cs="Times New Roman"/>
          <w:b/>
        </w:rPr>
        <w:br w:type="page"/>
      </w:r>
    </w:p>
    <w:p w:rsidR="0045054B" w:rsidRPr="00981F37" w:rsidRDefault="00786610" w:rsidP="00D86978">
      <w:pPr>
        <w:spacing w:line="480" w:lineRule="auto"/>
        <w:rPr>
          <w:rFonts w:ascii="Times New Roman" w:hAnsi="Times New Roman" w:cs="Times New Roman"/>
          <w:b/>
        </w:rPr>
      </w:pPr>
      <w:r w:rsidRPr="00981F3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74310" cy="4150546"/>
            <wp:effectExtent l="19050" t="0" r="2540" b="0"/>
            <wp:docPr id="3" name="图片 1" descr="F:\2投稿中文章\张杨梅实验结果-胃癌-5分+\高分+6\投稿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投稿中文章\张杨梅实验结果-胃癌-5分+\高分+6\投稿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8E" w:rsidRPr="00981F37" w:rsidRDefault="0078308E" w:rsidP="00D86978">
      <w:pPr>
        <w:spacing w:line="480" w:lineRule="auto"/>
        <w:rPr>
          <w:rFonts w:ascii="Times New Roman" w:hAnsi="Times New Roman" w:cs="Times New Roman"/>
        </w:rPr>
      </w:pPr>
      <w:r w:rsidRPr="00981F37">
        <w:rPr>
          <w:rFonts w:ascii="Times New Roman" w:hAnsi="Times New Roman" w:cs="Times New Roman"/>
          <w:b/>
        </w:rPr>
        <w:t>Figure S2.</w:t>
      </w:r>
      <w:r w:rsidRPr="00981F37">
        <w:rPr>
          <w:rFonts w:ascii="Times New Roman" w:hAnsi="Times New Roman" w:cs="Times New Roman"/>
        </w:rPr>
        <w:t xml:space="preserve"> PRKAA1 silencing inhibits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Bp50 overexpression-mediated GC cell migration and invasion.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Bp50 overexpression in MGC-803 cells significantly increased the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 xml:space="preserve">Bp50 protein expression (A, B). PRKAA1 knockdown in MGC-803 cells significantly decreased the PRKAA1 protein expression (C, D). </w:t>
      </w:r>
      <w:r w:rsidR="00981F37" w:rsidRPr="00981F37">
        <w:rPr>
          <w:rFonts w:ascii="Times New Roman" w:hAnsi="Times New Roman" w:cs="Times New Roman"/>
        </w:rPr>
        <w:t xml:space="preserve">MGC-803 cells </w:t>
      </w:r>
      <w:r w:rsidR="0017173B">
        <w:rPr>
          <w:rFonts w:ascii="Times New Roman" w:hAnsi="Times New Roman" w:cs="Times New Roman" w:hint="eastAsia"/>
        </w:rPr>
        <w:t xml:space="preserve">were infected </w:t>
      </w:r>
      <w:r w:rsidR="00981F37" w:rsidRPr="00981F37">
        <w:rPr>
          <w:rFonts w:ascii="Times New Roman" w:hAnsi="Times New Roman" w:cs="Times New Roman"/>
        </w:rPr>
        <w:t>with pLVX-Puro-NF-</w:t>
      </w:r>
      <w:r w:rsidR="00981F37" w:rsidRPr="00981F37">
        <w:rPr>
          <w:rFonts w:ascii="Times New Roman" w:hAnsi="Times New Roman" w:cs="Times New Roman"/>
        </w:rPr>
        <w:sym w:font="Symbol" w:char="F06B"/>
      </w:r>
      <w:r w:rsidR="00981F37" w:rsidRPr="00981F37">
        <w:rPr>
          <w:rFonts w:ascii="Times New Roman" w:hAnsi="Times New Roman" w:cs="Times New Roman"/>
        </w:rPr>
        <w:t>Bp50</w:t>
      </w:r>
      <w:r w:rsidRPr="00981F37">
        <w:rPr>
          <w:rFonts w:ascii="Times New Roman" w:hAnsi="Times New Roman" w:cs="Times New Roman"/>
        </w:rPr>
        <w:t xml:space="preserve"> in the absence or presence of PRKAA1-shRNA transfection. Transwell assay was performed for examining the cell migration and invasion (E)</w:t>
      </w:r>
      <w:r w:rsidR="0017173B">
        <w:rPr>
          <w:rFonts w:ascii="Times New Roman" w:hAnsi="Times New Roman" w:cs="Times New Roman" w:hint="eastAsia"/>
        </w:rPr>
        <w:t>,</w:t>
      </w:r>
      <w:r w:rsidRPr="00981F37">
        <w:rPr>
          <w:rFonts w:ascii="Times New Roman" w:hAnsi="Times New Roman" w:cs="Times New Roman"/>
        </w:rPr>
        <w:t xml:space="preserve"> and the protein expression of MMP-2, p-NF-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Bp65 and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Bp65 was measured by Western blotting (F). Scale bars: 100 μm. **</w:t>
      </w:r>
      <w:r w:rsidRPr="00981F37">
        <w:rPr>
          <w:rFonts w:ascii="Times New Roman" w:hAnsi="Times New Roman" w:cs="Times New Roman"/>
          <w:i/>
        </w:rPr>
        <w:t>P</w:t>
      </w:r>
      <w:r w:rsidRPr="00981F37">
        <w:rPr>
          <w:rFonts w:ascii="Times New Roman" w:hAnsi="Times New Roman" w:cs="Times New Roman"/>
        </w:rPr>
        <w:t xml:space="preserve">&lt;0.01 compared with corresponding Vector or shNC. </w:t>
      </w:r>
      <w:r w:rsidRPr="00981F37">
        <w:rPr>
          <w:rFonts w:ascii="Times New Roman" w:hAnsi="Times New Roman" w:cs="Times New Roman"/>
          <w:vertAlign w:val="superscript"/>
        </w:rPr>
        <w:t>##</w:t>
      </w:r>
      <w:r w:rsidRPr="00981F37">
        <w:rPr>
          <w:rFonts w:ascii="Times New Roman" w:hAnsi="Times New Roman" w:cs="Times New Roman"/>
          <w:i/>
        </w:rPr>
        <w:t>P</w:t>
      </w:r>
      <w:r w:rsidRPr="00981F37">
        <w:rPr>
          <w:rFonts w:ascii="Times New Roman" w:hAnsi="Times New Roman" w:cs="Times New Roman"/>
        </w:rPr>
        <w:t>&lt;0.01 compared with NF-</w:t>
      </w:r>
      <w:r w:rsidRPr="00981F37">
        <w:rPr>
          <w:rFonts w:ascii="Times New Roman" w:hAnsi="Times New Roman" w:cs="Times New Roman"/>
        </w:rPr>
        <w:sym w:font="Symbol" w:char="F06B"/>
      </w:r>
      <w:r w:rsidRPr="00981F37">
        <w:rPr>
          <w:rFonts w:ascii="Times New Roman" w:hAnsi="Times New Roman" w:cs="Times New Roman"/>
        </w:rPr>
        <w:t>Bp50.</w:t>
      </w:r>
    </w:p>
    <w:p w:rsidR="0078308E" w:rsidRPr="00981F37" w:rsidRDefault="0078308E" w:rsidP="00D86978">
      <w:pPr>
        <w:spacing w:line="480" w:lineRule="auto"/>
        <w:rPr>
          <w:rFonts w:ascii="Times New Roman" w:hAnsi="Times New Roman" w:cs="Times New Roman"/>
          <w:b/>
        </w:rPr>
      </w:pPr>
    </w:p>
    <w:p w:rsidR="00B653CE" w:rsidRPr="00981F37" w:rsidRDefault="00B653CE" w:rsidP="00D86978">
      <w:pPr>
        <w:spacing w:line="480" w:lineRule="auto"/>
        <w:rPr>
          <w:rFonts w:ascii="Times New Roman" w:hAnsi="Times New Roman" w:cs="Times New Roman"/>
        </w:rPr>
      </w:pPr>
    </w:p>
    <w:sectPr w:rsidR="00B653CE" w:rsidRPr="00981F37" w:rsidSect="0073747A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0B1" w:rsidRDefault="006350B1" w:rsidP="002D17D2">
      <w:r>
        <w:separator/>
      </w:r>
    </w:p>
  </w:endnote>
  <w:endnote w:type="continuationSeparator" w:id="1">
    <w:p w:rsidR="006350B1" w:rsidRDefault="006350B1" w:rsidP="002D1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0B1" w:rsidRDefault="006350B1" w:rsidP="002D17D2">
      <w:r>
        <w:separator/>
      </w:r>
    </w:p>
  </w:footnote>
  <w:footnote w:type="continuationSeparator" w:id="1">
    <w:p w:rsidR="006350B1" w:rsidRDefault="006350B1" w:rsidP="002D17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51213"/>
      <w:docPartObj>
        <w:docPartGallery w:val="Page Numbers (Top of Page)"/>
        <w:docPartUnique/>
      </w:docPartObj>
    </w:sdtPr>
    <w:sdtContent>
      <w:p w:rsidR="00F8154D" w:rsidRDefault="000F6948">
        <w:pPr>
          <w:pStyle w:val="a3"/>
          <w:jc w:val="right"/>
        </w:pPr>
        <w:r>
          <w:fldChar w:fldCharType="begin"/>
        </w:r>
        <w:r w:rsidR="00B653CE">
          <w:instrText xml:space="preserve"> PAGE   \* MERGEFORMAT </w:instrText>
        </w:r>
        <w:r>
          <w:fldChar w:fldCharType="separate"/>
        </w:r>
        <w:r w:rsidR="00015EF8" w:rsidRPr="00015EF8">
          <w:rPr>
            <w:noProof/>
            <w:lang w:val="zh-CN"/>
          </w:rPr>
          <w:t>4</w:t>
        </w:r>
        <w:r>
          <w:fldChar w:fldCharType="end"/>
        </w:r>
      </w:p>
    </w:sdtContent>
  </w:sdt>
  <w:p w:rsidR="00F8154D" w:rsidRDefault="006350B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308E"/>
    <w:rsid w:val="00015EF8"/>
    <w:rsid w:val="00022438"/>
    <w:rsid w:val="000F6948"/>
    <w:rsid w:val="0017173B"/>
    <w:rsid w:val="002D17D2"/>
    <w:rsid w:val="0045054B"/>
    <w:rsid w:val="00550F89"/>
    <w:rsid w:val="005B5D6E"/>
    <w:rsid w:val="00623F3F"/>
    <w:rsid w:val="006350B1"/>
    <w:rsid w:val="0078308E"/>
    <w:rsid w:val="00786610"/>
    <w:rsid w:val="008169A0"/>
    <w:rsid w:val="00981F37"/>
    <w:rsid w:val="00B653CE"/>
    <w:rsid w:val="00C36BEA"/>
    <w:rsid w:val="00D86978"/>
    <w:rsid w:val="00DD0B0A"/>
    <w:rsid w:val="00DD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30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308E"/>
    <w:rPr>
      <w:sz w:val="18"/>
      <w:szCs w:val="18"/>
    </w:rPr>
  </w:style>
  <w:style w:type="character" w:styleId="a4">
    <w:name w:val="Hyperlink"/>
    <w:basedOn w:val="a0"/>
    <w:uiPriority w:val="99"/>
    <w:unhideWhenUsed/>
    <w:rsid w:val="0045054B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45054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505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englong19750802@163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364</Words>
  <Characters>2080</Characters>
  <Application>Microsoft Office Word</Application>
  <DocSecurity>0</DocSecurity>
  <Lines>17</Lines>
  <Paragraphs>4</Paragraphs>
  <ScaleCrop>false</ScaleCrop>
  <Company>微软中国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13</cp:revision>
  <dcterms:created xsi:type="dcterms:W3CDTF">2019-02-15T02:31:00Z</dcterms:created>
  <dcterms:modified xsi:type="dcterms:W3CDTF">2019-06-05T02:53:00Z</dcterms:modified>
</cp:coreProperties>
</file>