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24AAEB" w14:textId="7821A041" w:rsidR="002753E9" w:rsidRPr="006D20C0" w:rsidRDefault="00CB512A" w:rsidP="00BA0CF0">
      <w:pPr>
        <w:spacing w:line="360" w:lineRule="auto"/>
        <w:jc w:val="both"/>
        <w:rPr>
          <w:rFonts w:ascii="Times New Roman" w:hAnsi="Times New Roman"/>
          <w:b/>
          <w:color w:val="000000" w:themeColor="text1"/>
          <w:sz w:val="32"/>
        </w:rPr>
      </w:pPr>
      <w:r w:rsidRPr="006D20C0">
        <w:rPr>
          <w:rFonts w:ascii="Times New Roman" w:hAnsi="Times New Roman"/>
          <w:b/>
          <w:color w:val="000000" w:themeColor="text1"/>
          <w:sz w:val="32"/>
        </w:rPr>
        <w:t>Supplement</w:t>
      </w:r>
      <w:r w:rsidR="001E60D1">
        <w:rPr>
          <w:rFonts w:ascii="Times New Roman" w:hAnsi="Times New Roman"/>
          <w:b/>
          <w:color w:val="000000" w:themeColor="text1"/>
          <w:sz w:val="32"/>
        </w:rPr>
        <w:t>al Material</w:t>
      </w:r>
    </w:p>
    <w:p w14:paraId="404CA36D" w14:textId="77777777" w:rsidR="00444E28" w:rsidRPr="006D20C0" w:rsidRDefault="00444E28" w:rsidP="00BA0CF0">
      <w:pPr>
        <w:spacing w:line="360" w:lineRule="auto"/>
        <w:jc w:val="both"/>
        <w:rPr>
          <w:rFonts w:ascii="Times New Roman" w:hAnsi="Times New Roman"/>
          <w:b/>
          <w:color w:val="000000" w:themeColor="text1"/>
          <w:sz w:val="32"/>
        </w:rPr>
      </w:pPr>
    </w:p>
    <w:p w14:paraId="7041A067" w14:textId="104562DF" w:rsidR="00444E28" w:rsidRPr="006D20C0" w:rsidRDefault="00444E28" w:rsidP="00BA0CF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6D20C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Quaternary structures of Vac8 differentially regulate </w:t>
      </w:r>
      <w:r w:rsidR="008F279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the </w:t>
      </w:r>
      <w:proofErr w:type="spellStart"/>
      <w:r w:rsidRPr="006D20C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Cvt</w:t>
      </w:r>
      <w:proofErr w:type="spellEnd"/>
      <w:r w:rsidRPr="006D20C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and PMN pathways</w:t>
      </w:r>
    </w:p>
    <w:p w14:paraId="20B37360" w14:textId="77777777" w:rsidR="00444E28" w:rsidRPr="006D20C0" w:rsidRDefault="00444E28" w:rsidP="00BA0CF0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1F5DE957" w14:textId="77777777" w:rsidR="00444E28" w:rsidRPr="006D20C0" w:rsidRDefault="00444E28" w:rsidP="00BA0CF0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6D20C0">
        <w:rPr>
          <w:rFonts w:ascii="Times New Roman" w:hAnsi="Times New Roman" w:cs="Times New Roman"/>
          <w:b/>
          <w:color w:val="000000" w:themeColor="text1"/>
        </w:rPr>
        <w:t>Running</w:t>
      </w:r>
      <w:r w:rsidRPr="006D20C0">
        <w:rPr>
          <w:rFonts w:ascii="Times New Roman" w:hAnsi="Times New Roman"/>
          <w:b/>
          <w:color w:val="000000" w:themeColor="text1"/>
        </w:rPr>
        <w:t xml:space="preserve"> title: Crystal structure of the Vac8-Atg13 complex</w:t>
      </w:r>
    </w:p>
    <w:p w14:paraId="70CD82AC" w14:textId="77777777" w:rsidR="00444E28" w:rsidRPr="006D20C0" w:rsidRDefault="00444E28" w:rsidP="00BA0CF0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171AF90C" w14:textId="041D54E1" w:rsidR="00444E28" w:rsidRPr="006D20C0" w:rsidRDefault="00444E28" w:rsidP="00BA0CF0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6D20C0">
        <w:rPr>
          <w:rFonts w:ascii="Times New Roman" w:hAnsi="Times New Roman" w:cs="Times New Roman"/>
          <w:color w:val="000000" w:themeColor="text1"/>
        </w:rPr>
        <w:t>Jumi</w:t>
      </w:r>
      <w:proofErr w:type="spellEnd"/>
      <w:r w:rsidRPr="006D20C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proofErr w:type="gramStart"/>
      <w:r w:rsidRPr="006D20C0">
        <w:rPr>
          <w:rFonts w:ascii="Times New Roman" w:hAnsi="Times New Roman" w:cs="Times New Roman"/>
          <w:color w:val="000000" w:themeColor="text1"/>
        </w:rPr>
        <w:t>Park</w:t>
      </w:r>
      <w:r w:rsidRPr="006D20C0">
        <w:rPr>
          <w:rFonts w:ascii="Times New Roman" w:hAnsi="Times New Roman"/>
          <w:color w:val="000000" w:themeColor="text1"/>
          <w:vertAlign w:val="superscript"/>
        </w:rPr>
        <w:t>a,c</w:t>
      </w:r>
      <w:proofErr w:type="spellEnd"/>
      <w:proofErr w:type="gramEnd"/>
      <w:r w:rsidR="00C92824">
        <w:rPr>
          <w:rFonts w:ascii="Times New Roman" w:hAnsi="Times New Roman"/>
          <w:color w:val="000000" w:themeColor="text1"/>
          <w:vertAlign w:val="superscript"/>
        </w:rPr>
        <w:t>‡</w:t>
      </w:r>
      <w:r w:rsidRPr="006D20C0">
        <w:rPr>
          <w:rFonts w:ascii="Times New Roman" w:hAnsi="Times New Roman"/>
          <w:color w:val="000000" w:themeColor="text1"/>
        </w:rPr>
        <w:t xml:space="preserve">, </w:t>
      </w:r>
      <w:proofErr w:type="spellStart"/>
      <w:r w:rsidRPr="006D20C0">
        <w:rPr>
          <w:rFonts w:ascii="Times New Roman" w:hAnsi="Times New Roman"/>
          <w:color w:val="000000" w:themeColor="text1"/>
        </w:rPr>
        <w:t>Hye</w:t>
      </w:r>
      <w:proofErr w:type="spellEnd"/>
      <w:r w:rsidRPr="006D20C0">
        <w:rPr>
          <w:rFonts w:ascii="Times New Roman" w:hAnsi="Times New Roman"/>
          <w:color w:val="000000" w:themeColor="text1"/>
        </w:rPr>
        <w:t xml:space="preserve">-In </w:t>
      </w:r>
      <w:proofErr w:type="spellStart"/>
      <w:r w:rsidRPr="006D20C0">
        <w:rPr>
          <w:rFonts w:ascii="Times New Roman" w:hAnsi="Times New Roman"/>
          <w:color w:val="000000" w:themeColor="text1"/>
        </w:rPr>
        <w:t>Kim</w:t>
      </w:r>
      <w:r w:rsidRPr="006D20C0">
        <w:rPr>
          <w:rFonts w:ascii="Times New Roman" w:hAnsi="Times New Roman"/>
          <w:color w:val="000000" w:themeColor="text1"/>
          <w:vertAlign w:val="superscript"/>
        </w:rPr>
        <w:t>b,c</w:t>
      </w:r>
      <w:proofErr w:type="spellEnd"/>
      <w:r w:rsidR="00C92824">
        <w:rPr>
          <w:rFonts w:ascii="Times New Roman" w:hAnsi="Times New Roman"/>
          <w:color w:val="000000" w:themeColor="text1"/>
          <w:vertAlign w:val="superscript"/>
        </w:rPr>
        <w:t>‡</w:t>
      </w:r>
      <w:r w:rsidRPr="006D20C0">
        <w:rPr>
          <w:rFonts w:ascii="Times New Roman" w:hAnsi="Times New Roman"/>
          <w:color w:val="000000" w:themeColor="text1"/>
        </w:rPr>
        <w:t xml:space="preserve">, </w:t>
      </w:r>
      <w:proofErr w:type="spellStart"/>
      <w:r w:rsidRPr="006D20C0">
        <w:rPr>
          <w:rFonts w:ascii="Times New Roman" w:hAnsi="Times New Roman"/>
          <w:color w:val="000000" w:themeColor="text1"/>
        </w:rPr>
        <w:t>Hanbin</w:t>
      </w:r>
      <w:proofErr w:type="spellEnd"/>
      <w:r w:rsidRPr="006D20C0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6D20C0">
        <w:rPr>
          <w:rFonts w:ascii="Times New Roman" w:hAnsi="Times New Roman"/>
          <w:color w:val="000000" w:themeColor="text1"/>
        </w:rPr>
        <w:t>Jeong</w:t>
      </w:r>
      <w:r w:rsidRPr="006D20C0">
        <w:rPr>
          <w:rFonts w:ascii="Times New Roman" w:hAnsi="Times New Roman"/>
          <w:color w:val="000000" w:themeColor="text1"/>
          <w:vertAlign w:val="superscript"/>
        </w:rPr>
        <w:t>a,c</w:t>
      </w:r>
      <w:proofErr w:type="spellEnd"/>
      <w:r w:rsidRPr="006D20C0">
        <w:rPr>
          <w:rFonts w:ascii="Times New Roman" w:hAnsi="Times New Roman"/>
          <w:color w:val="000000" w:themeColor="text1"/>
        </w:rPr>
        <w:t xml:space="preserve">, </w:t>
      </w:r>
      <w:r w:rsidR="00BE6EE9" w:rsidRPr="006D20C0">
        <w:rPr>
          <w:rFonts w:ascii="Times New Roman" w:hAnsi="Times New Roman" w:hint="eastAsia"/>
          <w:color w:val="000000" w:themeColor="text1"/>
        </w:rPr>
        <w:t xml:space="preserve">Miriam </w:t>
      </w:r>
      <w:proofErr w:type="spellStart"/>
      <w:r w:rsidR="00BE6EE9" w:rsidRPr="006D20C0">
        <w:rPr>
          <w:rFonts w:ascii="Times New Roman" w:hAnsi="Times New Roman" w:hint="eastAsia"/>
          <w:color w:val="000000" w:themeColor="text1"/>
        </w:rPr>
        <w:t>Lee</w:t>
      </w:r>
      <w:r w:rsidR="00BE6EE9" w:rsidRPr="006D20C0">
        <w:rPr>
          <w:rFonts w:ascii="Times New Roman" w:hAnsi="Times New Roman"/>
          <w:color w:val="000000" w:themeColor="text1"/>
          <w:vertAlign w:val="superscript"/>
        </w:rPr>
        <w:t>b,c</w:t>
      </w:r>
      <w:proofErr w:type="spellEnd"/>
      <w:r w:rsidR="00BE6EE9" w:rsidRPr="006D20C0">
        <w:rPr>
          <w:rFonts w:ascii="Times New Roman" w:hAnsi="Times New Roman" w:hint="eastAsia"/>
          <w:color w:val="000000" w:themeColor="text1"/>
        </w:rPr>
        <w:t xml:space="preserve">, </w:t>
      </w:r>
      <w:r w:rsidR="00BE6EE9" w:rsidRPr="006D20C0">
        <w:rPr>
          <w:rFonts w:ascii="Times New Roman" w:hAnsi="Times New Roman"/>
          <w:color w:val="000000" w:themeColor="text1"/>
        </w:rPr>
        <w:t xml:space="preserve">Se Hwan </w:t>
      </w:r>
      <w:proofErr w:type="spellStart"/>
      <w:r w:rsidR="00BE6EE9" w:rsidRPr="006D20C0">
        <w:rPr>
          <w:rFonts w:ascii="Times New Roman" w:hAnsi="Times New Roman"/>
          <w:color w:val="000000" w:themeColor="text1"/>
        </w:rPr>
        <w:t>Jang</w:t>
      </w:r>
      <w:r w:rsidR="00BE6EE9" w:rsidRPr="006D20C0">
        <w:rPr>
          <w:rFonts w:ascii="Times New Roman" w:hAnsi="Times New Roman"/>
          <w:color w:val="000000" w:themeColor="text1"/>
          <w:vertAlign w:val="superscript"/>
        </w:rPr>
        <w:t>b</w:t>
      </w:r>
      <w:proofErr w:type="spellEnd"/>
      <w:r w:rsidR="00BE6EE9" w:rsidRPr="006D20C0">
        <w:rPr>
          <w:rFonts w:ascii="Times New Roman" w:hAnsi="Times New Roman"/>
          <w:color w:val="000000" w:themeColor="text1"/>
        </w:rPr>
        <w:t xml:space="preserve">, So Young </w:t>
      </w:r>
      <w:proofErr w:type="spellStart"/>
      <w:r w:rsidR="00BE6EE9" w:rsidRPr="006D20C0">
        <w:rPr>
          <w:rFonts w:ascii="Times New Roman" w:hAnsi="Times New Roman"/>
          <w:color w:val="000000" w:themeColor="text1"/>
        </w:rPr>
        <w:t>Yoon</w:t>
      </w:r>
      <w:r w:rsidR="00BE6EE9" w:rsidRPr="006D20C0">
        <w:rPr>
          <w:rFonts w:ascii="Times New Roman" w:hAnsi="Times New Roman"/>
          <w:color w:val="000000" w:themeColor="text1"/>
          <w:vertAlign w:val="superscript"/>
        </w:rPr>
        <w:t>b,c</w:t>
      </w:r>
      <w:proofErr w:type="spellEnd"/>
      <w:r w:rsidR="00BE6EE9" w:rsidRPr="006D20C0">
        <w:rPr>
          <w:rFonts w:ascii="Times New Roman" w:hAnsi="Times New Roman"/>
          <w:color w:val="000000" w:themeColor="text1"/>
        </w:rPr>
        <w:t xml:space="preserve">, </w:t>
      </w:r>
      <w:proofErr w:type="spellStart"/>
      <w:r w:rsidR="004344F7" w:rsidRPr="006D20C0">
        <w:rPr>
          <w:rFonts w:ascii="Times New Roman" w:hAnsi="Times New Roman"/>
          <w:color w:val="000000" w:themeColor="text1"/>
        </w:rPr>
        <w:t>Hyejin</w:t>
      </w:r>
      <w:proofErr w:type="spellEnd"/>
      <w:r w:rsidR="004344F7" w:rsidRPr="006D20C0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="004344F7" w:rsidRPr="006D20C0">
        <w:rPr>
          <w:rFonts w:ascii="Times New Roman" w:hAnsi="Times New Roman"/>
          <w:color w:val="000000" w:themeColor="text1"/>
        </w:rPr>
        <w:t>Kim</w:t>
      </w:r>
      <w:r w:rsidR="004344F7" w:rsidRPr="006D20C0">
        <w:rPr>
          <w:rFonts w:ascii="Times New Roman" w:hAnsi="Times New Roman"/>
          <w:color w:val="000000" w:themeColor="text1"/>
          <w:vertAlign w:val="superscript"/>
        </w:rPr>
        <w:t>a,c</w:t>
      </w:r>
      <w:proofErr w:type="spellEnd"/>
      <w:r w:rsidR="004344F7" w:rsidRPr="006D20C0">
        <w:rPr>
          <w:rFonts w:ascii="Times New Roman" w:hAnsi="Times New Roman"/>
          <w:color w:val="000000" w:themeColor="text1"/>
        </w:rPr>
        <w:t xml:space="preserve">, </w:t>
      </w:r>
      <w:r w:rsidR="00BE6EE9" w:rsidRPr="006D20C0">
        <w:rPr>
          <w:rFonts w:ascii="Times New Roman" w:hAnsi="Times New Roman"/>
          <w:color w:val="000000" w:themeColor="text1"/>
        </w:rPr>
        <w:t xml:space="preserve">Zee-Yong </w:t>
      </w:r>
      <w:proofErr w:type="spellStart"/>
      <w:r w:rsidR="00BE6EE9" w:rsidRPr="006D20C0">
        <w:rPr>
          <w:rFonts w:ascii="Times New Roman" w:hAnsi="Times New Roman"/>
          <w:color w:val="000000" w:themeColor="text1"/>
        </w:rPr>
        <w:t>Park</w:t>
      </w:r>
      <w:r w:rsidR="00BE6EE9" w:rsidRPr="006D20C0">
        <w:rPr>
          <w:rFonts w:ascii="Times New Roman" w:hAnsi="Times New Roman"/>
          <w:color w:val="000000" w:themeColor="text1"/>
          <w:vertAlign w:val="superscript"/>
        </w:rPr>
        <w:t>b</w:t>
      </w:r>
      <w:proofErr w:type="spellEnd"/>
      <w:r w:rsidR="00BE6EE9" w:rsidRPr="006D20C0">
        <w:rPr>
          <w:rFonts w:ascii="Times New Roman" w:hAnsi="Times New Roman"/>
          <w:color w:val="000000" w:themeColor="text1"/>
        </w:rPr>
        <w:t xml:space="preserve">, </w:t>
      </w:r>
      <w:proofErr w:type="spellStart"/>
      <w:r w:rsidRPr="006D20C0">
        <w:rPr>
          <w:rFonts w:ascii="Times New Roman" w:hAnsi="Times New Roman"/>
          <w:color w:val="000000" w:themeColor="text1"/>
        </w:rPr>
        <w:t>Youngsoo</w:t>
      </w:r>
      <w:proofErr w:type="spellEnd"/>
      <w:r w:rsidRPr="006D20C0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6D20C0">
        <w:rPr>
          <w:rFonts w:ascii="Times New Roman" w:hAnsi="Times New Roman"/>
          <w:color w:val="000000" w:themeColor="text1"/>
        </w:rPr>
        <w:t>Jun</w:t>
      </w:r>
      <w:r w:rsidRPr="006D20C0">
        <w:rPr>
          <w:rFonts w:ascii="Times New Roman" w:hAnsi="Times New Roman"/>
          <w:color w:val="000000" w:themeColor="text1"/>
          <w:vertAlign w:val="superscript"/>
        </w:rPr>
        <w:t>b,c</w:t>
      </w:r>
      <w:proofErr w:type="spellEnd"/>
      <w:r w:rsidRPr="006D20C0">
        <w:rPr>
          <w:rFonts w:ascii="Times New Roman" w:hAnsi="Times New Roman"/>
          <w:color w:val="000000" w:themeColor="text1"/>
        </w:rPr>
        <w:t xml:space="preserve">*, </w:t>
      </w:r>
      <w:r w:rsidRPr="006D20C0">
        <w:rPr>
          <w:rFonts w:ascii="Times New Roman" w:hAnsi="Times New Roman" w:cs="Times New Roman"/>
          <w:color w:val="000000" w:themeColor="text1"/>
        </w:rPr>
        <w:t xml:space="preserve">and </w:t>
      </w:r>
      <w:proofErr w:type="spellStart"/>
      <w:r w:rsidRPr="006D20C0">
        <w:rPr>
          <w:rFonts w:ascii="Times New Roman" w:hAnsi="Times New Roman" w:cs="Times New Roman"/>
          <w:color w:val="000000" w:themeColor="text1"/>
        </w:rPr>
        <w:t>Changwook</w:t>
      </w:r>
      <w:proofErr w:type="spellEnd"/>
      <w:r w:rsidRPr="006D20C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D20C0">
        <w:rPr>
          <w:rFonts w:ascii="Times New Roman" w:hAnsi="Times New Roman" w:cs="Times New Roman"/>
          <w:color w:val="000000" w:themeColor="text1"/>
        </w:rPr>
        <w:t>Lee</w:t>
      </w:r>
      <w:r w:rsidRPr="006D20C0">
        <w:rPr>
          <w:rFonts w:ascii="Times New Roman" w:hAnsi="Times New Roman"/>
          <w:color w:val="000000" w:themeColor="text1"/>
          <w:vertAlign w:val="superscript"/>
        </w:rPr>
        <w:t>a,c</w:t>
      </w:r>
      <w:proofErr w:type="spellEnd"/>
      <w:r w:rsidRPr="006D20C0">
        <w:rPr>
          <w:rFonts w:ascii="Times New Roman" w:hAnsi="Times New Roman"/>
          <w:color w:val="000000" w:themeColor="text1"/>
        </w:rPr>
        <w:t>*</w:t>
      </w:r>
    </w:p>
    <w:p w14:paraId="00D0FEE1" w14:textId="77777777" w:rsidR="00444E28" w:rsidRPr="006D20C0" w:rsidRDefault="00444E28" w:rsidP="00BA0CF0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6CCEB615" w14:textId="3C6C376F" w:rsidR="00444E28" w:rsidRPr="006D20C0" w:rsidRDefault="00444E28" w:rsidP="00BA0CF0">
      <w:pPr>
        <w:spacing w:before="120" w:line="360" w:lineRule="auto"/>
        <w:jc w:val="both"/>
        <w:rPr>
          <w:rFonts w:ascii="Times New Roman" w:hAnsi="Times New Roman"/>
          <w:color w:val="000000" w:themeColor="text1"/>
        </w:rPr>
      </w:pPr>
      <w:proofErr w:type="spellStart"/>
      <w:r w:rsidRPr="006D20C0">
        <w:rPr>
          <w:rFonts w:ascii="Times New Roman" w:hAnsi="Times New Roman"/>
          <w:color w:val="000000" w:themeColor="text1"/>
          <w:vertAlign w:val="superscript"/>
        </w:rPr>
        <w:t>a</w:t>
      </w:r>
      <w:r w:rsidRPr="006D20C0">
        <w:rPr>
          <w:rFonts w:ascii="Times New Roman" w:hAnsi="Times New Roman"/>
          <w:color w:val="000000" w:themeColor="text1"/>
        </w:rPr>
        <w:t>Department</w:t>
      </w:r>
      <w:proofErr w:type="spellEnd"/>
      <w:r w:rsidRPr="006D20C0">
        <w:rPr>
          <w:rFonts w:ascii="Times New Roman" w:hAnsi="Times New Roman"/>
          <w:color w:val="000000" w:themeColor="text1"/>
        </w:rPr>
        <w:t xml:space="preserve"> of Biological Sciences, School of Life Sciences, Ulsan National Institute of Science and Technology, 50 UNIST-</w:t>
      </w:r>
      <w:proofErr w:type="spellStart"/>
      <w:r w:rsidRPr="006D20C0">
        <w:rPr>
          <w:rFonts w:ascii="Times New Roman" w:hAnsi="Times New Roman"/>
          <w:color w:val="000000" w:themeColor="text1"/>
        </w:rPr>
        <w:t>gil</w:t>
      </w:r>
      <w:proofErr w:type="spellEnd"/>
      <w:r w:rsidRPr="006D20C0">
        <w:rPr>
          <w:rFonts w:ascii="Times New Roman" w:hAnsi="Times New Roman"/>
          <w:color w:val="000000" w:themeColor="text1"/>
        </w:rPr>
        <w:t>, Ulsan 44919, Rep</w:t>
      </w:r>
      <w:r w:rsidR="00FF1FEF" w:rsidRPr="006D20C0">
        <w:rPr>
          <w:rFonts w:ascii="Times New Roman" w:hAnsi="Times New Roman"/>
          <w:color w:val="000000" w:themeColor="text1"/>
        </w:rPr>
        <w:t>ublic</w:t>
      </w:r>
      <w:r w:rsidRPr="006D20C0">
        <w:rPr>
          <w:rFonts w:ascii="Times New Roman" w:hAnsi="Times New Roman"/>
          <w:color w:val="000000" w:themeColor="text1"/>
        </w:rPr>
        <w:t xml:space="preserve"> of Korea</w:t>
      </w:r>
    </w:p>
    <w:p w14:paraId="6C9106A6" w14:textId="1E9763AF" w:rsidR="00FF1FEF" w:rsidRPr="006D20C0" w:rsidRDefault="00444E28" w:rsidP="00BA0CF0">
      <w:pPr>
        <w:spacing w:before="120" w:line="360" w:lineRule="auto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6D20C0">
        <w:rPr>
          <w:rFonts w:ascii="Times New Roman" w:hAnsi="Times New Roman" w:cs="Times New Roman"/>
          <w:color w:val="000000" w:themeColor="text1"/>
          <w:vertAlign w:val="superscript"/>
        </w:rPr>
        <w:t>b</w:t>
      </w:r>
      <w:r w:rsidRPr="006D20C0">
        <w:rPr>
          <w:rFonts w:ascii="Times New Roman" w:hAnsi="Times New Roman" w:cs="Times New Roman"/>
          <w:color w:val="000000" w:themeColor="text1"/>
        </w:rPr>
        <w:t>School</w:t>
      </w:r>
      <w:proofErr w:type="spellEnd"/>
      <w:r w:rsidRPr="006D20C0">
        <w:rPr>
          <w:rFonts w:ascii="Times New Roman" w:hAnsi="Times New Roman" w:cs="Times New Roman"/>
          <w:color w:val="000000" w:themeColor="text1"/>
        </w:rPr>
        <w:t xml:space="preserve"> of Life Sciences</w:t>
      </w:r>
      <w:r w:rsidR="00FF1FEF" w:rsidRPr="006D20C0">
        <w:rPr>
          <w:rFonts w:ascii="Times New Roman" w:hAnsi="Times New Roman" w:cs="Times New Roman"/>
          <w:color w:val="000000" w:themeColor="text1"/>
        </w:rPr>
        <w:t>, Gwangju Institute of Science and Technology, Gwangju 61005, Republic of Korea</w:t>
      </w:r>
    </w:p>
    <w:p w14:paraId="27DD3A91" w14:textId="30D7F98E" w:rsidR="00444E28" w:rsidRPr="006D20C0" w:rsidRDefault="00444E28" w:rsidP="00BA0CF0">
      <w:pPr>
        <w:spacing w:before="120" w:line="360" w:lineRule="auto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6D20C0">
        <w:rPr>
          <w:rFonts w:ascii="Times New Roman" w:hAnsi="Times New Roman" w:cs="Times New Roman"/>
          <w:color w:val="000000" w:themeColor="text1"/>
          <w:vertAlign w:val="superscript"/>
        </w:rPr>
        <w:t>c</w:t>
      </w:r>
      <w:r w:rsidRPr="006D20C0">
        <w:rPr>
          <w:rFonts w:ascii="Times New Roman" w:hAnsi="Times New Roman" w:cs="Times New Roman"/>
          <w:color w:val="000000" w:themeColor="text1"/>
        </w:rPr>
        <w:t>Cell</w:t>
      </w:r>
      <w:proofErr w:type="spellEnd"/>
      <w:r w:rsidRPr="006D20C0">
        <w:rPr>
          <w:rFonts w:ascii="Times New Roman" w:hAnsi="Times New Roman" w:cs="Times New Roman"/>
          <w:color w:val="000000" w:themeColor="text1"/>
        </w:rPr>
        <w:t xml:space="preserve"> Logistics Research Center, Gwangju Institute of Science and Technology, Gwangju 61005, Rep</w:t>
      </w:r>
      <w:r w:rsidR="00FF1FEF" w:rsidRPr="006D20C0">
        <w:rPr>
          <w:rFonts w:ascii="Times New Roman" w:hAnsi="Times New Roman" w:cs="Times New Roman"/>
          <w:color w:val="000000" w:themeColor="text1"/>
        </w:rPr>
        <w:t>ublic</w:t>
      </w:r>
      <w:r w:rsidRPr="006D20C0">
        <w:rPr>
          <w:rFonts w:ascii="Times New Roman" w:hAnsi="Times New Roman" w:cs="Times New Roman"/>
          <w:color w:val="000000" w:themeColor="text1"/>
        </w:rPr>
        <w:t xml:space="preserve"> of Korea</w:t>
      </w:r>
    </w:p>
    <w:p w14:paraId="6D1C92CE" w14:textId="6A7A9E32" w:rsidR="00444E28" w:rsidRPr="006D20C0" w:rsidRDefault="00C92824" w:rsidP="00BA0CF0">
      <w:pPr>
        <w:spacing w:before="120" w:line="360" w:lineRule="auto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  <w:vertAlign w:val="superscript"/>
        </w:rPr>
        <w:t>‡</w:t>
      </w:r>
      <w:r w:rsidR="00444E28" w:rsidRPr="006D20C0">
        <w:rPr>
          <w:rFonts w:ascii="Times New Roman" w:hAnsi="Times New Roman"/>
          <w:color w:val="000000" w:themeColor="text1"/>
        </w:rPr>
        <w:t>These authors contributed equally to this work.</w:t>
      </w:r>
    </w:p>
    <w:p w14:paraId="7C38E9A2" w14:textId="77777777" w:rsidR="00444E28" w:rsidRPr="006D20C0" w:rsidRDefault="00444E28" w:rsidP="00BA0CF0">
      <w:pPr>
        <w:spacing w:before="120" w:line="360" w:lineRule="auto"/>
        <w:jc w:val="both"/>
        <w:rPr>
          <w:rFonts w:ascii="Times New Roman" w:hAnsi="Times New Roman"/>
          <w:color w:val="000000" w:themeColor="text1"/>
        </w:rPr>
      </w:pPr>
    </w:p>
    <w:p w14:paraId="653C16CB" w14:textId="5B478590" w:rsidR="00444E28" w:rsidRPr="006D20C0" w:rsidRDefault="00444E28" w:rsidP="00BA0CF0">
      <w:pPr>
        <w:spacing w:line="360" w:lineRule="auto"/>
        <w:jc w:val="both"/>
        <w:rPr>
          <w:rFonts w:ascii="Times New Roman" w:hAnsi="Times New Roman"/>
          <w:color w:val="000000" w:themeColor="text1"/>
        </w:rPr>
      </w:pPr>
      <w:r w:rsidRPr="006D20C0">
        <w:rPr>
          <w:rFonts w:ascii="Times New Roman" w:hAnsi="Times New Roman"/>
          <w:color w:val="000000" w:themeColor="text1"/>
          <w:vertAlign w:val="superscript"/>
        </w:rPr>
        <w:t>*</w:t>
      </w:r>
      <w:r w:rsidRPr="006D20C0">
        <w:rPr>
          <w:rFonts w:ascii="Times New Roman" w:hAnsi="Times New Roman"/>
          <w:color w:val="000000" w:themeColor="text1"/>
        </w:rPr>
        <w:t>Correspondence regarding this manuscript to:</w:t>
      </w:r>
    </w:p>
    <w:p w14:paraId="4D43642E" w14:textId="77777777" w:rsidR="00444E28" w:rsidRPr="006D20C0" w:rsidRDefault="00444E28" w:rsidP="00BA0CF0">
      <w:pPr>
        <w:spacing w:before="120" w:line="360" w:lineRule="auto"/>
        <w:jc w:val="both"/>
        <w:rPr>
          <w:rFonts w:ascii="Times New Roman" w:hAnsi="Times New Roman"/>
          <w:color w:val="000000" w:themeColor="text1"/>
        </w:rPr>
      </w:pPr>
      <w:proofErr w:type="spellStart"/>
      <w:r w:rsidRPr="006D20C0">
        <w:rPr>
          <w:rFonts w:ascii="Times New Roman" w:hAnsi="Times New Roman"/>
          <w:color w:val="000000" w:themeColor="text1"/>
        </w:rPr>
        <w:t>Youngsoo</w:t>
      </w:r>
      <w:proofErr w:type="spellEnd"/>
      <w:r w:rsidRPr="006D20C0">
        <w:rPr>
          <w:rFonts w:ascii="Times New Roman" w:hAnsi="Times New Roman"/>
          <w:color w:val="000000" w:themeColor="text1"/>
        </w:rPr>
        <w:t xml:space="preserve"> Jun, Ph.D.</w:t>
      </w:r>
    </w:p>
    <w:p w14:paraId="2D670AE9" w14:textId="77777777" w:rsidR="00444E28" w:rsidRPr="006D20C0" w:rsidRDefault="00444E28" w:rsidP="00BA0CF0">
      <w:pPr>
        <w:spacing w:before="120" w:line="360" w:lineRule="auto"/>
        <w:jc w:val="both"/>
        <w:outlineLvl w:val="0"/>
        <w:rPr>
          <w:rFonts w:ascii="Times New Roman" w:hAnsi="Times New Roman"/>
          <w:color w:val="000000" w:themeColor="text1"/>
        </w:rPr>
      </w:pPr>
      <w:r w:rsidRPr="006D20C0">
        <w:rPr>
          <w:rFonts w:ascii="Times New Roman" w:hAnsi="Times New Roman"/>
          <w:color w:val="000000" w:themeColor="text1"/>
        </w:rPr>
        <w:t xml:space="preserve">School of Life Sciences and Cell Logistics Research Center </w:t>
      </w:r>
    </w:p>
    <w:p w14:paraId="651A4A15" w14:textId="77777777" w:rsidR="00444E28" w:rsidRPr="006D20C0" w:rsidRDefault="00444E28" w:rsidP="00BA0CF0">
      <w:pPr>
        <w:spacing w:before="120" w:line="360" w:lineRule="auto"/>
        <w:jc w:val="both"/>
        <w:rPr>
          <w:rFonts w:ascii="Times New Roman" w:hAnsi="Times New Roman"/>
          <w:color w:val="000000" w:themeColor="text1"/>
        </w:rPr>
      </w:pPr>
      <w:r w:rsidRPr="006D20C0">
        <w:rPr>
          <w:rFonts w:ascii="Times New Roman" w:hAnsi="Times New Roman"/>
          <w:color w:val="000000" w:themeColor="text1"/>
        </w:rPr>
        <w:t xml:space="preserve">Gwangju Institute of Science and Technology (GIST) </w:t>
      </w:r>
    </w:p>
    <w:p w14:paraId="3C9905BC" w14:textId="77777777" w:rsidR="00444E28" w:rsidRPr="006D20C0" w:rsidRDefault="00444E28" w:rsidP="00BA0CF0">
      <w:pPr>
        <w:spacing w:before="120" w:line="360" w:lineRule="auto"/>
        <w:jc w:val="both"/>
        <w:rPr>
          <w:rFonts w:ascii="Times New Roman" w:hAnsi="Times New Roman"/>
          <w:color w:val="000000" w:themeColor="text1"/>
        </w:rPr>
      </w:pPr>
      <w:r w:rsidRPr="006D20C0">
        <w:rPr>
          <w:rFonts w:ascii="Times New Roman" w:hAnsi="Times New Roman"/>
          <w:color w:val="000000" w:themeColor="text1"/>
        </w:rPr>
        <w:t>Gwangju 61005, Republic of Korea.</w:t>
      </w:r>
    </w:p>
    <w:p w14:paraId="557DCBAC" w14:textId="77777777" w:rsidR="00444E28" w:rsidRPr="006D20C0" w:rsidRDefault="00444E28" w:rsidP="00BA0CF0">
      <w:pPr>
        <w:spacing w:before="120" w:line="360" w:lineRule="auto"/>
        <w:jc w:val="both"/>
        <w:rPr>
          <w:rFonts w:ascii="Times New Roman" w:hAnsi="Times New Roman"/>
          <w:color w:val="000000" w:themeColor="text1"/>
        </w:rPr>
      </w:pPr>
      <w:r w:rsidRPr="006D20C0">
        <w:rPr>
          <w:rFonts w:ascii="Times New Roman" w:hAnsi="Times New Roman"/>
          <w:color w:val="000000" w:themeColor="text1"/>
        </w:rPr>
        <w:t>Telephone – 82-62-715-2510</w:t>
      </w:r>
    </w:p>
    <w:p w14:paraId="55FB5F2C" w14:textId="77777777" w:rsidR="00444E28" w:rsidRPr="006D20C0" w:rsidRDefault="00444E28" w:rsidP="00BA0CF0">
      <w:pPr>
        <w:spacing w:before="120" w:line="360" w:lineRule="auto"/>
        <w:jc w:val="both"/>
        <w:rPr>
          <w:rFonts w:ascii="Times New Roman" w:hAnsi="Times New Roman"/>
          <w:color w:val="000000" w:themeColor="text1"/>
        </w:rPr>
      </w:pPr>
      <w:r w:rsidRPr="006D20C0">
        <w:rPr>
          <w:rFonts w:ascii="Times New Roman" w:hAnsi="Times New Roman"/>
          <w:color w:val="000000" w:themeColor="text1"/>
        </w:rPr>
        <w:t xml:space="preserve">E-mail – </w:t>
      </w:r>
      <w:r w:rsidRPr="006D20C0">
        <w:rPr>
          <w:rStyle w:val="Hyperlink"/>
          <w:rFonts w:ascii="Times New Roman" w:hAnsi="Times New Roman"/>
          <w:color w:val="000000" w:themeColor="text1"/>
          <w:u w:val="none"/>
        </w:rPr>
        <w:t>junys@gist.ac.kr</w:t>
      </w:r>
    </w:p>
    <w:p w14:paraId="277F0516" w14:textId="77777777" w:rsidR="00444E28" w:rsidRPr="006D20C0" w:rsidRDefault="00444E28" w:rsidP="00BA0CF0">
      <w:pPr>
        <w:spacing w:line="360" w:lineRule="auto"/>
        <w:jc w:val="both"/>
        <w:rPr>
          <w:rFonts w:ascii="Times New Roman" w:hAnsi="Times New Roman"/>
          <w:color w:val="000000" w:themeColor="text1"/>
        </w:rPr>
      </w:pPr>
    </w:p>
    <w:p w14:paraId="4EF2D843" w14:textId="77777777" w:rsidR="00444E28" w:rsidRPr="006D20C0" w:rsidRDefault="00444E28" w:rsidP="00BA0CF0">
      <w:pPr>
        <w:spacing w:line="360" w:lineRule="auto"/>
        <w:jc w:val="both"/>
        <w:rPr>
          <w:rFonts w:ascii="Times New Roman" w:hAnsi="Times New Roman"/>
          <w:color w:val="000000" w:themeColor="text1"/>
        </w:rPr>
      </w:pPr>
      <w:proofErr w:type="spellStart"/>
      <w:r w:rsidRPr="006D20C0">
        <w:rPr>
          <w:rFonts w:ascii="Times New Roman" w:hAnsi="Times New Roman"/>
          <w:color w:val="000000" w:themeColor="text1"/>
        </w:rPr>
        <w:t>Changwook</w:t>
      </w:r>
      <w:proofErr w:type="spellEnd"/>
      <w:r w:rsidRPr="006D20C0">
        <w:rPr>
          <w:rFonts w:ascii="Times New Roman" w:hAnsi="Times New Roman"/>
          <w:color w:val="000000" w:themeColor="text1"/>
        </w:rPr>
        <w:t xml:space="preserve"> Lee, Ph.D.</w:t>
      </w:r>
    </w:p>
    <w:p w14:paraId="555F4FD1" w14:textId="77777777" w:rsidR="00444E28" w:rsidRPr="006D20C0" w:rsidRDefault="00444E28" w:rsidP="00BA0CF0">
      <w:pPr>
        <w:spacing w:before="120" w:line="360" w:lineRule="auto"/>
        <w:jc w:val="both"/>
        <w:rPr>
          <w:rFonts w:ascii="Times New Roman" w:hAnsi="Times New Roman"/>
          <w:color w:val="000000" w:themeColor="text1"/>
        </w:rPr>
      </w:pPr>
      <w:r w:rsidRPr="006D20C0">
        <w:rPr>
          <w:rFonts w:ascii="Times New Roman" w:hAnsi="Times New Roman"/>
          <w:color w:val="000000" w:themeColor="text1"/>
        </w:rPr>
        <w:t xml:space="preserve">Department of Biological Sciences, School of Life Sciences </w:t>
      </w:r>
    </w:p>
    <w:p w14:paraId="4485D7B9" w14:textId="77777777" w:rsidR="00444E28" w:rsidRPr="006D20C0" w:rsidRDefault="00444E28" w:rsidP="00BA0CF0">
      <w:pPr>
        <w:spacing w:before="120" w:line="360" w:lineRule="auto"/>
        <w:jc w:val="both"/>
        <w:rPr>
          <w:rFonts w:ascii="Times New Roman" w:hAnsi="Times New Roman"/>
          <w:color w:val="000000" w:themeColor="text1"/>
        </w:rPr>
      </w:pPr>
      <w:r w:rsidRPr="006D20C0">
        <w:rPr>
          <w:rFonts w:ascii="Times New Roman" w:hAnsi="Times New Roman"/>
          <w:color w:val="000000" w:themeColor="text1"/>
        </w:rPr>
        <w:lastRenderedPageBreak/>
        <w:t>Ulsan National Institute of Science and Technology (UNIST)</w:t>
      </w:r>
    </w:p>
    <w:p w14:paraId="5DB1A308" w14:textId="7D13DF6B" w:rsidR="00444E28" w:rsidRPr="006D20C0" w:rsidRDefault="00444E28" w:rsidP="00BA0CF0">
      <w:pPr>
        <w:spacing w:before="120" w:line="360" w:lineRule="auto"/>
        <w:jc w:val="both"/>
        <w:rPr>
          <w:rFonts w:ascii="Times New Roman" w:hAnsi="Times New Roman"/>
          <w:color w:val="000000" w:themeColor="text1"/>
        </w:rPr>
      </w:pPr>
      <w:r w:rsidRPr="006D20C0">
        <w:rPr>
          <w:rFonts w:ascii="Times New Roman" w:hAnsi="Times New Roman"/>
          <w:color w:val="000000" w:themeColor="text1"/>
        </w:rPr>
        <w:t>50 UNIST-</w:t>
      </w:r>
      <w:proofErr w:type="spellStart"/>
      <w:r w:rsidRPr="006D20C0">
        <w:rPr>
          <w:rFonts w:ascii="Times New Roman" w:hAnsi="Times New Roman"/>
          <w:color w:val="000000" w:themeColor="text1"/>
        </w:rPr>
        <w:t>gil</w:t>
      </w:r>
      <w:proofErr w:type="spellEnd"/>
      <w:r w:rsidRPr="006D20C0">
        <w:rPr>
          <w:rFonts w:ascii="Times New Roman" w:hAnsi="Times New Roman"/>
          <w:color w:val="000000" w:themeColor="text1"/>
        </w:rPr>
        <w:t>, Ulsan 44919, Rep</w:t>
      </w:r>
      <w:r w:rsidR="00C92824">
        <w:rPr>
          <w:rFonts w:ascii="Times New Roman" w:hAnsi="Times New Roman"/>
          <w:color w:val="000000" w:themeColor="text1"/>
        </w:rPr>
        <w:t>ublic</w:t>
      </w:r>
      <w:r w:rsidRPr="006D20C0">
        <w:rPr>
          <w:rFonts w:ascii="Times New Roman" w:hAnsi="Times New Roman"/>
          <w:color w:val="000000" w:themeColor="text1"/>
        </w:rPr>
        <w:t xml:space="preserve"> of Korea.</w:t>
      </w:r>
    </w:p>
    <w:p w14:paraId="02C8470C" w14:textId="77777777" w:rsidR="00444E28" w:rsidRPr="006D20C0" w:rsidRDefault="00444E28" w:rsidP="00BA0CF0">
      <w:pPr>
        <w:spacing w:line="360" w:lineRule="auto"/>
        <w:jc w:val="both"/>
        <w:rPr>
          <w:rFonts w:ascii="Times New Roman" w:hAnsi="Times New Roman"/>
          <w:color w:val="000000" w:themeColor="text1"/>
        </w:rPr>
      </w:pPr>
      <w:r w:rsidRPr="006D20C0">
        <w:rPr>
          <w:rFonts w:ascii="Times New Roman" w:hAnsi="Times New Roman"/>
          <w:color w:val="000000" w:themeColor="text1"/>
        </w:rPr>
        <w:t>Telephone – 82-52-217-2534; Fax – 82-52-217-2639</w:t>
      </w:r>
    </w:p>
    <w:p w14:paraId="585A425E" w14:textId="77777777" w:rsidR="00444E28" w:rsidRPr="006D20C0" w:rsidRDefault="00444E28" w:rsidP="00BA0CF0">
      <w:pPr>
        <w:spacing w:line="360" w:lineRule="auto"/>
        <w:jc w:val="both"/>
        <w:rPr>
          <w:rFonts w:ascii="Times New Roman" w:hAnsi="Times New Roman"/>
          <w:color w:val="000000" w:themeColor="text1"/>
        </w:rPr>
      </w:pPr>
      <w:r w:rsidRPr="006D20C0">
        <w:rPr>
          <w:rFonts w:ascii="Times New Roman" w:hAnsi="Times New Roman"/>
          <w:color w:val="000000" w:themeColor="text1"/>
        </w:rPr>
        <w:t xml:space="preserve">E-mail – </w:t>
      </w:r>
      <w:r w:rsidRPr="006D20C0">
        <w:rPr>
          <w:rStyle w:val="Hyperlink"/>
          <w:rFonts w:ascii="Times New Roman" w:hAnsi="Times New Roman"/>
          <w:color w:val="000000" w:themeColor="text1"/>
          <w:u w:val="none"/>
        </w:rPr>
        <w:t>changwook@unist.ac.kr</w:t>
      </w:r>
    </w:p>
    <w:p w14:paraId="5375FB97" w14:textId="44C8466E" w:rsidR="00BE6EE9" w:rsidRPr="006D20C0" w:rsidRDefault="00444E28" w:rsidP="00BA0CF0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  <w:r w:rsidRPr="006D20C0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br w:type="page"/>
      </w:r>
    </w:p>
    <w:p w14:paraId="684FAAC5" w14:textId="35A54156" w:rsidR="00BE6EE9" w:rsidRPr="006D20C0" w:rsidRDefault="00BE6EE9" w:rsidP="00BA0CF0">
      <w:pPr>
        <w:spacing w:line="360" w:lineRule="auto"/>
        <w:ind w:left="-851" w:firstLine="851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D20C0">
        <w:rPr>
          <w:rFonts w:ascii="Times New Roman" w:hAnsi="Times New Roman" w:cs="Times New Roman" w:hint="eastAsia"/>
          <w:b/>
          <w:bCs/>
          <w:color w:val="000000" w:themeColor="text1"/>
          <w:sz w:val="28"/>
          <w:szCs w:val="28"/>
        </w:rPr>
        <w:lastRenderedPageBreak/>
        <w:t>S</w:t>
      </w:r>
      <w:r w:rsidRPr="006D20C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upplemen</w:t>
      </w:r>
      <w:r w:rsidR="001E60D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tal</w:t>
      </w:r>
      <w:r w:rsidRPr="006D20C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Materials and Methods</w:t>
      </w:r>
    </w:p>
    <w:p w14:paraId="41B4CBCB" w14:textId="60FFBC52" w:rsidR="00123E8F" w:rsidRPr="006D20C0" w:rsidRDefault="00FF673D" w:rsidP="00BA0CF0">
      <w:pPr>
        <w:spacing w:line="360" w:lineRule="auto"/>
        <w:jc w:val="both"/>
        <w:rPr>
          <w:rFonts w:ascii="Times New Roman" w:hAnsi="Times New Roman"/>
          <w:b/>
          <w:i/>
          <w:color w:val="000000" w:themeColor="text1"/>
        </w:rPr>
      </w:pPr>
      <w:bookmarkStart w:id="0" w:name="OLE_LINK3"/>
      <w:bookmarkStart w:id="1" w:name="OLE_LINK4"/>
      <w:r w:rsidRPr="003653FF">
        <w:rPr>
          <w:rFonts w:ascii="Times New Roman" w:hAnsi="Times New Roman"/>
          <w:b/>
          <w:i/>
          <w:color w:val="000000" w:themeColor="text1"/>
        </w:rPr>
        <w:t>Bu</w:t>
      </w:r>
      <w:r w:rsidR="00123E8F" w:rsidRPr="00217177">
        <w:rPr>
          <w:rFonts w:ascii="Times New Roman" w:hAnsi="Times New Roman"/>
          <w:b/>
          <w:i/>
          <w:color w:val="000000" w:themeColor="text1"/>
        </w:rPr>
        <w:t>lk a</w:t>
      </w:r>
      <w:r w:rsidR="00123E8F" w:rsidRPr="006D20C0">
        <w:rPr>
          <w:rFonts w:ascii="Times New Roman" w:hAnsi="Times New Roman"/>
          <w:b/>
          <w:i/>
          <w:color w:val="000000" w:themeColor="text1"/>
        </w:rPr>
        <w:t>utophagy assay</w:t>
      </w:r>
      <w:r w:rsidR="00F25A0F">
        <w:rPr>
          <w:rFonts w:ascii="Times New Roman" w:hAnsi="Times New Roman"/>
          <w:b/>
          <w:i/>
          <w:color w:val="000000" w:themeColor="text1"/>
        </w:rPr>
        <w:t>.</w:t>
      </w:r>
    </w:p>
    <w:p w14:paraId="42214D65" w14:textId="61E135E0" w:rsidR="00054F38" w:rsidRPr="002B001E" w:rsidRDefault="00FF673D" w:rsidP="00BA0CF0">
      <w:pPr>
        <w:spacing w:line="360" w:lineRule="auto"/>
        <w:jc w:val="both"/>
        <w:outlineLvl w:val="0"/>
        <w:rPr>
          <w:rFonts w:ascii="Times New Roman" w:hAnsi="Times New Roman"/>
          <w:b/>
          <w:color w:val="000000" w:themeColor="text1"/>
          <w:sz w:val="28"/>
        </w:rPr>
      </w:pPr>
      <w:r w:rsidRPr="002B001E">
        <w:rPr>
          <w:rFonts w:ascii="Times New Roman" w:hAnsi="Times New Roman"/>
          <w:color w:val="000000" w:themeColor="text1"/>
        </w:rPr>
        <w:t>Yeast</w:t>
      </w:r>
      <w:r w:rsidR="00123E8F" w:rsidRPr="002B001E">
        <w:rPr>
          <w:rFonts w:ascii="Times New Roman" w:hAnsi="Times New Roman"/>
          <w:color w:val="000000" w:themeColor="text1"/>
        </w:rPr>
        <w:t xml:space="preserve"> cells expressing EGFP-Atg8 were grown overnight at 30°C in YPD medium. Cells were</w:t>
      </w:r>
      <w:r w:rsidRPr="002B001E">
        <w:rPr>
          <w:rFonts w:ascii="Times New Roman" w:hAnsi="Times New Roman"/>
          <w:color w:val="000000" w:themeColor="text1"/>
        </w:rPr>
        <w:t xml:space="preserve"> </w:t>
      </w:r>
      <w:r w:rsidR="00123E8F" w:rsidRPr="002B001E">
        <w:rPr>
          <w:rFonts w:ascii="Times New Roman" w:hAnsi="Times New Roman"/>
          <w:color w:val="000000" w:themeColor="text1"/>
        </w:rPr>
        <w:t xml:space="preserve">resuspended in SD-N media and further cultured at 30°C for 2 h. Cells were harvested by centrifugation for 10 </w:t>
      </w:r>
      <w:r w:rsidR="00993733" w:rsidRPr="002B001E">
        <w:rPr>
          <w:rFonts w:ascii="Times New Roman" w:hAnsi="Times New Roman"/>
          <w:color w:val="000000" w:themeColor="text1"/>
        </w:rPr>
        <w:t>s</w:t>
      </w:r>
      <w:r w:rsidR="00123E8F" w:rsidRPr="002B001E">
        <w:rPr>
          <w:rFonts w:ascii="Times New Roman" w:hAnsi="Times New Roman"/>
          <w:color w:val="000000" w:themeColor="text1"/>
        </w:rPr>
        <w:t xml:space="preserve"> at 11,400 </w:t>
      </w:r>
      <w:r w:rsidR="00123E8F" w:rsidRPr="002B001E">
        <w:rPr>
          <w:rFonts w:ascii="Times New Roman" w:hAnsi="Times New Roman"/>
          <w:color w:val="000000" w:themeColor="text1"/>
        </w:rPr>
        <w:sym w:font="Symbol" w:char="F0B4"/>
      </w:r>
      <w:r w:rsidR="00123E8F" w:rsidRPr="002B001E">
        <w:rPr>
          <w:rFonts w:ascii="Times New Roman" w:hAnsi="Times New Roman"/>
          <w:color w:val="000000" w:themeColor="text1"/>
        </w:rPr>
        <w:t xml:space="preserve"> </w:t>
      </w:r>
      <w:r w:rsidR="00123E8F" w:rsidRPr="002B001E">
        <w:rPr>
          <w:rFonts w:ascii="Times New Roman" w:hAnsi="Times New Roman"/>
          <w:i/>
          <w:color w:val="000000" w:themeColor="text1"/>
        </w:rPr>
        <w:t>g</w:t>
      </w:r>
      <w:r w:rsidR="00123E8F" w:rsidRPr="002B001E">
        <w:rPr>
          <w:rFonts w:ascii="Times New Roman" w:hAnsi="Times New Roman"/>
          <w:color w:val="000000" w:themeColor="text1"/>
        </w:rPr>
        <w:t xml:space="preserve"> </w:t>
      </w:r>
      <w:r w:rsidR="00993733" w:rsidRPr="002B001E">
        <w:rPr>
          <w:rFonts w:ascii="Times New Roman" w:hAnsi="Times New Roman"/>
          <w:color w:val="000000" w:themeColor="text1"/>
        </w:rPr>
        <w:t>at</w:t>
      </w:r>
      <w:r w:rsidR="00123E8F" w:rsidRPr="002B001E">
        <w:rPr>
          <w:rFonts w:ascii="Times New Roman" w:hAnsi="Times New Roman"/>
          <w:color w:val="000000" w:themeColor="text1"/>
        </w:rPr>
        <w:t xml:space="preserve"> room temperature, and the pellet was resuspended in </w:t>
      </w:r>
      <w:r w:rsidRPr="002B001E">
        <w:rPr>
          <w:rFonts w:ascii="Times New Roman" w:hAnsi="Times New Roman"/>
          <w:color w:val="000000" w:themeColor="text1"/>
        </w:rPr>
        <w:t>PBS</w:t>
      </w:r>
      <w:r w:rsidR="00123E8F" w:rsidRPr="002B001E">
        <w:rPr>
          <w:rFonts w:ascii="Times New Roman" w:hAnsi="Times New Roman"/>
          <w:color w:val="000000" w:themeColor="text1"/>
        </w:rPr>
        <w:t>. Cells were vortexed with glass</w:t>
      </w:r>
      <w:r w:rsidR="00993733" w:rsidRPr="002B001E">
        <w:rPr>
          <w:rFonts w:ascii="Times New Roman" w:hAnsi="Times New Roman"/>
          <w:color w:val="000000" w:themeColor="text1"/>
        </w:rPr>
        <w:t xml:space="preserve"> </w:t>
      </w:r>
      <w:r w:rsidR="00123E8F" w:rsidRPr="002B001E">
        <w:rPr>
          <w:rFonts w:ascii="Times New Roman" w:hAnsi="Times New Roman"/>
          <w:color w:val="000000" w:themeColor="text1"/>
        </w:rPr>
        <w:t>beads for 3 min, mixed with 2</w:t>
      </w:r>
      <w:r w:rsidR="00123E8F" w:rsidRPr="002B001E">
        <w:rPr>
          <w:rFonts w:ascii="Times New Roman" w:hAnsi="Times New Roman"/>
          <w:color w:val="000000" w:themeColor="text1"/>
        </w:rPr>
        <w:sym w:font="Symbol" w:char="F0B4"/>
      </w:r>
      <w:r w:rsidR="00123E8F" w:rsidRPr="002B001E">
        <w:rPr>
          <w:rFonts w:ascii="Times New Roman" w:hAnsi="Times New Roman"/>
          <w:color w:val="000000" w:themeColor="text1"/>
        </w:rPr>
        <w:t xml:space="preserve"> </w:t>
      </w:r>
      <w:r w:rsidR="00702419" w:rsidRPr="002B001E">
        <w:rPr>
          <w:rFonts w:ascii="Times New Roman" w:hAnsi="Times New Roman"/>
          <w:color w:val="000000" w:themeColor="text1"/>
        </w:rPr>
        <w:t>sodium dodecyl sulfate (</w:t>
      </w:r>
      <w:r w:rsidR="00123E8F" w:rsidRPr="002B001E">
        <w:rPr>
          <w:rFonts w:ascii="Times New Roman" w:hAnsi="Times New Roman"/>
          <w:color w:val="000000" w:themeColor="text1"/>
        </w:rPr>
        <w:t>SDS</w:t>
      </w:r>
      <w:r w:rsidR="00702419" w:rsidRPr="002B001E">
        <w:rPr>
          <w:rFonts w:ascii="Times New Roman" w:hAnsi="Times New Roman"/>
          <w:color w:val="000000" w:themeColor="text1"/>
        </w:rPr>
        <w:t>)</w:t>
      </w:r>
      <w:r w:rsidR="00123E8F" w:rsidRPr="002B001E">
        <w:rPr>
          <w:rFonts w:ascii="Times New Roman" w:hAnsi="Times New Roman"/>
          <w:color w:val="000000" w:themeColor="text1"/>
        </w:rPr>
        <w:t xml:space="preserve"> sample buffer, and boiled for 5 min. After centrifugation, the resulting supernatant was separated by SDS-</w:t>
      </w:r>
      <w:r w:rsidRPr="002B001E">
        <w:rPr>
          <w:rFonts w:ascii="Times New Roman" w:hAnsi="Times New Roman" w:cs="Times New Roman"/>
          <w:color w:val="000000" w:themeColor="text1"/>
        </w:rPr>
        <w:t>PAGE</w:t>
      </w:r>
      <w:r w:rsidR="00123E8F" w:rsidRPr="002B001E">
        <w:rPr>
          <w:rFonts w:ascii="Times New Roman" w:hAnsi="Times New Roman"/>
          <w:color w:val="000000" w:themeColor="text1"/>
        </w:rPr>
        <w:t xml:space="preserve"> and analyzed by immunoblotting with anti-GFP antibody</w:t>
      </w:r>
      <w:r w:rsidR="00AB0A45" w:rsidRPr="002B001E">
        <w:rPr>
          <w:rFonts w:ascii="Times New Roman" w:hAnsi="Times New Roman"/>
          <w:color w:val="000000" w:themeColor="text1"/>
        </w:rPr>
        <w:t xml:space="preserve"> (</w:t>
      </w:r>
      <w:r w:rsidR="009C4ECC" w:rsidRPr="002B001E">
        <w:rPr>
          <w:rFonts w:ascii="Times New Roman" w:hAnsi="Times New Roman"/>
          <w:color w:val="000000" w:themeColor="text1"/>
        </w:rPr>
        <w:t xml:space="preserve">a generous gift from Dr. Bill </w:t>
      </w:r>
      <w:proofErr w:type="spellStart"/>
      <w:r w:rsidR="009C4ECC" w:rsidRPr="002B001E">
        <w:rPr>
          <w:rFonts w:ascii="Times New Roman" w:hAnsi="Times New Roman"/>
          <w:color w:val="000000" w:themeColor="text1"/>
        </w:rPr>
        <w:t>Wickner</w:t>
      </w:r>
      <w:proofErr w:type="spellEnd"/>
      <w:r w:rsidR="009C4ECC" w:rsidRPr="002B001E">
        <w:rPr>
          <w:rFonts w:ascii="Times New Roman" w:hAnsi="Times New Roman"/>
          <w:color w:val="000000" w:themeColor="text1"/>
        </w:rPr>
        <w:t>, Dartmouth College)</w:t>
      </w:r>
      <w:r w:rsidR="00123E8F" w:rsidRPr="002B001E">
        <w:rPr>
          <w:rFonts w:ascii="Times New Roman" w:hAnsi="Times New Roman"/>
          <w:color w:val="000000" w:themeColor="text1"/>
        </w:rPr>
        <w:t xml:space="preserve"> or anti-actin antibody</w:t>
      </w:r>
      <w:r w:rsidR="00AB0A45" w:rsidRPr="002B001E">
        <w:rPr>
          <w:rFonts w:ascii="Times New Roman" w:hAnsi="Times New Roman"/>
          <w:color w:val="000000" w:themeColor="text1"/>
        </w:rPr>
        <w:t xml:space="preserve"> (</w:t>
      </w:r>
      <w:r w:rsidR="009C4ECC" w:rsidRPr="002B001E">
        <w:rPr>
          <w:rFonts w:ascii="Times New Roman" w:hAnsi="Times New Roman"/>
          <w:color w:val="000000" w:themeColor="text1"/>
        </w:rPr>
        <w:t xml:space="preserve">a generous gift from Dr. Bill </w:t>
      </w:r>
      <w:proofErr w:type="spellStart"/>
      <w:r w:rsidR="009C4ECC" w:rsidRPr="002B001E">
        <w:rPr>
          <w:rFonts w:ascii="Times New Roman" w:hAnsi="Times New Roman"/>
          <w:color w:val="000000" w:themeColor="text1"/>
        </w:rPr>
        <w:t>Wickner</w:t>
      </w:r>
      <w:proofErr w:type="spellEnd"/>
      <w:r w:rsidR="009C4ECC" w:rsidRPr="002B001E">
        <w:rPr>
          <w:rFonts w:ascii="Times New Roman" w:hAnsi="Times New Roman"/>
          <w:color w:val="000000" w:themeColor="text1"/>
        </w:rPr>
        <w:t>, Dartmouth College)</w:t>
      </w:r>
      <w:r w:rsidR="00123E8F" w:rsidRPr="002B001E">
        <w:rPr>
          <w:rFonts w:ascii="Times New Roman" w:hAnsi="Times New Roman"/>
          <w:color w:val="000000" w:themeColor="text1"/>
        </w:rPr>
        <w:t>.</w:t>
      </w:r>
      <w:bookmarkEnd w:id="0"/>
      <w:bookmarkEnd w:id="1"/>
    </w:p>
    <w:p w14:paraId="0C7DEB16" w14:textId="77777777" w:rsidR="00FC0D01" w:rsidRPr="006D20C0" w:rsidRDefault="00FC0D01" w:rsidP="00BA0CF0">
      <w:pPr>
        <w:spacing w:line="360" w:lineRule="auto"/>
        <w:jc w:val="both"/>
        <w:outlineLvl w:val="0"/>
        <w:rPr>
          <w:rFonts w:ascii="Times New Roman" w:hAnsi="Times New Roman"/>
          <w:b/>
          <w:color w:val="000000" w:themeColor="text1"/>
          <w:sz w:val="28"/>
        </w:rPr>
      </w:pPr>
    </w:p>
    <w:p w14:paraId="12A2E43A" w14:textId="043D127F" w:rsidR="00054F38" w:rsidRPr="006D20C0" w:rsidRDefault="00054F38" w:rsidP="00BA0CF0">
      <w:pPr>
        <w:spacing w:line="360" w:lineRule="auto"/>
        <w:jc w:val="both"/>
        <w:rPr>
          <w:rFonts w:ascii="Times New Roman" w:hAnsi="Times New Roman" w:cs="Times New Roman"/>
          <w:b/>
          <w:i/>
          <w:color w:val="000000" w:themeColor="text1"/>
        </w:rPr>
      </w:pPr>
      <w:r w:rsidRPr="006D20C0">
        <w:rPr>
          <w:rFonts w:ascii="Times New Roman" w:hAnsi="Times New Roman" w:cs="Times New Roman" w:hint="eastAsia"/>
          <w:b/>
          <w:i/>
          <w:color w:val="000000" w:themeColor="text1"/>
        </w:rPr>
        <w:t>Triton X-114 phase partitioning assay of Vac8</w:t>
      </w:r>
      <w:r w:rsidR="00F25A0F">
        <w:rPr>
          <w:rFonts w:ascii="Times New Roman" w:hAnsi="Times New Roman" w:cs="Times New Roman"/>
          <w:b/>
          <w:i/>
          <w:color w:val="000000" w:themeColor="text1"/>
        </w:rPr>
        <w:t>.</w:t>
      </w:r>
    </w:p>
    <w:p w14:paraId="0E1A31F5" w14:textId="7696699E" w:rsidR="00054F38" w:rsidRPr="006D20C0" w:rsidRDefault="00993733" w:rsidP="00830C6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 w:themeColor="text1"/>
        </w:rPr>
        <w:t>L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 xml:space="preserve">ipidation of Vac8 was evaluated by </w:t>
      </w:r>
      <w:r w:rsidR="00EB519B" w:rsidRPr="006D20C0">
        <w:rPr>
          <w:rFonts w:ascii="Times New Roman" w:hAnsi="Times New Roman" w:cs="Times New Roman"/>
          <w:color w:val="000000" w:themeColor="text1"/>
        </w:rPr>
        <w:t>T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 xml:space="preserve">riton X-114 partitioning assay as previously described </w:t>
      </w:r>
      <w:r w:rsidR="00057501" w:rsidRPr="006D20C0">
        <w:rPr>
          <w:rFonts w:ascii="Times New Roman" w:hAnsi="Times New Roman" w:cs="Times New Roman"/>
          <w:color w:val="000000" w:themeColor="text1"/>
        </w:rPr>
        <w:fldChar w:fldCharType="begin"/>
      </w:r>
      <w:r w:rsidR="00C92824">
        <w:rPr>
          <w:rFonts w:ascii="Times New Roman" w:hAnsi="Times New Roman" w:cs="Times New Roman"/>
          <w:color w:val="000000" w:themeColor="text1"/>
        </w:rPr>
        <w:instrText xml:space="preserve"> ADDIN EN.CITE &lt;EndNote&gt;&lt;Cite&gt;&lt;Author&gt;Bordier&lt;/Author&gt;&lt;Year&gt;1981&lt;/Year&gt;&lt;RecNum&gt;2&lt;/RecNum&gt;&lt;DisplayText&gt;[1]&lt;/DisplayText&gt;&lt;record&gt;&lt;rec-number&gt;2&lt;/rec-number&gt;&lt;foreign-keys&gt;&lt;key app="EN" db-id="xtpvsdz5c9s208eztf0vtwf0vzzarf9pvsa2" timestamp="1558586599" guid="c191e2e8-62b4-44f7-8a6f-f9694f73d425"&gt;2&lt;/key&gt;&lt;/foreign-keys&gt;&lt;ref-type name="Journal Article"&gt;17&lt;/ref-type&gt;&lt;contributors&gt;&lt;authors&gt;&lt;author&gt;Bordier, Clement&lt;/author&gt;&lt;/authors&gt;&lt;/contributors&gt;&lt;titles&gt;&lt;title&gt;Phase separation of integral membrane proteins in Triton X-114 solution&lt;/title&gt;&lt;secondary-title&gt;Journal of Biological Chemistry&lt;/secondary-title&gt;&lt;/titles&gt;&lt;periodical&gt;&lt;full-title&gt;Journal of Biological Chemistry&lt;/full-title&gt;&lt;/periodical&gt;&lt;pages&gt;1604-1607&lt;/pages&gt;&lt;volume&gt;256&lt;/volume&gt;&lt;number&gt;4&lt;/number&gt;&lt;dates&gt;&lt;year&gt;1981&lt;/year&gt;&lt;/dates&gt;&lt;isbn&gt;0021-9258&lt;/isbn&gt;&lt;urls&gt;&lt;/urls&gt;&lt;/record&gt;&lt;/Cite&gt;&lt;/EndNote&gt;</w:instrText>
      </w:r>
      <w:r w:rsidR="00057501" w:rsidRPr="006D20C0">
        <w:rPr>
          <w:rFonts w:ascii="Times New Roman" w:hAnsi="Times New Roman" w:cs="Times New Roman"/>
          <w:color w:val="000000" w:themeColor="text1"/>
        </w:rPr>
        <w:fldChar w:fldCharType="separate"/>
      </w:r>
      <w:r w:rsidR="00C92824">
        <w:rPr>
          <w:rFonts w:ascii="Times New Roman" w:hAnsi="Times New Roman" w:cs="Times New Roman"/>
          <w:noProof/>
          <w:color w:val="000000" w:themeColor="text1"/>
        </w:rPr>
        <w:t>[1]</w:t>
      </w:r>
      <w:r w:rsidR="00057501" w:rsidRPr="006D20C0">
        <w:rPr>
          <w:rFonts w:ascii="Times New Roman" w:hAnsi="Times New Roman" w:cs="Times New Roman"/>
          <w:color w:val="000000" w:themeColor="text1"/>
        </w:rPr>
        <w:fldChar w:fldCharType="end"/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 xml:space="preserve">. </w:t>
      </w:r>
      <w:r w:rsidR="00054F38" w:rsidRPr="006D20C0">
        <w:rPr>
          <w:rFonts w:ascii="Times New Roman" w:hAnsi="Times New Roman" w:cs="Times New Roman"/>
          <w:color w:val="000000" w:themeColor="text1"/>
        </w:rPr>
        <w:t>Vacuoles were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 xml:space="preserve"> isolated from wild-type </w:t>
      </w:r>
      <w:r w:rsidR="00054F38" w:rsidRPr="006D20C0">
        <w:rPr>
          <w:rFonts w:ascii="Times New Roman" w:hAnsi="Times New Roman" w:cs="Times New Roman"/>
          <w:i/>
          <w:color w:val="000000" w:themeColor="text1"/>
        </w:rPr>
        <w:t>VAC8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 xml:space="preserve"> or </w:t>
      </w:r>
      <w:r w:rsidR="00054F38" w:rsidRPr="006D20C0">
        <w:rPr>
          <w:rFonts w:ascii="Times New Roman" w:hAnsi="Times New Roman" w:cs="Times New Roman" w:hint="eastAsia"/>
          <w:i/>
          <w:color w:val="000000" w:themeColor="text1"/>
        </w:rPr>
        <w:t>VAC8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 xml:space="preserve"> mutant strains. Recombinant Vac8 protein expressed in </w:t>
      </w:r>
      <w:r w:rsidR="00054F38" w:rsidRPr="006D20C0">
        <w:rPr>
          <w:rFonts w:ascii="Times New Roman" w:hAnsi="Times New Roman" w:cs="Times New Roman" w:hint="eastAsia"/>
          <w:i/>
          <w:color w:val="000000" w:themeColor="text1"/>
        </w:rPr>
        <w:t>E. coli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 xml:space="preserve"> was used as </w:t>
      </w:r>
      <w:r w:rsidR="00054F38" w:rsidRPr="006D20C0">
        <w:rPr>
          <w:rFonts w:ascii="Times New Roman" w:hAnsi="Times New Roman" w:cs="Times New Roman"/>
          <w:color w:val="000000" w:themeColor="text1"/>
        </w:rPr>
        <w:t>a non-</w:t>
      </w:r>
      <w:proofErr w:type="spellStart"/>
      <w:r w:rsidR="00054F38" w:rsidRPr="006D20C0">
        <w:rPr>
          <w:rFonts w:ascii="Times New Roman" w:hAnsi="Times New Roman" w:cs="Times New Roman"/>
          <w:color w:val="000000" w:themeColor="text1"/>
        </w:rPr>
        <w:t>lipidated</w:t>
      </w:r>
      <w:proofErr w:type="spellEnd"/>
      <w:r w:rsidR="00054F38" w:rsidRPr="006D20C0">
        <w:rPr>
          <w:rFonts w:ascii="Times New Roman" w:hAnsi="Times New Roman" w:cs="Times New Roman"/>
          <w:color w:val="000000" w:themeColor="text1"/>
        </w:rPr>
        <w:t xml:space="preserve"> protein 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 xml:space="preserve">control. </w:t>
      </w:r>
      <w:r w:rsidR="00054F38" w:rsidRPr="006D20C0">
        <w:rPr>
          <w:rFonts w:ascii="Times New Roman" w:hAnsi="Times New Roman" w:cs="Times New Roman"/>
          <w:color w:val="000000" w:themeColor="text1"/>
        </w:rPr>
        <w:t>I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>solated vacuole</w:t>
      </w:r>
      <w:r>
        <w:rPr>
          <w:rFonts w:ascii="Times New Roman" w:hAnsi="Times New Roman" w:cs="Times New Roman"/>
          <w:color w:val="000000" w:themeColor="text1"/>
        </w:rPr>
        <w:t>s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054F38" w:rsidRPr="006D20C0">
        <w:rPr>
          <w:rFonts w:ascii="Times New Roman" w:hAnsi="Times New Roman" w:cs="Times New Roman"/>
          <w:color w:val="000000" w:themeColor="text1"/>
        </w:rPr>
        <w:t>(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 xml:space="preserve">200 </w:t>
      </w:r>
      <w:r w:rsidR="00054F38" w:rsidRPr="006D20C0">
        <w:rPr>
          <w:rFonts w:ascii="Symbol" w:hAnsi="Symbol" w:cs="Times New Roman"/>
          <w:color w:val="000000" w:themeColor="text1"/>
        </w:rPr>
        <w:t>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>g)</w:t>
      </w:r>
      <w:r w:rsidR="00054F38" w:rsidRPr="006D20C0">
        <w:rPr>
          <w:rFonts w:ascii="Times New Roman" w:hAnsi="Times New Roman" w:cs="Times New Roman"/>
          <w:color w:val="000000" w:themeColor="text1"/>
        </w:rPr>
        <w:t xml:space="preserve"> 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 xml:space="preserve">or recombinant Vac8 protein </w:t>
      </w:r>
      <w:r w:rsidR="00054F38" w:rsidRPr="006D20C0">
        <w:rPr>
          <w:rFonts w:ascii="Times New Roman" w:hAnsi="Times New Roman" w:cs="Times New Roman"/>
          <w:color w:val="000000" w:themeColor="text1"/>
        </w:rPr>
        <w:t>(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 xml:space="preserve">10 </w:t>
      </w:r>
      <w:r w:rsidR="00054F38" w:rsidRPr="006D20C0">
        <w:rPr>
          <w:rFonts w:ascii="Symbol" w:hAnsi="Symbol" w:cs="Times New Roman"/>
          <w:color w:val="000000" w:themeColor="text1"/>
        </w:rPr>
        <w:t>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 xml:space="preserve">g) was mixed with lysis buffer (10 mM </w:t>
      </w:r>
      <w:r w:rsidR="00EB519B" w:rsidRPr="006D20C0">
        <w:rPr>
          <w:rFonts w:ascii="Times New Roman" w:hAnsi="Times New Roman" w:cs="Times New Roman"/>
          <w:color w:val="000000" w:themeColor="text1"/>
        </w:rPr>
        <w:t>T</w:t>
      </w:r>
      <w:r w:rsidR="00AB0A45">
        <w:rPr>
          <w:rFonts w:ascii="Times New Roman" w:hAnsi="Times New Roman" w:cs="Times New Roman"/>
          <w:color w:val="000000" w:themeColor="text1"/>
        </w:rPr>
        <w:t>ris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>-</w:t>
      </w:r>
      <w:r w:rsidR="00EB519B" w:rsidRPr="006D20C0">
        <w:rPr>
          <w:rFonts w:ascii="Times New Roman" w:hAnsi="Times New Roman" w:cs="Times New Roman"/>
          <w:color w:val="000000" w:themeColor="text1"/>
        </w:rPr>
        <w:t>H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>Cl</w:t>
      </w:r>
      <w:r w:rsidR="007F6BFD">
        <w:rPr>
          <w:rFonts w:ascii="Times New Roman" w:hAnsi="Times New Roman" w:cs="Times New Roman"/>
          <w:color w:val="000000" w:themeColor="text1"/>
        </w:rPr>
        <w:t>,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 xml:space="preserve"> pH</w:t>
      </w:r>
      <w:r w:rsidR="00054F38" w:rsidRPr="006D20C0">
        <w:rPr>
          <w:rFonts w:ascii="Times New Roman" w:hAnsi="Times New Roman" w:cs="Times New Roman"/>
          <w:color w:val="000000" w:themeColor="text1"/>
        </w:rPr>
        <w:t xml:space="preserve"> 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 xml:space="preserve">7.4, 150 mM NaCl, 0.5% </w:t>
      </w:r>
      <w:r w:rsidR="00EB519B" w:rsidRPr="006D20C0">
        <w:rPr>
          <w:rFonts w:ascii="Times New Roman" w:hAnsi="Times New Roman" w:cs="Times New Roman"/>
          <w:color w:val="000000" w:themeColor="text1"/>
        </w:rPr>
        <w:t>T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>riton X-114</w:t>
      </w:r>
      <w:r w:rsidR="00AB0A45">
        <w:rPr>
          <w:rFonts w:ascii="Times New Roman" w:hAnsi="Times New Roman" w:cs="Times New Roman"/>
          <w:color w:val="000000" w:themeColor="text1"/>
        </w:rPr>
        <w:t xml:space="preserve"> [</w:t>
      </w:r>
      <w:r w:rsidR="009C4ECC" w:rsidRPr="009C4ECC">
        <w:rPr>
          <w:rFonts w:ascii="Times New Roman" w:hAnsi="Times New Roman"/>
          <w:color w:val="000000" w:themeColor="text1"/>
        </w:rPr>
        <w:t>Sigma-Aldrich, X114</w:t>
      </w:r>
      <w:r w:rsidR="009C4ECC">
        <w:rPr>
          <w:rFonts w:ascii="Times New Roman" w:hAnsi="Times New Roman"/>
          <w:color w:val="000000" w:themeColor="text1"/>
        </w:rPr>
        <w:t>]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>, 1 mM PMSF</w:t>
      </w:r>
      <w:r w:rsidR="00AB0A45">
        <w:rPr>
          <w:rFonts w:ascii="Times New Roman" w:hAnsi="Times New Roman" w:cs="Times New Roman"/>
          <w:color w:val="000000" w:themeColor="text1"/>
        </w:rPr>
        <w:t xml:space="preserve"> [</w:t>
      </w:r>
      <w:r w:rsidR="009C4ECC" w:rsidRPr="009C4ECC">
        <w:rPr>
          <w:rFonts w:ascii="Times New Roman" w:hAnsi="Times New Roman"/>
          <w:color w:val="000000" w:themeColor="text1"/>
        </w:rPr>
        <w:t>Sigma-Aldrich, P7626</w:t>
      </w:r>
      <w:r w:rsidR="009C4ECC">
        <w:rPr>
          <w:rFonts w:ascii="Times New Roman" w:hAnsi="Times New Roman"/>
          <w:color w:val="000000" w:themeColor="text1"/>
        </w:rPr>
        <w:t>]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 xml:space="preserve">, 10 </w:t>
      </w:r>
      <w:r w:rsidR="00054F38" w:rsidRPr="006D20C0">
        <w:rPr>
          <w:rFonts w:ascii="Symbol" w:hAnsi="Symbol" w:cs="Times New Roman"/>
          <w:color w:val="000000" w:themeColor="text1"/>
        </w:rPr>
        <w:t>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>M leupeptin</w:t>
      </w:r>
      <w:r w:rsidR="00AB0A45">
        <w:rPr>
          <w:rFonts w:ascii="Times New Roman" w:hAnsi="Times New Roman" w:cs="Times New Roman"/>
          <w:color w:val="000000" w:themeColor="text1"/>
        </w:rPr>
        <w:t xml:space="preserve"> [</w:t>
      </w:r>
      <w:r w:rsidR="009C4ECC" w:rsidRPr="009C4ECC">
        <w:rPr>
          <w:rFonts w:ascii="Times New Roman" w:hAnsi="Times New Roman"/>
          <w:color w:val="000000" w:themeColor="text1"/>
        </w:rPr>
        <w:t>Sigma-Aldrich, 108975</w:t>
      </w:r>
      <w:r w:rsidR="009C4ECC">
        <w:rPr>
          <w:rFonts w:ascii="Times New Roman" w:hAnsi="Times New Roman"/>
          <w:color w:val="000000" w:themeColor="text1"/>
        </w:rPr>
        <w:t>]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 xml:space="preserve">). For </w:t>
      </w:r>
      <w:r w:rsidR="00054F38" w:rsidRPr="006D20C0">
        <w:rPr>
          <w:rFonts w:ascii="Times New Roman" w:hAnsi="Times New Roman" w:cs="Times New Roman"/>
          <w:color w:val="000000" w:themeColor="text1"/>
        </w:rPr>
        <w:t>separation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 xml:space="preserve"> of proteins, 300 </w:t>
      </w:r>
      <w:r w:rsidR="00054F38" w:rsidRPr="006D20C0">
        <w:rPr>
          <w:rFonts w:ascii="Symbol" w:hAnsi="Symbol" w:cs="Times New Roman"/>
          <w:color w:val="000000" w:themeColor="text1"/>
        </w:rPr>
        <w:t>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>l of cushion buffer (10 mM T</w:t>
      </w:r>
      <w:r w:rsidR="00AB0A45">
        <w:rPr>
          <w:rFonts w:ascii="Times New Roman" w:hAnsi="Times New Roman" w:cs="Times New Roman"/>
          <w:color w:val="000000" w:themeColor="text1"/>
        </w:rPr>
        <w:t>ris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>-</w:t>
      </w:r>
      <w:r w:rsidR="00EB519B" w:rsidRPr="006D20C0">
        <w:rPr>
          <w:rFonts w:ascii="Times New Roman" w:hAnsi="Times New Roman" w:cs="Times New Roman"/>
          <w:color w:val="000000" w:themeColor="text1"/>
        </w:rPr>
        <w:t>H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>Cl</w:t>
      </w:r>
      <w:r w:rsidR="007F6BFD">
        <w:rPr>
          <w:rFonts w:ascii="Times New Roman" w:hAnsi="Times New Roman" w:cs="Times New Roman"/>
          <w:color w:val="000000" w:themeColor="text1"/>
        </w:rPr>
        <w:t>,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 xml:space="preserve"> pH</w:t>
      </w:r>
      <w:r w:rsidR="00054F38" w:rsidRPr="006D20C0">
        <w:rPr>
          <w:rFonts w:ascii="Times New Roman" w:hAnsi="Times New Roman" w:cs="Times New Roman"/>
          <w:color w:val="000000" w:themeColor="text1"/>
        </w:rPr>
        <w:t xml:space="preserve"> 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>7.4, 150 mM NaCl, 6% sucrose</w:t>
      </w:r>
      <w:r w:rsidR="00AB0A45">
        <w:rPr>
          <w:rFonts w:ascii="Times New Roman" w:hAnsi="Times New Roman" w:cs="Times New Roman"/>
          <w:color w:val="000000" w:themeColor="text1"/>
        </w:rPr>
        <w:t xml:space="preserve"> [</w:t>
      </w:r>
      <w:proofErr w:type="spellStart"/>
      <w:r w:rsidR="009C4ECC" w:rsidRPr="009C4ECC">
        <w:rPr>
          <w:rFonts w:ascii="Times New Roman" w:hAnsi="Times New Roman"/>
          <w:color w:val="000000" w:themeColor="text1"/>
        </w:rPr>
        <w:t>Amresco</w:t>
      </w:r>
      <w:proofErr w:type="spellEnd"/>
      <w:r w:rsidR="009C4ECC" w:rsidRPr="009C4ECC">
        <w:rPr>
          <w:rFonts w:ascii="Times New Roman" w:hAnsi="Times New Roman"/>
          <w:color w:val="000000" w:themeColor="text1"/>
        </w:rPr>
        <w:t>, 0335</w:t>
      </w:r>
      <w:r w:rsidR="009C4ECC">
        <w:rPr>
          <w:rFonts w:ascii="Times New Roman" w:hAnsi="Times New Roman"/>
          <w:color w:val="000000" w:themeColor="text1"/>
        </w:rPr>
        <w:t>]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 xml:space="preserve">, 0.06% </w:t>
      </w:r>
      <w:r w:rsidR="00EB519B" w:rsidRPr="006D20C0">
        <w:rPr>
          <w:rFonts w:ascii="Times New Roman" w:hAnsi="Times New Roman" w:cs="Times New Roman"/>
          <w:color w:val="000000" w:themeColor="text1"/>
        </w:rPr>
        <w:t>T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>riton X-114) was prepared in 1.5</w:t>
      </w:r>
      <w:r w:rsidR="00AB0A45">
        <w:rPr>
          <w:rFonts w:ascii="Times New Roman" w:hAnsi="Times New Roman" w:cs="Times New Roman"/>
          <w:color w:val="000000" w:themeColor="text1"/>
        </w:rPr>
        <w:t>-</w:t>
      </w:r>
      <w:r w:rsidR="001D6B6D" w:rsidRPr="006D20C0">
        <w:rPr>
          <w:rFonts w:ascii="Times New Roman" w:hAnsi="Times New Roman" w:cs="Times New Roman"/>
          <w:color w:val="000000" w:themeColor="text1"/>
        </w:rPr>
        <w:t xml:space="preserve">mL 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>m</w:t>
      </w:r>
      <w:r w:rsidR="00054F38" w:rsidRPr="006D20C0">
        <w:rPr>
          <w:rFonts w:ascii="Times New Roman" w:hAnsi="Times New Roman" w:cs="Times New Roman"/>
          <w:color w:val="000000" w:themeColor="text1"/>
        </w:rPr>
        <w:t>icrocentrifuge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 xml:space="preserve"> tube</w:t>
      </w:r>
      <w:r w:rsidR="00054F38" w:rsidRPr="006D20C0">
        <w:rPr>
          <w:rFonts w:ascii="Times New Roman" w:hAnsi="Times New Roman" w:cs="Times New Roman"/>
          <w:color w:val="000000" w:themeColor="text1"/>
        </w:rPr>
        <w:t>s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 xml:space="preserve">. </w:t>
      </w:r>
      <w:r>
        <w:rPr>
          <w:rFonts w:ascii="Times New Roman" w:hAnsi="Times New Roman" w:cs="Times New Roman"/>
          <w:color w:val="000000" w:themeColor="text1"/>
        </w:rPr>
        <w:t>L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>ysed sample</w:t>
      </w:r>
      <w:r w:rsidR="00054F38" w:rsidRPr="006D20C0">
        <w:rPr>
          <w:rFonts w:ascii="Times New Roman" w:hAnsi="Times New Roman" w:cs="Times New Roman"/>
          <w:color w:val="000000" w:themeColor="text1"/>
        </w:rPr>
        <w:t>s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054F38" w:rsidRPr="006D20C0">
        <w:rPr>
          <w:rFonts w:ascii="Times New Roman" w:hAnsi="Times New Roman" w:cs="Times New Roman"/>
          <w:color w:val="000000" w:themeColor="text1"/>
        </w:rPr>
        <w:t>were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 xml:space="preserve"> overlaid on the sucrose cushion and incubated at 30</w:t>
      </w:r>
      <w:r w:rsidR="00EB519B" w:rsidRPr="006D20C0">
        <w:rPr>
          <w:rFonts w:ascii="Times New Roman" w:hAnsi="Times New Roman"/>
          <w:color w:val="000000" w:themeColor="text1"/>
        </w:rPr>
        <w:t>°C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 xml:space="preserve"> for 3 min. </w:t>
      </w:r>
      <w:r>
        <w:rPr>
          <w:rFonts w:ascii="Times New Roman" w:hAnsi="Times New Roman" w:cs="Times New Roman"/>
          <w:color w:val="000000" w:themeColor="text1"/>
        </w:rPr>
        <w:t>T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>ube</w:t>
      </w:r>
      <w:r w:rsidR="00054F38" w:rsidRPr="006D20C0">
        <w:rPr>
          <w:rFonts w:ascii="Times New Roman" w:hAnsi="Times New Roman" w:cs="Times New Roman"/>
          <w:color w:val="000000" w:themeColor="text1"/>
        </w:rPr>
        <w:t>s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 xml:space="preserve"> w</w:t>
      </w:r>
      <w:r w:rsidR="00054F38" w:rsidRPr="006D20C0">
        <w:rPr>
          <w:rFonts w:ascii="Times New Roman" w:hAnsi="Times New Roman" w:cs="Times New Roman"/>
          <w:color w:val="000000" w:themeColor="text1"/>
        </w:rPr>
        <w:t>ere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 xml:space="preserve"> then centrifuged at room </w:t>
      </w:r>
      <w:r w:rsidR="00054F38" w:rsidRPr="006D20C0">
        <w:rPr>
          <w:rFonts w:ascii="Times New Roman" w:hAnsi="Times New Roman" w:cs="Times New Roman"/>
          <w:color w:val="000000" w:themeColor="text1"/>
        </w:rPr>
        <w:t>temperature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 xml:space="preserve"> at 300</w:t>
      </w:r>
      <w:r w:rsidR="00EB519B" w:rsidRPr="006D20C0">
        <w:rPr>
          <w:rFonts w:ascii="Times New Roman" w:hAnsi="Times New Roman" w:cs="Times New Roman"/>
          <w:color w:val="000000" w:themeColor="text1"/>
        </w:rPr>
        <w:t xml:space="preserve"> </w:t>
      </w:r>
      <w:r w:rsidR="00EB519B" w:rsidRPr="006D20C0">
        <w:rPr>
          <w:rFonts w:ascii="Times New Roman" w:hAnsi="Times New Roman"/>
          <w:color w:val="000000" w:themeColor="text1"/>
        </w:rPr>
        <w:sym w:font="Symbol" w:char="F0B4"/>
      </w:r>
      <w:r w:rsidR="00EB519B" w:rsidRPr="006D20C0">
        <w:rPr>
          <w:rFonts w:ascii="Times New Roman" w:hAnsi="Times New Roman"/>
          <w:color w:val="000000" w:themeColor="text1"/>
        </w:rPr>
        <w:t xml:space="preserve"> </w:t>
      </w:r>
      <w:r w:rsidR="00054F38" w:rsidRPr="006D20C0">
        <w:rPr>
          <w:rFonts w:ascii="Times New Roman" w:hAnsi="Times New Roman" w:cs="Times New Roman" w:hint="eastAsia"/>
          <w:i/>
          <w:color w:val="000000" w:themeColor="text1"/>
        </w:rPr>
        <w:t>g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 xml:space="preserve"> for 3 min</w:t>
      </w:r>
      <w:r>
        <w:rPr>
          <w:rFonts w:ascii="Times New Roman" w:hAnsi="Times New Roman" w:cs="Times New Roman"/>
          <w:color w:val="000000" w:themeColor="text1"/>
        </w:rPr>
        <w:t xml:space="preserve">, the 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 xml:space="preserve">upper aqueous phase was collected, mixed with 0.5% </w:t>
      </w:r>
      <w:r w:rsidR="00EB519B" w:rsidRPr="006D20C0">
        <w:rPr>
          <w:rFonts w:ascii="Times New Roman" w:hAnsi="Times New Roman" w:cs="Times New Roman"/>
          <w:color w:val="000000" w:themeColor="text1"/>
        </w:rPr>
        <w:t>T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 xml:space="preserve">riton X-114, and again overlaid on the same cushion buffer. </w:t>
      </w:r>
      <w:r w:rsidR="00054F38" w:rsidRPr="006D20C0">
        <w:rPr>
          <w:rFonts w:ascii="Times New Roman" w:hAnsi="Times New Roman" w:cs="Times New Roman"/>
          <w:color w:val="000000" w:themeColor="text1"/>
        </w:rPr>
        <w:t xml:space="preserve">After 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 xml:space="preserve">samples </w:t>
      </w:r>
      <w:r w:rsidR="00054F38" w:rsidRPr="006D20C0">
        <w:rPr>
          <w:rFonts w:ascii="Times New Roman" w:hAnsi="Times New Roman" w:cs="Times New Roman"/>
          <w:color w:val="000000" w:themeColor="text1"/>
        </w:rPr>
        <w:t>were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054F38" w:rsidRPr="006D20C0">
        <w:rPr>
          <w:rFonts w:ascii="Times New Roman" w:hAnsi="Times New Roman" w:cs="Times New Roman"/>
          <w:color w:val="000000" w:themeColor="text1"/>
        </w:rPr>
        <w:t>incubated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 xml:space="preserve"> and centrifuged </w:t>
      </w:r>
      <w:r w:rsidR="00054F38" w:rsidRPr="006D20C0">
        <w:rPr>
          <w:rFonts w:ascii="Times New Roman" w:hAnsi="Times New Roman" w:cs="Times New Roman"/>
          <w:color w:val="000000" w:themeColor="text1"/>
        </w:rPr>
        <w:t>agai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 xml:space="preserve">n, the aqueous phase was </w:t>
      </w:r>
      <w:r>
        <w:rPr>
          <w:rFonts w:ascii="Times New Roman" w:hAnsi="Times New Roman" w:cs="Times New Roman"/>
          <w:color w:val="000000" w:themeColor="text1"/>
        </w:rPr>
        <w:t>washed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 xml:space="preserve"> with 2% </w:t>
      </w:r>
      <w:r w:rsidR="00EB519B" w:rsidRPr="006D20C0">
        <w:rPr>
          <w:rFonts w:ascii="Times New Roman" w:hAnsi="Times New Roman" w:cs="Times New Roman"/>
          <w:color w:val="000000" w:themeColor="text1"/>
        </w:rPr>
        <w:t>T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>riton X-114, incubated at 30</w:t>
      </w:r>
      <w:r w:rsidR="00EB519B" w:rsidRPr="006D20C0">
        <w:rPr>
          <w:rFonts w:ascii="Times New Roman" w:hAnsi="Times New Roman"/>
          <w:color w:val="000000" w:themeColor="text1"/>
        </w:rPr>
        <w:t>°C</w:t>
      </w:r>
      <w:r w:rsidR="00EB519B" w:rsidRPr="006D20C0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 xml:space="preserve">for 3 min, and centrifuged at room </w:t>
      </w:r>
      <w:r w:rsidR="00054F38" w:rsidRPr="006D20C0">
        <w:rPr>
          <w:rFonts w:ascii="Times New Roman" w:hAnsi="Times New Roman" w:cs="Times New Roman"/>
          <w:color w:val="000000" w:themeColor="text1"/>
        </w:rPr>
        <w:t>temperature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 xml:space="preserve"> at 300</w:t>
      </w:r>
      <w:r w:rsidR="00EB519B" w:rsidRPr="006D20C0">
        <w:rPr>
          <w:rFonts w:ascii="Times New Roman" w:hAnsi="Times New Roman" w:cs="Times New Roman"/>
          <w:color w:val="000000" w:themeColor="text1"/>
        </w:rPr>
        <w:t xml:space="preserve"> 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sym w:font="Symbol" w:char="F0B4"/>
      </w:r>
      <w:r w:rsidR="00EB519B" w:rsidRPr="006D20C0">
        <w:rPr>
          <w:rFonts w:ascii="Times New Roman" w:hAnsi="Times New Roman" w:cs="Times New Roman"/>
          <w:color w:val="000000" w:themeColor="text1"/>
        </w:rPr>
        <w:t xml:space="preserve"> </w:t>
      </w:r>
      <w:r w:rsidR="00054F38" w:rsidRPr="006D20C0">
        <w:rPr>
          <w:rFonts w:ascii="Times New Roman" w:hAnsi="Times New Roman" w:cs="Times New Roman" w:hint="eastAsia"/>
          <w:i/>
          <w:color w:val="000000" w:themeColor="text1"/>
        </w:rPr>
        <w:t>g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 xml:space="preserve"> for 3 min. Finally</w:t>
      </w:r>
      <w:r w:rsidR="00054F38" w:rsidRPr="006D20C0">
        <w:rPr>
          <w:rFonts w:ascii="Times New Roman" w:hAnsi="Times New Roman" w:cs="Times New Roman"/>
          <w:color w:val="000000" w:themeColor="text1"/>
        </w:rPr>
        <w:t>,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 xml:space="preserve"> the aqueous phase was collected, and </w:t>
      </w:r>
      <w:r>
        <w:rPr>
          <w:rFonts w:ascii="Times New Roman" w:hAnsi="Times New Roman" w:cs="Times New Roman"/>
          <w:color w:val="000000" w:themeColor="text1"/>
        </w:rPr>
        <w:t xml:space="preserve">the 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 xml:space="preserve">detergent phase was collected from the bottom of the cushion buffer (oily droplet). Each phase was mixed with SDS sample buffer and </w:t>
      </w:r>
      <w:r w:rsidR="00054F38" w:rsidRPr="006D20C0">
        <w:rPr>
          <w:rFonts w:ascii="Times New Roman" w:hAnsi="Times New Roman" w:cs="Times New Roman"/>
          <w:color w:val="000000" w:themeColor="text1"/>
        </w:rPr>
        <w:t>analyzed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 xml:space="preserve"> by </w:t>
      </w:r>
      <w:r w:rsidR="00054F38" w:rsidRPr="006D20C0">
        <w:rPr>
          <w:rFonts w:ascii="Times New Roman" w:hAnsi="Times New Roman" w:cs="Times New Roman"/>
          <w:color w:val="000000" w:themeColor="text1"/>
        </w:rPr>
        <w:t xml:space="preserve">SDS-PAGE and </w:t>
      </w:r>
      <w:r w:rsidR="00054F38" w:rsidRPr="006D20C0">
        <w:rPr>
          <w:rFonts w:ascii="Times New Roman" w:hAnsi="Times New Roman" w:cs="Times New Roman" w:hint="eastAsia"/>
          <w:color w:val="000000" w:themeColor="text1"/>
        </w:rPr>
        <w:t>immunoblotting using anti-Vac8 and anti-Pho8 antibodies.</w:t>
      </w:r>
    </w:p>
    <w:p w14:paraId="5242D0C3" w14:textId="3A666529" w:rsidR="00E9422D" w:rsidRDefault="00BE6EE9" w:rsidP="00830C62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  <w:r w:rsidRPr="006D20C0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br w:type="page"/>
      </w:r>
    </w:p>
    <w:p w14:paraId="239D6245" w14:textId="4DADADD0" w:rsidR="00E9422D" w:rsidRDefault="00E9422D" w:rsidP="00BA0CF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6D20C0"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>Supplement</w:t>
      </w:r>
      <w:r w:rsidR="001E60D1">
        <w:rPr>
          <w:rFonts w:ascii="Times New Roman" w:hAnsi="Times New Roman" w:cs="Times New Roman"/>
          <w:b/>
          <w:color w:val="000000" w:themeColor="text1"/>
          <w:sz w:val="28"/>
        </w:rPr>
        <w:t>al</w:t>
      </w:r>
      <w:r w:rsidRPr="006D20C0">
        <w:rPr>
          <w:rFonts w:ascii="Times New Roman" w:hAnsi="Times New Roman" w:cs="Times New Roman"/>
          <w:b/>
          <w:color w:val="000000" w:themeColor="text1"/>
          <w:sz w:val="28"/>
        </w:rPr>
        <w:t xml:space="preserve"> Figure</w:t>
      </w:r>
      <w:r>
        <w:rPr>
          <w:rFonts w:ascii="Times New Roman" w:hAnsi="Times New Roman" w:cs="Times New Roman"/>
          <w:b/>
          <w:color w:val="000000" w:themeColor="text1"/>
          <w:sz w:val="28"/>
        </w:rPr>
        <w:t>s</w:t>
      </w:r>
    </w:p>
    <w:p w14:paraId="7106E25D" w14:textId="7795F50B" w:rsidR="00BA0CF0" w:rsidRDefault="00BA0CF0" w:rsidP="00BA0CF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14:paraId="1187E1C0" w14:textId="65916F71" w:rsidR="00BC124B" w:rsidRDefault="00BC124B" w:rsidP="00BA0CF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14:paraId="4E8D87D9" w14:textId="3BDBA5C0" w:rsidR="00533E8B" w:rsidRPr="005A5F36" w:rsidRDefault="00354B36" w:rsidP="00BA0CF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noProof/>
          <w:color w:val="000000" w:themeColor="text1"/>
        </w:rPr>
        <w:drawing>
          <wp:anchor distT="0" distB="0" distL="114300" distR="114300" simplePos="0" relativeHeight="251683840" behindDoc="0" locked="0" layoutInCell="1" allowOverlap="1" wp14:anchorId="3A147D6B" wp14:editId="07F55B89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3618000" cy="4802400"/>
            <wp:effectExtent l="0" t="0" r="1905" b="0"/>
            <wp:wrapTopAndBottom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S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000" cy="480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A34A8B" w14:textId="29C05253" w:rsidR="00B50CE0" w:rsidRPr="00BC124B" w:rsidRDefault="00B50CE0" w:rsidP="00BA0CF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672F2E5A" w14:textId="77777777" w:rsidR="00B50CE0" w:rsidRDefault="00B50CE0" w:rsidP="00BA0CF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3DD7F55B" w14:textId="1C012024" w:rsidR="00E9422D" w:rsidRPr="00AB0A45" w:rsidRDefault="00E9422D" w:rsidP="00E72FF9">
      <w:pPr>
        <w:spacing w:line="360" w:lineRule="auto"/>
        <w:jc w:val="both"/>
        <w:rPr>
          <w:rFonts w:ascii="Times New Roman" w:eastAsia="Malgun Gothic" w:hAnsi="Times New Roman" w:cs="Times New Roman"/>
          <w:b/>
        </w:rPr>
      </w:pPr>
      <w:r w:rsidRPr="006D20C0">
        <w:rPr>
          <w:rFonts w:ascii="Times New Roman" w:hAnsi="Times New Roman" w:cs="Times New Roman"/>
          <w:b/>
          <w:color w:val="000000" w:themeColor="text1"/>
        </w:rPr>
        <w:t>Figure</w:t>
      </w:r>
      <w:r w:rsidRPr="006D20C0">
        <w:rPr>
          <w:rFonts w:ascii="Times New Roman" w:hAnsi="Times New Roman"/>
          <w:b/>
          <w:color w:val="000000" w:themeColor="text1"/>
        </w:rPr>
        <w:t xml:space="preserve"> S1. </w:t>
      </w:r>
      <w:r w:rsidR="00830C62">
        <w:rPr>
          <w:rFonts w:ascii="Times New Roman" w:hAnsi="Times New Roman" w:cs="Times New Roman"/>
          <w:color w:val="000000" w:themeColor="text1"/>
        </w:rPr>
        <w:t>The difference electron density maps (</w:t>
      </w:r>
      <w:proofErr w:type="spellStart"/>
      <w:r w:rsidRPr="006D20C0">
        <w:rPr>
          <w:rFonts w:ascii="Times New Roman" w:hAnsi="Times New Roman" w:cs="Times New Roman"/>
          <w:color w:val="000000" w:themeColor="text1"/>
        </w:rPr>
        <w:t>Fo</w:t>
      </w:r>
      <w:proofErr w:type="spellEnd"/>
      <w:r w:rsidRPr="006D20C0">
        <w:rPr>
          <w:rFonts w:ascii="Times New Roman" w:hAnsi="Times New Roman" w:cs="Times New Roman"/>
          <w:color w:val="000000" w:themeColor="text1"/>
        </w:rPr>
        <w:t>-Fc</w:t>
      </w:r>
      <w:r w:rsidR="00830C62">
        <w:rPr>
          <w:rFonts w:ascii="Times New Roman" w:hAnsi="Times New Roman" w:cs="Times New Roman"/>
          <w:color w:val="000000" w:themeColor="text1"/>
        </w:rPr>
        <w:t>)</w:t>
      </w:r>
      <w:r w:rsidRPr="006D20C0">
        <w:rPr>
          <w:rFonts w:ascii="Times New Roman" w:hAnsi="Times New Roman" w:cs="Times New Roman"/>
          <w:color w:val="000000" w:themeColor="text1"/>
        </w:rPr>
        <w:t xml:space="preserve"> </w:t>
      </w:r>
      <w:r w:rsidR="00830C62" w:rsidRPr="006D20C0">
        <w:rPr>
          <w:rFonts w:ascii="Times New Roman" w:hAnsi="Times New Roman" w:cs="Times New Roman"/>
          <w:color w:val="000000" w:themeColor="text1"/>
        </w:rPr>
        <w:t xml:space="preserve">for tAtg13 bound to tVac8 </w:t>
      </w:r>
      <w:r w:rsidR="00830C62" w:rsidRPr="00E72FF9">
        <w:rPr>
          <w:rFonts w:ascii="Times New Roman" w:hAnsi="Times New Roman" w:cs="Times New Roman"/>
          <w:color w:val="000000" w:themeColor="text1"/>
        </w:rPr>
        <w:t>(</w:t>
      </w:r>
      <w:r w:rsidR="00354B36">
        <w:rPr>
          <w:rFonts w:ascii="Times New Roman" w:hAnsi="Times New Roman" w:cs="Times New Roman"/>
          <w:b/>
          <w:color w:val="000000" w:themeColor="text1"/>
        </w:rPr>
        <w:t>A</w:t>
      </w:r>
      <w:r w:rsidR="00830C62" w:rsidRPr="00E72FF9">
        <w:rPr>
          <w:rFonts w:ascii="Times New Roman" w:hAnsi="Times New Roman" w:cs="Times New Roman"/>
          <w:color w:val="000000" w:themeColor="text1"/>
        </w:rPr>
        <w:t>)</w:t>
      </w:r>
      <w:r w:rsidR="00830C62" w:rsidRPr="006D20C0">
        <w:rPr>
          <w:rFonts w:ascii="Times New Roman" w:hAnsi="Times New Roman" w:cs="Times New Roman"/>
          <w:color w:val="000000" w:themeColor="text1"/>
        </w:rPr>
        <w:t xml:space="preserve"> and Vac8</w:t>
      </w:r>
      <w:r w:rsidR="00AB0A45">
        <w:rPr>
          <w:rFonts w:ascii="Times New Roman" w:hAnsi="Times New Roman" w:cs="Times New Roman"/>
          <w:color w:val="000000" w:themeColor="text1"/>
        </w:rPr>
        <w:t>[</w:t>
      </w:r>
      <w:r w:rsidR="00830C62" w:rsidRPr="00E72FF9">
        <w:rPr>
          <w:rFonts w:ascii="Symbol" w:hAnsi="Symbol" w:cs="Times New Roman"/>
          <w:color w:val="000000" w:themeColor="text1"/>
        </w:rPr>
        <w:t></w:t>
      </w:r>
      <w:r w:rsidR="00830C62" w:rsidRPr="00E72FF9">
        <w:rPr>
          <w:rFonts w:ascii="Times New Roman" w:hAnsi="Times New Roman" w:cs="Times New Roman"/>
          <w:color w:val="000000" w:themeColor="text1"/>
        </w:rPr>
        <w:t>19–33</w:t>
      </w:r>
      <w:r w:rsidR="00AB0A45">
        <w:rPr>
          <w:rFonts w:ascii="Times New Roman" w:hAnsi="Times New Roman" w:cs="Times New Roman"/>
          <w:color w:val="000000" w:themeColor="text1"/>
        </w:rPr>
        <w:t>]</w:t>
      </w:r>
      <w:r w:rsidR="00830C62" w:rsidRPr="006D20C0">
        <w:rPr>
          <w:rFonts w:ascii="Times New Roman" w:hAnsi="Times New Roman" w:cs="Times New Roman"/>
          <w:color w:val="000000" w:themeColor="text1"/>
        </w:rPr>
        <w:t xml:space="preserve"> </w:t>
      </w:r>
      <w:r w:rsidR="00830C62" w:rsidRPr="00E72FF9">
        <w:rPr>
          <w:rFonts w:ascii="Times New Roman" w:hAnsi="Times New Roman" w:cs="Times New Roman"/>
          <w:color w:val="000000" w:themeColor="text1"/>
        </w:rPr>
        <w:t>(</w:t>
      </w:r>
      <w:r w:rsidR="00354B36">
        <w:rPr>
          <w:rFonts w:ascii="Times New Roman" w:hAnsi="Times New Roman" w:cs="Times New Roman"/>
          <w:b/>
          <w:color w:val="000000" w:themeColor="text1"/>
        </w:rPr>
        <w:t>B</w:t>
      </w:r>
      <w:r w:rsidR="00830C62" w:rsidRPr="00E72FF9">
        <w:rPr>
          <w:rFonts w:ascii="Times New Roman" w:hAnsi="Times New Roman" w:cs="Times New Roman"/>
          <w:color w:val="000000" w:themeColor="text1"/>
        </w:rPr>
        <w:t>)</w:t>
      </w:r>
      <w:r w:rsidR="00830C62" w:rsidRPr="006D20C0">
        <w:rPr>
          <w:rFonts w:ascii="Times New Roman" w:hAnsi="Times New Roman" w:cs="Times New Roman"/>
          <w:color w:val="000000" w:themeColor="text1"/>
        </w:rPr>
        <w:t xml:space="preserve"> at 2.9 and 3.2 </w:t>
      </w:r>
      <w:r w:rsidR="00830C62" w:rsidRPr="006D20C0">
        <w:rPr>
          <w:rFonts w:ascii="Times New Roman" w:eastAsia="Malgun Gothic" w:hAnsi="Times New Roman" w:cs="Times New Roman"/>
          <w:color w:val="000000" w:themeColor="text1"/>
        </w:rPr>
        <w:t>Å resolution, respectively</w:t>
      </w:r>
      <w:r w:rsidR="00830C62" w:rsidRPr="006D20C0">
        <w:rPr>
          <w:rFonts w:ascii="Times New Roman" w:hAnsi="Times New Roman" w:cs="Times New Roman"/>
          <w:color w:val="000000" w:themeColor="text1"/>
        </w:rPr>
        <w:t>.</w:t>
      </w:r>
      <w:r w:rsidR="00830C62">
        <w:rPr>
          <w:rFonts w:ascii="Times New Roman" w:hAnsi="Times New Roman" w:cs="Times New Roman"/>
          <w:color w:val="000000" w:themeColor="text1"/>
        </w:rPr>
        <w:t xml:space="preserve"> The maps were </w:t>
      </w:r>
      <w:r w:rsidR="00830C62">
        <w:rPr>
          <w:rFonts w:ascii="Times New Roman" w:hAnsi="Times New Roman" w:cs="Arial"/>
          <w:szCs w:val="26"/>
        </w:rPr>
        <w:t xml:space="preserve">calculated in the absence of </w:t>
      </w:r>
      <w:r w:rsidR="00830C62">
        <w:rPr>
          <w:rFonts w:ascii="Times New Roman" w:hAnsi="Times New Roman"/>
        </w:rPr>
        <w:t>tAtg13</w:t>
      </w:r>
      <w:r w:rsidR="00830C62">
        <w:rPr>
          <w:rFonts w:ascii="Times New Roman" w:eastAsia="Malgun Gothic" w:hAnsi="Times New Roman"/>
        </w:rPr>
        <w:t xml:space="preserve"> (contoured at </w:t>
      </w:r>
      <w:r w:rsidR="00FC5C9C">
        <w:rPr>
          <w:rFonts w:ascii="Times New Roman" w:eastAsia="Malgun Gothic" w:hAnsi="Times New Roman"/>
        </w:rPr>
        <w:t>2</w:t>
      </w:r>
      <w:r w:rsidR="00B50CE0">
        <w:rPr>
          <w:rFonts w:ascii="Times New Roman" w:eastAsia="Malgun Gothic" w:hAnsi="Times New Roman"/>
        </w:rPr>
        <w:t>.</w:t>
      </w:r>
      <w:r w:rsidR="00FC5C9C">
        <w:rPr>
          <w:rFonts w:ascii="Times New Roman" w:eastAsia="Malgun Gothic" w:hAnsi="Times New Roman"/>
        </w:rPr>
        <w:t>5</w:t>
      </w:r>
      <w:r w:rsidR="00830C62" w:rsidRPr="00271AE8">
        <w:rPr>
          <w:rFonts w:ascii="Symbol" w:eastAsia="Malgun Gothic" w:hAnsi="Symbol"/>
        </w:rPr>
        <w:t></w:t>
      </w:r>
      <w:r w:rsidR="00830C62">
        <w:rPr>
          <w:rFonts w:ascii="Symbol" w:eastAsia="Malgun Gothic" w:hAnsi="Symbol"/>
        </w:rPr>
        <w:t></w:t>
      </w:r>
      <w:r w:rsidR="00830C62">
        <w:rPr>
          <w:rFonts w:ascii="Symbol" w:eastAsia="Malgun Gothic" w:hAnsi="Symbol"/>
        </w:rPr>
        <w:t></w:t>
      </w:r>
      <w:r w:rsidR="00AB0A45">
        <w:rPr>
          <w:rFonts w:ascii="Symbol" w:eastAsia="Malgun Gothic" w:hAnsi="Symbol"/>
        </w:rPr>
        <w:t></w:t>
      </w:r>
    </w:p>
    <w:p w14:paraId="4D859C66" w14:textId="77777777" w:rsidR="00533E8B" w:rsidRDefault="00533E8B" w:rsidP="00BA0CF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br w:type="page"/>
      </w:r>
    </w:p>
    <w:p w14:paraId="64BA8D10" w14:textId="444DF5BF" w:rsidR="00533E8B" w:rsidRDefault="00F323EC" w:rsidP="00BA0CF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noProof/>
          <w:color w:val="000000" w:themeColor="text1"/>
        </w:rPr>
        <w:lastRenderedPageBreak/>
        <w:drawing>
          <wp:anchor distT="0" distB="0" distL="114300" distR="114300" simplePos="0" relativeHeight="251674624" behindDoc="0" locked="0" layoutInCell="1" allowOverlap="1" wp14:anchorId="679763AE" wp14:editId="524A77E6">
            <wp:simplePos x="0" y="0"/>
            <wp:positionH relativeFrom="column">
              <wp:align>center</wp:align>
            </wp:positionH>
            <wp:positionV relativeFrom="margin">
              <wp:align>top</wp:align>
            </wp:positionV>
            <wp:extent cx="5727600" cy="3484800"/>
            <wp:effectExtent l="0" t="0" r="635" b="0"/>
            <wp:wrapTopAndBottom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S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600" cy="34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F8FF7" w14:textId="77777777" w:rsidR="00B50CE0" w:rsidRDefault="00B50CE0" w:rsidP="00BA0CF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1FE9419F" w14:textId="77777777" w:rsidR="00B50CE0" w:rsidRDefault="00B50CE0" w:rsidP="00BA0CF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5718F10B" w14:textId="560E1FFC" w:rsidR="00E9422D" w:rsidRPr="006D20C0" w:rsidRDefault="00E9422D" w:rsidP="00BA0CF0">
      <w:pPr>
        <w:spacing w:line="360" w:lineRule="auto"/>
        <w:jc w:val="both"/>
        <w:rPr>
          <w:rFonts w:ascii="Times New Roman" w:eastAsia="Malgun Gothic" w:hAnsi="Times New Roman" w:cs="Times New Roman"/>
          <w:color w:val="000000" w:themeColor="text1"/>
        </w:rPr>
      </w:pPr>
      <w:r w:rsidRPr="006D20C0">
        <w:rPr>
          <w:rFonts w:ascii="Times New Roman" w:hAnsi="Times New Roman" w:cs="Times New Roman" w:hint="eastAsia"/>
          <w:b/>
          <w:color w:val="000000" w:themeColor="text1"/>
        </w:rPr>
        <w:t>F</w:t>
      </w:r>
      <w:r w:rsidRPr="006D20C0">
        <w:rPr>
          <w:rFonts w:ascii="Times New Roman" w:hAnsi="Times New Roman" w:cs="Times New Roman"/>
          <w:b/>
          <w:color w:val="000000" w:themeColor="text1"/>
        </w:rPr>
        <w:t xml:space="preserve">igure S2. </w:t>
      </w:r>
      <w:r w:rsidRPr="00E72FF9">
        <w:rPr>
          <w:rFonts w:ascii="Times New Roman" w:hAnsi="Times New Roman" w:cs="Times New Roman"/>
          <w:color w:val="000000" w:themeColor="text1"/>
        </w:rPr>
        <w:t xml:space="preserve">Isothermal titration calorimetry </w:t>
      </w:r>
      <w:r w:rsidR="00F6363C">
        <w:rPr>
          <w:rFonts w:ascii="Times New Roman" w:hAnsi="Times New Roman" w:cs="Times New Roman"/>
          <w:color w:val="000000" w:themeColor="text1"/>
        </w:rPr>
        <w:t>(</w:t>
      </w:r>
      <w:r w:rsidRPr="006D20C0">
        <w:rPr>
          <w:rFonts w:ascii="Times New Roman" w:hAnsi="Times New Roman" w:cs="Times New Roman" w:hint="eastAsia"/>
          <w:color w:val="000000" w:themeColor="text1"/>
        </w:rPr>
        <w:t>I</w:t>
      </w:r>
      <w:r w:rsidRPr="006D20C0">
        <w:rPr>
          <w:rFonts w:ascii="Times New Roman" w:hAnsi="Times New Roman" w:cs="Times New Roman"/>
          <w:color w:val="000000" w:themeColor="text1"/>
        </w:rPr>
        <w:t>TC</w:t>
      </w:r>
      <w:r w:rsidR="00F6363C">
        <w:rPr>
          <w:rFonts w:ascii="Times New Roman" w:hAnsi="Times New Roman" w:cs="Times New Roman"/>
          <w:color w:val="000000" w:themeColor="text1"/>
        </w:rPr>
        <w:t>)</w:t>
      </w:r>
      <w:r w:rsidRPr="006D20C0">
        <w:rPr>
          <w:rFonts w:ascii="Times New Roman" w:hAnsi="Times New Roman" w:cs="Times New Roman"/>
          <w:color w:val="000000" w:themeColor="text1"/>
        </w:rPr>
        <w:t xml:space="preserve"> analysis of tAtg13 mutant</w:t>
      </w:r>
      <w:r w:rsidR="00761E90">
        <w:rPr>
          <w:rFonts w:ascii="Times New Roman" w:hAnsi="Times New Roman" w:cs="Times New Roman"/>
          <w:color w:val="000000" w:themeColor="text1"/>
        </w:rPr>
        <w:t>s in</w:t>
      </w:r>
      <w:r w:rsidRPr="006D20C0">
        <w:rPr>
          <w:rFonts w:ascii="Times New Roman" w:hAnsi="Times New Roman" w:cs="Times New Roman"/>
          <w:color w:val="000000" w:themeColor="text1"/>
        </w:rPr>
        <w:t xml:space="preserve"> interface II binding to Vac8. Single (F678R, A680E, </w:t>
      </w:r>
      <w:r>
        <w:rPr>
          <w:rFonts w:ascii="Times New Roman" w:hAnsi="Times New Roman" w:cs="Times New Roman"/>
          <w:color w:val="000000" w:themeColor="text1"/>
        </w:rPr>
        <w:t xml:space="preserve">or </w:t>
      </w:r>
      <w:r w:rsidRPr="006D20C0">
        <w:rPr>
          <w:rFonts w:ascii="Times New Roman" w:hAnsi="Times New Roman" w:cs="Times New Roman"/>
          <w:color w:val="000000" w:themeColor="text1"/>
        </w:rPr>
        <w:t xml:space="preserve">F684E) </w:t>
      </w:r>
      <w:r>
        <w:rPr>
          <w:rFonts w:ascii="Times New Roman" w:hAnsi="Times New Roman" w:cs="Times New Roman"/>
          <w:color w:val="000000" w:themeColor="text1"/>
        </w:rPr>
        <w:t>and</w:t>
      </w:r>
      <w:r w:rsidRPr="006D20C0">
        <w:rPr>
          <w:rFonts w:ascii="Times New Roman" w:hAnsi="Times New Roman" w:cs="Times New Roman"/>
          <w:color w:val="000000" w:themeColor="text1"/>
        </w:rPr>
        <w:t xml:space="preserve"> triple (F678R</w:t>
      </w:r>
      <w:r w:rsidR="00AB0A45">
        <w:rPr>
          <w:rFonts w:ascii="Times New Roman" w:hAnsi="Times New Roman" w:cs="Times New Roman"/>
          <w:color w:val="000000" w:themeColor="text1"/>
        </w:rPr>
        <w:t xml:space="preserve"> </w:t>
      </w:r>
      <w:r w:rsidRPr="006D20C0">
        <w:rPr>
          <w:rFonts w:ascii="Times New Roman" w:hAnsi="Times New Roman" w:cs="Times New Roman"/>
          <w:color w:val="000000" w:themeColor="text1"/>
        </w:rPr>
        <w:t>A680E</w:t>
      </w:r>
      <w:r w:rsidR="00AB0A45">
        <w:rPr>
          <w:rFonts w:ascii="Times New Roman" w:hAnsi="Times New Roman" w:cs="Times New Roman"/>
          <w:color w:val="000000" w:themeColor="text1"/>
        </w:rPr>
        <w:t xml:space="preserve"> </w:t>
      </w:r>
      <w:r w:rsidRPr="006D20C0">
        <w:rPr>
          <w:rFonts w:ascii="Times New Roman" w:hAnsi="Times New Roman" w:cs="Times New Roman"/>
          <w:color w:val="000000" w:themeColor="text1"/>
        </w:rPr>
        <w:t>F684E) mutant</w:t>
      </w:r>
      <w:r>
        <w:rPr>
          <w:rFonts w:ascii="Times New Roman" w:hAnsi="Times New Roman" w:cs="Times New Roman"/>
          <w:color w:val="000000" w:themeColor="text1"/>
        </w:rPr>
        <w:t>s</w:t>
      </w:r>
      <w:r w:rsidRPr="006D20C0">
        <w:rPr>
          <w:rFonts w:ascii="Times New Roman" w:hAnsi="Times New Roman" w:cs="Times New Roman"/>
          <w:color w:val="000000" w:themeColor="text1"/>
        </w:rPr>
        <w:t xml:space="preserve"> of tAtg13 </w:t>
      </w:r>
      <w:r>
        <w:rPr>
          <w:rFonts w:ascii="Times New Roman" w:hAnsi="Times New Roman" w:cs="Times New Roman"/>
          <w:color w:val="000000" w:themeColor="text1"/>
        </w:rPr>
        <w:t>were</w:t>
      </w:r>
      <w:r w:rsidRPr="006D20C0">
        <w:rPr>
          <w:rFonts w:ascii="Times New Roman" w:hAnsi="Times New Roman" w:cs="Times New Roman"/>
          <w:color w:val="000000" w:themeColor="text1"/>
        </w:rPr>
        <w:t xml:space="preserve"> titrated </w:t>
      </w:r>
      <w:r>
        <w:rPr>
          <w:rFonts w:ascii="Times New Roman" w:hAnsi="Times New Roman" w:cs="Times New Roman"/>
          <w:color w:val="000000" w:themeColor="text1"/>
        </w:rPr>
        <w:t>with</w:t>
      </w:r>
      <w:r w:rsidRPr="006D20C0">
        <w:rPr>
          <w:rFonts w:ascii="Times New Roman" w:hAnsi="Times New Roman" w:cs="Times New Roman"/>
          <w:color w:val="000000" w:themeColor="text1"/>
        </w:rPr>
        <w:t xml:space="preserve"> full-length Vac8 at 25</w:t>
      </w:r>
      <w:r w:rsidRPr="006D20C0">
        <w:rPr>
          <w:rFonts w:ascii="Malgun Gothic" w:eastAsia="Malgun Gothic" w:hAnsi="Malgun Gothic" w:cs="Times New Roman"/>
          <w:color w:val="000000" w:themeColor="text1"/>
        </w:rPr>
        <w:sym w:font="Symbol" w:char="F0B0"/>
      </w:r>
      <w:r w:rsidRPr="006D20C0">
        <w:rPr>
          <w:rFonts w:ascii="Times New Roman" w:eastAsia="Malgun Gothic" w:hAnsi="Times New Roman" w:cs="Times New Roman"/>
          <w:color w:val="000000" w:themeColor="text1"/>
        </w:rPr>
        <w:t xml:space="preserve">C. </w:t>
      </w:r>
      <w:r>
        <w:rPr>
          <w:rFonts w:ascii="Times New Roman" w:eastAsia="Malgun Gothic" w:hAnsi="Times New Roman" w:cs="Times New Roman"/>
          <w:color w:val="000000" w:themeColor="text1"/>
        </w:rPr>
        <w:t>U</w:t>
      </w:r>
      <w:r w:rsidRPr="006D20C0">
        <w:rPr>
          <w:rFonts w:ascii="Times New Roman" w:eastAsia="Malgun Gothic" w:hAnsi="Times New Roman" w:cs="Times New Roman"/>
          <w:color w:val="000000" w:themeColor="text1"/>
        </w:rPr>
        <w:t xml:space="preserve">pper and lower panels represent raw </w:t>
      </w:r>
      <w:r>
        <w:rPr>
          <w:rFonts w:ascii="Times New Roman" w:eastAsia="Malgun Gothic" w:hAnsi="Times New Roman" w:cs="Times New Roman"/>
          <w:color w:val="000000" w:themeColor="text1"/>
        </w:rPr>
        <w:t xml:space="preserve">data </w:t>
      </w:r>
      <w:r w:rsidRPr="006D20C0">
        <w:rPr>
          <w:rFonts w:ascii="Times New Roman" w:eastAsia="Malgun Gothic" w:hAnsi="Times New Roman" w:cs="Times New Roman"/>
          <w:color w:val="000000" w:themeColor="text1"/>
        </w:rPr>
        <w:t>and fitted data of binding isotherms for affinit</w:t>
      </w:r>
      <w:r>
        <w:rPr>
          <w:rFonts w:ascii="Times New Roman" w:eastAsia="Malgun Gothic" w:hAnsi="Times New Roman" w:cs="Times New Roman"/>
          <w:color w:val="000000" w:themeColor="text1"/>
        </w:rPr>
        <w:t>y determination</w:t>
      </w:r>
      <w:r w:rsidRPr="006D20C0">
        <w:rPr>
          <w:rFonts w:ascii="Times New Roman" w:eastAsia="Malgun Gothic" w:hAnsi="Times New Roman" w:cs="Times New Roman"/>
          <w:color w:val="000000" w:themeColor="text1"/>
        </w:rPr>
        <w:t>. Thermodynamic parameters are measured and tabulated below.</w:t>
      </w:r>
    </w:p>
    <w:p w14:paraId="24A7DF62" w14:textId="77777777" w:rsidR="003113A5" w:rsidRDefault="003113A5" w:rsidP="00BA0CF0">
      <w:pPr>
        <w:spacing w:line="360" w:lineRule="auto"/>
        <w:rPr>
          <w:rFonts w:ascii="Times New Roman" w:eastAsia="Malgun Gothic" w:hAnsi="Times New Roman" w:cs="Times New Roman"/>
          <w:b/>
          <w:color w:val="000000" w:themeColor="text1"/>
        </w:rPr>
      </w:pPr>
      <w:r>
        <w:rPr>
          <w:rFonts w:ascii="Times New Roman" w:eastAsia="Malgun Gothic" w:hAnsi="Times New Roman" w:cs="Times New Roman"/>
          <w:b/>
          <w:color w:val="000000" w:themeColor="text1"/>
        </w:rPr>
        <w:br w:type="page"/>
      </w:r>
    </w:p>
    <w:p w14:paraId="5106B16A" w14:textId="0114FF51" w:rsidR="003113A5" w:rsidRDefault="00354B36" w:rsidP="00BA0CF0">
      <w:pPr>
        <w:spacing w:line="360" w:lineRule="auto"/>
        <w:jc w:val="both"/>
        <w:rPr>
          <w:rFonts w:ascii="Times New Roman" w:eastAsia="Malgun Gothic" w:hAnsi="Times New Roman" w:cs="Times New Roman"/>
          <w:b/>
          <w:color w:val="000000" w:themeColor="text1"/>
        </w:rPr>
      </w:pPr>
      <w:r>
        <w:rPr>
          <w:rFonts w:ascii="Times New Roman" w:eastAsia="Malgun Gothic" w:hAnsi="Times New Roman" w:cs="Times New Roman"/>
          <w:b/>
          <w:noProof/>
          <w:color w:val="000000" w:themeColor="text1"/>
        </w:rPr>
        <w:lastRenderedPageBreak/>
        <w:drawing>
          <wp:anchor distT="0" distB="0" distL="114300" distR="114300" simplePos="0" relativeHeight="251684864" behindDoc="0" locked="0" layoutInCell="1" allowOverlap="1" wp14:anchorId="3051438F" wp14:editId="5B452EEA">
            <wp:simplePos x="0" y="0"/>
            <wp:positionH relativeFrom="column">
              <wp:align>center</wp:align>
            </wp:positionH>
            <wp:positionV relativeFrom="margin">
              <wp:align>top</wp:align>
            </wp:positionV>
            <wp:extent cx="4172400" cy="8863200"/>
            <wp:effectExtent l="0" t="0" r="6350" b="1905"/>
            <wp:wrapTopAndBottom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gureS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400" cy="886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ED298" w14:textId="706811BD" w:rsidR="00E9422D" w:rsidRPr="00E169A9" w:rsidRDefault="00E9422D" w:rsidP="00BA0CF0">
      <w:pPr>
        <w:spacing w:line="360" w:lineRule="auto"/>
        <w:jc w:val="both"/>
        <w:rPr>
          <w:rFonts w:ascii="Times New Roman" w:eastAsia="Malgun Gothic" w:hAnsi="Times New Roman" w:cs="Times New Roman"/>
          <w:b/>
          <w:color w:val="000000" w:themeColor="text1"/>
        </w:rPr>
      </w:pPr>
      <w:r w:rsidRPr="006D20C0">
        <w:rPr>
          <w:rFonts w:ascii="Times New Roman" w:eastAsia="Malgun Gothic" w:hAnsi="Times New Roman" w:cs="Times New Roman"/>
          <w:b/>
          <w:color w:val="000000" w:themeColor="text1"/>
        </w:rPr>
        <w:lastRenderedPageBreak/>
        <w:t xml:space="preserve">Figure S3. </w:t>
      </w:r>
      <w:r w:rsidRPr="00E72FF9">
        <w:rPr>
          <w:rFonts w:ascii="Times New Roman" w:eastAsia="Malgun Gothic" w:hAnsi="Times New Roman" w:cs="Times New Roman"/>
          <w:color w:val="000000" w:themeColor="text1"/>
        </w:rPr>
        <w:t xml:space="preserve">Interface II in Atg13 is important for vacuolar processing of </w:t>
      </w:r>
      <w:r w:rsidR="00AB0A45">
        <w:rPr>
          <w:rFonts w:ascii="Times New Roman" w:eastAsia="Malgun Gothic" w:hAnsi="Times New Roman" w:cs="Times New Roman"/>
          <w:color w:val="000000" w:themeColor="text1"/>
        </w:rPr>
        <w:t>pr</w:t>
      </w:r>
      <w:r w:rsidRPr="00E72FF9">
        <w:rPr>
          <w:rFonts w:ascii="Times New Roman" w:eastAsia="Malgun Gothic" w:hAnsi="Times New Roman" w:cs="Times New Roman"/>
          <w:color w:val="000000" w:themeColor="text1"/>
        </w:rPr>
        <w:t xml:space="preserve">Ape1. </w:t>
      </w:r>
      <w:r w:rsidRPr="00E72FF9">
        <w:rPr>
          <w:rFonts w:ascii="Times New Roman" w:hAnsi="Times New Roman" w:cs="Times New Roman"/>
          <w:color w:val="000000" w:themeColor="text1"/>
        </w:rPr>
        <w:t>(</w:t>
      </w:r>
      <w:r w:rsidR="00354B36">
        <w:rPr>
          <w:rFonts w:ascii="Times New Roman" w:hAnsi="Times New Roman" w:cs="Times New Roman"/>
          <w:b/>
          <w:color w:val="000000" w:themeColor="text1"/>
        </w:rPr>
        <w:t>A</w:t>
      </w:r>
      <w:r w:rsidRPr="00E72FF9">
        <w:rPr>
          <w:rFonts w:ascii="Times New Roman" w:hAnsi="Times New Roman" w:cs="Times New Roman"/>
          <w:color w:val="000000" w:themeColor="text1"/>
        </w:rPr>
        <w:t>)</w:t>
      </w:r>
      <w:r w:rsidRPr="006D20C0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E</w:t>
      </w:r>
      <w:r w:rsidRPr="006D20C0">
        <w:rPr>
          <w:rFonts w:ascii="Times New Roman" w:hAnsi="Times New Roman" w:cs="Times New Roman"/>
          <w:color w:val="000000" w:themeColor="text1"/>
        </w:rPr>
        <w:t>xpression of wild-type Atg13 and Atg13 mutants is comparable between cells expressing wild-type Atg13 or mutant Atg13 used in Figure 2</w:t>
      </w:r>
      <w:r w:rsidR="00354B36">
        <w:rPr>
          <w:rFonts w:ascii="Times New Roman" w:hAnsi="Times New Roman" w:cs="Times New Roman"/>
          <w:color w:val="000000" w:themeColor="text1"/>
        </w:rPr>
        <w:t>E</w:t>
      </w:r>
      <w:r w:rsidRPr="006D20C0">
        <w:rPr>
          <w:rFonts w:ascii="Times New Roman" w:hAnsi="Times New Roman" w:cs="Times New Roman"/>
          <w:color w:val="000000" w:themeColor="text1"/>
        </w:rPr>
        <w:t xml:space="preserve">. </w:t>
      </w:r>
      <w:r w:rsidRPr="00E72FF9">
        <w:rPr>
          <w:rFonts w:ascii="Times New Roman" w:hAnsi="Times New Roman" w:cs="Times New Roman"/>
          <w:color w:val="000000" w:themeColor="text1"/>
        </w:rPr>
        <w:t>(</w:t>
      </w:r>
      <w:r w:rsidR="00354B36">
        <w:rPr>
          <w:rFonts w:ascii="Times New Roman" w:hAnsi="Times New Roman" w:cs="Times New Roman"/>
          <w:b/>
          <w:color w:val="000000" w:themeColor="text1"/>
        </w:rPr>
        <w:t>B</w:t>
      </w:r>
      <w:r w:rsidRPr="00E72FF9">
        <w:rPr>
          <w:rFonts w:ascii="Times New Roman" w:hAnsi="Times New Roman" w:cs="Times New Roman"/>
          <w:color w:val="000000" w:themeColor="text1"/>
        </w:rPr>
        <w:t>)</w:t>
      </w:r>
      <w:r w:rsidRPr="006D20C0">
        <w:rPr>
          <w:rFonts w:ascii="Times New Roman" w:hAnsi="Times New Roman" w:cs="Times New Roman"/>
          <w:color w:val="000000" w:themeColor="text1"/>
        </w:rPr>
        <w:t xml:space="preserve"> Interface II in Atg13 is important for vacuolar processing of </w:t>
      </w:r>
      <w:r w:rsidR="00AB0A45">
        <w:rPr>
          <w:rFonts w:ascii="Times New Roman" w:hAnsi="Times New Roman" w:cs="Times New Roman"/>
          <w:color w:val="000000" w:themeColor="text1"/>
        </w:rPr>
        <w:t>pr</w:t>
      </w:r>
      <w:r w:rsidRPr="006D20C0">
        <w:rPr>
          <w:rFonts w:ascii="Times New Roman" w:hAnsi="Times New Roman" w:cs="Times New Roman"/>
          <w:color w:val="000000" w:themeColor="text1"/>
        </w:rPr>
        <w:t xml:space="preserve">Ape1. </w:t>
      </w:r>
      <w:r>
        <w:rPr>
          <w:rFonts w:ascii="Times New Roman" w:hAnsi="Times New Roman" w:cs="Times New Roman"/>
          <w:color w:val="000000" w:themeColor="text1"/>
        </w:rPr>
        <w:t>E</w:t>
      </w:r>
      <w:r w:rsidRPr="006D20C0">
        <w:rPr>
          <w:rFonts w:ascii="Times New Roman" w:hAnsi="Times New Roman" w:cs="Times New Roman"/>
          <w:color w:val="000000" w:themeColor="text1"/>
        </w:rPr>
        <w:t xml:space="preserve">xpression of </w:t>
      </w:r>
      <w:r w:rsidR="00A15748">
        <w:rPr>
          <w:rFonts w:ascii="Times New Roman" w:hAnsi="Times New Roman" w:cs="Times New Roman"/>
          <w:color w:val="000000" w:themeColor="text1"/>
        </w:rPr>
        <w:t>precursor Ape1</w:t>
      </w:r>
      <w:r w:rsidR="00AB0A45">
        <w:rPr>
          <w:rFonts w:ascii="Times New Roman" w:hAnsi="Times New Roman" w:cs="Times New Roman"/>
          <w:color w:val="000000" w:themeColor="text1"/>
        </w:rPr>
        <w:t xml:space="preserve"> </w:t>
      </w:r>
      <w:r w:rsidR="00A15748">
        <w:rPr>
          <w:rFonts w:ascii="Times New Roman" w:hAnsi="Times New Roman" w:cs="Times New Roman"/>
          <w:color w:val="000000" w:themeColor="text1"/>
        </w:rPr>
        <w:t>(</w:t>
      </w:r>
      <w:r w:rsidRPr="006D20C0">
        <w:rPr>
          <w:rFonts w:ascii="Times New Roman" w:hAnsi="Times New Roman" w:cs="Times New Roman"/>
          <w:color w:val="000000" w:themeColor="text1"/>
        </w:rPr>
        <w:t>prApe1</w:t>
      </w:r>
      <w:r w:rsidR="00A15748">
        <w:rPr>
          <w:rFonts w:ascii="Times New Roman" w:hAnsi="Times New Roman" w:cs="Times New Roman"/>
          <w:color w:val="000000" w:themeColor="text1"/>
        </w:rPr>
        <w:t>)</w:t>
      </w:r>
      <w:r w:rsidRPr="006D20C0">
        <w:rPr>
          <w:rFonts w:ascii="Times New Roman" w:hAnsi="Times New Roman" w:cs="Times New Roman"/>
          <w:color w:val="000000" w:themeColor="text1"/>
        </w:rPr>
        <w:t xml:space="preserve"> and </w:t>
      </w:r>
      <w:r w:rsidR="00A15748">
        <w:rPr>
          <w:rFonts w:ascii="Times New Roman" w:hAnsi="Times New Roman" w:cs="Times New Roman"/>
          <w:color w:val="000000" w:themeColor="text1"/>
        </w:rPr>
        <w:t>mature Ape1 (</w:t>
      </w:r>
      <w:r w:rsidRPr="006D20C0">
        <w:rPr>
          <w:rFonts w:ascii="Times New Roman" w:hAnsi="Times New Roman" w:cs="Times New Roman"/>
          <w:color w:val="000000" w:themeColor="text1"/>
        </w:rPr>
        <w:t>mApe1</w:t>
      </w:r>
      <w:r w:rsidR="00A15748">
        <w:rPr>
          <w:rFonts w:ascii="Times New Roman" w:hAnsi="Times New Roman" w:cs="Times New Roman"/>
          <w:color w:val="000000" w:themeColor="text1"/>
        </w:rPr>
        <w:t>)</w:t>
      </w:r>
      <w:r w:rsidRPr="006D20C0">
        <w:rPr>
          <w:rFonts w:ascii="Times New Roman" w:hAnsi="Times New Roman" w:cs="Times New Roman"/>
          <w:color w:val="000000" w:themeColor="text1"/>
        </w:rPr>
        <w:t xml:space="preserve"> was analyzed by immunoblotting with anti-Ape1 antibody. Actin was used as a loading control. </w:t>
      </w:r>
      <w:r w:rsidRPr="00E72FF9">
        <w:rPr>
          <w:rFonts w:ascii="Times New Roman" w:hAnsi="Times New Roman" w:cs="Times New Roman"/>
          <w:color w:val="000000" w:themeColor="text1"/>
        </w:rPr>
        <w:t>(</w:t>
      </w:r>
      <w:r w:rsidR="00354B36">
        <w:rPr>
          <w:rFonts w:ascii="Times New Roman" w:hAnsi="Times New Roman" w:cs="Times New Roman"/>
          <w:b/>
          <w:color w:val="000000" w:themeColor="text1"/>
        </w:rPr>
        <w:t>C</w:t>
      </w:r>
      <w:r w:rsidRPr="00E72FF9">
        <w:rPr>
          <w:rFonts w:ascii="Times New Roman" w:hAnsi="Times New Roman" w:cs="Times New Roman"/>
          <w:color w:val="000000" w:themeColor="text1"/>
        </w:rPr>
        <w:t>)</w:t>
      </w:r>
      <w:r w:rsidRPr="006D20C0">
        <w:rPr>
          <w:rFonts w:ascii="Times New Roman" w:hAnsi="Times New Roman" w:cs="Times New Roman"/>
          <w:color w:val="000000" w:themeColor="text1"/>
        </w:rPr>
        <w:t xml:space="preserve"> Mutations in interface II in Atg13 differentially affect bulk autophagy. Cells expressing EGFP-Atg8 </w:t>
      </w:r>
      <w:r>
        <w:rPr>
          <w:rFonts w:ascii="Times New Roman" w:hAnsi="Times New Roman" w:cs="Times New Roman"/>
          <w:color w:val="000000" w:themeColor="text1"/>
        </w:rPr>
        <w:t>were transferred to</w:t>
      </w:r>
      <w:r w:rsidRPr="006D20C0">
        <w:rPr>
          <w:rFonts w:ascii="Times New Roman" w:hAnsi="Times New Roman" w:cs="Times New Roman"/>
          <w:color w:val="000000" w:themeColor="text1"/>
        </w:rPr>
        <w:t xml:space="preserve"> SD-N medium for 2 h to induce autophagy. </w:t>
      </w:r>
      <w:r>
        <w:rPr>
          <w:rFonts w:ascii="Times New Roman" w:hAnsi="Times New Roman" w:cs="Times New Roman"/>
          <w:color w:val="000000" w:themeColor="text1"/>
        </w:rPr>
        <w:t>L</w:t>
      </w:r>
      <w:r w:rsidRPr="006D20C0">
        <w:rPr>
          <w:rFonts w:ascii="Times New Roman" w:hAnsi="Times New Roman" w:cs="Times New Roman"/>
          <w:color w:val="000000" w:themeColor="text1"/>
        </w:rPr>
        <w:t>evels of EGFP-Atg8 and free EGFP were analyzed by immunoblotting with anti-GFP antibody (</w:t>
      </w:r>
      <w:r w:rsidR="003B3BB1">
        <w:rPr>
          <w:rFonts w:ascii="Times New Roman" w:hAnsi="Times New Roman" w:cs="Times New Roman"/>
          <w:color w:val="000000" w:themeColor="text1"/>
        </w:rPr>
        <w:t>top</w:t>
      </w:r>
      <w:r w:rsidRPr="006D20C0">
        <w:rPr>
          <w:rFonts w:ascii="Times New Roman" w:hAnsi="Times New Roman" w:cs="Times New Roman"/>
          <w:color w:val="000000" w:themeColor="text1"/>
        </w:rPr>
        <w:t xml:space="preserve">). Actin was used as a loading control. </w:t>
      </w:r>
      <w:r>
        <w:rPr>
          <w:rFonts w:ascii="Times New Roman" w:hAnsi="Times New Roman" w:cs="Times New Roman"/>
          <w:color w:val="000000" w:themeColor="text1"/>
        </w:rPr>
        <w:t>E</w:t>
      </w:r>
      <w:r w:rsidRPr="006D20C0">
        <w:rPr>
          <w:rFonts w:ascii="Times New Roman" w:hAnsi="Times New Roman" w:cs="Times New Roman"/>
          <w:color w:val="000000" w:themeColor="text1"/>
        </w:rPr>
        <w:t xml:space="preserve">xpression of wild-type Atg13 and Atg13 mutants </w:t>
      </w:r>
      <w:r>
        <w:rPr>
          <w:rFonts w:ascii="Times New Roman" w:hAnsi="Times New Roman" w:cs="Times New Roman"/>
          <w:color w:val="000000" w:themeColor="text1"/>
        </w:rPr>
        <w:t>was</w:t>
      </w:r>
      <w:r w:rsidRPr="006D20C0">
        <w:rPr>
          <w:rFonts w:ascii="Times New Roman" w:hAnsi="Times New Roman" w:cs="Times New Roman"/>
          <w:color w:val="000000" w:themeColor="text1"/>
        </w:rPr>
        <w:t xml:space="preserve"> compared by immunoblotting with anti-Atg13 antibody (</w:t>
      </w:r>
      <w:r w:rsidR="003B3BB1">
        <w:rPr>
          <w:rFonts w:ascii="Times New Roman" w:hAnsi="Times New Roman" w:cs="Times New Roman"/>
          <w:color w:val="000000" w:themeColor="text1"/>
        </w:rPr>
        <w:t>bottom</w:t>
      </w:r>
      <w:r w:rsidRPr="006D20C0">
        <w:rPr>
          <w:rFonts w:ascii="Times New Roman" w:hAnsi="Times New Roman" w:cs="Times New Roman"/>
          <w:color w:val="000000" w:themeColor="text1"/>
        </w:rPr>
        <w:t>).</w:t>
      </w:r>
      <w:r w:rsidRPr="00AB0A45">
        <w:rPr>
          <w:rFonts w:ascii="Times New Roman" w:hAnsi="Times New Roman" w:cs="Times New Roman"/>
          <w:color w:val="000000" w:themeColor="text1"/>
        </w:rPr>
        <w:t xml:space="preserve"> </w:t>
      </w:r>
      <w:r w:rsidRPr="00E72FF9">
        <w:rPr>
          <w:rFonts w:ascii="Times New Roman" w:hAnsi="Times New Roman" w:cs="Times New Roman"/>
          <w:color w:val="000000" w:themeColor="text1"/>
        </w:rPr>
        <w:t>(</w:t>
      </w:r>
      <w:r w:rsidR="00354B36">
        <w:rPr>
          <w:rFonts w:ascii="Times New Roman" w:hAnsi="Times New Roman" w:cs="Times New Roman"/>
          <w:b/>
          <w:color w:val="000000" w:themeColor="text1"/>
        </w:rPr>
        <w:t>D</w:t>
      </w:r>
      <w:r w:rsidRPr="00E72FF9">
        <w:rPr>
          <w:rFonts w:ascii="Times New Roman" w:hAnsi="Times New Roman" w:cs="Times New Roman"/>
          <w:color w:val="000000" w:themeColor="text1"/>
        </w:rPr>
        <w:t>)</w:t>
      </w:r>
      <w:r w:rsidRPr="006D20C0">
        <w:rPr>
          <w:rFonts w:ascii="Times New Roman" w:hAnsi="Times New Roman" w:cs="Times New Roman"/>
          <w:color w:val="000000" w:themeColor="text1"/>
        </w:rPr>
        <w:t xml:space="preserve"> Mutations in interface I in Atg13 marginally affect the </w:t>
      </w:r>
      <w:proofErr w:type="spellStart"/>
      <w:r w:rsidRPr="006D20C0">
        <w:rPr>
          <w:rFonts w:ascii="Times New Roman" w:hAnsi="Times New Roman" w:cs="Times New Roman"/>
          <w:color w:val="000000" w:themeColor="text1"/>
        </w:rPr>
        <w:t>Cvt</w:t>
      </w:r>
      <w:proofErr w:type="spellEnd"/>
      <w:r w:rsidRPr="006D20C0">
        <w:rPr>
          <w:rFonts w:ascii="Times New Roman" w:hAnsi="Times New Roman" w:cs="Times New Roman"/>
          <w:color w:val="000000" w:themeColor="text1"/>
        </w:rPr>
        <w:t xml:space="preserve"> pathway of Ape1. </w:t>
      </w:r>
      <w:r w:rsidRPr="006D20C0">
        <w:rPr>
          <w:rFonts w:ascii="Times New Roman" w:hAnsi="Times New Roman" w:cs="Times New Roman"/>
          <w:i/>
          <w:color w:val="000000" w:themeColor="text1"/>
        </w:rPr>
        <w:t>ATG13</w:t>
      </w:r>
      <w:r w:rsidRPr="00102564">
        <w:rPr>
          <w:rFonts w:ascii="Times New Roman" w:hAnsi="Times New Roman" w:cs="Times New Roman"/>
          <w:color w:val="000000" w:themeColor="text1"/>
        </w:rPr>
        <w:t xml:space="preserve">, </w:t>
      </w:r>
      <w:r w:rsidRPr="006D20C0">
        <w:rPr>
          <w:rFonts w:ascii="Times New Roman" w:hAnsi="Times New Roman" w:cs="Times New Roman"/>
          <w:i/>
          <w:color w:val="000000" w:themeColor="text1"/>
        </w:rPr>
        <w:t>atg13</w:t>
      </w:r>
      <w:r w:rsidRPr="006D20C0">
        <w:rPr>
          <w:rFonts w:ascii="Symbol" w:hAnsi="Symbol" w:cs="Times New Roman"/>
          <w:i/>
          <w:color w:val="000000" w:themeColor="text1"/>
        </w:rPr>
        <w:t></w:t>
      </w:r>
      <w:r w:rsidRPr="00102564">
        <w:rPr>
          <w:rFonts w:ascii="Times New Roman" w:hAnsi="Times New Roman" w:cs="Times New Roman"/>
          <w:color w:val="000000" w:themeColor="text1"/>
        </w:rPr>
        <w:t>, and</w:t>
      </w:r>
      <w:r w:rsidRPr="006D20C0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Pr="00A15748">
        <w:rPr>
          <w:rFonts w:ascii="Times New Roman" w:hAnsi="Times New Roman" w:cs="Times New Roman"/>
          <w:i/>
          <w:color w:val="000000" w:themeColor="text1"/>
        </w:rPr>
        <w:t>atg13</w:t>
      </w:r>
      <w:r w:rsidR="00354B36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Pr="00A15748">
        <w:rPr>
          <w:rFonts w:ascii="Times New Roman" w:hAnsi="Times New Roman" w:cs="Times New Roman"/>
          <w:i/>
          <w:color w:val="000000" w:themeColor="text1"/>
        </w:rPr>
        <w:t>(</w:t>
      </w:r>
      <w:r w:rsidR="003A19B7" w:rsidRPr="00A15748">
        <w:rPr>
          <w:rFonts w:ascii="Times New Roman" w:hAnsi="Times New Roman" w:cs="Times New Roman"/>
          <w:i/>
          <w:color w:val="000000" w:themeColor="text1"/>
        </w:rPr>
        <w:t>N-triple</w:t>
      </w:r>
      <w:r w:rsidRPr="00A15748">
        <w:rPr>
          <w:rFonts w:ascii="Times New Roman" w:hAnsi="Times New Roman" w:cs="Times New Roman"/>
          <w:i/>
          <w:color w:val="000000" w:themeColor="text1"/>
        </w:rPr>
        <w:t xml:space="preserve">) </w:t>
      </w:r>
      <w:r w:rsidRPr="006D20C0">
        <w:rPr>
          <w:rFonts w:ascii="Times New Roman" w:hAnsi="Times New Roman" w:cs="Times New Roman"/>
          <w:color w:val="000000" w:themeColor="text1"/>
        </w:rPr>
        <w:t xml:space="preserve">cells were </w:t>
      </w:r>
      <w:r>
        <w:rPr>
          <w:rFonts w:ascii="Times New Roman" w:hAnsi="Times New Roman" w:cs="Times New Roman"/>
          <w:color w:val="000000" w:themeColor="text1"/>
        </w:rPr>
        <w:t xml:space="preserve">separately </w:t>
      </w:r>
      <w:r w:rsidRPr="006D20C0">
        <w:rPr>
          <w:rFonts w:ascii="Times New Roman" w:hAnsi="Times New Roman" w:cs="Times New Roman"/>
          <w:color w:val="000000" w:themeColor="text1"/>
        </w:rPr>
        <w:t xml:space="preserve">cultured in SD-N medium for 2 h, and GFP fluorescence </w:t>
      </w:r>
      <w:r>
        <w:rPr>
          <w:rFonts w:ascii="Times New Roman" w:hAnsi="Times New Roman" w:cs="Times New Roman"/>
          <w:color w:val="000000" w:themeColor="text1"/>
        </w:rPr>
        <w:t>from</w:t>
      </w:r>
      <w:r w:rsidRPr="006D20C0">
        <w:rPr>
          <w:rFonts w:ascii="Times New Roman" w:hAnsi="Times New Roman" w:cs="Times New Roman"/>
          <w:color w:val="000000" w:themeColor="text1"/>
        </w:rPr>
        <w:t xml:space="preserve"> Ape1-EGFP was analyzed. </w:t>
      </w:r>
      <w:r>
        <w:rPr>
          <w:rFonts w:ascii="Times New Roman" w:hAnsi="Times New Roman" w:cs="Times New Roman"/>
          <w:color w:val="000000" w:themeColor="text1"/>
        </w:rPr>
        <w:t>The g</w:t>
      </w:r>
      <w:r w:rsidRPr="006D20C0">
        <w:rPr>
          <w:rFonts w:ascii="Times New Roman" w:hAnsi="Times New Roman" w:cs="Times New Roman"/>
          <w:color w:val="000000" w:themeColor="text1"/>
        </w:rPr>
        <w:t>raph shows quanti</w:t>
      </w:r>
      <w:r w:rsidR="00614BC6">
        <w:rPr>
          <w:rFonts w:ascii="Times New Roman" w:hAnsi="Times New Roman" w:cs="Times New Roman"/>
          <w:color w:val="000000" w:themeColor="text1"/>
        </w:rPr>
        <w:t>fic</w:t>
      </w:r>
      <w:r w:rsidRPr="006D20C0">
        <w:rPr>
          <w:rFonts w:ascii="Times New Roman" w:hAnsi="Times New Roman" w:cs="Times New Roman"/>
          <w:color w:val="000000" w:themeColor="text1"/>
        </w:rPr>
        <w:t>ation of cytoplasmic and vacuolar Ape1-EGFP.</w:t>
      </w:r>
    </w:p>
    <w:p w14:paraId="4C6C8796" w14:textId="77777777" w:rsidR="003113A5" w:rsidRDefault="003113A5" w:rsidP="00BA0CF0">
      <w:pPr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br w:type="page"/>
      </w:r>
    </w:p>
    <w:p w14:paraId="51640F4F" w14:textId="7C6BA11C" w:rsidR="003113A5" w:rsidRDefault="00354B36" w:rsidP="00BA0CF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noProof/>
          <w:color w:val="000000" w:themeColor="text1"/>
        </w:rPr>
        <w:lastRenderedPageBreak/>
        <w:drawing>
          <wp:anchor distT="0" distB="0" distL="114300" distR="114300" simplePos="0" relativeHeight="251685888" behindDoc="0" locked="0" layoutInCell="1" allowOverlap="1" wp14:anchorId="03D9D2BB" wp14:editId="53D5A261">
            <wp:simplePos x="0" y="0"/>
            <wp:positionH relativeFrom="column">
              <wp:align>center</wp:align>
            </wp:positionH>
            <wp:positionV relativeFrom="margin">
              <wp:align>top</wp:align>
            </wp:positionV>
            <wp:extent cx="5727600" cy="7074000"/>
            <wp:effectExtent l="0" t="0" r="635" b="0"/>
            <wp:wrapTopAndBottom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gureS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600" cy="70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5E6C4" w14:textId="77777777" w:rsidR="00B50CE0" w:rsidRDefault="00B50CE0" w:rsidP="00BA0CF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1C76F658" w14:textId="77777777" w:rsidR="00B50CE0" w:rsidRDefault="00B50CE0" w:rsidP="00BA0CF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38770A52" w14:textId="51C96D6D" w:rsidR="00E9422D" w:rsidRPr="006D20C0" w:rsidRDefault="00E9422D" w:rsidP="00BA0CF0">
      <w:pPr>
        <w:spacing w:line="360" w:lineRule="auto"/>
        <w:jc w:val="both"/>
        <w:rPr>
          <w:rFonts w:ascii="Times New Roman" w:hAnsi="Times New Roman"/>
          <w:color w:val="000000" w:themeColor="text1"/>
        </w:rPr>
      </w:pPr>
      <w:r w:rsidRPr="006D20C0">
        <w:rPr>
          <w:rFonts w:ascii="Times New Roman" w:hAnsi="Times New Roman" w:cs="Times New Roman"/>
          <w:b/>
          <w:color w:val="000000" w:themeColor="text1"/>
        </w:rPr>
        <w:t xml:space="preserve">Figure S4. </w:t>
      </w:r>
      <w:r w:rsidRPr="00E72FF9">
        <w:rPr>
          <w:rFonts w:ascii="Times New Roman" w:hAnsi="Times New Roman"/>
          <w:color w:val="000000" w:themeColor="text1"/>
        </w:rPr>
        <w:t>Different conformations of Atg13 at interface I.</w:t>
      </w:r>
      <w:r w:rsidR="00AB0A45">
        <w:rPr>
          <w:rFonts w:ascii="Times New Roman" w:hAnsi="Times New Roman"/>
          <w:color w:val="000000" w:themeColor="text1"/>
        </w:rPr>
        <w:t xml:space="preserve"> </w:t>
      </w:r>
      <w:r w:rsidRPr="00E72FF9">
        <w:rPr>
          <w:rFonts w:ascii="Times New Roman" w:hAnsi="Times New Roman"/>
          <w:color w:val="000000" w:themeColor="text1"/>
        </w:rPr>
        <w:t>(</w:t>
      </w:r>
      <w:r w:rsidR="00354B36">
        <w:rPr>
          <w:rFonts w:ascii="Times New Roman" w:hAnsi="Times New Roman" w:cs="Times New Roman"/>
          <w:b/>
          <w:color w:val="000000" w:themeColor="text1"/>
        </w:rPr>
        <w:t>A</w:t>
      </w:r>
      <w:r w:rsidRPr="00E72FF9">
        <w:rPr>
          <w:rFonts w:ascii="Times New Roman" w:hAnsi="Times New Roman"/>
          <w:color w:val="000000" w:themeColor="text1"/>
        </w:rPr>
        <w:t>)</w:t>
      </w:r>
      <w:r w:rsidRPr="006D20C0">
        <w:rPr>
          <w:rFonts w:ascii="Times New Roman" w:hAnsi="Times New Roman"/>
          <w:color w:val="000000" w:themeColor="text1"/>
        </w:rPr>
        <w:t xml:space="preserve"> Ribbon diagram showing the structural alignment of tVac8 (yellow)-tAtg13 (purple) and Vac8</w:t>
      </w:r>
      <w:r w:rsidR="00AB0A45">
        <w:rPr>
          <w:rFonts w:ascii="Times New Roman" w:hAnsi="Times New Roman"/>
          <w:color w:val="000000" w:themeColor="text1"/>
        </w:rPr>
        <w:t>[</w:t>
      </w:r>
      <w:r w:rsidRPr="00E72FF9">
        <w:rPr>
          <w:rFonts w:ascii="Symbol" w:hAnsi="Symbol"/>
          <w:color w:val="000000" w:themeColor="text1"/>
        </w:rPr>
        <w:t></w:t>
      </w:r>
      <w:r w:rsidRPr="00E72FF9">
        <w:rPr>
          <w:rFonts w:ascii="Times New Roman" w:hAnsi="Times New Roman"/>
          <w:color w:val="000000" w:themeColor="text1"/>
        </w:rPr>
        <w:t>19–33</w:t>
      </w:r>
      <w:r w:rsidR="00AB0A45">
        <w:rPr>
          <w:rFonts w:ascii="Times New Roman" w:hAnsi="Times New Roman"/>
          <w:color w:val="000000" w:themeColor="text1"/>
        </w:rPr>
        <w:t>]</w:t>
      </w:r>
      <w:r w:rsidRPr="006D20C0">
        <w:rPr>
          <w:rFonts w:ascii="Times New Roman" w:hAnsi="Times New Roman"/>
          <w:color w:val="000000" w:themeColor="text1"/>
        </w:rPr>
        <w:t xml:space="preserve"> (pink)-tAtg13 (green). </w:t>
      </w:r>
      <w:r w:rsidRPr="00E72FF9">
        <w:rPr>
          <w:rFonts w:ascii="Times New Roman" w:hAnsi="Times New Roman"/>
          <w:color w:val="000000" w:themeColor="text1"/>
        </w:rPr>
        <w:t>(</w:t>
      </w:r>
      <w:r w:rsidR="00354B36">
        <w:rPr>
          <w:rFonts w:ascii="Times New Roman" w:hAnsi="Times New Roman" w:cs="Times New Roman"/>
          <w:b/>
          <w:color w:val="000000" w:themeColor="text1"/>
        </w:rPr>
        <w:t>B</w:t>
      </w:r>
      <w:r w:rsidRPr="00E72FF9">
        <w:rPr>
          <w:rFonts w:ascii="Times New Roman" w:hAnsi="Times New Roman"/>
          <w:color w:val="000000" w:themeColor="text1"/>
        </w:rPr>
        <w:t>)</w:t>
      </w:r>
      <w:r w:rsidRPr="006D20C0">
        <w:rPr>
          <w:rFonts w:ascii="Times New Roman" w:hAnsi="Times New Roman"/>
          <w:color w:val="000000" w:themeColor="text1"/>
        </w:rPr>
        <w:t xml:space="preserve"> Close-up view of the structures of tAtg13 in (</w:t>
      </w:r>
      <w:r w:rsidR="00354B36">
        <w:rPr>
          <w:rFonts w:ascii="Times New Roman" w:hAnsi="Times New Roman" w:cs="Times New Roman"/>
          <w:color w:val="000000" w:themeColor="text1"/>
        </w:rPr>
        <w:t>A</w:t>
      </w:r>
      <w:r w:rsidRPr="006D20C0">
        <w:rPr>
          <w:rFonts w:ascii="Times New Roman" w:hAnsi="Times New Roman"/>
          <w:color w:val="000000" w:themeColor="text1"/>
        </w:rPr>
        <w:t xml:space="preserve">). Although the structures of tAtg13 bound to Vac8 at interface I have different conformations, the two structures superimpose well </w:t>
      </w:r>
      <w:r w:rsidRPr="006D20C0">
        <w:rPr>
          <w:rFonts w:ascii="Times New Roman" w:hAnsi="Times New Roman"/>
          <w:color w:val="000000" w:themeColor="text1"/>
        </w:rPr>
        <w:lastRenderedPageBreak/>
        <w:t>at interface II.</w:t>
      </w:r>
      <w:r w:rsidR="00AB0A45">
        <w:rPr>
          <w:rFonts w:ascii="Times New Roman" w:hAnsi="Times New Roman"/>
          <w:color w:val="000000" w:themeColor="text1"/>
        </w:rPr>
        <w:t xml:space="preserve"> </w:t>
      </w:r>
      <w:r w:rsidRPr="00E72FF9">
        <w:rPr>
          <w:rFonts w:ascii="Times New Roman" w:hAnsi="Times New Roman"/>
          <w:color w:val="000000" w:themeColor="text1"/>
        </w:rPr>
        <w:t>(</w:t>
      </w:r>
      <w:r w:rsidR="00354B36">
        <w:rPr>
          <w:rFonts w:ascii="Times New Roman" w:hAnsi="Times New Roman" w:cs="Times New Roman"/>
          <w:b/>
          <w:color w:val="000000" w:themeColor="text1"/>
        </w:rPr>
        <w:t>C</w:t>
      </w:r>
      <w:r w:rsidRPr="00E72FF9">
        <w:rPr>
          <w:rFonts w:ascii="Times New Roman" w:hAnsi="Times New Roman"/>
          <w:color w:val="000000" w:themeColor="text1"/>
        </w:rPr>
        <w:t>)</w:t>
      </w:r>
      <w:r w:rsidRPr="006D20C0">
        <w:rPr>
          <w:rFonts w:ascii="Times New Roman" w:hAnsi="Times New Roman"/>
          <w:color w:val="000000" w:themeColor="text1"/>
        </w:rPr>
        <w:t xml:space="preserve"> Cartoon representation (left) showing the overall structure of the tVac8-tAtg13 complex and its symmetry-related molecules (gray). The close-up view on the right clearly shows that the structure of tAtg13 at interface I is affected by neighboring molecules due to crystal packing. Residues involved in the interaction are highlighted in </w:t>
      </w:r>
      <w:r w:rsidR="00761E90">
        <w:rPr>
          <w:rFonts w:ascii="Times New Roman" w:hAnsi="Times New Roman"/>
          <w:color w:val="000000" w:themeColor="text1"/>
        </w:rPr>
        <w:t xml:space="preserve">ball and </w:t>
      </w:r>
      <w:r w:rsidRPr="006D20C0">
        <w:rPr>
          <w:rFonts w:ascii="Times New Roman" w:hAnsi="Times New Roman"/>
          <w:color w:val="000000" w:themeColor="text1"/>
        </w:rPr>
        <w:t>stick representation</w:t>
      </w:r>
      <w:r w:rsidRPr="006D20C0">
        <w:rPr>
          <w:rFonts w:ascii="Times New Roman" w:hAnsi="Times New Roman" w:cs="Times New Roman"/>
          <w:color w:val="000000" w:themeColor="text1"/>
        </w:rPr>
        <w:t xml:space="preserve"> and H-bonds are indicated with blue dotted lines</w:t>
      </w:r>
      <w:r w:rsidRPr="006D20C0">
        <w:rPr>
          <w:rFonts w:ascii="Times New Roman" w:hAnsi="Times New Roman"/>
          <w:color w:val="000000" w:themeColor="text1"/>
        </w:rPr>
        <w:t>.</w:t>
      </w:r>
      <w:r w:rsidR="00AB0A45">
        <w:rPr>
          <w:rFonts w:ascii="Times New Roman" w:hAnsi="Times New Roman"/>
          <w:color w:val="000000" w:themeColor="text1"/>
        </w:rPr>
        <w:t xml:space="preserve"> </w:t>
      </w:r>
      <w:r w:rsidRPr="00E72FF9">
        <w:rPr>
          <w:rFonts w:ascii="Times New Roman" w:hAnsi="Times New Roman"/>
          <w:color w:val="000000" w:themeColor="text1"/>
        </w:rPr>
        <w:t>(</w:t>
      </w:r>
      <w:r w:rsidR="00354B36">
        <w:rPr>
          <w:rFonts w:ascii="Times New Roman" w:hAnsi="Times New Roman" w:cs="Times New Roman"/>
          <w:b/>
          <w:color w:val="000000" w:themeColor="text1"/>
        </w:rPr>
        <w:t>D</w:t>
      </w:r>
      <w:r w:rsidRPr="00E72FF9">
        <w:rPr>
          <w:rFonts w:ascii="Times New Roman" w:hAnsi="Times New Roman"/>
          <w:color w:val="000000" w:themeColor="text1"/>
        </w:rPr>
        <w:t>)</w:t>
      </w:r>
      <w:r w:rsidRPr="00AB0A45">
        <w:rPr>
          <w:rFonts w:ascii="Times New Roman" w:hAnsi="Times New Roman"/>
          <w:color w:val="000000" w:themeColor="text1"/>
        </w:rPr>
        <w:t xml:space="preserve"> </w:t>
      </w:r>
      <w:r w:rsidRPr="006D20C0">
        <w:rPr>
          <w:rFonts w:ascii="Times New Roman" w:hAnsi="Times New Roman"/>
          <w:color w:val="000000" w:themeColor="text1"/>
        </w:rPr>
        <w:t>Unlike tVac8-tAtg13 shown in (</w:t>
      </w:r>
      <w:r w:rsidR="00354B36">
        <w:rPr>
          <w:rFonts w:ascii="Times New Roman" w:hAnsi="Times New Roman" w:cs="Times New Roman"/>
          <w:color w:val="000000" w:themeColor="text1"/>
        </w:rPr>
        <w:t>C</w:t>
      </w:r>
      <w:r w:rsidRPr="006D20C0">
        <w:rPr>
          <w:rFonts w:ascii="Times New Roman" w:hAnsi="Times New Roman"/>
          <w:color w:val="000000" w:themeColor="text1"/>
        </w:rPr>
        <w:t>), tAtg13 in the Vac8</w:t>
      </w:r>
      <w:r w:rsidR="00AB0A45">
        <w:rPr>
          <w:rFonts w:ascii="Times New Roman" w:hAnsi="Times New Roman"/>
          <w:color w:val="000000" w:themeColor="text1"/>
        </w:rPr>
        <w:t>[</w:t>
      </w:r>
      <w:r w:rsidRPr="00E72FF9">
        <w:rPr>
          <w:rFonts w:ascii="Symbol" w:hAnsi="Symbol"/>
          <w:color w:val="000000" w:themeColor="text1"/>
        </w:rPr>
        <w:t></w:t>
      </w:r>
      <w:r w:rsidRPr="00E72FF9">
        <w:rPr>
          <w:rFonts w:ascii="Times New Roman" w:hAnsi="Times New Roman"/>
          <w:color w:val="000000" w:themeColor="text1"/>
        </w:rPr>
        <w:t>19–33</w:t>
      </w:r>
      <w:r w:rsidR="00AB0A45">
        <w:rPr>
          <w:rFonts w:ascii="Times New Roman" w:hAnsi="Times New Roman"/>
          <w:color w:val="000000" w:themeColor="text1"/>
        </w:rPr>
        <w:t>]</w:t>
      </w:r>
      <w:r w:rsidRPr="006D20C0">
        <w:rPr>
          <w:rFonts w:ascii="Times New Roman" w:hAnsi="Times New Roman"/>
          <w:color w:val="000000" w:themeColor="text1"/>
        </w:rPr>
        <w:t xml:space="preserve"> (cyan and pink)-tAtg13 (orange and green) complex has no direct interactions with symmetry-related molecules (gray).</w:t>
      </w:r>
      <w:r w:rsidRPr="006D20C0">
        <w:rPr>
          <w:rFonts w:ascii="Times New Roman" w:hAnsi="Times New Roman" w:cs="Times New Roman"/>
          <w:color w:val="000000" w:themeColor="text1"/>
        </w:rPr>
        <w:t xml:space="preserve"> Oxygen atoms are colored red and nitrogen atoms are blue.</w:t>
      </w:r>
    </w:p>
    <w:p w14:paraId="036BDC14" w14:textId="77777777" w:rsidR="003113A5" w:rsidRDefault="003113A5" w:rsidP="00BA0CF0">
      <w:pPr>
        <w:spacing w:line="360" w:lineRule="auto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br w:type="page"/>
      </w:r>
    </w:p>
    <w:p w14:paraId="0D040371" w14:textId="22713153" w:rsidR="003113A5" w:rsidRDefault="004D1389" w:rsidP="00BA0CF0">
      <w:pPr>
        <w:spacing w:line="360" w:lineRule="auto"/>
        <w:jc w:val="both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noProof/>
          <w:color w:val="000000" w:themeColor="text1"/>
        </w:rPr>
        <w:lastRenderedPageBreak/>
        <w:drawing>
          <wp:anchor distT="0" distB="0" distL="114300" distR="114300" simplePos="0" relativeHeight="251689984" behindDoc="0" locked="0" layoutInCell="1" allowOverlap="1" wp14:anchorId="2810D9ED" wp14:editId="3134E117">
            <wp:simplePos x="0" y="0"/>
            <wp:positionH relativeFrom="column">
              <wp:align>center</wp:align>
            </wp:positionH>
            <wp:positionV relativeFrom="margin">
              <wp:align>top</wp:align>
            </wp:positionV>
            <wp:extent cx="5727600" cy="4006800"/>
            <wp:effectExtent l="0" t="0" r="635" b="0"/>
            <wp:wrapTopAndBottom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igureS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600" cy="40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B8F95" w14:textId="77777777" w:rsidR="00B50CE0" w:rsidRDefault="00B50CE0" w:rsidP="00BA0CF0">
      <w:pPr>
        <w:spacing w:line="360" w:lineRule="auto"/>
        <w:jc w:val="both"/>
        <w:rPr>
          <w:rFonts w:ascii="Times New Roman" w:hAnsi="Times New Roman"/>
          <w:b/>
          <w:color w:val="000000" w:themeColor="text1"/>
        </w:rPr>
      </w:pPr>
    </w:p>
    <w:p w14:paraId="7B75C526" w14:textId="77777777" w:rsidR="00B50CE0" w:rsidRDefault="00B50CE0" w:rsidP="00BA0CF0">
      <w:pPr>
        <w:spacing w:line="360" w:lineRule="auto"/>
        <w:jc w:val="both"/>
        <w:rPr>
          <w:rFonts w:ascii="Times New Roman" w:hAnsi="Times New Roman"/>
          <w:b/>
          <w:color w:val="000000" w:themeColor="text1"/>
        </w:rPr>
      </w:pPr>
    </w:p>
    <w:p w14:paraId="1DDE61DE" w14:textId="76EDE2C8" w:rsidR="003113A5" w:rsidRDefault="00E9422D" w:rsidP="00BA0CF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6D20C0">
        <w:rPr>
          <w:rFonts w:ascii="Times New Roman" w:hAnsi="Times New Roman"/>
          <w:b/>
          <w:color w:val="000000" w:themeColor="text1"/>
        </w:rPr>
        <w:t xml:space="preserve">Figure </w:t>
      </w:r>
      <w:r w:rsidRPr="006D20C0">
        <w:rPr>
          <w:rFonts w:ascii="Times New Roman" w:hAnsi="Times New Roman" w:cs="Times New Roman"/>
          <w:b/>
          <w:color w:val="000000" w:themeColor="text1"/>
        </w:rPr>
        <w:t xml:space="preserve">S5. </w:t>
      </w:r>
      <w:r w:rsidRPr="00E72FF9">
        <w:rPr>
          <w:rFonts w:ascii="Times New Roman" w:hAnsi="Times New Roman" w:cs="Times New Roman"/>
          <w:color w:val="000000" w:themeColor="text1"/>
        </w:rPr>
        <w:t xml:space="preserve">Vac8 self-association </w:t>
      </w:r>
      <w:r w:rsidRPr="00E72FF9">
        <w:rPr>
          <w:rFonts w:ascii="Times New Roman" w:eastAsia="Malgun Gothic" w:hAnsi="Times New Roman" w:cs="Times New Roman"/>
          <w:color w:val="000000" w:themeColor="text1"/>
        </w:rPr>
        <w:t xml:space="preserve">is important for vacuolar processing of </w:t>
      </w:r>
      <w:r w:rsidR="00C54DFA">
        <w:rPr>
          <w:rFonts w:ascii="Times New Roman" w:eastAsia="Malgun Gothic" w:hAnsi="Times New Roman" w:cs="Times New Roman"/>
          <w:color w:val="000000" w:themeColor="text1"/>
        </w:rPr>
        <w:t>pr</w:t>
      </w:r>
      <w:r w:rsidRPr="00E72FF9">
        <w:rPr>
          <w:rFonts w:ascii="Times New Roman" w:eastAsia="Malgun Gothic" w:hAnsi="Times New Roman" w:cs="Times New Roman"/>
          <w:color w:val="000000" w:themeColor="text1"/>
        </w:rPr>
        <w:t>Ape1. (</w:t>
      </w:r>
      <w:r w:rsidR="00354B36">
        <w:rPr>
          <w:rFonts w:ascii="Times New Roman" w:eastAsia="Malgun Gothic" w:hAnsi="Times New Roman" w:cs="Times New Roman"/>
          <w:b/>
          <w:color w:val="000000" w:themeColor="text1"/>
        </w:rPr>
        <w:t>A</w:t>
      </w:r>
      <w:r w:rsidRPr="00E72FF9">
        <w:rPr>
          <w:rFonts w:ascii="Times New Roman" w:eastAsia="Malgun Gothic" w:hAnsi="Times New Roman" w:cs="Times New Roman"/>
          <w:color w:val="000000" w:themeColor="text1"/>
        </w:rPr>
        <w:t>)</w:t>
      </w:r>
      <w:r w:rsidRPr="006D20C0">
        <w:rPr>
          <w:rFonts w:ascii="Times New Roman" w:eastAsia="Malgun Gothic" w:hAnsi="Times New Roman" w:cs="Times New Roman"/>
          <w:b/>
          <w:color w:val="000000" w:themeColor="text1"/>
        </w:rPr>
        <w:t xml:space="preserve"> </w:t>
      </w:r>
      <w:r w:rsidRPr="006D20C0">
        <w:rPr>
          <w:rFonts w:ascii="Times New Roman" w:eastAsia="Malgun Gothic" w:hAnsi="Times New Roman" w:cs="Times New Roman"/>
          <w:color w:val="000000" w:themeColor="text1"/>
        </w:rPr>
        <w:t>Vac8-EGFP, Vac8</w:t>
      </w:r>
      <w:r w:rsidRPr="00E72FF9">
        <w:rPr>
          <w:rFonts w:ascii="Times New Roman" w:eastAsia="Malgun Gothic" w:hAnsi="Times New Roman" w:cs="Times New Roman"/>
          <w:color w:val="000000" w:themeColor="text1"/>
          <w:vertAlign w:val="superscript"/>
        </w:rPr>
        <w:t>A51R</w:t>
      </w:r>
      <w:r w:rsidRPr="006D20C0">
        <w:rPr>
          <w:rFonts w:ascii="Times New Roman" w:eastAsia="Malgun Gothic" w:hAnsi="Times New Roman" w:cs="Times New Roman"/>
          <w:color w:val="000000" w:themeColor="text1"/>
        </w:rPr>
        <w:t>-EGFP, and Vac8</w:t>
      </w:r>
      <w:r w:rsidRPr="00E72FF9">
        <w:rPr>
          <w:rFonts w:ascii="Times New Roman" w:eastAsia="Malgun Gothic" w:hAnsi="Times New Roman" w:cs="Times New Roman"/>
          <w:color w:val="000000" w:themeColor="text1"/>
          <w:vertAlign w:val="superscript"/>
        </w:rPr>
        <w:t>L55R</w:t>
      </w:r>
      <w:r w:rsidRPr="006D20C0">
        <w:rPr>
          <w:rFonts w:ascii="Times New Roman" w:eastAsia="Malgun Gothic" w:hAnsi="Times New Roman" w:cs="Times New Roman"/>
          <w:color w:val="000000" w:themeColor="text1"/>
        </w:rPr>
        <w:t>-EGFP localization determined by fluorescence microscopy. Vacuole</w:t>
      </w:r>
      <w:r>
        <w:rPr>
          <w:rFonts w:ascii="Times New Roman" w:eastAsia="Malgun Gothic" w:hAnsi="Times New Roman" w:cs="Times New Roman"/>
          <w:color w:val="000000" w:themeColor="text1"/>
        </w:rPr>
        <w:t>s</w:t>
      </w:r>
      <w:r w:rsidRPr="006D20C0">
        <w:rPr>
          <w:rFonts w:ascii="Times New Roman" w:eastAsia="Malgun Gothic" w:hAnsi="Times New Roman" w:cs="Times New Roman"/>
          <w:color w:val="000000" w:themeColor="text1"/>
        </w:rPr>
        <w:t xml:space="preserve"> of cells </w:t>
      </w:r>
      <w:r>
        <w:rPr>
          <w:rFonts w:ascii="Times New Roman" w:eastAsia="Malgun Gothic" w:hAnsi="Times New Roman" w:cs="Times New Roman"/>
          <w:color w:val="000000" w:themeColor="text1"/>
        </w:rPr>
        <w:t>were</w:t>
      </w:r>
      <w:r w:rsidRPr="006D20C0">
        <w:rPr>
          <w:rFonts w:ascii="Times New Roman" w:eastAsia="Malgun Gothic" w:hAnsi="Times New Roman" w:cs="Times New Roman"/>
          <w:color w:val="000000" w:themeColor="text1"/>
        </w:rPr>
        <w:t xml:space="preserve"> labeled with FM</w:t>
      </w:r>
      <w:r w:rsidR="00C54DFA">
        <w:rPr>
          <w:rFonts w:ascii="Times New Roman" w:eastAsia="Malgun Gothic" w:hAnsi="Times New Roman" w:cs="Times New Roman"/>
          <w:color w:val="000000" w:themeColor="text1"/>
        </w:rPr>
        <w:t xml:space="preserve"> </w:t>
      </w:r>
      <w:r w:rsidRPr="006D20C0">
        <w:rPr>
          <w:rFonts w:ascii="Times New Roman" w:eastAsia="Malgun Gothic" w:hAnsi="Times New Roman" w:cs="Times New Roman"/>
          <w:color w:val="000000" w:themeColor="text1"/>
        </w:rPr>
        <w:t>4</w:t>
      </w:r>
      <w:r w:rsidR="00C54DFA">
        <w:rPr>
          <w:rFonts w:ascii="Times New Roman" w:eastAsia="Malgun Gothic" w:hAnsi="Times New Roman" w:cs="Times New Roman"/>
          <w:color w:val="000000" w:themeColor="text1"/>
        </w:rPr>
        <w:t>-</w:t>
      </w:r>
      <w:r w:rsidRPr="006D20C0">
        <w:rPr>
          <w:rFonts w:ascii="Times New Roman" w:eastAsia="Malgun Gothic" w:hAnsi="Times New Roman" w:cs="Times New Roman"/>
          <w:color w:val="000000" w:themeColor="text1"/>
        </w:rPr>
        <w:t xml:space="preserve">64 and Vac8 </w:t>
      </w:r>
      <w:r>
        <w:rPr>
          <w:rFonts w:ascii="Times New Roman" w:eastAsia="Malgun Gothic" w:hAnsi="Times New Roman" w:cs="Times New Roman"/>
          <w:color w:val="000000" w:themeColor="text1"/>
        </w:rPr>
        <w:t>was</w:t>
      </w:r>
      <w:r w:rsidRPr="006D20C0">
        <w:rPr>
          <w:rFonts w:ascii="Times New Roman" w:eastAsia="Malgun Gothic" w:hAnsi="Times New Roman" w:cs="Times New Roman"/>
          <w:color w:val="000000" w:themeColor="text1"/>
        </w:rPr>
        <w:t xml:space="preserve"> tagged with EGFP. </w:t>
      </w:r>
      <w:r>
        <w:rPr>
          <w:rFonts w:ascii="Times New Roman" w:eastAsia="Malgun Gothic" w:hAnsi="Times New Roman" w:cs="Times New Roman"/>
          <w:color w:val="000000" w:themeColor="text1"/>
        </w:rPr>
        <w:t>O</w:t>
      </w:r>
      <w:r w:rsidRPr="006D20C0">
        <w:rPr>
          <w:rFonts w:ascii="Times New Roman" w:eastAsia="Malgun Gothic" w:hAnsi="Times New Roman" w:cs="Times New Roman"/>
          <w:color w:val="000000" w:themeColor="text1"/>
        </w:rPr>
        <w:t xml:space="preserve">verlay images show combined </w:t>
      </w:r>
      <w:r>
        <w:rPr>
          <w:rFonts w:ascii="Times New Roman" w:eastAsia="Malgun Gothic" w:hAnsi="Times New Roman" w:cs="Times New Roman"/>
          <w:color w:val="000000" w:themeColor="text1"/>
        </w:rPr>
        <w:t xml:space="preserve">fluorescence from </w:t>
      </w:r>
      <w:r w:rsidRPr="006D20C0">
        <w:rPr>
          <w:rFonts w:ascii="Times New Roman" w:eastAsia="Malgun Gothic" w:hAnsi="Times New Roman" w:cs="Times New Roman"/>
          <w:color w:val="000000" w:themeColor="text1"/>
        </w:rPr>
        <w:t>Vac8 and vacuole. Vac8</w:t>
      </w:r>
      <w:r w:rsidRPr="00E72FF9">
        <w:rPr>
          <w:rFonts w:ascii="Times New Roman" w:eastAsia="Malgun Gothic" w:hAnsi="Times New Roman" w:cs="Times New Roman"/>
          <w:color w:val="000000" w:themeColor="text1"/>
          <w:vertAlign w:val="superscript"/>
        </w:rPr>
        <w:t>A51R</w:t>
      </w:r>
      <w:r w:rsidRPr="006D20C0">
        <w:rPr>
          <w:rFonts w:ascii="Times New Roman" w:eastAsia="Malgun Gothic" w:hAnsi="Times New Roman" w:cs="Times New Roman"/>
          <w:color w:val="000000" w:themeColor="text1"/>
        </w:rPr>
        <w:t>-EGFP and Vac8</w:t>
      </w:r>
      <w:r w:rsidRPr="00E72FF9">
        <w:rPr>
          <w:rFonts w:ascii="Times New Roman" w:eastAsia="Malgun Gothic" w:hAnsi="Times New Roman" w:cs="Times New Roman"/>
          <w:color w:val="000000" w:themeColor="text1"/>
          <w:vertAlign w:val="superscript"/>
        </w:rPr>
        <w:t>L55R</w:t>
      </w:r>
      <w:r w:rsidRPr="006D20C0">
        <w:rPr>
          <w:rFonts w:ascii="Times New Roman" w:eastAsia="Malgun Gothic" w:hAnsi="Times New Roman" w:cs="Times New Roman"/>
          <w:color w:val="000000" w:themeColor="text1"/>
        </w:rPr>
        <w:t xml:space="preserve">-EGFP </w:t>
      </w:r>
      <w:r>
        <w:rPr>
          <w:rFonts w:ascii="Times New Roman" w:eastAsia="Malgun Gothic" w:hAnsi="Times New Roman" w:cs="Times New Roman"/>
          <w:color w:val="000000" w:themeColor="text1"/>
        </w:rPr>
        <w:t>are clearly</w:t>
      </w:r>
      <w:r w:rsidRPr="006D20C0">
        <w:rPr>
          <w:rFonts w:ascii="Times New Roman" w:eastAsia="Malgun Gothic" w:hAnsi="Times New Roman" w:cs="Times New Roman"/>
          <w:color w:val="000000" w:themeColor="text1"/>
        </w:rPr>
        <w:t xml:space="preserve"> localized in vacuole</w:t>
      </w:r>
      <w:r>
        <w:rPr>
          <w:rFonts w:ascii="Times New Roman" w:eastAsia="Malgun Gothic" w:hAnsi="Times New Roman" w:cs="Times New Roman"/>
          <w:color w:val="000000" w:themeColor="text1"/>
        </w:rPr>
        <w:t>s</w:t>
      </w:r>
      <w:r w:rsidRPr="006D20C0">
        <w:rPr>
          <w:rFonts w:ascii="Times New Roman" w:eastAsia="Malgun Gothic" w:hAnsi="Times New Roman" w:cs="Times New Roman"/>
          <w:color w:val="000000" w:themeColor="text1"/>
        </w:rPr>
        <w:t xml:space="preserve">, </w:t>
      </w:r>
      <w:r>
        <w:rPr>
          <w:rFonts w:ascii="Times New Roman" w:eastAsia="Malgun Gothic" w:hAnsi="Times New Roman" w:cs="Times New Roman"/>
          <w:color w:val="000000" w:themeColor="text1"/>
        </w:rPr>
        <w:t>along</w:t>
      </w:r>
      <w:r w:rsidRPr="006D20C0">
        <w:rPr>
          <w:rFonts w:ascii="Times New Roman" w:eastAsia="Malgun Gothic" w:hAnsi="Times New Roman" w:cs="Times New Roman"/>
          <w:color w:val="000000" w:themeColor="text1"/>
        </w:rPr>
        <w:t xml:space="preserve"> with Vac8-EGFP.</w:t>
      </w:r>
      <w:r w:rsidR="003A19B7">
        <w:rPr>
          <w:rFonts w:ascii="Times New Roman" w:eastAsia="Malgun Gothic" w:hAnsi="Times New Roman" w:cs="Times New Roman"/>
          <w:color w:val="000000" w:themeColor="text1"/>
        </w:rPr>
        <w:t xml:space="preserve"> Scale bar</w:t>
      </w:r>
      <w:r w:rsidR="00074BE6">
        <w:rPr>
          <w:rFonts w:ascii="Times New Roman" w:eastAsia="Malgun Gothic" w:hAnsi="Times New Roman" w:cs="Times New Roman"/>
          <w:color w:val="000000" w:themeColor="text1"/>
        </w:rPr>
        <w:t>:</w:t>
      </w:r>
      <w:r w:rsidR="003A19B7">
        <w:rPr>
          <w:rFonts w:ascii="Times New Roman" w:eastAsia="Malgun Gothic" w:hAnsi="Times New Roman" w:cs="Times New Roman"/>
          <w:color w:val="000000" w:themeColor="text1"/>
        </w:rPr>
        <w:t xml:space="preserve"> 5 </w:t>
      </w:r>
      <w:r w:rsidR="003A19B7" w:rsidRPr="00BA0CF0">
        <w:rPr>
          <w:rFonts w:ascii="Symbol" w:eastAsia="Malgun Gothic" w:hAnsi="Symbol" w:cs="Times New Roman"/>
          <w:color w:val="000000" w:themeColor="text1"/>
        </w:rPr>
        <w:t></w:t>
      </w:r>
      <w:r w:rsidR="003A19B7">
        <w:rPr>
          <w:rFonts w:ascii="Times New Roman" w:eastAsia="Malgun Gothic" w:hAnsi="Times New Roman" w:cs="Times New Roman"/>
          <w:color w:val="000000" w:themeColor="text1"/>
        </w:rPr>
        <w:t>m.</w:t>
      </w:r>
      <w:r w:rsidR="00074BE6">
        <w:rPr>
          <w:rFonts w:ascii="Times New Roman" w:eastAsia="Malgun Gothic" w:hAnsi="Times New Roman" w:cs="Times New Roman"/>
          <w:color w:val="000000" w:themeColor="text1"/>
        </w:rPr>
        <w:t xml:space="preserve"> </w:t>
      </w:r>
      <w:r w:rsidRPr="00E72FF9">
        <w:rPr>
          <w:rFonts w:ascii="Times New Roman" w:eastAsia="Malgun Gothic" w:hAnsi="Times New Roman" w:cs="Times New Roman"/>
          <w:color w:val="000000" w:themeColor="text1"/>
        </w:rPr>
        <w:t>(</w:t>
      </w:r>
      <w:r w:rsidR="00354B36">
        <w:rPr>
          <w:rFonts w:ascii="Times New Roman" w:eastAsia="Malgun Gothic" w:hAnsi="Times New Roman" w:cs="Times New Roman"/>
          <w:b/>
          <w:color w:val="000000" w:themeColor="text1"/>
        </w:rPr>
        <w:t>B</w:t>
      </w:r>
      <w:r w:rsidRPr="00E72FF9">
        <w:rPr>
          <w:rFonts w:ascii="Times New Roman" w:eastAsia="Malgun Gothic" w:hAnsi="Times New Roman" w:cs="Times New Roman"/>
          <w:color w:val="000000" w:themeColor="text1"/>
        </w:rPr>
        <w:t>)</w:t>
      </w:r>
      <w:r w:rsidRPr="006D20C0">
        <w:rPr>
          <w:rFonts w:ascii="Times New Roman" w:eastAsia="Malgun Gothic" w:hAnsi="Times New Roman" w:cs="Times New Roman"/>
          <w:color w:val="000000" w:themeColor="text1"/>
        </w:rPr>
        <w:t xml:space="preserve"> </w:t>
      </w:r>
      <w:r>
        <w:rPr>
          <w:rFonts w:ascii="Times New Roman" w:eastAsia="Malgun Gothic" w:hAnsi="Times New Roman" w:cs="Times New Roman"/>
          <w:color w:val="000000" w:themeColor="text1"/>
        </w:rPr>
        <w:t>E</w:t>
      </w:r>
      <w:r w:rsidRPr="006D20C0">
        <w:rPr>
          <w:rFonts w:ascii="Times New Roman" w:eastAsia="Malgun Gothic" w:hAnsi="Times New Roman" w:cs="Times New Roman"/>
          <w:color w:val="000000" w:themeColor="text1"/>
        </w:rPr>
        <w:t>xpression levels of Vac8 are comparable</w:t>
      </w:r>
      <w:r w:rsidRPr="006D20C0">
        <w:rPr>
          <w:rFonts w:ascii="Times New Roman" w:hAnsi="Times New Roman"/>
          <w:color w:val="000000" w:themeColor="text1"/>
        </w:rPr>
        <w:t xml:space="preserve"> between </w:t>
      </w:r>
      <w:r w:rsidRPr="006D20C0">
        <w:rPr>
          <w:rFonts w:ascii="Times New Roman" w:eastAsia="Malgun Gothic" w:hAnsi="Times New Roman" w:cs="Times New Roman"/>
          <w:color w:val="000000" w:themeColor="text1"/>
        </w:rPr>
        <w:t>wild-type and mutant Vac8 cells used in (</w:t>
      </w:r>
      <w:r w:rsidR="00354B36">
        <w:rPr>
          <w:rFonts w:ascii="Times New Roman" w:eastAsia="Malgun Gothic" w:hAnsi="Times New Roman" w:cs="Times New Roman"/>
          <w:color w:val="000000" w:themeColor="text1"/>
        </w:rPr>
        <w:t>A</w:t>
      </w:r>
      <w:r w:rsidRPr="006D20C0">
        <w:rPr>
          <w:rFonts w:ascii="Times New Roman" w:eastAsia="Malgun Gothic" w:hAnsi="Times New Roman" w:cs="Times New Roman"/>
          <w:color w:val="000000" w:themeColor="text1"/>
        </w:rPr>
        <w:t>) and Figure 4</w:t>
      </w:r>
      <w:r w:rsidR="00354B36">
        <w:rPr>
          <w:rFonts w:ascii="Times New Roman" w:eastAsia="Malgun Gothic" w:hAnsi="Times New Roman" w:cs="Times New Roman"/>
          <w:color w:val="000000" w:themeColor="text1"/>
        </w:rPr>
        <w:t>C</w:t>
      </w:r>
      <w:r w:rsidRPr="006D20C0">
        <w:rPr>
          <w:rFonts w:ascii="Times New Roman" w:eastAsia="Malgun Gothic" w:hAnsi="Times New Roman" w:cs="Times New Roman"/>
          <w:color w:val="000000" w:themeColor="text1"/>
        </w:rPr>
        <w:t>.</w:t>
      </w:r>
      <w:r w:rsidR="00074BE6">
        <w:rPr>
          <w:rFonts w:ascii="Times New Roman" w:eastAsia="Malgun Gothic" w:hAnsi="Times New Roman" w:cs="Times New Roman"/>
          <w:color w:val="000000" w:themeColor="text1"/>
        </w:rPr>
        <w:t xml:space="preserve"> </w:t>
      </w:r>
      <w:r w:rsidR="0029162F" w:rsidRPr="00E72FF9">
        <w:rPr>
          <w:rFonts w:ascii="Times New Roman" w:eastAsia="Malgun Gothic" w:hAnsi="Times New Roman" w:cs="Times New Roman"/>
          <w:color w:val="000000" w:themeColor="text1"/>
        </w:rPr>
        <w:t>(</w:t>
      </w:r>
      <w:r w:rsidR="00354B36">
        <w:rPr>
          <w:rFonts w:ascii="Times New Roman" w:eastAsia="Malgun Gothic" w:hAnsi="Times New Roman" w:cs="Times New Roman"/>
          <w:b/>
          <w:color w:val="000000" w:themeColor="text1"/>
        </w:rPr>
        <w:t>C</w:t>
      </w:r>
      <w:r w:rsidR="0029162F" w:rsidRPr="00E72FF9">
        <w:rPr>
          <w:rFonts w:ascii="Times New Roman" w:eastAsia="Malgun Gothic" w:hAnsi="Times New Roman" w:cs="Times New Roman"/>
          <w:color w:val="000000" w:themeColor="text1"/>
        </w:rPr>
        <w:t>)</w:t>
      </w:r>
      <w:r w:rsidRPr="006D20C0">
        <w:rPr>
          <w:rFonts w:ascii="Times New Roman" w:eastAsia="Malgun Gothic" w:hAnsi="Times New Roman" w:cs="Times New Roman"/>
          <w:color w:val="000000" w:themeColor="text1"/>
        </w:rPr>
        <w:t xml:space="preserve"> </w:t>
      </w:r>
      <w:r w:rsidRPr="006D20C0">
        <w:rPr>
          <w:rFonts w:ascii="Times New Roman" w:eastAsia="Malgun Gothic" w:hAnsi="Times New Roman" w:cs="Times New Roman"/>
          <w:i/>
          <w:color w:val="000000" w:themeColor="text1"/>
        </w:rPr>
        <w:t>VAC8</w:t>
      </w:r>
      <w:r w:rsidRPr="00102564">
        <w:rPr>
          <w:rFonts w:ascii="Times New Roman" w:eastAsia="Malgun Gothic" w:hAnsi="Times New Roman" w:cs="Times New Roman"/>
          <w:color w:val="000000" w:themeColor="text1"/>
        </w:rPr>
        <w:t>,</w:t>
      </w:r>
      <w:r w:rsidRPr="006D20C0">
        <w:rPr>
          <w:rFonts w:ascii="Times New Roman" w:eastAsia="Malgun Gothic" w:hAnsi="Times New Roman" w:cs="Times New Roman"/>
          <w:i/>
          <w:color w:val="000000" w:themeColor="text1"/>
        </w:rPr>
        <w:t xml:space="preserve"> vac8</w:t>
      </w:r>
      <w:r w:rsidRPr="006D20C0">
        <w:rPr>
          <w:rFonts w:ascii="Symbol" w:eastAsia="Malgun Gothic" w:hAnsi="Symbol" w:cs="Times New Roman"/>
          <w:i/>
          <w:color w:val="000000" w:themeColor="text1"/>
        </w:rPr>
        <w:t></w:t>
      </w:r>
      <w:r w:rsidRPr="00102564">
        <w:rPr>
          <w:rFonts w:ascii="Times New Roman" w:eastAsia="Malgun Gothic" w:hAnsi="Times New Roman" w:cs="Times New Roman"/>
          <w:color w:val="000000" w:themeColor="text1"/>
        </w:rPr>
        <w:t>,</w:t>
      </w:r>
      <w:r w:rsidRPr="006D20C0">
        <w:rPr>
          <w:rFonts w:ascii="Times New Roman" w:eastAsia="Malgun Gothic" w:hAnsi="Times New Roman" w:cs="Times New Roman"/>
          <w:i/>
          <w:color w:val="000000" w:themeColor="text1"/>
        </w:rPr>
        <w:t xml:space="preserve"> vac8</w:t>
      </w:r>
      <w:r w:rsidR="005E33D0">
        <w:rPr>
          <w:rFonts w:ascii="Times New Roman" w:eastAsia="Malgun Gothic" w:hAnsi="Times New Roman" w:cs="Times New Roman"/>
          <w:i/>
          <w:color w:val="000000" w:themeColor="text1"/>
        </w:rPr>
        <w:t xml:space="preserve"> </w:t>
      </w:r>
      <w:r w:rsidRPr="006D20C0">
        <w:rPr>
          <w:rFonts w:ascii="Times New Roman" w:eastAsia="Malgun Gothic" w:hAnsi="Times New Roman" w:cs="Times New Roman"/>
          <w:i/>
          <w:color w:val="000000" w:themeColor="text1"/>
        </w:rPr>
        <w:t>(A51R)</w:t>
      </w:r>
      <w:r w:rsidRPr="00102564">
        <w:rPr>
          <w:rFonts w:ascii="Times New Roman" w:eastAsia="Malgun Gothic" w:hAnsi="Times New Roman" w:cs="Times New Roman"/>
          <w:color w:val="000000" w:themeColor="text1"/>
        </w:rPr>
        <w:t>,</w:t>
      </w:r>
      <w:r w:rsidRPr="006D20C0">
        <w:rPr>
          <w:rFonts w:ascii="Times New Roman" w:eastAsia="Malgun Gothic" w:hAnsi="Times New Roman" w:cs="Times New Roman"/>
          <w:i/>
          <w:color w:val="000000" w:themeColor="text1"/>
        </w:rPr>
        <w:t xml:space="preserve"> </w:t>
      </w:r>
      <w:r w:rsidRPr="006D20C0">
        <w:rPr>
          <w:rFonts w:ascii="Times New Roman" w:eastAsia="Malgun Gothic" w:hAnsi="Times New Roman" w:cs="Times New Roman"/>
          <w:color w:val="000000" w:themeColor="text1"/>
        </w:rPr>
        <w:t>and</w:t>
      </w:r>
      <w:r w:rsidRPr="006D20C0">
        <w:rPr>
          <w:rFonts w:ascii="Times New Roman" w:eastAsia="Malgun Gothic" w:hAnsi="Times New Roman" w:cs="Times New Roman"/>
          <w:i/>
          <w:color w:val="000000" w:themeColor="text1"/>
        </w:rPr>
        <w:t xml:space="preserve"> vac8</w:t>
      </w:r>
      <w:r w:rsidR="005E33D0">
        <w:rPr>
          <w:rFonts w:ascii="Times New Roman" w:eastAsia="Malgun Gothic" w:hAnsi="Times New Roman" w:cs="Times New Roman"/>
          <w:i/>
          <w:color w:val="000000" w:themeColor="text1"/>
        </w:rPr>
        <w:t xml:space="preserve"> </w:t>
      </w:r>
      <w:r w:rsidRPr="006D20C0">
        <w:rPr>
          <w:rFonts w:ascii="Times New Roman" w:eastAsia="Malgun Gothic" w:hAnsi="Times New Roman" w:cs="Times New Roman"/>
          <w:i/>
          <w:color w:val="000000" w:themeColor="text1"/>
        </w:rPr>
        <w:t>(L55R)</w:t>
      </w:r>
      <w:r w:rsidRPr="006D20C0">
        <w:rPr>
          <w:rFonts w:ascii="Times New Roman" w:eastAsia="Malgun Gothic" w:hAnsi="Times New Roman" w:cs="Times New Roman"/>
          <w:color w:val="000000" w:themeColor="text1"/>
        </w:rPr>
        <w:t xml:space="preserve"> cells were cultured in SD-N medium for 2 h, and maturation of endogenous Ape1 in vacuole</w:t>
      </w:r>
      <w:r>
        <w:rPr>
          <w:rFonts w:ascii="Times New Roman" w:eastAsia="Malgun Gothic" w:hAnsi="Times New Roman" w:cs="Times New Roman"/>
          <w:color w:val="000000" w:themeColor="text1"/>
        </w:rPr>
        <w:t>s</w:t>
      </w:r>
      <w:r w:rsidRPr="006D20C0">
        <w:rPr>
          <w:rFonts w:ascii="Times New Roman" w:eastAsia="Malgun Gothic" w:hAnsi="Times New Roman" w:cs="Times New Roman"/>
          <w:color w:val="000000" w:themeColor="text1"/>
        </w:rPr>
        <w:t xml:space="preserve"> was analyzed by immunoblotting with anti-Ape1 antibody. Experiments were performed </w:t>
      </w:r>
      <w:r w:rsidR="00217177">
        <w:rPr>
          <w:rFonts w:ascii="Times New Roman" w:eastAsia="Malgun Gothic" w:hAnsi="Times New Roman" w:cs="Times New Roman"/>
          <w:color w:val="000000" w:themeColor="text1"/>
        </w:rPr>
        <w:t>3</w:t>
      </w:r>
      <w:r w:rsidRPr="006D20C0">
        <w:rPr>
          <w:rFonts w:ascii="Times New Roman" w:eastAsia="Malgun Gothic" w:hAnsi="Times New Roman" w:cs="Times New Roman"/>
          <w:color w:val="000000" w:themeColor="text1"/>
        </w:rPr>
        <w:t xml:space="preserve"> times, and a representative blot is shown (left). The graph shows the relative ratios of mApe1 (100% for cells expressing wild-type Vac8</w:t>
      </w:r>
      <w:r>
        <w:rPr>
          <w:rFonts w:ascii="Times New Roman" w:eastAsia="Malgun Gothic" w:hAnsi="Times New Roman" w:cs="Times New Roman"/>
          <w:color w:val="000000" w:themeColor="text1"/>
        </w:rPr>
        <w:t xml:space="preserve">; </w:t>
      </w:r>
      <w:r w:rsidRPr="006D20C0">
        <w:rPr>
          <w:rFonts w:ascii="Times New Roman" w:eastAsia="Malgun Gothic" w:hAnsi="Times New Roman" w:cs="Times New Roman"/>
          <w:color w:val="000000" w:themeColor="text1"/>
        </w:rPr>
        <w:t>right).</w:t>
      </w:r>
    </w:p>
    <w:p w14:paraId="45032E28" w14:textId="77777777" w:rsidR="00345907" w:rsidRDefault="00345907" w:rsidP="00BA0CF0">
      <w:pPr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br w:type="page"/>
      </w:r>
    </w:p>
    <w:p w14:paraId="18B7B5D5" w14:textId="2BAEFB09" w:rsidR="00345907" w:rsidRDefault="003B3BB1" w:rsidP="00BA0CF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noProof/>
          <w:color w:val="000000" w:themeColor="text1"/>
        </w:rPr>
        <w:lastRenderedPageBreak/>
        <w:drawing>
          <wp:anchor distT="0" distB="0" distL="114300" distR="114300" simplePos="0" relativeHeight="251678720" behindDoc="0" locked="0" layoutInCell="1" allowOverlap="1" wp14:anchorId="115F94D1" wp14:editId="1083C7D5">
            <wp:simplePos x="0" y="0"/>
            <wp:positionH relativeFrom="column">
              <wp:align>center</wp:align>
            </wp:positionH>
            <wp:positionV relativeFrom="margin">
              <wp:align>top</wp:align>
            </wp:positionV>
            <wp:extent cx="4140000" cy="3949200"/>
            <wp:effectExtent l="0" t="0" r="635" b="635"/>
            <wp:wrapTopAndBottom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ureS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394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835FA3" w14:textId="77777777" w:rsidR="00B50CE0" w:rsidRDefault="00B50CE0" w:rsidP="00BA0CF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50C6424C" w14:textId="77777777" w:rsidR="00B50CE0" w:rsidRDefault="00B50CE0" w:rsidP="00BA0CF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3A7781E3" w14:textId="1F220380" w:rsidR="00E9422D" w:rsidRPr="00074BE6" w:rsidRDefault="00E9422D" w:rsidP="00BA0CF0">
      <w:pPr>
        <w:spacing w:line="360" w:lineRule="auto"/>
        <w:jc w:val="both"/>
        <w:rPr>
          <w:rFonts w:ascii="Times New Roman" w:eastAsia="GulimChe" w:hAnsi="Times New Roman" w:cs="Times New Roman"/>
          <w:color w:val="000000" w:themeColor="text1"/>
          <w:szCs w:val="18"/>
        </w:rPr>
      </w:pPr>
      <w:r w:rsidRPr="006D20C0">
        <w:rPr>
          <w:rFonts w:ascii="Times New Roman" w:hAnsi="Times New Roman" w:cs="Times New Roman" w:hint="eastAsia"/>
          <w:b/>
          <w:color w:val="000000" w:themeColor="text1"/>
        </w:rPr>
        <w:t>F</w:t>
      </w:r>
      <w:r w:rsidRPr="006D20C0">
        <w:rPr>
          <w:rFonts w:ascii="Times New Roman" w:hAnsi="Times New Roman" w:cs="Times New Roman"/>
          <w:b/>
          <w:color w:val="000000" w:themeColor="text1"/>
        </w:rPr>
        <w:t xml:space="preserve">igure S6. </w:t>
      </w:r>
      <w:r w:rsidRPr="00E72FF9">
        <w:rPr>
          <w:rFonts w:ascii="Times New Roman" w:hAnsi="Times New Roman" w:cs="Times New Roman"/>
          <w:color w:val="000000" w:themeColor="text1"/>
        </w:rPr>
        <w:t>Mutation</w:t>
      </w:r>
      <w:r w:rsidR="00761E90" w:rsidRPr="00E72FF9">
        <w:rPr>
          <w:rFonts w:ascii="Times New Roman" w:hAnsi="Times New Roman" w:cs="Times New Roman"/>
          <w:color w:val="000000" w:themeColor="text1"/>
        </w:rPr>
        <w:t>s</w:t>
      </w:r>
      <w:r w:rsidRPr="00E72FF9">
        <w:rPr>
          <w:rFonts w:ascii="Times New Roman" w:hAnsi="Times New Roman" w:cs="Times New Roman"/>
          <w:color w:val="000000" w:themeColor="text1"/>
        </w:rPr>
        <w:t xml:space="preserve"> of Vac8 do not impair its lipidation and vacuolar targeting.</w:t>
      </w:r>
      <w:r w:rsidR="00074BE6">
        <w:rPr>
          <w:rFonts w:ascii="Times New Roman" w:hAnsi="Times New Roman" w:cs="Times New Roman"/>
          <w:color w:val="000000" w:themeColor="text1"/>
        </w:rPr>
        <w:t xml:space="preserve"> </w:t>
      </w:r>
      <w:r w:rsidRPr="006D20C0">
        <w:rPr>
          <w:rFonts w:ascii="Times New Roman" w:eastAsia="GulimChe" w:hAnsi="Times New Roman" w:cs="Times New Roman"/>
          <w:color w:val="000000" w:themeColor="text1"/>
          <w:szCs w:val="18"/>
        </w:rPr>
        <w:t xml:space="preserve">Triton X-114 phase partitioning analysis </w:t>
      </w:r>
      <w:r>
        <w:rPr>
          <w:rFonts w:ascii="Times New Roman" w:eastAsia="GulimChe" w:hAnsi="Times New Roman" w:cs="Times New Roman"/>
          <w:color w:val="000000" w:themeColor="text1"/>
          <w:szCs w:val="18"/>
        </w:rPr>
        <w:t>shows that</w:t>
      </w:r>
      <w:r w:rsidRPr="006D20C0">
        <w:rPr>
          <w:rFonts w:ascii="Times New Roman" w:eastAsia="GulimChe" w:hAnsi="Times New Roman" w:cs="Times New Roman"/>
          <w:color w:val="000000" w:themeColor="text1"/>
          <w:szCs w:val="18"/>
        </w:rPr>
        <w:t xml:space="preserve"> mutation</w:t>
      </w:r>
      <w:r w:rsidR="00761E90">
        <w:rPr>
          <w:rFonts w:ascii="Times New Roman" w:eastAsia="GulimChe" w:hAnsi="Times New Roman" w:cs="Times New Roman"/>
          <w:color w:val="000000" w:themeColor="text1"/>
          <w:szCs w:val="18"/>
        </w:rPr>
        <w:t>s</w:t>
      </w:r>
      <w:r w:rsidRPr="006D20C0">
        <w:rPr>
          <w:rFonts w:ascii="Times New Roman" w:eastAsia="GulimChe" w:hAnsi="Times New Roman" w:cs="Times New Roman"/>
          <w:color w:val="000000" w:themeColor="text1"/>
          <w:szCs w:val="18"/>
        </w:rPr>
        <w:t xml:space="preserve"> of Vac8 </w:t>
      </w:r>
      <w:r>
        <w:rPr>
          <w:rFonts w:ascii="Times New Roman" w:eastAsia="GulimChe" w:hAnsi="Times New Roman" w:cs="Times New Roman"/>
          <w:color w:val="000000" w:themeColor="text1"/>
          <w:szCs w:val="18"/>
        </w:rPr>
        <w:t>ha</w:t>
      </w:r>
      <w:r w:rsidR="00761E90">
        <w:rPr>
          <w:rFonts w:ascii="Times New Roman" w:eastAsia="GulimChe" w:hAnsi="Times New Roman" w:cs="Times New Roman"/>
          <w:color w:val="000000" w:themeColor="text1"/>
          <w:szCs w:val="18"/>
        </w:rPr>
        <w:t>ve</w:t>
      </w:r>
      <w:r w:rsidRPr="006D20C0">
        <w:rPr>
          <w:rFonts w:ascii="Times New Roman" w:eastAsia="GulimChe" w:hAnsi="Times New Roman" w:cs="Times New Roman"/>
          <w:color w:val="000000" w:themeColor="text1"/>
          <w:szCs w:val="18"/>
        </w:rPr>
        <w:t xml:space="preserve"> no effect on </w:t>
      </w:r>
      <w:r>
        <w:rPr>
          <w:rFonts w:ascii="Times New Roman" w:eastAsia="GulimChe" w:hAnsi="Times New Roman" w:cs="Times New Roman"/>
          <w:color w:val="000000" w:themeColor="text1"/>
          <w:szCs w:val="18"/>
        </w:rPr>
        <w:t>its</w:t>
      </w:r>
      <w:r w:rsidRPr="006D20C0">
        <w:rPr>
          <w:rFonts w:ascii="Times New Roman" w:eastAsia="GulimChe" w:hAnsi="Times New Roman" w:cs="Times New Roman"/>
          <w:color w:val="000000" w:themeColor="text1"/>
          <w:szCs w:val="18"/>
        </w:rPr>
        <w:t xml:space="preserve"> </w:t>
      </w:r>
      <w:proofErr w:type="spellStart"/>
      <w:r w:rsidRPr="006D20C0">
        <w:rPr>
          <w:rFonts w:ascii="Times New Roman" w:eastAsia="GulimChe" w:hAnsi="Times New Roman" w:cs="Times New Roman"/>
          <w:color w:val="000000" w:themeColor="text1"/>
          <w:szCs w:val="18"/>
        </w:rPr>
        <w:t>myristoylation</w:t>
      </w:r>
      <w:proofErr w:type="spellEnd"/>
      <w:r w:rsidR="00C04760">
        <w:rPr>
          <w:rFonts w:ascii="Times New Roman" w:eastAsia="GulimChe" w:hAnsi="Times New Roman" w:cs="Times New Roman"/>
          <w:color w:val="000000" w:themeColor="text1"/>
          <w:szCs w:val="18"/>
        </w:rPr>
        <w:t xml:space="preserve"> or </w:t>
      </w:r>
      <w:r w:rsidRPr="006D20C0">
        <w:rPr>
          <w:rFonts w:ascii="Times New Roman" w:eastAsia="GulimChe" w:hAnsi="Times New Roman" w:cs="Times New Roman"/>
          <w:color w:val="000000" w:themeColor="text1"/>
          <w:szCs w:val="18"/>
        </w:rPr>
        <w:t>palmitoylation</w:t>
      </w:r>
      <w:r>
        <w:rPr>
          <w:rFonts w:ascii="Times New Roman" w:eastAsia="GulimChe" w:hAnsi="Times New Roman" w:cs="Times New Roman"/>
          <w:color w:val="000000" w:themeColor="text1"/>
          <w:szCs w:val="18"/>
        </w:rPr>
        <w:t>,</w:t>
      </w:r>
      <w:r w:rsidRPr="006D20C0">
        <w:rPr>
          <w:rFonts w:ascii="Times New Roman" w:eastAsia="GulimChe" w:hAnsi="Times New Roman" w:cs="Times New Roman"/>
          <w:color w:val="000000" w:themeColor="text1"/>
          <w:szCs w:val="18"/>
        </w:rPr>
        <w:t xml:space="preserve"> and </w:t>
      </w:r>
      <w:r>
        <w:rPr>
          <w:rFonts w:ascii="Times New Roman" w:eastAsia="GulimChe" w:hAnsi="Times New Roman" w:cs="Times New Roman"/>
          <w:color w:val="000000" w:themeColor="text1"/>
          <w:szCs w:val="18"/>
        </w:rPr>
        <w:t>therefore</w:t>
      </w:r>
      <w:r w:rsidRPr="006D20C0">
        <w:rPr>
          <w:rFonts w:ascii="Times New Roman" w:eastAsia="GulimChe" w:hAnsi="Times New Roman" w:cs="Times New Roman"/>
          <w:color w:val="000000" w:themeColor="text1"/>
          <w:szCs w:val="18"/>
        </w:rPr>
        <w:t xml:space="preserve"> vacuolar targeting.</w:t>
      </w:r>
    </w:p>
    <w:p w14:paraId="10A07ADD" w14:textId="77777777" w:rsidR="003113A5" w:rsidRDefault="003113A5" w:rsidP="00BA0CF0">
      <w:pPr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br w:type="page"/>
      </w:r>
    </w:p>
    <w:p w14:paraId="0913C76C" w14:textId="25ACD9AE" w:rsidR="003113A5" w:rsidRDefault="00354B36" w:rsidP="00BA0CF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noProof/>
          <w:color w:val="000000" w:themeColor="text1"/>
        </w:rPr>
        <w:lastRenderedPageBreak/>
        <w:drawing>
          <wp:anchor distT="0" distB="0" distL="114300" distR="114300" simplePos="0" relativeHeight="251687936" behindDoc="0" locked="0" layoutInCell="1" allowOverlap="1" wp14:anchorId="4C0F3D6D" wp14:editId="3359625B">
            <wp:simplePos x="0" y="0"/>
            <wp:positionH relativeFrom="column">
              <wp:align>center</wp:align>
            </wp:positionH>
            <wp:positionV relativeFrom="margin">
              <wp:align>top</wp:align>
            </wp:positionV>
            <wp:extent cx="5727600" cy="4158000"/>
            <wp:effectExtent l="0" t="0" r="635" b="0"/>
            <wp:wrapTopAndBottom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igureS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600" cy="41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469EE" w14:textId="77777777" w:rsidR="00B50CE0" w:rsidRDefault="00B50CE0" w:rsidP="00BA0CF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583518B3" w14:textId="77777777" w:rsidR="00B50CE0" w:rsidRDefault="00B50CE0" w:rsidP="00BA0CF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75F82E6E" w14:textId="24581443" w:rsidR="00E9422D" w:rsidRPr="006D20C0" w:rsidRDefault="00E9422D" w:rsidP="00BA0CF0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6D20C0">
        <w:rPr>
          <w:rFonts w:ascii="Times New Roman" w:hAnsi="Times New Roman" w:cs="Times New Roman"/>
          <w:b/>
          <w:color w:val="000000" w:themeColor="text1"/>
        </w:rPr>
        <w:t xml:space="preserve">Figure S7. </w:t>
      </w:r>
      <w:r>
        <w:rPr>
          <w:rFonts w:ascii="Times New Roman" w:hAnsi="Times New Roman" w:cs="Times New Roman"/>
          <w:color w:val="000000" w:themeColor="text1"/>
        </w:rPr>
        <w:t>SDS-</w:t>
      </w:r>
      <w:r w:rsidRPr="006D20C0">
        <w:rPr>
          <w:rFonts w:ascii="Times New Roman" w:hAnsi="Times New Roman" w:cs="Times New Roman"/>
          <w:color w:val="000000" w:themeColor="text1"/>
        </w:rPr>
        <w:t xml:space="preserve">PAGE </w:t>
      </w:r>
      <w:r w:rsidR="00377449">
        <w:rPr>
          <w:rFonts w:ascii="Times New Roman" w:hAnsi="Times New Roman" w:cs="Times New Roman"/>
          <w:color w:val="000000" w:themeColor="text1"/>
        </w:rPr>
        <w:t xml:space="preserve">and immunoblotting </w:t>
      </w:r>
      <w:r>
        <w:rPr>
          <w:rFonts w:ascii="Times New Roman" w:hAnsi="Times New Roman" w:cs="Times New Roman"/>
          <w:color w:val="000000" w:themeColor="text1"/>
        </w:rPr>
        <w:t xml:space="preserve">analysis </w:t>
      </w:r>
      <w:r w:rsidRPr="006D20C0">
        <w:rPr>
          <w:rFonts w:ascii="Times New Roman" w:hAnsi="Times New Roman" w:cs="Times New Roman"/>
          <w:color w:val="000000" w:themeColor="text1"/>
        </w:rPr>
        <w:t>of chemical cross-linking of Vac8</w:t>
      </w:r>
      <w:r w:rsidR="000F6F07">
        <w:rPr>
          <w:rFonts w:ascii="Times New Roman" w:hAnsi="Times New Roman" w:cs="Times New Roman"/>
          <w:color w:val="000000" w:themeColor="text1"/>
        </w:rPr>
        <w:t>[</w:t>
      </w:r>
      <w:r w:rsidRPr="00E72FF9">
        <w:rPr>
          <w:rFonts w:ascii="Times New Roman" w:hAnsi="Times New Roman" w:cs="Times New Roman"/>
          <w:color w:val="000000" w:themeColor="text1"/>
        </w:rPr>
        <w:t>40</w:t>
      </w:r>
      <w:r w:rsidRPr="00E72FF9">
        <w:rPr>
          <w:rFonts w:ascii="Times New Roman" w:eastAsia="Malgun Gothic" w:hAnsi="Times New Roman" w:cs="Times New Roman"/>
          <w:color w:val="000000" w:themeColor="text1"/>
        </w:rPr>
        <w:sym w:font="Symbol" w:char="F02D"/>
      </w:r>
      <w:r w:rsidRPr="00E72FF9">
        <w:rPr>
          <w:rFonts w:ascii="Times New Roman" w:eastAsia="Malgun Gothic" w:hAnsi="Times New Roman" w:cs="Times New Roman"/>
          <w:color w:val="000000" w:themeColor="text1"/>
        </w:rPr>
        <w:t>515</w:t>
      </w:r>
      <w:r w:rsidR="000F6F07">
        <w:rPr>
          <w:rFonts w:ascii="Times New Roman" w:hAnsi="Times New Roman" w:cs="Times New Roman"/>
          <w:color w:val="000000" w:themeColor="text1"/>
        </w:rPr>
        <w:t>]</w:t>
      </w:r>
      <w:r w:rsidRPr="006D20C0">
        <w:rPr>
          <w:rFonts w:ascii="Times New Roman" w:hAnsi="Times New Roman" w:cs="Times New Roman"/>
          <w:color w:val="000000" w:themeColor="text1"/>
        </w:rPr>
        <w:t xml:space="preserve">-tNvj1 </w:t>
      </w:r>
      <w:r w:rsidRPr="00E72FF9">
        <w:rPr>
          <w:rFonts w:ascii="Times New Roman" w:hAnsi="Times New Roman" w:cs="Times New Roman"/>
          <w:color w:val="000000" w:themeColor="text1"/>
        </w:rPr>
        <w:t>(</w:t>
      </w:r>
      <w:r w:rsidR="00354B36">
        <w:rPr>
          <w:rFonts w:ascii="Times New Roman" w:hAnsi="Times New Roman" w:cs="Times New Roman"/>
          <w:b/>
          <w:color w:val="000000" w:themeColor="text1"/>
        </w:rPr>
        <w:t>A</w:t>
      </w:r>
      <w:r w:rsidRPr="00E72FF9">
        <w:rPr>
          <w:rFonts w:ascii="Times New Roman" w:hAnsi="Times New Roman" w:cs="Times New Roman"/>
          <w:color w:val="000000" w:themeColor="text1"/>
        </w:rPr>
        <w:t>)</w:t>
      </w:r>
      <w:r w:rsidRPr="006D20C0">
        <w:rPr>
          <w:rFonts w:ascii="Times New Roman" w:hAnsi="Times New Roman" w:cs="Times New Roman"/>
          <w:color w:val="000000" w:themeColor="text1"/>
        </w:rPr>
        <w:t xml:space="preserve"> and Vac8</w:t>
      </w:r>
      <w:r w:rsidR="000F6F07">
        <w:rPr>
          <w:rFonts w:ascii="Times New Roman" w:hAnsi="Times New Roman" w:cs="Times New Roman"/>
          <w:color w:val="000000" w:themeColor="text1"/>
        </w:rPr>
        <w:t>[</w:t>
      </w:r>
      <w:r w:rsidRPr="00E72FF9">
        <w:rPr>
          <w:rFonts w:ascii="Times New Roman" w:hAnsi="Times New Roman" w:cs="Times New Roman"/>
          <w:color w:val="000000" w:themeColor="text1"/>
        </w:rPr>
        <w:t>40</w:t>
      </w:r>
      <w:r w:rsidRPr="00E72FF9">
        <w:rPr>
          <w:rFonts w:ascii="Times New Roman" w:eastAsia="Malgun Gothic" w:hAnsi="Times New Roman" w:cs="Times New Roman"/>
          <w:color w:val="000000" w:themeColor="text1"/>
        </w:rPr>
        <w:sym w:font="Symbol" w:char="F02D"/>
      </w:r>
      <w:r w:rsidRPr="00E72FF9">
        <w:rPr>
          <w:rFonts w:ascii="Times New Roman" w:eastAsia="Malgun Gothic" w:hAnsi="Times New Roman" w:cs="Times New Roman"/>
          <w:color w:val="000000" w:themeColor="text1"/>
        </w:rPr>
        <w:t>515</w:t>
      </w:r>
      <w:r w:rsidR="000F6F07">
        <w:rPr>
          <w:rFonts w:ascii="Times New Roman" w:hAnsi="Times New Roman" w:cs="Times New Roman"/>
          <w:color w:val="000000" w:themeColor="text1"/>
        </w:rPr>
        <w:t>]</w:t>
      </w:r>
      <w:r w:rsidRPr="006D20C0">
        <w:rPr>
          <w:rFonts w:ascii="Times New Roman" w:hAnsi="Times New Roman" w:cs="Times New Roman"/>
          <w:color w:val="000000" w:themeColor="text1"/>
        </w:rPr>
        <w:t xml:space="preserve">-tAtg13 </w:t>
      </w:r>
      <w:r w:rsidRPr="00E72FF9">
        <w:rPr>
          <w:rFonts w:ascii="Times New Roman" w:hAnsi="Times New Roman" w:cs="Times New Roman"/>
          <w:color w:val="000000" w:themeColor="text1"/>
        </w:rPr>
        <w:t>(</w:t>
      </w:r>
      <w:r w:rsidR="00354B36">
        <w:rPr>
          <w:rFonts w:ascii="Times New Roman" w:hAnsi="Times New Roman" w:cs="Times New Roman"/>
          <w:b/>
          <w:color w:val="000000" w:themeColor="text1"/>
        </w:rPr>
        <w:t>B</w:t>
      </w:r>
      <w:r w:rsidRPr="00E72FF9">
        <w:rPr>
          <w:rFonts w:ascii="Times New Roman" w:hAnsi="Times New Roman" w:cs="Times New Roman"/>
          <w:color w:val="000000" w:themeColor="text1"/>
        </w:rPr>
        <w:t>)</w:t>
      </w:r>
      <w:r w:rsidRPr="006D20C0">
        <w:rPr>
          <w:rFonts w:ascii="Times New Roman" w:hAnsi="Times New Roman" w:cs="Times New Roman"/>
          <w:color w:val="000000" w:themeColor="text1"/>
        </w:rPr>
        <w:t xml:space="preserve"> in Figure 6</w:t>
      </w:r>
      <w:proofErr w:type="gramStart"/>
      <w:r w:rsidR="00354B36">
        <w:rPr>
          <w:rFonts w:ascii="Times New Roman" w:hAnsi="Times New Roman" w:cs="Times New Roman"/>
          <w:color w:val="000000" w:themeColor="text1"/>
        </w:rPr>
        <w:t>A,B</w:t>
      </w:r>
      <w:r w:rsidRPr="006D20C0">
        <w:rPr>
          <w:rFonts w:ascii="Times New Roman" w:hAnsi="Times New Roman" w:cs="Times New Roman"/>
          <w:color w:val="000000" w:themeColor="text1"/>
        </w:rPr>
        <w:t>.</w:t>
      </w:r>
      <w:proofErr w:type="gramEnd"/>
      <w:r w:rsidRPr="006D20C0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The </w:t>
      </w:r>
      <w:r w:rsidRPr="006D20C0">
        <w:rPr>
          <w:rFonts w:ascii="Times New Roman" w:hAnsi="Times New Roman" w:cs="Times New Roman"/>
          <w:color w:val="000000" w:themeColor="text1"/>
        </w:rPr>
        <w:t>8% SDS</w:t>
      </w:r>
      <w:r>
        <w:rPr>
          <w:rFonts w:ascii="Times New Roman" w:hAnsi="Times New Roman" w:cs="Times New Roman"/>
          <w:color w:val="000000" w:themeColor="text1"/>
        </w:rPr>
        <w:t>-PAGE</w:t>
      </w:r>
      <w:r w:rsidRPr="006D20C0">
        <w:rPr>
          <w:rFonts w:ascii="Times New Roman" w:hAnsi="Times New Roman" w:cs="Times New Roman"/>
          <w:color w:val="000000" w:themeColor="text1"/>
        </w:rPr>
        <w:t xml:space="preserve"> gel was </w:t>
      </w:r>
      <w:r>
        <w:rPr>
          <w:rFonts w:ascii="Times New Roman" w:hAnsi="Times New Roman" w:cs="Times New Roman"/>
          <w:color w:val="000000" w:themeColor="text1"/>
        </w:rPr>
        <w:t>stained with</w:t>
      </w:r>
      <w:r w:rsidRPr="006D20C0">
        <w:rPr>
          <w:rFonts w:ascii="Times New Roman" w:hAnsi="Times New Roman" w:cs="Times New Roman"/>
          <w:color w:val="000000" w:themeColor="text1"/>
        </w:rPr>
        <w:t xml:space="preserve"> Coomassie</w:t>
      </w:r>
      <w:r w:rsidR="000F6F07">
        <w:rPr>
          <w:rFonts w:ascii="Times New Roman" w:hAnsi="Times New Roman" w:cs="Times New Roman"/>
          <w:color w:val="000000" w:themeColor="text1"/>
        </w:rPr>
        <w:t xml:space="preserve"> Brilliant</w:t>
      </w:r>
      <w:r w:rsidRPr="006D20C0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B</w:t>
      </w:r>
      <w:r w:rsidRPr="006D20C0">
        <w:rPr>
          <w:rFonts w:ascii="Times New Roman" w:hAnsi="Times New Roman" w:cs="Times New Roman"/>
          <w:color w:val="000000" w:themeColor="text1"/>
        </w:rPr>
        <w:t>lue (left) or transfer</w:t>
      </w:r>
      <w:r>
        <w:rPr>
          <w:rFonts w:ascii="Times New Roman" w:hAnsi="Times New Roman" w:cs="Times New Roman"/>
          <w:color w:val="000000" w:themeColor="text1"/>
        </w:rPr>
        <w:t>red</w:t>
      </w:r>
      <w:r w:rsidRPr="006D20C0">
        <w:rPr>
          <w:rFonts w:ascii="Times New Roman" w:hAnsi="Times New Roman" w:cs="Times New Roman"/>
          <w:color w:val="000000" w:themeColor="text1"/>
        </w:rPr>
        <w:t xml:space="preserve"> to </w:t>
      </w:r>
      <w:r>
        <w:rPr>
          <w:rFonts w:ascii="Times New Roman" w:hAnsi="Times New Roman" w:cs="Times New Roman"/>
          <w:color w:val="000000" w:themeColor="text1"/>
        </w:rPr>
        <w:t xml:space="preserve">a </w:t>
      </w:r>
      <w:r w:rsidRPr="006D20C0">
        <w:rPr>
          <w:rFonts w:ascii="Times New Roman" w:hAnsi="Times New Roman" w:cs="Times New Roman"/>
          <w:color w:val="000000" w:themeColor="text1"/>
        </w:rPr>
        <w:t xml:space="preserve">PVDF membrane and immunoblotted </w:t>
      </w:r>
      <w:r>
        <w:rPr>
          <w:rFonts w:ascii="Times New Roman" w:hAnsi="Times New Roman" w:cs="Times New Roman"/>
          <w:color w:val="000000" w:themeColor="text1"/>
        </w:rPr>
        <w:t>with</w:t>
      </w:r>
      <w:r w:rsidRPr="006D20C0">
        <w:rPr>
          <w:rFonts w:ascii="Times New Roman" w:hAnsi="Times New Roman" w:cs="Times New Roman"/>
          <w:color w:val="000000" w:themeColor="text1"/>
        </w:rPr>
        <w:t xml:space="preserve"> </w:t>
      </w:r>
      <w:r w:rsidR="00A5336A">
        <w:rPr>
          <w:rFonts w:ascii="Times New Roman" w:hAnsi="Times New Roman" w:cs="Times New Roman"/>
          <w:color w:val="000000" w:themeColor="text1"/>
        </w:rPr>
        <w:t>anti-</w:t>
      </w:r>
      <w:r w:rsidRPr="006D20C0">
        <w:rPr>
          <w:rFonts w:ascii="Times New Roman" w:hAnsi="Times New Roman" w:cs="Times New Roman"/>
          <w:color w:val="000000" w:themeColor="text1"/>
        </w:rPr>
        <w:t>Vac8 antibody (1:2000, diluted in 5% skim milk</w:t>
      </w:r>
      <w:r>
        <w:rPr>
          <w:rFonts w:ascii="Times New Roman" w:hAnsi="Times New Roman" w:cs="Times New Roman"/>
          <w:color w:val="000000" w:themeColor="text1"/>
        </w:rPr>
        <w:t xml:space="preserve">; </w:t>
      </w:r>
      <w:r w:rsidRPr="006D20C0">
        <w:rPr>
          <w:rFonts w:ascii="Times New Roman" w:hAnsi="Times New Roman" w:cs="Times New Roman"/>
          <w:color w:val="000000" w:themeColor="text1"/>
        </w:rPr>
        <w:t>right).</w:t>
      </w:r>
    </w:p>
    <w:p w14:paraId="29069D06" w14:textId="77777777" w:rsidR="003113A5" w:rsidRDefault="003113A5" w:rsidP="00BA0CF0">
      <w:pPr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br w:type="page"/>
      </w:r>
    </w:p>
    <w:p w14:paraId="06B6A9D5" w14:textId="519F742B" w:rsidR="003113A5" w:rsidRDefault="003B3BB1" w:rsidP="00BA0CF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noProof/>
          <w:color w:val="000000" w:themeColor="text1"/>
        </w:rPr>
        <w:lastRenderedPageBreak/>
        <w:drawing>
          <wp:anchor distT="0" distB="0" distL="114300" distR="114300" simplePos="0" relativeHeight="251680768" behindDoc="0" locked="0" layoutInCell="1" allowOverlap="1" wp14:anchorId="3C18134B" wp14:editId="68423A14">
            <wp:simplePos x="0" y="0"/>
            <wp:positionH relativeFrom="column">
              <wp:align>center</wp:align>
            </wp:positionH>
            <wp:positionV relativeFrom="margin">
              <wp:align>top</wp:align>
            </wp:positionV>
            <wp:extent cx="2527200" cy="4737600"/>
            <wp:effectExtent l="0" t="0" r="635" b="0"/>
            <wp:wrapTopAndBottom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gureS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200" cy="473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96C64" w14:textId="77777777" w:rsidR="00B50CE0" w:rsidRDefault="00B50CE0" w:rsidP="00BA0CF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6B36A0B1" w14:textId="77777777" w:rsidR="00B50CE0" w:rsidRDefault="00B50CE0" w:rsidP="00BA0CF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7BD6F55C" w14:textId="4F617A47" w:rsidR="00E9422D" w:rsidRPr="006D20C0" w:rsidRDefault="00E9422D" w:rsidP="00BA0CF0">
      <w:pPr>
        <w:spacing w:line="360" w:lineRule="auto"/>
        <w:jc w:val="both"/>
        <w:rPr>
          <w:rFonts w:ascii="Times New Roman" w:hAnsi="Times New Roman"/>
          <w:color w:val="000000" w:themeColor="text1"/>
        </w:rPr>
      </w:pPr>
      <w:r w:rsidRPr="006D20C0">
        <w:rPr>
          <w:rFonts w:ascii="Times New Roman" w:hAnsi="Times New Roman" w:cs="Times New Roman"/>
          <w:b/>
          <w:color w:val="000000" w:themeColor="text1"/>
        </w:rPr>
        <w:t xml:space="preserve">Figure S8. </w:t>
      </w:r>
      <w:r w:rsidRPr="00E72FF9">
        <w:rPr>
          <w:rFonts w:ascii="Times New Roman" w:hAnsi="Times New Roman" w:cs="Times New Roman"/>
          <w:color w:val="000000" w:themeColor="text1"/>
        </w:rPr>
        <w:t xml:space="preserve">A phosphoserine residue is located close to the </w:t>
      </w:r>
      <w:r w:rsidRPr="00E72FF9">
        <w:rPr>
          <w:rFonts w:ascii="Times New Roman" w:hAnsi="Times New Roman"/>
          <w:color w:val="000000" w:themeColor="text1"/>
        </w:rPr>
        <w:t>H1 helix.</w:t>
      </w:r>
      <w:r w:rsidR="000F6F07">
        <w:rPr>
          <w:rFonts w:ascii="Times New Roman" w:hAnsi="Times New Roman"/>
          <w:color w:val="000000" w:themeColor="text1"/>
        </w:rPr>
        <w:t xml:space="preserve"> </w:t>
      </w:r>
      <w:r w:rsidRPr="006D20C0">
        <w:rPr>
          <w:rFonts w:ascii="Times New Roman" w:hAnsi="Times New Roman"/>
          <w:color w:val="000000" w:themeColor="text1"/>
        </w:rPr>
        <w:t xml:space="preserve">The ribbon diagram </w:t>
      </w:r>
      <w:r>
        <w:rPr>
          <w:rFonts w:ascii="Times New Roman" w:hAnsi="Times New Roman"/>
          <w:color w:val="000000" w:themeColor="text1"/>
        </w:rPr>
        <w:t>shows</w:t>
      </w:r>
      <w:r w:rsidRPr="006D20C0">
        <w:rPr>
          <w:rFonts w:ascii="Times New Roman" w:hAnsi="Times New Roman"/>
          <w:color w:val="000000" w:themeColor="text1"/>
        </w:rPr>
        <w:t xml:space="preserve"> the H1 helix contacting the first ARM</w:t>
      </w:r>
      <w:r w:rsidR="000B154B">
        <w:rPr>
          <w:rFonts w:ascii="Times New Roman" w:hAnsi="Times New Roman"/>
          <w:color w:val="000000" w:themeColor="text1"/>
        </w:rPr>
        <w:t xml:space="preserve"> (ARM1)</w:t>
      </w:r>
      <w:r w:rsidR="00761E90" w:rsidRPr="006D20C0">
        <w:rPr>
          <w:rFonts w:ascii="Times New Roman" w:hAnsi="Times New Roman"/>
          <w:color w:val="000000" w:themeColor="text1"/>
        </w:rPr>
        <w:t xml:space="preserve"> </w:t>
      </w:r>
      <w:r w:rsidRPr="006D20C0">
        <w:rPr>
          <w:rFonts w:ascii="Times New Roman" w:hAnsi="Times New Roman" w:cs="Times New Roman"/>
          <w:color w:val="000000" w:themeColor="text1"/>
        </w:rPr>
        <w:t>and</w:t>
      </w:r>
      <w:r>
        <w:rPr>
          <w:rFonts w:ascii="Times New Roman" w:hAnsi="Times New Roman" w:cs="Times New Roman"/>
          <w:color w:val="000000" w:themeColor="text1"/>
        </w:rPr>
        <w:t xml:space="preserve"> the</w:t>
      </w:r>
      <w:r w:rsidRPr="006D20C0">
        <w:rPr>
          <w:rFonts w:ascii="Times New Roman" w:hAnsi="Times New Roman" w:cs="Times New Roman"/>
          <w:color w:val="000000" w:themeColor="text1"/>
        </w:rPr>
        <w:t xml:space="preserve"> N-terminal loop </w:t>
      </w:r>
      <w:r w:rsidRPr="006D20C0">
        <w:rPr>
          <w:rFonts w:ascii="Times New Roman" w:hAnsi="Times New Roman"/>
          <w:color w:val="000000" w:themeColor="text1"/>
        </w:rPr>
        <w:t>of Vac8 in the tVac8</w:t>
      </w:r>
      <w:r w:rsidR="00377449">
        <w:rPr>
          <w:rFonts w:ascii="Times New Roman" w:hAnsi="Times New Roman"/>
          <w:color w:val="000000" w:themeColor="text1"/>
        </w:rPr>
        <w:t xml:space="preserve"> (yellow)</w:t>
      </w:r>
      <w:r w:rsidRPr="006D20C0">
        <w:rPr>
          <w:rFonts w:ascii="Times New Roman" w:hAnsi="Times New Roman"/>
          <w:color w:val="000000" w:themeColor="text1"/>
        </w:rPr>
        <w:t xml:space="preserve">-tAtg13 </w:t>
      </w:r>
      <w:r w:rsidR="00377449">
        <w:rPr>
          <w:rFonts w:ascii="Times New Roman" w:hAnsi="Times New Roman"/>
          <w:color w:val="000000" w:themeColor="text1"/>
        </w:rPr>
        <w:t xml:space="preserve">(purple) </w:t>
      </w:r>
      <w:r w:rsidRPr="006D20C0">
        <w:rPr>
          <w:rFonts w:ascii="Times New Roman" w:hAnsi="Times New Roman"/>
          <w:color w:val="000000" w:themeColor="text1"/>
        </w:rPr>
        <w:t>complex. The H1 helix is colored orange for clarity.</w:t>
      </w:r>
      <w:r w:rsidRPr="006D20C0">
        <w:rPr>
          <w:rFonts w:ascii="Times New Roman" w:hAnsi="Times New Roman" w:cs="Times New Roman"/>
          <w:color w:val="000000" w:themeColor="text1"/>
        </w:rPr>
        <w:t xml:space="preserve"> </w:t>
      </w:r>
      <w:r w:rsidRPr="006D20C0">
        <w:rPr>
          <w:rFonts w:ascii="Times New Roman" w:hAnsi="Times New Roman"/>
          <w:color w:val="000000" w:themeColor="text1"/>
        </w:rPr>
        <w:t xml:space="preserve">Ser16 of Vac8, indicated by a box, is a phosphorylation site phosphorylated by Cdk1. Based on the structure, this residue is solvent-accessible and not involved in any interactions within the molecule. </w:t>
      </w:r>
    </w:p>
    <w:p w14:paraId="541AF002" w14:textId="77777777" w:rsidR="003113A5" w:rsidRDefault="003113A5" w:rsidP="00BA0CF0">
      <w:pPr>
        <w:spacing w:line="360" w:lineRule="auto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br w:type="page"/>
      </w:r>
    </w:p>
    <w:p w14:paraId="38E9BD91" w14:textId="3C60D0E5" w:rsidR="003113A5" w:rsidRDefault="00354B36" w:rsidP="00BA0CF0">
      <w:pPr>
        <w:spacing w:line="360" w:lineRule="auto"/>
        <w:jc w:val="both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noProof/>
          <w:color w:val="000000" w:themeColor="text1"/>
        </w:rPr>
        <w:lastRenderedPageBreak/>
        <w:drawing>
          <wp:anchor distT="0" distB="0" distL="114300" distR="114300" simplePos="0" relativeHeight="251688960" behindDoc="0" locked="0" layoutInCell="1" allowOverlap="1" wp14:anchorId="7AE22B52" wp14:editId="7119F897">
            <wp:simplePos x="0" y="0"/>
            <wp:positionH relativeFrom="column">
              <wp:align>center</wp:align>
            </wp:positionH>
            <wp:positionV relativeFrom="margin">
              <wp:align>top</wp:align>
            </wp:positionV>
            <wp:extent cx="5727600" cy="4071600"/>
            <wp:effectExtent l="0" t="0" r="635" b="5715"/>
            <wp:wrapTopAndBottom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igureS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600" cy="40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9301A" w14:textId="77777777" w:rsidR="00B50CE0" w:rsidRDefault="00B50CE0" w:rsidP="00BA0CF0">
      <w:pPr>
        <w:spacing w:line="360" w:lineRule="auto"/>
        <w:jc w:val="both"/>
        <w:rPr>
          <w:rFonts w:ascii="Times New Roman" w:hAnsi="Times New Roman"/>
          <w:b/>
          <w:color w:val="000000" w:themeColor="text1"/>
        </w:rPr>
      </w:pPr>
    </w:p>
    <w:p w14:paraId="2A7990BD" w14:textId="77777777" w:rsidR="00B50CE0" w:rsidRDefault="00B50CE0" w:rsidP="00BA0CF0">
      <w:pPr>
        <w:spacing w:line="360" w:lineRule="auto"/>
        <w:jc w:val="both"/>
        <w:rPr>
          <w:rFonts w:ascii="Times New Roman" w:hAnsi="Times New Roman"/>
          <w:b/>
          <w:color w:val="000000" w:themeColor="text1"/>
        </w:rPr>
      </w:pPr>
    </w:p>
    <w:p w14:paraId="0CC7DB60" w14:textId="579BAD65" w:rsidR="003113A5" w:rsidRPr="00E169A9" w:rsidRDefault="00E9422D" w:rsidP="00BA0CF0">
      <w:pPr>
        <w:spacing w:line="360" w:lineRule="auto"/>
        <w:jc w:val="both"/>
        <w:rPr>
          <w:rFonts w:ascii="Times New Roman" w:hAnsi="Times New Roman"/>
          <w:color w:val="000000" w:themeColor="text1"/>
        </w:rPr>
      </w:pPr>
      <w:r w:rsidRPr="006D20C0">
        <w:rPr>
          <w:rFonts w:ascii="Times New Roman" w:hAnsi="Times New Roman"/>
          <w:b/>
          <w:color w:val="000000" w:themeColor="text1"/>
        </w:rPr>
        <w:t xml:space="preserve">Figure </w:t>
      </w:r>
      <w:r w:rsidRPr="006D20C0">
        <w:rPr>
          <w:rFonts w:ascii="Times New Roman" w:hAnsi="Times New Roman" w:cs="Times New Roman"/>
          <w:b/>
          <w:color w:val="000000" w:themeColor="text1"/>
        </w:rPr>
        <w:t xml:space="preserve">S9. </w:t>
      </w:r>
      <w:r w:rsidRPr="00E72FF9">
        <w:rPr>
          <w:rFonts w:ascii="Times New Roman" w:hAnsi="Times New Roman" w:cs="Times New Roman"/>
          <w:color w:val="000000" w:themeColor="text1"/>
        </w:rPr>
        <w:t xml:space="preserve">Deletion of the H1 helix abolishes the function of Vac8 in the </w:t>
      </w:r>
      <w:proofErr w:type="spellStart"/>
      <w:r w:rsidRPr="00E72FF9">
        <w:rPr>
          <w:rFonts w:ascii="Times New Roman" w:hAnsi="Times New Roman" w:cs="Times New Roman"/>
          <w:color w:val="000000" w:themeColor="text1"/>
        </w:rPr>
        <w:t>Cvt</w:t>
      </w:r>
      <w:proofErr w:type="spellEnd"/>
      <w:r w:rsidRPr="00E72FF9">
        <w:rPr>
          <w:rFonts w:ascii="Times New Roman" w:hAnsi="Times New Roman" w:cs="Times New Roman"/>
          <w:color w:val="000000" w:themeColor="text1"/>
        </w:rPr>
        <w:t xml:space="preserve"> pathway of </w:t>
      </w:r>
      <w:proofErr w:type="gramStart"/>
      <w:r w:rsidRPr="00E72FF9">
        <w:rPr>
          <w:rFonts w:ascii="Times New Roman" w:hAnsi="Times New Roman" w:cs="Times New Roman"/>
          <w:color w:val="000000" w:themeColor="text1"/>
        </w:rPr>
        <w:t>Ape1, but</w:t>
      </w:r>
      <w:proofErr w:type="gramEnd"/>
      <w:r w:rsidRPr="00E72FF9">
        <w:rPr>
          <w:rFonts w:ascii="Times New Roman" w:hAnsi="Times New Roman" w:cs="Times New Roman"/>
          <w:color w:val="000000" w:themeColor="text1"/>
        </w:rPr>
        <w:t xml:space="preserve"> does not affect the Vac8-mediated PMN pathway.</w:t>
      </w:r>
      <w:r w:rsidRPr="006D20C0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E72FF9">
        <w:rPr>
          <w:rFonts w:ascii="Times New Roman" w:hAnsi="Times New Roman" w:cs="Times New Roman"/>
          <w:color w:val="000000" w:themeColor="text1"/>
        </w:rPr>
        <w:t>(</w:t>
      </w:r>
      <w:r w:rsidR="00354B36">
        <w:rPr>
          <w:rFonts w:ascii="Times New Roman" w:hAnsi="Times New Roman" w:cs="Times New Roman"/>
          <w:b/>
          <w:color w:val="000000" w:themeColor="text1"/>
        </w:rPr>
        <w:t>A</w:t>
      </w:r>
      <w:r w:rsidRPr="00E72FF9">
        <w:rPr>
          <w:rFonts w:ascii="Times New Roman" w:hAnsi="Times New Roman" w:cs="Times New Roman"/>
          <w:color w:val="000000" w:themeColor="text1"/>
        </w:rPr>
        <w:t>)</w:t>
      </w:r>
      <w:r w:rsidRPr="006D20C0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C04760" w:rsidRPr="003653FF">
        <w:rPr>
          <w:rFonts w:ascii="Times New Roman" w:hAnsi="Times New Roman" w:cs="Times New Roman"/>
          <w:color w:val="000000" w:themeColor="text1"/>
        </w:rPr>
        <w:t>The</w:t>
      </w:r>
      <w:r w:rsidR="00C04760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6D20C0">
        <w:rPr>
          <w:rFonts w:ascii="Times New Roman" w:hAnsi="Times New Roman"/>
          <w:color w:val="000000" w:themeColor="text1"/>
        </w:rPr>
        <w:t xml:space="preserve">PMN </w:t>
      </w:r>
      <w:r w:rsidR="00761E90">
        <w:rPr>
          <w:rFonts w:ascii="Times New Roman" w:hAnsi="Times New Roman"/>
          <w:color w:val="000000" w:themeColor="text1"/>
        </w:rPr>
        <w:t xml:space="preserve">pathway </w:t>
      </w:r>
      <w:r w:rsidRPr="006D20C0">
        <w:rPr>
          <w:rFonts w:ascii="Times New Roman" w:hAnsi="Times New Roman"/>
          <w:color w:val="000000" w:themeColor="text1"/>
        </w:rPr>
        <w:t xml:space="preserve">is largely intact in cells expressing mutant Vac8 </w:t>
      </w:r>
      <w:r>
        <w:rPr>
          <w:rFonts w:ascii="Times New Roman" w:hAnsi="Times New Roman"/>
          <w:color w:val="000000" w:themeColor="text1"/>
        </w:rPr>
        <w:t>lacking</w:t>
      </w:r>
      <w:r w:rsidRPr="006D20C0">
        <w:rPr>
          <w:rFonts w:ascii="Times New Roman" w:hAnsi="Times New Roman"/>
          <w:color w:val="000000" w:themeColor="text1"/>
        </w:rPr>
        <w:t xml:space="preserve"> the H1 helix. </w:t>
      </w:r>
      <w:r w:rsidR="003113A5">
        <w:rPr>
          <w:rFonts w:ascii="Times New Roman" w:hAnsi="Times New Roman"/>
          <w:color w:val="000000" w:themeColor="text1"/>
        </w:rPr>
        <w:t>Experiment was performed as described in Figure 6</w:t>
      </w:r>
      <w:r w:rsidR="00354B36">
        <w:rPr>
          <w:rFonts w:ascii="Times New Roman" w:hAnsi="Times New Roman"/>
          <w:color w:val="000000" w:themeColor="text1"/>
        </w:rPr>
        <w:t>E</w:t>
      </w:r>
      <w:r w:rsidR="003113A5">
        <w:rPr>
          <w:rFonts w:ascii="Times New Roman" w:hAnsi="Times New Roman"/>
          <w:color w:val="000000" w:themeColor="text1"/>
        </w:rPr>
        <w:t xml:space="preserve">. </w:t>
      </w:r>
      <w:r w:rsidRPr="006D20C0">
        <w:rPr>
          <w:rFonts w:ascii="Times New Roman" w:hAnsi="Times New Roman"/>
          <w:color w:val="000000" w:themeColor="text1"/>
        </w:rPr>
        <w:t>The graph shows quanti</w:t>
      </w:r>
      <w:r w:rsidR="000F6F07">
        <w:rPr>
          <w:rFonts w:ascii="Times New Roman" w:hAnsi="Times New Roman"/>
          <w:color w:val="000000" w:themeColor="text1"/>
        </w:rPr>
        <w:t>fic</w:t>
      </w:r>
      <w:r w:rsidRPr="006D20C0">
        <w:rPr>
          <w:rFonts w:ascii="Times New Roman" w:hAnsi="Times New Roman"/>
          <w:color w:val="000000" w:themeColor="text1"/>
        </w:rPr>
        <w:t>ation of cells with PMN bleb</w:t>
      </w:r>
      <w:r>
        <w:rPr>
          <w:rFonts w:ascii="Times New Roman" w:hAnsi="Times New Roman"/>
          <w:color w:val="000000" w:themeColor="text1"/>
        </w:rPr>
        <w:t>s</w:t>
      </w:r>
      <w:r w:rsidRPr="006D20C0">
        <w:rPr>
          <w:rFonts w:ascii="Times New Roman" w:hAnsi="Times New Roman"/>
          <w:color w:val="000000" w:themeColor="text1"/>
        </w:rPr>
        <w:t xml:space="preserve"> or PMN vesicles (left). The blot shows that expression of wild-type </w:t>
      </w:r>
      <w:r>
        <w:rPr>
          <w:rFonts w:ascii="Times New Roman" w:hAnsi="Times New Roman"/>
          <w:color w:val="000000" w:themeColor="text1"/>
        </w:rPr>
        <w:t xml:space="preserve">and mutant </w:t>
      </w:r>
      <w:r w:rsidRPr="006D20C0">
        <w:rPr>
          <w:rFonts w:ascii="Times New Roman" w:hAnsi="Times New Roman"/>
          <w:color w:val="000000" w:themeColor="text1"/>
        </w:rPr>
        <w:t xml:space="preserve">Vac8 </w:t>
      </w:r>
      <w:r w:rsidR="00761E90">
        <w:rPr>
          <w:rFonts w:ascii="Times New Roman" w:hAnsi="Times New Roman"/>
          <w:color w:val="000000" w:themeColor="text1"/>
        </w:rPr>
        <w:t>is</w:t>
      </w:r>
      <w:r w:rsidRPr="006D20C0">
        <w:rPr>
          <w:rFonts w:ascii="Times New Roman" w:hAnsi="Times New Roman"/>
          <w:color w:val="000000" w:themeColor="text1"/>
        </w:rPr>
        <w:t xml:space="preserve"> comparable, </w:t>
      </w:r>
      <w:r>
        <w:rPr>
          <w:rFonts w:ascii="Times New Roman" w:hAnsi="Times New Roman"/>
          <w:color w:val="000000" w:themeColor="text1"/>
        </w:rPr>
        <w:t>based on</w:t>
      </w:r>
      <w:r w:rsidRPr="006D20C0">
        <w:rPr>
          <w:rFonts w:ascii="Times New Roman" w:hAnsi="Times New Roman"/>
          <w:color w:val="000000" w:themeColor="text1"/>
        </w:rPr>
        <w:t xml:space="preserve"> immunoblotting with anti-Vac8 antibody (right). Actin was used as a loading control. </w:t>
      </w:r>
      <w:r w:rsidRPr="00E72FF9">
        <w:rPr>
          <w:rFonts w:ascii="Times New Roman" w:hAnsi="Times New Roman" w:cs="Times New Roman"/>
          <w:color w:val="000000" w:themeColor="text1"/>
        </w:rPr>
        <w:t>(</w:t>
      </w:r>
      <w:r w:rsidR="00354B36">
        <w:rPr>
          <w:rFonts w:ascii="Times New Roman" w:hAnsi="Times New Roman" w:cs="Times New Roman"/>
          <w:b/>
          <w:color w:val="000000" w:themeColor="text1"/>
        </w:rPr>
        <w:t>B</w:t>
      </w:r>
      <w:r w:rsidRPr="00E72FF9">
        <w:rPr>
          <w:rFonts w:ascii="Times New Roman" w:hAnsi="Times New Roman" w:cs="Times New Roman"/>
          <w:color w:val="000000" w:themeColor="text1"/>
        </w:rPr>
        <w:t>)</w:t>
      </w:r>
      <w:r w:rsidRPr="006D20C0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8F279C" w:rsidRPr="003653FF">
        <w:rPr>
          <w:rFonts w:ascii="Times New Roman" w:hAnsi="Times New Roman" w:cs="Times New Roman"/>
          <w:bCs/>
          <w:color w:val="000000" w:themeColor="text1"/>
        </w:rPr>
        <w:t xml:space="preserve">The </w:t>
      </w:r>
      <w:proofErr w:type="spellStart"/>
      <w:r w:rsidRPr="006D20C0">
        <w:rPr>
          <w:rFonts w:ascii="Times New Roman" w:hAnsi="Times New Roman"/>
          <w:color w:val="000000" w:themeColor="text1"/>
        </w:rPr>
        <w:t>Cvt</w:t>
      </w:r>
      <w:proofErr w:type="spellEnd"/>
      <w:r w:rsidRPr="006D20C0">
        <w:rPr>
          <w:rFonts w:ascii="Times New Roman" w:hAnsi="Times New Roman"/>
          <w:color w:val="000000" w:themeColor="text1"/>
        </w:rPr>
        <w:t xml:space="preserve"> </w:t>
      </w:r>
      <w:r w:rsidR="00761E90">
        <w:rPr>
          <w:rFonts w:ascii="Times New Roman" w:hAnsi="Times New Roman"/>
          <w:color w:val="000000" w:themeColor="text1"/>
        </w:rPr>
        <w:t xml:space="preserve">pathway </w:t>
      </w:r>
      <w:r w:rsidRPr="006D20C0">
        <w:rPr>
          <w:rFonts w:ascii="Times New Roman" w:hAnsi="Times New Roman"/>
          <w:color w:val="000000" w:themeColor="text1"/>
        </w:rPr>
        <w:t xml:space="preserve">is severely impaired in cells expressing mutant Vac8 </w:t>
      </w:r>
      <w:r>
        <w:rPr>
          <w:rFonts w:ascii="Times New Roman" w:hAnsi="Times New Roman"/>
          <w:color w:val="000000" w:themeColor="text1"/>
        </w:rPr>
        <w:t>lacking</w:t>
      </w:r>
      <w:r w:rsidRPr="006D20C0">
        <w:rPr>
          <w:rFonts w:ascii="Times New Roman" w:hAnsi="Times New Roman"/>
          <w:color w:val="000000" w:themeColor="text1"/>
        </w:rPr>
        <w:t xml:space="preserve"> the H1 helix. </w:t>
      </w:r>
      <w:r w:rsidR="003113A5">
        <w:rPr>
          <w:rFonts w:ascii="Times New Roman" w:hAnsi="Times New Roman"/>
          <w:color w:val="000000" w:themeColor="text1"/>
        </w:rPr>
        <w:t>Experiment was performed as described in Figure 2</w:t>
      </w:r>
      <w:r w:rsidR="00354B36">
        <w:rPr>
          <w:rFonts w:ascii="Times New Roman" w:hAnsi="Times New Roman"/>
          <w:color w:val="000000" w:themeColor="text1"/>
        </w:rPr>
        <w:t>E</w:t>
      </w:r>
      <w:r w:rsidR="003113A5">
        <w:rPr>
          <w:rFonts w:ascii="Times New Roman" w:hAnsi="Times New Roman"/>
          <w:color w:val="000000" w:themeColor="text1"/>
        </w:rPr>
        <w:t xml:space="preserve">. </w:t>
      </w:r>
      <w:r w:rsidRPr="006D20C0">
        <w:rPr>
          <w:rFonts w:ascii="Times New Roman" w:hAnsi="Times New Roman"/>
          <w:color w:val="000000" w:themeColor="text1"/>
        </w:rPr>
        <w:t>The graph shows quanti</w:t>
      </w:r>
      <w:r w:rsidR="000F6F07">
        <w:rPr>
          <w:rFonts w:ascii="Times New Roman" w:hAnsi="Times New Roman"/>
          <w:color w:val="000000" w:themeColor="text1"/>
        </w:rPr>
        <w:t>fic</w:t>
      </w:r>
      <w:r w:rsidRPr="006D20C0">
        <w:rPr>
          <w:rFonts w:ascii="Times New Roman" w:hAnsi="Times New Roman"/>
          <w:color w:val="000000" w:themeColor="text1"/>
        </w:rPr>
        <w:t xml:space="preserve">ation of cells with vacuolar and cytoplasmic Ape1-EGFP (left). The blot shows that expression of wild-type </w:t>
      </w:r>
      <w:r>
        <w:rPr>
          <w:rFonts w:ascii="Times New Roman" w:hAnsi="Times New Roman"/>
          <w:color w:val="000000" w:themeColor="text1"/>
        </w:rPr>
        <w:t>and</w:t>
      </w:r>
      <w:r w:rsidRPr="006D20C0">
        <w:rPr>
          <w:rFonts w:ascii="Times New Roman" w:hAnsi="Times New Roman"/>
          <w:color w:val="000000" w:themeColor="text1"/>
        </w:rPr>
        <w:t xml:space="preserve"> mutant Vac8 </w:t>
      </w:r>
      <w:r w:rsidR="00761E90">
        <w:rPr>
          <w:rFonts w:ascii="Times New Roman" w:hAnsi="Times New Roman"/>
          <w:color w:val="000000" w:themeColor="text1"/>
        </w:rPr>
        <w:t>is</w:t>
      </w:r>
      <w:r w:rsidRPr="006D20C0">
        <w:rPr>
          <w:rFonts w:ascii="Times New Roman" w:hAnsi="Times New Roman"/>
          <w:color w:val="000000" w:themeColor="text1"/>
        </w:rPr>
        <w:t xml:space="preserve"> comparable, </w:t>
      </w:r>
      <w:r>
        <w:rPr>
          <w:rFonts w:ascii="Times New Roman" w:hAnsi="Times New Roman"/>
          <w:color w:val="000000" w:themeColor="text1"/>
        </w:rPr>
        <w:t>based on</w:t>
      </w:r>
      <w:r w:rsidRPr="006D20C0">
        <w:rPr>
          <w:rFonts w:ascii="Times New Roman" w:hAnsi="Times New Roman"/>
          <w:color w:val="000000" w:themeColor="text1"/>
        </w:rPr>
        <w:t xml:space="preserve"> immunoblotting with anti-Vac8 antibody (right). Actin was used as a loading control.</w:t>
      </w:r>
    </w:p>
    <w:p w14:paraId="5D0D0440" w14:textId="77777777" w:rsidR="00345907" w:rsidRDefault="00345907" w:rsidP="00BA0CF0">
      <w:pPr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br w:type="page"/>
      </w:r>
    </w:p>
    <w:p w14:paraId="6DA53AF9" w14:textId="3D5DF04A" w:rsidR="00345907" w:rsidRDefault="003B3BB1" w:rsidP="00BA0CF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noProof/>
          <w:color w:val="000000" w:themeColor="text1"/>
        </w:rPr>
        <w:lastRenderedPageBreak/>
        <w:drawing>
          <wp:anchor distT="0" distB="0" distL="114300" distR="114300" simplePos="0" relativeHeight="251682816" behindDoc="0" locked="0" layoutInCell="1" allowOverlap="1" wp14:anchorId="5D771403" wp14:editId="1704AC9C">
            <wp:simplePos x="0" y="0"/>
            <wp:positionH relativeFrom="column">
              <wp:align>center</wp:align>
            </wp:positionH>
            <wp:positionV relativeFrom="margin">
              <wp:align>top</wp:align>
            </wp:positionV>
            <wp:extent cx="4586400" cy="5205600"/>
            <wp:effectExtent l="0" t="0" r="0" b="1905"/>
            <wp:wrapTopAndBottom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ureS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400" cy="520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E74D7" w14:textId="77777777" w:rsidR="00B50CE0" w:rsidRDefault="00B50CE0" w:rsidP="00BA0CF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6F74AC83" w14:textId="77777777" w:rsidR="00B50CE0" w:rsidRDefault="00B50CE0" w:rsidP="00BA0CF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360C3D13" w14:textId="0167EB34" w:rsidR="00E9422D" w:rsidRPr="00E169A9" w:rsidRDefault="00E9422D" w:rsidP="00BA0CF0">
      <w:pPr>
        <w:spacing w:line="360" w:lineRule="auto"/>
        <w:jc w:val="both"/>
        <w:rPr>
          <w:rFonts w:ascii="Times New Roman" w:hAnsi="Times New Roman"/>
          <w:color w:val="000000" w:themeColor="text1"/>
        </w:rPr>
      </w:pPr>
      <w:r w:rsidRPr="006D20C0">
        <w:rPr>
          <w:rFonts w:ascii="Times New Roman" w:hAnsi="Times New Roman" w:cs="Times New Roman"/>
          <w:b/>
          <w:color w:val="000000" w:themeColor="text1"/>
        </w:rPr>
        <w:t>Figure S10</w:t>
      </w:r>
      <w:r w:rsidRPr="006D20C0">
        <w:rPr>
          <w:rFonts w:ascii="Times New Roman" w:hAnsi="Times New Roman"/>
          <w:b/>
          <w:color w:val="000000" w:themeColor="text1"/>
        </w:rPr>
        <w:t xml:space="preserve">. </w:t>
      </w:r>
      <w:r w:rsidRPr="00E72FF9">
        <w:rPr>
          <w:rFonts w:ascii="Times New Roman" w:hAnsi="Times New Roman"/>
          <w:color w:val="000000" w:themeColor="text1"/>
        </w:rPr>
        <w:t>Structural comparison of Vac8</w:t>
      </w:r>
      <w:r w:rsidR="000F6F07">
        <w:rPr>
          <w:rFonts w:ascii="Times New Roman" w:hAnsi="Times New Roman"/>
          <w:color w:val="000000" w:themeColor="text1"/>
        </w:rPr>
        <w:t>[</w:t>
      </w:r>
      <w:r w:rsidRPr="00E72FF9">
        <w:rPr>
          <w:rFonts w:ascii="Symbol" w:hAnsi="Symbol"/>
          <w:color w:val="000000" w:themeColor="text1"/>
        </w:rPr>
        <w:t></w:t>
      </w:r>
      <w:r w:rsidRPr="00E72FF9">
        <w:rPr>
          <w:rFonts w:ascii="Times New Roman" w:hAnsi="Times New Roman"/>
          <w:color w:val="000000" w:themeColor="text1"/>
        </w:rPr>
        <w:t>19</w:t>
      </w:r>
      <w:r w:rsidRPr="00E72FF9">
        <w:rPr>
          <w:rFonts w:ascii="Times New Roman" w:hAnsi="Times New Roman"/>
          <w:color w:val="000000" w:themeColor="text1"/>
        </w:rPr>
        <w:sym w:font="Symbol" w:char="F02D"/>
      </w:r>
      <w:r w:rsidRPr="00E72FF9">
        <w:rPr>
          <w:rFonts w:ascii="Times New Roman" w:hAnsi="Times New Roman"/>
          <w:color w:val="000000" w:themeColor="text1"/>
        </w:rPr>
        <w:t>33</w:t>
      </w:r>
      <w:r w:rsidR="000F6F07">
        <w:rPr>
          <w:rFonts w:ascii="Times New Roman" w:hAnsi="Times New Roman"/>
          <w:color w:val="000000" w:themeColor="text1"/>
        </w:rPr>
        <w:t>]</w:t>
      </w:r>
      <w:r w:rsidRPr="00E72FF9">
        <w:rPr>
          <w:rFonts w:ascii="Times New Roman" w:hAnsi="Times New Roman"/>
          <w:color w:val="000000" w:themeColor="text1"/>
        </w:rPr>
        <w:t>-tAtg13 and tVac8-tNvj1 complexes.</w:t>
      </w:r>
      <w:r w:rsidR="000F6F07">
        <w:rPr>
          <w:rFonts w:ascii="Times New Roman" w:hAnsi="Times New Roman"/>
          <w:color w:val="000000" w:themeColor="text1"/>
        </w:rPr>
        <w:t xml:space="preserve"> </w:t>
      </w:r>
      <w:r w:rsidRPr="006D20C0">
        <w:rPr>
          <w:rFonts w:ascii="Times New Roman" w:hAnsi="Times New Roman"/>
          <w:color w:val="000000" w:themeColor="text1"/>
        </w:rPr>
        <w:t xml:space="preserve">The ribbon diagram shows the structural comparison of </w:t>
      </w:r>
      <w:r w:rsidR="004B210E" w:rsidRPr="0065386B">
        <w:rPr>
          <w:rFonts w:ascii="Times New Roman" w:hAnsi="Times New Roman"/>
          <w:color w:val="000000" w:themeColor="text1"/>
        </w:rPr>
        <w:t>Vac8</w:t>
      </w:r>
      <w:r w:rsidR="004B210E">
        <w:rPr>
          <w:rFonts w:ascii="Times New Roman" w:hAnsi="Times New Roman"/>
          <w:color w:val="000000" w:themeColor="text1"/>
        </w:rPr>
        <w:t>[</w:t>
      </w:r>
      <w:r w:rsidR="004B210E" w:rsidRPr="002D47BA">
        <w:rPr>
          <w:rFonts w:ascii="Symbol" w:hAnsi="Symbol"/>
          <w:color w:val="000000" w:themeColor="text1"/>
        </w:rPr>
        <w:t></w:t>
      </w:r>
      <w:r w:rsidR="004B210E" w:rsidRPr="002D47BA">
        <w:rPr>
          <w:rFonts w:ascii="Times New Roman" w:hAnsi="Times New Roman"/>
          <w:color w:val="000000" w:themeColor="text1"/>
        </w:rPr>
        <w:t>19</w:t>
      </w:r>
      <w:r w:rsidR="004B210E" w:rsidRPr="002D47BA">
        <w:rPr>
          <w:rFonts w:ascii="Times New Roman" w:hAnsi="Times New Roman"/>
          <w:color w:val="000000" w:themeColor="text1"/>
        </w:rPr>
        <w:sym w:font="Symbol" w:char="F02D"/>
      </w:r>
      <w:r w:rsidR="004B210E" w:rsidRPr="002D47BA">
        <w:rPr>
          <w:rFonts w:ascii="Times New Roman" w:hAnsi="Times New Roman"/>
          <w:color w:val="000000" w:themeColor="text1"/>
        </w:rPr>
        <w:t>33</w:t>
      </w:r>
      <w:r w:rsidR="004B210E">
        <w:rPr>
          <w:rFonts w:ascii="Times New Roman" w:hAnsi="Times New Roman"/>
          <w:color w:val="000000" w:themeColor="text1"/>
        </w:rPr>
        <w:t>]</w:t>
      </w:r>
      <w:r w:rsidRPr="006D20C0">
        <w:rPr>
          <w:rFonts w:ascii="Times New Roman" w:hAnsi="Times New Roman"/>
          <w:color w:val="000000" w:themeColor="text1"/>
        </w:rPr>
        <w:t>-tAtg13 and tVac8-tNvj1</w:t>
      </w:r>
      <w:r w:rsidRPr="006D20C0">
        <w:rPr>
          <w:rFonts w:ascii="Times New Roman" w:hAnsi="Times New Roman" w:cs="Times New Roman"/>
          <w:color w:val="000000" w:themeColor="text1"/>
        </w:rPr>
        <w:t xml:space="preserve"> (PDB code: 5XJG).</w:t>
      </w:r>
      <w:r w:rsidRPr="006D20C0">
        <w:rPr>
          <w:rFonts w:ascii="Times New Roman" w:hAnsi="Times New Roman"/>
          <w:color w:val="000000" w:themeColor="text1"/>
        </w:rPr>
        <w:t xml:space="preserve"> The structure of Vac8</w:t>
      </w:r>
      <w:r w:rsidR="000F6F07">
        <w:rPr>
          <w:rFonts w:ascii="Times New Roman" w:hAnsi="Times New Roman"/>
          <w:color w:val="000000" w:themeColor="text1"/>
        </w:rPr>
        <w:t>[</w:t>
      </w:r>
      <w:r w:rsidRPr="00E72FF9">
        <w:rPr>
          <w:rFonts w:ascii="Symbol" w:hAnsi="Symbol" w:cs="Times New Roman"/>
          <w:color w:val="000000" w:themeColor="text1"/>
        </w:rPr>
        <w:t></w:t>
      </w:r>
      <w:r w:rsidRPr="00E72FF9">
        <w:rPr>
          <w:rFonts w:ascii="Times New Roman" w:hAnsi="Times New Roman" w:cs="Times New Roman"/>
          <w:color w:val="000000" w:themeColor="text1"/>
        </w:rPr>
        <w:t>19</w:t>
      </w:r>
      <w:r w:rsidRPr="00E72FF9">
        <w:rPr>
          <w:rFonts w:ascii="Times New Roman" w:eastAsia="Malgun Gothic" w:hAnsi="Times New Roman" w:cs="Times New Roman"/>
          <w:color w:val="000000" w:themeColor="text1"/>
        </w:rPr>
        <w:sym w:font="Symbol" w:char="F02D"/>
      </w:r>
      <w:r w:rsidRPr="00E72FF9">
        <w:rPr>
          <w:rFonts w:ascii="Times New Roman" w:eastAsia="Malgun Gothic" w:hAnsi="Times New Roman" w:cs="Times New Roman"/>
          <w:color w:val="000000" w:themeColor="text1"/>
        </w:rPr>
        <w:t>33</w:t>
      </w:r>
      <w:r w:rsidR="000F6F07">
        <w:rPr>
          <w:rFonts w:ascii="Times New Roman" w:hAnsi="Times New Roman" w:cs="Times New Roman"/>
          <w:color w:val="000000" w:themeColor="text1"/>
        </w:rPr>
        <w:t>]</w:t>
      </w:r>
      <w:r w:rsidRPr="006D20C0">
        <w:rPr>
          <w:rFonts w:ascii="Times New Roman" w:hAnsi="Times New Roman" w:cs="Times New Roman"/>
          <w:color w:val="000000" w:themeColor="text1"/>
        </w:rPr>
        <w:t>-tAtg13</w:t>
      </w:r>
      <w:r w:rsidRPr="006D20C0">
        <w:rPr>
          <w:rFonts w:ascii="Times New Roman" w:hAnsi="Times New Roman"/>
          <w:color w:val="000000" w:themeColor="text1"/>
        </w:rPr>
        <w:t xml:space="preserve"> is superimposed with that of </w:t>
      </w:r>
      <w:r w:rsidRPr="006D20C0">
        <w:rPr>
          <w:rFonts w:ascii="Times New Roman" w:hAnsi="Times New Roman" w:cs="Times New Roman"/>
          <w:color w:val="000000" w:themeColor="text1"/>
        </w:rPr>
        <w:t>tVac8-tNvj1</w:t>
      </w:r>
      <w:r w:rsidRPr="006D20C0">
        <w:rPr>
          <w:rFonts w:ascii="Times New Roman" w:hAnsi="Times New Roman"/>
          <w:color w:val="000000" w:themeColor="text1"/>
        </w:rPr>
        <w:t xml:space="preserve"> (RMSD = 1.288 Å). Vac8 molecules bound to tAtg13 (green) and tNvj1 (orange) are colored pink and gray, respectively. The box below shows a close-up view of the N</w:t>
      </w:r>
      <w:r w:rsidR="00354B36">
        <w:rPr>
          <w:rFonts w:ascii="Times New Roman" w:hAnsi="Times New Roman"/>
          <w:color w:val="000000" w:themeColor="text1"/>
        </w:rPr>
        <w:t xml:space="preserve"> </w:t>
      </w:r>
      <w:r w:rsidRPr="006D20C0">
        <w:rPr>
          <w:rFonts w:ascii="Times New Roman" w:hAnsi="Times New Roman"/>
          <w:color w:val="000000" w:themeColor="text1"/>
        </w:rPr>
        <w:t>terminus of Vac8 (the C</w:t>
      </w:r>
      <w:r w:rsidR="00354B36">
        <w:rPr>
          <w:rFonts w:ascii="Times New Roman" w:hAnsi="Times New Roman"/>
          <w:color w:val="000000" w:themeColor="text1"/>
        </w:rPr>
        <w:t xml:space="preserve"> </w:t>
      </w:r>
      <w:r w:rsidRPr="006D20C0">
        <w:rPr>
          <w:rFonts w:ascii="Times New Roman" w:hAnsi="Times New Roman"/>
          <w:color w:val="000000" w:themeColor="text1"/>
        </w:rPr>
        <w:t>terminus of tNvj1 and tAtg13). Compared with the structure of tAtg13, tNvj1 bound to Vac8 includes an additional visible residue (</w:t>
      </w:r>
      <w:r w:rsidRPr="006D20C0">
        <w:rPr>
          <w:rFonts w:ascii="Times New Roman" w:hAnsi="Times New Roman" w:cs="Times New Roman"/>
          <w:color w:val="000000" w:themeColor="text1"/>
        </w:rPr>
        <w:t>Tyr321</w:t>
      </w:r>
      <w:r w:rsidRPr="006D20C0">
        <w:rPr>
          <w:rFonts w:ascii="Times New Roman" w:hAnsi="Times New Roman"/>
          <w:color w:val="000000" w:themeColor="text1"/>
        </w:rPr>
        <w:t xml:space="preserve">) that directly contacts </w:t>
      </w:r>
      <w:r w:rsidR="000B154B">
        <w:rPr>
          <w:rFonts w:ascii="Times New Roman" w:hAnsi="Times New Roman"/>
          <w:color w:val="000000" w:themeColor="text1"/>
        </w:rPr>
        <w:t xml:space="preserve">ARM1 </w:t>
      </w:r>
      <w:r w:rsidRPr="006D20C0">
        <w:rPr>
          <w:rFonts w:ascii="Times New Roman" w:hAnsi="Times New Roman"/>
          <w:color w:val="000000" w:themeColor="text1"/>
        </w:rPr>
        <w:t xml:space="preserve">of Vac8. </w:t>
      </w:r>
      <w:r w:rsidRPr="006D20C0">
        <w:rPr>
          <w:rFonts w:ascii="Times New Roman" w:hAnsi="Times New Roman" w:cs="Times New Roman"/>
          <w:color w:val="000000" w:themeColor="text1"/>
        </w:rPr>
        <w:t xml:space="preserve">Oxygen and nitrogen atoms are </w:t>
      </w:r>
      <w:r>
        <w:rPr>
          <w:rFonts w:ascii="Times New Roman" w:hAnsi="Times New Roman" w:cs="Times New Roman"/>
          <w:color w:val="000000" w:themeColor="text1"/>
        </w:rPr>
        <w:t>colored</w:t>
      </w:r>
      <w:r w:rsidRPr="006D20C0">
        <w:rPr>
          <w:rFonts w:ascii="Times New Roman" w:hAnsi="Times New Roman" w:cs="Times New Roman"/>
          <w:color w:val="000000" w:themeColor="text1"/>
        </w:rPr>
        <w:t xml:space="preserve"> red and blue, respectively.</w:t>
      </w:r>
      <w:r w:rsidR="00761E90">
        <w:rPr>
          <w:rFonts w:ascii="Times New Roman" w:hAnsi="Times New Roman" w:cs="Times New Roman"/>
          <w:color w:val="000000" w:themeColor="text1"/>
        </w:rPr>
        <w:t xml:space="preserve"> Blue dotted line indicates the intermolecular H-bond.</w:t>
      </w:r>
    </w:p>
    <w:p w14:paraId="405834E9" w14:textId="77777777" w:rsidR="00E9422D" w:rsidRDefault="00E9422D" w:rsidP="00BA0CF0">
      <w:pPr>
        <w:spacing w:line="360" w:lineRule="auto"/>
        <w:jc w:val="both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br w:type="page"/>
      </w:r>
    </w:p>
    <w:p w14:paraId="12386413" w14:textId="5909CDF8" w:rsidR="003113A5" w:rsidRPr="00BA0CF0" w:rsidRDefault="007D2F14" w:rsidP="00BA0CF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6D20C0"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>Supplementa</w:t>
      </w:r>
      <w:r w:rsidR="001E60D1">
        <w:rPr>
          <w:rFonts w:ascii="Times New Roman" w:hAnsi="Times New Roman" w:cs="Times New Roman"/>
          <w:b/>
          <w:color w:val="000000" w:themeColor="text1"/>
          <w:sz w:val="28"/>
        </w:rPr>
        <w:t>l</w:t>
      </w:r>
      <w:r w:rsidRPr="006D20C0">
        <w:rPr>
          <w:rFonts w:ascii="Times New Roman" w:hAnsi="Times New Roman" w:cs="Times New Roman"/>
          <w:b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</w:rPr>
        <w:t>Tables</w:t>
      </w:r>
    </w:p>
    <w:p w14:paraId="5B3EAA02" w14:textId="17CD5CB9" w:rsidR="00054F38" w:rsidRPr="00E72FF9" w:rsidRDefault="00054F38" w:rsidP="00BA0CF0">
      <w:pPr>
        <w:spacing w:line="360" w:lineRule="auto"/>
        <w:jc w:val="both"/>
        <w:rPr>
          <w:rFonts w:ascii="Times New Roman" w:hAnsi="Times New Roman"/>
          <w:color w:val="000000" w:themeColor="text1"/>
        </w:rPr>
      </w:pPr>
      <w:r w:rsidRPr="006D20C0">
        <w:rPr>
          <w:rFonts w:ascii="Times New Roman" w:hAnsi="Times New Roman"/>
          <w:b/>
          <w:color w:val="000000" w:themeColor="text1"/>
        </w:rPr>
        <w:t xml:space="preserve">Table S1. </w:t>
      </w:r>
      <w:r w:rsidRPr="00E72FF9">
        <w:rPr>
          <w:rFonts w:ascii="Times New Roman" w:hAnsi="Times New Roman"/>
          <w:color w:val="000000" w:themeColor="text1"/>
        </w:rPr>
        <w:t>Yeast strains used in this study</w:t>
      </w:r>
      <w:r w:rsidR="000F6F07">
        <w:rPr>
          <w:rFonts w:ascii="Times New Roman" w:hAnsi="Times New Roman"/>
          <w:color w:val="000000" w:themeColor="text1"/>
        </w:rPr>
        <w:t>.</w:t>
      </w:r>
    </w:p>
    <w:tbl>
      <w:tblPr>
        <w:tblStyle w:val="TableGrid"/>
        <w:tblW w:w="9322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31"/>
        <w:gridCol w:w="5061"/>
        <w:gridCol w:w="1630"/>
      </w:tblGrid>
      <w:tr w:rsidR="001D6B6D" w:rsidRPr="006D20C0" w14:paraId="4FDDA046" w14:textId="77777777" w:rsidTr="00BA0CF0">
        <w:trPr>
          <w:trHeight w:val="283"/>
        </w:trPr>
        <w:tc>
          <w:tcPr>
            <w:tcW w:w="2631" w:type="dxa"/>
            <w:tcBorders>
              <w:bottom w:val="single" w:sz="4" w:space="0" w:color="auto"/>
              <w:right w:val="nil"/>
            </w:tcBorders>
            <w:vAlign w:val="center"/>
          </w:tcPr>
          <w:p w14:paraId="0E0CEF2A" w14:textId="77777777" w:rsidR="00054F38" w:rsidRPr="00F35880" w:rsidRDefault="00054F38" w:rsidP="00BA0CF0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 w:themeColor="text1"/>
                <w:kern w:val="0"/>
                <w:sz w:val="16"/>
                <w:szCs w:val="16"/>
              </w:rPr>
            </w:pPr>
            <w:r w:rsidRPr="00F35880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Strain</w:t>
            </w:r>
          </w:p>
        </w:tc>
        <w:tc>
          <w:tcPr>
            <w:tcW w:w="506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13FC8F8" w14:textId="77777777" w:rsidR="00054F38" w:rsidRPr="006D20C0" w:rsidRDefault="00054F38" w:rsidP="00BA0CF0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 w:themeColor="text1"/>
                <w:kern w:val="0"/>
                <w:sz w:val="16"/>
              </w:rPr>
            </w:pPr>
            <w:r w:rsidRPr="006D20C0">
              <w:rPr>
                <w:rFonts w:ascii="Times New Roman" w:hAnsi="Times New Roman"/>
                <w:b/>
                <w:color w:val="000000" w:themeColor="text1"/>
                <w:sz w:val="16"/>
              </w:rPr>
              <w:t>Genotype</w:t>
            </w:r>
          </w:p>
        </w:tc>
        <w:tc>
          <w:tcPr>
            <w:tcW w:w="1630" w:type="dxa"/>
            <w:tcBorders>
              <w:left w:val="nil"/>
              <w:bottom w:val="single" w:sz="4" w:space="0" w:color="auto"/>
            </w:tcBorders>
            <w:vAlign w:val="center"/>
          </w:tcPr>
          <w:p w14:paraId="270D9A1A" w14:textId="77777777" w:rsidR="00054F38" w:rsidRPr="006D20C0" w:rsidRDefault="00054F38" w:rsidP="00BA0CF0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 w:themeColor="text1"/>
                <w:kern w:val="0"/>
                <w:sz w:val="16"/>
              </w:rPr>
            </w:pPr>
            <w:r w:rsidRPr="006D20C0">
              <w:rPr>
                <w:rFonts w:ascii="Times New Roman" w:hAnsi="Times New Roman"/>
                <w:b/>
                <w:color w:val="000000" w:themeColor="text1"/>
                <w:sz w:val="16"/>
              </w:rPr>
              <w:t>Reference</w:t>
            </w:r>
            <w:bookmarkStart w:id="2" w:name="_GoBack"/>
            <w:bookmarkEnd w:id="2"/>
          </w:p>
        </w:tc>
      </w:tr>
      <w:tr w:rsidR="00E90409" w:rsidRPr="006D20C0" w14:paraId="4BA77188" w14:textId="77777777" w:rsidTr="00BA0CF0">
        <w:trPr>
          <w:trHeight w:val="312"/>
        </w:trPr>
        <w:tc>
          <w:tcPr>
            <w:tcW w:w="2631" w:type="dxa"/>
            <w:tcBorders>
              <w:top w:val="nil"/>
              <w:bottom w:val="nil"/>
              <w:right w:val="nil"/>
            </w:tcBorders>
          </w:tcPr>
          <w:p w14:paraId="045A8C8D" w14:textId="77777777" w:rsidR="00E90409" w:rsidRPr="006D20C0" w:rsidRDefault="00E90409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kern w:val="0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BY4742</w:t>
            </w:r>
          </w:p>
        </w:tc>
        <w:tc>
          <w:tcPr>
            <w:tcW w:w="50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CEBF03" w14:textId="77777777" w:rsidR="00E90409" w:rsidRPr="006D20C0" w:rsidRDefault="00E90409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kern w:val="0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MAT</w:t>
            </w:r>
            <w:r w:rsidRPr="006D20C0">
              <w:rPr>
                <w:rFonts w:ascii="Symbol" w:hAnsi="Symbol"/>
                <w:color w:val="000000" w:themeColor="text1"/>
                <w:sz w:val="16"/>
              </w:rPr>
              <w:t></w:t>
            </w: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 xml:space="preserve">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his3</w:t>
            </w:r>
            <w:r w:rsidRPr="006D20C0">
              <w:rPr>
                <w:rFonts w:ascii="Symbol" w:hAnsi="Symbol"/>
                <w:i/>
                <w:color w:val="000000" w:themeColor="text1"/>
                <w:sz w:val="16"/>
              </w:rPr>
              <w:t>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1 leu2</w:t>
            </w:r>
            <w:r w:rsidRPr="006D20C0">
              <w:rPr>
                <w:rFonts w:ascii="Symbol" w:hAnsi="Symbol"/>
                <w:i/>
                <w:color w:val="000000" w:themeColor="text1"/>
                <w:sz w:val="16"/>
              </w:rPr>
              <w:t>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0 lys2</w:t>
            </w:r>
            <w:r w:rsidRPr="006D20C0">
              <w:rPr>
                <w:rFonts w:ascii="Symbol" w:hAnsi="Symbol"/>
                <w:i/>
                <w:color w:val="000000" w:themeColor="text1"/>
                <w:sz w:val="16"/>
              </w:rPr>
              <w:t>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0 ura3</w:t>
            </w:r>
            <w:r w:rsidRPr="006D20C0">
              <w:rPr>
                <w:rFonts w:ascii="Symbol" w:hAnsi="Symbol"/>
                <w:i/>
                <w:color w:val="000000" w:themeColor="text1"/>
                <w:sz w:val="16"/>
              </w:rPr>
              <w:t>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0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</w:tcBorders>
          </w:tcPr>
          <w:p w14:paraId="36829C00" w14:textId="5336C93F" w:rsidR="00E90409" w:rsidRPr="006D20C0" w:rsidRDefault="008F279C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kern w:val="0"/>
                <w:sz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</w:rPr>
              <w:fldChar w:fldCharType="begin"/>
            </w:r>
            <w:r>
              <w:rPr>
                <w:rFonts w:ascii="Times New Roman" w:hAnsi="Times New Roman"/>
                <w:color w:val="000000" w:themeColor="text1"/>
                <w:sz w:val="16"/>
              </w:rPr>
              <w:instrText xml:space="preserve"> ADDIN EN.CITE &lt;EndNote&gt;&lt;Cite&gt;&lt;Author&gt;Winzeler&lt;/Author&gt;&lt;Year&gt;1999&lt;/Year&gt;&lt;RecNum&gt;51&lt;/RecNum&gt;&lt;DisplayText&gt;[2]&lt;/DisplayText&gt;&lt;record&gt;&lt;rec-number&gt;51&lt;/rec-number&gt;&lt;foreign-keys&gt;&lt;key app="EN" db-id="xtpvsdz5c9s208eztf0vtwf0vzzarf9pvsa2" timestamp="1564721418" guid="2d268fd1-0163-455f-8f11-a436d97e0cd6"&gt;51&lt;/key&gt;&lt;/foreign-keys&gt;&lt;ref-type name="Journal Article"&gt;17&lt;/ref-type&gt;&lt;contributors&gt;&lt;authors&gt;&lt;author&gt;Winzeler, EA&lt;/author&gt;&lt;author&gt;Lee, B&lt;/author&gt;&lt;author&gt;McCusker, JH&lt;/author&gt;&lt;author&gt;Davis, RW&lt;/author&gt;&lt;/authors&gt;&lt;/contributors&gt;&lt;titles&gt;&lt;title&gt;Whole genome genetic-typing in yeast using high-density oligonucleotide arrays&lt;/title&gt;&lt;secondary-title&gt;Parasitology&lt;/secondary-title&gt;&lt;/titles&gt;&lt;periodical&gt;&lt;full-title&gt;Parasitology&lt;/full-title&gt;&lt;/periodical&gt;&lt;pages&gt;73-80&lt;/pages&gt;&lt;volume&gt;118&lt;/volume&gt;&lt;number&gt;7&lt;/number&gt;&lt;dates&gt;&lt;year&gt;1999&lt;/year&gt;&lt;/dates&gt;&lt;isbn&gt;1469-8161&lt;/isbn&gt;&lt;urls&gt;&lt;/urls&gt;&lt;/record&gt;&lt;/Cite&gt;&lt;/EndNote&gt;</w:instrText>
            </w:r>
            <w:r>
              <w:rPr>
                <w:rFonts w:ascii="Times New Roman" w:hAnsi="Times New Roman"/>
                <w:color w:val="000000" w:themeColor="text1"/>
                <w:sz w:val="16"/>
              </w:rPr>
              <w:fldChar w:fldCharType="separate"/>
            </w:r>
            <w:r>
              <w:rPr>
                <w:rFonts w:ascii="Times New Roman" w:hAnsi="Times New Roman"/>
                <w:noProof/>
                <w:color w:val="000000" w:themeColor="text1"/>
                <w:sz w:val="16"/>
              </w:rPr>
              <w:t>[2]</w:t>
            </w:r>
            <w:r>
              <w:rPr>
                <w:rFonts w:ascii="Times New Roman" w:hAnsi="Times New Roman"/>
                <w:color w:val="000000" w:themeColor="text1"/>
                <w:sz w:val="16"/>
              </w:rPr>
              <w:fldChar w:fldCharType="end"/>
            </w:r>
          </w:p>
        </w:tc>
      </w:tr>
      <w:tr w:rsidR="00E90409" w:rsidRPr="006D20C0" w14:paraId="4A558034" w14:textId="77777777" w:rsidTr="00BA0CF0">
        <w:trPr>
          <w:trHeight w:val="312"/>
        </w:trPr>
        <w:tc>
          <w:tcPr>
            <w:tcW w:w="2631" w:type="dxa"/>
            <w:tcBorders>
              <w:top w:val="nil"/>
              <w:bottom w:val="nil"/>
              <w:right w:val="nil"/>
            </w:tcBorders>
          </w:tcPr>
          <w:p w14:paraId="0149D63D" w14:textId="3FC2C519" w:rsidR="00E90409" w:rsidRPr="00BA0CF0" w:rsidRDefault="00E9040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kern w:val="0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 xml:space="preserve">BY4742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vac8</w:t>
            </w:r>
            <w:r w:rsidRPr="006D20C0">
              <w:rPr>
                <w:rFonts w:ascii="Symbol" w:hAnsi="Symbol"/>
                <w:i/>
                <w:color w:val="000000" w:themeColor="text1"/>
                <w:sz w:val="16"/>
              </w:rPr>
              <w:t></w:t>
            </w:r>
          </w:p>
        </w:tc>
        <w:tc>
          <w:tcPr>
            <w:tcW w:w="5061" w:type="dxa"/>
            <w:tcBorders>
              <w:top w:val="nil"/>
              <w:left w:val="nil"/>
              <w:bottom w:val="nil"/>
              <w:right w:val="nil"/>
            </w:tcBorders>
          </w:tcPr>
          <w:p w14:paraId="08AC812F" w14:textId="023C8866" w:rsidR="00E90409" w:rsidRPr="00BA0CF0" w:rsidRDefault="00E90409">
            <w:pPr>
              <w:spacing w:line="360" w:lineRule="auto"/>
              <w:jc w:val="both"/>
              <w:rPr>
                <w:rFonts w:ascii="Times New Roman" w:hAnsi="Times New Roman"/>
                <w:i/>
                <w:color w:val="000000" w:themeColor="text1"/>
                <w:kern w:val="0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BY4742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 xml:space="preserve"> vac8</w:t>
            </w:r>
            <w:proofErr w:type="gramStart"/>
            <w:r w:rsidRPr="006D20C0">
              <w:rPr>
                <w:rFonts w:ascii="Symbol" w:hAnsi="Symbol"/>
                <w:i/>
                <w:color w:val="000000" w:themeColor="text1"/>
                <w:sz w:val="16"/>
              </w:rPr>
              <w:t>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::</w:t>
            </w:r>
            <w:proofErr w:type="gramEnd"/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KanMX4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</w:tcBorders>
          </w:tcPr>
          <w:p w14:paraId="5CE4A331" w14:textId="77D3502C" w:rsidR="00E90409" w:rsidRPr="00BA0CF0" w:rsidRDefault="008F279C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kern w:val="0"/>
                <w:sz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</w:rPr>
              <w:fldChar w:fldCharType="begin"/>
            </w:r>
            <w:r>
              <w:rPr>
                <w:rFonts w:ascii="Times New Roman" w:hAnsi="Times New Roman"/>
                <w:color w:val="000000" w:themeColor="text1"/>
                <w:sz w:val="16"/>
              </w:rPr>
              <w:instrText xml:space="preserve"> ADDIN EN.CITE &lt;EndNote&gt;&lt;Cite&gt;&lt;Author&gt;Winzeler&lt;/Author&gt;&lt;Year&gt;1999&lt;/Year&gt;&lt;RecNum&gt;51&lt;/RecNum&gt;&lt;DisplayText&gt;[2]&lt;/DisplayText&gt;&lt;record&gt;&lt;rec-number&gt;51&lt;/rec-number&gt;&lt;foreign-keys&gt;&lt;key app="EN" db-id="xtpvsdz5c9s208eztf0vtwf0vzzarf9pvsa2" timestamp="1564721418" guid="2d268fd1-0163-455f-8f11-a436d97e0cd6"&gt;51&lt;/key&gt;&lt;/foreign-keys&gt;&lt;ref-type name="Journal Article"&gt;17&lt;/ref-type&gt;&lt;contributors&gt;&lt;authors&gt;&lt;author&gt;Winzeler, EA&lt;/author&gt;&lt;author&gt;Lee, B&lt;/author&gt;&lt;author&gt;McCusker, JH&lt;/author&gt;&lt;author&gt;Davis, RW&lt;/author&gt;&lt;/authors&gt;&lt;/contributors&gt;&lt;titles&gt;&lt;title&gt;Whole genome genetic-typing in yeast using high-density oligonucleotide arrays&lt;/title&gt;&lt;secondary-title&gt;Parasitology&lt;/secondary-title&gt;&lt;/titles&gt;&lt;periodical&gt;&lt;full-title&gt;Parasitology&lt;/full-title&gt;&lt;/periodical&gt;&lt;pages&gt;73-80&lt;/pages&gt;&lt;volume&gt;118&lt;/volume&gt;&lt;number&gt;7&lt;/number&gt;&lt;dates&gt;&lt;year&gt;1999&lt;/year&gt;&lt;/dates&gt;&lt;isbn&gt;1469-8161&lt;/isbn&gt;&lt;urls&gt;&lt;/urls&gt;&lt;/record&gt;&lt;/Cite&gt;&lt;/EndNote&gt;</w:instrText>
            </w:r>
            <w:r>
              <w:rPr>
                <w:rFonts w:ascii="Times New Roman" w:hAnsi="Times New Roman"/>
                <w:color w:val="000000" w:themeColor="text1"/>
                <w:sz w:val="16"/>
              </w:rPr>
              <w:fldChar w:fldCharType="separate"/>
            </w:r>
            <w:r>
              <w:rPr>
                <w:rFonts w:ascii="Times New Roman" w:hAnsi="Times New Roman"/>
                <w:noProof/>
                <w:color w:val="000000" w:themeColor="text1"/>
                <w:sz w:val="16"/>
              </w:rPr>
              <w:t>[2]</w:t>
            </w:r>
            <w:r>
              <w:rPr>
                <w:rFonts w:ascii="Times New Roman" w:hAnsi="Times New Roman"/>
                <w:color w:val="000000" w:themeColor="text1"/>
                <w:sz w:val="16"/>
              </w:rPr>
              <w:fldChar w:fldCharType="end"/>
            </w:r>
          </w:p>
        </w:tc>
      </w:tr>
      <w:tr w:rsidR="00E90409" w:rsidRPr="006D20C0" w14:paraId="569B2609" w14:textId="77777777" w:rsidTr="00BA0CF0">
        <w:trPr>
          <w:trHeight w:val="312"/>
        </w:trPr>
        <w:tc>
          <w:tcPr>
            <w:tcW w:w="2631" w:type="dxa"/>
            <w:tcBorders>
              <w:top w:val="nil"/>
              <w:bottom w:val="nil"/>
              <w:right w:val="nil"/>
            </w:tcBorders>
          </w:tcPr>
          <w:p w14:paraId="4D24348A" w14:textId="3ECD115E" w:rsidR="00E90409" w:rsidRPr="006D20C0" w:rsidRDefault="00E9040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 xml:space="preserve">BY4742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pep4</w:t>
            </w:r>
            <w:r w:rsidRPr="006D20C0">
              <w:rPr>
                <w:rFonts w:ascii="Symbol" w:hAnsi="Symbol"/>
                <w:i/>
                <w:color w:val="000000" w:themeColor="text1"/>
                <w:sz w:val="16"/>
              </w:rPr>
              <w:t></w:t>
            </w:r>
          </w:p>
        </w:tc>
        <w:tc>
          <w:tcPr>
            <w:tcW w:w="5061" w:type="dxa"/>
            <w:tcBorders>
              <w:top w:val="nil"/>
              <w:left w:val="nil"/>
              <w:bottom w:val="nil"/>
              <w:right w:val="nil"/>
            </w:tcBorders>
          </w:tcPr>
          <w:p w14:paraId="01007052" w14:textId="04609592" w:rsidR="00E90409" w:rsidRPr="006D20C0" w:rsidRDefault="00E9040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BY4742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 xml:space="preserve"> pep4</w:t>
            </w:r>
            <w:proofErr w:type="gramStart"/>
            <w:r w:rsidRPr="006D20C0">
              <w:rPr>
                <w:rFonts w:ascii="Symbol" w:hAnsi="Symbol"/>
                <w:i/>
                <w:color w:val="000000" w:themeColor="text1"/>
                <w:sz w:val="16"/>
              </w:rPr>
              <w:t>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::</w:t>
            </w:r>
            <w:proofErr w:type="gramEnd"/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KanMX4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</w:tcBorders>
          </w:tcPr>
          <w:p w14:paraId="08E1B9A2" w14:textId="00B7A378" w:rsidR="00E90409" w:rsidRPr="00BA0CF0" w:rsidRDefault="008F279C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kern w:val="0"/>
                <w:sz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</w:rPr>
              <w:fldChar w:fldCharType="begin"/>
            </w:r>
            <w:r>
              <w:rPr>
                <w:rFonts w:ascii="Times New Roman" w:hAnsi="Times New Roman"/>
                <w:color w:val="000000" w:themeColor="text1"/>
                <w:sz w:val="16"/>
              </w:rPr>
              <w:instrText xml:space="preserve"> ADDIN EN.CITE &lt;EndNote&gt;&lt;Cite&gt;&lt;Author&gt;Winzeler&lt;/Author&gt;&lt;Year&gt;1999&lt;/Year&gt;&lt;RecNum&gt;51&lt;/RecNum&gt;&lt;DisplayText&gt;[2]&lt;/DisplayText&gt;&lt;record&gt;&lt;rec-number&gt;51&lt;/rec-number&gt;&lt;foreign-keys&gt;&lt;key app="EN" db-id="xtpvsdz5c9s208eztf0vtwf0vzzarf9pvsa2" timestamp="1564721418" guid="2d268fd1-0163-455f-8f11-a436d97e0cd6"&gt;51&lt;/key&gt;&lt;/foreign-keys&gt;&lt;ref-type name="Journal Article"&gt;17&lt;/ref-type&gt;&lt;contributors&gt;&lt;authors&gt;&lt;author&gt;Winzeler, EA&lt;/author&gt;&lt;author&gt;Lee, B&lt;/author&gt;&lt;author&gt;McCusker, JH&lt;/author&gt;&lt;author&gt;Davis, RW&lt;/author&gt;&lt;/authors&gt;&lt;/contributors&gt;&lt;titles&gt;&lt;title&gt;Whole genome genetic-typing in yeast using high-density oligonucleotide arrays&lt;/title&gt;&lt;secondary-title&gt;Parasitology&lt;/secondary-title&gt;&lt;/titles&gt;&lt;periodical&gt;&lt;full-title&gt;Parasitology&lt;/full-title&gt;&lt;/periodical&gt;&lt;pages&gt;73-80&lt;/pages&gt;&lt;volume&gt;118&lt;/volume&gt;&lt;number&gt;7&lt;/number&gt;&lt;dates&gt;&lt;year&gt;1999&lt;/year&gt;&lt;/dates&gt;&lt;isbn&gt;1469-8161&lt;/isbn&gt;&lt;urls&gt;&lt;/urls&gt;&lt;/record&gt;&lt;/Cite&gt;&lt;/EndNote&gt;</w:instrText>
            </w:r>
            <w:r>
              <w:rPr>
                <w:rFonts w:ascii="Times New Roman" w:hAnsi="Times New Roman"/>
                <w:color w:val="000000" w:themeColor="text1"/>
                <w:sz w:val="16"/>
              </w:rPr>
              <w:fldChar w:fldCharType="separate"/>
            </w:r>
            <w:r>
              <w:rPr>
                <w:rFonts w:ascii="Times New Roman" w:hAnsi="Times New Roman"/>
                <w:noProof/>
                <w:color w:val="000000" w:themeColor="text1"/>
                <w:sz w:val="16"/>
              </w:rPr>
              <w:t>[2]</w:t>
            </w:r>
            <w:r>
              <w:rPr>
                <w:rFonts w:ascii="Times New Roman" w:hAnsi="Times New Roman"/>
                <w:color w:val="000000" w:themeColor="text1"/>
                <w:sz w:val="16"/>
              </w:rPr>
              <w:fldChar w:fldCharType="end"/>
            </w:r>
          </w:p>
        </w:tc>
      </w:tr>
      <w:tr w:rsidR="00E90409" w:rsidRPr="006D20C0" w14:paraId="06C74EC7" w14:textId="77777777" w:rsidTr="00BA0CF0">
        <w:trPr>
          <w:trHeight w:val="312"/>
        </w:trPr>
        <w:tc>
          <w:tcPr>
            <w:tcW w:w="2631" w:type="dxa"/>
            <w:tcBorders>
              <w:top w:val="nil"/>
              <w:bottom w:val="nil"/>
              <w:right w:val="nil"/>
            </w:tcBorders>
          </w:tcPr>
          <w:p w14:paraId="190F16BA" w14:textId="227DA119" w:rsidR="00E90409" w:rsidRPr="006D20C0" w:rsidRDefault="00E9040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BY-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vac8</w:t>
            </w:r>
            <w:r w:rsidR="004B210E">
              <w:rPr>
                <w:rFonts w:ascii="Times New Roman" w:hAnsi="Times New Roman"/>
                <w:i/>
                <w:color w:val="000000" w:themeColor="text1"/>
                <w:sz w:val="16"/>
              </w:rPr>
              <w:t xml:space="preserve">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(A51R)</w:t>
            </w: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-Ape1-EGFP</w:t>
            </w:r>
          </w:p>
        </w:tc>
        <w:tc>
          <w:tcPr>
            <w:tcW w:w="5061" w:type="dxa"/>
            <w:tcBorders>
              <w:top w:val="nil"/>
              <w:left w:val="nil"/>
              <w:bottom w:val="nil"/>
              <w:right w:val="nil"/>
            </w:tcBorders>
          </w:tcPr>
          <w:p w14:paraId="72E7AB7E" w14:textId="57FD6ACA" w:rsidR="00E90409" w:rsidRPr="00BA0CF0" w:rsidRDefault="00E90409">
            <w:pPr>
              <w:spacing w:line="360" w:lineRule="auto"/>
              <w:jc w:val="both"/>
              <w:rPr>
                <w:rFonts w:ascii="Times New Roman" w:hAnsi="Times New Roman"/>
                <w:i/>
                <w:color w:val="000000" w:themeColor="text1"/>
                <w:kern w:val="0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 xml:space="preserve">BY4742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vac8</w:t>
            </w:r>
            <w:r w:rsidRPr="006D20C0">
              <w:rPr>
                <w:rFonts w:ascii="Symbol" w:hAnsi="Symbol"/>
                <w:i/>
                <w:color w:val="000000" w:themeColor="text1"/>
                <w:sz w:val="16"/>
              </w:rPr>
              <w:t>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 xml:space="preserve"> </w:t>
            </w: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 xml:space="preserve">with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pRS316-VAC8</w:t>
            </w:r>
            <w:r w:rsidR="004B210E">
              <w:rPr>
                <w:rFonts w:ascii="Times New Roman" w:hAnsi="Times New Roman"/>
                <w:i/>
                <w:color w:val="000000" w:themeColor="text1"/>
                <w:sz w:val="16"/>
              </w:rPr>
              <w:t xml:space="preserve">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(A51R) &amp; pYJ408-APE1-EGFP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</w:tcBorders>
          </w:tcPr>
          <w:p w14:paraId="3CAAFD61" w14:textId="1D477810" w:rsidR="00E90409" w:rsidRPr="006D20C0" w:rsidRDefault="00045A63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This study</w:t>
            </w:r>
          </w:p>
        </w:tc>
      </w:tr>
      <w:tr w:rsidR="00E90409" w:rsidRPr="006D20C0" w14:paraId="33C3C050" w14:textId="77777777" w:rsidTr="00BA0CF0">
        <w:trPr>
          <w:trHeight w:val="312"/>
        </w:trPr>
        <w:tc>
          <w:tcPr>
            <w:tcW w:w="2631" w:type="dxa"/>
            <w:tcBorders>
              <w:top w:val="nil"/>
              <w:bottom w:val="nil"/>
              <w:right w:val="nil"/>
            </w:tcBorders>
          </w:tcPr>
          <w:p w14:paraId="2725E849" w14:textId="489A06A3" w:rsidR="00E90409" w:rsidRPr="00E90409" w:rsidRDefault="00E9040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BY-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vac8</w:t>
            </w:r>
            <w:r w:rsidR="004B210E">
              <w:rPr>
                <w:rFonts w:ascii="Times New Roman" w:hAnsi="Times New Roman"/>
                <w:i/>
                <w:color w:val="000000" w:themeColor="text1"/>
                <w:sz w:val="16"/>
              </w:rPr>
              <w:t xml:space="preserve">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(L55R)</w:t>
            </w: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-Ape1-EGFP</w:t>
            </w:r>
          </w:p>
        </w:tc>
        <w:tc>
          <w:tcPr>
            <w:tcW w:w="5061" w:type="dxa"/>
            <w:tcBorders>
              <w:top w:val="nil"/>
              <w:left w:val="nil"/>
              <w:bottom w:val="nil"/>
              <w:right w:val="nil"/>
            </w:tcBorders>
          </w:tcPr>
          <w:p w14:paraId="744CF0A3" w14:textId="2FF69D7A" w:rsidR="00E90409" w:rsidRPr="00BA0CF0" w:rsidRDefault="00045A63">
            <w:pPr>
              <w:spacing w:line="360" w:lineRule="auto"/>
              <w:jc w:val="both"/>
              <w:rPr>
                <w:rFonts w:ascii="Times New Roman" w:hAnsi="Times New Roman"/>
                <w:i/>
                <w:color w:val="000000" w:themeColor="text1"/>
                <w:kern w:val="0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 xml:space="preserve">BY4742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vac8</w:t>
            </w:r>
            <w:r w:rsidRPr="006D20C0">
              <w:rPr>
                <w:rFonts w:ascii="Symbol" w:hAnsi="Symbol"/>
                <w:i/>
                <w:color w:val="000000" w:themeColor="text1"/>
                <w:sz w:val="16"/>
              </w:rPr>
              <w:t>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 xml:space="preserve"> </w:t>
            </w: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 xml:space="preserve">with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pRS316-VAC8</w:t>
            </w:r>
            <w:r w:rsidR="004B210E">
              <w:rPr>
                <w:rFonts w:ascii="Times New Roman" w:hAnsi="Times New Roman"/>
                <w:i/>
                <w:color w:val="000000" w:themeColor="text1"/>
                <w:sz w:val="16"/>
              </w:rPr>
              <w:t xml:space="preserve">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(L55R) &amp; pYJ408-APE1-EGFP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</w:tcBorders>
          </w:tcPr>
          <w:p w14:paraId="46B89F4A" w14:textId="59D5BF99" w:rsidR="00E90409" w:rsidRPr="006D20C0" w:rsidRDefault="00045A63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This study</w:t>
            </w:r>
          </w:p>
        </w:tc>
      </w:tr>
      <w:tr w:rsidR="00E90409" w:rsidRPr="006D20C0" w14:paraId="2599AD99" w14:textId="77777777" w:rsidTr="00BA0CF0">
        <w:trPr>
          <w:trHeight w:val="312"/>
        </w:trPr>
        <w:tc>
          <w:tcPr>
            <w:tcW w:w="2631" w:type="dxa"/>
            <w:tcBorders>
              <w:top w:val="nil"/>
              <w:bottom w:val="nil"/>
              <w:right w:val="nil"/>
            </w:tcBorders>
          </w:tcPr>
          <w:p w14:paraId="77B57C26" w14:textId="0AB6D773" w:rsidR="00E90409" w:rsidRPr="00E90409" w:rsidRDefault="00E9040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BY-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vac8</w:t>
            </w:r>
            <w:r w:rsidR="004B210E">
              <w:rPr>
                <w:rFonts w:ascii="Times New Roman" w:hAnsi="Times New Roman"/>
                <w:i/>
                <w:color w:val="000000" w:themeColor="text1"/>
                <w:sz w:val="16"/>
              </w:rPr>
              <w:t xml:space="preserve">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(</w:t>
            </w:r>
            <w:r w:rsidRPr="006D20C0">
              <w:rPr>
                <w:rFonts w:ascii="Times New Roman" w:eastAsia="Malgun Gothic" w:hAnsi="Times New Roman" w:cs="Times New Roman"/>
                <w:i/>
                <w:color w:val="000000" w:themeColor="text1"/>
                <w:sz w:val="16"/>
                <w:szCs w:val="18"/>
              </w:rPr>
              <w:t>N60</w:t>
            </w:r>
            <w:proofErr w:type="gramStart"/>
            <w:r w:rsidRPr="006D20C0">
              <w:rPr>
                <w:rFonts w:ascii="Times New Roman" w:eastAsia="Malgun Gothic" w:hAnsi="Times New Roman" w:cs="Times New Roman"/>
                <w:i/>
                <w:color w:val="000000" w:themeColor="text1"/>
                <w:sz w:val="16"/>
                <w:szCs w:val="18"/>
              </w:rPr>
              <w:t>R</w:t>
            </w:r>
            <w:r w:rsidR="004A1E86">
              <w:rPr>
                <w:rFonts w:ascii="Times New Roman" w:eastAsia="Malgun Gothic" w:hAnsi="Times New Roman" w:cs="Times New Roman"/>
                <w:i/>
                <w:color w:val="000000" w:themeColor="text1"/>
                <w:sz w:val="16"/>
                <w:szCs w:val="18"/>
              </w:rPr>
              <w:t>,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N</w:t>
            </w:r>
            <w:proofErr w:type="gramEnd"/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62R)</w:t>
            </w: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-Ape1-EGFP</w:t>
            </w:r>
          </w:p>
        </w:tc>
        <w:tc>
          <w:tcPr>
            <w:tcW w:w="5061" w:type="dxa"/>
            <w:tcBorders>
              <w:top w:val="nil"/>
              <w:left w:val="nil"/>
              <w:bottom w:val="nil"/>
              <w:right w:val="nil"/>
            </w:tcBorders>
          </w:tcPr>
          <w:p w14:paraId="0868BBC3" w14:textId="23741B0A" w:rsidR="00E90409" w:rsidRPr="00BA0CF0" w:rsidRDefault="00045A63">
            <w:pPr>
              <w:spacing w:line="360" w:lineRule="auto"/>
              <w:jc w:val="both"/>
              <w:rPr>
                <w:rFonts w:ascii="Times New Roman" w:hAnsi="Times New Roman"/>
                <w:i/>
                <w:color w:val="000000" w:themeColor="text1"/>
                <w:kern w:val="0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 xml:space="preserve">BY4742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vac8</w:t>
            </w:r>
            <w:r w:rsidRPr="006D20C0">
              <w:rPr>
                <w:rFonts w:ascii="Symbol" w:hAnsi="Symbol"/>
                <w:i/>
                <w:color w:val="000000" w:themeColor="text1"/>
                <w:sz w:val="16"/>
              </w:rPr>
              <w:t></w:t>
            </w: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 xml:space="preserve"> with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pRS316-VAC8</w:t>
            </w:r>
            <w:r w:rsidR="004B210E">
              <w:rPr>
                <w:rFonts w:ascii="Times New Roman" w:hAnsi="Times New Roman"/>
                <w:i/>
                <w:color w:val="000000" w:themeColor="text1"/>
                <w:sz w:val="16"/>
              </w:rPr>
              <w:t xml:space="preserve">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(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N60</w:t>
            </w:r>
            <w:proofErr w:type="gramStart"/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R</w:t>
            </w:r>
            <w:r w:rsidR="004B210E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,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N</w:t>
            </w:r>
            <w:proofErr w:type="gramEnd"/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62R) &amp; pYJ408-APE1-EGFP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</w:tcBorders>
          </w:tcPr>
          <w:p w14:paraId="34F7E85B" w14:textId="78243CDA" w:rsidR="00E90409" w:rsidRPr="006D20C0" w:rsidRDefault="00045A63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This study</w:t>
            </w:r>
          </w:p>
        </w:tc>
      </w:tr>
      <w:tr w:rsidR="00E90409" w:rsidRPr="006D20C0" w14:paraId="4370F4B7" w14:textId="77777777" w:rsidTr="00BA0CF0">
        <w:trPr>
          <w:trHeight w:val="624"/>
        </w:trPr>
        <w:tc>
          <w:tcPr>
            <w:tcW w:w="2631" w:type="dxa"/>
            <w:tcBorders>
              <w:top w:val="nil"/>
              <w:bottom w:val="nil"/>
              <w:right w:val="nil"/>
            </w:tcBorders>
          </w:tcPr>
          <w:p w14:paraId="13A58573" w14:textId="383E1FD2" w:rsidR="00E90409" w:rsidRPr="006D20C0" w:rsidRDefault="00E9040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BY-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pep4</w:t>
            </w:r>
            <w:r w:rsidRPr="006D20C0">
              <w:rPr>
                <w:rFonts w:ascii="Symbol" w:hAnsi="Symbol"/>
                <w:i/>
                <w:color w:val="000000" w:themeColor="text1"/>
                <w:sz w:val="16"/>
              </w:rPr>
              <w:t></w:t>
            </w: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-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vac8</w:t>
            </w:r>
            <w:r w:rsidR="004B210E">
              <w:rPr>
                <w:rFonts w:ascii="Times New Roman" w:hAnsi="Times New Roman"/>
                <w:i/>
                <w:color w:val="000000" w:themeColor="text1"/>
                <w:sz w:val="16"/>
              </w:rPr>
              <w:t xml:space="preserve">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(</w:t>
            </w:r>
            <w:r w:rsidRPr="006D20C0">
              <w:rPr>
                <w:rFonts w:ascii="Times New Roman" w:eastAsia="Malgun Gothic" w:hAnsi="Times New Roman" w:cs="Times New Roman" w:hint="eastAsia"/>
                <w:i/>
                <w:color w:val="000000" w:themeColor="text1"/>
                <w:sz w:val="16"/>
                <w:szCs w:val="18"/>
              </w:rPr>
              <w:t>N</w:t>
            </w:r>
            <w:r w:rsidRPr="006D20C0">
              <w:rPr>
                <w:rFonts w:ascii="Times New Roman" w:eastAsia="Malgun Gothic" w:hAnsi="Times New Roman" w:cs="Times New Roman"/>
                <w:i/>
                <w:color w:val="000000" w:themeColor="text1"/>
                <w:sz w:val="16"/>
                <w:szCs w:val="18"/>
              </w:rPr>
              <w:t>60</w:t>
            </w:r>
            <w:proofErr w:type="gramStart"/>
            <w:r w:rsidRPr="006D20C0">
              <w:rPr>
                <w:rFonts w:ascii="Times New Roman" w:eastAsia="Malgun Gothic" w:hAnsi="Times New Roman" w:cs="Times New Roman"/>
                <w:i/>
                <w:color w:val="000000" w:themeColor="text1"/>
                <w:sz w:val="16"/>
                <w:szCs w:val="18"/>
              </w:rPr>
              <w:t>R</w:t>
            </w:r>
            <w:r w:rsidR="004A1E86">
              <w:rPr>
                <w:rFonts w:ascii="Times New Roman" w:eastAsia="Malgun Gothic" w:hAnsi="Times New Roman" w:cs="Times New Roman"/>
                <w:i/>
                <w:color w:val="000000" w:themeColor="text1"/>
                <w:sz w:val="16"/>
                <w:szCs w:val="18"/>
              </w:rPr>
              <w:t>,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N</w:t>
            </w:r>
            <w:proofErr w:type="gramEnd"/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62R)</w:t>
            </w: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-Nvj1-EGFP</w:t>
            </w:r>
          </w:p>
        </w:tc>
        <w:tc>
          <w:tcPr>
            <w:tcW w:w="5061" w:type="dxa"/>
            <w:tcBorders>
              <w:top w:val="nil"/>
              <w:left w:val="nil"/>
              <w:bottom w:val="nil"/>
              <w:right w:val="nil"/>
            </w:tcBorders>
          </w:tcPr>
          <w:p w14:paraId="4FFD4F76" w14:textId="42577A91" w:rsidR="00E90409" w:rsidRPr="00BA0CF0" w:rsidRDefault="00045A63">
            <w:pPr>
              <w:spacing w:line="360" w:lineRule="auto"/>
              <w:jc w:val="both"/>
              <w:rPr>
                <w:rFonts w:ascii="Times New Roman" w:hAnsi="Times New Roman"/>
                <w:i/>
                <w:color w:val="000000" w:themeColor="text1"/>
                <w:kern w:val="0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 xml:space="preserve">BY4742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pep4</w:t>
            </w:r>
            <w:r w:rsidRPr="006D20C0">
              <w:rPr>
                <w:rFonts w:ascii="Symbol" w:hAnsi="Symbol"/>
                <w:i/>
                <w:color w:val="000000" w:themeColor="text1"/>
                <w:sz w:val="16"/>
              </w:rPr>
              <w:t>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 xml:space="preserve"> vac8</w:t>
            </w:r>
            <w:r w:rsidRPr="006D20C0">
              <w:rPr>
                <w:rFonts w:ascii="Symbol" w:hAnsi="Symbol"/>
                <w:i/>
                <w:color w:val="000000" w:themeColor="text1"/>
                <w:sz w:val="16"/>
              </w:rPr>
              <w:t></w:t>
            </w: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 xml:space="preserve"> with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pRS316-VAC8</w:t>
            </w:r>
            <w:r w:rsidR="004B210E">
              <w:rPr>
                <w:rFonts w:ascii="Times New Roman" w:hAnsi="Times New Roman"/>
                <w:i/>
                <w:color w:val="000000" w:themeColor="text1"/>
                <w:sz w:val="16"/>
              </w:rPr>
              <w:t xml:space="preserve">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(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N60</w:t>
            </w:r>
            <w:proofErr w:type="gramStart"/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R</w:t>
            </w:r>
            <w:r w:rsidR="004B210E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,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N</w:t>
            </w:r>
            <w:proofErr w:type="gramEnd"/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62R) &amp; pYJ408-NVJ1-EGFP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</w:tcBorders>
          </w:tcPr>
          <w:p w14:paraId="43DE5508" w14:textId="213F6318" w:rsidR="00E90409" w:rsidRPr="006D20C0" w:rsidRDefault="00045A63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This study</w:t>
            </w:r>
          </w:p>
        </w:tc>
      </w:tr>
      <w:tr w:rsidR="00E90409" w:rsidRPr="006D20C0" w14:paraId="06FC7DF4" w14:textId="77777777" w:rsidTr="00BA0CF0">
        <w:trPr>
          <w:trHeight w:val="312"/>
        </w:trPr>
        <w:tc>
          <w:tcPr>
            <w:tcW w:w="2631" w:type="dxa"/>
            <w:tcBorders>
              <w:top w:val="nil"/>
              <w:bottom w:val="nil"/>
              <w:right w:val="nil"/>
            </w:tcBorders>
          </w:tcPr>
          <w:p w14:paraId="5F68DE08" w14:textId="7FF4D854" w:rsidR="00E90409" w:rsidRPr="00E90409" w:rsidRDefault="00E9040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BY-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pep4</w:t>
            </w:r>
            <w:r w:rsidRPr="006D20C0">
              <w:rPr>
                <w:rFonts w:ascii="Symbol" w:hAnsi="Symbol"/>
                <w:i/>
                <w:color w:val="000000" w:themeColor="text1"/>
                <w:sz w:val="16"/>
              </w:rPr>
              <w:t></w:t>
            </w: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-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vac8</w:t>
            </w:r>
            <w:r w:rsidR="004B210E">
              <w:rPr>
                <w:rFonts w:ascii="Times New Roman" w:hAnsi="Times New Roman"/>
                <w:i/>
                <w:color w:val="000000" w:themeColor="text1"/>
                <w:sz w:val="16"/>
              </w:rPr>
              <w:t xml:space="preserve">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(</w:t>
            </w:r>
            <w:r w:rsidRPr="006D20C0">
              <w:rPr>
                <w:rFonts w:ascii="Times New Roman" w:eastAsia="Malgun Gothic" w:hAnsi="Times New Roman" w:cs="Times New Roman"/>
                <w:i/>
                <w:color w:val="000000" w:themeColor="text1"/>
                <w:sz w:val="16"/>
                <w:szCs w:val="18"/>
              </w:rPr>
              <w:t>S16A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)</w:t>
            </w: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-Nvj1-EGFP</w:t>
            </w:r>
          </w:p>
        </w:tc>
        <w:tc>
          <w:tcPr>
            <w:tcW w:w="5061" w:type="dxa"/>
            <w:tcBorders>
              <w:top w:val="nil"/>
              <w:left w:val="nil"/>
              <w:bottom w:val="nil"/>
              <w:right w:val="nil"/>
            </w:tcBorders>
          </w:tcPr>
          <w:p w14:paraId="551AB2AB" w14:textId="492025A4" w:rsidR="00E90409" w:rsidRPr="00BA0CF0" w:rsidRDefault="00045A63">
            <w:pPr>
              <w:spacing w:line="360" w:lineRule="auto"/>
              <w:jc w:val="both"/>
              <w:rPr>
                <w:rFonts w:ascii="Times New Roman" w:hAnsi="Times New Roman"/>
                <w:i/>
                <w:color w:val="000000" w:themeColor="text1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 xml:space="preserve">BY4742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pep4</w:t>
            </w:r>
            <w:r w:rsidRPr="006D20C0">
              <w:rPr>
                <w:rFonts w:ascii="Symbol" w:hAnsi="Symbol"/>
                <w:i/>
                <w:color w:val="000000" w:themeColor="text1"/>
                <w:sz w:val="16"/>
              </w:rPr>
              <w:t>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 xml:space="preserve"> vac8</w:t>
            </w:r>
            <w:r w:rsidRPr="006D20C0">
              <w:rPr>
                <w:rFonts w:ascii="Symbol" w:hAnsi="Symbol"/>
                <w:i/>
                <w:color w:val="000000" w:themeColor="text1"/>
                <w:sz w:val="16"/>
              </w:rPr>
              <w:t></w:t>
            </w: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 xml:space="preserve"> with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pRS316-VAC8</w:t>
            </w:r>
            <w:r w:rsidR="004B210E">
              <w:rPr>
                <w:rFonts w:ascii="Times New Roman" w:hAnsi="Times New Roman"/>
                <w:i/>
                <w:color w:val="000000" w:themeColor="text1"/>
                <w:sz w:val="16"/>
              </w:rPr>
              <w:t xml:space="preserve">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(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S16A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) &amp; pYJ408-NVJ1-EGFP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</w:tcBorders>
          </w:tcPr>
          <w:p w14:paraId="7C453B2F" w14:textId="17C958C7" w:rsidR="00E90409" w:rsidRPr="006D20C0" w:rsidRDefault="00045A63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This study</w:t>
            </w:r>
          </w:p>
        </w:tc>
      </w:tr>
      <w:tr w:rsidR="00E90409" w:rsidRPr="006D20C0" w14:paraId="42CFECD2" w14:textId="77777777" w:rsidTr="00BA0CF0">
        <w:trPr>
          <w:trHeight w:val="312"/>
        </w:trPr>
        <w:tc>
          <w:tcPr>
            <w:tcW w:w="2631" w:type="dxa"/>
            <w:tcBorders>
              <w:top w:val="nil"/>
              <w:bottom w:val="nil"/>
              <w:right w:val="nil"/>
            </w:tcBorders>
          </w:tcPr>
          <w:p w14:paraId="1F78A121" w14:textId="6F1C0E1E" w:rsidR="00E90409" w:rsidRPr="00BA0CF0" w:rsidRDefault="00E90409">
            <w:pPr>
              <w:spacing w:line="360" w:lineRule="auto"/>
              <w:jc w:val="both"/>
              <w:rPr>
                <w:rFonts w:ascii="Times New Roman" w:eastAsia="Malgun Gothic" w:hAnsi="Times New Roman" w:cs="Times New Roman"/>
                <w:color w:val="000000" w:themeColor="text1"/>
                <w:sz w:val="16"/>
                <w:szCs w:val="18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BY-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pep4</w:t>
            </w:r>
            <w:r w:rsidRPr="006D20C0">
              <w:rPr>
                <w:rFonts w:ascii="Symbol" w:hAnsi="Symbol"/>
                <w:i/>
                <w:color w:val="000000" w:themeColor="text1"/>
                <w:sz w:val="16"/>
              </w:rPr>
              <w:t></w:t>
            </w: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-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vac8</w:t>
            </w:r>
            <w:r w:rsidR="004B210E">
              <w:rPr>
                <w:rFonts w:ascii="Times New Roman" w:hAnsi="Times New Roman"/>
                <w:i/>
                <w:color w:val="000000" w:themeColor="text1"/>
                <w:sz w:val="16"/>
              </w:rPr>
              <w:t xml:space="preserve">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(</w:t>
            </w:r>
            <w:r w:rsidRPr="006D20C0">
              <w:rPr>
                <w:rFonts w:ascii="Times New Roman" w:eastAsia="Malgun Gothic" w:hAnsi="Times New Roman" w:cs="Times New Roman"/>
                <w:i/>
                <w:color w:val="000000" w:themeColor="text1"/>
                <w:sz w:val="16"/>
                <w:szCs w:val="18"/>
              </w:rPr>
              <w:t>S16E)</w:t>
            </w:r>
            <w:r w:rsidRPr="006D20C0">
              <w:rPr>
                <w:rFonts w:ascii="Times New Roman" w:eastAsia="Malgun Gothic" w:hAnsi="Times New Roman" w:cs="Times New Roman"/>
                <w:color w:val="000000" w:themeColor="text1"/>
                <w:sz w:val="16"/>
                <w:szCs w:val="18"/>
              </w:rPr>
              <w:t>-Nvj1-EGFP</w:t>
            </w:r>
          </w:p>
        </w:tc>
        <w:tc>
          <w:tcPr>
            <w:tcW w:w="5061" w:type="dxa"/>
            <w:tcBorders>
              <w:top w:val="nil"/>
              <w:left w:val="nil"/>
              <w:bottom w:val="nil"/>
              <w:right w:val="nil"/>
            </w:tcBorders>
          </w:tcPr>
          <w:p w14:paraId="71CA3E42" w14:textId="1FD85420" w:rsidR="00E90409" w:rsidRPr="00BA0CF0" w:rsidRDefault="00045A63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 xml:space="preserve">BY4742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pep4</w:t>
            </w:r>
            <w:r w:rsidRPr="006D20C0">
              <w:rPr>
                <w:rFonts w:ascii="Symbol" w:hAnsi="Symbol"/>
                <w:i/>
                <w:color w:val="000000" w:themeColor="text1"/>
                <w:sz w:val="16"/>
              </w:rPr>
              <w:t>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 xml:space="preserve"> vac8</w:t>
            </w:r>
            <w:r w:rsidRPr="006D20C0">
              <w:rPr>
                <w:rFonts w:ascii="Symbol" w:hAnsi="Symbol"/>
                <w:i/>
                <w:color w:val="000000" w:themeColor="text1"/>
                <w:sz w:val="16"/>
              </w:rPr>
              <w:t></w:t>
            </w: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 xml:space="preserve"> with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pRS316-VAC8</w:t>
            </w:r>
            <w:r w:rsidR="004B210E">
              <w:rPr>
                <w:rFonts w:ascii="Times New Roman" w:hAnsi="Times New Roman"/>
                <w:i/>
                <w:color w:val="000000" w:themeColor="text1"/>
                <w:sz w:val="16"/>
              </w:rPr>
              <w:t xml:space="preserve">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(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S16E) &amp; pYJ408-NVJ1-EGFP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</w:tcBorders>
          </w:tcPr>
          <w:p w14:paraId="76C370EB" w14:textId="225F8198" w:rsidR="00E90409" w:rsidRPr="00045A63" w:rsidRDefault="00045A63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This study</w:t>
            </w:r>
          </w:p>
        </w:tc>
      </w:tr>
      <w:tr w:rsidR="00E90409" w:rsidRPr="006D20C0" w14:paraId="2963B6BE" w14:textId="77777777" w:rsidTr="00BA0CF0">
        <w:trPr>
          <w:trHeight w:val="312"/>
        </w:trPr>
        <w:tc>
          <w:tcPr>
            <w:tcW w:w="2631" w:type="dxa"/>
            <w:tcBorders>
              <w:top w:val="nil"/>
              <w:bottom w:val="nil"/>
              <w:right w:val="nil"/>
            </w:tcBorders>
          </w:tcPr>
          <w:p w14:paraId="3DBCFB19" w14:textId="22567BA1" w:rsidR="00E90409" w:rsidRPr="00BA0CF0" w:rsidRDefault="00E90409">
            <w:pPr>
              <w:spacing w:line="360" w:lineRule="auto"/>
              <w:jc w:val="both"/>
              <w:rPr>
                <w:rFonts w:ascii="Times New Roman" w:eastAsia="Malgun Gothic" w:hAnsi="Times New Roman" w:cs="Times New Roman"/>
                <w:color w:val="000000" w:themeColor="text1"/>
                <w:sz w:val="16"/>
                <w:szCs w:val="18"/>
              </w:rPr>
            </w:pPr>
            <w:r w:rsidRPr="006D20C0">
              <w:rPr>
                <w:rFonts w:ascii="Times New Roman" w:eastAsia="Malgun Gothic" w:hAnsi="Times New Roman" w:cs="Times New Roman"/>
                <w:color w:val="000000" w:themeColor="text1"/>
                <w:sz w:val="16"/>
                <w:szCs w:val="18"/>
              </w:rPr>
              <w:t>BY-</w:t>
            </w:r>
            <w:r w:rsidRPr="006D20C0">
              <w:rPr>
                <w:rFonts w:ascii="Times New Roman" w:eastAsia="Malgun Gothic" w:hAnsi="Times New Roman" w:cs="Times New Roman"/>
                <w:i/>
                <w:color w:val="000000" w:themeColor="text1"/>
                <w:sz w:val="16"/>
                <w:szCs w:val="18"/>
              </w:rPr>
              <w:t>vac8</w:t>
            </w:r>
            <w:r w:rsidR="004B210E">
              <w:rPr>
                <w:rFonts w:ascii="Times New Roman" w:eastAsia="Malgun Gothic" w:hAnsi="Times New Roman" w:cs="Times New Roman"/>
                <w:i/>
                <w:color w:val="000000" w:themeColor="text1"/>
                <w:sz w:val="16"/>
                <w:szCs w:val="18"/>
              </w:rPr>
              <w:t xml:space="preserve"> </w:t>
            </w:r>
            <w:r w:rsidRPr="006D20C0">
              <w:rPr>
                <w:rFonts w:ascii="Times New Roman" w:eastAsia="Malgun Gothic" w:hAnsi="Times New Roman" w:cs="Times New Roman"/>
                <w:i/>
                <w:color w:val="000000" w:themeColor="text1"/>
                <w:sz w:val="16"/>
                <w:szCs w:val="18"/>
              </w:rPr>
              <w:t>(S16A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)</w:t>
            </w: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-Ape1-EGFP</w:t>
            </w:r>
          </w:p>
        </w:tc>
        <w:tc>
          <w:tcPr>
            <w:tcW w:w="5061" w:type="dxa"/>
            <w:tcBorders>
              <w:top w:val="nil"/>
              <w:left w:val="nil"/>
              <w:bottom w:val="nil"/>
              <w:right w:val="nil"/>
            </w:tcBorders>
          </w:tcPr>
          <w:p w14:paraId="15F9BA83" w14:textId="5BF6A301" w:rsidR="00E90409" w:rsidRPr="00BA0CF0" w:rsidRDefault="00045A63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</w:pPr>
            <w:r w:rsidRPr="006D20C0">
              <w:rPr>
                <w:rFonts w:ascii="Times New Roman" w:eastAsia="Malgun Gothic" w:hAnsi="Times New Roman" w:cs="Times New Roman"/>
                <w:color w:val="000000" w:themeColor="text1"/>
                <w:sz w:val="16"/>
                <w:szCs w:val="18"/>
              </w:rPr>
              <w:t xml:space="preserve">BY4742 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vac8</w:t>
            </w:r>
            <w:r w:rsidRPr="006D20C0">
              <w:rPr>
                <w:rFonts w:ascii="Symbol" w:hAnsi="Symbol" w:cs="Times New Roman"/>
                <w:i/>
                <w:color w:val="000000" w:themeColor="text1"/>
                <w:sz w:val="16"/>
                <w:szCs w:val="18"/>
              </w:rPr>
              <w:t></w:t>
            </w: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 xml:space="preserve"> with 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pRS316-VAC8</w:t>
            </w:r>
            <w:r w:rsidR="004B210E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 xml:space="preserve"> 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(S16A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) &amp; pYJ408-APE1-EGFP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</w:tcBorders>
          </w:tcPr>
          <w:p w14:paraId="2874F18F" w14:textId="44FB59A5" w:rsidR="00E90409" w:rsidRPr="006D20C0" w:rsidRDefault="00045A63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This study</w:t>
            </w:r>
          </w:p>
        </w:tc>
      </w:tr>
      <w:tr w:rsidR="001D6B6D" w:rsidRPr="006D20C0" w14:paraId="3325219F" w14:textId="77777777" w:rsidTr="00BA0CF0">
        <w:trPr>
          <w:trHeight w:val="312"/>
        </w:trPr>
        <w:tc>
          <w:tcPr>
            <w:tcW w:w="2631" w:type="dxa"/>
            <w:tcBorders>
              <w:top w:val="nil"/>
              <w:bottom w:val="nil"/>
              <w:right w:val="nil"/>
            </w:tcBorders>
          </w:tcPr>
          <w:p w14:paraId="3C0B4550" w14:textId="6AD18429" w:rsidR="00054F38" w:rsidRPr="006D20C0" w:rsidRDefault="00045A63" w:rsidP="00BA0CF0">
            <w:pPr>
              <w:spacing w:line="360" w:lineRule="auto"/>
              <w:jc w:val="both"/>
              <w:rPr>
                <w:rFonts w:ascii="Symbol" w:hAnsi="Symbol"/>
                <w:i/>
                <w:color w:val="000000" w:themeColor="text1"/>
                <w:kern w:val="0"/>
                <w:sz w:val="16"/>
              </w:rPr>
            </w:pPr>
            <w:r w:rsidRPr="006D20C0">
              <w:rPr>
                <w:rFonts w:ascii="Times New Roman" w:eastAsia="Malgun Gothic" w:hAnsi="Times New Roman" w:cs="Times New Roman"/>
                <w:color w:val="000000" w:themeColor="text1"/>
                <w:sz w:val="16"/>
                <w:szCs w:val="18"/>
              </w:rPr>
              <w:t>BY-</w:t>
            </w:r>
            <w:r w:rsidRPr="006D20C0">
              <w:rPr>
                <w:rFonts w:ascii="Times New Roman" w:eastAsia="Malgun Gothic" w:hAnsi="Times New Roman" w:cs="Times New Roman"/>
                <w:i/>
                <w:color w:val="000000" w:themeColor="text1"/>
                <w:sz w:val="16"/>
                <w:szCs w:val="18"/>
              </w:rPr>
              <w:t>vac8</w:t>
            </w:r>
            <w:r w:rsidR="004B210E">
              <w:rPr>
                <w:rFonts w:ascii="Times New Roman" w:eastAsia="Malgun Gothic" w:hAnsi="Times New Roman" w:cs="Times New Roman"/>
                <w:i/>
                <w:color w:val="000000" w:themeColor="text1"/>
                <w:sz w:val="16"/>
                <w:szCs w:val="18"/>
              </w:rPr>
              <w:t xml:space="preserve"> </w:t>
            </w:r>
            <w:r w:rsidRPr="006D20C0">
              <w:rPr>
                <w:rFonts w:ascii="Times New Roman" w:eastAsia="Malgun Gothic" w:hAnsi="Times New Roman" w:cs="Times New Roman"/>
                <w:i/>
                <w:color w:val="000000" w:themeColor="text1"/>
                <w:sz w:val="16"/>
                <w:szCs w:val="18"/>
              </w:rPr>
              <w:t>(S16E)</w:t>
            </w:r>
            <w:r w:rsidRPr="006D20C0">
              <w:rPr>
                <w:rFonts w:ascii="Times New Roman" w:eastAsia="Malgun Gothic" w:hAnsi="Times New Roman" w:cs="Times New Roman"/>
                <w:color w:val="000000" w:themeColor="text1"/>
                <w:sz w:val="16"/>
                <w:szCs w:val="18"/>
              </w:rPr>
              <w:t>-Ape1-EGFP</w:t>
            </w:r>
          </w:p>
        </w:tc>
        <w:tc>
          <w:tcPr>
            <w:tcW w:w="5061" w:type="dxa"/>
            <w:tcBorders>
              <w:top w:val="nil"/>
              <w:left w:val="nil"/>
              <w:bottom w:val="nil"/>
              <w:right w:val="nil"/>
            </w:tcBorders>
          </w:tcPr>
          <w:p w14:paraId="1513D6F9" w14:textId="5C69A548" w:rsidR="00054F38" w:rsidRPr="006D20C0" w:rsidRDefault="00045A63" w:rsidP="00BA0CF0">
            <w:pPr>
              <w:spacing w:line="360" w:lineRule="auto"/>
              <w:jc w:val="both"/>
              <w:rPr>
                <w:rFonts w:ascii="Times New Roman" w:hAnsi="Times New Roman"/>
                <w:i/>
                <w:color w:val="000000" w:themeColor="text1"/>
                <w:kern w:val="0"/>
                <w:sz w:val="16"/>
              </w:rPr>
            </w:pPr>
            <w:r w:rsidRPr="006D20C0">
              <w:rPr>
                <w:rFonts w:ascii="Times New Roman" w:eastAsia="Malgun Gothic" w:hAnsi="Times New Roman" w:cs="Times New Roman"/>
                <w:color w:val="000000" w:themeColor="text1"/>
                <w:sz w:val="16"/>
                <w:szCs w:val="18"/>
              </w:rPr>
              <w:t xml:space="preserve">BY4742 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vac8</w:t>
            </w:r>
            <w:r w:rsidRPr="006D20C0">
              <w:rPr>
                <w:rFonts w:ascii="Symbol" w:hAnsi="Symbol" w:cs="Times New Roman"/>
                <w:i/>
                <w:color w:val="000000" w:themeColor="text1"/>
                <w:sz w:val="16"/>
                <w:szCs w:val="18"/>
              </w:rPr>
              <w:t></w:t>
            </w: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 xml:space="preserve"> with 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pRS316-VAC8</w:t>
            </w:r>
            <w:r w:rsidR="004B210E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 xml:space="preserve"> 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(S16E) &amp; pYJ408-APE1-EGFP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</w:tcBorders>
          </w:tcPr>
          <w:p w14:paraId="444200CA" w14:textId="2F51A7C1" w:rsidR="00054F38" w:rsidRPr="006D20C0" w:rsidRDefault="00045A63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kern w:val="0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This study</w:t>
            </w:r>
            <w:r w:rsidRPr="006D20C0" w:rsidDel="00045A63">
              <w:rPr>
                <w:rFonts w:ascii="Times New Roman" w:hAnsi="Times New Roman"/>
                <w:color w:val="000000" w:themeColor="text1"/>
                <w:sz w:val="16"/>
              </w:rPr>
              <w:t xml:space="preserve"> </w:t>
            </w:r>
          </w:p>
        </w:tc>
      </w:tr>
      <w:tr w:rsidR="00045A63" w:rsidRPr="006D20C0" w14:paraId="03F6C7E9" w14:textId="77777777" w:rsidTr="00BA0CF0">
        <w:trPr>
          <w:trHeight w:val="312"/>
        </w:trPr>
        <w:tc>
          <w:tcPr>
            <w:tcW w:w="2631" w:type="dxa"/>
            <w:tcBorders>
              <w:top w:val="nil"/>
              <w:bottom w:val="nil"/>
              <w:right w:val="nil"/>
            </w:tcBorders>
          </w:tcPr>
          <w:p w14:paraId="3B5F4370" w14:textId="02C80D56" w:rsidR="00045A63" w:rsidRPr="006D20C0" w:rsidRDefault="00045A63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16"/>
              </w:rPr>
            </w:pPr>
            <w:r w:rsidRPr="006D20C0">
              <w:rPr>
                <w:rFonts w:ascii="Times New Roman" w:eastAsia="Malgun Gothic" w:hAnsi="Times New Roman" w:cs="Times New Roman"/>
                <w:color w:val="000000" w:themeColor="text1"/>
                <w:sz w:val="16"/>
                <w:szCs w:val="18"/>
              </w:rPr>
              <w:t>BY-</w:t>
            </w:r>
            <w:r w:rsidRPr="00BA0CF0">
              <w:rPr>
                <w:rFonts w:ascii="Times New Roman" w:eastAsia="Malgun Gothic" w:hAnsi="Times New Roman" w:cs="Times New Roman"/>
                <w:i/>
                <w:color w:val="000000" w:themeColor="text1"/>
                <w:sz w:val="16"/>
                <w:szCs w:val="18"/>
              </w:rPr>
              <w:t>vac8</w:t>
            </w:r>
            <w:r w:rsidR="004B210E">
              <w:rPr>
                <w:rFonts w:ascii="Times New Roman" w:eastAsia="Malgun Gothic" w:hAnsi="Times New Roman" w:cs="Times New Roman"/>
                <w:i/>
                <w:color w:val="000000" w:themeColor="text1"/>
                <w:sz w:val="16"/>
                <w:szCs w:val="18"/>
              </w:rPr>
              <w:t xml:space="preserve"> </w:t>
            </w:r>
            <w:r w:rsidRPr="00BA0CF0">
              <w:rPr>
                <w:rFonts w:ascii="Times New Roman" w:eastAsia="Malgun Gothic" w:hAnsi="Times New Roman" w:cs="Times New Roman"/>
                <w:i/>
                <w:color w:val="000000" w:themeColor="text1"/>
                <w:sz w:val="16"/>
                <w:szCs w:val="18"/>
              </w:rPr>
              <w:t>(S16A)-</w:t>
            </w:r>
            <w:r w:rsidRPr="006D20C0">
              <w:rPr>
                <w:rFonts w:ascii="Times New Roman" w:eastAsia="Malgun Gothic" w:hAnsi="Times New Roman" w:cs="Times New Roman"/>
                <w:color w:val="000000" w:themeColor="text1"/>
                <w:sz w:val="16"/>
                <w:szCs w:val="18"/>
              </w:rPr>
              <w:t>EGFP</w:t>
            </w:r>
          </w:p>
        </w:tc>
        <w:tc>
          <w:tcPr>
            <w:tcW w:w="5061" w:type="dxa"/>
            <w:tcBorders>
              <w:top w:val="nil"/>
              <w:left w:val="nil"/>
              <w:bottom w:val="nil"/>
              <w:right w:val="nil"/>
            </w:tcBorders>
          </w:tcPr>
          <w:p w14:paraId="44F34DEC" w14:textId="433ED477" w:rsidR="00045A63" w:rsidRPr="006D20C0" w:rsidRDefault="00045A63" w:rsidP="00BA0CF0">
            <w:pPr>
              <w:spacing w:line="360" w:lineRule="auto"/>
              <w:jc w:val="both"/>
              <w:rPr>
                <w:rFonts w:ascii="Times New Roman" w:hAnsi="Times New Roman"/>
                <w:i/>
                <w:color w:val="000000" w:themeColor="text1"/>
                <w:kern w:val="0"/>
                <w:sz w:val="16"/>
              </w:rPr>
            </w:pPr>
            <w:r w:rsidRPr="006D20C0">
              <w:rPr>
                <w:rFonts w:ascii="Times New Roman" w:eastAsia="Malgun Gothic" w:hAnsi="Times New Roman" w:cs="Times New Roman"/>
                <w:color w:val="000000" w:themeColor="text1"/>
                <w:sz w:val="16"/>
                <w:szCs w:val="18"/>
              </w:rPr>
              <w:t xml:space="preserve">BY4742 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vac8</w:t>
            </w:r>
            <w:r w:rsidRPr="006D20C0">
              <w:rPr>
                <w:rFonts w:ascii="Symbol" w:hAnsi="Symbol" w:cs="Times New Roman"/>
                <w:i/>
                <w:color w:val="000000" w:themeColor="text1"/>
                <w:sz w:val="16"/>
                <w:szCs w:val="18"/>
              </w:rPr>
              <w:t></w:t>
            </w: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 xml:space="preserve"> with 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pRS406-VAC8</w:t>
            </w:r>
            <w:r w:rsidR="004B210E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 xml:space="preserve"> 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(S16A)-EGFP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</w:tcBorders>
          </w:tcPr>
          <w:p w14:paraId="244847CA" w14:textId="71CE49EB" w:rsidR="00045A63" w:rsidRPr="006D20C0" w:rsidRDefault="00045A63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This study</w:t>
            </w:r>
            <w:r w:rsidRPr="006D20C0" w:rsidDel="00045A63">
              <w:rPr>
                <w:rFonts w:ascii="Times New Roman" w:eastAsia="Malgun Gothic" w:hAnsi="Times New Roman" w:cs="Times New Roman"/>
                <w:color w:val="000000" w:themeColor="text1"/>
                <w:sz w:val="16"/>
                <w:szCs w:val="18"/>
              </w:rPr>
              <w:t xml:space="preserve"> </w:t>
            </w:r>
          </w:p>
        </w:tc>
      </w:tr>
      <w:tr w:rsidR="00045A63" w:rsidRPr="006D20C0" w14:paraId="69E9F1B4" w14:textId="77777777" w:rsidTr="00BA0CF0">
        <w:trPr>
          <w:trHeight w:val="312"/>
        </w:trPr>
        <w:tc>
          <w:tcPr>
            <w:tcW w:w="2631" w:type="dxa"/>
            <w:tcBorders>
              <w:top w:val="nil"/>
              <w:bottom w:val="nil"/>
              <w:right w:val="nil"/>
            </w:tcBorders>
          </w:tcPr>
          <w:p w14:paraId="1215D4EC" w14:textId="4FB45A35" w:rsidR="00045A63" w:rsidRPr="006D20C0" w:rsidDel="00045A63" w:rsidRDefault="00045A63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16"/>
              </w:rPr>
            </w:pPr>
            <w:r w:rsidRPr="006D20C0">
              <w:rPr>
                <w:rFonts w:ascii="Times New Roman" w:eastAsia="Malgun Gothic" w:hAnsi="Times New Roman" w:cs="Times New Roman"/>
                <w:color w:val="000000" w:themeColor="text1"/>
                <w:sz w:val="16"/>
                <w:szCs w:val="18"/>
              </w:rPr>
              <w:t>BY-</w:t>
            </w:r>
            <w:r w:rsidRPr="00D52966">
              <w:rPr>
                <w:rFonts w:ascii="Times New Roman" w:eastAsia="Malgun Gothic" w:hAnsi="Times New Roman" w:cs="Times New Roman"/>
                <w:i/>
                <w:color w:val="000000" w:themeColor="text1"/>
                <w:sz w:val="16"/>
                <w:szCs w:val="18"/>
              </w:rPr>
              <w:t>vac8</w:t>
            </w:r>
            <w:r w:rsidR="004B210E">
              <w:rPr>
                <w:rFonts w:ascii="Times New Roman" w:eastAsia="Malgun Gothic" w:hAnsi="Times New Roman" w:cs="Times New Roman"/>
                <w:i/>
                <w:color w:val="000000" w:themeColor="text1"/>
                <w:sz w:val="16"/>
                <w:szCs w:val="18"/>
              </w:rPr>
              <w:t xml:space="preserve"> </w:t>
            </w:r>
            <w:r w:rsidRPr="00D52966">
              <w:rPr>
                <w:rFonts w:ascii="Times New Roman" w:eastAsia="Malgun Gothic" w:hAnsi="Times New Roman" w:cs="Times New Roman"/>
                <w:i/>
                <w:color w:val="000000" w:themeColor="text1"/>
                <w:sz w:val="16"/>
                <w:szCs w:val="18"/>
              </w:rPr>
              <w:t>(S16E)-</w:t>
            </w:r>
            <w:r w:rsidRPr="006D20C0">
              <w:rPr>
                <w:rFonts w:ascii="Times New Roman" w:eastAsia="Malgun Gothic" w:hAnsi="Times New Roman" w:cs="Times New Roman"/>
                <w:color w:val="000000" w:themeColor="text1"/>
                <w:sz w:val="16"/>
                <w:szCs w:val="18"/>
              </w:rPr>
              <w:t>EGFP</w:t>
            </w:r>
          </w:p>
        </w:tc>
        <w:tc>
          <w:tcPr>
            <w:tcW w:w="5061" w:type="dxa"/>
            <w:tcBorders>
              <w:top w:val="nil"/>
              <w:left w:val="nil"/>
              <w:bottom w:val="nil"/>
              <w:right w:val="nil"/>
            </w:tcBorders>
          </w:tcPr>
          <w:p w14:paraId="6A96101D" w14:textId="7687651C" w:rsidR="00045A63" w:rsidRPr="006D20C0" w:rsidDel="00045A63" w:rsidRDefault="00045A63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16"/>
              </w:rPr>
            </w:pPr>
            <w:r w:rsidRPr="006D20C0">
              <w:rPr>
                <w:rFonts w:ascii="Times New Roman" w:eastAsia="Malgun Gothic" w:hAnsi="Times New Roman" w:cs="Times New Roman"/>
                <w:color w:val="000000" w:themeColor="text1"/>
                <w:sz w:val="16"/>
                <w:szCs w:val="18"/>
              </w:rPr>
              <w:t xml:space="preserve">BY4742 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vac8</w:t>
            </w:r>
            <w:r w:rsidRPr="006D20C0">
              <w:rPr>
                <w:rFonts w:ascii="Symbol" w:hAnsi="Symbol" w:cs="Times New Roman"/>
                <w:i/>
                <w:color w:val="000000" w:themeColor="text1"/>
                <w:sz w:val="16"/>
                <w:szCs w:val="18"/>
              </w:rPr>
              <w:t></w:t>
            </w: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 xml:space="preserve"> with 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pRS406-VAC8</w:t>
            </w:r>
            <w:r w:rsidR="004B210E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 xml:space="preserve"> 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(S16E)-EGFP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</w:tcBorders>
          </w:tcPr>
          <w:p w14:paraId="19F51316" w14:textId="64181240" w:rsidR="00045A63" w:rsidRPr="006D20C0" w:rsidRDefault="00045A63">
            <w:pPr>
              <w:spacing w:line="360" w:lineRule="auto"/>
              <w:jc w:val="both"/>
              <w:rPr>
                <w:rFonts w:ascii="Times New Roman" w:eastAsia="Malgun Gothic" w:hAnsi="Times New Roman" w:cs="Times New Roman"/>
                <w:color w:val="000000" w:themeColor="text1"/>
                <w:sz w:val="16"/>
                <w:szCs w:val="18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This study</w:t>
            </w:r>
          </w:p>
        </w:tc>
      </w:tr>
      <w:tr w:rsidR="00045A63" w:rsidRPr="006D20C0" w14:paraId="52ED9C4D" w14:textId="77777777" w:rsidTr="00BA0CF0">
        <w:trPr>
          <w:trHeight w:val="312"/>
        </w:trPr>
        <w:tc>
          <w:tcPr>
            <w:tcW w:w="2631" w:type="dxa"/>
            <w:tcBorders>
              <w:top w:val="nil"/>
              <w:bottom w:val="nil"/>
              <w:right w:val="nil"/>
            </w:tcBorders>
          </w:tcPr>
          <w:p w14:paraId="512C16B4" w14:textId="53D0BB02" w:rsidR="00045A63" w:rsidRPr="006D20C0" w:rsidRDefault="00045A63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kern w:val="0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BY-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pep4</w:t>
            </w:r>
            <w:r w:rsidRPr="006D20C0">
              <w:rPr>
                <w:rFonts w:ascii="Symbol" w:hAnsi="Symbol"/>
                <w:i/>
                <w:color w:val="000000" w:themeColor="text1"/>
                <w:sz w:val="16"/>
              </w:rPr>
              <w:t></w:t>
            </w: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-Nvj1-EGFP</w:t>
            </w:r>
          </w:p>
        </w:tc>
        <w:tc>
          <w:tcPr>
            <w:tcW w:w="5061" w:type="dxa"/>
            <w:tcBorders>
              <w:top w:val="nil"/>
              <w:left w:val="nil"/>
              <w:bottom w:val="nil"/>
              <w:right w:val="nil"/>
            </w:tcBorders>
          </w:tcPr>
          <w:p w14:paraId="1505273C" w14:textId="625FCB7E" w:rsidR="00045A63" w:rsidRPr="006D20C0" w:rsidRDefault="00045A63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kern w:val="0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 xml:space="preserve">BY4742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pep4</w:t>
            </w:r>
            <w:r w:rsidRPr="006D20C0">
              <w:rPr>
                <w:rFonts w:ascii="Symbol" w:hAnsi="Symbol"/>
                <w:i/>
                <w:color w:val="000000" w:themeColor="text1"/>
                <w:sz w:val="16"/>
              </w:rPr>
              <w:t>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 xml:space="preserve"> </w:t>
            </w: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 xml:space="preserve">with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pYJ406-NVJ1-EGFP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</w:tcBorders>
          </w:tcPr>
          <w:p w14:paraId="15BB7113" w14:textId="2006F342" w:rsidR="00045A63" w:rsidRPr="006D20C0" w:rsidRDefault="008F279C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kern w:val="0"/>
                <w:sz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</w:rPr>
              <w:fldChar w:fldCharType="begin"/>
            </w:r>
            <w:r>
              <w:rPr>
                <w:rFonts w:ascii="Times New Roman" w:hAnsi="Times New Roman"/>
                <w:color w:val="000000" w:themeColor="text1"/>
                <w:sz w:val="16"/>
              </w:rPr>
              <w:instrText xml:space="preserve"> ADDIN EN.CITE &lt;EndNote&gt;&lt;Cite&gt;&lt;Author&gt;Jeong&lt;/Author&gt;&lt;Year&gt;2017&lt;/Year&gt;&lt;RecNum&gt;24&lt;/RecNum&gt;&lt;DisplayText&gt;[3]&lt;/DisplayText&gt;&lt;record&gt;&lt;rec-number&gt;24&lt;/rec-number&gt;&lt;foreign-keys&gt;&lt;key app="EN" db-id="xtpvsdz5c9s208eztf0vtwf0vzzarf9pvsa2" timestamp="1558586604" guid="88118dbd-e3b3-40a2-a838-ddc2508fe479"&gt;24&lt;/key&gt;&lt;/foreign-keys&gt;&lt;ref-type name="Journal Article"&gt;17&lt;/ref-type&gt;&lt;contributors&gt;&lt;authors&gt;&lt;author&gt;Jeong, Hanbin&lt;/author&gt;&lt;author&gt;Park, Jumi&lt;/author&gt;&lt;author&gt;Kim, Hye-In&lt;/author&gt;&lt;author&gt;Lee, Miriam&lt;/author&gt;&lt;author&gt;Ko, Young-Joon&lt;/author&gt;&lt;author&gt;Lee, Sanghwa&lt;/author&gt;&lt;author&gt;Jun, Youngsoo&lt;/author&gt;&lt;author&gt;Lee, Changwook&lt;/author&gt;&lt;/authors&gt;&lt;/contributors&gt;&lt;titles&gt;&lt;title&gt;Mechanistic insight into the nucleus–vacuole junction based on the Vac8p–Nvj1p crystal structure&lt;/title&gt;&lt;secondary-title&gt;Proceedings of the National Academy of Sciences&lt;/secondary-title&gt;&lt;/titles&gt;&lt;periodical&gt;&lt;full-title&gt;Proceedings of the National Academy of Sciences&lt;/full-title&gt;&lt;/periodical&gt;&lt;pages&gt;E4539-E4548&lt;/pages&gt;&lt;volume&gt;114&lt;/volume&gt;&lt;number&gt;23&lt;/number&gt;&lt;dates&gt;&lt;year&gt;2017&lt;/year&gt;&lt;/dates&gt;&lt;isbn&gt;0027-8424&lt;/isbn&gt;&lt;urls&gt;&lt;/urls&gt;&lt;/record&gt;&lt;/Cite&gt;&lt;/EndNote&gt;</w:instrText>
            </w:r>
            <w:r>
              <w:rPr>
                <w:rFonts w:ascii="Times New Roman" w:hAnsi="Times New Roman"/>
                <w:color w:val="000000" w:themeColor="text1"/>
                <w:sz w:val="16"/>
              </w:rPr>
              <w:fldChar w:fldCharType="separate"/>
            </w:r>
            <w:r>
              <w:rPr>
                <w:rFonts w:ascii="Times New Roman" w:hAnsi="Times New Roman"/>
                <w:noProof/>
                <w:color w:val="000000" w:themeColor="text1"/>
                <w:sz w:val="16"/>
              </w:rPr>
              <w:t>[3]</w:t>
            </w:r>
            <w:r>
              <w:rPr>
                <w:rFonts w:ascii="Times New Roman" w:hAnsi="Times New Roman"/>
                <w:color w:val="000000" w:themeColor="text1"/>
                <w:sz w:val="16"/>
              </w:rPr>
              <w:fldChar w:fldCharType="end"/>
            </w:r>
          </w:p>
        </w:tc>
      </w:tr>
      <w:tr w:rsidR="00045A63" w:rsidRPr="006D20C0" w14:paraId="46FDF9BB" w14:textId="77777777" w:rsidTr="00BA0CF0">
        <w:trPr>
          <w:trHeight w:val="312"/>
        </w:trPr>
        <w:tc>
          <w:tcPr>
            <w:tcW w:w="2631" w:type="dxa"/>
            <w:tcBorders>
              <w:top w:val="nil"/>
              <w:bottom w:val="nil"/>
              <w:right w:val="nil"/>
            </w:tcBorders>
          </w:tcPr>
          <w:p w14:paraId="5D134A20" w14:textId="22C6A87A" w:rsidR="00045A63" w:rsidRPr="006D20C0" w:rsidRDefault="00045A63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BY-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vac8</w:t>
            </w:r>
            <w:r w:rsidRPr="006D20C0">
              <w:rPr>
                <w:rFonts w:ascii="Symbol" w:hAnsi="Symbol"/>
                <w:i/>
                <w:color w:val="000000" w:themeColor="text1"/>
                <w:sz w:val="16"/>
              </w:rPr>
              <w:t></w:t>
            </w: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-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pep4</w:t>
            </w:r>
            <w:r w:rsidRPr="006D20C0">
              <w:rPr>
                <w:rFonts w:ascii="Symbol" w:hAnsi="Symbol"/>
                <w:i/>
                <w:color w:val="000000" w:themeColor="text1"/>
                <w:sz w:val="16"/>
              </w:rPr>
              <w:t></w:t>
            </w: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-Nvj1-EGFP</w:t>
            </w:r>
          </w:p>
        </w:tc>
        <w:tc>
          <w:tcPr>
            <w:tcW w:w="5061" w:type="dxa"/>
            <w:tcBorders>
              <w:top w:val="nil"/>
              <w:left w:val="nil"/>
              <w:bottom w:val="nil"/>
              <w:right w:val="nil"/>
            </w:tcBorders>
          </w:tcPr>
          <w:p w14:paraId="480FA762" w14:textId="6DB24215" w:rsidR="00045A63" w:rsidRPr="006D20C0" w:rsidRDefault="00045A63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 xml:space="preserve">BY4742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vac8</w:t>
            </w:r>
            <w:r w:rsidRPr="006D20C0">
              <w:rPr>
                <w:rFonts w:ascii="Symbol" w:hAnsi="Symbol"/>
                <w:i/>
                <w:color w:val="000000" w:themeColor="text1"/>
                <w:sz w:val="16"/>
              </w:rPr>
              <w:t></w:t>
            </w: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 xml:space="preserve">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pep4</w:t>
            </w:r>
            <w:r w:rsidRPr="006D20C0">
              <w:rPr>
                <w:rFonts w:ascii="Symbol" w:hAnsi="Symbol"/>
                <w:i/>
                <w:color w:val="000000" w:themeColor="text1"/>
                <w:sz w:val="16"/>
              </w:rPr>
              <w:t>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 xml:space="preserve"> </w:t>
            </w: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 xml:space="preserve">with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pYJ406-NVJ1-EGFP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</w:tcBorders>
          </w:tcPr>
          <w:p w14:paraId="1B953AD0" w14:textId="36C16C08" w:rsidR="00045A63" w:rsidRPr="006D20C0" w:rsidRDefault="00045A63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This study</w:t>
            </w:r>
          </w:p>
        </w:tc>
      </w:tr>
      <w:tr w:rsidR="001D6B6D" w:rsidRPr="006D20C0" w14:paraId="58A99707" w14:textId="77777777" w:rsidTr="00BA0CF0">
        <w:trPr>
          <w:trHeight w:val="312"/>
        </w:trPr>
        <w:tc>
          <w:tcPr>
            <w:tcW w:w="2631" w:type="dxa"/>
            <w:tcBorders>
              <w:top w:val="nil"/>
              <w:bottom w:val="nil"/>
              <w:right w:val="nil"/>
            </w:tcBorders>
          </w:tcPr>
          <w:p w14:paraId="009221E0" w14:textId="7483D95D" w:rsidR="00054F38" w:rsidRPr="006D20C0" w:rsidRDefault="00054F3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kern w:val="0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BY-Ape1-EGFP</w:t>
            </w:r>
          </w:p>
        </w:tc>
        <w:tc>
          <w:tcPr>
            <w:tcW w:w="5061" w:type="dxa"/>
            <w:tcBorders>
              <w:top w:val="nil"/>
              <w:left w:val="nil"/>
              <w:bottom w:val="nil"/>
              <w:right w:val="nil"/>
            </w:tcBorders>
          </w:tcPr>
          <w:p w14:paraId="012A3112" w14:textId="77777777" w:rsidR="00054F38" w:rsidRPr="006D20C0" w:rsidRDefault="00054F3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kern w:val="0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 xml:space="preserve">BY4742 with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pYJ408-APE1-EGFP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</w:tcBorders>
          </w:tcPr>
          <w:p w14:paraId="4AA936D6" w14:textId="45AEFB73" w:rsidR="00054F38" w:rsidRPr="006D20C0" w:rsidRDefault="008F279C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kern w:val="0"/>
                <w:sz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</w:rPr>
              <w:fldChar w:fldCharType="begin"/>
            </w:r>
            <w:r>
              <w:rPr>
                <w:rFonts w:ascii="Times New Roman" w:hAnsi="Times New Roman"/>
                <w:color w:val="000000" w:themeColor="text1"/>
                <w:sz w:val="16"/>
              </w:rPr>
              <w:instrText xml:space="preserve"> ADDIN EN.CITE &lt;EndNote&gt;&lt;Cite&gt;&lt;Author&gt;Jeong&lt;/Author&gt;&lt;Year&gt;2017&lt;/Year&gt;&lt;RecNum&gt;24&lt;/RecNum&gt;&lt;DisplayText&gt;[3]&lt;/DisplayText&gt;&lt;record&gt;&lt;rec-number&gt;24&lt;/rec-number&gt;&lt;foreign-keys&gt;&lt;key app="EN" db-id="xtpvsdz5c9s208eztf0vtwf0vzzarf9pvsa2" timestamp="1558586604" guid="88118dbd-e3b3-40a2-a838-ddc2508fe479"&gt;24&lt;/key&gt;&lt;/foreign-keys&gt;&lt;ref-type name="Journal Article"&gt;17&lt;/ref-type&gt;&lt;contributors&gt;&lt;authors&gt;&lt;author&gt;Jeong, Hanbin&lt;/author&gt;&lt;author&gt;Park, Jumi&lt;/author&gt;&lt;author&gt;Kim, Hye-In&lt;/author&gt;&lt;author&gt;Lee, Miriam&lt;/author&gt;&lt;author&gt;Ko, Young-Joon&lt;/author&gt;&lt;author&gt;Lee, Sanghwa&lt;/author&gt;&lt;author&gt;Jun, Youngsoo&lt;/author&gt;&lt;author&gt;Lee, Changwook&lt;/author&gt;&lt;/authors&gt;&lt;/contributors&gt;&lt;titles&gt;&lt;title&gt;Mechanistic insight into the nucleus–vacuole junction based on the Vac8p–Nvj1p crystal structure&lt;/title&gt;&lt;secondary-title&gt;Proceedings of the National Academy of Sciences&lt;/secondary-title&gt;&lt;/titles&gt;&lt;periodical&gt;&lt;full-title&gt;Proceedings of the National Academy of Sciences&lt;/full-title&gt;&lt;/periodical&gt;&lt;pages&gt;E4539-E4548&lt;/pages&gt;&lt;volume&gt;114&lt;/volume&gt;&lt;number&gt;23&lt;/number&gt;&lt;dates&gt;&lt;year&gt;2017&lt;/year&gt;&lt;/dates&gt;&lt;isbn&gt;0027-8424&lt;/isbn&gt;&lt;urls&gt;&lt;/urls&gt;&lt;/record&gt;&lt;/Cite&gt;&lt;/EndNote&gt;</w:instrText>
            </w:r>
            <w:r>
              <w:rPr>
                <w:rFonts w:ascii="Times New Roman" w:hAnsi="Times New Roman"/>
                <w:color w:val="000000" w:themeColor="text1"/>
                <w:sz w:val="16"/>
              </w:rPr>
              <w:fldChar w:fldCharType="separate"/>
            </w:r>
            <w:r>
              <w:rPr>
                <w:rFonts w:ascii="Times New Roman" w:hAnsi="Times New Roman"/>
                <w:noProof/>
                <w:color w:val="000000" w:themeColor="text1"/>
                <w:sz w:val="16"/>
              </w:rPr>
              <w:t>[3]</w:t>
            </w:r>
            <w:r>
              <w:rPr>
                <w:rFonts w:ascii="Times New Roman" w:hAnsi="Times New Roman"/>
                <w:color w:val="000000" w:themeColor="text1"/>
                <w:sz w:val="16"/>
              </w:rPr>
              <w:fldChar w:fldCharType="end"/>
            </w:r>
          </w:p>
        </w:tc>
      </w:tr>
      <w:tr w:rsidR="00045A63" w:rsidRPr="006D20C0" w14:paraId="574A8BAA" w14:textId="77777777" w:rsidTr="00BA0CF0">
        <w:trPr>
          <w:trHeight w:val="312"/>
        </w:trPr>
        <w:tc>
          <w:tcPr>
            <w:tcW w:w="2631" w:type="dxa"/>
            <w:tcBorders>
              <w:top w:val="nil"/>
              <w:bottom w:val="nil"/>
              <w:right w:val="nil"/>
            </w:tcBorders>
          </w:tcPr>
          <w:p w14:paraId="1FC4AF01" w14:textId="016F2FFF" w:rsidR="00045A63" w:rsidRPr="006D20C0" w:rsidRDefault="00045A63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kern w:val="0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BY-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atg13</w:t>
            </w:r>
            <w:r w:rsidRPr="006D20C0">
              <w:rPr>
                <w:rFonts w:ascii="Symbol" w:hAnsi="Symbol"/>
                <w:i/>
                <w:color w:val="000000" w:themeColor="text1"/>
                <w:sz w:val="16"/>
              </w:rPr>
              <w:t></w:t>
            </w: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-Ape1-EGFP</w:t>
            </w:r>
          </w:p>
        </w:tc>
        <w:tc>
          <w:tcPr>
            <w:tcW w:w="5061" w:type="dxa"/>
            <w:tcBorders>
              <w:top w:val="nil"/>
              <w:left w:val="nil"/>
              <w:bottom w:val="nil"/>
              <w:right w:val="nil"/>
            </w:tcBorders>
          </w:tcPr>
          <w:p w14:paraId="6C90C3E6" w14:textId="3EDED1D8" w:rsidR="00045A63" w:rsidRPr="006D20C0" w:rsidRDefault="00045A63" w:rsidP="00BA0CF0">
            <w:pPr>
              <w:spacing w:line="360" w:lineRule="auto"/>
              <w:jc w:val="both"/>
              <w:rPr>
                <w:rFonts w:ascii="Times New Roman" w:hAnsi="Times New Roman"/>
                <w:i/>
                <w:color w:val="000000" w:themeColor="text1"/>
                <w:kern w:val="0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 xml:space="preserve">BY4742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atg13</w:t>
            </w:r>
            <w:r w:rsidRPr="006D20C0">
              <w:rPr>
                <w:rFonts w:ascii="Symbol" w:hAnsi="Symbol"/>
                <w:i/>
                <w:color w:val="000000" w:themeColor="text1"/>
                <w:sz w:val="16"/>
              </w:rPr>
              <w:t>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 xml:space="preserve"> </w:t>
            </w: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 xml:space="preserve">with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pYJ408-APE1-EGFP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</w:tcBorders>
          </w:tcPr>
          <w:p w14:paraId="54F50841" w14:textId="19310850" w:rsidR="00045A63" w:rsidRPr="006D20C0" w:rsidRDefault="00045A63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kern w:val="0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This study</w:t>
            </w:r>
          </w:p>
        </w:tc>
      </w:tr>
      <w:tr w:rsidR="00045A63" w:rsidRPr="006D20C0" w14:paraId="718293D5" w14:textId="77777777" w:rsidTr="00BA0CF0">
        <w:trPr>
          <w:trHeight w:val="312"/>
        </w:trPr>
        <w:tc>
          <w:tcPr>
            <w:tcW w:w="2631" w:type="dxa"/>
            <w:tcBorders>
              <w:top w:val="nil"/>
              <w:bottom w:val="nil"/>
              <w:right w:val="nil"/>
            </w:tcBorders>
          </w:tcPr>
          <w:p w14:paraId="6ED5D0C4" w14:textId="54F58569" w:rsidR="00045A63" w:rsidRPr="00BA0CF0" w:rsidRDefault="00045A63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kern w:val="0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BY-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atg13</w:t>
            </w:r>
            <w:r w:rsidR="004B210E">
              <w:rPr>
                <w:rFonts w:ascii="Times New Roman" w:hAnsi="Times New Roman"/>
                <w:i/>
                <w:color w:val="000000" w:themeColor="text1"/>
                <w:sz w:val="16"/>
              </w:rPr>
              <w:t xml:space="preserve">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(F678R)</w:t>
            </w: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-Ape1-EGFP</w:t>
            </w:r>
          </w:p>
        </w:tc>
        <w:tc>
          <w:tcPr>
            <w:tcW w:w="5061" w:type="dxa"/>
            <w:tcBorders>
              <w:top w:val="nil"/>
              <w:left w:val="nil"/>
              <w:bottom w:val="nil"/>
              <w:right w:val="nil"/>
            </w:tcBorders>
          </w:tcPr>
          <w:p w14:paraId="1BB6E584" w14:textId="144A03FB" w:rsidR="00045A63" w:rsidRPr="00BA0CF0" w:rsidRDefault="00045A63">
            <w:pPr>
              <w:spacing w:line="360" w:lineRule="auto"/>
              <w:jc w:val="both"/>
              <w:rPr>
                <w:rFonts w:ascii="Times New Roman" w:hAnsi="Times New Roman"/>
                <w:i/>
                <w:color w:val="000000" w:themeColor="text1"/>
                <w:kern w:val="0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 xml:space="preserve">BY4742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atg13</w:t>
            </w:r>
            <w:r w:rsidRPr="006D20C0">
              <w:rPr>
                <w:rFonts w:ascii="Symbol" w:hAnsi="Symbol"/>
                <w:i/>
                <w:color w:val="000000" w:themeColor="text1"/>
                <w:sz w:val="16"/>
              </w:rPr>
              <w:t></w:t>
            </w: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 xml:space="preserve"> with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pRS316-ATG13</w:t>
            </w:r>
            <w:r w:rsidR="004B210E">
              <w:rPr>
                <w:rFonts w:ascii="Times New Roman" w:hAnsi="Times New Roman"/>
                <w:i/>
                <w:color w:val="000000" w:themeColor="text1"/>
                <w:sz w:val="16"/>
              </w:rPr>
              <w:t xml:space="preserve">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(F678R)</w:t>
            </w: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 xml:space="preserve"> &amp;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pYJ408-APE1-EGFP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</w:tcBorders>
          </w:tcPr>
          <w:p w14:paraId="528FCB99" w14:textId="008154CA" w:rsidR="00045A63" w:rsidRPr="00BA0CF0" w:rsidRDefault="00045A63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kern w:val="0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This study</w:t>
            </w:r>
          </w:p>
        </w:tc>
      </w:tr>
      <w:tr w:rsidR="00045A63" w:rsidRPr="006D20C0" w14:paraId="043681D1" w14:textId="77777777" w:rsidTr="00BA0CF0">
        <w:trPr>
          <w:trHeight w:val="312"/>
        </w:trPr>
        <w:tc>
          <w:tcPr>
            <w:tcW w:w="2631" w:type="dxa"/>
            <w:tcBorders>
              <w:top w:val="nil"/>
              <w:bottom w:val="nil"/>
              <w:right w:val="nil"/>
            </w:tcBorders>
          </w:tcPr>
          <w:p w14:paraId="396E37C2" w14:textId="6A0BFC09" w:rsidR="00045A63" w:rsidRPr="00BA0CF0" w:rsidRDefault="00045A63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kern w:val="0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BY-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atg13</w:t>
            </w:r>
            <w:r w:rsidR="004B210E">
              <w:rPr>
                <w:rFonts w:ascii="Times New Roman" w:hAnsi="Times New Roman"/>
                <w:i/>
                <w:color w:val="000000" w:themeColor="text1"/>
                <w:sz w:val="16"/>
              </w:rPr>
              <w:t xml:space="preserve">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(A680E)</w:t>
            </w: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-Ape1-EGFP</w:t>
            </w:r>
          </w:p>
        </w:tc>
        <w:tc>
          <w:tcPr>
            <w:tcW w:w="5061" w:type="dxa"/>
            <w:tcBorders>
              <w:top w:val="nil"/>
              <w:left w:val="nil"/>
              <w:bottom w:val="nil"/>
              <w:right w:val="nil"/>
            </w:tcBorders>
          </w:tcPr>
          <w:p w14:paraId="545DDE2C" w14:textId="03F62083" w:rsidR="00045A63" w:rsidRPr="00BA0CF0" w:rsidRDefault="00045A63">
            <w:pPr>
              <w:spacing w:line="360" w:lineRule="auto"/>
              <w:jc w:val="both"/>
              <w:rPr>
                <w:rFonts w:ascii="Times New Roman" w:hAnsi="Times New Roman"/>
                <w:i/>
                <w:color w:val="000000" w:themeColor="text1"/>
                <w:kern w:val="0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 xml:space="preserve">BY4742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atg13</w:t>
            </w:r>
            <w:r w:rsidRPr="006D20C0">
              <w:rPr>
                <w:rFonts w:ascii="Symbol" w:hAnsi="Symbol"/>
                <w:i/>
                <w:color w:val="000000" w:themeColor="text1"/>
                <w:sz w:val="16"/>
              </w:rPr>
              <w:t></w:t>
            </w: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 xml:space="preserve"> with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pRS316-ATG13</w:t>
            </w:r>
            <w:r w:rsidR="004B210E">
              <w:rPr>
                <w:rFonts w:ascii="Times New Roman" w:hAnsi="Times New Roman"/>
                <w:i/>
                <w:color w:val="000000" w:themeColor="text1"/>
                <w:sz w:val="16"/>
              </w:rPr>
              <w:t xml:space="preserve">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(A680E)</w:t>
            </w: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 xml:space="preserve"> &amp;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pYJ408-APE1-EGFP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</w:tcBorders>
          </w:tcPr>
          <w:p w14:paraId="30212FE0" w14:textId="1EE4F3E4" w:rsidR="00045A63" w:rsidRPr="00BA0CF0" w:rsidRDefault="00045A63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kern w:val="0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This study</w:t>
            </w:r>
          </w:p>
        </w:tc>
      </w:tr>
      <w:tr w:rsidR="00045A63" w:rsidRPr="006D20C0" w14:paraId="4621DC50" w14:textId="77777777" w:rsidTr="00BA0CF0">
        <w:trPr>
          <w:trHeight w:val="312"/>
        </w:trPr>
        <w:tc>
          <w:tcPr>
            <w:tcW w:w="2631" w:type="dxa"/>
            <w:tcBorders>
              <w:top w:val="nil"/>
              <w:bottom w:val="nil"/>
              <w:right w:val="nil"/>
            </w:tcBorders>
          </w:tcPr>
          <w:p w14:paraId="3A1ECF72" w14:textId="68D0DEE0" w:rsidR="00045A63" w:rsidRPr="00BA0CF0" w:rsidRDefault="00045A63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kern w:val="0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BY-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atg13</w:t>
            </w:r>
            <w:r w:rsidR="004B210E">
              <w:rPr>
                <w:rFonts w:ascii="Times New Roman" w:hAnsi="Times New Roman"/>
                <w:i/>
                <w:color w:val="000000" w:themeColor="text1"/>
                <w:sz w:val="16"/>
              </w:rPr>
              <w:t xml:space="preserve">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(F684E)</w:t>
            </w: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-Ape1-EGFP</w:t>
            </w:r>
          </w:p>
        </w:tc>
        <w:tc>
          <w:tcPr>
            <w:tcW w:w="5061" w:type="dxa"/>
            <w:tcBorders>
              <w:top w:val="nil"/>
              <w:left w:val="nil"/>
              <w:bottom w:val="nil"/>
              <w:right w:val="nil"/>
            </w:tcBorders>
          </w:tcPr>
          <w:p w14:paraId="4B091BCF" w14:textId="6A0604E1" w:rsidR="00045A63" w:rsidRPr="00BA0CF0" w:rsidRDefault="00045A63">
            <w:pPr>
              <w:spacing w:line="360" w:lineRule="auto"/>
              <w:jc w:val="both"/>
              <w:rPr>
                <w:rFonts w:ascii="Times New Roman" w:hAnsi="Times New Roman"/>
                <w:i/>
                <w:color w:val="000000" w:themeColor="text1"/>
                <w:kern w:val="0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 xml:space="preserve">BY4742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atg13</w:t>
            </w:r>
            <w:r w:rsidRPr="006D20C0">
              <w:rPr>
                <w:rFonts w:ascii="Symbol" w:hAnsi="Symbol"/>
                <w:i/>
                <w:color w:val="000000" w:themeColor="text1"/>
                <w:sz w:val="16"/>
              </w:rPr>
              <w:t>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 xml:space="preserve"> </w:t>
            </w: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 xml:space="preserve">with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pRS316-ATG13</w:t>
            </w:r>
            <w:r w:rsidR="004B210E">
              <w:rPr>
                <w:rFonts w:ascii="Times New Roman" w:hAnsi="Times New Roman"/>
                <w:i/>
                <w:color w:val="000000" w:themeColor="text1"/>
                <w:sz w:val="16"/>
              </w:rPr>
              <w:t xml:space="preserve">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(F684E)</w:t>
            </w: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 xml:space="preserve"> &amp;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pYJ408-APE1-EGFP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</w:tcBorders>
          </w:tcPr>
          <w:p w14:paraId="377CB468" w14:textId="765FB7E5" w:rsidR="00045A63" w:rsidRPr="00BA0CF0" w:rsidRDefault="00045A63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kern w:val="0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This study</w:t>
            </w:r>
          </w:p>
        </w:tc>
      </w:tr>
      <w:tr w:rsidR="00045A63" w:rsidRPr="006D20C0" w14:paraId="2A58A350" w14:textId="77777777" w:rsidTr="00BA0CF0">
        <w:trPr>
          <w:trHeight w:val="312"/>
        </w:trPr>
        <w:tc>
          <w:tcPr>
            <w:tcW w:w="2631" w:type="dxa"/>
            <w:tcBorders>
              <w:top w:val="nil"/>
              <w:bottom w:val="nil"/>
              <w:right w:val="nil"/>
            </w:tcBorders>
          </w:tcPr>
          <w:p w14:paraId="1C0DBD6F" w14:textId="30033003" w:rsidR="00045A63" w:rsidRPr="006D20C0" w:rsidRDefault="00045A63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BY-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atg13</w:t>
            </w:r>
            <w:r w:rsidR="004B210E">
              <w:rPr>
                <w:rFonts w:ascii="Times New Roman" w:hAnsi="Times New Roman"/>
                <w:i/>
                <w:color w:val="000000" w:themeColor="text1"/>
                <w:sz w:val="16"/>
              </w:rPr>
              <w:t xml:space="preserve">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(</w:t>
            </w:r>
            <w:r w:rsidR="00761E90">
              <w:rPr>
                <w:rFonts w:ascii="Times New Roman" w:hAnsi="Times New Roman"/>
                <w:i/>
                <w:color w:val="000000" w:themeColor="text1"/>
                <w:sz w:val="16"/>
              </w:rPr>
              <w:t>T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riple)</w:t>
            </w: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-Ape1-EGFP</w:t>
            </w:r>
          </w:p>
        </w:tc>
        <w:tc>
          <w:tcPr>
            <w:tcW w:w="5061" w:type="dxa"/>
            <w:tcBorders>
              <w:top w:val="nil"/>
              <w:left w:val="nil"/>
              <w:bottom w:val="nil"/>
              <w:right w:val="nil"/>
            </w:tcBorders>
          </w:tcPr>
          <w:p w14:paraId="56291308" w14:textId="050348A1" w:rsidR="00045A63" w:rsidRPr="006D20C0" w:rsidRDefault="00045A63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 xml:space="preserve">BY4742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atg13</w:t>
            </w:r>
            <w:r w:rsidRPr="006D20C0">
              <w:rPr>
                <w:rFonts w:ascii="Symbol" w:hAnsi="Symbol"/>
                <w:i/>
                <w:color w:val="000000" w:themeColor="text1"/>
                <w:sz w:val="16"/>
              </w:rPr>
              <w:t></w:t>
            </w: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 xml:space="preserve"> with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pRS316-ATG13</w:t>
            </w:r>
            <w:r w:rsidR="004B210E">
              <w:rPr>
                <w:rFonts w:ascii="Times New Roman" w:hAnsi="Times New Roman"/>
                <w:i/>
                <w:color w:val="000000" w:themeColor="text1"/>
                <w:sz w:val="16"/>
              </w:rPr>
              <w:t xml:space="preserve">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(</w:t>
            </w:r>
            <w:r w:rsidR="00761E90">
              <w:rPr>
                <w:rFonts w:ascii="Times New Roman" w:hAnsi="Times New Roman"/>
                <w:i/>
                <w:color w:val="000000" w:themeColor="text1"/>
                <w:sz w:val="16"/>
              </w:rPr>
              <w:t>T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riple)</w:t>
            </w: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 xml:space="preserve"> &amp;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pYJ408-APE1-EGFP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</w:tcBorders>
          </w:tcPr>
          <w:p w14:paraId="00CBED3B" w14:textId="0B86ABCA" w:rsidR="00045A63" w:rsidRPr="006D20C0" w:rsidRDefault="00045A63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This study</w:t>
            </w:r>
          </w:p>
        </w:tc>
      </w:tr>
      <w:tr w:rsidR="00045A63" w:rsidRPr="006D20C0" w14:paraId="16FDB49A" w14:textId="77777777" w:rsidTr="00BA0CF0">
        <w:trPr>
          <w:trHeight w:val="312"/>
        </w:trPr>
        <w:tc>
          <w:tcPr>
            <w:tcW w:w="2631" w:type="dxa"/>
            <w:tcBorders>
              <w:top w:val="nil"/>
              <w:bottom w:val="nil"/>
              <w:right w:val="nil"/>
            </w:tcBorders>
          </w:tcPr>
          <w:p w14:paraId="2BE2AD99" w14:textId="7649B983" w:rsidR="00045A63" w:rsidRPr="006D20C0" w:rsidRDefault="00045A63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kern w:val="0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BY-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vac8</w:t>
            </w:r>
            <w:r w:rsidRPr="006D20C0">
              <w:rPr>
                <w:rFonts w:ascii="Symbol" w:hAnsi="Symbol"/>
                <w:i/>
                <w:color w:val="000000" w:themeColor="text1"/>
                <w:sz w:val="16"/>
              </w:rPr>
              <w:t></w:t>
            </w: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>-Ape1-EGFP</w:t>
            </w:r>
          </w:p>
        </w:tc>
        <w:tc>
          <w:tcPr>
            <w:tcW w:w="5061" w:type="dxa"/>
            <w:tcBorders>
              <w:top w:val="nil"/>
              <w:left w:val="nil"/>
              <w:bottom w:val="nil"/>
              <w:right w:val="nil"/>
            </w:tcBorders>
          </w:tcPr>
          <w:p w14:paraId="0DC47B3D" w14:textId="1D7A26D6" w:rsidR="00045A63" w:rsidRPr="006D20C0" w:rsidRDefault="00045A63" w:rsidP="00BA0CF0">
            <w:pPr>
              <w:spacing w:line="360" w:lineRule="auto"/>
              <w:jc w:val="both"/>
              <w:rPr>
                <w:rFonts w:ascii="Times New Roman" w:hAnsi="Times New Roman"/>
                <w:i/>
                <w:color w:val="000000" w:themeColor="text1"/>
                <w:sz w:val="16"/>
              </w:rPr>
            </w:pP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 xml:space="preserve">BY4742 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>vac8</w:t>
            </w:r>
            <w:r w:rsidRPr="006D20C0">
              <w:rPr>
                <w:rFonts w:ascii="Symbol" w:hAnsi="Symbol"/>
                <w:i/>
                <w:color w:val="000000" w:themeColor="text1"/>
                <w:sz w:val="16"/>
              </w:rPr>
              <w:t></w:t>
            </w:r>
            <w:r w:rsidRPr="006D20C0">
              <w:rPr>
                <w:rFonts w:ascii="Times New Roman" w:hAnsi="Times New Roman"/>
                <w:color w:val="000000" w:themeColor="text1"/>
                <w:sz w:val="16"/>
              </w:rPr>
              <w:t xml:space="preserve"> with</w:t>
            </w:r>
            <w:r w:rsidRPr="006D20C0">
              <w:rPr>
                <w:rFonts w:ascii="Times New Roman" w:hAnsi="Times New Roman"/>
                <w:i/>
                <w:color w:val="000000" w:themeColor="text1"/>
                <w:sz w:val="16"/>
              </w:rPr>
              <w:t xml:space="preserve"> pYJ408-APE1-EGFP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</w:tcBorders>
          </w:tcPr>
          <w:p w14:paraId="2ECD59E0" w14:textId="64F15343" w:rsidR="00045A63" w:rsidRPr="006D20C0" w:rsidRDefault="008F279C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kern w:val="0"/>
                <w:sz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</w:rPr>
              <w:fldChar w:fldCharType="begin"/>
            </w:r>
            <w:r>
              <w:rPr>
                <w:rFonts w:ascii="Times New Roman" w:hAnsi="Times New Roman"/>
                <w:color w:val="000000" w:themeColor="text1"/>
                <w:sz w:val="16"/>
              </w:rPr>
              <w:instrText xml:space="preserve"> ADDIN EN.CITE &lt;EndNote&gt;&lt;Cite&gt;&lt;Author&gt;Jeong&lt;/Author&gt;&lt;Year&gt;2017&lt;/Year&gt;&lt;RecNum&gt;24&lt;/RecNum&gt;&lt;DisplayText&gt;[3]&lt;/DisplayText&gt;&lt;record&gt;&lt;rec-number&gt;24&lt;/rec-number&gt;&lt;foreign-keys&gt;&lt;key app="EN" db-id="xtpvsdz5c9s208eztf0vtwf0vzzarf9pvsa2" timestamp="1558586604" guid="88118dbd-e3b3-40a2-a838-ddc2508fe479"&gt;24&lt;/key&gt;&lt;/foreign-keys&gt;&lt;ref-type name="Journal Article"&gt;17&lt;/ref-type&gt;&lt;contributors&gt;&lt;authors&gt;&lt;author&gt;Jeong, Hanbin&lt;/author&gt;&lt;author&gt;Park, Jumi&lt;/author&gt;&lt;author&gt;Kim, Hye-In&lt;/author&gt;&lt;author&gt;Lee, Miriam&lt;/author&gt;&lt;author&gt;Ko, Young-Joon&lt;/author&gt;&lt;author&gt;Lee, Sanghwa&lt;/author&gt;&lt;author&gt;Jun, Youngsoo&lt;/author&gt;&lt;author&gt;Lee, Changwook&lt;/author&gt;&lt;/authors&gt;&lt;/contributors&gt;&lt;titles&gt;&lt;title&gt;Mechanistic insight into the nucleus–vacuole junction based on the Vac8p–Nvj1p crystal structure&lt;/title&gt;&lt;secondary-title&gt;Proceedings of the National Academy of Sciences&lt;/secondary-title&gt;&lt;/titles&gt;&lt;periodical&gt;&lt;full-title&gt;Proceedings of the National Academy of Sciences&lt;/full-title&gt;&lt;/periodical&gt;&lt;pages&gt;E4539-E4548&lt;/pages&gt;&lt;volume&gt;114&lt;/volume&gt;&lt;number&gt;23&lt;/number&gt;&lt;dates&gt;&lt;year&gt;2017&lt;/year&gt;&lt;/dates&gt;&lt;isbn&gt;0027-8424&lt;/isbn&gt;&lt;urls&gt;&lt;/urls&gt;&lt;/record&gt;&lt;/Cite&gt;&lt;/EndNote&gt;</w:instrText>
            </w:r>
            <w:r>
              <w:rPr>
                <w:rFonts w:ascii="Times New Roman" w:hAnsi="Times New Roman"/>
                <w:color w:val="000000" w:themeColor="text1"/>
                <w:sz w:val="16"/>
              </w:rPr>
              <w:fldChar w:fldCharType="separate"/>
            </w:r>
            <w:r>
              <w:rPr>
                <w:rFonts w:ascii="Times New Roman" w:hAnsi="Times New Roman"/>
                <w:noProof/>
                <w:color w:val="000000" w:themeColor="text1"/>
                <w:sz w:val="16"/>
              </w:rPr>
              <w:t>[3]</w:t>
            </w:r>
            <w:r>
              <w:rPr>
                <w:rFonts w:ascii="Times New Roman" w:hAnsi="Times New Roman"/>
                <w:color w:val="000000" w:themeColor="text1"/>
                <w:sz w:val="16"/>
              </w:rPr>
              <w:fldChar w:fldCharType="end"/>
            </w:r>
          </w:p>
        </w:tc>
      </w:tr>
      <w:tr w:rsidR="00045A63" w:rsidRPr="006D20C0" w14:paraId="5BA69898" w14:textId="77777777" w:rsidTr="00BA0CF0">
        <w:trPr>
          <w:trHeight w:val="312"/>
        </w:trPr>
        <w:tc>
          <w:tcPr>
            <w:tcW w:w="2631" w:type="dxa"/>
            <w:tcBorders>
              <w:top w:val="nil"/>
              <w:bottom w:val="nil"/>
              <w:right w:val="nil"/>
            </w:tcBorders>
          </w:tcPr>
          <w:p w14:paraId="0CB7E76C" w14:textId="4E19030B" w:rsidR="00045A63" w:rsidRPr="00F35880" w:rsidRDefault="00045A6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>BY-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vac8</w:t>
            </w:r>
            <w:r w:rsidRPr="006D20C0">
              <w:rPr>
                <w:rFonts w:ascii="Symbol" w:hAnsi="Symbol" w:cs="Times New Roman"/>
                <w:i/>
                <w:color w:val="000000" w:themeColor="text1"/>
                <w:sz w:val="16"/>
                <w:szCs w:val="18"/>
              </w:rPr>
              <w:t></w:t>
            </w: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>-Vac8-EGFP</w:t>
            </w:r>
          </w:p>
        </w:tc>
        <w:tc>
          <w:tcPr>
            <w:tcW w:w="5061" w:type="dxa"/>
            <w:tcBorders>
              <w:top w:val="nil"/>
              <w:left w:val="nil"/>
              <w:bottom w:val="nil"/>
              <w:right w:val="nil"/>
            </w:tcBorders>
          </w:tcPr>
          <w:p w14:paraId="0635E265" w14:textId="3AE3F9E6" w:rsidR="00045A63" w:rsidRPr="00BA0CF0" w:rsidRDefault="00045A63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 xml:space="preserve">BY4742 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vac8</w:t>
            </w:r>
            <w:r w:rsidRPr="006D20C0">
              <w:rPr>
                <w:rFonts w:ascii="Symbol" w:hAnsi="Symbol" w:cs="Times New Roman"/>
                <w:i/>
                <w:color w:val="000000" w:themeColor="text1"/>
                <w:sz w:val="16"/>
                <w:szCs w:val="18"/>
              </w:rPr>
              <w:t></w:t>
            </w: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 xml:space="preserve"> with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 xml:space="preserve"> pYJ406-VAC8-EGFP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</w:tcBorders>
          </w:tcPr>
          <w:p w14:paraId="5C3AED18" w14:textId="191429D4" w:rsidR="00045A63" w:rsidRPr="00F35880" w:rsidRDefault="008F279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instrText xml:space="preserve"> ADDIN EN.CITE &lt;EndNote&gt;&lt;Cite&gt;&lt;Author&gt;Jeong&lt;/Author&gt;&lt;Year&gt;2017&lt;/Year&gt;&lt;RecNum&gt;24&lt;/RecNum&gt;&lt;DisplayText&gt;[3]&lt;/DisplayText&gt;&lt;record&gt;&lt;rec-number&gt;24&lt;/rec-number&gt;&lt;foreign-keys&gt;&lt;key app="EN" db-id="xtpvsdz5c9s208eztf0vtwf0vzzarf9pvsa2" timestamp="1558586604" guid="88118dbd-e3b3-40a2-a838-ddc2508fe479"&gt;24&lt;/key&gt;&lt;/foreign-keys&gt;&lt;ref-type name="Journal Article"&gt;17&lt;/ref-type&gt;&lt;contributors&gt;&lt;authors&gt;&lt;author&gt;Jeong, Hanbin&lt;/author&gt;&lt;author&gt;Park, Jumi&lt;/author&gt;&lt;author&gt;Kim, Hye-In&lt;/author&gt;&lt;author&gt;Lee, Miriam&lt;/author&gt;&lt;author&gt;Ko, Young-Joon&lt;/author&gt;&lt;author&gt;Lee, Sanghwa&lt;/author&gt;&lt;author&gt;Jun, Youngsoo&lt;/author&gt;&lt;author&gt;Lee, Changwook&lt;/author&gt;&lt;/authors&gt;&lt;/contributors&gt;&lt;titles&gt;&lt;title&gt;Mechanistic insight into the nucleus–vacuole junction based on the Vac8p–Nvj1p crystal structure&lt;/title&gt;&lt;secondary-title&gt;Proceedings of the National Academy of Sciences&lt;/secondary-title&gt;&lt;/titles&gt;&lt;periodical&gt;&lt;full-title&gt;Proceedings of the National Academy of Sciences&lt;/full-title&gt;&lt;/periodical&gt;&lt;pages&gt;E4539-E4548&lt;/pages&gt;&lt;volume&gt;114&lt;/volume&gt;&lt;number&gt;23&lt;/number&gt;&lt;dates&gt;&lt;year&gt;2017&lt;/year&gt;&lt;/dates&gt;&lt;isbn&gt;0027-8424&lt;/isbn&gt;&lt;urls&gt;&lt;/urls&gt;&lt;/record&gt;&lt;/Cite&gt;&lt;/EndNote&gt;</w:instrTex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8"/>
              </w:rPr>
              <w:t>[3]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fldChar w:fldCharType="end"/>
            </w:r>
          </w:p>
        </w:tc>
      </w:tr>
      <w:tr w:rsidR="00045A63" w:rsidRPr="006D20C0" w14:paraId="182529A7" w14:textId="77777777" w:rsidTr="00BA0CF0">
        <w:trPr>
          <w:trHeight w:val="312"/>
        </w:trPr>
        <w:tc>
          <w:tcPr>
            <w:tcW w:w="2631" w:type="dxa"/>
            <w:tcBorders>
              <w:top w:val="nil"/>
              <w:bottom w:val="nil"/>
              <w:right w:val="nil"/>
            </w:tcBorders>
          </w:tcPr>
          <w:p w14:paraId="2138E81F" w14:textId="49D0CE7B" w:rsidR="00045A63" w:rsidRPr="006D20C0" w:rsidRDefault="00045A63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16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>BY-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vac8</w:t>
            </w:r>
            <w:r w:rsidRPr="006D20C0">
              <w:rPr>
                <w:rFonts w:ascii="Symbol" w:hAnsi="Symbol" w:cs="Times New Roman"/>
                <w:i/>
                <w:color w:val="000000" w:themeColor="text1"/>
                <w:sz w:val="16"/>
                <w:szCs w:val="18"/>
              </w:rPr>
              <w:t></w:t>
            </w: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>-Vac8</w:t>
            </w:r>
            <w:r w:rsidRPr="00E72FF9">
              <w:rPr>
                <w:rFonts w:ascii="Times New Roman" w:hAnsi="Times New Roman" w:cs="Times New Roman"/>
                <w:color w:val="000000" w:themeColor="text1"/>
                <w:sz w:val="16"/>
                <w:szCs w:val="18"/>
                <w:vertAlign w:val="superscript"/>
              </w:rPr>
              <w:t>A51R</w:t>
            </w: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>-EGFP</w:t>
            </w:r>
          </w:p>
        </w:tc>
        <w:tc>
          <w:tcPr>
            <w:tcW w:w="5061" w:type="dxa"/>
            <w:tcBorders>
              <w:top w:val="nil"/>
              <w:left w:val="nil"/>
              <w:bottom w:val="nil"/>
              <w:right w:val="nil"/>
            </w:tcBorders>
          </w:tcPr>
          <w:p w14:paraId="1F2DAC21" w14:textId="017F2035" w:rsidR="00045A63" w:rsidRPr="00045A63" w:rsidRDefault="00045A63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16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 xml:space="preserve">BY4742 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vac8</w:t>
            </w:r>
            <w:r w:rsidRPr="006D20C0">
              <w:rPr>
                <w:rFonts w:ascii="Symbol" w:hAnsi="Symbol" w:cs="Times New Roman"/>
                <w:i/>
                <w:color w:val="000000" w:themeColor="text1"/>
                <w:sz w:val="16"/>
                <w:szCs w:val="18"/>
              </w:rPr>
              <w:t></w:t>
            </w: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 xml:space="preserve"> with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 xml:space="preserve"> pRS406-VAC8</w:t>
            </w:r>
            <w:r w:rsidR="004B210E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 xml:space="preserve"> 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(A51R)-EGFP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</w:tcBorders>
          </w:tcPr>
          <w:p w14:paraId="363130AD" w14:textId="343A1B45" w:rsidR="00045A63" w:rsidRPr="00F35880" w:rsidRDefault="00045A6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>This study</w:t>
            </w:r>
          </w:p>
        </w:tc>
      </w:tr>
      <w:tr w:rsidR="00045A63" w:rsidRPr="006D20C0" w14:paraId="7C64622D" w14:textId="77777777" w:rsidTr="00BA0CF0">
        <w:trPr>
          <w:trHeight w:val="312"/>
        </w:trPr>
        <w:tc>
          <w:tcPr>
            <w:tcW w:w="2631" w:type="dxa"/>
            <w:tcBorders>
              <w:top w:val="nil"/>
              <w:bottom w:val="nil"/>
              <w:right w:val="nil"/>
            </w:tcBorders>
          </w:tcPr>
          <w:p w14:paraId="64BBA61C" w14:textId="6761416E" w:rsidR="00045A63" w:rsidRPr="00F35880" w:rsidRDefault="00045A6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>BY-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vac8</w:t>
            </w:r>
            <w:r w:rsidRPr="006D20C0">
              <w:rPr>
                <w:rFonts w:ascii="Symbol" w:hAnsi="Symbol" w:cs="Times New Roman"/>
                <w:i/>
                <w:color w:val="000000" w:themeColor="text1"/>
                <w:sz w:val="16"/>
                <w:szCs w:val="18"/>
              </w:rPr>
              <w:t></w:t>
            </w: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>-Vac8</w:t>
            </w:r>
            <w:r w:rsidRPr="00E72FF9">
              <w:rPr>
                <w:rFonts w:ascii="Times New Roman" w:hAnsi="Times New Roman" w:cs="Times New Roman"/>
                <w:color w:val="000000" w:themeColor="text1"/>
                <w:sz w:val="16"/>
                <w:szCs w:val="18"/>
                <w:vertAlign w:val="superscript"/>
              </w:rPr>
              <w:t>L55R</w:t>
            </w: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>-EGFP</w:t>
            </w:r>
          </w:p>
        </w:tc>
        <w:tc>
          <w:tcPr>
            <w:tcW w:w="5061" w:type="dxa"/>
            <w:tcBorders>
              <w:top w:val="nil"/>
              <w:left w:val="nil"/>
              <w:bottom w:val="nil"/>
              <w:right w:val="nil"/>
            </w:tcBorders>
          </w:tcPr>
          <w:p w14:paraId="0DE07417" w14:textId="4E39264C" w:rsidR="00045A63" w:rsidRPr="00BA0CF0" w:rsidRDefault="00045A63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 xml:space="preserve">BY4742 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vac8</w:t>
            </w:r>
            <w:r w:rsidRPr="006D20C0">
              <w:rPr>
                <w:rFonts w:ascii="Symbol" w:hAnsi="Symbol" w:cs="Times New Roman"/>
                <w:i/>
                <w:color w:val="000000" w:themeColor="text1"/>
                <w:sz w:val="16"/>
                <w:szCs w:val="18"/>
              </w:rPr>
              <w:t></w:t>
            </w: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 xml:space="preserve"> with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 xml:space="preserve"> pRS406-VAC8</w:t>
            </w:r>
            <w:r w:rsidR="004B210E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 xml:space="preserve"> 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(L55R)-EGFP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</w:tcBorders>
          </w:tcPr>
          <w:p w14:paraId="76D249C1" w14:textId="703828E6" w:rsidR="00045A63" w:rsidRPr="006D20C0" w:rsidRDefault="00045A63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16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>This study</w:t>
            </w:r>
          </w:p>
        </w:tc>
      </w:tr>
      <w:tr w:rsidR="00045A63" w:rsidRPr="006D20C0" w14:paraId="39353262" w14:textId="77777777" w:rsidTr="00BA0CF0">
        <w:trPr>
          <w:trHeight w:val="312"/>
        </w:trPr>
        <w:tc>
          <w:tcPr>
            <w:tcW w:w="2631" w:type="dxa"/>
            <w:tcBorders>
              <w:top w:val="nil"/>
              <w:bottom w:val="nil"/>
              <w:right w:val="nil"/>
            </w:tcBorders>
          </w:tcPr>
          <w:p w14:paraId="32175C4C" w14:textId="775DBA10" w:rsidR="00045A63" w:rsidRPr="00F35880" w:rsidRDefault="00045A6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>BY-EGFP-Atg8</w:t>
            </w:r>
          </w:p>
        </w:tc>
        <w:tc>
          <w:tcPr>
            <w:tcW w:w="5061" w:type="dxa"/>
            <w:tcBorders>
              <w:top w:val="nil"/>
              <w:left w:val="nil"/>
              <w:bottom w:val="nil"/>
              <w:right w:val="nil"/>
            </w:tcBorders>
          </w:tcPr>
          <w:p w14:paraId="453CA481" w14:textId="528891C0" w:rsidR="00045A63" w:rsidRPr="00BA0CF0" w:rsidRDefault="00045A63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 xml:space="preserve">BY4742 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atg13</w:t>
            </w:r>
            <w:r w:rsidRPr="006D20C0">
              <w:rPr>
                <w:rFonts w:ascii="Symbol" w:hAnsi="Symbol" w:cs="Times New Roman"/>
                <w:i/>
                <w:color w:val="000000" w:themeColor="text1"/>
                <w:sz w:val="16"/>
                <w:szCs w:val="18"/>
              </w:rPr>
              <w:t></w:t>
            </w: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 xml:space="preserve"> with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 xml:space="preserve"> pRS316-ATG13 &amp; pYJ408-EGFP-ATG8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</w:tcBorders>
          </w:tcPr>
          <w:p w14:paraId="427FBAFC" w14:textId="37A88863" w:rsidR="00045A63" w:rsidRPr="00F35880" w:rsidRDefault="00045A6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>This study</w:t>
            </w:r>
          </w:p>
        </w:tc>
      </w:tr>
      <w:tr w:rsidR="00045A63" w:rsidRPr="006D20C0" w14:paraId="29D27A49" w14:textId="77777777" w:rsidTr="00BA0CF0">
        <w:trPr>
          <w:trHeight w:val="312"/>
        </w:trPr>
        <w:tc>
          <w:tcPr>
            <w:tcW w:w="2631" w:type="dxa"/>
            <w:tcBorders>
              <w:top w:val="nil"/>
              <w:bottom w:val="nil"/>
              <w:right w:val="nil"/>
            </w:tcBorders>
          </w:tcPr>
          <w:p w14:paraId="48DAB577" w14:textId="55AA79DD" w:rsidR="00045A63" w:rsidRPr="00F35880" w:rsidRDefault="00045A6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>BY-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atg13</w:t>
            </w:r>
            <w:r w:rsidRPr="006D20C0">
              <w:rPr>
                <w:rFonts w:ascii="Symbol" w:hAnsi="Symbol" w:cs="Times New Roman"/>
                <w:i/>
                <w:color w:val="000000" w:themeColor="text1"/>
                <w:sz w:val="16"/>
                <w:szCs w:val="18"/>
              </w:rPr>
              <w:t></w:t>
            </w: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>-EGFP-Atg8</w:t>
            </w:r>
          </w:p>
        </w:tc>
        <w:tc>
          <w:tcPr>
            <w:tcW w:w="5061" w:type="dxa"/>
            <w:tcBorders>
              <w:top w:val="nil"/>
              <w:left w:val="nil"/>
              <w:bottom w:val="nil"/>
              <w:right w:val="nil"/>
            </w:tcBorders>
          </w:tcPr>
          <w:p w14:paraId="0970643C" w14:textId="260846AD" w:rsidR="00045A63" w:rsidRPr="00BA0CF0" w:rsidRDefault="00045A63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 xml:space="preserve">BY4742 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atg13</w:t>
            </w:r>
            <w:r w:rsidRPr="006D20C0">
              <w:rPr>
                <w:rFonts w:ascii="Symbol" w:hAnsi="Symbol" w:cs="Times New Roman"/>
                <w:i/>
                <w:color w:val="000000" w:themeColor="text1"/>
                <w:sz w:val="16"/>
                <w:szCs w:val="18"/>
              </w:rPr>
              <w:t></w:t>
            </w: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 xml:space="preserve"> with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 xml:space="preserve"> pYJ408-EGFP-ATG8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</w:tcBorders>
          </w:tcPr>
          <w:p w14:paraId="37C208A5" w14:textId="65FAE4D2" w:rsidR="00045A63" w:rsidRPr="00F35880" w:rsidRDefault="00045A6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>This study</w:t>
            </w:r>
          </w:p>
        </w:tc>
      </w:tr>
      <w:tr w:rsidR="00045A63" w:rsidRPr="006D20C0" w14:paraId="0D68019A" w14:textId="77777777" w:rsidTr="00BA0CF0">
        <w:trPr>
          <w:trHeight w:val="312"/>
        </w:trPr>
        <w:tc>
          <w:tcPr>
            <w:tcW w:w="2631" w:type="dxa"/>
            <w:tcBorders>
              <w:top w:val="nil"/>
              <w:bottom w:val="nil"/>
              <w:right w:val="nil"/>
            </w:tcBorders>
          </w:tcPr>
          <w:p w14:paraId="0AA9FBEB" w14:textId="0555A781" w:rsidR="00045A63" w:rsidRPr="00BA0CF0" w:rsidRDefault="00045A6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kern w:val="0"/>
                <w:sz w:val="16"/>
                <w:szCs w:val="18"/>
              </w:rPr>
            </w:pPr>
            <w:r w:rsidRPr="006D20C0">
              <w:rPr>
                <w:rFonts w:ascii="Times New Roman" w:hAnsi="Times New Roman" w:cs="Times New Roman" w:hint="eastAsia"/>
                <w:color w:val="000000" w:themeColor="text1"/>
                <w:kern w:val="0"/>
                <w:sz w:val="16"/>
                <w:szCs w:val="18"/>
              </w:rPr>
              <w:t>BY-</w:t>
            </w:r>
            <w:r w:rsidRPr="006D20C0">
              <w:rPr>
                <w:rFonts w:ascii="Times New Roman" w:hAnsi="Times New Roman" w:cs="Times New Roman" w:hint="eastAsia"/>
                <w:i/>
                <w:color w:val="000000" w:themeColor="text1"/>
                <w:kern w:val="0"/>
                <w:sz w:val="16"/>
                <w:szCs w:val="18"/>
              </w:rPr>
              <w:t>atg13</w:t>
            </w:r>
            <w:r w:rsidR="004B210E">
              <w:rPr>
                <w:rFonts w:ascii="Times New Roman" w:hAnsi="Times New Roman" w:cs="Times New Roman"/>
                <w:i/>
                <w:color w:val="000000" w:themeColor="text1"/>
                <w:kern w:val="0"/>
                <w:sz w:val="16"/>
                <w:szCs w:val="18"/>
              </w:rPr>
              <w:t xml:space="preserve"> </w:t>
            </w:r>
            <w:r w:rsidRPr="006D20C0">
              <w:rPr>
                <w:rFonts w:ascii="Times New Roman" w:hAnsi="Times New Roman" w:cs="Times New Roman" w:hint="eastAsia"/>
                <w:i/>
                <w:color w:val="000000" w:themeColor="text1"/>
                <w:kern w:val="0"/>
                <w:sz w:val="16"/>
                <w:szCs w:val="18"/>
              </w:rPr>
              <w:t>(F678R)</w:t>
            </w:r>
            <w:r w:rsidRPr="006D20C0">
              <w:rPr>
                <w:rFonts w:ascii="Times New Roman" w:hAnsi="Times New Roman" w:cs="Times New Roman" w:hint="eastAsia"/>
                <w:color w:val="000000" w:themeColor="text1"/>
                <w:kern w:val="0"/>
                <w:sz w:val="16"/>
                <w:szCs w:val="18"/>
              </w:rPr>
              <w:t>-EGFP-Atg8</w:t>
            </w:r>
          </w:p>
        </w:tc>
        <w:tc>
          <w:tcPr>
            <w:tcW w:w="5061" w:type="dxa"/>
            <w:tcBorders>
              <w:top w:val="nil"/>
              <w:left w:val="nil"/>
              <w:bottom w:val="nil"/>
              <w:right w:val="nil"/>
            </w:tcBorders>
          </w:tcPr>
          <w:p w14:paraId="36321F18" w14:textId="5E78754E" w:rsidR="00045A63" w:rsidRPr="00BA0CF0" w:rsidRDefault="00045A63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 xml:space="preserve">BY4742 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atg13</w:t>
            </w:r>
            <w:r w:rsidRPr="006D20C0">
              <w:rPr>
                <w:rFonts w:ascii="Symbol" w:hAnsi="Symbol" w:cs="Times New Roman"/>
                <w:i/>
                <w:color w:val="000000" w:themeColor="text1"/>
                <w:sz w:val="16"/>
                <w:szCs w:val="18"/>
              </w:rPr>
              <w:t></w:t>
            </w: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 xml:space="preserve"> with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 xml:space="preserve"> pRS316-ATG13</w:t>
            </w:r>
            <w:r w:rsidR="004B210E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 xml:space="preserve"> 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(F678R) &amp; pYJ408-EGFP-ATG8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</w:tcBorders>
          </w:tcPr>
          <w:p w14:paraId="3BDFA274" w14:textId="7D2CA04B" w:rsidR="00045A63" w:rsidRPr="00F35880" w:rsidRDefault="00045A6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>This study</w:t>
            </w:r>
          </w:p>
        </w:tc>
      </w:tr>
      <w:tr w:rsidR="00045A63" w:rsidRPr="006D20C0" w14:paraId="2D216940" w14:textId="77777777" w:rsidTr="00BA0CF0">
        <w:trPr>
          <w:trHeight w:val="312"/>
        </w:trPr>
        <w:tc>
          <w:tcPr>
            <w:tcW w:w="2631" w:type="dxa"/>
            <w:tcBorders>
              <w:top w:val="nil"/>
              <w:bottom w:val="nil"/>
              <w:right w:val="nil"/>
            </w:tcBorders>
          </w:tcPr>
          <w:p w14:paraId="6A123308" w14:textId="4207AD1F" w:rsidR="00045A63" w:rsidRPr="00BA0CF0" w:rsidRDefault="00045A6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kern w:val="0"/>
                <w:sz w:val="16"/>
                <w:szCs w:val="18"/>
              </w:rPr>
            </w:pPr>
            <w:r w:rsidRPr="006D20C0">
              <w:rPr>
                <w:rFonts w:ascii="Times New Roman" w:hAnsi="Times New Roman" w:cs="Times New Roman" w:hint="eastAsia"/>
                <w:color w:val="000000" w:themeColor="text1"/>
                <w:kern w:val="0"/>
                <w:sz w:val="16"/>
                <w:szCs w:val="18"/>
              </w:rPr>
              <w:t>BY-</w:t>
            </w:r>
            <w:r w:rsidRPr="006D20C0">
              <w:rPr>
                <w:rFonts w:ascii="Times New Roman" w:hAnsi="Times New Roman" w:cs="Times New Roman" w:hint="eastAsia"/>
                <w:i/>
                <w:color w:val="000000" w:themeColor="text1"/>
                <w:kern w:val="0"/>
                <w:sz w:val="16"/>
                <w:szCs w:val="18"/>
              </w:rPr>
              <w:t>atg13</w:t>
            </w:r>
            <w:r w:rsidR="004B210E">
              <w:rPr>
                <w:rFonts w:ascii="Times New Roman" w:hAnsi="Times New Roman" w:cs="Times New Roman"/>
                <w:i/>
                <w:color w:val="000000" w:themeColor="text1"/>
                <w:kern w:val="0"/>
                <w:sz w:val="16"/>
                <w:szCs w:val="18"/>
              </w:rPr>
              <w:t xml:space="preserve"> </w:t>
            </w:r>
            <w:r w:rsidRPr="006D20C0">
              <w:rPr>
                <w:rFonts w:ascii="Times New Roman" w:hAnsi="Times New Roman" w:cs="Times New Roman" w:hint="eastAsia"/>
                <w:i/>
                <w:color w:val="000000" w:themeColor="text1"/>
                <w:kern w:val="0"/>
                <w:sz w:val="16"/>
                <w:szCs w:val="18"/>
              </w:rPr>
              <w:t>(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kern w:val="0"/>
                <w:sz w:val="16"/>
                <w:szCs w:val="18"/>
              </w:rPr>
              <w:t>A</w:t>
            </w:r>
            <w:r w:rsidRPr="006D20C0">
              <w:rPr>
                <w:rFonts w:ascii="Times New Roman" w:hAnsi="Times New Roman" w:cs="Times New Roman" w:hint="eastAsia"/>
                <w:i/>
                <w:color w:val="000000" w:themeColor="text1"/>
                <w:kern w:val="0"/>
                <w:sz w:val="16"/>
                <w:szCs w:val="18"/>
              </w:rPr>
              <w:t>6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kern w:val="0"/>
                <w:sz w:val="16"/>
                <w:szCs w:val="18"/>
              </w:rPr>
              <w:t>80E</w:t>
            </w:r>
            <w:r w:rsidRPr="006D20C0">
              <w:rPr>
                <w:rFonts w:ascii="Times New Roman" w:hAnsi="Times New Roman" w:cs="Times New Roman" w:hint="eastAsia"/>
                <w:i/>
                <w:color w:val="000000" w:themeColor="text1"/>
                <w:kern w:val="0"/>
                <w:sz w:val="16"/>
                <w:szCs w:val="18"/>
              </w:rPr>
              <w:t>)</w:t>
            </w:r>
            <w:r w:rsidRPr="006D20C0">
              <w:rPr>
                <w:rFonts w:ascii="Times New Roman" w:hAnsi="Times New Roman" w:cs="Times New Roman" w:hint="eastAsia"/>
                <w:color w:val="000000" w:themeColor="text1"/>
                <w:kern w:val="0"/>
                <w:sz w:val="16"/>
                <w:szCs w:val="18"/>
              </w:rPr>
              <w:t>-EGFP-Atg8</w:t>
            </w:r>
          </w:p>
        </w:tc>
        <w:tc>
          <w:tcPr>
            <w:tcW w:w="5061" w:type="dxa"/>
            <w:tcBorders>
              <w:top w:val="nil"/>
              <w:left w:val="nil"/>
              <w:bottom w:val="nil"/>
              <w:right w:val="nil"/>
            </w:tcBorders>
          </w:tcPr>
          <w:p w14:paraId="573C9BB0" w14:textId="55F2CB92" w:rsidR="00045A63" w:rsidRPr="00BA0CF0" w:rsidRDefault="00045A63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 xml:space="preserve">BY4742 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atg13</w:t>
            </w:r>
            <w:r w:rsidRPr="006D20C0">
              <w:rPr>
                <w:rFonts w:ascii="Symbol" w:hAnsi="Symbol" w:cs="Times New Roman"/>
                <w:i/>
                <w:color w:val="000000" w:themeColor="text1"/>
                <w:sz w:val="16"/>
                <w:szCs w:val="18"/>
              </w:rPr>
              <w:t></w:t>
            </w: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 xml:space="preserve"> with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 xml:space="preserve"> pRS316-ATG13</w:t>
            </w:r>
            <w:r w:rsidR="004B210E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 xml:space="preserve"> 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(A680E) &amp; pYJ408-EGFP-ATG8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</w:tcBorders>
          </w:tcPr>
          <w:p w14:paraId="4B2D8A5A" w14:textId="6B1AA580" w:rsidR="00045A63" w:rsidRPr="00F35880" w:rsidRDefault="00045A6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>This study</w:t>
            </w:r>
          </w:p>
        </w:tc>
      </w:tr>
      <w:tr w:rsidR="00045A63" w:rsidRPr="006D20C0" w14:paraId="559E1624" w14:textId="77777777" w:rsidTr="00BA0CF0">
        <w:trPr>
          <w:trHeight w:val="312"/>
        </w:trPr>
        <w:tc>
          <w:tcPr>
            <w:tcW w:w="2631" w:type="dxa"/>
            <w:tcBorders>
              <w:top w:val="nil"/>
              <w:bottom w:val="nil"/>
              <w:right w:val="nil"/>
            </w:tcBorders>
          </w:tcPr>
          <w:p w14:paraId="75CF8BD2" w14:textId="3B894D03" w:rsidR="00045A63" w:rsidRPr="00BA0CF0" w:rsidRDefault="00045A6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kern w:val="0"/>
                <w:sz w:val="16"/>
                <w:szCs w:val="18"/>
              </w:rPr>
            </w:pPr>
            <w:r w:rsidRPr="006D20C0">
              <w:rPr>
                <w:rFonts w:ascii="Times New Roman" w:hAnsi="Times New Roman" w:cs="Times New Roman" w:hint="eastAsia"/>
                <w:color w:val="000000" w:themeColor="text1"/>
                <w:kern w:val="0"/>
                <w:sz w:val="16"/>
                <w:szCs w:val="18"/>
              </w:rPr>
              <w:t>BY-</w:t>
            </w:r>
            <w:r w:rsidRPr="006D20C0">
              <w:rPr>
                <w:rFonts w:ascii="Times New Roman" w:hAnsi="Times New Roman" w:cs="Times New Roman" w:hint="eastAsia"/>
                <w:i/>
                <w:color w:val="000000" w:themeColor="text1"/>
                <w:kern w:val="0"/>
                <w:sz w:val="16"/>
                <w:szCs w:val="18"/>
              </w:rPr>
              <w:t>atg13</w:t>
            </w:r>
            <w:r w:rsidR="004B210E">
              <w:rPr>
                <w:rFonts w:ascii="Times New Roman" w:hAnsi="Times New Roman" w:cs="Times New Roman"/>
                <w:i/>
                <w:color w:val="000000" w:themeColor="text1"/>
                <w:kern w:val="0"/>
                <w:sz w:val="16"/>
                <w:szCs w:val="18"/>
              </w:rPr>
              <w:t xml:space="preserve"> </w:t>
            </w:r>
            <w:r w:rsidRPr="006D20C0">
              <w:rPr>
                <w:rFonts w:ascii="Times New Roman" w:hAnsi="Times New Roman" w:cs="Times New Roman" w:hint="eastAsia"/>
                <w:i/>
                <w:color w:val="000000" w:themeColor="text1"/>
                <w:kern w:val="0"/>
                <w:sz w:val="16"/>
                <w:szCs w:val="18"/>
              </w:rPr>
              <w:t>(F6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kern w:val="0"/>
                <w:sz w:val="16"/>
                <w:szCs w:val="18"/>
              </w:rPr>
              <w:t>84E</w:t>
            </w:r>
            <w:r w:rsidRPr="006D20C0">
              <w:rPr>
                <w:rFonts w:ascii="Times New Roman" w:hAnsi="Times New Roman" w:cs="Times New Roman" w:hint="eastAsia"/>
                <w:i/>
                <w:color w:val="000000" w:themeColor="text1"/>
                <w:kern w:val="0"/>
                <w:sz w:val="16"/>
                <w:szCs w:val="18"/>
              </w:rPr>
              <w:t>)</w:t>
            </w:r>
            <w:r w:rsidRPr="006D20C0">
              <w:rPr>
                <w:rFonts w:ascii="Times New Roman" w:hAnsi="Times New Roman" w:cs="Times New Roman" w:hint="eastAsia"/>
                <w:color w:val="000000" w:themeColor="text1"/>
                <w:kern w:val="0"/>
                <w:sz w:val="16"/>
                <w:szCs w:val="18"/>
              </w:rPr>
              <w:t>-EGFP-Atg8</w:t>
            </w:r>
          </w:p>
        </w:tc>
        <w:tc>
          <w:tcPr>
            <w:tcW w:w="5061" w:type="dxa"/>
            <w:tcBorders>
              <w:top w:val="nil"/>
              <w:left w:val="nil"/>
              <w:bottom w:val="nil"/>
              <w:right w:val="nil"/>
            </w:tcBorders>
          </w:tcPr>
          <w:p w14:paraId="3633F3BF" w14:textId="0DF6F3C7" w:rsidR="00045A63" w:rsidRPr="00BA0CF0" w:rsidRDefault="00045A63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 xml:space="preserve">BY4742 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atg13</w:t>
            </w:r>
            <w:r w:rsidRPr="006D20C0">
              <w:rPr>
                <w:rFonts w:ascii="Symbol" w:hAnsi="Symbol" w:cs="Times New Roman"/>
                <w:i/>
                <w:color w:val="000000" w:themeColor="text1"/>
                <w:sz w:val="16"/>
                <w:szCs w:val="18"/>
              </w:rPr>
              <w:t></w:t>
            </w: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 xml:space="preserve"> with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 xml:space="preserve"> pRS316-ATG13</w:t>
            </w:r>
            <w:r w:rsidR="004B210E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 xml:space="preserve"> 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(F684E) &amp; pYJ408-EGFP-ATG8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</w:tcBorders>
          </w:tcPr>
          <w:p w14:paraId="021AB4FE" w14:textId="0AE94DBD" w:rsidR="00045A63" w:rsidRPr="00F35880" w:rsidRDefault="00045A6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>This study</w:t>
            </w:r>
          </w:p>
        </w:tc>
      </w:tr>
      <w:tr w:rsidR="00045A63" w:rsidRPr="006D20C0" w14:paraId="293C4B2B" w14:textId="77777777" w:rsidTr="00BA0CF0">
        <w:trPr>
          <w:trHeight w:val="312"/>
        </w:trPr>
        <w:tc>
          <w:tcPr>
            <w:tcW w:w="2631" w:type="dxa"/>
            <w:tcBorders>
              <w:top w:val="nil"/>
              <w:bottom w:val="nil"/>
              <w:right w:val="nil"/>
            </w:tcBorders>
          </w:tcPr>
          <w:p w14:paraId="2CC440D1" w14:textId="1D5C4243" w:rsidR="00045A63" w:rsidRPr="00BA0CF0" w:rsidRDefault="00045A6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kern w:val="0"/>
                <w:sz w:val="16"/>
                <w:szCs w:val="18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kern w:val="0"/>
                <w:sz w:val="16"/>
                <w:szCs w:val="18"/>
              </w:rPr>
              <w:t>BY-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kern w:val="0"/>
                <w:sz w:val="16"/>
                <w:szCs w:val="18"/>
              </w:rPr>
              <w:t>atg13</w:t>
            </w:r>
            <w:r w:rsidR="004B210E">
              <w:rPr>
                <w:rFonts w:ascii="Times New Roman" w:hAnsi="Times New Roman" w:cs="Times New Roman"/>
                <w:i/>
                <w:color w:val="000000" w:themeColor="text1"/>
                <w:kern w:val="0"/>
                <w:sz w:val="16"/>
                <w:szCs w:val="18"/>
              </w:rPr>
              <w:t xml:space="preserve"> 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kern w:val="0"/>
                <w:sz w:val="16"/>
                <w:szCs w:val="18"/>
              </w:rPr>
              <w:t>(</w:t>
            </w:r>
            <w:r w:rsidR="00761E90">
              <w:rPr>
                <w:rFonts w:ascii="Times New Roman" w:hAnsi="Times New Roman" w:cs="Times New Roman"/>
                <w:i/>
                <w:color w:val="000000" w:themeColor="text1"/>
                <w:kern w:val="0"/>
                <w:sz w:val="16"/>
                <w:szCs w:val="18"/>
              </w:rPr>
              <w:t>T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kern w:val="0"/>
                <w:sz w:val="16"/>
                <w:szCs w:val="18"/>
              </w:rPr>
              <w:t>riple)</w:t>
            </w:r>
            <w:r w:rsidRPr="006D20C0">
              <w:rPr>
                <w:rFonts w:ascii="Times New Roman" w:hAnsi="Times New Roman" w:cs="Times New Roman"/>
                <w:color w:val="000000" w:themeColor="text1"/>
                <w:kern w:val="0"/>
                <w:sz w:val="16"/>
                <w:szCs w:val="18"/>
              </w:rPr>
              <w:t>-EGFP-Atg8</w:t>
            </w:r>
          </w:p>
        </w:tc>
        <w:tc>
          <w:tcPr>
            <w:tcW w:w="5061" w:type="dxa"/>
            <w:tcBorders>
              <w:top w:val="nil"/>
              <w:left w:val="nil"/>
              <w:bottom w:val="nil"/>
              <w:right w:val="nil"/>
            </w:tcBorders>
          </w:tcPr>
          <w:p w14:paraId="7FF76551" w14:textId="7D8FBA9C" w:rsidR="00045A63" w:rsidRPr="00BA0CF0" w:rsidRDefault="00045A63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 xml:space="preserve">BY4742 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atg13</w:t>
            </w:r>
            <w:r w:rsidRPr="006D20C0">
              <w:rPr>
                <w:rFonts w:ascii="Symbol" w:hAnsi="Symbol" w:cs="Times New Roman"/>
                <w:i/>
                <w:color w:val="000000" w:themeColor="text1"/>
                <w:sz w:val="16"/>
                <w:szCs w:val="18"/>
              </w:rPr>
              <w:t></w:t>
            </w: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 xml:space="preserve"> with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 xml:space="preserve"> pRS316-ATG13</w:t>
            </w:r>
            <w:r w:rsidR="004B210E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 xml:space="preserve"> 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(</w:t>
            </w:r>
            <w:r w:rsidR="00761E9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T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riple) &amp; pYJ408-EGFP-ATG8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</w:tcBorders>
          </w:tcPr>
          <w:p w14:paraId="50F6DAFF" w14:textId="4F25F535" w:rsidR="00045A63" w:rsidRPr="00F35880" w:rsidRDefault="00045A6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>This study</w:t>
            </w:r>
          </w:p>
        </w:tc>
      </w:tr>
      <w:tr w:rsidR="00045A63" w:rsidRPr="006D20C0" w14:paraId="0667411B" w14:textId="77777777" w:rsidTr="00BA0CF0">
        <w:trPr>
          <w:trHeight w:val="312"/>
        </w:trPr>
        <w:tc>
          <w:tcPr>
            <w:tcW w:w="2631" w:type="dxa"/>
            <w:tcBorders>
              <w:top w:val="nil"/>
              <w:bottom w:val="nil"/>
              <w:right w:val="nil"/>
            </w:tcBorders>
          </w:tcPr>
          <w:p w14:paraId="091C84FE" w14:textId="7766B377" w:rsidR="00045A63" w:rsidRPr="00BA0CF0" w:rsidRDefault="00045A6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kern w:val="0"/>
                <w:sz w:val="16"/>
                <w:szCs w:val="18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kern w:val="0"/>
                <w:sz w:val="16"/>
                <w:szCs w:val="18"/>
              </w:rPr>
              <w:t>BY-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kern w:val="0"/>
                <w:sz w:val="16"/>
                <w:szCs w:val="18"/>
              </w:rPr>
              <w:t>atg13</w:t>
            </w:r>
            <w:r w:rsidR="004B210E">
              <w:rPr>
                <w:rFonts w:ascii="Times New Roman" w:hAnsi="Times New Roman" w:cs="Times New Roman"/>
                <w:i/>
                <w:color w:val="000000" w:themeColor="text1"/>
                <w:kern w:val="0"/>
                <w:sz w:val="16"/>
                <w:szCs w:val="18"/>
              </w:rPr>
              <w:t xml:space="preserve"> 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kern w:val="0"/>
                <w:sz w:val="16"/>
                <w:szCs w:val="18"/>
              </w:rPr>
              <w:t>(N-triple)</w:t>
            </w:r>
            <w:r w:rsidRPr="006D20C0">
              <w:rPr>
                <w:rFonts w:ascii="Times New Roman" w:hAnsi="Times New Roman" w:cs="Times New Roman"/>
                <w:color w:val="000000" w:themeColor="text1"/>
                <w:kern w:val="0"/>
                <w:sz w:val="16"/>
                <w:szCs w:val="18"/>
              </w:rPr>
              <w:t>-Ape1-EGFP</w:t>
            </w:r>
          </w:p>
        </w:tc>
        <w:tc>
          <w:tcPr>
            <w:tcW w:w="5061" w:type="dxa"/>
            <w:tcBorders>
              <w:top w:val="nil"/>
              <w:left w:val="nil"/>
              <w:bottom w:val="nil"/>
              <w:right w:val="nil"/>
            </w:tcBorders>
          </w:tcPr>
          <w:p w14:paraId="2626CBFB" w14:textId="7EFAFB83" w:rsidR="00045A63" w:rsidRPr="00BA0CF0" w:rsidRDefault="00045A63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 xml:space="preserve">BY4742 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atg13</w:t>
            </w:r>
            <w:r w:rsidRPr="006D20C0">
              <w:rPr>
                <w:rFonts w:ascii="Symbol" w:hAnsi="Symbol" w:cs="Times New Roman"/>
                <w:i/>
                <w:color w:val="000000" w:themeColor="text1"/>
                <w:sz w:val="16"/>
                <w:szCs w:val="18"/>
              </w:rPr>
              <w:t></w:t>
            </w: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 xml:space="preserve"> with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 xml:space="preserve"> pRS316-ATG13</w:t>
            </w:r>
            <w:r w:rsidR="004B210E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 xml:space="preserve"> 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(N-triple) &amp; pYJ408-APE1-EGFP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</w:tcBorders>
          </w:tcPr>
          <w:p w14:paraId="396C2F81" w14:textId="3D1AF118" w:rsidR="00045A63" w:rsidRPr="00F35880" w:rsidRDefault="00045A6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>This study</w:t>
            </w:r>
          </w:p>
        </w:tc>
      </w:tr>
      <w:tr w:rsidR="00045A63" w:rsidRPr="006D20C0" w14:paraId="2189A3B3" w14:textId="77777777" w:rsidTr="00BA0CF0">
        <w:trPr>
          <w:trHeight w:val="312"/>
        </w:trPr>
        <w:tc>
          <w:tcPr>
            <w:tcW w:w="2631" w:type="dxa"/>
            <w:tcBorders>
              <w:top w:val="nil"/>
              <w:bottom w:val="nil"/>
              <w:right w:val="nil"/>
            </w:tcBorders>
          </w:tcPr>
          <w:p w14:paraId="42396919" w14:textId="49A7732B" w:rsidR="00045A63" w:rsidRPr="00BA0CF0" w:rsidRDefault="00045A6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kern w:val="0"/>
                <w:sz w:val="16"/>
                <w:szCs w:val="18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kern w:val="0"/>
                <w:sz w:val="16"/>
                <w:szCs w:val="18"/>
              </w:rPr>
              <w:t>BY-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vac8</w:t>
            </w:r>
            <w:r w:rsidRPr="006D20C0">
              <w:rPr>
                <w:rFonts w:ascii="Symbol" w:hAnsi="Symbol" w:cs="Times New Roman"/>
                <w:i/>
                <w:color w:val="000000" w:themeColor="text1"/>
                <w:sz w:val="16"/>
                <w:szCs w:val="18"/>
              </w:rPr>
              <w:t></w:t>
            </w:r>
            <w:r w:rsidRPr="006D20C0">
              <w:rPr>
                <w:rFonts w:ascii="Times New Roman" w:hAnsi="Times New Roman" w:cs="Times New Roman"/>
                <w:color w:val="000000" w:themeColor="text1"/>
                <w:kern w:val="0"/>
                <w:sz w:val="16"/>
                <w:szCs w:val="18"/>
              </w:rPr>
              <w:t>-Vac8</w:t>
            </w:r>
            <w:r w:rsidRPr="00E72FF9">
              <w:rPr>
                <w:rFonts w:ascii="Times New Roman" w:hAnsi="Times New Roman" w:cs="Times New Roman"/>
                <w:color w:val="000000" w:themeColor="text1"/>
                <w:sz w:val="16"/>
                <w:szCs w:val="18"/>
                <w:vertAlign w:val="superscript"/>
              </w:rPr>
              <w:t>A51R</w:t>
            </w:r>
          </w:p>
        </w:tc>
        <w:tc>
          <w:tcPr>
            <w:tcW w:w="5061" w:type="dxa"/>
            <w:tcBorders>
              <w:top w:val="nil"/>
              <w:left w:val="nil"/>
              <w:bottom w:val="nil"/>
              <w:right w:val="nil"/>
            </w:tcBorders>
          </w:tcPr>
          <w:p w14:paraId="2F81B814" w14:textId="36629500" w:rsidR="00045A63" w:rsidRPr="00BA0CF0" w:rsidRDefault="00045A63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 xml:space="preserve">BY4742 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vac8</w:t>
            </w:r>
            <w:r w:rsidRPr="006D20C0">
              <w:rPr>
                <w:rFonts w:ascii="Symbol" w:hAnsi="Symbol" w:cs="Times New Roman"/>
                <w:i/>
                <w:color w:val="000000" w:themeColor="text1"/>
                <w:sz w:val="16"/>
                <w:szCs w:val="18"/>
              </w:rPr>
              <w:t></w:t>
            </w: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 xml:space="preserve"> with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 xml:space="preserve"> pRS406-VAC8</w:t>
            </w:r>
            <w:r w:rsidR="004B210E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 xml:space="preserve"> 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(A51R)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</w:tcBorders>
          </w:tcPr>
          <w:p w14:paraId="1E7FA27F" w14:textId="7254739F" w:rsidR="00045A63" w:rsidRPr="00F35880" w:rsidRDefault="00045A6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>This study</w:t>
            </w:r>
          </w:p>
        </w:tc>
      </w:tr>
      <w:tr w:rsidR="00045A63" w:rsidRPr="006D20C0" w14:paraId="7517C83E" w14:textId="77777777" w:rsidTr="00BA0CF0">
        <w:trPr>
          <w:trHeight w:val="312"/>
        </w:trPr>
        <w:tc>
          <w:tcPr>
            <w:tcW w:w="2631" w:type="dxa"/>
            <w:tcBorders>
              <w:top w:val="nil"/>
              <w:bottom w:val="nil"/>
              <w:right w:val="nil"/>
            </w:tcBorders>
          </w:tcPr>
          <w:p w14:paraId="3859E165" w14:textId="0D500550" w:rsidR="00045A63" w:rsidRPr="00BA0CF0" w:rsidRDefault="00045A6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kern w:val="0"/>
                <w:sz w:val="16"/>
                <w:szCs w:val="18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kern w:val="0"/>
                <w:sz w:val="16"/>
                <w:szCs w:val="18"/>
              </w:rPr>
              <w:t>BY-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vac8</w:t>
            </w:r>
            <w:r w:rsidRPr="006D20C0">
              <w:rPr>
                <w:rFonts w:ascii="Symbol" w:hAnsi="Symbol" w:cs="Times New Roman"/>
                <w:i/>
                <w:color w:val="000000" w:themeColor="text1"/>
                <w:sz w:val="16"/>
                <w:szCs w:val="18"/>
              </w:rPr>
              <w:t></w:t>
            </w:r>
            <w:r w:rsidRPr="006D20C0">
              <w:rPr>
                <w:rFonts w:ascii="Times New Roman" w:hAnsi="Times New Roman" w:cs="Times New Roman"/>
                <w:color w:val="000000" w:themeColor="text1"/>
                <w:kern w:val="0"/>
                <w:sz w:val="16"/>
                <w:szCs w:val="18"/>
              </w:rPr>
              <w:t>-Vac8</w:t>
            </w:r>
            <w:r w:rsidRPr="00E72FF9">
              <w:rPr>
                <w:rFonts w:ascii="Times New Roman" w:hAnsi="Times New Roman" w:cs="Times New Roman"/>
                <w:color w:val="000000" w:themeColor="text1"/>
                <w:sz w:val="16"/>
                <w:szCs w:val="18"/>
                <w:vertAlign w:val="superscript"/>
              </w:rPr>
              <w:t>L55R</w:t>
            </w:r>
          </w:p>
        </w:tc>
        <w:tc>
          <w:tcPr>
            <w:tcW w:w="5061" w:type="dxa"/>
            <w:tcBorders>
              <w:top w:val="nil"/>
              <w:left w:val="nil"/>
              <w:bottom w:val="nil"/>
              <w:right w:val="nil"/>
            </w:tcBorders>
          </w:tcPr>
          <w:p w14:paraId="6B28B196" w14:textId="2AFC9165" w:rsidR="00045A63" w:rsidRPr="00BA0CF0" w:rsidRDefault="00045A63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 xml:space="preserve">BY4742 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vac8</w:t>
            </w:r>
            <w:r w:rsidRPr="006D20C0">
              <w:rPr>
                <w:rFonts w:ascii="Symbol" w:hAnsi="Symbol" w:cs="Times New Roman"/>
                <w:i/>
                <w:color w:val="000000" w:themeColor="text1"/>
                <w:sz w:val="16"/>
                <w:szCs w:val="18"/>
              </w:rPr>
              <w:t></w:t>
            </w: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 xml:space="preserve"> with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 xml:space="preserve"> pRS406-VAC8</w:t>
            </w:r>
            <w:r w:rsidR="004B210E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 xml:space="preserve"> 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(L55R)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</w:tcBorders>
          </w:tcPr>
          <w:p w14:paraId="1331B5CA" w14:textId="151782ED" w:rsidR="00045A63" w:rsidRPr="00F35880" w:rsidRDefault="00045A6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>This study</w:t>
            </w:r>
          </w:p>
        </w:tc>
      </w:tr>
      <w:tr w:rsidR="00045A63" w:rsidRPr="006D20C0" w14:paraId="6328EA15" w14:textId="77777777" w:rsidTr="00BA0CF0">
        <w:trPr>
          <w:trHeight w:val="624"/>
        </w:trPr>
        <w:tc>
          <w:tcPr>
            <w:tcW w:w="2631" w:type="dxa"/>
            <w:tcBorders>
              <w:top w:val="nil"/>
              <w:bottom w:val="nil"/>
              <w:right w:val="nil"/>
            </w:tcBorders>
          </w:tcPr>
          <w:p w14:paraId="2C69E5C4" w14:textId="6108EDEE" w:rsidR="00045A63" w:rsidRPr="00BA0CF0" w:rsidRDefault="00045A6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kern w:val="0"/>
                <w:sz w:val="16"/>
                <w:szCs w:val="18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kern w:val="0"/>
                <w:sz w:val="16"/>
                <w:szCs w:val="18"/>
              </w:rPr>
              <w:t>BY-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pep4</w:t>
            </w:r>
            <w:r w:rsidRPr="006D20C0">
              <w:rPr>
                <w:rFonts w:ascii="Symbol" w:hAnsi="Symbol" w:cs="Times New Roman"/>
                <w:i/>
                <w:color w:val="000000" w:themeColor="text1"/>
                <w:sz w:val="16"/>
                <w:szCs w:val="18"/>
              </w:rPr>
              <w:t></w:t>
            </w:r>
            <w:r w:rsidRPr="006D20C0">
              <w:rPr>
                <w:rFonts w:ascii="Times New Roman" w:hAnsi="Times New Roman" w:cs="Times New Roman"/>
                <w:color w:val="000000" w:themeColor="text1"/>
                <w:kern w:val="0"/>
                <w:sz w:val="16"/>
                <w:szCs w:val="18"/>
              </w:rPr>
              <w:t>-Vac8</w:t>
            </w:r>
            <w:r w:rsidR="004A1E86">
              <w:rPr>
                <w:rFonts w:ascii="Times New Roman" w:hAnsi="Times New Roman" w:cs="Times New Roman"/>
                <w:color w:val="000000" w:themeColor="text1"/>
                <w:kern w:val="0"/>
                <w:sz w:val="16"/>
                <w:szCs w:val="18"/>
              </w:rPr>
              <w:t>[</w:t>
            </w:r>
            <w:r w:rsidRPr="006D20C0">
              <w:rPr>
                <w:rFonts w:ascii="Symbol" w:hAnsi="Symbol" w:cs="Times New Roman"/>
                <w:color w:val="000000" w:themeColor="text1"/>
                <w:sz w:val="16"/>
                <w:szCs w:val="18"/>
              </w:rPr>
              <w:t></w:t>
            </w:r>
            <w:r>
              <w:rPr>
                <w:rFonts w:ascii="Symbol" w:hAnsi="Symbol" w:cs="Times New Roman"/>
                <w:color w:val="000000" w:themeColor="text1"/>
                <w:sz w:val="16"/>
                <w:szCs w:val="18"/>
              </w:rPr>
              <w:t></w:t>
            </w:r>
            <w:r>
              <w:rPr>
                <w:rFonts w:ascii="Symbol" w:hAnsi="Symbol" w:cs="Times New Roman"/>
                <w:color w:val="000000" w:themeColor="text1"/>
                <w:sz w:val="16"/>
                <w:szCs w:val="18"/>
              </w:rPr>
              <w:t>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>–33</w:t>
            </w:r>
            <w:r w:rsidR="004A1E86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>]</w:t>
            </w:r>
            <w:r w:rsidRPr="006D20C0">
              <w:rPr>
                <w:rFonts w:ascii="Times New Roman" w:hAnsi="Times New Roman" w:cs="Times New Roman"/>
                <w:color w:val="000000" w:themeColor="text1"/>
                <w:kern w:val="0"/>
                <w:sz w:val="16"/>
                <w:szCs w:val="18"/>
              </w:rPr>
              <w:t>-N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16"/>
                <w:szCs w:val="18"/>
              </w:rPr>
              <w:t>vj1</w:t>
            </w:r>
            <w:r w:rsidRPr="006D20C0">
              <w:rPr>
                <w:rFonts w:ascii="Times New Roman" w:hAnsi="Times New Roman" w:cs="Times New Roman"/>
                <w:color w:val="000000" w:themeColor="text1"/>
                <w:kern w:val="0"/>
                <w:sz w:val="16"/>
                <w:szCs w:val="18"/>
              </w:rPr>
              <w:t>-EGFP</w:t>
            </w:r>
          </w:p>
        </w:tc>
        <w:tc>
          <w:tcPr>
            <w:tcW w:w="5061" w:type="dxa"/>
            <w:tcBorders>
              <w:top w:val="nil"/>
              <w:left w:val="nil"/>
              <w:bottom w:val="nil"/>
              <w:right w:val="nil"/>
            </w:tcBorders>
          </w:tcPr>
          <w:p w14:paraId="75A051C3" w14:textId="6BC555CB" w:rsidR="00045A63" w:rsidRPr="00BA0CF0" w:rsidRDefault="00045A63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 xml:space="preserve">BY4742 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pep4</w:t>
            </w:r>
            <w:r w:rsidRPr="006D20C0">
              <w:rPr>
                <w:rFonts w:ascii="Symbol" w:hAnsi="Symbol" w:cs="Times New Roman"/>
                <w:i/>
                <w:color w:val="000000" w:themeColor="text1"/>
                <w:sz w:val="16"/>
                <w:szCs w:val="18"/>
              </w:rPr>
              <w:t></w:t>
            </w:r>
            <w:r w:rsidRPr="006D20C0">
              <w:rPr>
                <w:rFonts w:ascii="Symbol" w:hAnsi="Symbol" w:cs="Times New Roman"/>
                <w:i/>
                <w:color w:val="000000" w:themeColor="text1"/>
                <w:sz w:val="16"/>
                <w:szCs w:val="18"/>
              </w:rPr>
              <w:t>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vac8</w:t>
            </w:r>
            <w:r w:rsidRPr="006D20C0">
              <w:rPr>
                <w:rFonts w:ascii="Symbol" w:hAnsi="Symbol" w:cs="Times New Roman"/>
                <w:i/>
                <w:color w:val="000000" w:themeColor="text1"/>
                <w:sz w:val="16"/>
                <w:szCs w:val="18"/>
              </w:rPr>
              <w:t></w:t>
            </w: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 xml:space="preserve"> with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 xml:space="preserve"> pRS316-VAC8</w:t>
            </w:r>
            <w:r w:rsidR="004B210E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[</w:t>
            </w:r>
            <w:r w:rsidRPr="006D20C0">
              <w:rPr>
                <w:rFonts w:ascii="Symbol" w:hAnsi="Symbol" w:cs="Times New Roman"/>
                <w:i/>
                <w:color w:val="000000" w:themeColor="text1"/>
                <w:sz w:val="16"/>
                <w:szCs w:val="18"/>
              </w:rPr>
              <w:t>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kern w:val="0"/>
                <w:sz w:val="16"/>
                <w:szCs w:val="18"/>
              </w:rPr>
              <w:t>1</w:t>
            </w:r>
            <w:r>
              <w:rPr>
                <w:rFonts w:ascii="Times New Roman" w:hAnsi="Times New Roman" w:cs="Times New Roman"/>
                <w:i/>
                <w:color w:val="000000" w:themeColor="text1"/>
                <w:kern w:val="0"/>
                <w:sz w:val="16"/>
                <w:szCs w:val="18"/>
              </w:rPr>
              <w:t>9–33</w:t>
            </w:r>
            <w:r w:rsidR="00212D82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]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 xml:space="preserve"> &amp; pYJ408-NVJ1-EGFP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</w:tcBorders>
          </w:tcPr>
          <w:p w14:paraId="226DA392" w14:textId="1FBCEBDD" w:rsidR="00045A63" w:rsidRPr="00F35880" w:rsidRDefault="00045A6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>This study</w:t>
            </w:r>
          </w:p>
        </w:tc>
      </w:tr>
      <w:tr w:rsidR="00045A63" w:rsidRPr="006D20C0" w14:paraId="40941A0B" w14:textId="77777777" w:rsidTr="00BA0CF0">
        <w:trPr>
          <w:trHeight w:val="312"/>
        </w:trPr>
        <w:tc>
          <w:tcPr>
            <w:tcW w:w="2631" w:type="dxa"/>
            <w:tcBorders>
              <w:top w:val="nil"/>
              <w:bottom w:val="single" w:sz="4" w:space="0" w:color="auto"/>
              <w:right w:val="nil"/>
            </w:tcBorders>
          </w:tcPr>
          <w:p w14:paraId="27F3EFD3" w14:textId="23CC2090" w:rsidR="00045A63" w:rsidRPr="006D20C0" w:rsidRDefault="00045A63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16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kern w:val="0"/>
                <w:sz w:val="16"/>
                <w:szCs w:val="18"/>
              </w:rPr>
              <w:t>BY-</w:t>
            </w:r>
            <w:r w:rsidRPr="00D52966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vac8</w:t>
            </w:r>
            <w:r w:rsidR="004A1E86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[</w:t>
            </w:r>
            <w:r w:rsidRPr="00D52966">
              <w:rPr>
                <w:rFonts w:ascii="Symbol" w:hAnsi="Symbol" w:cs="Times New Roman"/>
                <w:i/>
                <w:color w:val="000000" w:themeColor="text1"/>
                <w:sz w:val="16"/>
                <w:szCs w:val="18"/>
              </w:rPr>
              <w:t>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19–33</w:t>
            </w:r>
            <w:r w:rsidR="004A1E86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]</w:t>
            </w:r>
            <w:r w:rsidRPr="00D52966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-</w:t>
            </w:r>
            <w:r w:rsidRPr="006D20C0">
              <w:rPr>
                <w:rFonts w:ascii="Times New Roman" w:hAnsi="Times New Roman" w:cs="Times New Roman"/>
                <w:color w:val="000000" w:themeColor="text1"/>
                <w:kern w:val="0"/>
                <w:sz w:val="16"/>
                <w:szCs w:val="18"/>
              </w:rPr>
              <w:t>Ape1-EGFP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4434B6" w14:textId="4B06AFEF" w:rsidR="00045A63" w:rsidRPr="006D20C0" w:rsidRDefault="00045A63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16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 xml:space="preserve">BY4742 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vac8</w:t>
            </w:r>
            <w:r w:rsidRPr="006D20C0">
              <w:rPr>
                <w:rFonts w:ascii="Symbol" w:hAnsi="Symbol" w:cs="Times New Roman"/>
                <w:i/>
                <w:color w:val="000000" w:themeColor="text1"/>
                <w:sz w:val="16"/>
                <w:szCs w:val="18"/>
              </w:rPr>
              <w:t></w:t>
            </w: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 xml:space="preserve"> with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 xml:space="preserve"> pRS316-VAC8</w:t>
            </w:r>
            <w:r w:rsidR="004B210E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[</w:t>
            </w:r>
            <w:r w:rsidRPr="006D20C0">
              <w:rPr>
                <w:rFonts w:ascii="Symbol" w:hAnsi="Symbol" w:cs="Times New Roman"/>
                <w:i/>
                <w:color w:val="000000" w:themeColor="text1"/>
                <w:sz w:val="16"/>
                <w:szCs w:val="18"/>
              </w:rPr>
              <w:t></w:t>
            </w:r>
            <w:r>
              <w:rPr>
                <w:rFonts w:ascii="Symbol" w:hAnsi="Symbol" w:cs="Times New Roman"/>
                <w:i/>
                <w:color w:val="000000" w:themeColor="text1"/>
                <w:sz w:val="16"/>
                <w:szCs w:val="18"/>
              </w:rPr>
              <w:t></w:t>
            </w:r>
            <w:r>
              <w:rPr>
                <w:rFonts w:ascii="Symbol" w:hAnsi="Symbol" w:cs="Times New Roman"/>
                <w:i/>
                <w:color w:val="000000" w:themeColor="text1"/>
                <w:sz w:val="16"/>
                <w:szCs w:val="18"/>
              </w:rPr>
              <w:t>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–33</w:t>
            </w:r>
            <w:r w:rsidR="00212D82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>]</w:t>
            </w:r>
            <w:r w:rsidRPr="006D20C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8"/>
              </w:rPr>
              <w:t xml:space="preserve"> &amp; pYJ408-APE1-EGFP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</w:tcBorders>
          </w:tcPr>
          <w:p w14:paraId="57A719C2" w14:textId="3587246D" w:rsidR="00045A63" w:rsidRPr="006D20C0" w:rsidRDefault="00045A63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16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>This study</w:t>
            </w:r>
          </w:p>
        </w:tc>
      </w:tr>
    </w:tbl>
    <w:p w14:paraId="41F7316B" w14:textId="77777777" w:rsidR="00E86CF8" w:rsidRPr="006D20C0" w:rsidRDefault="00E86CF8" w:rsidP="00BA0CF0">
      <w:pPr>
        <w:spacing w:line="360" w:lineRule="auto"/>
        <w:jc w:val="both"/>
        <w:rPr>
          <w:color w:val="000000" w:themeColor="text1"/>
        </w:rPr>
      </w:pPr>
    </w:p>
    <w:p w14:paraId="432FBDF2" w14:textId="75142B6F" w:rsidR="00E86CF8" w:rsidRDefault="00E86CF8" w:rsidP="00BA0CF0">
      <w:pPr>
        <w:spacing w:line="360" w:lineRule="auto"/>
        <w:jc w:val="both"/>
        <w:rPr>
          <w:color w:val="000000" w:themeColor="text1"/>
        </w:rPr>
      </w:pPr>
      <w:r w:rsidRPr="006D20C0">
        <w:rPr>
          <w:color w:val="000000" w:themeColor="text1"/>
        </w:rPr>
        <w:br w:type="page"/>
      </w:r>
    </w:p>
    <w:p w14:paraId="21D3353E" w14:textId="3C6AD4A3" w:rsidR="00E9422D" w:rsidRPr="000F6F07" w:rsidRDefault="00E9422D" w:rsidP="00BA0CF0">
      <w:pPr>
        <w:spacing w:line="360" w:lineRule="auto"/>
        <w:jc w:val="both"/>
        <w:rPr>
          <w:rFonts w:ascii="Times New Roman" w:hAnsi="Times New Roman"/>
          <w:color w:val="000000" w:themeColor="text1"/>
        </w:rPr>
      </w:pPr>
      <w:r w:rsidRPr="006D20C0">
        <w:rPr>
          <w:rFonts w:ascii="Times New Roman" w:hAnsi="Times New Roman"/>
          <w:b/>
          <w:color w:val="000000" w:themeColor="text1"/>
        </w:rPr>
        <w:lastRenderedPageBreak/>
        <w:t xml:space="preserve">Table S2. </w:t>
      </w:r>
      <w:r w:rsidRPr="00E72FF9">
        <w:rPr>
          <w:rFonts w:ascii="Times New Roman" w:hAnsi="Times New Roman"/>
          <w:color w:val="000000" w:themeColor="text1"/>
        </w:rPr>
        <w:t>X-ray diffraction data collection and refinement statistics</w:t>
      </w:r>
      <w:r w:rsidR="000F6F07">
        <w:rPr>
          <w:rFonts w:ascii="Times New Roman" w:hAnsi="Times New Roman"/>
          <w:color w:val="000000" w:themeColor="text1"/>
        </w:rPr>
        <w:t>.</w:t>
      </w:r>
    </w:p>
    <w:tbl>
      <w:tblPr>
        <w:tblStyle w:val="TableGrid"/>
        <w:tblW w:w="8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10"/>
        <w:gridCol w:w="2739"/>
        <w:gridCol w:w="2739"/>
      </w:tblGrid>
      <w:tr w:rsidR="003A5910" w:rsidRPr="006D20C0" w14:paraId="7714D464" w14:textId="77777777" w:rsidTr="00BA0CF0">
        <w:trPr>
          <w:trHeight w:val="331"/>
        </w:trPr>
        <w:tc>
          <w:tcPr>
            <w:tcW w:w="33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96D238" w14:textId="3E50ADF8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7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0B77FF" w14:textId="77777777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tVac8-tAtg13</w:t>
            </w:r>
          </w:p>
        </w:tc>
        <w:tc>
          <w:tcPr>
            <w:tcW w:w="27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0760AE" w14:textId="0E0AD740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Vac8</w:t>
            </w:r>
            <w:r w:rsidR="004A1E86">
              <w:rPr>
                <w:rFonts w:ascii="Times New Roman" w:hAnsi="Times New Roman"/>
                <w:color w:val="000000" w:themeColor="text1"/>
              </w:rPr>
              <w:t>[</w:t>
            </w:r>
            <w:r w:rsidRPr="00E72FF9">
              <w:rPr>
                <w:rFonts w:ascii="Symbol" w:hAnsi="Symbol"/>
                <w:color w:val="000000" w:themeColor="text1"/>
              </w:rPr>
              <w:t></w:t>
            </w:r>
            <w:r w:rsidRPr="00E72FF9">
              <w:rPr>
                <w:rFonts w:ascii="Times New Roman" w:hAnsi="Times New Roman"/>
                <w:color w:val="000000" w:themeColor="text1"/>
              </w:rPr>
              <w:t>19</w:t>
            </w:r>
            <w:r w:rsidRPr="00E72FF9">
              <w:rPr>
                <w:rFonts w:ascii="Times New Roman" w:hAnsi="Times New Roman"/>
                <w:color w:val="000000" w:themeColor="text1"/>
              </w:rPr>
              <w:sym w:font="Symbol" w:char="F02D"/>
            </w:r>
            <w:r w:rsidRPr="00E72FF9">
              <w:rPr>
                <w:rFonts w:ascii="Times New Roman" w:hAnsi="Times New Roman"/>
                <w:color w:val="000000" w:themeColor="text1"/>
              </w:rPr>
              <w:t>33</w:t>
            </w:r>
            <w:r w:rsidR="004A1E86">
              <w:rPr>
                <w:rFonts w:ascii="Times New Roman" w:hAnsi="Times New Roman"/>
                <w:color w:val="000000" w:themeColor="text1"/>
              </w:rPr>
              <w:t>]</w:t>
            </w:r>
            <w:r w:rsidRPr="006D20C0">
              <w:rPr>
                <w:rFonts w:ascii="Times New Roman" w:hAnsi="Times New Roman"/>
                <w:color w:val="000000" w:themeColor="text1"/>
              </w:rPr>
              <w:t>-tAtg13</w:t>
            </w:r>
          </w:p>
        </w:tc>
      </w:tr>
      <w:tr w:rsidR="003A5910" w:rsidRPr="006D20C0" w14:paraId="579DECB1" w14:textId="77777777" w:rsidTr="00BA0CF0">
        <w:trPr>
          <w:trHeight w:val="331"/>
        </w:trPr>
        <w:tc>
          <w:tcPr>
            <w:tcW w:w="3310" w:type="dxa"/>
            <w:vAlign w:val="center"/>
          </w:tcPr>
          <w:p w14:paraId="33755CC3" w14:textId="77777777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X-ray source</w:t>
            </w:r>
          </w:p>
        </w:tc>
        <w:tc>
          <w:tcPr>
            <w:tcW w:w="2739" w:type="dxa"/>
            <w:vAlign w:val="center"/>
          </w:tcPr>
          <w:p w14:paraId="38747DDB" w14:textId="77777777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Beamline 5C, PAL</w:t>
            </w:r>
          </w:p>
        </w:tc>
        <w:tc>
          <w:tcPr>
            <w:tcW w:w="2739" w:type="dxa"/>
            <w:vAlign w:val="center"/>
          </w:tcPr>
          <w:p w14:paraId="680D0C4E" w14:textId="77777777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Beamline 5C, PAL</w:t>
            </w:r>
          </w:p>
        </w:tc>
      </w:tr>
      <w:tr w:rsidR="003A5910" w:rsidRPr="006D20C0" w14:paraId="04A2858B" w14:textId="77777777" w:rsidTr="00BA0CF0">
        <w:trPr>
          <w:trHeight w:val="331"/>
        </w:trPr>
        <w:tc>
          <w:tcPr>
            <w:tcW w:w="3310" w:type="dxa"/>
            <w:vAlign w:val="center"/>
          </w:tcPr>
          <w:p w14:paraId="608E32C4" w14:textId="77777777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Temperature (K)</w:t>
            </w:r>
          </w:p>
        </w:tc>
        <w:tc>
          <w:tcPr>
            <w:tcW w:w="2739" w:type="dxa"/>
            <w:vAlign w:val="center"/>
          </w:tcPr>
          <w:p w14:paraId="4A3E7BB1" w14:textId="77777777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100</w:t>
            </w:r>
          </w:p>
        </w:tc>
        <w:tc>
          <w:tcPr>
            <w:tcW w:w="2739" w:type="dxa"/>
            <w:vAlign w:val="center"/>
          </w:tcPr>
          <w:p w14:paraId="5A1C241E" w14:textId="77777777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100</w:t>
            </w:r>
          </w:p>
        </w:tc>
      </w:tr>
      <w:tr w:rsidR="003A5910" w:rsidRPr="006D20C0" w14:paraId="02C59724" w14:textId="77777777" w:rsidTr="00BA0CF0">
        <w:trPr>
          <w:trHeight w:val="331"/>
        </w:trPr>
        <w:tc>
          <w:tcPr>
            <w:tcW w:w="3310" w:type="dxa"/>
            <w:vAlign w:val="center"/>
          </w:tcPr>
          <w:p w14:paraId="69E9D586" w14:textId="77777777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Space group</w:t>
            </w:r>
          </w:p>
        </w:tc>
        <w:tc>
          <w:tcPr>
            <w:tcW w:w="2739" w:type="dxa"/>
            <w:vAlign w:val="center"/>
          </w:tcPr>
          <w:p w14:paraId="4AB16014" w14:textId="77777777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P2</w:t>
            </w:r>
            <w:r w:rsidRPr="006D20C0">
              <w:rPr>
                <w:rFonts w:ascii="Times New Roman" w:hAnsi="Times New Roman"/>
                <w:color w:val="000000" w:themeColor="text1"/>
                <w:vertAlign w:val="subscript"/>
              </w:rPr>
              <w:t>1</w:t>
            </w:r>
            <w:r w:rsidRPr="006D20C0">
              <w:rPr>
                <w:rFonts w:ascii="Times New Roman" w:hAnsi="Times New Roman"/>
                <w:color w:val="000000" w:themeColor="text1"/>
              </w:rPr>
              <w:t>2</w:t>
            </w:r>
            <w:r w:rsidRPr="006D20C0">
              <w:rPr>
                <w:rFonts w:ascii="Times New Roman" w:hAnsi="Times New Roman"/>
                <w:color w:val="000000" w:themeColor="text1"/>
                <w:vertAlign w:val="subscript"/>
              </w:rPr>
              <w:t>1</w:t>
            </w:r>
            <w:r w:rsidRPr="006D20C0">
              <w:rPr>
                <w:rFonts w:ascii="Times New Roman" w:hAnsi="Times New Roman"/>
                <w:color w:val="000000" w:themeColor="text1"/>
              </w:rPr>
              <w:t>2</w:t>
            </w:r>
            <w:r w:rsidRPr="006D20C0">
              <w:rPr>
                <w:rFonts w:ascii="Times New Roman" w:hAnsi="Times New Roman"/>
                <w:color w:val="000000" w:themeColor="text1"/>
                <w:vertAlign w:val="subscript"/>
              </w:rPr>
              <w:t>1</w:t>
            </w:r>
          </w:p>
        </w:tc>
        <w:tc>
          <w:tcPr>
            <w:tcW w:w="2739" w:type="dxa"/>
            <w:vAlign w:val="center"/>
          </w:tcPr>
          <w:p w14:paraId="11BFB669" w14:textId="77777777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P2</w:t>
            </w:r>
            <w:r w:rsidRPr="006D20C0">
              <w:rPr>
                <w:rFonts w:ascii="Times New Roman" w:hAnsi="Times New Roman"/>
                <w:color w:val="000000" w:themeColor="text1"/>
                <w:vertAlign w:val="subscript"/>
              </w:rPr>
              <w:t>1</w:t>
            </w:r>
            <w:r w:rsidRPr="006D20C0">
              <w:rPr>
                <w:rFonts w:ascii="Times New Roman" w:hAnsi="Times New Roman"/>
                <w:color w:val="000000" w:themeColor="text1"/>
              </w:rPr>
              <w:t>2</w:t>
            </w:r>
            <w:r w:rsidRPr="006D20C0">
              <w:rPr>
                <w:rFonts w:ascii="Times New Roman" w:hAnsi="Times New Roman"/>
                <w:color w:val="000000" w:themeColor="text1"/>
                <w:vertAlign w:val="subscript"/>
              </w:rPr>
              <w:t>1</w:t>
            </w:r>
            <w:r w:rsidRPr="006D20C0">
              <w:rPr>
                <w:rFonts w:ascii="Times New Roman" w:hAnsi="Times New Roman"/>
                <w:color w:val="000000" w:themeColor="text1"/>
              </w:rPr>
              <w:t>2</w:t>
            </w:r>
            <w:r w:rsidRPr="006D20C0">
              <w:rPr>
                <w:rFonts w:ascii="Times New Roman" w:hAnsi="Times New Roman"/>
                <w:color w:val="000000" w:themeColor="text1"/>
                <w:vertAlign w:val="subscript"/>
              </w:rPr>
              <w:t>1</w:t>
            </w:r>
          </w:p>
        </w:tc>
      </w:tr>
      <w:tr w:rsidR="003A5910" w:rsidRPr="006D20C0" w14:paraId="1838168A" w14:textId="77777777" w:rsidTr="00BA0CF0">
        <w:trPr>
          <w:trHeight w:val="331"/>
        </w:trPr>
        <w:tc>
          <w:tcPr>
            <w:tcW w:w="3310" w:type="dxa"/>
            <w:vAlign w:val="center"/>
          </w:tcPr>
          <w:p w14:paraId="7143EE02" w14:textId="77777777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Cell dimension</w:t>
            </w:r>
          </w:p>
        </w:tc>
        <w:tc>
          <w:tcPr>
            <w:tcW w:w="2739" w:type="dxa"/>
            <w:vAlign w:val="center"/>
          </w:tcPr>
          <w:p w14:paraId="560EA9D4" w14:textId="77777777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739" w:type="dxa"/>
            <w:vAlign w:val="center"/>
          </w:tcPr>
          <w:p w14:paraId="0B96188A" w14:textId="77777777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3A5910" w:rsidRPr="006D20C0" w14:paraId="0A2C7CEF" w14:textId="77777777" w:rsidTr="00BA0CF0">
        <w:trPr>
          <w:trHeight w:val="331"/>
        </w:trPr>
        <w:tc>
          <w:tcPr>
            <w:tcW w:w="3310" w:type="dxa"/>
            <w:vAlign w:val="center"/>
          </w:tcPr>
          <w:p w14:paraId="3AC56CA6" w14:textId="77777777" w:rsidR="00E86CF8" w:rsidRPr="006D20C0" w:rsidRDefault="00E86CF8" w:rsidP="00BA0CF0">
            <w:pPr>
              <w:spacing w:line="360" w:lineRule="auto"/>
              <w:ind w:leftChars="100" w:left="240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i/>
                <w:color w:val="000000" w:themeColor="text1"/>
              </w:rPr>
              <w:t>a</w:t>
            </w:r>
            <w:r w:rsidRPr="006D20C0">
              <w:rPr>
                <w:rFonts w:ascii="Times New Roman" w:hAnsi="Times New Roman"/>
                <w:color w:val="000000" w:themeColor="text1"/>
              </w:rPr>
              <w:t xml:space="preserve">, </w:t>
            </w:r>
            <w:r w:rsidRPr="006D20C0">
              <w:rPr>
                <w:rFonts w:ascii="Times New Roman" w:hAnsi="Times New Roman"/>
                <w:i/>
                <w:color w:val="000000" w:themeColor="text1"/>
              </w:rPr>
              <w:t>b</w:t>
            </w:r>
            <w:r w:rsidRPr="006D20C0">
              <w:rPr>
                <w:rFonts w:ascii="Times New Roman" w:hAnsi="Times New Roman"/>
                <w:color w:val="000000" w:themeColor="text1"/>
              </w:rPr>
              <w:t xml:space="preserve">, </w:t>
            </w:r>
            <w:r w:rsidRPr="006D20C0">
              <w:rPr>
                <w:rFonts w:ascii="Times New Roman" w:hAnsi="Times New Roman"/>
                <w:i/>
                <w:color w:val="000000" w:themeColor="text1"/>
              </w:rPr>
              <w:t>c</w:t>
            </w:r>
            <w:r w:rsidRPr="006D20C0">
              <w:rPr>
                <w:rFonts w:ascii="Times New Roman" w:hAnsi="Times New Roman"/>
                <w:color w:val="000000" w:themeColor="text1"/>
              </w:rPr>
              <w:t xml:space="preserve"> (Å)</w:t>
            </w:r>
          </w:p>
        </w:tc>
        <w:tc>
          <w:tcPr>
            <w:tcW w:w="2739" w:type="dxa"/>
            <w:vAlign w:val="center"/>
          </w:tcPr>
          <w:p w14:paraId="42E5DED7" w14:textId="77777777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62.727, 92.391, 139.879</w:t>
            </w:r>
          </w:p>
        </w:tc>
        <w:tc>
          <w:tcPr>
            <w:tcW w:w="2739" w:type="dxa"/>
            <w:vAlign w:val="center"/>
          </w:tcPr>
          <w:p w14:paraId="07A2C356" w14:textId="77777777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69.475, 85.268, 272.820</w:t>
            </w:r>
          </w:p>
        </w:tc>
      </w:tr>
      <w:tr w:rsidR="003A5910" w:rsidRPr="006D20C0" w14:paraId="6349B1D2" w14:textId="77777777" w:rsidTr="00BA0CF0">
        <w:trPr>
          <w:trHeight w:val="331"/>
        </w:trPr>
        <w:tc>
          <w:tcPr>
            <w:tcW w:w="3310" w:type="dxa"/>
            <w:vAlign w:val="center"/>
          </w:tcPr>
          <w:p w14:paraId="67C18343" w14:textId="77777777" w:rsidR="00E86CF8" w:rsidRPr="006D20C0" w:rsidRDefault="00E86CF8" w:rsidP="00BA0CF0">
            <w:pPr>
              <w:spacing w:line="360" w:lineRule="auto"/>
              <w:ind w:leftChars="100" w:left="240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Symbol" w:hAnsi="Symbol"/>
                <w:i/>
                <w:color w:val="000000" w:themeColor="text1"/>
              </w:rPr>
              <w:t></w:t>
            </w:r>
            <w:r w:rsidRPr="006D20C0">
              <w:rPr>
                <w:rFonts w:ascii="Times New Roman" w:hAnsi="Times New Roman"/>
                <w:color w:val="000000" w:themeColor="text1"/>
              </w:rPr>
              <w:t xml:space="preserve">, </w:t>
            </w:r>
            <w:r w:rsidRPr="006D20C0">
              <w:rPr>
                <w:rFonts w:ascii="Symbol" w:hAnsi="Symbol"/>
                <w:i/>
                <w:color w:val="000000" w:themeColor="text1"/>
              </w:rPr>
              <w:t></w:t>
            </w:r>
            <w:r w:rsidRPr="006D20C0">
              <w:rPr>
                <w:rFonts w:ascii="Times New Roman" w:hAnsi="Times New Roman"/>
                <w:color w:val="000000" w:themeColor="text1"/>
              </w:rPr>
              <w:t xml:space="preserve">, </w:t>
            </w:r>
            <w:r w:rsidRPr="006D20C0">
              <w:rPr>
                <w:rFonts w:ascii="Symbol" w:hAnsi="Symbol"/>
                <w:i/>
                <w:color w:val="000000" w:themeColor="text1"/>
              </w:rPr>
              <w:t></w:t>
            </w:r>
            <w:r w:rsidRPr="006D20C0">
              <w:rPr>
                <w:rFonts w:ascii="Symbol" w:hAnsi="Symbol"/>
                <w:i/>
                <w:color w:val="000000" w:themeColor="text1"/>
              </w:rPr>
              <w:t></w:t>
            </w:r>
            <w:r w:rsidRPr="006D20C0">
              <w:rPr>
                <w:rFonts w:ascii="Times New Roman" w:hAnsi="Times New Roman"/>
                <w:color w:val="000000" w:themeColor="text1"/>
              </w:rPr>
              <w:t>(˚)</w:t>
            </w:r>
          </w:p>
        </w:tc>
        <w:tc>
          <w:tcPr>
            <w:tcW w:w="2739" w:type="dxa"/>
            <w:vAlign w:val="center"/>
          </w:tcPr>
          <w:p w14:paraId="05D58227" w14:textId="77777777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90, 90, 90</w:t>
            </w:r>
          </w:p>
        </w:tc>
        <w:tc>
          <w:tcPr>
            <w:tcW w:w="2739" w:type="dxa"/>
            <w:vAlign w:val="center"/>
          </w:tcPr>
          <w:p w14:paraId="6AEEB95A" w14:textId="77777777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90, 90, 90</w:t>
            </w:r>
          </w:p>
        </w:tc>
      </w:tr>
      <w:tr w:rsidR="003A5910" w:rsidRPr="006D20C0" w14:paraId="15C9DE96" w14:textId="77777777" w:rsidTr="00BA0CF0">
        <w:trPr>
          <w:trHeight w:val="331"/>
        </w:trPr>
        <w:tc>
          <w:tcPr>
            <w:tcW w:w="3310" w:type="dxa"/>
            <w:vAlign w:val="center"/>
          </w:tcPr>
          <w:p w14:paraId="1D37B682" w14:textId="77777777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Data processing</w:t>
            </w:r>
          </w:p>
        </w:tc>
        <w:tc>
          <w:tcPr>
            <w:tcW w:w="2739" w:type="dxa"/>
            <w:vAlign w:val="center"/>
          </w:tcPr>
          <w:p w14:paraId="7D615E4F" w14:textId="77777777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739" w:type="dxa"/>
            <w:vAlign w:val="center"/>
          </w:tcPr>
          <w:p w14:paraId="1B6BE8AC" w14:textId="77777777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3A5910" w:rsidRPr="006D20C0" w14:paraId="44D9E170" w14:textId="77777777" w:rsidTr="00BA0CF0">
        <w:trPr>
          <w:trHeight w:val="331"/>
        </w:trPr>
        <w:tc>
          <w:tcPr>
            <w:tcW w:w="3310" w:type="dxa"/>
            <w:vAlign w:val="center"/>
          </w:tcPr>
          <w:p w14:paraId="7C6CDAA2" w14:textId="77777777" w:rsidR="00E86CF8" w:rsidRPr="006D20C0" w:rsidRDefault="00E86CF8" w:rsidP="00BA0CF0">
            <w:pPr>
              <w:spacing w:line="360" w:lineRule="auto"/>
              <w:ind w:leftChars="100" w:left="240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Wavelength (Å)</w:t>
            </w:r>
          </w:p>
        </w:tc>
        <w:tc>
          <w:tcPr>
            <w:tcW w:w="2739" w:type="dxa"/>
            <w:vAlign w:val="center"/>
          </w:tcPr>
          <w:p w14:paraId="770C7741" w14:textId="77777777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0.97949</w:t>
            </w:r>
          </w:p>
        </w:tc>
        <w:tc>
          <w:tcPr>
            <w:tcW w:w="2739" w:type="dxa"/>
            <w:vAlign w:val="center"/>
          </w:tcPr>
          <w:p w14:paraId="3447E2F0" w14:textId="77777777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0.97949</w:t>
            </w:r>
          </w:p>
        </w:tc>
      </w:tr>
      <w:tr w:rsidR="003A5910" w:rsidRPr="006D20C0" w14:paraId="3FC4310D" w14:textId="77777777" w:rsidTr="00BA0CF0">
        <w:trPr>
          <w:trHeight w:val="331"/>
        </w:trPr>
        <w:tc>
          <w:tcPr>
            <w:tcW w:w="3310" w:type="dxa"/>
            <w:vAlign w:val="center"/>
          </w:tcPr>
          <w:p w14:paraId="75AA4DC4" w14:textId="77777777" w:rsidR="00E86CF8" w:rsidRPr="006D20C0" w:rsidRDefault="00E86CF8" w:rsidP="00BA0CF0">
            <w:pPr>
              <w:spacing w:line="360" w:lineRule="auto"/>
              <w:ind w:leftChars="100" w:left="240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Resolution (Å)</w:t>
            </w:r>
          </w:p>
        </w:tc>
        <w:tc>
          <w:tcPr>
            <w:tcW w:w="2739" w:type="dxa"/>
            <w:vAlign w:val="center"/>
          </w:tcPr>
          <w:p w14:paraId="21764E5E" w14:textId="77777777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50.0</w:t>
            </w:r>
            <w:r w:rsidRPr="006D20C0">
              <w:rPr>
                <w:rFonts w:ascii="Times New Roman" w:hAnsi="Times New Roman"/>
                <w:color w:val="000000" w:themeColor="text1"/>
              </w:rPr>
              <w:sym w:font="Symbol" w:char="F02D"/>
            </w:r>
            <w:r w:rsidRPr="006D20C0">
              <w:rPr>
                <w:rFonts w:ascii="Times New Roman" w:hAnsi="Times New Roman"/>
                <w:color w:val="000000" w:themeColor="text1"/>
              </w:rPr>
              <w:t>2.90 (2.95</w:t>
            </w:r>
            <w:r w:rsidRPr="006D20C0">
              <w:rPr>
                <w:rFonts w:ascii="Times New Roman" w:hAnsi="Times New Roman"/>
                <w:color w:val="000000" w:themeColor="text1"/>
              </w:rPr>
              <w:sym w:font="Symbol" w:char="F02D"/>
            </w:r>
            <w:r w:rsidRPr="006D20C0">
              <w:rPr>
                <w:rFonts w:ascii="Times New Roman" w:hAnsi="Times New Roman"/>
                <w:color w:val="000000" w:themeColor="text1"/>
              </w:rPr>
              <w:t>2.90)</w:t>
            </w:r>
          </w:p>
        </w:tc>
        <w:tc>
          <w:tcPr>
            <w:tcW w:w="2739" w:type="dxa"/>
            <w:vAlign w:val="center"/>
          </w:tcPr>
          <w:p w14:paraId="52A930DB" w14:textId="77777777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50.0</w:t>
            </w:r>
            <w:r w:rsidRPr="006D20C0">
              <w:rPr>
                <w:rFonts w:ascii="Times New Roman" w:hAnsi="Times New Roman"/>
                <w:color w:val="000000" w:themeColor="text1"/>
              </w:rPr>
              <w:sym w:font="Symbol" w:char="F02D"/>
            </w:r>
            <w:r w:rsidRPr="006D20C0">
              <w:rPr>
                <w:rFonts w:ascii="Times New Roman" w:hAnsi="Times New Roman"/>
                <w:color w:val="000000" w:themeColor="text1"/>
              </w:rPr>
              <w:t>3.20 (3.26</w:t>
            </w:r>
            <w:r w:rsidRPr="006D20C0">
              <w:rPr>
                <w:rFonts w:ascii="Times New Roman" w:hAnsi="Times New Roman"/>
                <w:color w:val="000000" w:themeColor="text1"/>
              </w:rPr>
              <w:sym w:font="Symbol" w:char="F02D"/>
            </w:r>
            <w:r w:rsidRPr="006D20C0">
              <w:rPr>
                <w:rFonts w:ascii="Times New Roman" w:hAnsi="Times New Roman"/>
                <w:color w:val="000000" w:themeColor="text1"/>
              </w:rPr>
              <w:t>3.20)</w:t>
            </w:r>
          </w:p>
        </w:tc>
      </w:tr>
      <w:tr w:rsidR="003A5910" w:rsidRPr="006D20C0" w14:paraId="41C7D89C" w14:textId="77777777" w:rsidTr="00BA0CF0">
        <w:trPr>
          <w:trHeight w:val="331"/>
        </w:trPr>
        <w:tc>
          <w:tcPr>
            <w:tcW w:w="3310" w:type="dxa"/>
            <w:vAlign w:val="center"/>
          </w:tcPr>
          <w:p w14:paraId="649AA459" w14:textId="77777777" w:rsidR="00E86CF8" w:rsidRPr="006D20C0" w:rsidRDefault="00E86CF8" w:rsidP="00BA0CF0">
            <w:pPr>
              <w:spacing w:line="360" w:lineRule="auto"/>
              <w:ind w:leftChars="100" w:left="240"/>
              <w:jc w:val="both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6D20C0">
              <w:rPr>
                <w:rFonts w:ascii="Times New Roman" w:hAnsi="Times New Roman"/>
                <w:i/>
                <w:color w:val="000000" w:themeColor="text1"/>
              </w:rPr>
              <w:t>R</w:t>
            </w:r>
            <w:r w:rsidRPr="006D20C0">
              <w:rPr>
                <w:rFonts w:ascii="Times New Roman" w:hAnsi="Times New Roman"/>
                <w:color w:val="000000" w:themeColor="text1"/>
                <w:vertAlign w:val="subscript"/>
              </w:rPr>
              <w:t>merge</w:t>
            </w:r>
            <w:proofErr w:type="spellEnd"/>
            <w:r w:rsidRPr="006D20C0">
              <w:rPr>
                <w:rFonts w:ascii="Times New Roman" w:hAnsi="Times New Roman"/>
                <w:color w:val="000000" w:themeColor="text1"/>
                <w:vertAlign w:val="superscript"/>
              </w:rPr>
              <w:t xml:space="preserve"> </w:t>
            </w:r>
            <w:r w:rsidRPr="006D20C0">
              <w:rPr>
                <w:rFonts w:ascii="Times New Roman" w:hAnsi="Times New Roman"/>
                <w:color w:val="000000" w:themeColor="text1"/>
              </w:rPr>
              <w:t>(%)</w:t>
            </w:r>
          </w:p>
        </w:tc>
        <w:tc>
          <w:tcPr>
            <w:tcW w:w="2739" w:type="dxa"/>
            <w:vAlign w:val="center"/>
          </w:tcPr>
          <w:p w14:paraId="1B9FE85D" w14:textId="7351386B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1</w:t>
            </w:r>
            <w:r w:rsidR="00F35880">
              <w:rPr>
                <w:rFonts w:ascii="Times New Roman" w:hAnsi="Times New Roman"/>
                <w:color w:val="000000" w:themeColor="text1"/>
              </w:rPr>
              <w:t>2.0</w:t>
            </w:r>
            <w:r w:rsidRPr="006D20C0">
              <w:rPr>
                <w:rFonts w:ascii="Times New Roman" w:hAnsi="Times New Roman"/>
                <w:color w:val="000000" w:themeColor="text1"/>
              </w:rPr>
              <w:t xml:space="preserve"> (43.</w:t>
            </w:r>
            <w:r w:rsidR="00F35880">
              <w:rPr>
                <w:rFonts w:ascii="Times New Roman" w:hAnsi="Times New Roman"/>
                <w:color w:val="000000" w:themeColor="text1"/>
              </w:rPr>
              <w:t>5</w:t>
            </w:r>
            <w:r w:rsidRPr="006D20C0">
              <w:rPr>
                <w:rFonts w:ascii="Times New Roman" w:hAnsi="Times New Roman"/>
                <w:color w:val="000000" w:themeColor="text1"/>
              </w:rPr>
              <w:t>)</w:t>
            </w:r>
          </w:p>
        </w:tc>
        <w:tc>
          <w:tcPr>
            <w:tcW w:w="2739" w:type="dxa"/>
            <w:vAlign w:val="center"/>
          </w:tcPr>
          <w:p w14:paraId="60A1FF31" w14:textId="77777777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10.3 (53.7)</w:t>
            </w:r>
          </w:p>
        </w:tc>
      </w:tr>
      <w:tr w:rsidR="003A5910" w:rsidRPr="006D20C0" w14:paraId="60D37B25" w14:textId="77777777" w:rsidTr="00BA0CF0">
        <w:trPr>
          <w:trHeight w:val="331"/>
        </w:trPr>
        <w:tc>
          <w:tcPr>
            <w:tcW w:w="3310" w:type="dxa"/>
            <w:vAlign w:val="center"/>
          </w:tcPr>
          <w:p w14:paraId="2ACDC266" w14:textId="77777777" w:rsidR="00E86CF8" w:rsidRPr="006D20C0" w:rsidRDefault="00E86CF8" w:rsidP="00BA0CF0">
            <w:pPr>
              <w:spacing w:line="360" w:lineRule="auto"/>
              <w:ind w:leftChars="100" w:left="240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i/>
                <w:color w:val="000000" w:themeColor="text1"/>
              </w:rPr>
              <w:t>I</w:t>
            </w:r>
            <w:r w:rsidRPr="006D20C0">
              <w:rPr>
                <w:rFonts w:ascii="Times New Roman" w:hAnsi="Times New Roman"/>
                <w:color w:val="000000" w:themeColor="text1"/>
              </w:rPr>
              <w:t xml:space="preserve"> / </w:t>
            </w:r>
            <w:r w:rsidRPr="006D20C0">
              <w:rPr>
                <w:rFonts w:ascii="Symbol" w:hAnsi="Symbol"/>
                <w:color w:val="000000" w:themeColor="text1"/>
              </w:rPr>
              <w:t></w:t>
            </w:r>
            <w:r w:rsidRPr="006D20C0">
              <w:rPr>
                <w:rFonts w:ascii="Symbol" w:hAnsi="Symbol"/>
                <w:color w:val="000000" w:themeColor="text1"/>
              </w:rPr>
              <w:t></w:t>
            </w:r>
            <w:r w:rsidRPr="006D20C0">
              <w:rPr>
                <w:rFonts w:ascii="Times New Roman" w:hAnsi="Times New Roman"/>
                <w:color w:val="000000" w:themeColor="text1"/>
              </w:rPr>
              <w:t>(I)</w:t>
            </w:r>
          </w:p>
        </w:tc>
        <w:tc>
          <w:tcPr>
            <w:tcW w:w="2739" w:type="dxa"/>
            <w:vAlign w:val="center"/>
          </w:tcPr>
          <w:p w14:paraId="32A781D9" w14:textId="0BFDD3DD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11.</w:t>
            </w:r>
            <w:r w:rsidR="00F35880">
              <w:rPr>
                <w:rFonts w:ascii="Times New Roman" w:hAnsi="Times New Roman"/>
                <w:color w:val="000000" w:themeColor="text1"/>
              </w:rPr>
              <w:t>27</w:t>
            </w:r>
            <w:r w:rsidRPr="006D20C0">
              <w:rPr>
                <w:rFonts w:ascii="Times New Roman" w:hAnsi="Times New Roman"/>
                <w:color w:val="000000" w:themeColor="text1"/>
              </w:rPr>
              <w:t xml:space="preserve"> (1.8</w:t>
            </w:r>
            <w:r w:rsidR="00F35880">
              <w:rPr>
                <w:rFonts w:ascii="Times New Roman" w:hAnsi="Times New Roman"/>
                <w:color w:val="000000" w:themeColor="text1"/>
              </w:rPr>
              <w:t>6</w:t>
            </w:r>
            <w:r w:rsidRPr="006D20C0">
              <w:rPr>
                <w:rFonts w:ascii="Times New Roman" w:hAnsi="Times New Roman"/>
                <w:color w:val="000000" w:themeColor="text1"/>
              </w:rPr>
              <w:t>)</w:t>
            </w:r>
          </w:p>
        </w:tc>
        <w:tc>
          <w:tcPr>
            <w:tcW w:w="2739" w:type="dxa"/>
            <w:vAlign w:val="center"/>
          </w:tcPr>
          <w:p w14:paraId="5F2D1D8C" w14:textId="77777777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17.88 (2.18)</w:t>
            </w:r>
          </w:p>
        </w:tc>
      </w:tr>
      <w:tr w:rsidR="003A5910" w:rsidRPr="006D20C0" w14:paraId="3C6172DA" w14:textId="77777777" w:rsidTr="00BA0CF0">
        <w:trPr>
          <w:trHeight w:val="331"/>
        </w:trPr>
        <w:tc>
          <w:tcPr>
            <w:tcW w:w="3310" w:type="dxa"/>
            <w:vAlign w:val="center"/>
          </w:tcPr>
          <w:p w14:paraId="2C281AE0" w14:textId="77777777" w:rsidR="00E86CF8" w:rsidRPr="006D20C0" w:rsidRDefault="00E86CF8" w:rsidP="00BA0CF0">
            <w:pPr>
              <w:spacing w:line="360" w:lineRule="auto"/>
              <w:ind w:leftChars="100" w:left="240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High resolution shell CC1/2</w:t>
            </w:r>
          </w:p>
        </w:tc>
        <w:tc>
          <w:tcPr>
            <w:tcW w:w="2739" w:type="dxa"/>
            <w:vAlign w:val="center"/>
          </w:tcPr>
          <w:p w14:paraId="199BD473" w14:textId="23B5802E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0.</w:t>
            </w:r>
            <w:r w:rsidR="00F35880">
              <w:rPr>
                <w:rFonts w:ascii="Times New Roman" w:hAnsi="Times New Roman"/>
                <w:color w:val="000000" w:themeColor="text1"/>
              </w:rPr>
              <w:t>496</w:t>
            </w:r>
          </w:p>
        </w:tc>
        <w:tc>
          <w:tcPr>
            <w:tcW w:w="2739" w:type="dxa"/>
            <w:vAlign w:val="center"/>
          </w:tcPr>
          <w:p w14:paraId="0A3207C9" w14:textId="77777777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0.270</w:t>
            </w:r>
          </w:p>
        </w:tc>
      </w:tr>
      <w:tr w:rsidR="003A5910" w:rsidRPr="006D20C0" w14:paraId="50DF8C0C" w14:textId="77777777" w:rsidTr="00BA0CF0">
        <w:trPr>
          <w:trHeight w:val="331"/>
        </w:trPr>
        <w:tc>
          <w:tcPr>
            <w:tcW w:w="3310" w:type="dxa"/>
            <w:vAlign w:val="center"/>
          </w:tcPr>
          <w:p w14:paraId="017FDDF4" w14:textId="77777777" w:rsidR="00E86CF8" w:rsidRPr="006D20C0" w:rsidRDefault="00E86CF8" w:rsidP="00BA0CF0">
            <w:pPr>
              <w:spacing w:line="360" w:lineRule="auto"/>
              <w:ind w:leftChars="100" w:left="240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Redundancy</w:t>
            </w:r>
          </w:p>
        </w:tc>
        <w:tc>
          <w:tcPr>
            <w:tcW w:w="2739" w:type="dxa"/>
            <w:vAlign w:val="center"/>
          </w:tcPr>
          <w:p w14:paraId="21729B6E" w14:textId="050335B6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3.</w:t>
            </w:r>
            <w:r w:rsidR="00F35880">
              <w:rPr>
                <w:rFonts w:ascii="Times New Roman" w:hAnsi="Times New Roman"/>
                <w:color w:val="000000" w:themeColor="text1"/>
              </w:rPr>
              <w:t>3</w:t>
            </w:r>
            <w:r w:rsidRPr="006D20C0">
              <w:rPr>
                <w:rFonts w:ascii="Times New Roman" w:hAnsi="Times New Roman"/>
                <w:color w:val="000000" w:themeColor="text1"/>
              </w:rPr>
              <w:t xml:space="preserve"> (2.8)</w:t>
            </w:r>
          </w:p>
        </w:tc>
        <w:tc>
          <w:tcPr>
            <w:tcW w:w="2739" w:type="dxa"/>
            <w:vAlign w:val="center"/>
          </w:tcPr>
          <w:p w14:paraId="44C190DF" w14:textId="77777777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3.8 (3.1)</w:t>
            </w:r>
          </w:p>
        </w:tc>
      </w:tr>
      <w:tr w:rsidR="003A5910" w:rsidRPr="006D20C0" w14:paraId="478788B7" w14:textId="77777777" w:rsidTr="00BA0CF0">
        <w:trPr>
          <w:trHeight w:val="331"/>
        </w:trPr>
        <w:tc>
          <w:tcPr>
            <w:tcW w:w="3310" w:type="dxa"/>
            <w:vAlign w:val="center"/>
          </w:tcPr>
          <w:p w14:paraId="2B0C8007" w14:textId="77777777" w:rsidR="00E86CF8" w:rsidRPr="006D20C0" w:rsidRDefault="00E86CF8" w:rsidP="00BA0CF0">
            <w:pPr>
              <w:spacing w:line="360" w:lineRule="auto"/>
              <w:ind w:leftChars="100" w:left="240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Completeness (%)</w:t>
            </w:r>
          </w:p>
        </w:tc>
        <w:tc>
          <w:tcPr>
            <w:tcW w:w="2739" w:type="dxa"/>
            <w:vAlign w:val="center"/>
          </w:tcPr>
          <w:p w14:paraId="199853F4" w14:textId="1D25A46E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95.</w:t>
            </w:r>
            <w:r w:rsidR="00E21211">
              <w:rPr>
                <w:rFonts w:ascii="Times New Roman" w:hAnsi="Times New Roman"/>
                <w:color w:val="000000" w:themeColor="text1"/>
              </w:rPr>
              <w:t>2</w:t>
            </w:r>
            <w:r w:rsidRPr="006D20C0">
              <w:rPr>
                <w:rFonts w:ascii="Times New Roman" w:hAnsi="Times New Roman"/>
                <w:color w:val="000000" w:themeColor="text1"/>
              </w:rPr>
              <w:t xml:space="preserve"> (8</w:t>
            </w:r>
            <w:r w:rsidR="00E21211">
              <w:rPr>
                <w:rFonts w:ascii="Times New Roman" w:hAnsi="Times New Roman"/>
                <w:color w:val="000000" w:themeColor="text1"/>
              </w:rPr>
              <w:t>6</w:t>
            </w:r>
            <w:r w:rsidRPr="006D20C0">
              <w:rPr>
                <w:rFonts w:ascii="Times New Roman" w:hAnsi="Times New Roman"/>
                <w:color w:val="000000" w:themeColor="text1"/>
              </w:rPr>
              <w:t>.</w:t>
            </w:r>
            <w:r w:rsidR="00E21211">
              <w:rPr>
                <w:rFonts w:ascii="Times New Roman" w:hAnsi="Times New Roman"/>
                <w:color w:val="000000" w:themeColor="text1"/>
              </w:rPr>
              <w:t>9</w:t>
            </w:r>
            <w:r w:rsidRPr="006D20C0">
              <w:rPr>
                <w:rFonts w:ascii="Times New Roman" w:hAnsi="Times New Roman"/>
                <w:color w:val="000000" w:themeColor="text1"/>
              </w:rPr>
              <w:t>)</w:t>
            </w:r>
          </w:p>
        </w:tc>
        <w:tc>
          <w:tcPr>
            <w:tcW w:w="2739" w:type="dxa"/>
            <w:vAlign w:val="center"/>
          </w:tcPr>
          <w:p w14:paraId="03D96F17" w14:textId="77777777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98.7 (97.0)</w:t>
            </w:r>
          </w:p>
        </w:tc>
      </w:tr>
      <w:tr w:rsidR="003A5910" w:rsidRPr="006D20C0" w14:paraId="01DE01D3" w14:textId="77777777" w:rsidTr="00BA0CF0">
        <w:trPr>
          <w:trHeight w:val="331"/>
        </w:trPr>
        <w:tc>
          <w:tcPr>
            <w:tcW w:w="3310" w:type="dxa"/>
            <w:vAlign w:val="center"/>
          </w:tcPr>
          <w:p w14:paraId="3594B9A2" w14:textId="77777777" w:rsidR="00E86CF8" w:rsidRPr="006D20C0" w:rsidRDefault="00E86CF8" w:rsidP="00BA0CF0">
            <w:pPr>
              <w:spacing w:line="360" w:lineRule="auto"/>
              <w:ind w:leftChars="100" w:left="240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Total number of reflections</w:t>
            </w:r>
          </w:p>
        </w:tc>
        <w:tc>
          <w:tcPr>
            <w:tcW w:w="2739" w:type="dxa"/>
            <w:vAlign w:val="center"/>
          </w:tcPr>
          <w:p w14:paraId="25A25DEF" w14:textId="4821D545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59</w:t>
            </w:r>
            <w:r w:rsidR="00E9422D">
              <w:rPr>
                <w:rFonts w:ascii="Times New Roman" w:hAnsi="Times New Roman"/>
                <w:color w:val="000000" w:themeColor="text1"/>
              </w:rPr>
              <w:t>,</w:t>
            </w:r>
            <w:r w:rsidR="00F35880">
              <w:rPr>
                <w:rFonts w:ascii="Times New Roman" w:hAnsi="Times New Roman"/>
                <w:color w:val="000000" w:themeColor="text1"/>
              </w:rPr>
              <w:t>423</w:t>
            </w:r>
          </w:p>
        </w:tc>
        <w:tc>
          <w:tcPr>
            <w:tcW w:w="2739" w:type="dxa"/>
            <w:vAlign w:val="center"/>
          </w:tcPr>
          <w:p w14:paraId="60FA6ABF" w14:textId="52E75CD3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105</w:t>
            </w:r>
            <w:r w:rsidR="00E9422D">
              <w:rPr>
                <w:rFonts w:ascii="Times New Roman" w:hAnsi="Times New Roman"/>
                <w:color w:val="000000" w:themeColor="text1"/>
              </w:rPr>
              <w:t>,</w:t>
            </w:r>
            <w:r w:rsidRPr="006D20C0">
              <w:rPr>
                <w:rFonts w:ascii="Times New Roman" w:hAnsi="Times New Roman"/>
                <w:color w:val="000000" w:themeColor="text1"/>
              </w:rPr>
              <w:t>995</w:t>
            </w:r>
          </w:p>
        </w:tc>
      </w:tr>
      <w:tr w:rsidR="003A5910" w:rsidRPr="006D20C0" w14:paraId="359F3FD2" w14:textId="77777777" w:rsidTr="00BA0CF0">
        <w:trPr>
          <w:trHeight w:val="331"/>
        </w:trPr>
        <w:tc>
          <w:tcPr>
            <w:tcW w:w="3310" w:type="dxa"/>
            <w:vAlign w:val="center"/>
          </w:tcPr>
          <w:p w14:paraId="3CF8A65D" w14:textId="77777777" w:rsidR="00E86CF8" w:rsidRPr="006D20C0" w:rsidRDefault="00E86CF8" w:rsidP="00BA0CF0">
            <w:pPr>
              <w:spacing w:line="360" w:lineRule="auto"/>
              <w:ind w:leftChars="100" w:left="240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Number of unique reflections</w:t>
            </w:r>
          </w:p>
        </w:tc>
        <w:tc>
          <w:tcPr>
            <w:tcW w:w="2739" w:type="dxa"/>
            <w:vAlign w:val="center"/>
          </w:tcPr>
          <w:p w14:paraId="2A1305CC" w14:textId="54FF9294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17</w:t>
            </w:r>
            <w:r w:rsidR="00E9422D">
              <w:rPr>
                <w:rFonts w:ascii="Times New Roman" w:hAnsi="Times New Roman"/>
                <w:color w:val="000000" w:themeColor="text1"/>
              </w:rPr>
              <w:t>,</w:t>
            </w:r>
            <w:r w:rsidRPr="006D20C0">
              <w:rPr>
                <w:rFonts w:ascii="Times New Roman" w:hAnsi="Times New Roman"/>
                <w:color w:val="000000" w:themeColor="text1"/>
              </w:rPr>
              <w:t>7</w:t>
            </w:r>
            <w:r w:rsidR="00F35880">
              <w:rPr>
                <w:rFonts w:ascii="Times New Roman" w:hAnsi="Times New Roman"/>
                <w:color w:val="000000" w:themeColor="text1"/>
              </w:rPr>
              <w:t>45</w:t>
            </w:r>
          </w:p>
        </w:tc>
        <w:tc>
          <w:tcPr>
            <w:tcW w:w="2739" w:type="dxa"/>
            <w:vAlign w:val="center"/>
          </w:tcPr>
          <w:p w14:paraId="36D21C95" w14:textId="60745517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27</w:t>
            </w:r>
            <w:r w:rsidR="00E9422D">
              <w:rPr>
                <w:rFonts w:ascii="Times New Roman" w:hAnsi="Times New Roman"/>
                <w:color w:val="000000" w:themeColor="text1"/>
              </w:rPr>
              <w:t>,</w:t>
            </w:r>
            <w:r w:rsidRPr="006D20C0">
              <w:rPr>
                <w:rFonts w:ascii="Times New Roman" w:hAnsi="Times New Roman"/>
                <w:color w:val="000000" w:themeColor="text1"/>
              </w:rPr>
              <w:t>903</w:t>
            </w:r>
          </w:p>
        </w:tc>
      </w:tr>
      <w:tr w:rsidR="003A5910" w:rsidRPr="006D20C0" w14:paraId="7659EE62" w14:textId="77777777" w:rsidTr="00BA0CF0">
        <w:trPr>
          <w:trHeight w:val="331"/>
        </w:trPr>
        <w:tc>
          <w:tcPr>
            <w:tcW w:w="3310" w:type="dxa"/>
            <w:vAlign w:val="center"/>
          </w:tcPr>
          <w:p w14:paraId="39601DE7" w14:textId="77777777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Refinement</w:t>
            </w:r>
          </w:p>
        </w:tc>
        <w:tc>
          <w:tcPr>
            <w:tcW w:w="2739" w:type="dxa"/>
            <w:vAlign w:val="center"/>
          </w:tcPr>
          <w:p w14:paraId="3767ECC1" w14:textId="77777777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739" w:type="dxa"/>
            <w:vAlign w:val="center"/>
          </w:tcPr>
          <w:p w14:paraId="28F266AE" w14:textId="77777777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i/>
                <w:color w:val="000000" w:themeColor="text1"/>
              </w:rPr>
            </w:pPr>
          </w:p>
        </w:tc>
      </w:tr>
      <w:tr w:rsidR="003A5910" w:rsidRPr="006D20C0" w14:paraId="22079BCA" w14:textId="77777777" w:rsidTr="00BA0CF0">
        <w:trPr>
          <w:trHeight w:val="331"/>
        </w:trPr>
        <w:tc>
          <w:tcPr>
            <w:tcW w:w="3310" w:type="dxa"/>
            <w:vAlign w:val="center"/>
          </w:tcPr>
          <w:p w14:paraId="731B293F" w14:textId="77777777" w:rsidR="00E86CF8" w:rsidRPr="006D20C0" w:rsidRDefault="00E86CF8" w:rsidP="00BA0CF0">
            <w:pPr>
              <w:spacing w:line="360" w:lineRule="auto"/>
              <w:ind w:leftChars="100" w:left="240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Resolution (Å)</w:t>
            </w:r>
          </w:p>
        </w:tc>
        <w:tc>
          <w:tcPr>
            <w:tcW w:w="2739" w:type="dxa"/>
            <w:vAlign w:val="center"/>
          </w:tcPr>
          <w:p w14:paraId="740A5BA2" w14:textId="77777777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32.84</w:t>
            </w:r>
            <w:r w:rsidRPr="006D20C0">
              <w:rPr>
                <w:rFonts w:ascii="Times New Roman" w:hAnsi="Times New Roman"/>
                <w:color w:val="000000" w:themeColor="text1"/>
              </w:rPr>
              <w:sym w:font="Symbol" w:char="F02D"/>
            </w:r>
            <w:r w:rsidRPr="006D20C0">
              <w:rPr>
                <w:rFonts w:ascii="Times New Roman" w:hAnsi="Times New Roman"/>
                <w:color w:val="000000" w:themeColor="text1"/>
              </w:rPr>
              <w:t>2.9</w:t>
            </w:r>
          </w:p>
        </w:tc>
        <w:tc>
          <w:tcPr>
            <w:tcW w:w="2739" w:type="dxa"/>
            <w:vAlign w:val="center"/>
          </w:tcPr>
          <w:p w14:paraId="4C6A3888" w14:textId="77777777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35.11</w:t>
            </w:r>
            <w:r w:rsidRPr="006D20C0">
              <w:rPr>
                <w:rFonts w:ascii="Times New Roman" w:hAnsi="Times New Roman"/>
                <w:color w:val="000000" w:themeColor="text1"/>
              </w:rPr>
              <w:sym w:font="Symbol" w:char="F02D"/>
            </w:r>
            <w:r w:rsidRPr="006D20C0">
              <w:rPr>
                <w:rFonts w:ascii="Times New Roman" w:hAnsi="Times New Roman"/>
                <w:color w:val="000000" w:themeColor="text1"/>
              </w:rPr>
              <w:t>3.16</w:t>
            </w:r>
          </w:p>
        </w:tc>
      </w:tr>
      <w:tr w:rsidR="003A5910" w:rsidRPr="006D20C0" w14:paraId="57C1C632" w14:textId="77777777" w:rsidTr="00BA0CF0">
        <w:trPr>
          <w:trHeight w:val="331"/>
        </w:trPr>
        <w:tc>
          <w:tcPr>
            <w:tcW w:w="3310" w:type="dxa"/>
            <w:vAlign w:val="center"/>
          </w:tcPr>
          <w:p w14:paraId="18F05AD1" w14:textId="77777777" w:rsidR="00E86CF8" w:rsidRPr="006D20C0" w:rsidRDefault="00E86CF8" w:rsidP="00BA0CF0">
            <w:pPr>
              <w:spacing w:line="360" w:lineRule="auto"/>
              <w:ind w:leftChars="100" w:left="240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Number of reflections</w:t>
            </w:r>
          </w:p>
        </w:tc>
        <w:tc>
          <w:tcPr>
            <w:tcW w:w="2739" w:type="dxa"/>
            <w:vAlign w:val="center"/>
          </w:tcPr>
          <w:p w14:paraId="57D8D3E0" w14:textId="46D8D2D6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17</w:t>
            </w:r>
            <w:r w:rsidR="00E9422D">
              <w:rPr>
                <w:rFonts w:ascii="Times New Roman" w:hAnsi="Times New Roman" w:cs="Times New Roman"/>
                <w:color w:val="000000" w:themeColor="text1"/>
                <w:szCs w:val="20"/>
              </w:rPr>
              <w:t>,</w:t>
            </w: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726</w:t>
            </w:r>
          </w:p>
        </w:tc>
        <w:tc>
          <w:tcPr>
            <w:tcW w:w="2739" w:type="dxa"/>
            <w:vAlign w:val="center"/>
          </w:tcPr>
          <w:p w14:paraId="34450AF2" w14:textId="26103971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27</w:t>
            </w:r>
            <w:r w:rsidR="00E9422D">
              <w:rPr>
                <w:rFonts w:ascii="Times New Roman" w:hAnsi="Times New Roman"/>
                <w:color w:val="000000" w:themeColor="text1"/>
              </w:rPr>
              <w:t>,</w:t>
            </w:r>
            <w:r w:rsidRPr="006D20C0">
              <w:rPr>
                <w:rFonts w:ascii="Times New Roman" w:hAnsi="Times New Roman"/>
                <w:color w:val="000000" w:themeColor="text1"/>
              </w:rPr>
              <w:t>864</w:t>
            </w:r>
          </w:p>
        </w:tc>
      </w:tr>
      <w:tr w:rsidR="003A5910" w:rsidRPr="006D20C0" w14:paraId="6450DBFF" w14:textId="77777777" w:rsidTr="00BA0CF0">
        <w:trPr>
          <w:trHeight w:val="331"/>
        </w:trPr>
        <w:tc>
          <w:tcPr>
            <w:tcW w:w="3310" w:type="dxa"/>
            <w:vAlign w:val="center"/>
          </w:tcPr>
          <w:p w14:paraId="3FDD55AA" w14:textId="77777777" w:rsidR="00E86CF8" w:rsidRPr="006D20C0" w:rsidRDefault="00E86CF8" w:rsidP="00BA0CF0">
            <w:pPr>
              <w:spacing w:line="360" w:lineRule="auto"/>
              <w:ind w:leftChars="100" w:left="240"/>
              <w:jc w:val="both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E72FF9">
              <w:rPr>
                <w:rFonts w:ascii="Times New Roman" w:hAnsi="Times New Roman"/>
                <w:i/>
                <w:iCs/>
                <w:color w:val="000000" w:themeColor="text1"/>
              </w:rPr>
              <w:t>R</w:t>
            </w:r>
            <w:r w:rsidRPr="006D20C0">
              <w:rPr>
                <w:rFonts w:ascii="Times New Roman" w:hAnsi="Times New Roman"/>
                <w:color w:val="000000" w:themeColor="text1"/>
                <w:vertAlign w:val="subscript"/>
              </w:rPr>
              <w:t>work</w:t>
            </w:r>
            <w:proofErr w:type="spellEnd"/>
            <w:r w:rsidRPr="006D20C0">
              <w:rPr>
                <w:rFonts w:ascii="Times New Roman" w:hAnsi="Times New Roman"/>
                <w:color w:val="000000" w:themeColor="text1"/>
              </w:rPr>
              <w:t>/</w:t>
            </w:r>
            <w:proofErr w:type="spellStart"/>
            <w:r w:rsidRPr="00E72FF9">
              <w:rPr>
                <w:rFonts w:ascii="Times New Roman" w:hAnsi="Times New Roman"/>
                <w:i/>
                <w:iCs/>
                <w:color w:val="000000" w:themeColor="text1"/>
              </w:rPr>
              <w:t>R</w:t>
            </w:r>
            <w:r w:rsidRPr="006D20C0">
              <w:rPr>
                <w:rFonts w:ascii="Times New Roman" w:hAnsi="Times New Roman"/>
                <w:color w:val="000000" w:themeColor="text1"/>
                <w:vertAlign w:val="subscript"/>
              </w:rPr>
              <w:t>free</w:t>
            </w:r>
            <w:proofErr w:type="spellEnd"/>
            <w:r w:rsidRPr="006D20C0">
              <w:rPr>
                <w:rFonts w:ascii="Times New Roman" w:hAnsi="Times New Roman"/>
                <w:color w:val="000000" w:themeColor="text1"/>
              </w:rPr>
              <w:t xml:space="preserve"> (%)</w:t>
            </w:r>
          </w:p>
        </w:tc>
        <w:tc>
          <w:tcPr>
            <w:tcW w:w="2739" w:type="dxa"/>
            <w:vAlign w:val="center"/>
          </w:tcPr>
          <w:p w14:paraId="292C2B02" w14:textId="3B19B4F7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20.6/24.6</w:t>
            </w:r>
          </w:p>
        </w:tc>
        <w:tc>
          <w:tcPr>
            <w:tcW w:w="2739" w:type="dxa"/>
            <w:vAlign w:val="center"/>
          </w:tcPr>
          <w:p w14:paraId="1E7AB3CF" w14:textId="690F271B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2</w:t>
            </w:r>
            <w:r w:rsidR="00F476BB">
              <w:rPr>
                <w:rFonts w:ascii="Times New Roman" w:hAnsi="Times New Roman" w:cs="Times New Roman"/>
                <w:color w:val="000000" w:themeColor="text1"/>
                <w:szCs w:val="20"/>
              </w:rPr>
              <w:t>1.6</w:t>
            </w: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/</w:t>
            </w:r>
            <w:r w:rsidR="00F476BB">
              <w:rPr>
                <w:rFonts w:ascii="Times New Roman" w:hAnsi="Times New Roman" w:cs="Times New Roman"/>
                <w:color w:val="000000" w:themeColor="text1"/>
                <w:szCs w:val="20"/>
              </w:rPr>
              <w:t>2</w:t>
            </w:r>
            <w:r w:rsidR="00F476BB">
              <w:rPr>
                <w:rFonts w:ascii="Times New Roman" w:hAnsi="Times New Roman"/>
                <w:color w:val="000000" w:themeColor="text1"/>
              </w:rPr>
              <w:t>5.5</w:t>
            </w:r>
          </w:p>
        </w:tc>
      </w:tr>
      <w:tr w:rsidR="003A5910" w:rsidRPr="006D20C0" w14:paraId="50FD6791" w14:textId="77777777" w:rsidTr="00BA0CF0">
        <w:trPr>
          <w:trHeight w:val="331"/>
        </w:trPr>
        <w:tc>
          <w:tcPr>
            <w:tcW w:w="3310" w:type="dxa"/>
            <w:vAlign w:val="center"/>
          </w:tcPr>
          <w:p w14:paraId="0D14B0A3" w14:textId="77777777" w:rsidR="00E86CF8" w:rsidRPr="006D20C0" w:rsidRDefault="00E86CF8" w:rsidP="00BA0CF0">
            <w:pPr>
              <w:spacing w:line="360" w:lineRule="auto"/>
              <w:ind w:leftChars="100" w:left="240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Number of atoms</w:t>
            </w:r>
          </w:p>
        </w:tc>
        <w:tc>
          <w:tcPr>
            <w:tcW w:w="2739" w:type="dxa"/>
            <w:vAlign w:val="center"/>
          </w:tcPr>
          <w:p w14:paraId="6DC91F60" w14:textId="77777777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739" w:type="dxa"/>
            <w:vAlign w:val="center"/>
          </w:tcPr>
          <w:p w14:paraId="57C58EA0" w14:textId="77777777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3A5910" w:rsidRPr="006D20C0" w14:paraId="431F468B" w14:textId="77777777" w:rsidTr="00BA0CF0">
        <w:trPr>
          <w:trHeight w:val="331"/>
        </w:trPr>
        <w:tc>
          <w:tcPr>
            <w:tcW w:w="3310" w:type="dxa"/>
            <w:vAlign w:val="center"/>
          </w:tcPr>
          <w:p w14:paraId="247AFE8B" w14:textId="77777777" w:rsidR="00E86CF8" w:rsidRPr="006D20C0" w:rsidRDefault="00E86CF8" w:rsidP="00BA0CF0">
            <w:pPr>
              <w:spacing w:line="360" w:lineRule="auto"/>
              <w:ind w:leftChars="200" w:left="480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Protein</w:t>
            </w:r>
          </w:p>
        </w:tc>
        <w:tc>
          <w:tcPr>
            <w:tcW w:w="2739" w:type="dxa"/>
            <w:vAlign w:val="center"/>
          </w:tcPr>
          <w:p w14:paraId="1D83DE4F" w14:textId="055C172C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40</w:t>
            </w:r>
            <w:r w:rsidR="00F35880">
              <w:rPr>
                <w:rFonts w:ascii="Times New Roman" w:hAnsi="Times New Roman"/>
                <w:color w:val="000000" w:themeColor="text1"/>
              </w:rPr>
              <w:t>5</w:t>
            </w:r>
            <w:r w:rsidRPr="006D20C0">
              <w:rPr>
                <w:rFonts w:ascii="Times New Roman" w:hAnsi="Times New Roman"/>
                <w:color w:val="000000" w:themeColor="text1"/>
              </w:rPr>
              <w:t>5</w:t>
            </w:r>
          </w:p>
        </w:tc>
        <w:tc>
          <w:tcPr>
            <w:tcW w:w="2739" w:type="dxa"/>
            <w:vAlign w:val="center"/>
          </w:tcPr>
          <w:p w14:paraId="66F43EEF" w14:textId="38F196BA" w:rsidR="00E86CF8" w:rsidRPr="006D20C0" w:rsidRDefault="00D33AD0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8069</w:t>
            </w:r>
          </w:p>
        </w:tc>
      </w:tr>
      <w:tr w:rsidR="003A5910" w:rsidRPr="006D20C0" w14:paraId="6315173B" w14:textId="77777777" w:rsidTr="00BA0CF0">
        <w:trPr>
          <w:trHeight w:val="331"/>
        </w:trPr>
        <w:tc>
          <w:tcPr>
            <w:tcW w:w="3310" w:type="dxa"/>
            <w:vAlign w:val="center"/>
          </w:tcPr>
          <w:p w14:paraId="21E215AB" w14:textId="77777777" w:rsidR="00E86CF8" w:rsidRPr="006D20C0" w:rsidRDefault="00E86CF8" w:rsidP="00BA0CF0">
            <w:pPr>
              <w:spacing w:line="360" w:lineRule="auto"/>
              <w:ind w:leftChars="200" w:left="480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Water</w:t>
            </w:r>
          </w:p>
        </w:tc>
        <w:tc>
          <w:tcPr>
            <w:tcW w:w="2739" w:type="dxa"/>
            <w:vAlign w:val="center"/>
          </w:tcPr>
          <w:p w14:paraId="79660C6C" w14:textId="0946F0BC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44</w:t>
            </w:r>
          </w:p>
        </w:tc>
        <w:tc>
          <w:tcPr>
            <w:tcW w:w="2739" w:type="dxa"/>
            <w:vAlign w:val="center"/>
          </w:tcPr>
          <w:p w14:paraId="5AF77A20" w14:textId="77777777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0</w:t>
            </w:r>
          </w:p>
        </w:tc>
      </w:tr>
      <w:tr w:rsidR="003A5910" w:rsidRPr="006D20C0" w14:paraId="40C7EC4E" w14:textId="77777777" w:rsidTr="00BA0CF0">
        <w:trPr>
          <w:trHeight w:val="331"/>
        </w:trPr>
        <w:tc>
          <w:tcPr>
            <w:tcW w:w="3310" w:type="dxa"/>
            <w:vAlign w:val="center"/>
          </w:tcPr>
          <w:p w14:paraId="3B292B12" w14:textId="77777777" w:rsidR="00E86CF8" w:rsidRPr="006D20C0" w:rsidRDefault="00E86CF8" w:rsidP="00BA0CF0">
            <w:pPr>
              <w:spacing w:line="360" w:lineRule="auto"/>
              <w:ind w:leftChars="100" w:left="240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RMSD</w:t>
            </w:r>
          </w:p>
        </w:tc>
        <w:tc>
          <w:tcPr>
            <w:tcW w:w="2739" w:type="dxa"/>
            <w:vAlign w:val="center"/>
          </w:tcPr>
          <w:p w14:paraId="356615F3" w14:textId="77777777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739" w:type="dxa"/>
            <w:vAlign w:val="center"/>
          </w:tcPr>
          <w:p w14:paraId="2864DEE6" w14:textId="77777777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3A5910" w:rsidRPr="006D20C0" w14:paraId="3A42688B" w14:textId="77777777" w:rsidTr="00BA0CF0">
        <w:trPr>
          <w:trHeight w:val="331"/>
        </w:trPr>
        <w:tc>
          <w:tcPr>
            <w:tcW w:w="3310" w:type="dxa"/>
            <w:vAlign w:val="center"/>
          </w:tcPr>
          <w:p w14:paraId="50C14281" w14:textId="77777777" w:rsidR="00E86CF8" w:rsidRPr="006D20C0" w:rsidRDefault="00E86CF8" w:rsidP="00BA0CF0">
            <w:pPr>
              <w:spacing w:line="360" w:lineRule="auto"/>
              <w:ind w:leftChars="200" w:left="480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Bond lengths (Å)</w:t>
            </w:r>
          </w:p>
        </w:tc>
        <w:tc>
          <w:tcPr>
            <w:tcW w:w="2739" w:type="dxa"/>
            <w:vAlign w:val="center"/>
          </w:tcPr>
          <w:p w14:paraId="2121245C" w14:textId="77777777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0.004</w:t>
            </w:r>
          </w:p>
        </w:tc>
        <w:tc>
          <w:tcPr>
            <w:tcW w:w="2739" w:type="dxa"/>
            <w:vAlign w:val="center"/>
          </w:tcPr>
          <w:p w14:paraId="0F7C9A91" w14:textId="273029B3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0.</w:t>
            </w: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00</w:t>
            </w:r>
            <w:r w:rsidR="00F476BB">
              <w:rPr>
                <w:rFonts w:ascii="Times New Roman" w:hAnsi="Times New Roman" w:cs="Times New Roman"/>
                <w:color w:val="000000" w:themeColor="text1"/>
                <w:szCs w:val="20"/>
              </w:rPr>
              <w:t>8</w:t>
            </w:r>
          </w:p>
        </w:tc>
      </w:tr>
      <w:tr w:rsidR="003A5910" w:rsidRPr="006D20C0" w14:paraId="0BF2B8DE" w14:textId="77777777" w:rsidTr="00BA0CF0">
        <w:trPr>
          <w:trHeight w:val="331"/>
        </w:trPr>
        <w:tc>
          <w:tcPr>
            <w:tcW w:w="3310" w:type="dxa"/>
            <w:vAlign w:val="center"/>
          </w:tcPr>
          <w:p w14:paraId="20B17B5C" w14:textId="77777777" w:rsidR="00E86CF8" w:rsidRPr="006D20C0" w:rsidRDefault="00E86CF8" w:rsidP="00BA0CF0">
            <w:pPr>
              <w:spacing w:line="360" w:lineRule="auto"/>
              <w:ind w:leftChars="200" w:left="480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Bond angles (˚)</w:t>
            </w:r>
          </w:p>
        </w:tc>
        <w:tc>
          <w:tcPr>
            <w:tcW w:w="2739" w:type="dxa"/>
            <w:vAlign w:val="center"/>
          </w:tcPr>
          <w:p w14:paraId="53D62A40" w14:textId="41959563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0.</w:t>
            </w: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824</w:t>
            </w:r>
          </w:p>
        </w:tc>
        <w:tc>
          <w:tcPr>
            <w:tcW w:w="2739" w:type="dxa"/>
            <w:vAlign w:val="center"/>
          </w:tcPr>
          <w:p w14:paraId="5A1FAB12" w14:textId="7DBC807B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1.</w:t>
            </w:r>
            <w:r w:rsidR="00F476BB">
              <w:rPr>
                <w:rFonts w:ascii="Times New Roman" w:hAnsi="Times New Roman" w:cs="Times New Roman"/>
                <w:color w:val="000000" w:themeColor="text1"/>
                <w:szCs w:val="20"/>
              </w:rPr>
              <w:t>667</w:t>
            </w:r>
          </w:p>
        </w:tc>
      </w:tr>
      <w:tr w:rsidR="003A5910" w:rsidRPr="006D20C0" w14:paraId="62208E2D" w14:textId="77777777" w:rsidTr="00BA0CF0">
        <w:trPr>
          <w:trHeight w:val="331"/>
        </w:trPr>
        <w:tc>
          <w:tcPr>
            <w:tcW w:w="3310" w:type="dxa"/>
            <w:vAlign w:val="center"/>
          </w:tcPr>
          <w:p w14:paraId="79AAE2A1" w14:textId="5A983D83" w:rsidR="00E86CF8" w:rsidRPr="006D20C0" w:rsidRDefault="00E86CF8" w:rsidP="00BA0CF0">
            <w:pPr>
              <w:spacing w:line="360" w:lineRule="auto"/>
              <w:ind w:leftChars="100" w:left="240"/>
              <w:jc w:val="both"/>
              <w:rPr>
                <w:rFonts w:ascii="Times New Roman" w:hAnsi="Times New Roman"/>
                <w:color w:val="000000" w:themeColor="text1"/>
              </w:rPr>
            </w:pPr>
            <w:r w:rsidRPr="00E72FF9">
              <w:rPr>
                <w:rFonts w:ascii="Times New Roman" w:hAnsi="Times New Roman"/>
                <w:i/>
                <w:iCs/>
                <w:color w:val="000000" w:themeColor="text1"/>
              </w:rPr>
              <w:t>B</w:t>
            </w:r>
            <w:r w:rsidR="003E5BB3">
              <w:rPr>
                <w:rFonts w:ascii="Times New Roman" w:hAnsi="Times New Roman"/>
                <w:color w:val="000000" w:themeColor="text1"/>
              </w:rPr>
              <w:t>-</w:t>
            </w:r>
            <w:r w:rsidRPr="006D20C0">
              <w:rPr>
                <w:rFonts w:ascii="Times New Roman" w:hAnsi="Times New Roman"/>
                <w:color w:val="000000" w:themeColor="text1"/>
              </w:rPr>
              <w:t>factors (Å</w:t>
            </w:r>
            <w:r w:rsidRPr="006D20C0">
              <w:rPr>
                <w:rFonts w:ascii="Times New Roman" w:hAnsi="Times New Roman"/>
                <w:color w:val="000000" w:themeColor="text1"/>
                <w:vertAlign w:val="superscript"/>
              </w:rPr>
              <w:t>2</w:t>
            </w:r>
            <w:r w:rsidRPr="006D20C0">
              <w:rPr>
                <w:rFonts w:ascii="Times New Roman" w:hAnsi="Times New Roman"/>
                <w:color w:val="000000" w:themeColor="text1"/>
              </w:rPr>
              <w:t>)</w:t>
            </w:r>
          </w:p>
        </w:tc>
        <w:tc>
          <w:tcPr>
            <w:tcW w:w="2739" w:type="dxa"/>
            <w:vAlign w:val="center"/>
          </w:tcPr>
          <w:p w14:paraId="2BC52D5B" w14:textId="77777777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739" w:type="dxa"/>
            <w:vAlign w:val="center"/>
          </w:tcPr>
          <w:p w14:paraId="4669C111" w14:textId="77777777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3A5910" w:rsidRPr="006D20C0" w14:paraId="6FB33AF1" w14:textId="77777777" w:rsidTr="00BA0CF0">
        <w:trPr>
          <w:trHeight w:val="331"/>
        </w:trPr>
        <w:tc>
          <w:tcPr>
            <w:tcW w:w="3310" w:type="dxa"/>
            <w:vAlign w:val="center"/>
          </w:tcPr>
          <w:p w14:paraId="15FB4EDC" w14:textId="77777777" w:rsidR="00E86CF8" w:rsidRPr="006D20C0" w:rsidRDefault="00E86CF8" w:rsidP="00BA0CF0">
            <w:pPr>
              <w:spacing w:line="360" w:lineRule="auto"/>
              <w:ind w:leftChars="200" w:left="480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Protein</w:t>
            </w:r>
          </w:p>
        </w:tc>
        <w:tc>
          <w:tcPr>
            <w:tcW w:w="2739" w:type="dxa"/>
            <w:vAlign w:val="center"/>
          </w:tcPr>
          <w:p w14:paraId="650D00B9" w14:textId="2870AE6E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49.67</w:t>
            </w:r>
          </w:p>
        </w:tc>
        <w:tc>
          <w:tcPr>
            <w:tcW w:w="2739" w:type="dxa"/>
            <w:vAlign w:val="center"/>
          </w:tcPr>
          <w:p w14:paraId="3EE198E4" w14:textId="77777777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79.98</w:t>
            </w:r>
          </w:p>
        </w:tc>
      </w:tr>
      <w:tr w:rsidR="003A5910" w:rsidRPr="006D20C0" w14:paraId="37C4B3B5" w14:textId="77777777" w:rsidTr="00BA0CF0">
        <w:trPr>
          <w:trHeight w:val="331"/>
        </w:trPr>
        <w:tc>
          <w:tcPr>
            <w:tcW w:w="3310" w:type="dxa"/>
            <w:tcBorders>
              <w:bottom w:val="single" w:sz="4" w:space="0" w:color="auto"/>
            </w:tcBorders>
            <w:vAlign w:val="center"/>
          </w:tcPr>
          <w:p w14:paraId="49E920C4" w14:textId="77777777" w:rsidR="00E86CF8" w:rsidRPr="006D20C0" w:rsidRDefault="00E86CF8" w:rsidP="00BA0CF0">
            <w:pPr>
              <w:spacing w:line="360" w:lineRule="auto"/>
              <w:ind w:leftChars="200" w:left="480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Water</w:t>
            </w:r>
          </w:p>
        </w:tc>
        <w:tc>
          <w:tcPr>
            <w:tcW w:w="2739" w:type="dxa"/>
            <w:tcBorders>
              <w:bottom w:val="single" w:sz="4" w:space="0" w:color="auto"/>
            </w:tcBorders>
            <w:vAlign w:val="center"/>
          </w:tcPr>
          <w:p w14:paraId="0F9AEABA" w14:textId="05E084E9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36.09</w:t>
            </w:r>
          </w:p>
        </w:tc>
        <w:tc>
          <w:tcPr>
            <w:tcW w:w="2739" w:type="dxa"/>
            <w:tcBorders>
              <w:bottom w:val="single" w:sz="4" w:space="0" w:color="auto"/>
            </w:tcBorders>
            <w:vAlign w:val="center"/>
          </w:tcPr>
          <w:p w14:paraId="452BAE26" w14:textId="77777777" w:rsidR="00E86CF8" w:rsidRPr="006D20C0" w:rsidRDefault="00E86CF8" w:rsidP="00BA0CF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D20C0">
              <w:rPr>
                <w:rFonts w:ascii="Times New Roman" w:hAnsi="Times New Roman"/>
                <w:color w:val="000000" w:themeColor="text1"/>
              </w:rPr>
              <w:t>0</w:t>
            </w:r>
          </w:p>
        </w:tc>
      </w:tr>
    </w:tbl>
    <w:p w14:paraId="53DBDECE" w14:textId="4FA5C67C" w:rsidR="00E86CF8" w:rsidRPr="00E169A9" w:rsidRDefault="00E86CF8" w:rsidP="00BA0CF0">
      <w:pPr>
        <w:spacing w:line="360" w:lineRule="auto"/>
        <w:jc w:val="both"/>
        <w:rPr>
          <w:rFonts w:ascii="Times New Roman" w:hAnsi="Times New Roman"/>
          <w:color w:val="000000" w:themeColor="text1"/>
        </w:rPr>
      </w:pPr>
      <w:r w:rsidRPr="006D20C0">
        <w:rPr>
          <w:rFonts w:ascii="Times New Roman" w:hAnsi="Times New Roman"/>
          <w:color w:val="000000" w:themeColor="text1"/>
        </w:rPr>
        <w:t>*Values in parentheses are for the highest resolution shell.</w:t>
      </w:r>
    </w:p>
    <w:p w14:paraId="66FDFDB7" w14:textId="77777777" w:rsidR="00345907" w:rsidRDefault="00345907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br w:type="page"/>
      </w:r>
    </w:p>
    <w:p w14:paraId="601773EF" w14:textId="696C4A3A" w:rsidR="00BE6EE9" w:rsidRPr="00E72FF9" w:rsidRDefault="00BE6EE9" w:rsidP="00BA0CF0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6D20C0">
        <w:rPr>
          <w:rFonts w:ascii="Times New Roman" w:hAnsi="Times New Roman" w:cs="Times New Roman"/>
          <w:b/>
          <w:color w:val="000000" w:themeColor="text1"/>
        </w:rPr>
        <w:lastRenderedPageBreak/>
        <w:t xml:space="preserve">Table S3. </w:t>
      </w:r>
      <w:r w:rsidRPr="00E72FF9">
        <w:rPr>
          <w:rFonts w:ascii="Times New Roman" w:hAnsi="Times New Roman" w:cs="Times New Roman"/>
          <w:color w:val="000000" w:themeColor="text1"/>
        </w:rPr>
        <w:t>Small</w:t>
      </w:r>
      <w:r w:rsidR="00806327" w:rsidRPr="00E72FF9">
        <w:rPr>
          <w:rFonts w:ascii="Times New Roman" w:hAnsi="Times New Roman" w:cs="Times New Roman"/>
          <w:color w:val="000000" w:themeColor="text1"/>
        </w:rPr>
        <w:t>-</w:t>
      </w:r>
      <w:r w:rsidRPr="00E72FF9">
        <w:rPr>
          <w:rFonts w:ascii="Times New Roman" w:hAnsi="Times New Roman" w:cs="Times New Roman"/>
          <w:color w:val="000000" w:themeColor="text1"/>
        </w:rPr>
        <w:t>angle X-ray scattering statistics</w:t>
      </w:r>
      <w:r w:rsidR="000F6F07">
        <w:rPr>
          <w:rFonts w:ascii="Times New Roman" w:hAnsi="Times New Roman" w:cs="Times New Roman"/>
          <w:color w:val="000000" w:themeColor="text1"/>
        </w:rPr>
        <w:t>.</w:t>
      </w:r>
    </w:p>
    <w:tbl>
      <w:tblPr>
        <w:tblStyle w:val="TableGrid"/>
        <w:tblW w:w="8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2426"/>
        <w:gridCol w:w="2426"/>
      </w:tblGrid>
      <w:tr w:rsidR="00C4357C" w:rsidRPr="006D20C0" w14:paraId="0B332DA8" w14:textId="77777777" w:rsidTr="004138FD">
        <w:trPr>
          <w:trHeight w:val="331"/>
        </w:trPr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A20A93" w14:textId="77777777" w:rsidR="00C4357C" w:rsidRPr="006D20C0" w:rsidRDefault="00C4357C" w:rsidP="00BA0C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2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7C8C15" w14:textId="44C37FC3" w:rsidR="00C4357C" w:rsidRPr="006D20C0" w:rsidRDefault="00C4357C" w:rsidP="00BA0C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4A1E86">
              <w:rPr>
                <w:rFonts w:ascii="Times New Roman" w:hAnsi="Times New Roman" w:cs="Times New Roman"/>
                <w:color w:val="000000" w:themeColor="text1"/>
                <w:szCs w:val="20"/>
              </w:rPr>
              <w:t>Vac8</w:t>
            </w:r>
            <w:r w:rsidR="004A1E86">
              <w:rPr>
                <w:rFonts w:ascii="Times New Roman" w:hAnsi="Times New Roman" w:cs="Times New Roman"/>
                <w:color w:val="000000" w:themeColor="text1"/>
                <w:szCs w:val="20"/>
              </w:rPr>
              <w:t>[</w:t>
            </w:r>
            <w:r w:rsidRPr="00E72FF9">
              <w:rPr>
                <w:rFonts w:ascii="Times New Roman" w:hAnsi="Times New Roman" w:cs="Times New Roman"/>
                <w:color w:val="000000" w:themeColor="text1"/>
                <w:szCs w:val="20"/>
              </w:rPr>
              <w:t>40</w:t>
            </w:r>
            <w:r w:rsidRPr="00E72FF9">
              <w:rPr>
                <w:rFonts w:ascii="Times New Roman" w:eastAsia="Malgun Gothic" w:hAnsi="Times New Roman" w:cs="Times New Roman"/>
                <w:color w:val="000000" w:themeColor="text1"/>
              </w:rPr>
              <w:sym w:font="Symbol" w:char="F02D"/>
            </w:r>
            <w:r w:rsidRPr="00E72FF9">
              <w:rPr>
                <w:rFonts w:ascii="Times New Roman" w:eastAsia="Malgun Gothic" w:hAnsi="Times New Roman" w:cs="Times New Roman"/>
                <w:color w:val="000000" w:themeColor="text1"/>
              </w:rPr>
              <w:t>578</w:t>
            </w:r>
            <w:r w:rsidR="004A1E86">
              <w:rPr>
                <w:rFonts w:ascii="Times New Roman" w:eastAsia="Malgun Gothic" w:hAnsi="Times New Roman" w:cs="Times New Roman"/>
                <w:color w:val="000000" w:themeColor="text1"/>
              </w:rPr>
              <w:t>]</w:t>
            </w:r>
            <w:r w:rsidRPr="006D20C0">
              <w:rPr>
                <w:rFonts w:ascii="Times New Roman" w:eastAsia="Malgun Gothic" w:hAnsi="Times New Roman" w:cs="Times New Roman"/>
                <w:color w:val="000000" w:themeColor="text1"/>
              </w:rPr>
              <w:t>-tNvj1</w:t>
            </w:r>
          </w:p>
        </w:tc>
        <w:tc>
          <w:tcPr>
            <w:tcW w:w="2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16E3EF" w14:textId="69413855" w:rsidR="00C4357C" w:rsidRPr="006D20C0" w:rsidRDefault="00C4357C" w:rsidP="00BA0C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4A1E86">
              <w:rPr>
                <w:rFonts w:ascii="Times New Roman" w:hAnsi="Times New Roman" w:cs="Times New Roman"/>
                <w:color w:val="000000" w:themeColor="text1"/>
                <w:szCs w:val="20"/>
              </w:rPr>
              <w:t>Vac8</w:t>
            </w:r>
            <w:r w:rsidR="004A1E86">
              <w:rPr>
                <w:rFonts w:ascii="Times New Roman" w:hAnsi="Times New Roman" w:cs="Times New Roman"/>
                <w:color w:val="000000" w:themeColor="text1"/>
                <w:szCs w:val="20"/>
              </w:rPr>
              <w:t>[</w:t>
            </w:r>
            <w:r w:rsidRPr="00E72FF9">
              <w:rPr>
                <w:rFonts w:ascii="Times New Roman" w:hAnsi="Times New Roman" w:cs="Times New Roman"/>
                <w:color w:val="000000" w:themeColor="text1"/>
                <w:szCs w:val="20"/>
              </w:rPr>
              <w:t>40</w:t>
            </w:r>
            <w:r w:rsidRPr="00E72FF9">
              <w:rPr>
                <w:rFonts w:ascii="Times New Roman" w:eastAsia="Malgun Gothic" w:hAnsi="Times New Roman" w:cs="Times New Roman"/>
                <w:color w:val="000000" w:themeColor="text1"/>
              </w:rPr>
              <w:sym w:font="Symbol" w:char="F02D"/>
            </w:r>
            <w:r w:rsidRPr="00E72FF9">
              <w:rPr>
                <w:rFonts w:ascii="Times New Roman" w:eastAsia="Malgun Gothic" w:hAnsi="Times New Roman" w:cs="Times New Roman"/>
                <w:color w:val="000000" w:themeColor="text1"/>
              </w:rPr>
              <w:t>578</w:t>
            </w:r>
            <w:r w:rsidR="004A1E86">
              <w:rPr>
                <w:rFonts w:ascii="Times New Roman" w:eastAsia="Malgun Gothic" w:hAnsi="Times New Roman" w:cs="Times New Roman"/>
                <w:color w:val="000000" w:themeColor="text1"/>
              </w:rPr>
              <w:t>]</w:t>
            </w:r>
            <w:r w:rsidRPr="006D20C0">
              <w:rPr>
                <w:rFonts w:ascii="Times New Roman" w:eastAsia="Malgun Gothic" w:hAnsi="Times New Roman" w:cs="Times New Roman"/>
                <w:color w:val="000000" w:themeColor="text1"/>
              </w:rPr>
              <w:t>-tAtg13</w:t>
            </w:r>
          </w:p>
        </w:tc>
      </w:tr>
      <w:tr w:rsidR="00C4357C" w:rsidRPr="006D20C0" w14:paraId="7664CB86" w14:textId="77777777" w:rsidTr="004138FD">
        <w:trPr>
          <w:trHeight w:val="331"/>
        </w:trPr>
        <w:tc>
          <w:tcPr>
            <w:tcW w:w="3936" w:type="dxa"/>
            <w:tcBorders>
              <w:top w:val="single" w:sz="4" w:space="0" w:color="auto"/>
            </w:tcBorders>
            <w:vAlign w:val="center"/>
          </w:tcPr>
          <w:p w14:paraId="456B33BD" w14:textId="77777777" w:rsidR="00C4357C" w:rsidRPr="006D20C0" w:rsidRDefault="00C4357C" w:rsidP="00BA0C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Data collection parameters</w:t>
            </w:r>
          </w:p>
        </w:tc>
        <w:tc>
          <w:tcPr>
            <w:tcW w:w="2426" w:type="dxa"/>
            <w:tcBorders>
              <w:top w:val="single" w:sz="4" w:space="0" w:color="auto"/>
            </w:tcBorders>
            <w:vAlign w:val="center"/>
          </w:tcPr>
          <w:p w14:paraId="3CACABDB" w14:textId="77777777" w:rsidR="00C4357C" w:rsidRPr="006D20C0" w:rsidRDefault="00C4357C" w:rsidP="00BA0C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2426" w:type="dxa"/>
            <w:tcBorders>
              <w:top w:val="single" w:sz="4" w:space="0" w:color="auto"/>
            </w:tcBorders>
            <w:vAlign w:val="center"/>
          </w:tcPr>
          <w:p w14:paraId="4749D45D" w14:textId="77777777" w:rsidR="00C4357C" w:rsidRPr="006D20C0" w:rsidRDefault="00C4357C" w:rsidP="00BA0C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C4357C" w:rsidRPr="006D20C0" w14:paraId="7E50D3C5" w14:textId="77777777" w:rsidTr="004138FD">
        <w:trPr>
          <w:trHeight w:val="331"/>
        </w:trPr>
        <w:tc>
          <w:tcPr>
            <w:tcW w:w="3936" w:type="dxa"/>
            <w:vAlign w:val="center"/>
          </w:tcPr>
          <w:p w14:paraId="13E0C86C" w14:textId="77777777" w:rsidR="00C4357C" w:rsidRPr="006D20C0" w:rsidRDefault="00C4357C" w:rsidP="00BA0CF0">
            <w:pPr>
              <w:spacing w:line="360" w:lineRule="auto"/>
              <w:ind w:leftChars="100" w:left="240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Beamline</w:t>
            </w:r>
          </w:p>
        </w:tc>
        <w:tc>
          <w:tcPr>
            <w:tcW w:w="2426" w:type="dxa"/>
            <w:vAlign w:val="center"/>
          </w:tcPr>
          <w:p w14:paraId="31758AB6" w14:textId="77777777" w:rsidR="00C4357C" w:rsidRPr="006D20C0" w:rsidRDefault="00C4357C" w:rsidP="00BA0C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Beamline 6D, PAL</w:t>
            </w:r>
          </w:p>
        </w:tc>
        <w:tc>
          <w:tcPr>
            <w:tcW w:w="2426" w:type="dxa"/>
            <w:vAlign w:val="center"/>
          </w:tcPr>
          <w:p w14:paraId="055739CB" w14:textId="77777777" w:rsidR="00C4357C" w:rsidRPr="006D20C0" w:rsidRDefault="00C4357C" w:rsidP="00BA0C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Beamline 6D, PAL</w:t>
            </w:r>
          </w:p>
        </w:tc>
      </w:tr>
      <w:tr w:rsidR="00C4357C" w:rsidRPr="006D20C0" w14:paraId="199253E4" w14:textId="77777777" w:rsidTr="004138FD">
        <w:trPr>
          <w:trHeight w:val="331"/>
        </w:trPr>
        <w:tc>
          <w:tcPr>
            <w:tcW w:w="3936" w:type="dxa"/>
            <w:vAlign w:val="center"/>
          </w:tcPr>
          <w:p w14:paraId="7DD92127" w14:textId="77777777" w:rsidR="00C4357C" w:rsidRPr="006D20C0" w:rsidRDefault="00C4357C" w:rsidP="00BA0CF0">
            <w:pPr>
              <w:spacing w:line="360" w:lineRule="auto"/>
              <w:ind w:leftChars="100" w:left="240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Temperature (K)</w:t>
            </w:r>
          </w:p>
        </w:tc>
        <w:tc>
          <w:tcPr>
            <w:tcW w:w="2426" w:type="dxa"/>
            <w:vAlign w:val="center"/>
          </w:tcPr>
          <w:p w14:paraId="0DD9C74A" w14:textId="77777777" w:rsidR="00C4357C" w:rsidRPr="006D20C0" w:rsidRDefault="00C4357C" w:rsidP="00BA0C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D20C0">
              <w:rPr>
                <w:rFonts w:ascii="Times New Roman" w:hAnsi="Times New Roman" w:cs="Times New Roman" w:hint="eastAsia"/>
                <w:color w:val="000000" w:themeColor="text1"/>
                <w:szCs w:val="20"/>
              </w:rPr>
              <w:t>2</w:t>
            </w: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93</w:t>
            </w:r>
          </w:p>
        </w:tc>
        <w:tc>
          <w:tcPr>
            <w:tcW w:w="2426" w:type="dxa"/>
            <w:vAlign w:val="center"/>
          </w:tcPr>
          <w:p w14:paraId="76BF0792" w14:textId="77777777" w:rsidR="00C4357C" w:rsidRPr="006D20C0" w:rsidRDefault="00C4357C" w:rsidP="00BA0C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D20C0">
              <w:rPr>
                <w:rFonts w:ascii="Times New Roman" w:hAnsi="Times New Roman" w:cs="Times New Roman" w:hint="eastAsia"/>
                <w:color w:val="000000" w:themeColor="text1"/>
                <w:szCs w:val="20"/>
              </w:rPr>
              <w:t>2</w:t>
            </w: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93</w:t>
            </w:r>
          </w:p>
        </w:tc>
      </w:tr>
      <w:tr w:rsidR="00C4357C" w:rsidRPr="006D20C0" w14:paraId="7D92D4DE" w14:textId="77777777" w:rsidTr="004138FD">
        <w:trPr>
          <w:trHeight w:val="331"/>
        </w:trPr>
        <w:tc>
          <w:tcPr>
            <w:tcW w:w="3936" w:type="dxa"/>
            <w:vAlign w:val="center"/>
          </w:tcPr>
          <w:p w14:paraId="1DA92261" w14:textId="77777777" w:rsidR="00C4357C" w:rsidRPr="006D20C0" w:rsidRDefault="00C4357C" w:rsidP="00BA0CF0">
            <w:pPr>
              <w:spacing w:line="360" w:lineRule="auto"/>
              <w:ind w:leftChars="100" w:left="240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Beam geometry (mm)</w:t>
            </w:r>
          </w:p>
        </w:tc>
        <w:tc>
          <w:tcPr>
            <w:tcW w:w="2426" w:type="dxa"/>
            <w:vAlign w:val="center"/>
          </w:tcPr>
          <w:p w14:paraId="7C98A0D3" w14:textId="77777777" w:rsidR="00C4357C" w:rsidRPr="006D20C0" w:rsidRDefault="00C4357C" w:rsidP="00BA0C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D20C0">
              <w:rPr>
                <w:rFonts w:ascii="Times New Roman" w:hAnsi="Times New Roman" w:cs="Times New Roman" w:hint="eastAsia"/>
                <w:color w:val="000000" w:themeColor="text1"/>
                <w:szCs w:val="20"/>
              </w:rPr>
              <w:t>1</w:t>
            </w: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.5 </w:t>
            </w:r>
            <w:r w:rsidRPr="006D20C0">
              <w:rPr>
                <w:rFonts w:ascii="Times New Roman" w:eastAsia="Malgun Gothic" w:hAnsi="Times New Roman" w:cs="Times New Roman"/>
                <w:color w:val="000000" w:themeColor="text1"/>
              </w:rPr>
              <w:sym w:font="Symbol" w:char="F0B4"/>
            </w:r>
            <w:r w:rsidRPr="006D20C0">
              <w:rPr>
                <w:rFonts w:ascii="Times New Roman" w:eastAsia="Malgun Gothic" w:hAnsi="Times New Roman" w:cs="Times New Roman"/>
                <w:color w:val="000000" w:themeColor="text1"/>
              </w:rPr>
              <w:t xml:space="preserve"> </w:t>
            </w: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1.5</w:t>
            </w:r>
          </w:p>
        </w:tc>
        <w:tc>
          <w:tcPr>
            <w:tcW w:w="2426" w:type="dxa"/>
            <w:vAlign w:val="center"/>
          </w:tcPr>
          <w:p w14:paraId="065ECAB2" w14:textId="77777777" w:rsidR="00C4357C" w:rsidRPr="006D20C0" w:rsidRDefault="00C4357C" w:rsidP="00BA0C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D20C0">
              <w:rPr>
                <w:rFonts w:ascii="Times New Roman" w:hAnsi="Times New Roman" w:cs="Times New Roman" w:hint="eastAsia"/>
                <w:color w:val="000000" w:themeColor="text1"/>
                <w:szCs w:val="20"/>
              </w:rPr>
              <w:t>1</w:t>
            </w: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.5 </w:t>
            </w:r>
            <w:r w:rsidRPr="006D20C0">
              <w:rPr>
                <w:rFonts w:ascii="Times New Roman" w:eastAsia="Malgun Gothic" w:hAnsi="Times New Roman" w:cs="Times New Roman"/>
                <w:color w:val="000000" w:themeColor="text1"/>
              </w:rPr>
              <w:sym w:font="Symbol" w:char="F0B4"/>
            </w:r>
            <w:r w:rsidRPr="006D20C0">
              <w:rPr>
                <w:rFonts w:ascii="Times New Roman" w:eastAsia="Malgun Gothic" w:hAnsi="Times New Roman" w:cs="Times New Roman"/>
                <w:color w:val="000000" w:themeColor="text1"/>
              </w:rPr>
              <w:t xml:space="preserve"> </w:t>
            </w: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1.5</w:t>
            </w:r>
          </w:p>
        </w:tc>
      </w:tr>
      <w:tr w:rsidR="00C4357C" w:rsidRPr="006D20C0" w14:paraId="60D39C56" w14:textId="77777777" w:rsidTr="004138FD">
        <w:trPr>
          <w:trHeight w:val="331"/>
        </w:trPr>
        <w:tc>
          <w:tcPr>
            <w:tcW w:w="3936" w:type="dxa"/>
            <w:vAlign w:val="center"/>
          </w:tcPr>
          <w:p w14:paraId="04FD506C" w14:textId="77777777" w:rsidR="00C4357C" w:rsidRPr="006D20C0" w:rsidRDefault="00C4357C" w:rsidP="00BA0CF0">
            <w:pPr>
              <w:spacing w:line="360" w:lineRule="auto"/>
              <w:ind w:leftChars="100" w:left="240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Wavelength (</w:t>
            </w:r>
            <w:r w:rsidRPr="006D20C0">
              <w:rPr>
                <w:rFonts w:ascii="Times New Roman" w:eastAsia="Malgun Gothic" w:hAnsi="Times New Roman" w:cs="Times New Roman"/>
                <w:color w:val="000000" w:themeColor="text1"/>
                <w:szCs w:val="20"/>
              </w:rPr>
              <w:t>Å)</w:t>
            </w:r>
          </w:p>
        </w:tc>
        <w:tc>
          <w:tcPr>
            <w:tcW w:w="2426" w:type="dxa"/>
            <w:vAlign w:val="center"/>
          </w:tcPr>
          <w:p w14:paraId="0502F7CF" w14:textId="77777777" w:rsidR="00C4357C" w:rsidRPr="006D20C0" w:rsidRDefault="00C4357C" w:rsidP="00BA0C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D20C0">
              <w:rPr>
                <w:rFonts w:ascii="Times New Roman" w:hAnsi="Times New Roman" w:cs="Times New Roman" w:hint="eastAsia"/>
                <w:color w:val="000000" w:themeColor="text1"/>
                <w:szCs w:val="20"/>
              </w:rPr>
              <w:t>1</w:t>
            </w: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.072</w:t>
            </w:r>
          </w:p>
        </w:tc>
        <w:tc>
          <w:tcPr>
            <w:tcW w:w="2426" w:type="dxa"/>
            <w:vAlign w:val="center"/>
          </w:tcPr>
          <w:p w14:paraId="5DE978FE" w14:textId="77777777" w:rsidR="00C4357C" w:rsidRPr="006D20C0" w:rsidRDefault="00C4357C" w:rsidP="00BA0C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D20C0">
              <w:rPr>
                <w:rFonts w:ascii="Times New Roman" w:hAnsi="Times New Roman" w:cs="Times New Roman" w:hint="eastAsia"/>
                <w:color w:val="000000" w:themeColor="text1"/>
                <w:szCs w:val="20"/>
              </w:rPr>
              <w:t>1</w:t>
            </w: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.072</w:t>
            </w:r>
          </w:p>
        </w:tc>
      </w:tr>
      <w:tr w:rsidR="00C4357C" w:rsidRPr="006D20C0" w14:paraId="6061A6AC" w14:textId="77777777" w:rsidTr="004138FD">
        <w:trPr>
          <w:trHeight w:val="331"/>
        </w:trPr>
        <w:tc>
          <w:tcPr>
            <w:tcW w:w="3936" w:type="dxa"/>
            <w:vAlign w:val="center"/>
          </w:tcPr>
          <w:p w14:paraId="312176F2" w14:textId="77777777" w:rsidR="00C4357C" w:rsidRPr="006D20C0" w:rsidRDefault="00C4357C" w:rsidP="00BA0CF0">
            <w:pPr>
              <w:spacing w:line="360" w:lineRule="auto"/>
              <w:ind w:leftChars="100" w:left="240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D20C0">
              <w:rPr>
                <w:rFonts w:ascii="Times New Roman" w:hAnsi="Times New Roman" w:cs="Times New Roman"/>
                <w:i/>
                <w:color w:val="000000" w:themeColor="text1"/>
                <w:szCs w:val="20"/>
              </w:rPr>
              <w:t>q</w:t>
            </w: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range (</w:t>
            </w:r>
            <w:r w:rsidRPr="006D20C0">
              <w:rPr>
                <w:rFonts w:ascii="Times New Roman" w:eastAsia="Malgun Gothic" w:hAnsi="Times New Roman" w:cs="Times New Roman"/>
                <w:color w:val="000000" w:themeColor="text1"/>
                <w:szCs w:val="20"/>
              </w:rPr>
              <w:t>Å</w:t>
            </w:r>
            <w:r w:rsidRPr="006D20C0">
              <w:rPr>
                <w:rFonts w:ascii="Times New Roman" w:eastAsia="Malgun Gothic" w:hAnsi="Times New Roman" w:cs="Times New Roman"/>
                <w:color w:val="000000" w:themeColor="text1"/>
                <w:szCs w:val="20"/>
                <w:vertAlign w:val="superscript"/>
              </w:rPr>
              <w:t>-1</w:t>
            </w:r>
            <w:r w:rsidRPr="006D20C0">
              <w:rPr>
                <w:rFonts w:ascii="Times New Roman" w:eastAsia="Malgun Gothic" w:hAnsi="Times New Roman" w:cs="Times New Roman"/>
                <w:color w:val="000000" w:themeColor="text1"/>
                <w:szCs w:val="20"/>
              </w:rPr>
              <w:t>)</w:t>
            </w:r>
          </w:p>
        </w:tc>
        <w:tc>
          <w:tcPr>
            <w:tcW w:w="2426" w:type="dxa"/>
            <w:vAlign w:val="center"/>
          </w:tcPr>
          <w:p w14:paraId="6BDCE460" w14:textId="77777777" w:rsidR="00C4357C" w:rsidRPr="006D20C0" w:rsidRDefault="00C4357C" w:rsidP="00BA0C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D20C0">
              <w:rPr>
                <w:rFonts w:ascii="Times New Roman" w:eastAsia="Malgun Gothic" w:hAnsi="Times New Roman" w:cs="Times New Roman"/>
                <w:color w:val="000000" w:themeColor="text1"/>
              </w:rPr>
              <w:t>0.00676</w:t>
            </w:r>
            <w:r w:rsidRPr="006D20C0">
              <w:rPr>
                <w:rFonts w:ascii="Times New Roman" w:eastAsia="Malgun Gothic" w:hAnsi="Times New Roman" w:cs="Times New Roman"/>
                <w:color w:val="000000" w:themeColor="text1"/>
              </w:rPr>
              <w:sym w:font="Symbol" w:char="F02D"/>
            </w:r>
            <w:r w:rsidRPr="006D20C0">
              <w:rPr>
                <w:rFonts w:ascii="Times New Roman" w:eastAsia="Malgun Gothic" w:hAnsi="Times New Roman" w:cs="Times New Roman"/>
                <w:color w:val="000000" w:themeColor="text1"/>
              </w:rPr>
              <w:t>0.19925</w:t>
            </w:r>
          </w:p>
        </w:tc>
        <w:tc>
          <w:tcPr>
            <w:tcW w:w="2426" w:type="dxa"/>
            <w:vAlign w:val="center"/>
          </w:tcPr>
          <w:p w14:paraId="14321523" w14:textId="77777777" w:rsidR="00C4357C" w:rsidRPr="006D20C0" w:rsidRDefault="00C4357C" w:rsidP="00BA0C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D20C0">
              <w:rPr>
                <w:rFonts w:ascii="Times New Roman" w:eastAsia="Malgun Gothic" w:hAnsi="Times New Roman" w:cs="Times New Roman"/>
                <w:color w:val="000000" w:themeColor="text1"/>
              </w:rPr>
              <w:t>0.00676</w:t>
            </w:r>
            <w:r w:rsidRPr="006D20C0">
              <w:rPr>
                <w:rFonts w:ascii="Times New Roman" w:eastAsia="Malgun Gothic" w:hAnsi="Times New Roman" w:cs="Times New Roman"/>
                <w:color w:val="000000" w:themeColor="text1"/>
              </w:rPr>
              <w:sym w:font="Symbol" w:char="F02D"/>
            </w:r>
            <w:r w:rsidRPr="006D20C0">
              <w:rPr>
                <w:rFonts w:ascii="Times New Roman" w:eastAsia="Malgun Gothic" w:hAnsi="Times New Roman" w:cs="Times New Roman"/>
                <w:color w:val="000000" w:themeColor="text1"/>
              </w:rPr>
              <w:t>0.19925</w:t>
            </w:r>
          </w:p>
        </w:tc>
      </w:tr>
      <w:tr w:rsidR="00C4357C" w:rsidRPr="006D20C0" w14:paraId="6430ECA4" w14:textId="77777777" w:rsidTr="004138FD">
        <w:trPr>
          <w:trHeight w:val="331"/>
        </w:trPr>
        <w:tc>
          <w:tcPr>
            <w:tcW w:w="3936" w:type="dxa"/>
            <w:vAlign w:val="center"/>
          </w:tcPr>
          <w:p w14:paraId="1D43EEDA" w14:textId="77777777" w:rsidR="00C4357C" w:rsidRPr="006D20C0" w:rsidRDefault="00C4357C" w:rsidP="00BA0CF0">
            <w:pPr>
              <w:spacing w:line="360" w:lineRule="auto"/>
              <w:ind w:leftChars="100" w:left="240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D20C0">
              <w:rPr>
                <w:rFonts w:ascii="Times New Roman" w:hAnsi="Times New Roman" w:cs="Times New Roman" w:hint="eastAsia"/>
                <w:color w:val="000000" w:themeColor="text1"/>
                <w:szCs w:val="20"/>
              </w:rPr>
              <w:t>D</w:t>
            </w: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etector</w:t>
            </w:r>
          </w:p>
        </w:tc>
        <w:tc>
          <w:tcPr>
            <w:tcW w:w="2426" w:type="dxa"/>
            <w:vAlign w:val="center"/>
          </w:tcPr>
          <w:p w14:paraId="522ED6EB" w14:textId="77777777" w:rsidR="00C4357C" w:rsidRPr="006D20C0" w:rsidRDefault="00C4357C" w:rsidP="00BA0C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D20C0">
              <w:rPr>
                <w:rFonts w:ascii="Times New Roman" w:hAnsi="Times New Roman" w:cs="Times New Roman" w:hint="eastAsia"/>
                <w:color w:val="000000" w:themeColor="text1"/>
                <w:szCs w:val="20"/>
              </w:rPr>
              <w:t>M</w:t>
            </w: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X225-HS</w:t>
            </w:r>
          </w:p>
        </w:tc>
        <w:tc>
          <w:tcPr>
            <w:tcW w:w="2426" w:type="dxa"/>
            <w:vAlign w:val="center"/>
          </w:tcPr>
          <w:p w14:paraId="69F7D846" w14:textId="77777777" w:rsidR="00C4357C" w:rsidRPr="006D20C0" w:rsidRDefault="00C4357C" w:rsidP="00BA0C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D20C0">
              <w:rPr>
                <w:rFonts w:ascii="Times New Roman" w:hAnsi="Times New Roman" w:cs="Times New Roman" w:hint="eastAsia"/>
                <w:color w:val="000000" w:themeColor="text1"/>
                <w:szCs w:val="20"/>
              </w:rPr>
              <w:t>M</w:t>
            </w: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X225-HS</w:t>
            </w:r>
          </w:p>
        </w:tc>
      </w:tr>
      <w:tr w:rsidR="00C4357C" w:rsidRPr="006D20C0" w14:paraId="38FC11AD" w14:textId="77777777" w:rsidTr="004138FD">
        <w:trPr>
          <w:trHeight w:val="331"/>
        </w:trPr>
        <w:tc>
          <w:tcPr>
            <w:tcW w:w="3936" w:type="dxa"/>
            <w:vAlign w:val="center"/>
          </w:tcPr>
          <w:p w14:paraId="43F3290B" w14:textId="77777777" w:rsidR="00C4357C" w:rsidRPr="006D20C0" w:rsidRDefault="00C4357C" w:rsidP="00BA0CF0">
            <w:pPr>
              <w:spacing w:line="360" w:lineRule="auto"/>
              <w:ind w:leftChars="100" w:left="240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D20C0">
              <w:rPr>
                <w:rFonts w:ascii="Times New Roman" w:hAnsi="Times New Roman" w:cs="Times New Roman" w:hint="eastAsia"/>
                <w:color w:val="000000" w:themeColor="text1"/>
                <w:szCs w:val="20"/>
              </w:rPr>
              <w:t>D</w:t>
            </w: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etector distance (mm)</w:t>
            </w:r>
          </w:p>
        </w:tc>
        <w:tc>
          <w:tcPr>
            <w:tcW w:w="2426" w:type="dxa"/>
            <w:vAlign w:val="center"/>
          </w:tcPr>
          <w:p w14:paraId="627A6030" w14:textId="77777777" w:rsidR="00C4357C" w:rsidRPr="006D20C0" w:rsidRDefault="00C4357C" w:rsidP="00BA0C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D20C0">
              <w:rPr>
                <w:rFonts w:ascii="Times New Roman" w:hAnsi="Times New Roman" w:cs="Times New Roman" w:hint="eastAsia"/>
                <w:color w:val="000000" w:themeColor="text1"/>
                <w:szCs w:val="20"/>
              </w:rPr>
              <w:t>2</w:t>
            </w: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707.95</w:t>
            </w:r>
          </w:p>
        </w:tc>
        <w:tc>
          <w:tcPr>
            <w:tcW w:w="2426" w:type="dxa"/>
            <w:vAlign w:val="center"/>
          </w:tcPr>
          <w:p w14:paraId="0BC8FF70" w14:textId="77777777" w:rsidR="00C4357C" w:rsidRPr="006D20C0" w:rsidRDefault="00C4357C" w:rsidP="00BA0C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D20C0">
              <w:rPr>
                <w:rFonts w:ascii="Times New Roman" w:hAnsi="Times New Roman" w:cs="Times New Roman" w:hint="eastAsia"/>
                <w:color w:val="000000" w:themeColor="text1"/>
                <w:szCs w:val="20"/>
              </w:rPr>
              <w:t>2</w:t>
            </w: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707.95</w:t>
            </w:r>
          </w:p>
        </w:tc>
      </w:tr>
      <w:tr w:rsidR="00C4357C" w:rsidRPr="006D20C0" w14:paraId="57DC3791" w14:textId="77777777" w:rsidTr="004138FD">
        <w:trPr>
          <w:trHeight w:val="331"/>
        </w:trPr>
        <w:tc>
          <w:tcPr>
            <w:tcW w:w="3936" w:type="dxa"/>
            <w:tcBorders>
              <w:bottom w:val="single" w:sz="4" w:space="0" w:color="auto"/>
            </w:tcBorders>
            <w:vAlign w:val="center"/>
          </w:tcPr>
          <w:p w14:paraId="393EF736" w14:textId="1D7CB4B1" w:rsidR="00C4357C" w:rsidRPr="006D20C0" w:rsidRDefault="00C4357C" w:rsidP="00BA0CF0">
            <w:pPr>
              <w:spacing w:line="360" w:lineRule="auto"/>
              <w:ind w:leftChars="100" w:left="240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Exposure time (s)</w:t>
            </w:r>
          </w:p>
        </w:tc>
        <w:tc>
          <w:tcPr>
            <w:tcW w:w="2426" w:type="dxa"/>
            <w:tcBorders>
              <w:bottom w:val="single" w:sz="4" w:space="0" w:color="auto"/>
            </w:tcBorders>
            <w:vAlign w:val="center"/>
          </w:tcPr>
          <w:p w14:paraId="3F9E9288" w14:textId="77777777" w:rsidR="00C4357C" w:rsidRPr="006D20C0" w:rsidRDefault="00C4357C" w:rsidP="00BA0C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30</w:t>
            </w:r>
          </w:p>
        </w:tc>
        <w:tc>
          <w:tcPr>
            <w:tcW w:w="2426" w:type="dxa"/>
            <w:tcBorders>
              <w:bottom w:val="single" w:sz="4" w:space="0" w:color="auto"/>
            </w:tcBorders>
            <w:vAlign w:val="center"/>
          </w:tcPr>
          <w:p w14:paraId="416842EC" w14:textId="77777777" w:rsidR="00C4357C" w:rsidRPr="006D20C0" w:rsidRDefault="00C4357C" w:rsidP="00BA0C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D20C0">
              <w:rPr>
                <w:rFonts w:ascii="Times New Roman" w:hAnsi="Times New Roman" w:cs="Times New Roman" w:hint="eastAsia"/>
                <w:color w:val="000000" w:themeColor="text1"/>
                <w:szCs w:val="20"/>
              </w:rPr>
              <w:t>3</w:t>
            </w: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0</w:t>
            </w:r>
          </w:p>
        </w:tc>
      </w:tr>
      <w:tr w:rsidR="00C4357C" w:rsidRPr="006D20C0" w14:paraId="492E3A3B" w14:textId="77777777" w:rsidTr="004138FD">
        <w:trPr>
          <w:trHeight w:val="331"/>
        </w:trPr>
        <w:tc>
          <w:tcPr>
            <w:tcW w:w="3936" w:type="dxa"/>
            <w:tcBorders>
              <w:top w:val="single" w:sz="4" w:space="0" w:color="auto"/>
            </w:tcBorders>
            <w:vAlign w:val="center"/>
          </w:tcPr>
          <w:p w14:paraId="364C9BBB" w14:textId="77777777" w:rsidR="00C4357C" w:rsidRPr="006D20C0" w:rsidRDefault="00C4357C" w:rsidP="00BA0C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Structural parameters</w:t>
            </w:r>
          </w:p>
        </w:tc>
        <w:tc>
          <w:tcPr>
            <w:tcW w:w="2426" w:type="dxa"/>
            <w:tcBorders>
              <w:top w:val="single" w:sz="4" w:space="0" w:color="auto"/>
            </w:tcBorders>
            <w:vAlign w:val="center"/>
          </w:tcPr>
          <w:p w14:paraId="33FF178C" w14:textId="77777777" w:rsidR="00C4357C" w:rsidRPr="006D20C0" w:rsidRDefault="00C4357C" w:rsidP="00BA0C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2426" w:type="dxa"/>
            <w:tcBorders>
              <w:top w:val="single" w:sz="4" w:space="0" w:color="auto"/>
            </w:tcBorders>
            <w:vAlign w:val="center"/>
          </w:tcPr>
          <w:p w14:paraId="5C371BB1" w14:textId="77777777" w:rsidR="00C4357C" w:rsidRPr="006D20C0" w:rsidRDefault="00C4357C" w:rsidP="00BA0C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C4357C" w:rsidRPr="006D20C0" w14:paraId="1F7CC9B4" w14:textId="77777777" w:rsidTr="004138FD">
        <w:trPr>
          <w:trHeight w:val="331"/>
        </w:trPr>
        <w:tc>
          <w:tcPr>
            <w:tcW w:w="3936" w:type="dxa"/>
            <w:vAlign w:val="center"/>
          </w:tcPr>
          <w:p w14:paraId="0D7CB69D" w14:textId="77777777" w:rsidR="00C4357C" w:rsidRPr="006D20C0" w:rsidRDefault="00C4357C" w:rsidP="00BA0CF0">
            <w:pPr>
              <w:spacing w:line="360" w:lineRule="auto"/>
              <w:ind w:leftChars="100" w:left="240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 w:rsidRPr="006D20C0">
              <w:rPr>
                <w:rFonts w:ascii="Times New Roman" w:hAnsi="Times New Roman" w:cs="Times New Roman"/>
                <w:i/>
                <w:color w:val="000000" w:themeColor="text1"/>
                <w:szCs w:val="20"/>
              </w:rPr>
              <w:t>R</w:t>
            </w: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  <w:vertAlign w:val="subscript"/>
              </w:rPr>
              <w:t>g</w:t>
            </w:r>
            <w:proofErr w:type="spellEnd"/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(</w:t>
            </w:r>
            <w:r w:rsidRPr="006D20C0">
              <w:rPr>
                <w:rFonts w:ascii="Times New Roman" w:eastAsia="Malgun Gothic" w:hAnsi="Times New Roman" w:cs="Times New Roman"/>
                <w:color w:val="000000" w:themeColor="text1"/>
                <w:szCs w:val="20"/>
              </w:rPr>
              <w:t xml:space="preserve">Å) [from </w:t>
            </w:r>
            <w:proofErr w:type="spellStart"/>
            <w:r w:rsidRPr="006D20C0">
              <w:rPr>
                <w:rFonts w:ascii="Times New Roman" w:eastAsia="Malgun Gothic" w:hAnsi="Times New Roman" w:cs="Times New Roman"/>
                <w:color w:val="000000" w:themeColor="text1"/>
                <w:szCs w:val="20"/>
              </w:rPr>
              <w:t>Guinier</w:t>
            </w:r>
            <w:proofErr w:type="spellEnd"/>
            <w:r w:rsidRPr="006D20C0">
              <w:rPr>
                <w:rFonts w:ascii="Times New Roman" w:eastAsia="Malgun Gothic" w:hAnsi="Times New Roman" w:cs="Times New Roman"/>
                <w:color w:val="000000" w:themeColor="text1"/>
                <w:szCs w:val="20"/>
              </w:rPr>
              <w:t>]</w:t>
            </w:r>
          </w:p>
        </w:tc>
        <w:tc>
          <w:tcPr>
            <w:tcW w:w="2426" w:type="dxa"/>
            <w:vAlign w:val="center"/>
          </w:tcPr>
          <w:p w14:paraId="04765BF6" w14:textId="77777777" w:rsidR="00C4357C" w:rsidRPr="006D20C0" w:rsidRDefault="00C4357C" w:rsidP="00BA0C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57.82</w:t>
            </w:r>
          </w:p>
        </w:tc>
        <w:tc>
          <w:tcPr>
            <w:tcW w:w="2426" w:type="dxa"/>
            <w:vAlign w:val="center"/>
          </w:tcPr>
          <w:p w14:paraId="4BB2A550" w14:textId="77777777" w:rsidR="00C4357C" w:rsidRPr="006D20C0" w:rsidRDefault="00C4357C" w:rsidP="00BA0C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60.40</w:t>
            </w:r>
          </w:p>
        </w:tc>
      </w:tr>
      <w:tr w:rsidR="00C4357C" w:rsidRPr="006D20C0" w14:paraId="4115A425" w14:textId="77777777" w:rsidTr="004138FD">
        <w:trPr>
          <w:trHeight w:val="331"/>
        </w:trPr>
        <w:tc>
          <w:tcPr>
            <w:tcW w:w="3936" w:type="dxa"/>
            <w:vAlign w:val="center"/>
          </w:tcPr>
          <w:p w14:paraId="1152B77D" w14:textId="77777777" w:rsidR="00C4357C" w:rsidRPr="006D20C0" w:rsidRDefault="00C4357C" w:rsidP="00BA0CF0">
            <w:pPr>
              <w:spacing w:line="360" w:lineRule="auto"/>
              <w:ind w:leftChars="100" w:left="240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 w:rsidRPr="006D20C0">
              <w:rPr>
                <w:rFonts w:ascii="Times New Roman" w:hAnsi="Times New Roman" w:cs="Times New Roman"/>
                <w:i/>
                <w:color w:val="000000" w:themeColor="text1"/>
                <w:szCs w:val="20"/>
              </w:rPr>
              <w:t>R</w:t>
            </w: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  <w:vertAlign w:val="subscript"/>
              </w:rPr>
              <w:t>g</w:t>
            </w:r>
            <w:proofErr w:type="spellEnd"/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(</w:t>
            </w:r>
            <w:r w:rsidRPr="006D20C0">
              <w:rPr>
                <w:rFonts w:ascii="Times New Roman" w:eastAsia="Malgun Gothic" w:hAnsi="Times New Roman" w:cs="Times New Roman"/>
                <w:color w:val="000000" w:themeColor="text1"/>
                <w:szCs w:val="20"/>
              </w:rPr>
              <w:t xml:space="preserve">Å) [from </w:t>
            </w:r>
            <w:r w:rsidRPr="006D20C0">
              <w:rPr>
                <w:rFonts w:ascii="Times New Roman" w:eastAsia="Malgun Gothic" w:hAnsi="Times New Roman" w:cs="Times New Roman"/>
                <w:i/>
                <w:color w:val="000000" w:themeColor="text1"/>
                <w:szCs w:val="20"/>
              </w:rPr>
              <w:t>P</w:t>
            </w:r>
            <w:r w:rsidRPr="006D20C0">
              <w:rPr>
                <w:rFonts w:ascii="Times New Roman" w:eastAsia="Malgun Gothic" w:hAnsi="Times New Roman" w:cs="Times New Roman"/>
                <w:color w:val="000000" w:themeColor="text1"/>
                <w:szCs w:val="20"/>
              </w:rPr>
              <w:t>(r)]</w:t>
            </w:r>
          </w:p>
        </w:tc>
        <w:tc>
          <w:tcPr>
            <w:tcW w:w="2426" w:type="dxa"/>
            <w:vAlign w:val="center"/>
          </w:tcPr>
          <w:p w14:paraId="2D55F99F" w14:textId="77777777" w:rsidR="00C4357C" w:rsidRPr="006D20C0" w:rsidRDefault="00C4357C" w:rsidP="00BA0C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D20C0">
              <w:rPr>
                <w:rFonts w:ascii="Times New Roman" w:hAnsi="Times New Roman" w:cs="Times New Roman" w:hint="eastAsia"/>
                <w:color w:val="000000" w:themeColor="text1"/>
                <w:szCs w:val="20"/>
              </w:rPr>
              <w:t>6</w:t>
            </w: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3.63</w:t>
            </w:r>
          </w:p>
        </w:tc>
        <w:tc>
          <w:tcPr>
            <w:tcW w:w="2426" w:type="dxa"/>
            <w:vAlign w:val="center"/>
          </w:tcPr>
          <w:p w14:paraId="56561FFA" w14:textId="77777777" w:rsidR="00C4357C" w:rsidRPr="006D20C0" w:rsidRDefault="00C4357C" w:rsidP="00BA0C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D20C0">
              <w:rPr>
                <w:rFonts w:ascii="Times New Roman" w:hAnsi="Times New Roman" w:cs="Times New Roman" w:hint="eastAsia"/>
                <w:color w:val="000000" w:themeColor="text1"/>
                <w:szCs w:val="20"/>
              </w:rPr>
              <w:t>6</w:t>
            </w: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5.17</w:t>
            </w:r>
          </w:p>
        </w:tc>
      </w:tr>
      <w:tr w:rsidR="00C4357C" w:rsidRPr="006D20C0" w14:paraId="4536CFB8" w14:textId="77777777" w:rsidTr="004138FD">
        <w:trPr>
          <w:trHeight w:val="331"/>
        </w:trPr>
        <w:tc>
          <w:tcPr>
            <w:tcW w:w="3936" w:type="dxa"/>
            <w:vAlign w:val="center"/>
          </w:tcPr>
          <w:p w14:paraId="7646EF9D" w14:textId="77777777" w:rsidR="00C4357C" w:rsidRPr="006D20C0" w:rsidRDefault="00C4357C" w:rsidP="00BA0CF0">
            <w:pPr>
              <w:spacing w:line="360" w:lineRule="auto"/>
              <w:ind w:leftChars="100" w:left="240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 w:rsidRPr="006D20C0">
              <w:rPr>
                <w:rFonts w:ascii="Times New Roman" w:hAnsi="Times New Roman" w:cs="Times New Roman"/>
                <w:i/>
                <w:color w:val="000000" w:themeColor="text1"/>
                <w:szCs w:val="20"/>
              </w:rPr>
              <w:t>D</w:t>
            </w: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  <w:vertAlign w:val="subscript"/>
              </w:rPr>
              <w:t>max</w:t>
            </w:r>
            <w:proofErr w:type="spellEnd"/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(</w:t>
            </w:r>
            <w:r w:rsidRPr="006D20C0">
              <w:rPr>
                <w:rFonts w:ascii="Times New Roman" w:eastAsia="Malgun Gothic" w:hAnsi="Times New Roman" w:cs="Times New Roman"/>
                <w:color w:val="000000" w:themeColor="text1"/>
                <w:szCs w:val="20"/>
              </w:rPr>
              <w:t>Å)</w:t>
            </w:r>
          </w:p>
        </w:tc>
        <w:tc>
          <w:tcPr>
            <w:tcW w:w="2426" w:type="dxa"/>
            <w:vAlign w:val="center"/>
          </w:tcPr>
          <w:p w14:paraId="1A634184" w14:textId="77777777" w:rsidR="00C4357C" w:rsidRPr="006D20C0" w:rsidRDefault="00C4357C" w:rsidP="00BA0C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217.6</w:t>
            </w:r>
          </w:p>
        </w:tc>
        <w:tc>
          <w:tcPr>
            <w:tcW w:w="2426" w:type="dxa"/>
            <w:vAlign w:val="center"/>
          </w:tcPr>
          <w:p w14:paraId="6CD51295" w14:textId="77777777" w:rsidR="00C4357C" w:rsidRPr="006D20C0" w:rsidRDefault="00C4357C" w:rsidP="00BA0C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D20C0">
              <w:rPr>
                <w:rFonts w:ascii="Times New Roman" w:hAnsi="Times New Roman" w:cs="Times New Roman" w:hint="eastAsia"/>
                <w:color w:val="000000" w:themeColor="text1"/>
                <w:szCs w:val="20"/>
              </w:rPr>
              <w:t>2</w:t>
            </w: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29.3</w:t>
            </w:r>
          </w:p>
        </w:tc>
      </w:tr>
      <w:tr w:rsidR="00C4357C" w:rsidRPr="006D20C0" w14:paraId="48EE454E" w14:textId="77777777" w:rsidTr="004138FD">
        <w:trPr>
          <w:trHeight w:val="331"/>
        </w:trPr>
        <w:tc>
          <w:tcPr>
            <w:tcW w:w="3936" w:type="dxa"/>
            <w:vAlign w:val="center"/>
          </w:tcPr>
          <w:p w14:paraId="494F3EF1" w14:textId="4731C2F0" w:rsidR="00C4357C" w:rsidRPr="006D20C0" w:rsidRDefault="00C4357C" w:rsidP="00BA0C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D20C0">
              <w:rPr>
                <w:rFonts w:ascii="Times New Roman" w:hAnsi="Times New Roman" w:cs="Times New Roman" w:hint="eastAsia"/>
                <w:color w:val="000000" w:themeColor="text1"/>
                <w:szCs w:val="20"/>
              </w:rPr>
              <w:t>M</w:t>
            </w: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olecular </w:t>
            </w:r>
            <w:r w:rsidR="00761E90">
              <w:rPr>
                <w:rFonts w:ascii="Times New Roman" w:hAnsi="Times New Roman" w:cs="Times New Roman"/>
                <w:color w:val="000000" w:themeColor="text1"/>
                <w:szCs w:val="20"/>
              </w:rPr>
              <w:t>weight</w:t>
            </w: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determination</w:t>
            </w:r>
          </w:p>
        </w:tc>
        <w:tc>
          <w:tcPr>
            <w:tcW w:w="2426" w:type="dxa"/>
            <w:vAlign w:val="center"/>
          </w:tcPr>
          <w:p w14:paraId="002E706E" w14:textId="77777777" w:rsidR="00C4357C" w:rsidRPr="006D20C0" w:rsidRDefault="00C4357C" w:rsidP="00BA0C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2426" w:type="dxa"/>
            <w:vAlign w:val="center"/>
          </w:tcPr>
          <w:p w14:paraId="109BED60" w14:textId="77777777" w:rsidR="00C4357C" w:rsidRPr="006D20C0" w:rsidRDefault="00C4357C" w:rsidP="00BA0C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C4357C" w:rsidRPr="006D20C0" w14:paraId="122A3984" w14:textId="77777777" w:rsidTr="004138FD">
        <w:trPr>
          <w:trHeight w:val="331"/>
        </w:trPr>
        <w:tc>
          <w:tcPr>
            <w:tcW w:w="3936" w:type="dxa"/>
            <w:vAlign w:val="center"/>
          </w:tcPr>
          <w:p w14:paraId="77E5A9D7" w14:textId="600560FC" w:rsidR="00C4357C" w:rsidRPr="006D20C0" w:rsidRDefault="00C4357C" w:rsidP="00BA0CF0">
            <w:pPr>
              <w:spacing w:line="360" w:lineRule="auto"/>
              <w:ind w:leftChars="100" w:left="240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Molecular </w:t>
            </w:r>
            <w:r w:rsidR="00761E90">
              <w:rPr>
                <w:rFonts w:ascii="Times New Roman" w:hAnsi="Times New Roman" w:cs="Times New Roman"/>
                <w:color w:val="000000" w:themeColor="text1"/>
                <w:szCs w:val="20"/>
              </w:rPr>
              <w:t>weight (M.W.)</w:t>
            </w: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(</w:t>
            </w:r>
            <w:proofErr w:type="spellStart"/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kDa</w:t>
            </w:r>
            <w:proofErr w:type="spellEnd"/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) [from </w:t>
            </w:r>
            <w:proofErr w:type="spellStart"/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Q</w:t>
            </w: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  <w:vertAlign w:val="subscript"/>
              </w:rPr>
              <w:t>p</w:t>
            </w:r>
            <w:proofErr w:type="spellEnd"/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]</w:t>
            </w:r>
          </w:p>
        </w:tc>
        <w:tc>
          <w:tcPr>
            <w:tcW w:w="2426" w:type="dxa"/>
            <w:vAlign w:val="center"/>
          </w:tcPr>
          <w:p w14:paraId="40B18DB9" w14:textId="77777777" w:rsidR="00C4357C" w:rsidRPr="006D20C0" w:rsidRDefault="00C4357C" w:rsidP="00BA0C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132.16</w:t>
            </w:r>
          </w:p>
        </w:tc>
        <w:tc>
          <w:tcPr>
            <w:tcW w:w="2426" w:type="dxa"/>
            <w:vAlign w:val="center"/>
          </w:tcPr>
          <w:p w14:paraId="7696CC58" w14:textId="77777777" w:rsidR="00C4357C" w:rsidRPr="006D20C0" w:rsidRDefault="00C4357C" w:rsidP="00BA0C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D20C0">
              <w:rPr>
                <w:rFonts w:ascii="Times New Roman" w:hAnsi="Times New Roman" w:cs="Times New Roman" w:hint="eastAsia"/>
                <w:color w:val="000000" w:themeColor="text1"/>
                <w:szCs w:val="20"/>
              </w:rPr>
              <w:t>1</w:t>
            </w: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39.15</w:t>
            </w:r>
          </w:p>
        </w:tc>
      </w:tr>
      <w:tr w:rsidR="00C4357C" w:rsidRPr="006D20C0" w14:paraId="492F17E3" w14:textId="77777777" w:rsidTr="004138FD">
        <w:trPr>
          <w:trHeight w:val="331"/>
        </w:trPr>
        <w:tc>
          <w:tcPr>
            <w:tcW w:w="3936" w:type="dxa"/>
            <w:tcBorders>
              <w:bottom w:val="single" w:sz="4" w:space="0" w:color="auto"/>
            </w:tcBorders>
            <w:vAlign w:val="center"/>
          </w:tcPr>
          <w:p w14:paraId="78ED4601" w14:textId="4CB7B850" w:rsidR="00C4357C" w:rsidRPr="006D20C0" w:rsidRDefault="00C4357C" w:rsidP="00BA0CF0">
            <w:pPr>
              <w:spacing w:line="360" w:lineRule="auto"/>
              <w:ind w:leftChars="100" w:left="240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D20C0">
              <w:rPr>
                <w:rFonts w:ascii="Times New Roman" w:hAnsi="Times New Roman" w:cs="Times New Roman" w:hint="eastAsia"/>
                <w:color w:val="000000" w:themeColor="text1"/>
                <w:szCs w:val="20"/>
              </w:rPr>
              <w:t>C</w:t>
            </w: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alculated </w:t>
            </w:r>
            <w:r w:rsidR="00761E90">
              <w:rPr>
                <w:rFonts w:ascii="Times New Roman" w:hAnsi="Times New Roman" w:cs="Times New Roman"/>
                <w:color w:val="000000" w:themeColor="text1"/>
                <w:szCs w:val="20"/>
              </w:rPr>
              <w:t>M.W.</w:t>
            </w: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from sequence</w:t>
            </w:r>
          </w:p>
        </w:tc>
        <w:tc>
          <w:tcPr>
            <w:tcW w:w="2426" w:type="dxa"/>
            <w:tcBorders>
              <w:bottom w:val="single" w:sz="4" w:space="0" w:color="auto"/>
            </w:tcBorders>
            <w:vAlign w:val="center"/>
          </w:tcPr>
          <w:p w14:paraId="41A39863" w14:textId="77777777" w:rsidR="00C4357C" w:rsidRPr="006D20C0" w:rsidRDefault="00C4357C" w:rsidP="00BA0C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D20C0">
              <w:rPr>
                <w:rFonts w:ascii="Times New Roman" w:hAnsi="Times New Roman" w:cs="Times New Roman" w:hint="eastAsia"/>
                <w:color w:val="000000" w:themeColor="text1"/>
                <w:szCs w:val="20"/>
              </w:rPr>
              <w:t>6</w:t>
            </w: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9.32</w:t>
            </w:r>
          </w:p>
        </w:tc>
        <w:tc>
          <w:tcPr>
            <w:tcW w:w="2426" w:type="dxa"/>
            <w:tcBorders>
              <w:bottom w:val="single" w:sz="4" w:space="0" w:color="auto"/>
            </w:tcBorders>
            <w:vAlign w:val="center"/>
          </w:tcPr>
          <w:p w14:paraId="3C19E9E7" w14:textId="77777777" w:rsidR="00C4357C" w:rsidRPr="006D20C0" w:rsidRDefault="00C4357C" w:rsidP="00BA0C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D20C0">
              <w:rPr>
                <w:rFonts w:ascii="Times New Roman" w:hAnsi="Times New Roman" w:cs="Times New Roman" w:hint="eastAsia"/>
                <w:color w:val="000000" w:themeColor="text1"/>
                <w:szCs w:val="20"/>
              </w:rPr>
              <w:t>7</w:t>
            </w: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3.27</w:t>
            </w:r>
          </w:p>
        </w:tc>
      </w:tr>
      <w:tr w:rsidR="00C4357C" w:rsidRPr="006D20C0" w14:paraId="4EC62818" w14:textId="77777777" w:rsidTr="004138FD">
        <w:trPr>
          <w:trHeight w:val="331"/>
        </w:trPr>
        <w:tc>
          <w:tcPr>
            <w:tcW w:w="3936" w:type="dxa"/>
            <w:tcBorders>
              <w:top w:val="single" w:sz="4" w:space="0" w:color="auto"/>
            </w:tcBorders>
            <w:vAlign w:val="center"/>
          </w:tcPr>
          <w:p w14:paraId="2EB4388E" w14:textId="77777777" w:rsidR="00C4357C" w:rsidRPr="006D20C0" w:rsidRDefault="00C4357C" w:rsidP="00BA0C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Software employed</w:t>
            </w:r>
          </w:p>
        </w:tc>
        <w:tc>
          <w:tcPr>
            <w:tcW w:w="2426" w:type="dxa"/>
            <w:tcBorders>
              <w:top w:val="single" w:sz="4" w:space="0" w:color="auto"/>
            </w:tcBorders>
            <w:vAlign w:val="center"/>
          </w:tcPr>
          <w:p w14:paraId="52EA784D" w14:textId="77777777" w:rsidR="00C4357C" w:rsidRPr="006D20C0" w:rsidRDefault="00C4357C" w:rsidP="00BA0C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2426" w:type="dxa"/>
            <w:tcBorders>
              <w:top w:val="single" w:sz="4" w:space="0" w:color="auto"/>
            </w:tcBorders>
            <w:vAlign w:val="center"/>
          </w:tcPr>
          <w:p w14:paraId="0815FE37" w14:textId="77777777" w:rsidR="00C4357C" w:rsidRPr="006D20C0" w:rsidRDefault="00C4357C" w:rsidP="00BA0C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C4357C" w:rsidRPr="006D20C0" w14:paraId="02CB3194" w14:textId="77777777" w:rsidTr="004138FD">
        <w:trPr>
          <w:trHeight w:val="331"/>
        </w:trPr>
        <w:tc>
          <w:tcPr>
            <w:tcW w:w="3936" w:type="dxa"/>
            <w:vAlign w:val="center"/>
          </w:tcPr>
          <w:p w14:paraId="22FD0FB1" w14:textId="77777777" w:rsidR="00C4357C" w:rsidRPr="006D20C0" w:rsidRDefault="00C4357C" w:rsidP="00BA0CF0">
            <w:pPr>
              <w:spacing w:line="360" w:lineRule="auto"/>
              <w:ind w:leftChars="100" w:left="240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Primary data reduction</w:t>
            </w:r>
          </w:p>
        </w:tc>
        <w:tc>
          <w:tcPr>
            <w:tcW w:w="4852" w:type="dxa"/>
            <w:gridSpan w:val="2"/>
            <w:vAlign w:val="center"/>
          </w:tcPr>
          <w:p w14:paraId="48B27F51" w14:textId="2C5CAD5D" w:rsidR="00C4357C" w:rsidRPr="006D20C0" w:rsidRDefault="00C4357C" w:rsidP="00BA0C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 w:rsidRPr="006D20C0">
              <w:rPr>
                <w:rFonts w:ascii="Times New Roman" w:hAnsi="Times New Roman" w:cs="Times New Roman" w:hint="eastAsia"/>
                <w:color w:val="000000" w:themeColor="text1"/>
                <w:szCs w:val="20"/>
              </w:rPr>
              <w:t>S</w:t>
            </w: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AXSLee</w:t>
            </w:r>
            <w:proofErr w:type="spellEnd"/>
          </w:p>
        </w:tc>
      </w:tr>
      <w:tr w:rsidR="00C4357C" w:rsidRPr="006D20C0" w14:paraId="574272C5" w14:textId="77777777" w:rsidTr="004138FD">
        <w:trPr>
          <w:trHeight w:val="331"/>
        </w:trPr>
        <w:tc>
          <w:tcPr>
            <w:tcW w:w="3936" w:type="dxa"/>
            <w:vAlign w:val="center"/>
          </w:tcPr>
          <w:p w14:paraId="4839A480" w14:textId="77777777" w:rsidR="00C4357C" w:rsidRPr="006D20C0" w:rsidRDefault="00C4357C" w:rsidP="00BA0CF0">
            <w:pPr>
              <w:spacing w:line="360" w:lineRule="auto"/>
              <w:ind w:leftChars="100" w:left="240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Data processing</w:t>
            </w:r>
          </w:p>
        </w:tc>
        <w:tc>
          <w:tcPr>
            <w:tcW w:w="4852" w:type="dxa"/>
            <w:gridSpan w:val="2"/>
            <w:vAlign w:val="center"/>
          </w:tcPr>
          <w:p w14:paraId="6668A302" w14:textId="77777777" w:rsidR="00C4357C" w:rsidRPr="006D20C0" w:rsidRDefault="00C4357C" w:rsidP="00BA0C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D20C0">
              <w:rPr>
                <w:rFonts w:ascii="Times New Roman" w:hAnsi="Times New Roman" w:cs="Times New Roman" w:hint="eastAsia"/>
                <w:color w:val="000000" w:themeColor="text1"/>
                <w:szCs w:val="20"/>
              </w:rPr>
              <w:t>P</w:t>
            </w: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RIMUS</w:t>
            </w:r>
          </w:p>
        </w:tc>
      </w:tr>
      <w:tr w:rsidR="00C4357C" w:rsidRPr="006D20C0" w14:paraId="737200D0" w14:textId="77777777" w:rsidTr="004138FD">
        <w:trPr>
          <w:trHeight w:val="331"/>
        </w:trPr>
        <w:tc>
          <w:tcPr>
            <w:tcW w:w="3936" w:type="dxa"/>
            <w:vAlign w:val="center"/>
          </w:tcPr>
          <w:p w14:paraId="2B39D0C0" w14:textId="77777777" w:rsidR="00C4357C" w:rsidRPr="006D20C0" w:rsidRDefault="00C4357C" w:rsidP="00BA0CF0">
            <w:pPr>
              <w:spacing w:line="360" w:lineRule="auto"/>
              <w:ind w:leftChars="100" w:left="240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D20C0">
              <w:rPr>
                <w:rFonts w:ascii="Times New Roman" w:hAnsi="Times New Roman" w:cs="Times New Roman"/>
                <w:i/>
                <w:color w:val="000000" w:themeColor="text1"/>
                <w:szCs w:val="20"/>
              </w:rPr>
              <w:t>Ab initio</w:t>
            </w: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analysis</w:t>
            </w:r>
          </w:p>
        </w:tc>
        <w:tc>
          <w:tcPr>
            <w:tcW w:w="4852" w:type="dxa"/>
            <w:gridSpan w:val="2"/>
            <w:vAlign w:val="center"/>
          </w:tcPr>
          <w:p w14:paraId="640A1FC7" w14:textId="77777777" w:rsidR="00C4357C" w:rsidRPr="006D20C0" w:rsidRDefault="00C4357C" w:rsidP="00BA0CF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Cs w:val="20"/>
              </w:rPr>
            </w:pPr>
            <w:r w:rsidRPr="006D20C0">
              <w:rPr>
                <w:rFonts w:ascii="Times New Roman" w:hAnsi="Times New Roman" w:cs="Times New Roman" w:hint="eastAsia"/>
                <w:color w:val="000000" w:themeColor="text1"/>
                <w:szCs w:val="20"/>
              </w:rPr>
              <w:t>D</w:t>
            </w: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AMMIF</w:t>
            </w:r>
          </w:p>
        </w:tc>
      </w:tr>
      <w:tr w:rsidR="00C4357C" w:rsidRPr="006D20C0" w14:paraId="559F26EF" w14:textId="77777777" w:rsidTr="004138FD">
        <w:trPr>
          <w:trHeight w:val="331"/>
        </w:trPr>
        <w:tc>
          <w:tcPr>
            <w:tcW w:w="3936" w:type="dxa"/>
            <w:tcBorders>
              <w:bottom w:val="single" w:sz="4" w:space="0" w:color="auto"/>
            </w:tcBorders>
            <w:vAlign w:val="center"/>
          </w:tcPr>
          <w:p w14:paraId="77961E80" w14:textId="77777777" w:rsidR="00C4357C" w:rsidRPr="006D20C0" w:rsidRDefault="00C4357C" w:rsidP="00BA0CF0">
            <w:pPr>
              <w:spacing w:line="360" w:lineRule="auto"/>
              <w:ind w:leftChars="100" w:left="240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Validation and averaging</w:t>
            </w:r>
          </w:p>
        </w:tc>
        <w:tc>
          <w:tcPr>
            <w:tcW w:w="4852" w:type="dxa"/>
            <w:gridSpan w:val="2"/>
            <w:tcBorders>
              <w:bottom w:val="single" w:sz="4" w:space="0" w:color="auto"/>
            </w:tcBorders>
            <w:vAlign w:val="center"/>
          </w:tcPr>
          <w:p w14:paraId="551D06EA" w14:textId="77777777" w:rsidR="00C4357C" w:rsidRPr="006D20C0" w:rsidRDefault="00C4357C" w:rsidP="00BA0C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D20C0">
              <w:rPr>
                <w:rFonts w:ascii="Times New Roman" w:hAnsi="Times New Roman" w:cs="Times New Roman" w:hint="eastAsia"/>
                <w:color w:val="000000" w:themeColor="text1"/>
                <w:szCs w:val="20"/>
              </w:rPr>
              <w:t>D</w:t>
            </w:r>
            <w:r w:rsidRPr="006D20C0">
              <w:rPr>
                <w:rFonts w:ascii="Times New Roman" w:hAnsi="Times New Roman" w:cs="Times New Roman"/>
                <w:color w:val="000000" w:themeColor="text1"/>
                <w:szCs w:val="20"/>
              </w:rPr>
              <w:t>AMAVER</w:t>
            </w:r>
          </w:p>
        </w:tc>
      </w:tr>
    </w:tbl>
    <w:p w14:paraId="504693D4" w14:textId="77777777" w:rsidR="00C4357C" w:rsidRPr="006D20C0" w:rsidRDefault="00C4357C" w:rsidP="00BA0CF0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6DD7002D" w14:textId="16F37027" w:rsidR="00BE6EE9" w:rsidRPr="006D20C0" w:rsidRDefault="00BE6EE9" w:rsidP="00BA0CF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6D20C0">
        <w:rPr>
          <w:rFonts w:ascii="Times New Roman" w:hAnsi="Times New Roman" w:cs="Times New Roman"/>
          <w:b/>
          <w:color w:val="000000" w:themeColor="text1"/>
        </w:rPr>
        <w:br w:type="page"/>
      </w:r>
    </w:p>
    <w:p w14:paraId="7CCA72D9" w14:textId="26442B2C" w:rsidR="0085260A" w:rsidRPr="006D20C0" w:rsidRDefault="004344F7" w:rsidP="00BA0CF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6D20C0">
        <w:rPr>
          <w:rFonts w:ascii="Times New Roman" w:hAnsi="Times New Roman" w:cs="Times New Roman" w:hint="eastAsia"/>
          <w:b/>
          <w:color w:val="000000" w:themeColor="text1"/>
          <w:sz w:val="28"/>
        </w:rPr>
        <w:lastRenderedPageBreak/>
        <w:t>R</w:t>
      </w:r>
      <w:r w:rsidRPr="006D20C0">
        <w:rPr>
          <w:rFonts w:ascii="Times New Roman" w:hAnsi="Times New Roman" w:cs="Times New Roman"/>
          <w:b/>
          <w:color w:val="000000" w:themeColor="text1"/>
          <w:sz w:val="28"/>
        </w:rPr>
        <w:t>eferences</w:t>
      </w:r>
    </w:p>
    <w:p w14:paraId="34E45538" w14:textId="3595607D" w:rsidR="008F279C" w:rsidRPr="003653FF" w:rsidRDefault="008F279C" w:rsidP="003653FF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color w:val="000000" w:themeColor="text1"/>
        </w:rPr>
        <w:t>[</w:t>
      </w:r>
      <w:r w:rsidR="0085260A" w:rsidRPr="008F279C">
        <w:rPr>
          <w:rFonts w:ascii="Times New Roman" w:hAnsi="Times New Roman" w:cs="Times New Roman"/>
          <w:color w:val="000000" w:themeColor="text1"/>
        </w:rPr>
        <w:fldChar w:fldCharType="begin"/>
      </w:r>
      <w:r w:rsidR="0085260A" w:rsidRPr="008F279C">
        <w:rPr>
          <w:rFonts w:ascii="Times New Roman" w:hAnsi="Times New Roman" w:cs="Times New Roman"/>
          <w:color w:val="000000" w:themeColor="text1"/>
        </w:rPr>
        <w:instrText xml:space="preserve"> ADDIN EN.REFLIST </w:instrText>
      </w:r>
      <w:r w:rsidR="0085260A" w:rsidRPr="003653FF">
        <w:rPr>
          <w:rFonts w:ascii="Times New Roman" w:hAnsi="Times New Roman" w:cs="Times New Roman"/>
          <w:color w:val="000000" w:themeColor="text1"/>
        </w:rPr>
        <w:fldChar w:fldCharType="separate"/>
      </w:r>
      <w:r w:rsidRPr="003653FF">
        <w:rPr>
          <w:rFonts w:ascii="Times New Roman" w:hAnsi="Times New Roman" w:cs="Times New Roman"/>
          <w:noProof/>
        </w:rPr>
        <w:t>1</w:t>
      </w:r>
      <w:r>
        <w:rPr>
          <w:rFonts w:ascii="Times New Roman" w:hAnsi="Times New Roman" w:cs="Times New Roman"/>
          <w:noProof/>
        </w:rPr>
        <w:t>]</w:t>
      </w:r>
      <w:r w:rsidRPr="003653FF">
        <w:rPr>
          <w:rFonts w:ascii="Times New Roman" w:hAnsi="Times New Roman" w:cs="Times New Roman"/>
          <w:noProof/>
        </w:rPr>
        <w:tab/>
        <w:t>Bordier C. Phase separation of integral membrane proteins in Triton X-114 solution. Journal of Biological Chemistry. 1981;256(4):1604-1607.</w:t>
      </w:r>
    </w:p>
    <w:p w14:paraId="145FBCF3" w14:textId="3EA37746" w:rsidR="008F279C" w:rsidRPr="003653FF" w:rsidRDefault="008F279C" w:rsidP="003653FF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[</w:t>
      </w:r>
      <w:r w:rsidRPr="003653FF">
        <w:rPr>
          <w:rFonts w:ascii="Times New Roman" w:hAnsi="Times New Roman" w:cs="Times New Roman"/>
          <w:noProof/>
        </w:rPr>
        <w:t>2</w:t>
      </w:r>
      <w:r>
        <w:rPr>
          <w:rFonts w:ascii="Times New Roman" w:hAnsi="Times New Roman" w:cs="Times New Roman"/>
          <w:noProof/>
        </w:rPr>
        <w:t>]</w:t>
      </w:r>
      <w:r w:rsidRPr="003653FF">
        <w:rPr>
          <w:rFonts w:ascii="Times New Roman" w:hAnsi="Times New Roman" w:cs="Times New Roman"/>
          <w:noProof/>
        </w:rPr>
        <w:tab/>
        <w:t>Winzeler E, Lee B, McCusker J, et al. Whole genome genetic-typing in yeast using high-density oligonucleotide arrays. Parasitology. 1999;118(7):73-80.</w:t>
      </w:r>
    </w:p>
    <w:p w14:paraId="39A7475E" w14:textId="2023866F" w:rsidR="008F279C" w:rsidRPr="003653FF" w:rsidRDefault="008F279C" w:rsidP="003653FF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[</w:t>
      </w:r>
      <w:r w:rsidRPr="003653FF">
        <w:rPr>
          <w:rFonts w:ascii="Times New Roman" w:hAnsi="Times New Roman" w:cs="Times New Roman"/>
          <w:noProof/>
        </w:rPr>
        <w:t>3</w:t>
      </w:r>
      <w:r>
        <w:rPr>
          <w:rFonts w:ascii="Times New Roman" w:hAnsi="Times New Roman" w:cs="Times New Roman"/>
          <w:noProof/>
        </w:rPr>
        <w:t>]</w:t>
      </w:r>
      <w:r w:rsidRPr="003653FF">
        <w:rPr>
          <w:rFonts w:ascii="Times New Roman" w:hAnsi="Times New Roman" w:cs="Times New Roman"/>
          <w:noProof/>
        </w:rPr>
        <w:tab/>
        <w:t>Jeong H, Park J, Kim H-I, et al. Mechanistic insight into the nucleus–vacuole junction based on the Vac8p–Nvj1p crystal structure. Proceedings of the National Academy of Sciences. 2017;114(23):E4539-E4548.</w:t>
      </w:r>
    </w:p>
    <w:p w14:paraId="02E980F6" w14:textId="5C8EAC1B" w:rsidR="00F1684F" w:rsidRPr="00BA0CF0" w:rsidRDefault="0085260A" w:rsidP="008F279C">
      <w:pPr>
        <w:spacing w:line="360" w:lineRule="auto"/>
        <w:jc w:val="both"/>
        <w:rPr>
          <w:rFonts w:ascii="Times New Roman" w:hAnsi="Times New Roman"/>
          <w:color w:val="000000" w:themeColor="text1"/>
        </w:rPr>
      </w:pPr>
      <w:r w:rsidRPr="008F279C">
        <w:rPr>
          <w:rFonts w:ascii="Times New Roman" w:hAnsi="Times New Roman" w:cs="Times New Roman"/>
          <w:color w:val="000000" w:themeColor="text1"/>
        </w:rPr>
        <w:fldChar w:fldCharType="end"/>
      </w:r>
    </w:p>
    <w:sectPr w:rsidR="00F1684F" w:rsidRPr="00BA0CF0" w:rsidSect="004164AA">
      <w:footerReference w:type="even" r:id="rId18"/>
      <w:footerReference w:type="default" r:id="rId19"/>
      <w:pgSz w:w="11900" w:h="16840"/>
      <w:pgMar w:top="1440" w:right="1440" w:bottom="1440" w:left="1440" w:header="709" w:footer="709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13EC1E" w14:textId="77777777" w:rsidR="00271239" w:rsidRDefault="00271239" w:rsidP="0048325A">
      <w:r>
        <w:separator/>
      </w:r>
    </w:p>
  </w:endnote>
  <w:endnote w:type="continuationSeparator" w:id="0">
    <w:p w14:paraId="66B3D954" w14:textId="77777777" w:rsidR="00271239" w:rsidRDefault="00271239" w:rsidP="0048325A">
      <w:r>
        <w:continuationSeparator/>
      </w:r>
    </w:p>
  </w:endnote>
  <w:endnote w:type="continuationNotice" w:id="1">
    <w:p w14:paraId="0E6AA2D1" w14:textId="77777777" w:rsidR="00271239" w:rsidRDefault="002712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limChe">
    <w:altName w:val="굴림체"/>
    <w:panose1 w:val="020B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D37B13" w14:textId="77777777" w:rsidR="004D1389" w:rsidRDefault="004D1389" w:rsidP="00BA0CF0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38029E1" w14:textId="77777777" w:rsidR="004D1389" w:rsidRDefault="004D1389" w:rsidP="00B2391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D0F8A8" w14:textId="7F90A4D8" w:rsidR="004D1389" w:rsidRDefault="004D1389" w:rsidP="00BA0CF0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57D1D">
      <w:rPr>
        <w:rStyle w:val="PageNumber"/>
        <w:noProof/>
      </w:rPr>
      <w:t>3</w:t>
    </w:r>
    <w:r>
      <w:rPr>
        <w:rStyle w:val="PageNumber"/>
      </w:rPr>
      <w:fldChar w:fldCharType="end"/>
    </w:r>
  </w:p>
  <w:p w14:paraId="2554BC85" w14:textId="77777777" w:rsidR="004D1389" w:rsidRDefault="004D1389" w:rsidP="00B2391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35ABE8" w14:textId="77777777" w:rsidR="00271239" w:rsidRDefault="00271239" w:rsidP="0048325A">
      <w:r>
        <w:separator/>
      </w:r>
    </w:p>
  </w:footnote>
  <w:footnote w:type="continuationSeparator" w:id="0">
    <w:p w14:paraId="3BD56FB6" w14:textId="77777777" w:rsidR="00271239" w:rsidRDefault="00271239" w:rsidP="0048325A">
      <w:r>
        <w:continuationSeparator/>
      </w:r>
    </w:p>
  </w:footnote>
  <w:footnote w:type="continuationNotice" w:id="1">
    <w:p w14:paraId="4C6FEC78" w14:textId="77777777" w:rsidR="00271239" w:rsidRDefault="0027123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35028C"/>
    <w:multiLevelType w:val="hybridMultilevel"/>
    <w:tmpl w:val="40F8F98A"/>
    <w:lvl w:ilvl="0" w:tplc="C8CA6E8A">
      <w:start w:val="1"/>
      <w:numFmt w:val="lowerLetter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removePersonalInformation/>
  <w:bordersDoNotSurroundHeader/>
  <w:bordersDoNotSurroundFooter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TF-Standard NLM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tpvsdz5c9s208eztf0vtwf0vzzarf9pvsa2&quot;&gt;Atg13&lt;record-ids&gt;&lt;item&gt;2&lt;/item&gt;&lt;item&gt;24&lt;/item&gt;&lt;item&gt;51&lt;/item&gt;&lt;/record-ids&gt;&lt;/item&gt;&lt;/Libraries&gt;"/>
  </w:docVars>
  <w:rsids>
    <w:rsidRoot w:val="00327834"/>
    <w:rsid w:val="0000067A"/>
    <w:rsid w:val="00000737"/>
    <w:rsid w:val="000030B5"/>
    <w:rsid w:val="0000322B"/>
    <w:rsid w:val="000039C0"/>
    <w:rsid w:val="0000463F"/>
    <w:rsid w:val="00004EE5"/>
    <w:rsid w:val="00005CA3"/>
    <w:rsid w:val="0000651E"/>
    <w:rsid w:val="00011066"/>
    <w:rsid w:val="00011CC5"/>
    <w:rsid w:val="00012141"/>
    <w:rsid w:val="000126CC"/>
    <w:rsid w:val="0001415F"/>
    <w:rsid w:val="00015479"/>
    <w:rsid w:val="000177A9"/>
    <w:rsid w:val="000204E8"/>
    <w:rsid w:val="000205B1"/>
    <w:rsid w:val="00020852"/>
    <w:rsid w:val="00021F00"/>
    <w:rsid w:val="000262C5"/>
    <w:rsid w:val="0002652F"/>
    <w:rsid w:val="00027B7B"/>
    <w:rsid w:val="00027C00"/>
    <w:rsid w:val="00031B46"/>
    <w:rsid w:val="00033019"/>
    <w:rsid w:val="00033029"/>
    <w:rsid w:val="00034B38"/>
    <w:rsid w:val="00036A77"/>
    <w:rsid w:val="00043E12"/>
    <w:rsid w:val="00044919"/>
    <w:rsid w:val="00045A63"/>
    <w:rsid w:val="0004793B"/>
    <w:rsid w:val="00047D94"/>
    <w:rsid w:val="000514A2"/>
    <w:rsid w:val="00053A77"/>
    <w:rsid w:val="00053CA1"/>
    <w:rsid w:val="00054F38"/>
    <w:rsid w:val="0005618C"/>
    <w:rsid w:val="00057501"/>
    <w:rsid w:val="00057D1D"/>
    <w:rsid w:val="00062D5B"/>
    <w:rsid w:val="00062F21"/>
    <w:rsid w:val="00065B72"/>
    <w:rsid w:val="0006692F"/>
    <w:rsid w:val="00074BE6"/>
    <w:rsid w:val="000761AF"/>
    <w:rsid w:val="00076974"/>
    <w:rsid w:val="000774D6"/>
    <w:rsid w:val="00081C1D"/>
    <w:rsid w:val="00082589"/>
    <w:rsid w:val="00082F5E"/>
    <w:rsid w:val="00083CFB"/>
    <w:rsid w:val="0008558E"/>
    <w:rsid w:val="0009062E"/>
    <w:rsid w:val="000906FD"/>
    <w:rsid w:val="00091041"/>
    <w:rsid w:val="000919FC"/>
    <w:rsid w:val="000943E5"/>
    <w:rsid w:val="000966E6"/>
    <w:rsid w:val="00097A95"/>
    <w:rsid w:val="000A03F0"/>
    <w:rsid w:val="000A1EAB"/>
    <w:rsid w:val="000A2D2C"/>
    <w:rsid w:val="000A34A1"/>
    <w:rsid w:val="000A6817"/>
    <w:rsid w:val="000A77EE"/>
    <w:rsid w:val="000A7BAB"/>
    <w:rsid w:val="000B154B"/>
    <w:rsid w:val="000B4360"/>
    <w:rsid w:val="000B440C"/>
    <w:rsid w:val="000B616F"/>
    <w:rsid w:val="000B70B9"/>
    <w:rsid w:val="000B76E5"/>
    <w:rsid w:val="000C1595"/>
    <w:rsid w:val="000C2F4F"/>
    <w:rsid w:val="000C324E"/>
    <w:rsid w:val="000C3417"/>
    <w:rsid w:val="000C40EE"/>
    <w:rsid w:val="000C6F71"/>
    <w:rsid w:val="000D0290"/>
    <w:rsid w:val="000D2EE7"/>
    <w:rsid w:val="000D30D3"/>
    <w:rsid w:val="000E07C3"/>
    <w:rsid w:val="000E0FDB"/>
    <w:rsid w:val="000E465D"/>
    <w:rsid w:val="000E59DC"/>
    <w:rsid w:val="000E79C9"/>
    <w:rsid w:val="000F179D"/>
    <w:rsid w:val="000F191B"/>
    <w:rsid w:val="000F25D4"/>
    <w:rsid w:val="000F2A8D"/>
    <w:rsid w:val="000F3AA5"/>
    <w:rsid w:val="000F3DCB"/>
    <w:rsid w:val="000F410E"/>
    <w:rsid w:val="000F6F07"/>
    <w:rsid w:val="000F7AFF"/>
    <w:rsid w:val="000F7DB4"/>
    <w:rsid w:val="00101B96"/>
    <w:rsid w:val="001025D6"/>
    <w:rsid w:val="00103377"/>
    <w:rsid w:val="00121D0F"/>
    <w:rsid w:val="001221E5"/>
    <w:rsid w:val="00123E8F"/>
    <w:rsid w:val="00123FC0"/>
    <w:rsid w:val="00125825"/>
    <w:rsid w:val="001272BB"/>
    <w:rsid w:val="00131D53"/>
    <w:rsid w:val="00131F99"/>
    <w:rsid w:val="001348A8"/>
    <w:rsid w:val="0013688E"/>
    <w:rsid w:val="0013769F"/>
    <w:rsid w:val="00137C6A"/>
    <w:rsid w:val="00140EFC"/>
    <w:rsid w:val="0014170D"/>
    <w:rsid w:val="00141984"/>
    <w:rsid w:val="00143CED"/>
    <w:rsid w:val="00144647"/>
    <w:rsid w:val="00144B7E"/>
    <w:rsid w:val="00146414"/>
    <w:rsid w:val="001504BE"/>
    <w:rsid w:val="0015299F"/>
    <w:rsid w:val="00154589"/>
    <w:rsid w:val="001553D2"/>
    <w:rsid w:val="00155D8E"/>
    <w:rsid w:val="00155F9F"/>
    <w:rsid w:val="00156A58"/>
    <w:rsid w:val="00157E12"/>
    <w:rsid w:val="001626DF"/>
    <w:rsid w:val="0016318A"/>
    <w:rsid w:val="00163C67"/>
    <w:rsid w:val="00164739"/>
    <w:rsid w:val="0016694E"/>
    <w:rsid w:val="00167821"/>
    <w:rsid w:val="00170CAD"/>
    <w:rsid w:val="00172FBF"/>
    <w:rsid w:val="001731F7"/>
    <w:rsid w:val="00177160"/>
    <w:rsid w:val="00183D72"/>
    <w:rsid w:val="00185E51"/>
    <w:rsid w:val="00187118"/>
    <w:rsid w:val="00187C13"/>
    <w:rsid w:val="00187E0A"/>
    <w:rsid w:val="00193E87"/>
    <w:rsid w:val="001946A9"/>
    <w:rsid w:val="00195436"/>
    <w:rsid w:val="001A0EA4"/>
    <w:rsid w:val="001A0F81"/>
    <w:rsid w:val="001A107A"/>
    <w:rsid w:val="001A161B"/>
    <w:rsid w:val="001A482B"/>
    <w:rsid w:val="001B16B7"/>
    <w:rsid w:val="001B1ED8"/>
    <w:rsid w:val="001B22EB"/>
    <w:rsid w:val="001B30E2"/>
    <w:rsid w:val="001C2EE1"/>
    <w:rsid w:val="001C4FED"/>
    <w:rsid w:val="001C5B40"/>
    <w:rsid w:val="001D4A17"/>
    <w:rsid w:val="001D69A8"/>
    <w:rsid w:val="001D6B6D"/>
    <w:rsid w:val="001E0018"/>
    <w:rsid w:val="001E1D7A"/>
    <w:rsid w:val="001E3C8A"/>
    <w:rsid w:val="001E5DE1"/>
    <w:rsid w:val="001E60D1"/>
    <w:rsid w:val="001E6F81"/>
    <w:rsid w:val="001E7686"/>
    <w:rsid w:val="001E7A91"/>
    <w:rsid w:val="001F3A4C"/>
    <w:rsid w:val="001F5339"/>
    <w:rsid w:val="001F61CF"/>
    <w:rsid w:val="001F70C5"/>
    <w:rsid w:val="00200725"/>
    <w:rsid w:val="00200A87"/>
    <w:rsid w:val="002013AB"/>
    <w:rsid w:val="002025C2"/>
    <w:rsid w:val="00203B0D"/>
    <w:rsid w:val="002040B4"/>
    <w:rsid w:val="00204E35"/>
    <w:rsid w:val="002055C2"/>
    <w:rsid w:val="002064A8"/>
    <w:rsid w:val="00206D5D"/>
    <w:rsid w:val="002074D2"/>
    <w:rsid w:val="00212D82"/>
    <w:rsid w:val="0021475B"/>
    <w:rsid w:val="00215F68"/>
    <w:rsid w:val="00217177"/>
    <w:rsid w:val="002178B9"/>
    <w:rsid w:val="0022139A"/>
    <w:rsid w:val="0022392F"/>
    <w:rsid w:val="00224E2F"/>
    <w:rsid w:val="0022535C"/>
    <w:rsid w:val="0022590C"/>
    <w:rsid w:val="00227567"/>
    <w:rsid w:val="00230978"/>
    <w:rsid w:val="0023175A"/>
    <w:rsid w:val="0023377F"/>
    <w:rsid w:val="00236370"/>
    <w:rsid w:val="00236A94"/>
    <w:rsid w:val="00236B4C"/>
    <w:rsid w:val="00236F77"/>
    <w:rsid w:val="00237D5A"/>
    <w:rsid w:val="00241A52"/>
    <w:rsid w:val="00242159"/>
    <w:rsid w:val="00242CE0"/>
    <w:rsid w:val="0024311E"/>
    <w:rsid w:val="0024370A"/>
    <w:rsid w:val="002450EE"/>
    <w:rsid w:val="00246C18"/>
    <w:rsid w:val="00251F9F"/>
    <w:rsid w:val="00252F08"/>
    <w:rsid w:val="00255110"/>
    <w:rsid w:val="00257413"/>
    <w:rsid w:val="00262213"/>
    <w:rsid w:val="00266218"/>
    <w:rsid w:val="002700A3"/>
    <w:rsid w:val="00271239"/>
    <w:rsid w:val="002753E9"/>
    <w:rsid w:val="00275FB7"/>
    <w:rsid w:val="00280BEA"/>
    <w:rsid w:val="00280D27"/>
    <w:rsid w:val="00281014"/>
    <w:rsid w:val="00281563"/>
    <w:rsid w:val="00282CD6"/>
    <w:rsid w:val="00284841"/>
    <w:rsid w:val="00286455"/>
    <w:rsid w:val="00287225"/>
    <w:rsid w:val="002879CB"/>
    <w:rsid w:val="00287A4B"/>
    <w:rsid w:val="002903EE"/>
    <w:rsid w:val="00290E1E"/>
    <w:rsid w:val="0029162F"/>
    <w:rsid w:val="00295098"/>
    <w:rsid w:val="002979EE"/>
    <w:rsid w:val="00297EA3"/>
    <w:rsid w:val="002A258A"/>
    <w:rsid w:val="002A2B30"/>
    <w:rsid w:val="002A3AF8"/>
    <w:rsid w:val="002A3B36"/>
    <w:rsid w:val="002A3E4F"/>
    <w:rsid w:val="002A403C"/>
    <w:rsid w:val="002A74D5"/>
    <w:rsid w:val="002B001E"/>
    <w:rsid w:val="002B1D9A"/>
    <w:rsid w:val="002B2378"/>
    <w:rsid w:val="002B3A7C"/>
    <w:rsid w:val="002C052C"/>
    <w:rsid w:val="002C078C"/>
    <w:rsid w:val="002C1F3F"/>
    <w:rsid w:val="002C3A3C"/>
    <w:rsid w:val="002C487B"/>
    <w:rsid w:val="002C4D65"/>
    <w:rsid w:val="002C51D3"/>
    <w:rsid w:val="002C70CB"/>
    <w:rsid w:val="002C7797"/>
    <w:rsid w:val="002C7AC3"/>
    <w:rsid w:val="002D04C7"/>
    <w:rsid w:val="002D0C08"/>
    <w:rsid w:val="002D0E7C"/>
    <w:rsid w:val="002D0FDD"/>
    <w:rsid w:val="002D13FC"/>
    <w:rsid w:val="002D42CD"/>
    <w:rsid w:val="002D4DCB"/>
    <w:rsid w:val="002D5941"/>
    <w:rsid w:val="002E3033"/>
    <w:rsid w:val="002E41FB"/>
    <w:rsid w:val="002E540F"/>
    <w:rsid w:val="002E722D"/>
    <w:rsid w:val="002E7A7A"/>
    <w:rsid w:val="002F301E"/>
    <w:rsid w:val="00304841"/>
    <w:rsid w:val="00305CCE"/>
    <w:rsid w:val="00307610"/>
    <w:rsid w:val="00310BCB"/>
    <w:rsid w:val="00311035"/>
    <w:rsid w:val="003113A5"/>
    <w:rsid w:val="00315601"/>
    <w:rsid w:val="003176E3"/>
    <w:rsid w:val="0032055E"/>
    <w:rsid w:val="003209F2"/>
    <w:rsid w:val="00321B8B"/>
    <w:rsid w:val="0032246E"/>
    <w:rsid w:val="00323B1B"/>
    <w:rsid w:val="00324C23"/>
    <w:rsid w:val="00325B20"/>
    <w:rsid w:val="003261D6"/>
    <w:rsid w:val="00326BAE"/>
    <w:rsid w:val="00327834"/>
    <w:rsid w:val="00327CD9"/>
    <w:rsid w:val="00330ED3"/>
    <w:rsid w:val="00332BE9"/>
    <w:rsid w:val="003336C8"/>
    <w:rsid w:val="00333862"/>
    <w:rsid w:val="00334E29"/>
    <w:rsid w:val="00335BB5"/>
    <w:rsid w:val="003364F7"/>
    <w:rsid w:val="00336544"/>
    <w:rsid w:val="0034313D"/>
    <w:rsid w:val="00343B65"/>
    <w:rsid w:val="00344238"/>
    <w:rsid w:val="00345907"/>
    <w:rsid w:val="003542EC"/>
    <w:rsid w:val="003547E4"/>
    <w:rsid w:val="00354B36"/>
    <w:rsid w:val="00355653"/>
    <w:rsid w:val="00357619"/>
    <w:rsid w:val="00360407"/>
    <w:rsid w:val="00361515"/>
    <w:rsid w:val="003622F1"/>
    <w:rsid w:val="0036327D"/>
    <w:rsid w:val="003638D0"/>
    <w:rsid w:val="003653FF"/>
    <w:rsid w:val="003663F4"/>
    <w:rsid w:val="0036647F"/>
    <w:rsid w:val="00366B5E"/>
    <w:rsid w:val="003671EC"/>
    <w:rsid w:val="00367B20"/>
    <w:rsid w:val="003718AB"/>
    <w:rsid w:val="00371F26"/>
    <w:rsid w:val="0037530E"/>
    <w:rsid w:val="00376AFB"/>
    <w:rsid w:val="00377449"/>
    <w:rsid w:val="00377569"/>
    <w:rsid w:val="0038038B"/>
    <w:rsid w:val="0038074E"/>
    <w:rsid w:val="003815AD"/>
    <w:rsid w:val="00381767"/>
    <w:rsid w:val="00381F27"/>
    <w:rsid w:val="00384453"/>
    <w:rsid w:val="00385499"/>
    <w:rsid w:val="00385E43"/>
    <w:rsid w:val="00387EE8"/>
    <w:rsid w:val="00390871"/>
    <w:rsid w:val="003908A5"/>
    <w:rsid w:val="0039150A"/>
    <w:rsid w:val="003926F5"/>
    <w:rsid w:val="00392CA9"/>
    <w:rsid w:val="00396B11"/>
    <w:rsid w:val="003A0586"/>
    <w:rsid w:val="003A19B7"/>
    <w:rsid w:val="003A1E8F"/>
    <w:rsid w:val="003A2EF4"/>
    <w:rsid w:val="003A5910"/>
    <w:rsid w:val="003B1622"/>
    <w:rsid w:val="003B317B"/>
    <w:rsid w:val="003B327A"/>
    <w:rsid w:val="003B3BB1"/>
    <w:rsid w:val="003B5A1D"/>
    <w:rsid w:val="003B7917"/>
    <w:rsid w:val="003C1A65"/>
    <w:rsid w:val="003C3A92"/>
    <w:rsid w:val="003D0F2E"/>
    <w:rsid w:val="003D15E2"/>
    <w:rsid w:val="003D160A"/>
    <w:rsid w:val="003D2AF3"/>
    <w:rsid w:val="003D421A"/>
    <w:rsid w:val="003E5519"/>
    <w:rsid w:val="003E5BB3"/>
    <w:rsid w:val="003E61F0"/>
    <w:rsid w:val="003E754F"/>
    <w:rsid w:val="003F5F05"/>
    <w:rsid w:val="003F5FD4"/>
    <w:rsid w:val="003F779A"/>
    <w:rsid w:val="003F78FC"/>
    <w:rsid w:val="00401A25"/>
    <w:rsid w:val="00402EB9"/>
    <w:rsid w:val="0040437F"/>
    <w:rsid w:val="0040541A"/>
    <w:rsid w:val="00406178"/>
    <w:rsid w:val="00410777"/>
    <w:rsid w:val="0041226F"/>
    <w:rsid w:val="004138FD"/>
    <w:rsid w:val="00413C01"/>
    <w:rsid w:val="004140F8"/>
    <w:rsid w:val="00414258"/>
    <w:rsid w:val="004164AA"/>
    <w:rsid w:val="004178A0"/>
    <w:rsid w:val="004210DC"/>
    <w:rsid w:val="00424474"/>
    <w:rsid w:val="004254C0"/>
    <w:rsid w:val="00430885"/>
    <w:rsid w:val="00431DFA"/>
    <w:rsid w:val="00433535"/>
    <w:rsid w:val="0043445B"/>
    <w:rsid w:val="004344F7"/>
    <w:rsid w:val="00436377"/>
    <w:rsid w:val="004370DD"/>
    <w:rsid w:val="00437A83"/>
    <w:rsid w:val="00440907"/>
    <w:rsid w:val="004410E3"/>
    <w:rsid w:val="00441636"/>
    <w:rsid w:val="00443378"/>
    <w:rsid w:val="00444E28"/>
    <w:rsid w:val="00447E66"/>
    <w:rsid w:val="00454412"/>
    <w:rsid w:val="004618B2"/>
    <w:rsid w:val="0046242A"/>
    <w:rsid w:val="00463AE0"/>
    <w:rsid w:val="00464E04"/>
    <w:rsid w:val="00465CC1"/>
    <w:rsid w:val="004665C8"/>
    <w:rsid w:val="00466D0B"/>
    <w:rsid w:val="00467190"/>
    <w:rsid w:val="0046764C"/>
    <w:rsid w:val="00467D72"/>
    <w:rsid w:val="004711D9"/>
    <w:rsid w:val="004713B2"/>
    <w:rsid w:val="0047176D"/>
    <w:rsid w:val="00471893"/>
    <w:rsid w:val="00471CDF"/>
    <w:rsid w:val="00475043"/>
    <w:rsid w:val="00477FBF"/>
    <w:rsid w:val="00480BBB"/>
    <w:rsid w:val="0048325A"/>
    <w:rsid w:val="00484880"/>
    <w:rsid w:val="004849EF"/>
    <w:rsid w:val="00484FB4"/>
    <w:rsid w:val="00492937"/>
    <w:rsid w:val="0049479B"/>
    <w:rsid w:val="00496162"/>
    <w:rsid w:val="00496948"/>
    <w:rsid w:val="004A1038"/>
    <w:rsid w:val="004A1DB1"/>
    <w:rsid w:val="004A1E86"/>
    <w:rsid w:val="004A3EA5"/>
    <w:rsid w:val="004A781F"/>
    <w:rsid w:val="004B1F04"/>
    <w:rsid w:val="004B210E"/>
    <w:rsid w:val="004B3370"/>
    <w:rsid w:val="004B35D5"/>
    <w:rsid w:val="004B3BB2"/>
    <w:rsid w:val="004B4DA9"/>
    <w:rsid w:val="004C0214"/>
    <w:rsid w:val="004C1DF0"/>
    <w:rsid w:val="004C21BF"/>
    <w:rsid w:val="004C296E"/>
    <w:rsid w:val="004C3C93"/>
    <w:rsid w:val="004C4354"/>
    <w:rsid w:val="004C55B1"/>
    <w:rsid w:val="004C7A90"/>
    <w:rsid w:val="004C7CD9"/>
    <w:rsid w:val="004D09F7"/>
    <w:rsid w:val="004D0CBC"/>
    <w:rsid w:val="004D0D68"/>
    <w:rsid w:val="004D1389"/>
    <w:rsid w:val="004D13FF"/>
    <w:rsid w:val="004D19F9"/>
    <w:rsid w:val="004D1E1A"/>
    <w:rsid w:val="004D50C0"/>
    <w:rsid w:val="004D57CA"/>
    <w:rsid w:val="004D625C"/>
    <w:rsid w:val="004D6CB0"/>
    <w:rsid w:val="004E033F"/>
    <w:rsid w:val="004E050B"/>
    <w:rsid w:val="004E18D3"/>
    <w:rsid w:val="004E1BE4"/>
    <w:rsid w:val="004E217F"/>
    <w:rsid w:val="004E2659"/>
    <w:rsid w:val="004E281A"/>
    <w:rsid w:val="004E34B9"/>
    <w:rsid w:val="004F09A8"/>
    <w:rsid w:val="004F36CD"/>
    <w:rsid w:val="004F54B1"/>
    <w:rsid w:val="005000EF"/>
    <w:rsid w:val="00500C56"/>
    <w:rsid w:val="005016D7"/>
    <w:rsid w:val="00506F54"/>
    <w:rsid w:val="00510842"/>
    <w:rsid w:val="00511C9C"/>
    <w:rsid w:val="00512CB6"/>
    <w:rsid w:val="005130B0"/>
    <w:rsid w:val="00514A0A"/>
    <w:rsid w:val="005150F1"/>
    <w:rsid w:val="0051611D"/>
    <w:rsid w:val="00520C1C"/>
    <w:rsid w:val="005233CF"/>
    <w:rsid w:val="00525122"/>
    <w:rsid w:val="00532425"/>
    <w:rsid w:val="0053377E"/>
    <w:rsid w:val="00533DD7"/>
    <w:rsid w:val="00533E6A"/>
    <w:rsid w:val="00533E8B"/>
    <w:rsid w:val="0053565A"/>
    <w:rsid w:val="005357E6"/>
    <w:rsid w:val="00535CAE"/>
    <w:rsid w:val="0053713F"/>
    <w:rsid w:val="005405A7"/>
    <w:rsid w:val="00543619"/>
    <w:rsid w:val="00544B75"/>
    <w:rsid w:val="00544F9E"/>
    <w:rsid w:val="00550E99"/>
    <w:rsid w:val="00550F95"/>
    <w:rsid w:val="005513A6"/>
    <w:rsid w:val="00553212"/>
    <w:rsid w:val="0055427C"/>
    <w:rsid w:val="00555432"/>
    <w:rsid w:val="0055633D"/>
    <w:rsid w:val="0055713E"/>
    <w:rsid w:val="0056075D"/>
    <w:rsid w:val="00562E35"/>
    <w:rsid w:val="00564685"/>
    <w:rsid w:val="00564F8F"/>
    <w:rsid w:val="00566238"/>
    <w:rsid w:val="00570B9B"/>
    <w:rsid w:val="005723E6"/>
    <w:rsid w:val="00574645"/>
    <w:rsid w:val="00575263"/>
    <w:rsid w:val="005761F2"/>
    <w:rsid w:val="00577F89"/>
    <w:rsid w:val="00581B12"/>
    <w:rsid w:val="005842A4"/>
    <w:rsid w:val="0059369B"/>
    <w:rsid w:val="00593C75"/>
    <w:rsid w:val="00595892"/>
    <w:rsid w:val="00596111"/>
    <w:rsid w:val="005A06A4"/>
    <w:rsid w:val="005A4703"/>
    <w:rsid w:val="005A501B"/>
    <w:rsid w:val="005A550B"/>
    <w:rsid w:val="005A5615"/>
    <w:rsid w:val="005A5F36"/>
    <w:rsid w:val="005A61D9"/>
    <w:rsid w:val="005A63E3"/>
    <w:rsid w:val="005A6C26"/>
    <w:rsid w:val="005A6F56"/>
    <w:rsid w:val="005A74BD"/>
    <w:rsid w:val="005B00F8"/>
    <w:rsid w:val="005B172C"/>
    <w:rsid w:val="005B5F8E"/>
    <w:rsid w:val="005B69F8"/>
    <w:rsid w:val="005B6DD2"/>
    <w:rsid w:val="005C092A"/>
    <w:rsid w:val="005C151C"/>
    <w:rsid w:val="005C15C2"/>
    <w:rsid w:val="005C3CFC"/>
    <w:rsid w:val="005C468A"/>
    <w:rsid w:val="005C5D7D"/>
    <w:rsid w:val="005C6690"/>
    <w:rsid w:val="005D3642"/>
    <w:rsid w:val="005D54E0"/>
    <w:rsid w:val="005E0881"/>
    <w:rsid w:val="005E213E"/>
    <w:rsid w:val="005E33D0"/>
    <w:rsid w:val="005E43E9"/>
    <w:rsid w:val="005E5256"/>
    <w:rsid w:val="005E5D89"/>
    <w:rsid w:val="005F017D"/>
    <w:rsid w:val="005F3CF6"/>
    <w:rsid w:val="00601639"/>
    <w:rsid w:val="00603C70"/>
    <w:rsid w:val="00604E85"/>
    <w:rsid w:val="006065AB"/>
    <w:rsid w:val="006076D4"/>
    <w:rsid w:val="00607C70"/>
    <w:rsid w:val="00610374"/>
    <w:rsid w:val="0061058C"/>
    <w:rsid w:val="006108A4"/>
    <w:rsid w:val="0061097F"/>
    <w:rsid w:val="00611B32"/>
    <w:rsid w:val="00612AAF"/>
    <w:rsid w:val="006146E0"/>
    <w:rsid w:val="00614BC6"/>
    <w:rsid w:val="006166BA"/>
    <w:rsid w:val="00621A01"/>
    <w:rsid w:val="00623E4C"/>
    <w:rsid w:val="006257E5"/>
    <w:rsid w:val="00626B96"/>
    <w:rsid w:val="006277A0"/>
    <w:rsid w:val="00627CCF"/>
    <w:rsid w:val="00630552"/>
    <w:rsid w:val="00630F7A"/>
    <w:rsid w:val="00631E59"/>
    <w:rsid w:val="00632277"/>
    <w:rsid w:val="006322E2"/>
    <w:rsid w:val="00634A00"/>
    <w:rsid w:val="006408E2"/>
    <w:rsid w:val="0064220E"/>
    <w:rsid w:val="00643129"/>
    <w:rsid w:val="00643EC4"/>
    <w:rsid w:val="006504B4"/>
    <w:rsid w:val="00651D7E"/>
    <w:rsid w:val="00654D4D"/>
    <w:rsid w:val="00656BB1"/>
    <w:rsid w:val="00665ADF"/>
    <w:rsid w:val="0066600B"/>
    <w:rsid w:val="0066639A"/>
    <w:rsid w:val="00667E5B"/>
    <w:rsid w:val="006702D9"/>
    <w:rsid w:val="00670388"/>
    <w:rsid w:val="006709A3"/>
    <w:rsid w:val="0067209B"/>
    <w:rsid w:val="0067575B"/>
    <w:rsid w:val="006807A3"/>
    <w:rsid w:val="006811EF"/>
    <w:rsid w:val="00681CFE"/>
    <w:rsid w:val="00682B5E"/>
    <w:rsid w:val="00683402"/>
    <w:rsid w:val="00687577"/>
    <w:rsid w:val="00690E50"/>
    <w:rsid w:val="00691791"/>
    <w:rsid w:val="006921D0"/>
    <w:rsid w:val="00692ED9"/>
    <w:rsid w:val="00693C7B"/>
    <w:rsid w:val="00697869"/>
    <w:rsid w:val="006A6C9C"/>
    <w:rsid w:val="006B1C24"/>
    <w:rsid w:val="006B7939"/>
    <w:rsid w:val="006B797B"/>
    <w:rsid w:val="006C2C8A"/>
    <w:rsid w:val="006C4CAB"/>
    <w:rsid w:val="006C75CD"/>
    <w:rsid w:val="006C7B18"/>
    <w:rsid w:val="006D1363"/>
    <w:rsid w:val="006D20C0"/>
    <w:rsid w:val="006D268B"/>
    <w:rsid w:val="006D4046"/>
    <w:rsid w:val="006D6D9D"/>
    <w:rsid w:val="006D7CEA"/>
    <w:rsid w:val="006E135D"/>
    <w:rsid w:val="006E25FD"/>
    <w:rsid w:val="006E5656"/>
    <w:rsid w:val="006E5BD4"/>
    <w:rsid w:val="006E6286"/>
    <w:rsid w:val="006E7900"/>
    <w:rsid w:val="006F0A4B"/>
    <w:rsid w:val="006F0A97"/>
    <w:rsid w:val="006F1D0C"/>
    <w:rsid w:val="006F1F41"/>
    <w:rsid w:val="006F22B9"/>
    <w:rsid w:val="006F2524"/>
    <w:rsid w:val="006F41F9"/>
    <w:rsid w:val="006F46D8"/>
    <w:rsid w:val="006F7F95"/>
    <w:rsid w:val="00702419"/>
    <w:rsid w:val="007030FB"/>
    <w:rsid w:val="00703618"/>
    <w:rsid w:val="007100AB"/>
    <w:rsid w:val="00712D3A"/>
    <w:rsid w:val="0071739B"/>
    <w:rsid w:val="00717D0D"/>
    <w:rsid w:val="0072017B"/>
    <w:rsid w:val="00720F47"/>
    <w:rsid w:val="00721F43"/>
    <w:rsid w:val="007227F5"/>
    <w:rsid w:val="00722D9F"/>
    <w:rsid w:val="00722F35"/>
    <w:rsid w:val="00723AC8"/>
    <w:rsid w:val="0072638B"/>
    <w:rsid w:val="00727540"/>
    <w:rsid w:val="00727F18"/>
    <w:rsid w:val="0073008F"/>
    <w:rsid w:val="00730A8E"/>
    <w:rsid w:val="00731438"/>
    <w:rsid w:val="007337A9"/>
    <w:rsid w:val="0073463A"/>
    <w:rsid w:val="00735C03"/>
    <w:rsid w:val="00743A55"/>
    <w:rsid w:val="0074428B"/>
    <w:rsid w:val="0074501E"/>
    <w:rsid w:val="00752665"/>
    <w:rsid w:val="0075352A"/>
    <w:rsid w:val="00753B06"/>
    <w:rsid w:val="00754C85"/>
    <w:rsid w:val="00761902"/>
    <w:rsid w:val="00761E90"/>
    <w:rsid w:val="007630DB"/>
    <w:rsid w:val="00765707"/>
    <w:rsid w:val="0076597D"/>
    <w:rsid w:val="00766A38"/>
    <w:rsid w:val="007673AF"/>
    <w:rsid w:val="00773B44"/>
    <w:rsid w:val="00782FCD"/>
    <w:rsid w:val="0078382C"/>
    <w:rsid w:val="007839FA"/>
    <w:rsid w:val="00783C60"/>
    <w:rsid w:val="00784AC5"/>
    <w:rsid w:val="0078669D"/>
    <w:rsid w:val="0079139B"/>
    <w:rsid w:val="00791913"/>
    <w:rsid w:val="00791FAC"/>
    <w:rsid w:val="007939B4"/>
    <w:rsid w:val="00795167"/>
    <w:rsid w:val="007958A1"/>
    <w:rsid w:val="00795939"/>
    <w:rsid w:val="007A2648"/>
    <w:rsid w:val="007A5672"/>
    <w:rsid w:val="007A631B"/>
    <w:rsid w:val="007A6B3B"/>
    <w:rsid w:val="007B04FD"/>
    <w:rsid w:val="007B0BF9"/>
    <w:rsid w:val="007B179D"/>
    <w:rsid w:val="007B28FC"/>
    <w:rsid w:val="007B3DF7"/>
    <w:rsid w:val="007B53F5"/>
    <w:rsid w:val="007B56B5"/>
    <w:rsid w:val="007B5A4A"/>
    <w:rsid w:val="007B63BF"/>
    <w:rsid w:val="007C0468"/>
    <w:rsid w:val="007C07C7"/>
    <w:rsid w:val="007C21CB"/>
    <w:rsid w:val="007C5F61"/>
    <w:rsid w:val="007C72BF"/>
    <w:rsid w:val="007D080A"/>
    <w:rsid w:val="007D1DED"/>
    <w:rsid w:val="007D1E72"/>
    <w:rsid w:val="007D2F14"/>
    <w:rsid w:val="007D4D32"/>
    <w:rsid w:val="007D4F07"/>
    <w:rsid w:val="007E2194"/>
    <w:rsid w:val="007E30E2"/>
    <w:rsid w:val="007E3940"/>
    <w:rsid w:val="007E4E9B"/>
    <w:rsid w:val="007E5BE2"/>
    <w:rsid w:val="007E5D65"/>
    <w:rsid w:val="007E62DD"/>
    <w:rsid w:val="007E6F09"/>
    <w:rsid w:val="007E7444"/>
    <w:rsid w:val="007E7D7F"/>
    <w:rsid w:val="007F2E9A"/>
    <w:rsid w:val="007F54D4"/>
    <w:rsid w:val="007F5D78"/>
    <w:rsid w:val="007F6BFD"/>
    <w:rsid w:val="00801087"/>
    <w:rsid w:val="00806327"/>
    <w:rsid w:val="00810577"/>
    <w:rsid w:val="008112A2"/>
    <w:rsid w:val="00811D84"/>
    <w:rsid w:val="008131B7"/>
    <w:rsid w:val="008155F9"/>
    <w:rsid w:val="008174D0"/>
    <w:rsid w:val="00817C2B"/>
    <w:rsid w:val="00821A4D"/>
    <w:rsid w:val="00821E05"/>
    <w:rsid w:val="00821E25"/>
    <w:rsid w:val="00821FEF"/>
    <w:rsid w:val="00822406"/>
    <w:rsid w:val="00824151"/>
    <w:rsid w:val="00824FF4"/>
    <w:rsid w:val="008301C3"/>
    <w:rsid w:val="008308BD"/>
    <w:rsid w:val="00830C62"/>
    <w:rsid w:val="00831C32"/>
    <w:rsid w:val="00832C0E"/>
    <w:rsid w:val="00837334"/>
    <w:rsid w:val="00840014"/>
    <w:rsid w:val="0084154D"/>
    <w:rsid w:val="008416A7"/>
    <w:rsid w:val="00842FB6"/>
    <w:rsid w:val="00845117"/>
    <w:rsid w:val="00845F15"/>
    <w:rsid w:val="008471C2"/>
    <w:rsid w:val="00847B36"/>
    <w:rsid w:val="008515BA"/>
    <w:rsid w:val="0085260A"/>
    <w:rsid w:val="00853D55"/>
    <w:rsid w:val="008552AE"/>
    <w:rsid w:val="00860953"/>
    <w:rsid w:val="00861A2A"/>
    <w:rsid w:val="00861A60"/>
    <w:rsid w:val="0086649A"/>
    <w:rsid w:val="00867E93"/>
    <w:rsid w:val="00870E30"/>
    <w:rsid w:val="008745A3"/>
    <w:rsid w:val="00874F9A"/>
    <w:rsid w:val="0088167D"/>
    <w:rsid w:val="008819BA"/>
    <w:rsid w:val="00883695"/>
    <w:rsid w:val="00885719"/>
    <w:rsid w:val="00886E8F"/>
    <w:rsid w:val="00886EBF"/>
    <w:rsid w:val="008875DA"/>
    <w:rsid w:val="00887ACC"/>
    <w:rsid w:val="00890A73"/>
    <w:rsid w:val="0089155D"/>
    <w:rsid w:val="0089278A"/>
    <w:rsid w:val="008A3209"/>
    <w:rsid w:val="008A360A"/>
    <w:rsid w:val="008A4360"/>
    <w:rsid w:val="008A62F4"/>
    <w:rsid w:val="008A6B0A"/>
    <w:rsid w:val="008A7ABB"/>
    <w:rsid w:val="008B0121"/>
    <w:rsid w:val="008B0F70"/>
    <w:rsid w:val="008B2281"/>
    <w:rsid w:val="008C0052"/>
    <w:rsid w:val="008C3025"/>
    <w:rsid w:val="008C71C0"/>
    <w:rsid w:val="008C71EA"/>
    <w:rsid w:val="008C7E77"/>
    <w:rsid w:val="008D21F7"/>
    <w:rsid w:val="008D2B93"/>
    <w:rsid w:val="008D3131"/>
    <w:rsid w:val="008D5049"/>
    <w:rsid w:val="008D5814"/>
    <w:rsid w:val="008E1042"/>
    <w:rsid w:val="008E14A6"/>
    <w:rsid w:val="008E63ED"/>
    <w:rsid w:val="008E7596"/>
    <w:rsid w:val="008F0646"/>
    <w:rsid w:val="008F1F94"/>
    <w:rsid w:val="008F279C"/>
    <w:rsid w:val="008F4B64"/>
    <w:rsid w:val="008F663A"/>
    <w:rsid w:val="00901CD2"/>
    <w:rsid w:val="00902885"/>
    <w:rsid w:val="0090383D"/>
    <w:rsid w:val="00904C35"/>
    <w:rsid w:val="0090569C"/>
    <w:rsid w:val="00912918"/>
    <w:rsid w:val="00912C63"/>
    <w:rsid w:val="009154C5"/>
    <w:rsid w:val="00916F5F"/>
    <w:rsid w:val="00920C7B"/>
    <w:rsid w:val="00921A6A"/>
    <w:rsid w:val="00922666"/>
    <w:rsid w:val="00922EC8"/>
    <w:rsid w:val="0092448D"/>
    <w:rsid w:val="00925EEA"/>
    <w:rsid w:val="009302BC"/>
    <w:rsid w:val="00930A55"/>
    <w:rsid w:val="00931343"/>
    <w:rsid w:val="00932170"/>
    <w:rsid w:val="00932E10"/>
    <w:rsid w:val="009331D6"/>
    <w:rsid w:val="009360E3"/>
    <w:rsid w:val="00936B95"/>
    <w:rsid w:val="009371CE"/>
    <w:rsid w:val="009377AD"/>
    <w:rsid w:val="00941E08"/>
    <w:rsid w:val="00950B19"/>
    <w:rsid w:val="00951779"/>
    <w:rsid w:val="009517A3"/>
    <w:rsid w:val="00951BF8"/>
    <w:rsid w:val="009526FF"/>
    <w:rsid w:val="0095570A"/>
    <w:rsid w:val="00956241"/>
    <w:rsid w:val="009614DD"/>
    <w:rsid w:val="00963CD0"/>
    <w:rsid w:val="0096407E"/>
    <w:rsid w:val="00964780"/>
    <w:rsid w:val="00964D1B"/>
    <w:rsid w:val="00973521"/>
    <w:rsid w:val="00974BC3"/>
    <w:rsid w:val="009759C6"/>
    <w:rsid w:val="00976329"/>
    <w:rsid w:val="009774CB"/>
    <w:rsid w:val="00981109"/>
    <w:rsid w:val="00984AEC"/>
    <w:rsid w:val="009862B4"/>
    <w:rsid w:val="00986A49"/>
    <w:rsid w:val="00987212"/>
    <w:rsid w:val="0098753C"/>
    <w:rsid w:val="00990370"/>
    <w:rsid w:val="00990CFE"/>
    <w:rsid w:val="0099324B"/>
    <w:rsid w:val="00993733"/>
    <w:rsid w:val="009947D6"/>
    <w:rsid w:val="00995CCA"/>
    <w:rsid w:val="009A0ED3"/>
    <w:rsid w:val="009A481C"/>
    <w:rsid w:val="009A4D51"/>
    <w:rsid w:val="009A5C3E"/>
    <w:rsid w:val="009B1E76"/>
    <w:rsid w:val="009B4832"/>
    <w:rsid w:val="009B4C20"/>
    <w:rsid w:val="009B6A98"/>
    <w:rsid w:val="009C0586"/>
    <w:rsid w:val="009C38E0"/>
    <w:rsid w:val="009C4ECC"/>
    <w:rsid w:val="009C5915"/>
    <w:rsid w:val="009C653A"/>
    <w:rsid w:val="009C6C8E"/>
    <w:rsid w:val="009C75B6"/>
    <w:rsid w:val="009C7A2D"/>
    <w:rsid w:val="009D0397"/>
    <w:rsid w:val="009D04E3"/>
    <w:rsid w:val="009D10BE"/>
    <w:rsid w:val="009D29F9"/>
    <w:rsid w:val="009D756A"/>
    <w:rsid w:val="009E3D42"/>
    <w:rsid w:val="009E5BBB"/>
    <w:rsid w:val="009F1146"/>
    <w:rsid w:val="009F31D5"/>
    <w:rsid w:val="009F4545"/>
    <w:rsid w:val="00A00E6E"/>
    <w:rsid w:val="00A022C1"/>
    <w:rsid w:val="00A06AEB"/>
    <w:rsid w:val="00A0705B"/>
    <w:rsid w:val="00A1052B"/>
    <w:rsid w:val="00A14F89"/>
    <w:rsid w:val="00A15748"/>
    <w:rsid w:val="00A1575F"/>
    <w:rsid w:val="00A16212"/>
    <w:rsid w:val="00A16AEB"/>
    <w:rsid w:val="00A16F29"/>
    <w:rsid w:val="00A170CB"/>
    <w:rsid w:val="00A218DB"/>
    <w:rsid w:val="00A2483A"/>
    <w:rsid w:val="00A24E37"/>
    <w:rsid w:val="00A24F3F"/>
    <w:rsid w:val="00A25CE0"/>
    <w:rsid w:val="00A27974"/>
    <w:rsid w:val="00A3249B"/>
    <w:rsid w:val="00A32E16"/>
    <w:rsid w:val="00A34076"/>
    <w:rsid w:val="00A352BA"/>
    <w:rsid w:val="00A35C89"/>
    <w:rsid w:val="00A37950"/>
    <w:rsid w:val="00A37C5B"/>
    <w:rsid w:val="00A419B7"/>
    <w:rsid w:val="00A41A7D"/>
    <w:rsid w:val="00A42401"/>
    <w:rsid w:val="00A4491D"/>
    <w:rsid w:val="00A46E65"/>
    <w:rsid w:val="00A50909"/>
    <w:rsid w:val="00A522D9"/>
    <w:rsid w:val="00A5336A"/>
    <w:rsid w:val="00A61E8E"/>
    <w:rsid w:val="00A6213C"/>
    <w:rsid w:val="00A65B9F"/>
    <w:rsid w:val="00A65C1D"/>
    <w:rsid w:val="00A67FCB"/>
    <w:rsid w:val="00A712F0"/>
    <w:rsid w:val="00A71D37"/>
    <w:rsid w:val="00A7322D"/>
    <w:rsid w:val="00A751F5"/>
    <w:rsid w:val="00A8002C"/>
    <w:rsid w:val="00A809F6"/>
    <w:rsid w:val="00A84AFE"/>
    <w:rsid w:val="00A85AA7"/>
    <w:rsid w:val="00A8777A"/>
    <w:rsid w:val="00A91472"/>
    <w:rsid w:val="00A91669"/>
    <w:rsid w:val="00A92741"/>
    <w:rsid w:val="00A92FD7"/>
    <w:rsid w:val="00A94C92"/>
    <w:rsid w:val="00A95778"/>
    <w:rsid w:val="00AA00D7"/>
    <w:rsid w:val="00AA0201"/>
    <w:rsid w:val="00AA28AA"/>
    <w:rsid w:val="00AA2B46"/>
    <w:rsid w:val="00AA4F3F"/>
    <w:rsid w:val="00AA5300"/>
    <w:rsid w:val="00AA77FA"/>
    <w:rsid w:val="00AB0A45"/>
    <w:rsid w:val="00AB0BED"/>
    <w:rsid w:val="00AB3780"/>
    <w:rsid w:val="00AB40A4"/>
    <w:rsid w:val="00AC2446"/>
    <w:rsid w:val="00AC3782"/>
    <w:rsid w:val="00AC4B6E"/>
    <w:rsid w:val="00AC6F02"/>
    <w:rsid w:val="00AD18B7"/>
    <w:rsid w:val="00AD18F0"/>
    <w:rsid w:val="00AD1F0E"/>
    <w:rsid w:val="00AD2B96"/>
    <w:rsid w:val="00AD7618"/>
    <w:rsid w:val="00AE111F"/>
    <w:rsid w:val="00AE2F3C"/>
    <w:rsid w:val="00AE66E8"/>
    <w:rsid w:val="00AE7259"/>
    <w:rsid w:val="00AF2079"/>
    <w:rsid w:val="00AF2B68"/>
    <w:rsid w:val="00AF2FAC"/>
    <w:rsid w:val="00AF6B99"/>
    <w:rsid w:val="00B00B34"/>
    <w:rsid w:val="00B00F71"/>
    <w:rsid w:val="00B04489"/>
    <w:rsid w:val="00B05621"/>
    <w:rsid w:val="00B06B95"/>
    <w:rsid w:val="00B1482B"/>
    <w:rsid w:val="00B15916"/>
    <w:rsid w:val="00B15A0B"/>
    <w:rsid w:val="00B16777"/>
    <w:rsid w:val="00B17492"/>
    <w:rsid w:val="00B21525"/>
    <w:rsid w:val="00B22243"/>
    <w:rsid w:val="00B232D0"/>
    <w:rsid w:val="00B23911"/>
    <w:rsid w:val="00B25B94"/>
    <w:rsid w:val="00B2795B"/>
    <w:rsid w:val="00B31409"/>
    <w:rsid w:val="00B32B3E"/>
    <w:rsid w:val="00B35B93"/>
    <w:rsid w:val="00B40603"/>
    <w:rsid w:val="00B43CBB"/>
    <w:rsid w:val="00B441AB"/>
    <w:rsid w:val="00B470A6"/>
    <w:rsid w:val="00B47EEE"/>
    <w:rsid w:val="00B50211"/>
    <w:rsid w:val="00B50CE0"/>
    <w:rsid w:val="00B53A25"/>
    <w:rsid w:val="00B54E7C"/>
    <w:rsid w:val="00B54E9C"/>
    <w:rsid w:val="00B54FD0"/>
    <w:rsid w:val="00B55F6C"/>
    <w:rsid w:val="00B57B07"/>
    <w:rsid w:val="00B602CD"/>
    <w:rsid w:val="00B61F15"/>
    <w:rsid w:val="00B635F1"/>
    <w:rsid w:val="00B63CD9"/>
    <w:rsid w:val="00B63EDC"/>
    <w:rsid w:val="00B64413"/>
    <w:rsid w:val="00B678A1"/>
    <w:rsid w:val="00B74352"/>
    <w:rsid w:val="00B76821"/>
    <w:rsid w:val="00B86A2B"/>
    <w:rsid w:val="00B91738"/>
    <w:rsid w:val="00B9425A"/>
    <w:rsid w:val="00B96366"/>
    <w:rsid w:val="00B97096"/>
    <w:rsid w:val="00BA0022"/>
    <w:rsid w:val="00BA0CF0"/>
    <w:rsid w:val="00BA2352"/>
    <w:rsid w:val="00BA4281"/>
    <w:rsid w:val="00BA4BDD"/>
    <w:rsid w:val="00BA5884"/>
    <w:rsid w:val="00BA68B0"/>
    <w:rsid w:val="00BA6A71"/>
    <w:rsid w:val="00BB1845"/>
    <w:rsid w:val="00BB31FB"/>
    <w:rsid w:val="00BB344E"/>
    <w:rsid w:val="00BB3EFF"/>
    <w:rsid w:val="00BB4DBB"/>
    <w:rsid w:val="00BB5753"/>
    <w:rsid w:val="00BB6886"/>
    <w:rsid w:val="00BB6CA1"/>
    <w:rsid w:val="00BB79D5"/>
    <w:rsid w:val="00BC0CF1"/>
    <w:rsid w:val="00BC124B"/>
    <w:rsid w:val="00BC193B"/>
    <w:rsid w:val="00BC4314"/>
    <w:rsid w:val="00BC5E68"/>
    <w:rsid w:val="00BC5EDD"/>
    <w:rsid w:val="00BC6150"/>
    <w:rsid w:val="00BC65D4"/>
    <w:rsid w:val="00BC7C0C"/>
    <w:rsid w:val="00BD0ACE"/>
    <w:rsid w:val="00BD2444"/>
    <w:rsid w:val="00BD4601"/>
    <w:rsid w:val="00BD72C2"/>
    <w:rsid w:val="00BD7F03"/>
    <w:rsid w:val="00BE0872"/>
    <w:rsid w:val="00BE514A"/>
    <w:rsid w:val="00BE6EE9"/>
    <w:rsid w:val="00BF20A9"/>
    <w:rsid w:val="00BF2621"/>
    <w:rsid w:val="00BF2CD7"/>
    <w:rsid w:val="00BF3B2F"/>
    <w:rsid w:val="00BF4625"/>
    <w:rsid w:val="00C01697"/>
    <w:rsid w:val="00C01CF7"/>
    <w:rsid w:val="00C04541"/>
    <w:rsid w:val="00C04760"/>
    <w:rsid w:val="00C04E5B"/>
    <w:rsid w:val="00C0546B"/>
    <w:rsid w:val="00C070D1"/>
    <w:rsid w:val="00C07DBA"/>
    <w:rsid w:val="00C1157D"/>
    <w:rsid w:val="00C12A32"/>
    <w:rsid w:val="00C153F9"/>
    <w:rsid w:val="00C15A3A"/>
    <w:rsid w:val="00C177A1"/>
    <w:rsid w:val="00C20919"/>
    <w:rsid w:val="00C21290"/>
    <w:rsid w:val="00C2341A"/>
    <w:rsid w:val="00C23B3C"/>
    <w:rsid w:val="00C265E6"/>
    <w:rsid w:val="00C26B7B"/>
    <w:rsid w:val="00C2719F"/>
    <w:rsid w:val="00C302EA"/>
    <w:rsid w:val="00C34E2B"/>
    <w:rsid w:val="00C4147D"/>
    <w:rsid w:val="00C41709"/>
    <w:rsid w:val="00C41BA9"/>
    <w:rsid w:val="00C429E5"/>
    <w:rsid w:val="00C432CC"/>
    <w:rsid w:val="00C4357C"/>
    <w:rsid w:val="00C449CF"/>
    <w:rsid w:val="00C46EA3"/>
    <w:rsid w:val="00C51775"/>
    <w:rsid w:val="00C53CE2"/>
    <w:rsid w:val="00C53CE9"/>
    <w:rsid w:val="00C54A15"/>
    <w:rsid w:val="00C54DFA"/>
    <w:rsid w:val="00C552A1"/>
    <w:rsid w:val="00C5776E"/>
    <w:rsid w:val="00C60C30"/>
    <w:rsid w:val="00C60E77"/>
    <w:rsid w:val="00C61C14"/>
    <w:rsid w:val="00C62520"/>
    <w:rsid w:val="00C631CE"/>
    <w:rsid w:val="00C65341"/>
    <w:rsid w:val="00C65661"/>
    <w:rsid w:val="00C65CA2"/>
    <w:rsid w:val="00C77E64"/>
    <w:rsid w:val="00C8277C"/>
    <w:rsid w:val="00C83986"/>
    <w:rsid w:val="00C84191"/>
    <w:rsid w:val="00C860E3"/>
    <w:rsid w:val="00C8689F"/>
    <w:rsid w:val="00C87077"/>
    <w:rsid w:val="00C87D4F"/>
    <w:rsid w:val="00C92824"/>
    <w:rsid w:val="00C949D6"/>
    <w:rsid w:val="00C95B27"/>
    <w:rsid w:val="00CA326C"/>
    <w:rsid w:val="00CA6661"/>
    <w:rsid w:val="00CA7D94"/>
    <w:rsid w:val="00CB1DD8"/>
    <w:rsid w:val="00CB3B17"/>
    <w:rsid w:val="00CB442B"/>
    <w:rsid w:val="00CB512A"/>
    <w:rsid w:val="00CB521D"/>
    <w:rsid w:val="00CB59D8"/>
    <w:rsid w:val="00CB7160"/>
    <w:rsid w:val="00CC19B0"/>
    <w:rsid w:val="00CC42ED"/>
    <w:rsid w:val="00CC439A"/>
    <w:rsid w:val="00CC451F"/>
    <w:rsid w:val="00CC48DF"/>
    <w:rsid w:val="00CC4B06"/>
    <w:rsid w:val="00CC51BE"/>
    <w:rsid w:val="00CD0B7A"/>
    <w:rsid w:val="00CD1585"/>
    <w:rsid w:val="00CD180E"/>
    <w:rsid w:val="00CD1F69"/>
    <w:rsid w:val="00CD3C11"/>
    <w:rsid w:val="00CD5CB9"/>
    <w:rsid w:val="00CD6637"/>
    <w:rsid w:val="00CD696F"/>
    <w:rsid w:val="00CE0EE1"/>
    <w:rsid w:val="00CE148D"/>
    <w:rsid w:val="00CE1DFE"/>
    <w:rsid w:val="00CE28D1"/>
    <w:rsid w:val="00CE4419"/>
    <w:rsid w:val="00CE5593"/>
    <w:rsid w:val="00CE5EE1"/>
    <w:rsid w:val="00CF1462"/>
    <w:rsid w:val="00CF2F8B"/>
    <w:rsid w:val="00CF45A5"/>
    <w:rsid w:val="00CF5694"/>
    <w:rsid w:val="00CF64A3"/>
    <w:rsid w:val="00CF77A7"/>
    <w:rsid w:val="00D04FC2"/>
    <w:rsid w:val="00D054E9"/>
    <w:rsid w:val="00D07D58"/>
    <w:rsid w:val="00D1025B"/>
    <w:rsid w:val="00D1409A"/>
    <w:rsid w:val="00D16B6B"/>
    <w:rsid w:val="00D172BE"/>
    <w:rsid w:val="00D179E9"/>
    <w:rsid w:val="00D20D45"/>
    <w:rsid w:val="00D238D3"/>
    <w:rsid w:val="00D241D8"/>
    <w:rsid w:val="00D2762C"/>
    <w:rsid w:val="00D27B55"/>
    <w:rsid w:val="00D30080"/>
    <w:rsid w:val="00D319FB"/>
    <w:rsid w:val="00D329AC"/>
    <w:rsid w:val="00D32E9A"/>
    <w:rsid w:val="00D33AD0"/>
    <w:rsid w:val="00D352D6"/>
    <w:rsid w:val="00D354F5"/>
    <w:rsid w:val="00D35F3E"/>
    <w:rsid w:val="00D41BB9"/>
    <w:rsid w:val="00D453D9"/>
    <w:rsid w:val="00D514A1"/>
    <w:rsid w:val="00D51F2B"/>
    <w:rsid w:val="00D52240"/>
    <w:rsid w:val="00D539C7"/>
    <w:rsid w:val="00D568CF"/>
    <w:rsid w:val="00D5748E"/>
    <w:rsid w:val="00D6023C"/>
    <w:rsid w:val="00D6135D"/>
    <w:rsid w:val="00D6242F"/>
    <w:rsid w:val="00D642E3"/>
    <w:rsid w:val="00D64875"/>
    <w:rsid w:val="00D655D4"/>
    <w:rsid w:val="00D65997"/>
    <w:rsid w:val="00D71C2F"/>
    <w:rsid w:val="00D71CE6"/>
    <w:rsid w:val="00D71F95"/>
    <w:rsid w:val="00D75089"/>
    <w:rsid w:val="00D75593"/>
    <w:rsid w:val="00D75D86"/>
    <w:rsid w:val="00D76143"/>
    <w:rsid w:val="00D77376"/>
    <w:rsid w:val="00D8251B"/>
    <w:rsid w:val="00D85AD2"/>
    <w:rsid w:val="00D8693B"/>
    <w:rsid w:val="00D877D5"/>
    <w:rsid w:val="00D925C0"/>
    <w:rsid w:val="00D930B3"/>
    <w:rsid w:val="00D935B4"/>
    <w:rsid w:val="00DA337D"/>
    <w:rsid w:val="00DA529E"/>
    <w:rsid w:val="00DA603B"/>
    <w:rsid w:val="00DA7299"/>
    <w:rsid w:val="00DB2A38"/>
    <w:rsid w:val="00DB5376"/>
    <w:rsid w:val="00DC01D4"/>
    <w:rsid w:val="00DC2AAF"/>
    <w:rsid w:val="00DC3A55"/>
    <w:rsid w:val="00DC59FF"/>
    <w:rsid w:val="00DC5CF7"/>
    <w:rsid w:val="00DC5D41"/>
    <w:rsid w:val="00DC6797"/>
    <w:rsid w:val="00DC7C0C"/>
    <w:rsid w:val="00DD4692"/>
    <w:rsid w:val="00DD4F25"/>
    <w:rsid w:val="00DD5403"/>
    <w:rsid w:val="00DD5AAF"/>
    <w:rsid w:val="00DE045D"/>
    <w:rsid w:val="00DE1BAA"/>
    <w:rsid w:val="00DE3BC2"/>
    <w:rsid w:val="00DF0D9C"/>
    <w:rsid w:val="00DF1EC5"/>
    <w:rsid w:val="00DF1F75"/>
    <w:rsid w:val="00DF269D"/>
    <w:rsid w:val="00DF41FA"/>
    <w:rsid w:val="00DF43A8"/>
    <w:rsid w:val="00DF622C"/>
    <w:rsid w:val="00DF6F8E"/>
    <w:rsid w:val="00DF7426"/>
    <w:rsid w:val="00E003F6"/>
    <w:rsid w:val="00E01A82"/>
    <w:rsid w:val="00E0337F"/>
    <w:rsid w:val="00E03ED4"/>
    <w:rsid w:val="00E0554A"/>
    <w:rsid w:val="00E06346"/>
    <w:rsid w:val="00E12474"/>
    <w:rsid w:val="00E12E76"/>
    <w:rsid w:val="00E169A9"/>
    <w:rsid w:val="00E21211"/>
    <w:rsid w:val="00E25850"/>
    <w:rsid w:val="00E25C15"/>
    <w:rsid w:val="00E261DB"/>
    <w:rsid w:val="00E30F0C"/>
    <w:rsid w:val="00E34439"/>
    <w:rsid w:val="00E35F59"/>
    <w:rsid w:val="00E431F3"/>
    <w:rsid w:val="00E44267"/>
    <w:rsid w:val="00E4449C"/>
    <w:rsid w:val="00E4474D"/>
    <w:rsid w:val="00E4544D"/>
    <w:rsid w:val="00E4566F"/>
    <w:rsid w:val="00E45AB9"/>
    <w:rsid w:val="00E46C9D"/>
    <w:rsid w:val="00E52771"/>
    <w:rsid w:val="00E53DCE"/>
    <w:rsid w:val="00E541B1"/>
    <w:rsid w:val="00E556D0"/>
    <w:rsid w:val="00E6013A"/>
    <w:rsid w:val="00E6057A"/>
    <w:rsid w:val="00E62500"/>
    <w:rsid w:val="00E62861"/>
    <w:rsid w:val="00E639F6"/>
    <w:rsid w:val="00E6633A"/>
    <w:rsid w:val="00E6705B"/>
    <w:rsid w:val="00E72412"/>
    <w:rsid w:val="00E72FF9"/>
    <w:rsid w:val="00E730F9"/>
    <w:rsid w:val="00E742D6"/>
    <w:rsid w:val="00E81CF2"/>
    <w:rsid w:val="00E82D16"/>
    <w:rsid w:val="00E8408F"/>
    <w:rsid w:val="00E86211"/>
    <w:rsid w:val="00E86CF8"/>
    <w:rsid w:val="00E87FE5"/>
    <w:rsid w:val="00E90409"/>
    <w:rsid w:val="00E906AB"/>
    <w:rsid w:val="00E9163E"/>
    <w:rsid w:val="00E92BAF"/>
    <w:rsid w:val="00E9343C"/>
    <w:rsid w:val="00E9422D"/>
    <w:rsid w:val="00E96FF1"/>
    <w:rsid w:val="00EA08CF"/>
    <w:rsid w:val="00EA34B8"/>
    <w:rsid w:val="00EA47CB"/>
    <w:rsid w:val="00EB0269"/>
    <w:rsid w:val="00EB2307"/>
    <w:rsid w:val="00EB25DA"/>
    <w:rsid w:val="00EB519B"/>
    <w:rsid w:val="00EB70AF"/>
    <w:rsid w:val="00EB7D55"/>
    <w:rsid w:val="00EC2046"/>
    <w:rsid w:val="00EC20B0"/>
    <w:rsid w:val="00EC344F"/>
    <w:rsid w:val="00EC42AE"/>
    <w:rsid w:val="00EC60F5"/>
    <w:rsid w:val="00EC61BF"/>
    <w:rsid w:val="00EC622E"/>
    <w:rsid w:val="00EC68A2"/>
    <w:rsid w:val="00EC7703"/>
    <w:rsid w:val="00EC7D03"/>
    <w:rsid w:val="00ED025F"/>
    <w:rsid w:val="00ED2603"/>
    <w:rsid w:val="00ED333D"/>
    <w:rsid w:val="00ED52AA"/>
    <w:rsid w:val="00ED5B36"/>
    <w:rsid w:val="00EE0263"/>
    <w:rsid w:val="00EE14A3"/>
    <w:rsid w:val="00EE1966"/>
    <w:rsid w:val="00EE1D3B"/>
    <w:rsid w:val="00EE327A"/>
    <w:rsid w:val="00EE3309"/>
    <w:rsid w:val="00EE4694"/>
    <w:rsid w:val="00EE604B"/>
    <w:rsid w:val="00EF0A72"/>
    <w:rsid w:val="00EF1016"/>
    <w:rsid w:val="00EF1574"/>
    <w:rsid w:val="00EF2700"/>
    <w:rsid w:val="00EF2B50"/>
    <w:rsid w:val="00EF3380"/>
    <w:rsid w:val="00EF541E"/>
    <w:rsid w:val="00EF67FA"/>
    <w:rsid w:val="00EF787A"/>
    <w:rsid w:val="00F01198"/>
    <w:rsid w:val="00F039DE"/>
    <w:rsid w:val="00F04BD4"/>
    <w:rsid w:val="00F058EE"/>
    <w:rsid w:val="00F0596B"/>
    <w:rsid w:val="00F10C4B"/>
    <w:rsid w:val="00F120D0"/>
    <w:rsid w:val="00F12C06"/>
    <w:rsid w:val="00F14638"/>
    <w:rsid w:val="00F14928"/>
    <w:rsid w:val="00F1684F"/>
    <w:rsid w:val="00F24C9D"/>
    <w:rsid w:val="00F25A0F"/>
    <w:rsid w:val="00F27F95"/>
    <w:rsid w:val="00F323EC"/>
    <w:rsid w:val="00F324A4"/>
    <w:rsid w:val="00F35880"/>
    <w:rsid w:val="00F37858"/>
    <w:rsid w:val="00F4047A"/>
    <w:rsid w:val="00F46094"/>
    <w:rsid w:val="00F4755A"/>
    <w:rsid w:val="00F476BB"/>
    <w:rsid w:val="00F50433"/>
    <w:rsid w:val="00F5084C"/>
    <w:rsid w:val="00F52DA0"/>
    <w:rsid w:val="00F55003"/>
    <w:rsid w:val="00F55A72"/>
    <w:rsid w:val="00F563B0"/>
    <w:rsid w:val="00F5678D"/>
    <w:rsid w:val="00F56AD2"/>
    <w:rsid w:val="00F57B7B"/>
    <w:rsid w:val="00F6363C"/>
    <w:rsid w:val="00F64B0C"/>
    <w:rsid w:val="00F6568E"/>
    <w:rsid w:val="00F7161F"/>
    <w:rsid w:val="00F71B15"/>
    <w:rsid w:val="00F720C1"/>
    <w:rsid w:val="00F75FF6"/>
    <w:rsid w:val="00F76F14"/>
    <w:rsid w:val="00F804F6"/>
    <w:rsid w:val="00F863DA"/>
    <w:rsid w:val="00F8723C"/>
    <w:rsid w:val="00F905B0"/>
    <w:rsid w:val="00F93902"/>
    <w:rsid w:val="00F959A9"/>
    <w:rsid w:val="00F97E5A"/>
    <w:rsid w:val="00FA02EE"/>
    <w:rsid w:val="00FA1C47"/>
    <w:rsid w:val="00FA230C"/>
    <w:rsid w:val="00FA26C0"/>
    <w:rsid w:val="00FA2D19"/>
    <w:rsid w:val="00FA3A46"/>
    <w:rsid w:val="00FA3EA2"/>
    <w:rsid w:val="00FA4FAC"/>
    <w:rsid w:val="00FA77EF"/>
    <w:rsid w:val="00FA7F85"/>
    <w:rsid w:val="00FB3ADC"/>
    <w:rsid w:val="00FC0266"/>
    <w:rsid w:val="00FC0386"/>
    <w:rsid w:val="00FC0D01"/>
    <w:rsid w:val="00FC16B2"/>
    <w:rsid w:val="00FC1816"/>
    <w:rsid w:val="00FC29CA"/>
    <w:rsid w:val="00FC504F"/>
    <w:rsid w:val="00FC5C9C"/>
    <w:rsid w:val="00FC726A"/>
    <w:rsid w:val="00FD1F75"/>
    <w:rsid w:val="00FD2A6F"/>
    <w:rsid w:val="00FD4F9A"/>
    <w:rsid w:val="00FD61DB"/>
    <w:rsid w:val="00FD6E19"/>
    <w:rsid w:val="00FE1D0D"/>
    <w:rsid w:val="00FE2D36"/>
    <w:rsid w:val="00FE7C97"/>
    <w:rsid w:val="00FF02AF"/>
    <w:rsid w:val="00FF1FEF"/>
    <w:rsid w:val="00FF5B98"/>
    <w:rsid w:val="00FF6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39BD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7834"/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50E9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550E99"/>
    <w:rPr>
      <w:rFonts w:asciiTheme="majorHAnsi" w:eastAsiaTheme="majorEastAsia" w:hAnsiTheme="majorHAnsi" w:cstheme="majorBidi"/>
      <w:i/>
      <w:iCs/>
      <w:color w:val="2F5496" w:themeColor="accent1" w:themeShade="BF"/>
      <w:lang w:val="en-GB"/>
    </w:rPr>
  </w:style>
  <w:style w:type="paragraph" w:styleId="ListParagraph">
    <w:name w:val="List Paragraph"/>
    <w:basedOn w:val="Normal"/>
    <w:uiPriority w:val="34"/>
    <w:qFormat/>
    <w:rsid w:val="0036647F"/>
    <w:pPr>
      <w:ind w:left="720"/>
      <w:contextualSpacing/>
    </w:pPr>
  </w:style>
  <w:style w:type="table" w:styleId="TableGrid">
    <w:name w:val="Table Grid"/>
    <w:basedOn w:val="TableNormal"/>
    <w:uiPriority w:val="39"/>
    <w:rsid w:val="003261D6"/>
    <w:rPr>
      <w:kern w:val="2"/>
      <w:sz w:val="20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164AA"/>
    <w:rPr>
      <w:rFonts w:ascii="Batang" w:eastAsia="Batang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850"/>
    <w:rPr>
      <w:rFonts w:ascii="Batang" w:eastAsia="Batang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319F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19F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19F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19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19FB"/>
    <w:rPr>
      <w:b/>
      <w:bCs/>
    </w:rPr>
  </w:style>
  <w:style w:type="paragraph" w:customStyle="1" w:styleId="EndNoteBibliographyTitle">
    <w:name w:val="EndNote Bibliography Title"/>
    <w:basedOn w:val="Normal"/>
    <w:link w:val="EndNoteBibliographyTitleChar"/>
    <w:rsid w:val="0008558E"/>
    <w:pPr>
      <w:jc w:val="center"/>
    </w:pPr>
    <w:rPr>
      <w:rFonts w:ascii="Calibri" w:hAnsi="Calibri" w:cs="Calibri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8558E"/>
    <w:rPr>
      <w:rFonts w:ascii="Calibri" w:hAnsi="Calibri" w:cs="Calibri"/>
    </w:rPr>
  </w:style>
  <w:style w:type="paragraph" w:customStyle="1" w:styleId="EndNoteBibliography">
    <w:name w:val="EndNote Bibliography"/>
    <w:basedOn w:val="Normal"/>
    <w:link w:val="EndNoteBibliographyChar"/>
    <w:rsid w:val="0008558E"/>
    <w:pPr>
      <w:jc w:val="both"/>
    </w:pPr>
    <w:rPr>
      <w:rFonts w:ascii="Calibri" w:hAnsi="Calibri" w:cs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08558E"/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0C324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0C324E"/>
    <w:rPr>
      <w:color w:val="605E5C"/>
      <w:shd w:val="clear" w:color="auto" w:fill="E1DFDD"/>
    </w:rPr>
  </w:style>
  <w:style w:type="paragraph" w:customStyle="1" w:styleId="p1">
    <w:name w:val="p1"/>
    <w:basedOn w:val="Normal"/>
    <w:rsid w:val="004E033F"/>
    <w:pPr>
      <w:spacing w:after="150"/>
      <w:ind w:left="540" w:hanging="270"/>
      <w:jc w:val="both"/>
    </w:pPr>
    <w:rPr>
      <w:rFonts w:ascii="Times New Roman" w:hAnsi="Times New Roman" w:cs="Times New Roman"/>
      <w:sz w:val="16"/>
      <w:szCs w:val="16"/>
      <w:lang w:eastAsia="en-US"/>
    </w:rPr>
  </w:style>
  <w:style w:type="character" w:customStyle="1" w:styleId="s1">
    <w:name w:val="s1"/>
    <w:basedOn w:val="DefaultParagraphFont"/>
    <w:rsid w:val="004E033F"/>
    <w:rPr>
      <w:color w:val="0433FF"/>
      <w:u w:val="single"/>
    </w:rPr>
  </w:style>
  <w:style w:type="character" w:customStyle="1" w:styleId="s2">
    <w:name w:val="s2"/>
    <w:basedOn w:val="DefaultParagraphFont"/>
    <w:rsid w:val="00471893"/>
    <w:rPr>
      <w:rFonts w:ascii="Symbol" w:hAnsi="Symbol" w:hint="default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A481C"/>
    <w:pPr>
      <w:spacing w:before="100" w:beforeAutospacing="1" w:after="100" w:afterAutospacing="1"/>
    </w:pPr>
    <w:rPr>
      <w:rFonts w:ascii="Times New Roman" w:hAnsi="Times New Roman" w:cs="Times New Roman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F1F41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832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325A"/>
  </w:style>
  <w:style w:type="character" w:styleId="PageNumber">
    <w:name w:val="page number"/>
    <w:basedOn w:val="DefaultParagraphFont"/>
    <w:uiPriority w:val="99"/>
    <w:semiHidden/>
    <w:unhideWhenUsed/>
    <w:rsid w:val="0048325A"/>
  </w:style>
  <w:style w:type="character" w:styleId="LineNumber">
    <w:name w:val="line number"/>
    <w:basedOn w:val="DefaultParagraphFont"/>
    <w:uiPriority w:val="99"/>
    <w:semiHidden/>
    <w:unhideWhenUsed/>
    <w:rsid w:val="0048325A"/>
  </w:style>
  <w:style w:type="character" w:customStyle="1" w:styleId="apple-converted-space">
    <w:name w:val="apple-converted-space"/>
    <w:basedOn w:val="DefaultParagraphFont"/>
    <w:rsid w:val="00D1025B"/>
  </w:style>
  <w:style w:type="character" w:customStyle="1" w:styleId="1">
    <w:name w:val="확인되지 않은 멘션1"/>
    <w:basedOn w:val="DefaultParagraphFont"/>
    <w:uiPriority w:val="99"/>
    <w:semiHidden/>
    <w:unhideWhenUsed/>
    <w:rsid w:val="009B4C2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6242A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46242A"/>
  </w:style>
  <w:style w:type="paragraph" w:styleId="Revision">
    <w:name w:val="Revision"/>
    <w:hidden/>
    <w:uiPriority w:val="99"/>
    <w:semiHidden/>
    <w:rsid w:val="004054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1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1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56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9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D393990-81D9-0246-89E8-2998FE23A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3501</Words>
  <Characters>19957</Characters>
  <Application>Microsoft Office Word</Application>
  <DocSecurity>0</DocSecurity>
  <Lines>166</Lines>
  <Paragraphs>46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23412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2019-05-31T01:54:00Z</cp:lastPrinted>
  <dcterms:created xsi:type="dcterms:W3CDTF">2019-08-02T05:02:00Z</dcterms:created>
  <dcterms:modified xsi:type="dcterms:W3CDTF">2019-08-02T09:52:00Z</dcterms:modified>
</cp:coreProperties>
</file>