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A1" w:rsidRDefault="006831E0">
      <w:pPr>
        <w:rPr>
          <w:rFonts w:ascii="Times New Roman" w:hAnsi="Times New Roman" w:cs="Times New Roman"/>
          <w:sz w:val="24"/>
          <w:u w:val="single"/>
        </w:rPr>
      </w:pPr>
      <w:r w:rsidRPr="006831E0">
        <w:rPr>
          <w:rFonts w:ascii="Times New Roman" w:hAnsi="Times New Roman" w:cs="Times New Roman"/>
          <w:sz w:val="24"/>
          <w:u w:val="single"/>
        </w:rPr>
        <w:t>Supplementary files:</w:t>
      </w:r>
    </w:p>
    <w:p w:rsidR="006831E0" w:rsidRPr="006831E0" w:rsidRDefault="006831E0" w:rsidP="006831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831E0">
        <w:rPr>
          <w:rFonts w:ascii="Times New Roman" w:hAnsi="Times New Roman" w:cs="Times New Roman"/>
          <w:sz w:val="24"/>
        </w:rPr>
        <w:t xml:space="preserve"> </w:t>
      </w:r>
    </w:p>
    <w:p w:rsidR="006831E0" w:rsidRDefault="006831E0">
      <w:pPr>
        <w:rPr>
          <w:rFonts w:ascii="Times New Roman" w:hAnsi="Times New Roman" w:cs="Times New Roman"/>
          <w:sz w:val="24"/>
          <w:u w:val="single"/>
        </w:rPr>
      </w:pPr>
      <w:r w:rsidRPr="009E41F7">
        <w:rPr>
          <w:rFonts w:ascii="Times New Roman" w:hAnsi="Times New Roman" w:cs="Times New Roman"/>
          <w:noProof/>
          <w:color w:val="000000" w:themeColor="text1"/>
          <w:sz w:val="24"/>
          <w:lang w:eastAsia="en-IN"/>
        </w:rPr>
        <w:drawing>
          <wp:inline distT="0" distB="0" distL="0" distR="0" wp14:anchorId="0BD15D5F" wp14:editId="79F7A9D9">
            <wp:extent cx="4867275" cy="3575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8154" cy="359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  <w:r w:rsidRPr="006831E0">
        <w:rPr>
          <w:rFonts w:ascii="Times New Roman" w:hAnsi="Times New Roman" w:cs="Times New Roman"/>
          <w:sz w:val="24"/>
        </w:rPr>
        <w:t>Fig. 1: Molecular Phylogenetic analysis by Maximum Likelihood method. The evolutionary history was inferred by using the Maximum Likelihood method based on the Tamura-</w:t>
      </w:r>
      <w:proofErr w:type="spellStart"/>
      <w:r w:rsidRPr="006831E0">
        <w:rPr>
          <w:rFonts w:ascii="Times New Roman" w:hAnsi="Times New Roman" w:cs="Times New Roman"/>
          <w:sz w:val="24"/>
        </w:rPr>
        <w:t>Nei</w:t>
      </w:r>
      <w:proofErr w:type="spellEnd"/>
      <w:r w:rsidRPr="006831E0">
        <w:rPr>
          <w:rFonts w:ascii="Times New Roman" w:hAnsi="Times New Roman" w:cs="Times New Roman"/>
          <w:sz w:val="24"/>
        </w:rPr>
        <w:t xml:space="preserve"> model (1993). The tree is drawn to scale, with branch lengths measured in the number of substitutions per site. The analysis involved 20 nucleotide sequences. There were a total of 1566 positions in the final dataset. Evolutionary analyses were conducted in MEGA X (Kumar et al. 2018).</w:t>
      </w: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</w:t>
      </w:r>
    </w:p>
    <w:p w:rsidR="006831E0" w:rsidRDefault="006831E0" w:rsidP="006831E0">
      <w:pPr>
        <w:rPr>
          <w:rFonts w:ascii="Times New Roman" w:hAnsi="Times New Roman" w:cs="Times New Roman"/>
          <w:sz w:val="24"/>
        </w:rPr>
      </w:pPr>
      <w:r w:rsidRPr="009E41F7">
        <w:rPr>
          <w:rFonts w:ascii="Times New Roman" w:hAnsi="Times New Roman" w:cs="Times New Roman"/>
          <w:noProof/>
          <w:color w:val="000000" w:themeColor="text1"/>
          <w:sz w:val="24"/>
          <w:lang w:eastAsia="en-IN"/>
        </w:rPr>
        <w:drawing>
          <wp:inline distT="0" distB="0" distL="0" distR="0" wp14:anchorId="3EF0A114" wp14:editId="30604E77">
            <wp:extent cx="5731510" cy="24058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1E0" w:rsidRPr="009E41F7" w:rsidRDefault="006831E0" w:rsidP="006831E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1E0">
        <w:rPr>
          <w:rFonts w:ascii="Times New Roman" w:hAnsi="Times New Roman" w:cs="Times New Roman"/>
          <w:color w:val="000000" w:themeColor="text1"/>
          <w:sz w:val="24"/>
          <w:szCs w:val="24"/>
        </w:rPr>
        <w:t>Fig. 2</w:t>
      </w:r>
      <w:r w:rsidRPr="006831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E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GC-MS chromatogram of soil </w:t>
      </w:r>
      <w:proofErr w:type="spellStart"/>
      <w:r w:rsidRPr="009E41F7">
        <w:rPr>
          <w:rFonts w:ascii="Times New Roman" w:hAnsi="Times New Roman" w:cs="Times New Roman"/>
          <w:color w:val="000000" w:themeColor="text1"/>
          <w:sz w:val="24"/>
          <w:szCs w:val="24"/>
        </w:rPr>
        <w:t>BaP</w:t>
      </w:r>
      <w:proofErr w:type="spellEnd"/>
      <w:r w:rsidRPr="009E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residual after 60 days with inoculation of </w:t>
      </w:r>
      <w:proofErr w:type="spellStart"/>
      <w:r w:rsidRPr="00914D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9E41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aenibacillus</w:t>
      </w:r>
      <w:proofErr w:type="spellEnd"/>
      <w:r w:rsidRPr="009E4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sp. S1I8</w:t>
      </w:r>
    </w:p>
    <w:p w:rsidR="006831E0" w:rsidRPr="006831E0" w:rsidRDefault="006831E0" w:rsidP="006831E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31E0" w:rsidRPr="0068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77D"/>
    <w:multiLevelType w:val="hybridMultilevel"/>
    <w:tmpl w:val="34CA81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D04"/>
    <w:multiLevelType w:val="hybridMultilevel"/>
    <w:tmpl w:val="468A6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E7D"/>
    <w:multiLevelType w:val="hybridMultilevel"/>
    <w:tmpl w:val="A5762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0CB3"/>
    <w:multiLevelType w:val="hybridMultilevel"/>
    <w:tmpl w:val="3B86F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jU0NbU0NjYysjRV0lEKTi0uzszPAykwrAUAiWgcAiwAAAA="/>
  </w:docVars>
  <w:rsids>
    <w:rsidRoot w:val="00291718"/>
    <w:rsid w:val="00291718"/>
    <w:rsid w:val="006831E0"/>
    <w:rsid w:val="00A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B135D-9349-4CAF-AFB5-BC02577E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2019-03-05T02:05:00Z</dcterms:created>
  <dcterms:modified xsi:type="dcterms:W3CDTF">2019-03-05T02:14:00Z</dcterms:modified>
</cp:coreProperties>
</file>