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9B" w:rsidRPr="00E67CC8" w:rsidRDefault="00980F9B" w:rsidP="00980F9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7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Exposure to Al</w:t>
      </w:r>
      <w:r w:rsidRPr="00E67CC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E67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E67CC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3</w:t>
      </w:r>
      <w:r w:rsidRPr="00E67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67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nanoparticles</w:t>
      </w:r>
      <w:proofErr w:type="spellEnd"/>
      <w:r w:rsidRPr="00E67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facilitates conjugative transfer of antibiotic resistance genes from </w:t>
      </w:r>
      <w:r w:rsidRPr="00E67CC8">
        <w:rPr>
          <w:rStyle w:val="high-light-bg4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Escherichia coli</w:t>
      </w:r>
      <w:r w:rsidRPr="00E67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</w:t>
      </w:r>
      <w:proofErr w:type="spellStart"/>
      <w:r w:rsidRPr="00E67C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Streptomyces</w:t>
      </w:r>
      <w:proofErr w:type="spellEnd"/>
      <w:r w:rsidRPr="00E67C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980F9B" w:rsidRPr="00E67CC8" w:rsidRDefault="00980F9B" w:rsidP="00980F9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Xiaomei</w:t>
      </w:r>
      <w:proofErr w:type="spellEnd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Liu</w:t>
      </w:r>
      <w:r w:rsidRPr="00E67CC8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1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Jingchun</w:t>
      </w:r>
      <w:proofErr w:type="spellEnd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Tang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proofErr w:type="gramStart"/>
      <w:r w:rsidRPr="00E67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,2,3</w:t>
      </w:r>
      <w:proofErr w:type="gramEnd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E6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Benru</w:t>
      </w:r>
      <w:proofErr w:type="spellEnd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Meinan</w:t>
      </w:r>
      <w:proofErr w:type="spellEnd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Zhen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Lan</w:t>
      </w:r>
      <w:proofErr w:type="spellEnd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Wang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6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John P Giesy</w:t>
      </w:r>
      <w:r w:rsidRPr="00E67CC8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4,5</w:t>
      </w:r>
    </w:p>
    <w:p w:rsidR="00980F9B" w:rsidRPr="00E67CC8" w:rsidRDefault="00980F9B" w:rsidP="00980F9B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7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College of Environmental Science and Engineering, </w:t>
      </w:r>
      <w:proofErr w:type="spellStart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Nankai</w:t>
      </w:r>
      <w:proofErr w:type="spellEnd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Tianjin 300350, China.</w:t>
      </w:r>
      <w:proofErr w:type="gramEnd"/>
    </w:p>
    <w:p w:rsidR="00980F9B" w:rsidRPr="00E67CC8" w:rsidRDefault="00980F9B" w:rsidP="00980F9B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Key Laboratory of Pollution Processes and Environmental Criteria (Ministry of Education), Tianjin 300350, China.</w:t>
      </w:r>
    </w:p>
    <w:p w:rsidR="00980F9B" w:rsidRPr="00E67CC8" w:rsidRDefault="00980F9B" w:rsidP="00980F9B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67C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Tianjin Engineering Research Center of Environmental Diagnosis and Contamination</w:t>
      </w:r>
      <w:r w:rsidRPr="00E6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Remediation, Tianjin 300350, China.</w:t>
      </w:r>
      <w:proofErr w:type="gramEnd"/>
    </w:p>
    <w:p w:rsidR="00980F9B" w:rsidRPr="00E67CC8" w:rsidRDefault="00980F9B" w:rsidP="00980F9B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7CC8"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</w:rPr>
        <w:t>4</w:t>
      </w:r>
      <w:r w:rsidRPr="00E67CC8">
        <w:rPr>
          <w:rFonts w:ascii="Times New Roman" w:hAnsi="Times New Roman"/>
          <w:color w:val="000000" w:themeColor="text1"/>
          <w:sz w:val="24"/>
          <w:szCs w:val="24"/>
        </w:rPr>
        <w:t>Toxicology Centre, University of Saskatchewan, Saskatoon, Saskatchewan, Canada</w:t>
      </w:r>
    </w:p>
    <w:p w:rsidR="00980F9B" w:rsidRPr="00E67CC8" w:rsidRDefault="00980F9B" w:rsidP="00980F9B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7CC8"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</w:rPr>
        <w:t>5</w:t>
      </w:r>
      <w:r w:rsidRPr="00E67CC8">
        <w:rPr>
          <w:rFonts w:ascii="Times New Roman" w:hAnsi="Times New Roman"/>
          <w:color w:val="000000" w:themeColor="text1"/>
          <w:sz w:val="24"/>
          <w:szCs w:val="24"/>
        </w:rPr>
        <w:t xml:space="preserve">Department of Veterinary Biomedical Sciences, University of Saskatchewan, Saskatoon, Saskatchewan, Canada </w:t>
      </w:r>
    </w:p>
    <w:p w:rsidR="00980F9B" w:rsidRPr="00E67CC8" w:rsidRDefault="00980F9B" w:rsidP="00980F9B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80F9B" w:rsidRPr="00E67CC8" w:rsidRDefault="00980F9B" w:rsidP="00980F9B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OLE_LINK38"/>
      <w:bookmarkStart w:id="1" w:name="OLE_LINK40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bookmarkEnd w:id="0"/>
      <w:bookmarkEnd w:id="1"/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Corresponding author</w:t>
      </w:r>
      <w:r w:rsidRPr="00E6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Tel: 86-13682055616, E-mail: </w:t>
      </w:r>
      <w:r w:rsidRPr="00E67CC8">
        <w:rPr>
          <w:rFonts w:ascii="Times New Roman" w:hAnsi="Times New Roman" w:cs="Times New Roman"/>
          <w:color w:val="000000" w:themeColor="text1"/>
          <w:sz w:val="24"/>
          <w:szCs w:val="24"/>
        </w:rPr>
        <w:t>tangjch@nankai.edu.c</w:t>
      </w:r>
      <w:r w:rsidRPr="00E67CC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</w:p>
    <w:p w:rsidR="00980F9B" w:rsidRPr="00E67CC8" w:rsidRDefault="00980F9B" w:rsidP="00980F9B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94891" w:rsidRPr="00EB2A35" w:rsidRDefault="00980F9B" w:rsidP="00980F9B">
      <w:pPr>
        <w:spacing w:line="48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67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4734C5" w:rsidRPr="00EB2A35" w:rsidRDefault="004734C5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Methods</w:t>
      </w:r>
    </w:p>
    <w:p w:rsidR="008B0649" w:rsidRPr="00E67CC8" w:rsidRDefault="008B0649" w:rsidP="008B0649">
      <w:pPr>
        <w:spacing w:line="48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E67CC8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Analysis of </w:t>
      </w:r>
      <w:r w:rsidRPr="00E67CC8">
        <w:rPr>
          <w:rFonts w:ascii="Times New Roman" w:hAnsi="Times New Roman" w:hint="eastAsia"/>
          <w:b/>
          <w:bCs/>
          <w:i/>
          <w:color w:val="000000" w:themeColor="text1"/>
          <w:sz w:val="24"/>
          <w:szCs w:val="24"/>
        </w:rPr>
        <w:t>concentrations of Al</w:t>
      </w:r>
      <w:r w:rsidRPr="00E67CC8">
        <w:rPr>
          <w:rFonts w:ascii="Times New Roman" w:hAnsi="Times New Roman" w:hint="eastAsia"/>
          <w:b/>
          <w:bCs/>
          <w:i/>
          <w:color w:val="000000" w:themeColor="text1"/>
          <w:sz w:val="24"/>
          <w:szCs w:val="24"/>
          <w:vertAlign w:val="superscript"/>
        </w:rPr>
        <w:t>3+</w:t>
      </w:r>
      <w:r w:rsidRPr="00E67CC8">
        <w:rPr>
          <w:rFonts w:ascii="Times New Roman" w:hAnsi="Times New Roman" w:hint="eastAsia"/>
          <w:b/>
          <w:bCs/>
          <w:i/>
          <w:color w:val="000000" w:themeColor="text1"/>
          <w:sz w:val="24"/>
          <w:szCs w:val="24"/>
        </w:rPr>
        <w:t xml:space="preserve"> in media</w:t>
      </w:r>
    </w:p>
    <w:p w:rsidR="008B0649" w:rsidRPr="00E67CC8" w:rsidRDefault="008B0649" w:rsidP="00A071D0">
      <w:pPr>
        <w:pStyle w:val="RSCB02ArticleText"/>
        <w:spacing w:line="480" w:lineRule="auto"/>
        <w:ind w:firstLineChars="100" w:firstLine="259"/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</w:pP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To estimate dissolution of Al</w:t>
      </w:r>
      <w:r w:rsidRPr="00E67C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O</w:t>
      </w:r>
      <w:r w:rsidRPr="00E67C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 the medi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>a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the 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>Al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  <w:lang w:val="en-US"/>
        </w:rPr>
        <w:t>3</w:t>
      </w:r>
      <w:r w:rsidRPr="00E67CC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 xml:space="preserve">+ 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concentrations were determined after shaking for 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>48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 xml:space="preserve"> 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at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 xml:space="preserve"> concentration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 xml:space="preserve"> of</w:t>
      </w:r>
      <w:r w:rsidR="00DB462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 xml:space="preserve"> 10,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 xml:space="preserve"> 100 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or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 xml:space="preserve"> 1000 mg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/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>L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Al</w:t>
      </w:r>
      <w:r w:rsidRPr="00E67C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O</w:t>
      </w:r>
      <w:r w:rsidRPr="00E67CC8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E67CC8">
        <w:rPr>
          <w:rFonts w:ascii="Times New Roman" w:hAnsi="Times New Roman" w:hint="eastAsia"/>
          <w:color w:val="000000" w:themeColor="text1"/>
          <w:sz w:val="24"/>
          <w:szCs w:val="24"/>
          <w:lang w:val="en-US"/>
        </w:rPr>
        <w:t xml:space="preserve">. 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</w:t>
      </w:r>
      <w:r w:rsidR="007812F5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media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were centrifuged at </w:t>
      </w:r>
      <w:r w:rsidR="00A071D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1</w:t>
      </w:r>
      <w:r w:rsidR="00DB462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4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,000 </w:t>
      </w:r>
      <w:r w:rsidRPr="00E67CC8">
        <w:rPr>
          <w:rFonts w:ascii="Times New Roman" w:eastAsia="SimSun" w:hAnsi="Times New Roman"/>
          <w:color w:val="000000" w:themeColor="text1"/>
          <w:sz w:val="24"/>
          <w:szCs w:val="24"/>
          <w:lang w:val="en-US"/>
        </w:rPr>
        <w:t>×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>g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for </w:t>
      </w:r>
      <w:r w:rsidR="00A071D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3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0 min,</w:t>
      </w:r>
      <w:r w:rsidR="00A071D0" w:rsidRPr="00A071D0">
        <w:t xml:space="preserve"> </w:t>
      </w:r>
      <w:r w:rsidR="00A071D0" w:rsidRPr="00A071D0">
        <w:rPr>
          <w:rFonts w:ascii="Times New Roman" w:hAnsi="Times New Roman"/>
          <w:sz w:val="24"/>
          <w:szCs w:val="24"/>
          <w:lang w:eastAsia="zh-CN"/>
        </w:rPr>
        <w:t>and</w:t>
      </w:r>
      <w:r w:rsidR="00A071D0">
        <w:rPr>
          <w:rFonts w:hint="eastAsia"/>
          <w:lang w:eastAsia="zh-CN"/>
        </w:rPr>
        <w:t xml:space="preserve"> </w:t>
      </w:r>
      <w:r w:rsidR="00A071D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d</w:t>
      </w:r>
      <w:r w:rsidR="00A071D0" w:rsidRPr="00A071D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ynamic </w:t>
      </w:r>
      <w:r w:rsidR="00A071D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l</w:t>
      </w:r>
      <w:r w:rsidR="00A071D0" w:rsidRPr="00A071D0">
        <w:rPr>
          <w:rFonts w:ascii="Times New Roman" w:hAnsi="Times New Roman"/>
          <w:color w:val="000000" w:themeColor="text1"/>
          <w:sz w:val="24"/>
          <w:szCs w:val="24"/>
          <w:lang w:val="en-US"/>
        </w:rPr>
        <w:t>ight</w:t>
      </w:r>
      <w:r w:rsidR="007812F5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>s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cattering 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>was used to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>p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rove 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>n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 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>p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articles 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>e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/>
        </w:rPr>
        <w:t>xiste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 xml:space="preserve">d </w:t>
      </w:r>
      <w:r w:rsidR="00A071D0" w:rsidRPr="009556F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 </w:t>
      </w:r>
      <w:r w:rsidR="007812F5" w:rsidRPr="009556F4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>the</w:t>
      </w:r>
      <w:r w:rsidR="009556F4" w:rsidRPr="009556F4">
        <w:rPr>
          <w:rFonts w:ascii="Times New Roman" w:eastAsia="宋体" w:hAnsi="Times New Roman"/>
          <w:color w:val="000000"/>
          <w:sz w:val="24"/>
          <w:szCs w:val="24"/>
        </w:rPr>
        <w:t xml:space="preserve"> supernatant</w:t>
      </w:r>
      <w:r w:rsidRPr="009556F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="007812F5" w:rsidRPr="009556F4">
        <w:rPr>
          <w:rFonts w:ascii="Times New Roman" w:hAnsi="Times New Roman"/>
          <w:color w:val="131413"/>
          <w:sz w:val="24"/>
          <w:szCs w:val="24"/>
        </w:rPr>
        <w:t xml:space="preserve">4 </w:t>
      </w:r>
      <w:proofErr w:type="spellStart"/>
      <w:r w:rsidR="007812F5" w:rsidRPr="009556F4">
        <w:rPr>
          <w:rFonts w:ascii="Times New Roman" w:hAnsi="Times New Roman"/>
          <w:color w:val="131413"/>
          <w:sz w:val="24"/>
          <w:szCs w:val="24"/>
        </w:rPr>
        <w:t>mL</w:t>
      </w:r>
      <w:proofErr w:type="spellEnd"/>
      <w:r w:rsidR="007812F5" w:rsidRPr="009556F4">
        <w:rPr>
          <w:rFonts w:ascii="Times New Roman" w:hAnsi="Times New Roman"/>
          <w:color w:val="131413"/>
          <w:sz w:val="24"/>
          <w:szCs w:val="24"/>
        </w:rPr>
        <w:t xml:space="preserve"> HNO</w:t>
      </w:r>
      <w:r w:rsidR="007812F5" w:rsidRPr="009556F4">
        <w:rPr>
          <w:rFonts w:ascii="Times New Roman" w:hAnsi="Times New Roman"/>
          <w:color w:val="131413"/>
          <w:sz w:val="24"/>
          <w:szCs w:val="24"/>
          <w:vertAlign w:val="subscript"/>
        </w:rPr>
        <w:t>3</w:t>
      </w:r>
      <w:r w:rsidR="007812F5" w:rsidRPr="009556F4">
        <w:rPr>
          <w:rFonts w:ascii="Times New Roman" w:hAnsi="Times New Roman"/>
          <w:color w:val="131413"/>
          <w:sz w:val="24"/>
          <w:szCs w:val="24"/>
        </w:rPr>
        <w:t xml:space="preserve"> and 2 </w:t>
      </w:r>
      <w:proofErr w:type="spellStart"/>
      <w:r w:rsidR="007812F5" w:rsidRPr="009556F4">
        <w:rPr>
          <w:rFonts w:ascii="Times New Roman" w:hAnsi="Times New Roman"/>
          <w:color w:val="131413"/>
          <w:sz w:val="24"/>
          <w:szCs w:val="24"/>
        </w:rPr>
        <w:t>mL</w:t>
      </w:r>
      <w:proofErr w:type="spellEnd"/>
      <w:r w:rsidR="007812F5" w:rsidRPr="009556F4">
        <w:rPr>
          <w:rFonts w:ascii="Times New Roman" w:hAnsi="Times New Roman"/>
          <w:color w:val="131413"/>
          <w:sz w:val="24"/>
          <w:szCs w:val="24"/>
        </w:rPr>
        <w:t xml:space="preserve"> H</w:t>
      </w:r>
      <w:r w:rsidR="007812F5" w:rsidRPr="009556F4">
        <w:rPr>
          <w:rFonts w:ascii="Times New Roman" w:hAnsi="Times New Roman"/>
          <w:color w:val="131413"/>
          <w:sz w:val="24"/>
          <w:szCs w:val="24"/>
          <w:vertAlign w:val="subscript"/>
        </w:rPr>
        <w:t>2</w:t>
      </w:r>
      <w:r w:rsidR="007812F5" w:rsidRPr="009556F4">
        <w:rPr>
          <w:rFonts w:ascii="Times New Roman" w:hAnsi="Times New Roman"/>
          <w:color w:val="131413"/>
          <w:sz w:val="24"/>
          <w:szCs w:val="24"/>
        </w:rPr>
        <w:t>O</w:t>
      </w:r>
      <w:r w:rsidR="007812F5" w:rsidRPr="009556F4">
        <w:rPr>
          <w:rFonts w:ascii="Times New Roman" w:hAnsi="Times New Roman"/>
          <w:color w:val="131413"/>
          <w:sz w:val="24"/>
          <w:szCs w:val="24"/>
          <w:vertAlign w:val="subscript"/>
        </w:rPr>
        <w:t xml:space="preserve">2 </w:t>
      </w:r>
      <w:r w:rsidR="007812F5" w:rsidRPr="009556F4">
        <w:rPr>
          <w:rFonts w:ascii="Times New Roman" w:hAnsi="Times New Roman"/>
          <w:color w:val="131413"/>
          <w:sz w:val="24"/>
          <w:szCs w:val="24"/>
        </w:rPr>
        <w:t>were used to digest</w:t>
      </w:r>
      <w:r w:rsidR="007812F5" w:rsidRPr="009556F4">
        <w:rPr>
          <w:rFonts w:ascii="Times New Roman" w:hAnsi="Times New Roman"/>
          <w:color w:val="000000" w:themeColor="text1"/>
          <w:sz w:val="24"/>
          <w:szCs w:val="24"/>
          <w:lang w:val="en-US" w:eastAsia="zh-CN"/>
        </w:rPr>
        <w:t xml:space="preserve"> the </w:t>
      </w:r>
      <w:r w:rsidR="009556F4" w:rsidRPr="009556F4">
        <w:rPr>
          <w:rFonts w:ascii="Times New Roman" w:eastAsia="宋体" w:hAnsi="Times New Roman"/>
          <w:color w:val="000000"/>
          <w:sz w:val="24"/>
          <w:szCs w:val="24"/>
        </w:rPr>
        <w:t>supernatant</w:t>
      </w:r>
      <w:r w:rsidR="007812F5" w:rsidRPr="009556F4">
        <w:rPr>
          <w:rFonts w:ascii="Times New Roman" w:hAnsi="Times New Roman"/>
          <w:color w:val="131413"/>
          <w:sz w:val="24"/>
          <w:szCs w:val="24"/>
        </w:rPr>
        <w:t xml:space="preserve"> in a</w:t>
      </w:r>
      <w:r w:rsidR="007812F5" w:rsidRPr="00FD6067">
        <w:rPr>
          <w:rFonts w:ascii="Times New Roman" w:hAnsi="Times New Roman"/>
          <w:color w:val="131413"/>
          <w:sz w:val="24"/>
          <w:szCs w:val="24"/>
        </w:rPr>
        <w:t xml:space="preserve"> microwave digestion system</w:t>
      </w:r>
      <w:r w:rsidR="007812F5">
        <w:rPr>
          <w:rFonts w:ascii="Times New Roman" w:hAnsi="Times New Roman" w:hint="eastAsia"/>
          <w:color w:val="131413"/>
          <w:sz w:val="24"/>
          <w:szCs w:val="24"/>
        </w:rPr>
        <w:t xml:space="preserve"> (MDS-15, </w:t>
      </w:r>
      <w:proofErr w:type="spellStart"/>
      <w:r w:rsidR="007812F5" w:rsidRPr="00FD6067">
        <w:rPr>
          <w:rFonts w:ascii="Times New Roman" w:hAnsi="Times New Roman"/>
          <w:color w:val="000000"/>
          <w:sz w:val="24"/>
          <w:szCs w:val="24"/>
        </w:rPr>
        <w:t>Sineo</w:t>
      </w:r>
      <w:proofErr w:type="spellEnd"/>
      <w:r w:rsidR="007812F5" w:rsidRPr="00FD6067">
        <w:rPr>
          <w:rFonts w:ascii="Times New Roman" w:hAnsi="Times New Roman"/>
          <w:color w:val="131413"/>
          <w:sz w:val="24"/>
          <w:szCs w:val="24"/>
        </w:rPr>
        <w:t xml:space="preserve">, China) at 800 W, 120 °C for 10 min and then 800 W, 160 °C for 20 min. All digested samples were adjusted to </w:t>
      </w:r>
      <w:r w:rsidR="007812F5">
        <w:rPr>
          <w:rFonts w:ascii="Times New Roman" w:hAnsi="Times New Roman" w:hint="eastAsia"/>
          <w:color w:val="131413"/>
          <w:sz w:val="24"/>
          <w:szCs w:val="24"/>
          <w:lang w:eastAsia="zh-CN"/>
        </w:rPr>
        <w:t xml:space="preserve">the </w:t>
      </w:r>
      <w:r w:rsidR="007812F5" w:rsidRPr="00FD6067">
        <w:rPr>
          <w:rFonts w:ascii="Times New Roman" w:hAnsi="Times New Roman"/>
          <w:color w:val="131413"/>
          <w:sz w:val="24"/>
          <w:szCs w:val="24"/>
        </w:rPr>
        <w:t xml:space="preserve">final volume </w:t>
      </w:r>
      <w:r w:rsidR="007812F5">
        <w:rPr>
          <w:rFonts w:ascii="Times New Roman" w:hAnsi="Times New Roman" w:hint="eastAsia"/>
          <w:color w:val="131413"/>
          <w:sz w:val="24"/>
          <w:szCs w:val="24"/>
          <w:lang w:eastAsia="zh-CN"/>
        </w:rPr>
        <w:t>of</w:t>
      </w:r>
      <w:r w:rsidR="007812F5" w:rsidRPr="00FD6067">
        <w:rPr>
          <w:rFonts w:ascii="Times New Roman" w:hAnsi="Times New Roman"/>
          <w:color w:val="131413"/>
          <w:sz w:val="24"/>
          <w:szCs w:val="24"/>
        </w:rPr>
        <w:t xml:space="preserve"> 50 </w:t>
      </w:r>
      <w:proofErr w:type="spellStart"/>
      <w:r w:rsidR="007812F5">
        <w:rPr>
          <w:rFonts w:ascii="Times New Roman" w:hAnsi="Times New Roman" w:hint="eastAsia"/>
          <w:color w:val="131413"/>
          <w:sz w:val="24"/>
          <w:szCs w:val="24"/>
        </w:rPr>
        <w:t>mL</w:t>
      </w:r>
      <w:proofErr w:type="spellEnd"/>
      <w:r w:rsidR="007812F5">
        <w:rPr>
          <w:rFonts w:ascii="Times New Roman" w:hAnsi="Times New Roman" w:hint="eastAsia"/>
          <w:color w:val="131413"/>
          <w:sz w:val="24"/>
          <w:szCs w:val="24"/>
        </w:rPr>
        <w:t xml:space="preserve"> with</w:t>
      </w:r>
      <w:r w:rsidR="007812F5" w:rsidRPr="00FD6067">
        <w:rPr>
          <w:rFonts w:ascii="Times New Roman" w:hAnsi="Times New Roman"/>
          <w:color w:val="131413"/>
          <w:sz w:val="24"/>
          <w:szCs w:val="24"/>
        </w:rPr>
        <w:t xml:space="preserve"> distilled water</w:t>
      </w:r>
      <w:r w:rsidR="007812F5">
        <w:rPr>
          <w:rFonts w:ascii="Times New Roman" w:hAnsi="Times New Roman"/>
          <w:color w:val="131413"/>
          <w:sz w:val="24"/>
          <w:szCs w:val="24"/>
        </w:rPr>
        <w:t>.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The Al</w:t>
      </w:r>
      <w:r w:rsidRPr="00E67CC8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3+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concentration was quantified by </w:t>
      </w:r>
      <w:r w:rsidR="00DB462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I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nductively </w:t>
      </w:r>
      <w:r w:rsidR="00DB462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C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oupled </w:t>
      </w:r>
      <w:r w:rsidR="00DB462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P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lasma</w:t>
      </w:r>
      <w:r w:rsidR="00DB462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-</w:t>
      </w:r>
      <w:r w:rsidR="00DB4620" w:rsidRPr="00DB46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Atomic Emission Spectrometry</w:t>
      </w:r>
      <w:r w:rsidRPr="00DB46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ICP-</w:t>
      </w:r>
      <w:r w:rsidR="00DB4620">
        <w:rPr>
          <w:rFonts w:ascii="Times New Roman" w:hAnsi="Times New Roman" w:hint="eastAsia"/>
          <w:color w:val="000000" w:themeColor="text1"/>
          <w:sz w:val="24"/>
          <w:szCs w:val="24"/>
          <w:lang w:val="en-US" w:eastAsia="zh-CN"/>
        </w:rPr>
        <w:t>AES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) (</w:t>
      </w:r>
      <w:r w:rsidR="00DB4620" w:rsidRPr="00DB46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IRIS Intrepid II XSP</w:t>
      </w:r>
      <w:r w:rsidRPr="00DB46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DB4620" w:rsidRPr="00DB46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Thermo Elemental</w:t>
      </w:r>
      <w:r w:rsidRPr="00DB4620">
        <w:rPr>
          <w:rFonts w:ascii="Times New Roman" w:hAnsi="Times New Roman"/>
          <w:color w:val="000000" w:themeColor="text1"/>
          <w:sz w:val="24"/>
          <w:szCs w:val="24"/>
          <w:lang w:val="en-US"/>
        </w:rPr>
        <w:t>, America</w:t>
      </w:r>
      <w:r w:rsidRPr="00E67CC8">
        <w:rPr>
          <w:rFonts w:ascii="Times New Roman" w:hAnsi="Times New Roman"/>
          <w:color w:val="000000" w:themeColor="text1"/>
          <w:sz w:val="24"/>
          <w:szCs w:val="24"/>
          <w:lang w:val="en-US"/>
        </w:rPr>
        <w:t>).</w:t>
      </w:r>
    </w:p>
    <w:p w:rsidR="004734C5" w:rsidRPr="009B7306" w:rsidRDefault="004734C5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73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Scanning electron microscopy (SEM) analysis</w:t>
      </w:r>
    </w:p>
    <w:p w:rsidR="004734C5" w:rsidRDefault="004734C5" w:rsidP="004734C5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impacts of NPs on spores’ morphology were assessed by scanning electron microscopy (SEM). </w:t>
      </w:r>
      <w:r w:rsidRPr="0010282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>fter 2.5 h exposure, cells were centrifuged at 4</w:t>
      </w:r>
      <w:r w:rsidRPr="0010282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</w:t>
      </w:r>
      <w:r w:rsidRPr="0010282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×</w:t>
      </w:r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for 10 min, and fixed in 2.5% </w:t>
      </w:r>
      <w:proofErr w:type="spellStart"/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>glutaraldehyde</w:t>
      </w:r>
      <w:proofErr w:type="spellEnd"/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 0.1 M phosphate buffer, </w:t>
      </w:r>
      <w:bookmarkStart w:id="2" w:name="OLE_LINK11"/>
      <w:bookmarkStart w:id="3" w:name="OLE_LINK12"/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>pH 7.0</w:t>
      </w:r>
      <w:bookmarkEnd w:id="2"/>
      <w:bookmarkEnd w:id="3"/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overnight, </w:t>
      </w:r>
      <w:r w:rsidRPr="0010282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then </w:t>
      </w:r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washed </w:t>
      </w:r>
      <w:r w:rsidR="004C1C4B"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times </w:t>
      </w:r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phosphate buffer (pH 7.0) before dehydrating in 30, 50, 70, 80, 90, and 100% methanol successively, </w:t>
      </w:r>
      <w:r w:rsidRPr="0010282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after </w:t>
      </w:r>
      <w:proofErr w:type="spellStart"/>
      <w:r w:rsidR="004C1C4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naturl</w:t>
      </w:r>
      <w:proofErr w:type="spellEnd"/>
      <w:r w:rsidR="004C1C4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air-drying, </w:t>
      </w:r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sputter-coated with gold, and then observed </w:t>
      </w:r>
      <w:r w:rsidR="00FD5592" w:rsidRPr="00FD5592">
        <w:rPr>
          <w:rFonts w:ascii="Times New Roman" w:hAnsi="Times New Roman"/>
          <w:color w:val="000000" w:themeColor="text1"/>
          <w:sz w:val="24"/>
          <w:szCs w:val="24"/>
        </w:rPr>
        <w:t>via a</w:t>
      </w:r>
      <w:r w:rsidR="00FD5592" w:rsidRPr="00FD5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592" w:rsidRPr="00FD5592">
        <w:rPr>
          <w:rFonts w:ascii="Times New Roman" w:hAnsi="Times New Roman"/>
          <w:color w:val="000000" w:themeColor="text1"/>
          <w:sz w:val="24"/>
          <w:szCs w:val="24"/>
        </w:rPr>
        <w:t>scanning electron microscope (SEM, JEOL, Beijing, China)</w:t>
      </w:r>
      <w:r w:rsidR="00FD5592" w:rsidRPr="00FD5592" w:rsidDel="00B96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>Pakrashi</w:t>
      </w:r>
      <w:proofErr w:type="spellEnd"/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8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 al.</w:t>
      </w:r>
      <w:r w:rsidRPr="0010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2011).</w:t>
      </w:r>
    </w:p>
    <w:p w:rsidR="009134BE" w:rsidRPr="009B7306" w:rsidRDefault="009134BE" w:rsidP="009134BE">
      <w:pPr>
        <w:spacing w:line="480" w:lineRule="auto"/>
        <w:jc w:val="left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i/>
          <w:iCs/>
          <w:color w:val="000000"/>
          <w:sz w:val="24"/>
          <w:szCs w:val="24"/>
        </w:rPr>
        <w:t>Transmission</w:t>
      </w:r>
      <w:r w:rsidRPr="009B73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electron microscopy (</w:t>
      </w:r>
      <w:r>
        <w:rPr>
          <w:rFonts w:ascii="Times New Roman" w:hAnsi="Times New Roman" w:cs="Times New Roman" w:hint="eastAsia"/>
          <w:b/>
          <w:bCs/>
          <w:i/>
          <w:iCs/>
          <w:color w:val="000000"/>
          <w:sz w:val="24"/>
          <w:szCs w:val="24"/>
        </w:rPr>
        <w:t>T</w:t>
      </w:r>
      <w:r w:rsidRPr="009B73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EM) analysis</w:t>
      </w:r>
    </w:p>
    <w:p w:rsidR="009134BE" w:rsidRPr="009134BE" w:rsidRDefault="009134BE" w:rsidP="004734C5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4E9" w:rsidRPr="00AF64E9" w:rsidRDefault="009134BE" w:rsidP="00AF64E9">
      <w:pPr>
        <w:spacing w:line="480" w:lineRule="auto"/>
        <w:ind w:firstLineChars="150" w:firstLine="36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F64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After conjugation, the bacteria were fixed at 4 °C over night with </w:t>
      </w:r>
      <w:proofErr w:type="spellStart"/>
      <w:r w:rsidRPr="00AF64E9">
        <w:rPr>
          <w:rFonts w:ascii="Times New Roman" w:hAnsi="Times New Roman" w:cs="Times New Roman"/>
          <w:color w:val="000000" w:themeColor="text1"/>
          <w:sz w:val="24"/>
          <w:szCs w:val="24"/>
        </w:rPr>
        <w:t>precooled</w:t>
      </w:r>
      <w:proofErr w:type="spellEnd"/>
      <w:r w:rsidRPr="00AF6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2.5% </w:t>
      </w:r>
      <w:proofErr w:type="spellStart"/>
      <w:r w:rsidRPr="00AF64E9">
        <w:rPr>
          <w:rFonts w:ascii="Times New Roman" w:hAnsi="Times New Roman" w:cs="Times New Roman"/>
          <w:color w:val="000000" w:themeColor="text1"/>
          <w:sz w:val="24"/>
          <w:szCs w:val="24"/>
        </w:rPr>
        <w:t>glutaraldehyde</w:t>
      </w:r>
      <w:proofErr w:type="spellEnd"/>
      <w:r w:rsidRPr="00AF6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fixative. </w:t>
      </w:r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cells were post-fixed in 1% osmium </w:t>
      </w:r>
      <w:proofErr w:type="spellStart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tetroxide</w:t>
      </w:r>
      <w:proofErr w:type="spellEnd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2 h and washed three times with phosphate buffer (pH 7.0). Subsequently, cells were dehydrated in a graded ethanol series (30%, 50%, 70%, 80%, 90% and 100%); </w:t>
      </w:r>
      <w:proofErr w:type="gramStart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proofErr w:type="gramEnd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cells were then embedded in resin, and resin blocks were sectioned using an ultra-microtome (</w:t>
      </w:r>
      <w:proofErr w:type="spellStart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Leica</w:t>
      </w:r>
      <w:proofErr w:type="spellEnd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EM UC7, </w:t>
      </w:r>
      <w:proofErr w:type="spellStart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Solms</w:t>
      </w:r>
      <w:proofErr w:type="spellEnd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Germany) with a diamond knife. Ultra-thin sections (70−90 nm) were stained with </w:t>
      </w:r>
      <w:proofErr w:type="spellStart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uranyl</w:t>
      </w:r>
      <w:proofErr w:type="spellEnd"/>
      <w:r w:rsidR="00AF64E9" w:rsidRPr="00AF64E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acetate (2%, 20 min, 25 °C) for TEM observation. </w:t>
      </w:r>
    </w:p>
    <w:p w:rsidR="00194891" w:rsidRDefault="00194891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 w:hint="eastAsia"/>
          <w:b/>
          <w:color w:val="131413"/>
          <w:sz w:val="24"/>
          <w:szCs w:val="24"/>
          <w:lang w:val="en-GB"/>
        </w:rPr>
      </w:pPr>
    </w:p>
    <w:p w:rsidR="005F1BDD" w:rsidRPr="005F1BDD" w:rsidRDefault="005F1BDD" w:rsidP="00AF64E9">
      <w:pPr>
        <w:spacing w:line="480" w:lineRule="auto"/>
        <w:ind w:firstLineChars="100" w:firstLine="241"/>
        <w:jc w:val="left"/>
        <w:rPr>
          <w:rFonts w:ascii="Times New Roman" w:hAnsi="Times New Roman" w:cs="Times New Roman"/>
          <w:b/>
          <w:color w:val="131413"/>
          <w:sz w:val="24"/>
          <w:szCs w:val="24"/>
          <w:lang w:val="en-GB"/>
        </w:rPr>
      </w:pPr>
    </w:p>
    <w:p w:rsidR="004734C5" w:rsidRDefault="004734C5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  <w:r w:rsidRPr="00EB2A35">
        <w:rPr>
          <w:rFonts w:ascii="Times New Roman" w:hAnsi="Times New Roman" w:cs="Times New Roman"/>
          <w:b/>
          <w:color w:val="131413"/>
          <w:sz w:val="24"/>
          <w:szCs w:val="24"/>
        </w:rPr>
        <w:lastRenderedPageBreak/>
        <w:t xml:space="preserve">Results </w:t>
      </w:r>
    </w:p>
    <w:p w:rsidR="001C5EFD" w:rsidRDefault="001C5EFD" w:rsidP="001C5EFD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E726E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Table 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S</w:t>
      </w:r>
      <w:r w:rsidR="00414C6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073AC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.</w:t>
      </w:r>
      <w:r w:rsidRPr="002E726E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List of primers used </w:t>
      </w:r>
      <w:r w:rsidR="006A2A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in this work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524"/>
        <w:gridCol w:w="712"/>
        <w:gridCol w:w="4870"/>
      </w:tblGrid>
      <w:tr w:rsidR="001C5EFD" w:rsidRPr="00E36008" w:rsidTr="008B0649">
        <w:tc>
          <w:tcPr>
            <w:tcW w:w="1524" w:type="dxa"/>
            <w:tcBorders>
              <w:bottom w:val="single" w:sz="4" w:space="0" w:color="auto"/>
            </w:tcBorders>
          </w:tcPr>
          <w:p w:rsidR="001C5EFD" w:rsidRPr="00E36008" w:rsidRDefault="001C5EFD" w:rsidP="00425737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Primer sequence</w:t>
            </w:r>
          </w:p>
        </w:tc>
      </w:tr>
      <w:tr w:rsidR="008B0649" w:rsidRPr="00E36008" w:rsidTr="006A2A52"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8B0649" w:rsidRPr="00A310A3" w:rsidRDefault="008B0649" w:rsidP="00425737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7CC8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AMF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</w:tcPr>
          <w:p w:rsidR="008B0649" w:rsidRPr="00E36008" w:rsidRDefault="008B0649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auto"/>
              <w:bottom w:val="nil"/>
            </w:tcBorders>
          </w:tcPr>
          <w:p w:rsidR="008B0649" w:rsidRPr="00A310A3" w:rsidRDefault="008B0649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67CC8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CTCACGTTAAGGGATTTTG</w:t>
            </w:r>
          </w:p>
        </w:tc>
      </w:tr>
      <w:tr w:rsidR="008B0649" w:rsidRPr="00E36008" w:rsidTr="008B0649"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8B0649" w:rsidRPr="00A310A3" w:rsidRDefault="00EE01AD" w:rsidP="00425737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67CC8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AMR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8B0649" w:rsidRPr="00E36008" w:rsidRDefault="008B0649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:rsidR="008B0649" w:rsidRPr="00A310A3" w:rsidRDefault="00EE01A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67CC8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ATGAGCTCAGCCAATCGA</w:t>
            </w:r>
          </w:p>
        </w:tc>
      </w:tr>
      <w:tr w:rsidR="001C5EFD" w:rsidRPr="00E36008" w:rsidTr="008B0649">
        <w:tc>
          <w:tcPr>
            <w:tcW w:w="1524" w:type="dxa"/>
            <w:tcBorders>
              <w:top w:val="single" w:sz="4" w:space="0" w:color="auto"/>
              <w:bottom w:val="nil"/>
            </w:tcBorders>
          </w:tcPr>
          <w:p w:rsidR="001C5EFD" w:rsidRPr="00A310A3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10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trfA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70" w:type="dxa"/>
            <w:tcBorders>
              <w:top w:val="single" w:sz="4" w:space="0" w:color="auto"/>
              <w:bottom w:val="nil"/>
            </w:tcBorders>
          </w:tcPr>
          <w:p w:rsidR="001C5EFD" w:rsidRPr="00E36008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310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GAAGCCCATCGCCGTCGCCTGTAG</w:t>
            </w:r>
          </w:p>
        </w:tc>
      </w:tr>
      <w:tr w:rsidR="001C5EFD" w:rsidRPr="00E36008" w:rsidTr="00425737"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C5EFD" w:rsidRPr="00A310A3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:rsidR="001C5EFD" w:rsidRPr="00E36008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310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GCCGACGATGACGAACTGGTGTGG</w:t>
            </w:r>
          </w:p>
        </w:tc>
      </w:tr>
      <w:tr w:rsidR="001C5EFD" w:rsidRPr="00E36008" w:rsidTr="00425737">
        <w:tc>
          <w:tcPr>
            <w:tcW w:w="1524" w:type="dxa"/>
            <w:tcBorders>
              <w:bottom w:val="nil"/>
            </w:tcBorders>
          </w:tcPr>
          <w:p w:rsidR="001C5EFD" w:rsidRPr="00A310A3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10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trbB</w:t>
            </w:r>
            <w:proofErr w:type="spellEnd"/>
          </w:p>
        </w:tc>
        <w:tc>
          <w:tcPr>
            <w:tcW w:w="712" w:type="dxa"/>
            <w:tcBorders>
              <w:bottom w:val="nil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70" w:type="dxa"/>
            <w:tcBorders>
              <w:bottom w:val="nil"/>
            </w:tcBorders>
          </w:tcPr>
          <w:p w:rsidR="001C5EFD" w:rsidRPr="00E36008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310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CGCGGTCGCCATCTTCACG</w:t>
            </w:r>
          </w:p>
        </w:tc>
      </w:tr>
      <w:tr w:rsidR="001C5EFD" w:rsidRPr="00E36008" w:rsidTr="00425737"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C5EFD" w:rsidRPr="00A310A3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:rsidR="001C5EFD" w:rsidRPr="00E36008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310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TGCCCGAGCCAGTACCGCCAATG</w:t>
            </w:r>
          </w:p>
        </w:tc>
      </w:tr>
      <w:tr w:rsidR="001C5EFD" w:rsidRPr="00E36008" w:rsidTr="00425737">
        <w:tc>
          <w:tcPr>
            <w:tcW w:w="1524" w:type="dxa"/>
            <w:tcBorders>
              <w:bottom w:val="nil"/>
            </w:tcBorders>
          </w:tcPr>
          <w:p w:rsidR="001C5EFD" w:rsidRPr="00A310A3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10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korA</w:t>
            </w:r>
            <w:proofErr w:type="spellEnd"/>
          </w:p>
        </w:tc>
        <w:tc>
          <w:tcPr>
            <w:tcW w:w="712" w:type="dxa"/>
            <w:tcBorders>
              <w:bottom w:val="nil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70" w:type="dxa"/>
            <w:tcBorders>
              <w:bottom w:val="nil"/>
            </w:tcBorders>
          </w:tcPr>
          <w:p w:rsidR="001C5EFD" w:rsidRPr="00E36008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310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TCGGGCAAGTTCTTGTCC</w:t>
            </w:r>
          </w:p>
        </w:tc>
      </w:tr>
      <w:tr w:rsidR="001C5EFD" w:rsidRPr="00E36008" w:rsidTr="00425737"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C5EFD" w:rsidRPr="00A310A3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:rsidR="001C5EFD" w:rsidRPr="00E36008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310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GCAGCAGACCATCGAGATA</w:t>
            </w:r>
          </w:p>
        </w:tc>
      </w:tr>
      <w:tr w:rsidR="001C5EFD" w:rsidRPr="00E36008" w:rsidTr="00425737">
        <w:tc>
          <w:tcPr>
            <w:tcW w:w="1524" w:type="dxa"/>
            <w:tcBorders>
              <w:bottom w:val="nil"/>
            </w:tcBorders>
          </w:tcPr>
          <w:p w:rsidR="001C5EFD" w:rsidRPr="00A310A3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10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korB</w:t>
            </w:r>
            <w:proofErr w:type="spellEnd"/>
          </w:p>
        </w:tc>
        <w:tc>
          <w:tcPr>
            <w:tcW w:w="712" w:type="dxa"/>
            <w:tcBorders>
              <w:bottom w:val="nil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70" w:type="dxa"/>
            <w:tcBorders>
              <w:bottom w:val="nil"/>
            </w:tcBorders>
          </w:tcPr>
          <w:p w:rsidR="001C5EFD" w:rsidRPr="00E36008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310A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CTGGTCGGCTTCGTTGTA</w:t>
            </w:r>
          </w:p>
        </w:tc>
      </w:tr>
      <w:tr w:rsidR="001C5EFD" w:rsidRPr="00E36008" w:rsidTr="00425737"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C5EFD" w:rsidRPr="00A310A3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:rsidR="001C5EFD" w:rsidRPr="00E36008" w:rsidRDefault="001966AE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966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TGAAGTCACCCATTTCGGT</w:t>
            </w:r>
          </w:p>
        </w:tc>
      </w:tr>
      <w:tr w:rsidR="001C5EFD" w:rsidRPr="00E36008" w:rsidTr="00425737">
        <w:tc>
          <w:tcPr>
            <w:tcW w:w="1524" w:type="dxa"/>
            <w:tcBorders>
              <w:bottom w:val="nil"/>
            </w:tcBorders>
          </w:tcPr>
          <w:p w:rsidR="001C5EFD" w:rsidRPr="00A310A3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10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trbA</w:t>
            </w:r>
            <w:proofErr w:type="spellEnd"/>
          </w:p>
        </w:tc>
        <w:tc>
          <w:tcPr>
            <w:tcW w:w="712" w:type="dxa"/>
            <w:tcBorders>
              <w:bottom w:val="nil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70" w:type="dxa"/>
            <w:tcBorders>
              <w:bottom w:val="nil"/>
            </w:tcBorders>
          </w:tcPr>
          <w:p w:rsidR="001C5EFD" w:rsidRPr="00E36008" w:rsidRDefault="001966AE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966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TGGAAACTCCCCTACCTCTT</w:t>
            </w:r>
          </w:p>
        </w:tc>
      </w:tr>
      <w:tr w:rsidR="001C5EFD" w:rsidRPr="00E36008" w:rsidTr="00425737"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C5EFD" w:rsidRPr="00A310A3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:rsidR="001C5EFD" w:rsidRPr="00E36008" w:rsidRDefault="001966AE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966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CCACACTGATGCGTTCGTAT</w:t>
            </w:r>
          </w:p>
        </w:tc>
      </w:tr>
      <w:tr w:rsidR="001C5EFD" w:rsidRPr="00E36008" w:rsidTr="00425737">
        <w:tc>
          <w:tcPr>
            <w:tcW w:w="1524" w:type="dxa"/>
            <w:tcBorders>
              <w:bottom w:val="nil"/>
            </w:tcBorders>
          </w:tcPr>
          <w:p w:rsidR="001C5EFD" w:rsidRPr="00A310A3" w:rsidRDefault="0077199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4"/>
                <w:szCs w:val="24"/>
              </w:rPr>
              <w:t>ompC</w:t>
            </w:r>
            <w:proofErr w:type="spellEnd"/>
          </w:p>
        </w:tc>
        <w:tc>
          <w:tcPr>
            <w:tcW w:w="712" w:type="dxa"/>
            <w:tcBorders>
              <w:bottom w:val="nil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70" w:type="dxa"/>
            <w:tcBorders>
              <w:bottom w:val="nil"/>
            </w:tcBorders>
          </w:tcPr>
          <w:p w:rsidR="001C5EFD" w:rsidRPr="00E36008" w:rsidRDefault="0077199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7199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GTCGGCGGTTCTATCACTTATG</w:t>
            </w:r>
          </w:p>
        </w:tc>
      </w:tr>
      <w:tr w:rsidR="001C5EFD" w:rsidRPr="00E36008" w:rsidTr="00425737"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C5EFD" w:rsidRPr="00A310A3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:rsidR="001C5EFD" w:rsidRPr="001966AE" w:rsidRDefault="0077199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77199D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CGAGTTGCGTTGTAGGTCTG</w:t>
            </w:r>
          </w:p>
        </w:tc>
      </w:tr>
      <w:tr w:rsidR="001C5EFD" w:rsidRPr="00E36008" w:rsidTr="00425737">
        <w:tc>
          <w:tcPr>
            <w:tcW w:w="1524" w:type="dxa"/>
            <w:tcBorders>
              <w:bottom w:val="nil"/>
            </w:tcBorders>
          </w:tcPr>
          <w:p w:rsidR="001C5EFD" w:rsidRPr="00A310A3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10A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intA</w:t>
            </w:r>
            <w:proofErr w:type="spellEnd"/>
          </w:p>
        </w:tc>
        <w:tc>
          <w:tcPr>
            <w:tcW w:w="712" w:type="dxa"/>
            <w:tcBorders>
              <w:bottom w:val="nil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70" w:type="dxa"/>
            <w:tcBorders>
              <w:bottom w:val="nil"/>
            </w:tcBorders>
          </w:tcPr>
          <w:p w:rsidR="001C5EFD" w:rsidRPr="001966AE" w:rsidRDefault="001966AE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96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GTTCGAGCCCGACGTAATCC</w:t>
            </w:r>
          </w:p>
        </w:tc>
      </w:tr>
      <w:tr w:rsidR="001C5EFD" w:rsidRPr="00E36008" w:rsidTr="00425737"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C5EFD" w:rsidRPr="00A310A3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:rsidR="001C5EFD" w:rsidRPr="001966AE" w:rsidRDefault="001966AE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1966AE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CCACGCCTGAAGCTCATACC</w:t>
            </w:r>
          </w:p>
        </w:tc>
      </w:tr>
      <w:tr w:rsidR="001C5EFD" w:rsidRPr="00E36008" w:rsidTr="00425737">
        <w:tc>
          <w:tcPr>
            <w:tcW w:w="1524" w:type="dxa"/>
            <w:tcBorders>
              <w:bottom w:val="nil"/>
            </w:tcBorders>
          </w:tcPr>
          <w:p w:rsidR="001C5EFD" w:rsidRPr="00A310A3" w:rsidRDefault="00A310A3" w:rsidP="00425737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A310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16sr DNA</w:t>
            </w:r>
          </w:p>
        </w:tc>
        <w:tc>
          <w:tcPr>
            <w:tcW w:w="712" w:type="dxa"/>
            <w:tcBorders>
              <w:bottom w:val="nil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870" w:type="dxa"/>
            <w:tcBorders>
              <w:bottom w:val="nil"/>
            </w:tcBorders>
          </w:tcPr>
          <w:p w:rsidR="001C5EFD" w:rsidRPr="00E36008" w:rsidRDefault="001966AE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966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CCTACGGGAGGCAGCAG</w:t>
            </w:r>
          </w:p>
        </w:tc>
      </w:tr>
      <w:tr w:rsidR="001C5EFD" w:rsidRPr="00E36008" w:rsidTr="00425737">
        <w:tc>
          <w:tcPr>
            <w:tcW w:w="1524" w:type="dxa"/>
            <w:tcBorders>
              <w:top w:val="nil"/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1C5EFD" w:rsidRPr="00E36008" w:rsidRDefault="001C5EFD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3600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870" w:type="dxa"/>
            <w:tcBorders>
              <w:top w:val="nil"/>
              <w:bottom w:val="single" w:sz="4" w:space="0" w:color="auto"/>
            </w:tcBorders>
          </w:tcPr>
          <w:p w:rsidR="001C5EFD" w:rsidRPr="00E36008" w:rsidRDefault="001966AE" w:rsidP="00425737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966A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ATTACCGCGGCTGCTGG</w:t>
            </w:r>
          </w:p>
        </w:tc>
      </w:tr>
    </w:tbl>
    <w:p w:rsidR="001C5EFD" w:rsidRDefault="001C5EFD" w:rsidP="001C5EFD">
      <w:pPr>
        <w:ind w:left="120" w:hangingChars="50" w:hanging="12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1C5EFD" w:rsidRDefault="001C5EFD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1C5EFD" w:rsidRDefault="001C5EFD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2E2871" w:rsidRDefault="002E2871">
      <w:pPr>
        <w:widowControl/>
        <w:jc w:val="left"/>
        <w:rPr>
          <w:rFonts w:ascii="Times New Roman" w:hAnsi="Times New Roman" w:cs="Times New Roman"/>
          <w:b/>
          <w:color w:val="131413"/>
          <w:sz w:val="24"/>
          <w:szCs w:val="24"/>
        </w:rPr>
      </w:pPr>
      <w:r>
        <w:rPr>
          <w:rFonts w:ascii="Times New Roman" w:hAnsi="Times New Roman" w:cs="Times New Roman"/>
          <w:b/>
          <w:color w:val="131413"/>
          <w:sz w:val="24"/>
          <w:szCs w:val="24"/>
        </w:rPr>
        <w:br w:type="page"/>
      </w:r>
    </w:p>
    <w:p w:rsidR="00073AC1" w:rsidRPr="00FF380B" w:rsidRDefault="00073AC1" w:rsidP="00073AC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8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414C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FF380B">
        <w:rPr>
          <w:rFonts w:ascii="Times New Roman" w:hAnsi="Times New Roman" w:cs="Times New Roman"/>
          <w:color w:val="000000" w:themeColor="text1"/>
          <w:sz w:val="24"/>
          <w:szCs w:val="24"/>
        </w:rPr>
        <w:t>. Characterization of different size of Al</w:t>
      </w:r>
      <w:r w:rsidRPr="00FF380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F380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FF380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FF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(n=10</w:t>
      </w:r>
      <w:r w:rsidR="009556F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0</w:t>
      </w:r>
      <w:r w:rsidRPr="00FF38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a5"/>
        <w:tblW w:w="9073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828"/>
        <w:gridCol w:w="1701"/>
        <w:gridCol w:w="1798"/>
        <w:gridCol w:w="1746"/>
      </w:tblGrid>
      <w:tr w:rsidR="00073AC1" w:rsidRPr="00FF380B" w:rsidTr="00754B44">
        <w:tc>
          <w:tcPr>
            <w:tcW w:w="3828" w:type="dxa"/>
            <w:tcBorders>
              <w:bottom w:val="single" w:sz="4" w:space="0" w:color="auto"/>
            </w:tcBorders>
          </w:tcPr>
          <w:p w:rsidR="00073AC1" w:rsidRPr="00FF380B" w:rsidRDefault="00073AC1" w:rsidP="0042573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3AC1" w:rsidRPr="00FF380B" w:rsidRDefault="00073AC1" w:rsidP="0042573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nm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073AC1" w:rsidRPr="00FF380B" w:rsidRDefault="00073AC1" w:rsidP="0042573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 nm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073AC1" w:rsidRPr="00FF380B" w:rsidRDefault="00073AC1" w:rsidP="00425737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BPs</w:t>
            </w:r>
          </w:p>
        </w:tc>
      </w:tr>
      <w:tr w:rsidR="00073AC1" w:rsidRPr="00FF380B" w:rsidTr="00754B44">
        <w:tc>
          <w:tcPr>
            <w:tcW w:w="3828" w:type="dxa"/>
            <w:tcBorders>
              <w:bottom w:val="nil"/>
            </w:tcBorders>
          </w:tcPr>
          <w:p w:rsidR="00073AC1" w:rsidRPr="00FF380B" w:rsidRDefault="00073AC1" w:rsidP="009556F4">
            <w:pPr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Particle size</w:t>
            </w:r>
          </w:p>
        </w:tc>
        <w:tc>
          <w:tcPr>
            <w:tcW w:w="1701" w:type="dxa"/>
            <w:tcBorders>
              <w:bottom w:val="nil"/>
            </w:tcBorders>
          </w:tcPr>
          <w:p w:rsidR="00073AC1" w:rsidRPr="00FF380B" w:rsidRDefault="00073AC1" w:rsidP="00C745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7458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7458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 w:rsidRPr="00FF380B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C7458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7458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nm</w:t>
            </w:r>
          </w:p>
        </w:tc>
        <w:tc>
          <w:tcPr>
            <w:tcW w:w="1798" w:type="dxa"/>
            <w:tcBorders>
              <w:bottom w:val="nil"/>
            </w:tcBorders>
          </w:tcPr>
          <w:p w:rsidR="00073AC1" w:rsidRPr="00FF380B" w:rsidRDefault="00073AC1" w:rsidP="00C745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7458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7458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Pr="00FF380B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C74585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 nm</w:t>
            </w:r>
          </w:p>
        </w:tc>
        <w:tc>
          <w:tcPr>
            <w:tcW w:w="1746" w:type="dxa"/>
            <w:tcBorders>
              <w:bottom w:val="nil"/>
            </w:tcBorders>
          </w:tcPr>
          <w:p w:rsidR="00073AC1" w:rsidRPr="00FF380B" w:rsidRDefault="00C74585" w:rsidP="00C745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="00073AC1"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="00073AC1" w:rsidRPr="00FF380B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1.0</w:t>
            </w:r>
            <w:r w:rsidR="00073AC1" w:rsidRPr="00FF380B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µm</w:t>
            </w:r>
          </w:p>
        </w:tc>
      </w:tr>
      <w:tr w:rsidR="00073AC1" w:rsidRPr="00FF380B" w:rsidTr="00754B44">
        <w:tc>
          <w:tcPr>
            <w:tcW w:w="3828" w:type="dxa"/>
            <w:tcBorders>
              <w:top w:val="nil"/>
            </w:tcBorders>
          </w:tcPr>
          <w:p w:rsidR="00073AC1" w:rsidRPr="00FF380B" w:rsidRDefault="00073AC1" w:rsidP="00D561D7">
            <w:pPr>
              <w:ind w:firstLineChars="50" w:firstLin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DLS</w:t>
            </w:r>
            <w:r w:rsidR="00D561D7" w:rsidRPr="00D561D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073AC1" w:rsidRPr="00FF380B" w:rsidRDefault="00073AC1" w:rsidP="00CB4E2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0B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B4E2C">
              <w:rPr>
                <w:rStyle w:val="high-light-bg4"/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42</w:t>
            </w:r>
            <w:r w:rsidRPr="00FF380B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CB4E2C">
              <w:rPr>
                <w:rStyle w:val="high-light-bg4"/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56</w:t>
            </w:r>
            <w:r w:rsidRPr="00FF380B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nm</w:t>
            </w:r>
          </w:p>
        </w:tc>
        <w:tc>
          <w:tcPr>
            <w:tcW w:w="1798" w:type="dxa"/>
            <w:tcBorders>
              <w:top w:val="nil"/>
            </w:tcBorders>
          </w:tcPr>
          <w:p w:rsidR="00073AC1" w:rsidRPr="00FF380B" w:rsidRDefault="00073AC1" w:rsidP="00CB4E2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80B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B4E2C">
              <w:rPr>
                <w:rStyle w:val="high-light-bg4"/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97</w:t>
            </w:r>
            <w:r w:rsidRPr="00FF380B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="00CB4E2C">
              <w:rPr>
                <w:rStyle w:val="high-light-bg4"/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43</w:t>
            </w:r>
            <w:r w:rsidRPr="00FF380B">
              <w:rPr>
                <w:rStyle w:val="high-light-bg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nm</w:t>
            </w:r>
          </w:p>
        </w:tc>
        <w:tc>
          <w:tcPr>
            <w:tcW w:w="1746" w:type="dxa"/>
            <w:tcBorders>
              <w:top w:val="nil"/>
            </w:tcBorders>
          </w:tcPr>
          <w:p w:rsidR="00073AC1" w:rsidRPr="00FF380B" w:rsidRDefault="00C74585" w:rsidP="00C7458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="00073AC1" w:rsidRPr="00FF380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="00073AC1" w:rsidRPr="00FF380B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±0.</w:t>
            </w:r>
            <w:r w:rsidR="00073AC1" w:rsidRPr="00FF380B"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073AC1" w:rsidRPr="00FF380B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µm</w:t>
            </w:r>
          </w:p>
        </w:tc>
      </w:tr>
    </w:tbl>
    <w:p w:rsidR="00073AC1" w:rsidRPr="00D561D7" w:rsidRDefault="00D561D7" w:rsidP="00A261BC">
      <w:pPr>
        <w:spacing w:line="480" w:lineRule="auto"/>
        <w:ind w:firstLineChars="100" w:firstLine="210"/>
        <w:jc w:val="right"/>
        <w:rPr>
          <w:rFonts w:ascii="Times New Roman" w:hAnsi="Times New Roman" w:cs="Times New Roman"/>
          <w:color w:val="000000" w:themeColor="text1"/>
          <w:szCs w:val="21"/>
        </w:rPr>
      </w:pPr>
      <w:proofErr w:type="gramStart"/>
      <w:r w:rsidRPr="00D561D7">
        <w:rPr>
          <w:rFonts w:ascii="Times New Roman" w:hAnsi="Times New Roman" w:cs="Times New Roman" w:hint="eastAsia"/>
          <w:szCs w:val="21"/>
        </w:rPr>
        <w:t>a</w:t>
      </w:r>
      <w:proofErr w:type="gramEnd"/>
      <w:r w:rsidRPr="00D561D7">
        <w:rPr>
          <w:rFonts w:ascii="Times New Roman" w:hAnsi="Times New Roman" w:cs="Times New Roman" w:hint="eastAsia"/>
          <w:szCs w:val="21"/>
        </w:rPr>
        <w:t xml:space="preserve">: </w:t>
      </w:r>
      <w:r w:rsidRPr="00D561D7">
        <w:rPr>
          <w:rFonts w:ascii="Times New Roman" w:hAnsi="Times New Roman" w:cs="Times New Roman"/>
          <w:szCs w:val="21"/>
        </w:rPr>
        <w:t>scattering intensity-weighted mean</w:t>
      </w:r>
    </w:p>
    <w:p w:rsidR="001C5EFD" w:rsidRDefault="001C5EFD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6A3382" w:rsidRDefault="006A3382" w:rsidP="004734C5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792B08" w:rsidRDefault="00792B08" w:rsidP="004B3E59">
      <w:pPr>
        <w:snapToGrid w:val="0"/>
        <w:spacing w:line="480" w:lineRule="auto"/>
        <w:ind w:firstLineChars="50" w:firstLine="120"/>
        <w:jc w:val="left"/>
        <w:rPr>
          <w:rStyle w:val="high-light-bg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B73" w:rsidRDefault="009E7B73" w:rsidP="009E7B73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9E7B73" w:rsidRPr="002E2871" w:rsidRDefault="009E7B73" w:rsidP="009E7B73">
      <w:pPr>
        <w:spacing w:before="120" w:after="1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4697B">
        <w:rPr>
          <w:rFonts w:ascii="Times New Roman" w:eastAsia="宋体" w:hAnsi="Times New Roman" w:cs="Times New Roman" w:hint="eastAsia"/>
          <w:sz w:val="24"/>
          <w:szCs w:val="24"/>
        </w:rPr>
        <w:lastRenderedPageBreak/>
        <w:t>Table S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04697B">
        <w:rPr>
          <w:rFonts w:ascii="Times New Roman" w:eastAsia="宋体" w:hAnsi="Times New Roman" w:cs="Times New Roman" w:hint="eastAsia"/>
          <w:sz w:val="24"/>
          <w:szCs w:val="24"/>
        </w:rPr>
        <w:t xml:space="preserve"> Number of </w:t>
      </w:r>
      <w:proofErr w:type="spellStart"/>
      <w:r w:rsidRPr="0004697B">
        <w:rPr>
          <w:rFonts w:ascii="Times New Roman" w:eastAsia="宋体" w:hAnsi="Times New Roman" w:cs="Times New Roman" w:hint="eastAsia"/>
          <w:sz w:val="24"/>
          <w:szCs w:val="24"/>
        </w:rPr>
        <w:t>transconjugants</w:t>
      </w:r>
      <w:proofErr w:type="spellEnd"/>
      <w:r w:rsidRPr="0004697B">
        <w:rPr>
          <w:rFonts w:ascii="Times New Roman" w:eastAsia="宋体" w:hAnsi="Times New Roman" w:cs="Times New Roman" w:hint="eastAsia"/>
          <w:sz w:val="24"/>
          <w:szCs w:val="24"/>
        </w:rPr>
        <w:t xml:space="preserve"> after treated with different kinds of materials</w:t>
      </w:r>
    </w:p>
    <w:tbl>
      <w:tblPr>
        <w:tblStyle w:val="a5"/>
        <w:tblW w:w="0" w:type="auto"/>
        <w:tblLook w:val="04A0"/>
      </w:tblPr>
      <w:tblGrid>
        <w:gridCol w:w="2123"/>
        <w:gridCol w:w="2124"/>
        <w:gridCol w:w="2125"/>
        <w:gridCol w:w="2122"/>
      </w:tblGrid>
      <w:tr w:rsidR="009E7B73" w:rsidRPr="002E2871" w:rsidTr="005F1BDD">
        <w:tc>
          <w:tcPr>
            <w:tcW w:w="2123" w:type="dxa"/>
            <w:tcBorders>
              <w:left w:val="nil"/>
              <w:bottom w:val="single" w:sz="4" w:space="0" w:color="auto"/>
              <w:right w:val="nil"/>
            </w:tcBorders>
          </w:tcPr>
          <w:p w:rsidR="009E7B73" w:rsidRPr="002E2871" w:rsidRDefault="009E7B73" w:rsidP="005F1B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Material</w:t>
            </w:r>
          </w:p>
        </w:tc>
        <w:tc>
          <w:tcPr>
            <w:tcW w:w="2124" w:type="dxa"/>
            <w:tcBorders>
              <w:left w:val="nil"/>
              <w:bottom w:val="single" w:sz="4" w:space="0" w:color="auto"/>
              <w:right w:val="nil"/>
            </w:tcBorders>
          </w:tcPr>
          <w:p w:rsidR="009E7B73" w:rsidRPr="002E2871" w:rsidRDefault="009E7B73" w:rsidP="005F1B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Size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  <w:right w:val="nil"/>
            </w:tcBorders>
          </w:tcPr>
          <w:p w:rsidR="009E7B73" w:rsidRPr="002E2871" w:rsidRDefault="009E7B73" w:rsidP="005F1BD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Concentration</w:t>
            </w:r>
            <w:r w:rsidRPr="002E2871">
              <w:rPr>
                <w:rFonts w:ascii="Times New Roman" w:cs="Times New Roman" w:hint="eastAsia"/>
                <w:color w:val="000000" w:themeColor="text1"/>
                <w:szCs w:val="21"/>
              </w:rPr>
              <w:t>（</w:t>
            </w:r>
            <w:r w:rsidRPr="002E287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mg/L</w:t>
            </w:r>
            <w:r w:rsidRPr="002E2871">
              <w:rPr>
                <w:rFonts w:ascii="Times New Roman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</w:tcPr>
          <w:p w:rsidR="009E7B73" w:rsidRPr="002E2871" w:rsidRDefault="009E7B73" w:rsidP="005F1B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szCs w:val="21"/>
              </w:rPr>
              <w:t>Number</w:t>
            </w:r>
            <w:r w:rsidRPr="002E287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2E2871">
              <w:rPr>
                <w:rFonts w:ascii="Times New Roman" w:hAnsi="Times New Roman" w:cs="Times New Roman"/>
                <w:szCs w:val="21"/>
              </w:rPr>
              <w:t xml:space="preserve">of </w:t>
            </w:r>
            <w:proofErr w:type="spellStart"/>
            <w:r w:rsidRPr="002E2871">
              <w:rPr>
                <w:rFonts w:ascii="Times New Roman" w:hAnsi="Times New Roman" w:cs="Times New Roman"/>
                <w:szCs w:val="21"/>
              </w:rPr>
              <w:t>transconjugants</w:t>
            </w:r>
            <w:proofErr w:type="spellEnd"/>
          </w:p>
        </w:tc>
      </w:tr>
      <w:tr w:rsidR="009E7B73" w:rsidRPr="002E2871" w:rsidTr="005F1BDD">
        <w:tc>
          <w:tcPr>
            <w:tcW w:w="2123" w:type="dxa"/>
            <w:vMerge w:val="restart"/>
            <w:tcBorders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E7B73" w:rsidRPr="002E2871" w:rsidRDefault="009E7B73" w:rsidP="005F1BDD">
            <w:pPr>
              <w:ind w:firstLineChars="200" w:firstLine="4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CuO</w:t>
            </w:r>
            <w:proofErr w:type="spellEnd"/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NPs</w:t>
            </w:r>
          </w:p>
        </w:tc>
        <w:tc>
          <w:tcPr>
            <w:tcW w:w="2124" w:type="dxa"/>
            <w:vMerge w:val="restart"/>
            <w:tcBorders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40 nm</w:t>
            </w: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59.7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11.9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15.0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5.6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 nm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46.3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3.5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8.3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3.8</w:t>
            </w:r>
          </w:p>
        </w:tc>
      </w:tr>
      <w:tr w:rsidR="009E7B73" w:rsidRPr="002E2871" w:rsidTr="005F1BDD"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ind w:firstLineChars="200" w:firstLine="4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CuO</w:t>
            </w:r>
            <w:proofErr w:type="spellEnd"/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BPs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2.5 µm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2.7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1.5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3.3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1.5</w:t>
            </w:r>
          </w:p>
        </w:tc>
      </w:tr>
      <w:tr w:rsidR="009E7B73" w:rsidRPr="002E2871" w:rsidTr="005F1BDD"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9E7B73" w:rsidRPr="002E2871" w:rsidRDefault="009E7B73" w:rsidP="005F1BDD">
            <w:pPr>
              <w:ind w:firstLineChars="150" w:firstLine="31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Al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NPs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30 nm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182.0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11.0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55.0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9.6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80 nm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87.6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11.5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66</w:t>
            </w:r>
            <w:r w:rsidRPr="002E287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.0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9.5</w:t>
            </w:r>
          </w:p>
        </w:tc>
      </w:tr>
      <w:tr w:rsidR="009E7B73" w:rsidRPr="002E2871" w:rsidTr="005F1BDD"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ind w:firstLineChars="200" w:firstLine="42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Al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2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O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  <w:vertAlign w:val="subscript"/>
              </w:rPr>
              <w:t>3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BPs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3.2 µm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2.3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1.2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2.7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1.2</w:t>
            </w:r>
          </w:p>
        </w:tc>
      </w:tr>
      <w:tr w:rsidR="009E7B73" w:rsidRPr="002E2871" w:rsidTr="005F1BDD"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 xml:space="preserve">Ball-milled </w:t>
            </w:r>
            <w:proofErr w:type="spellStart"/>
            <w:r w:rsidRPr="002E2871"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biochar</w:t>
            </w:r>
            <w:proofErr w:type="spellEnd"/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ind w:firstLineChars="50" w:firstLine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100-1000 nm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89.7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12.0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26.7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5.0</w:t>
            </w:r>
          </w:p>
        </w:tc>
      </w:tr>
      <w:tr w:rsidR="009E7B73" w:rsidRPr="002E2871" w:rsidTr="005F1BDD">
        <w:tc>
          <w:tcPr>
            <w:tcW w:w="2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ind w:firstLineChars="100" w:firstLine="210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2E2871">
              <w:rPr>
                <w:rFonts w:ascii="Times New Roman" w:hAnsiTheme="minorEastAsia" w:cs="Times New Roman" w:hint="eastAsia"/>
                <w:color w:val="000000" w:themeColor="text1"/>
                <w:szCs w:val="21"/>
              </w:rPr>
              <w:t>Biochar</w:t>
            </w:r>
            <w:proofErr w:type="spellEnd"/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＞</w:t>
            </w:r>
            <w:r w:rsidRPr="002E287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10 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µm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2.3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1.5</w:t>
            </w:r>
          </w:p>
        </w:tc>
      </w:tr>
      <w:tr w:rsidR="009E7B73" w:rsidRPr="002E2871" w:rsidTr="005F1BDD">
        <w:tc>
          <w:tcPr>
            <w:tcW w:w="2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100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3.7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1.2</w:t>
            </w:r>
          </w:p>
        </w:tc>
      </w:tr>
      <w:tr w:rsidR="009E7B73" w:rsidRPr="002E2871" w:rsidTr="005F1BDD">
        <w:tc>
          <w:tcPr>
            <w:tcW w:w="2123" w:type="dxa"/>
            <w:tcBorders>
              <w:top w:val="nil"/>
              <w:left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Control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</w:tcPr>
          <w:p w:rsidR="009E7B73" w:rsidRPr="002E2871" w:rsidRDefault="009E7B73" w:rsidP="005F1BD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3.0</w:t>
            </w:r>
            <w:r w:rsidRPr="002E287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2E2871">
              <w:rPr>
                <w:rFonts w:ascii="Times New Roman" w:hAnsi="Times New Roman" w:cs="Times New Roman"/>
                <w:color w:val="000000" w:themeColor="text1"/>
                <w:szCs w:val="21"/>
              </w:rPr>
              <w:t>1.0</w:t>
            </w:r>
          </w:p>
        </w:tc>
      </w:tr>
    </w:tbl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9E7B73" w:rsidRDefault="009E7B73" w:rsidP="009E7B73">
      <w:pPr>
        <w:spacing w:line="480" w:lineRule="auto"/>
        <w:jc w:val="left"/>
        <w:outlineLvl w:val="0"/>
        <w:rPr>
          <w:rFonts w:ascii="Times New Roman" w:hAnsi="Times New Roman" w:cs="Times New Roman"/>
          <w:b/>
          <w:color w:val="131413"/>
          <w:sz w:val="24"/>
          <w:szCs w:val="24"/>
        </w:rPr>
      </w:pPr>
    </w:p>
    <w:p w:rsidR="002E2871" w:rsidRDefault="002E2871" w:rsidP="004B3E59">
      <w:pPr>
        <w:snapToGrid w:val="0"/>
        <w:spacing w:line="480" w:lineRule="auto"/>
        <w:ind w:firstLineChars="50" w:firstLine="120"/>
        <w:jc w:val="left"/>
        <w:rPr>
          <w:rStyle w:val="high-light-bg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E59" w:rsidRPr="004B3E59" w:rsidRDefault="004B3E59" w:rsidP="004B3E59">
      <w:pPr>
        <w:snapToGrid w:val="0"/>
        <w:spacing w:line="48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E59">
        <w:rPr>
          <w:rStyle w:val="high-light-bg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Table S</w:t>
      </w:r>
      <w:r w:rsidR="009E7B73">
        <w:rPr>
          <w:rStyle w:val="high-light-bg4"/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4B3E59">
        <w:rPr>
          <w:rStyle w:val="high-light-bg4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solubility of </w:t>
      </w:r>
      <w:r w:rsidRPr="004B3E59">
        <w:rPr>
          <w:rStyle w:val="ordinary-span-edit2"/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4B3E59">
        <w:rPr>
          <w:rStyle w:val="ordinary-span-edit2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different sizes (30 nm, 80 nm and BPs) and different concentration (</w:t>
      </w:r>
      <w:r w:rsidRPr="004B3E5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10 mg/L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>,100 mg/L and 1000 mg/L) Al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NPs in </w:t>
      </w:r>
      <w:r w:rsidR="00D64D6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D64D69" w:rsidRPr="00D64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×YT 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medium. The number of </w:t>
      </w:r>
      <w:proofErr w:type="spellStart"/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>transconjugants</w:t>
      </w:r>
      <w:proofErr w:type="spellEnd"/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</w:t>
      </w:r>
      <w:r w:rsidRPr="004B3E59">
        <w:rPr>
          <w:rStyle w:val="ordinary-span-edit2"/>
          <w:rFonts w:ascii="Times New Roman" w:hAnsi="Times New Roman" w:cs="Times New Roman"/>
          <w:color w:val="000000" w:themeColor="text1"/>
          <w:sz w:val="24"/>
          <w:szCs w:val="24"/>
        </w:rPr>
        <w:t xml:space="preserve"> spores of </w:t>
      </w:r>
      <w:r w:rsidRPr="00BB35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BB35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coelicolor</w:t>
      </w:r>
      <w:proofErr w:type="spellEnd"/>
      <w:r w:rsidRPr="00BB35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M145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treated with</w:t>
      </w:r>
      <w:r w:rsidRPr="004B3E59">
        <w:rPr>
          <w:rStyle w:val="ordinary-span-edit2"/>
          <w:rFonts w:ascii="Times New Roman" w:hAnsi="Times New Roman" w:cs="Times New Roman"/>
          <w:color w:val="000000" w:themeColor="text1"/>
          <w:sz w:val="24"/>
          <w:szCs w:val="24"/>
        </w:rPr>
        <w:t xml:space="preserve"> these concentrations of Al</w:t>
      </w:r>
      <w:r w:rsidRPr="004B3E59">
        <w:rPr>
          <w:rStyle w:val="ordinary-span-edit2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without heat shocking was listed in the table</w:t>
      </w:r>
      <w:r w:rsidRPr="004B3E59">
        <w:rPr>
          <w:rStyle w:val="high-light-bg4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 number of </w:t>
      </w:r>
      <w:proofErr w:type="spellStart"/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>transconjugants</w:t>
      </w:r>
      <w:proofErr w:type="spellEnd"/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control without </w:t>
      </w:r>
      <w:r w:rsidRPr="004B3E59">
        <w:rPr>
          <w:rStyle w:val="ordinary-span-edit2"/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4B3E59">
        <w:rPr>
          <w:rStyle w:val="ordinary-span-edit2"/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3+</w:t>
      </w:r>
      <w:r w:rsidRPr="004B3E59">
        <w:rPr>
          <w:rStyle w:val="ordinary-span-edit2"/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>heat shocking w</w:t>
      </w:r>
      <w:r w:rsidR="006A338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as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3.0</w:t>
      </w:r>
      <w:r w:rsidRPr="004B3E59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±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>1.0 and the number</w:t>
      </w:r>
      <w:r w:rsidR="006A338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>tranconjugants</w:t>
      </w:r>
      <w:proofErr w:type="spellEnd"/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different sizes and concentration of </w:t>
      </w:r>
      <w:proofErr w:type="spellStart"/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>nanoparticles</w:t>
      </w:r>
      <w:proofErr w:type="spellEnd"/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all lower than that of control indicating no impact of Al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3+ </w:t>
      </w:r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proofErr w:type="spellStart"/>
      <w:r w:rsidRPr="004B3E59">
        <w:rPr>
          <w:rFonts w:ascii="Times New Roman" w:hAnsi="Times New Roman" w:cs="Times New Roman"/>
          <w:color w:val="000000" w:themeColor="text1"/>
          <w:sz w:val="24"/>
          <w:szCs w:val="24"/>
        </w:rPr>
        <w:t>transconjugation</w:t>
      </w:r>
      <w:proofErr w:type="spellEnd"/>
      <w:r w:rsidR="00BB352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4B3E59" w:rsidRPr="004B3E59" w:rsidRDefault="004B3E59" w:rsidP="004B3E59">
      <w:pPr>
        <w:snapToGrid w:val="0"/>
        <w:ind w:firstLineChars="50" w:firstLine="105"/>
        <w:jc w:val="left"/>
        <w:rPr>
          <w:rFonts w:ascii="Times New Roman" w:eastAsia="宋体" w:hAnsi="Times New Roman" w:cs="Times New Roman"/>
          <w:i/>
          <w:color w:val="0070C0"/>
        </w:rPr>
      </w:pPr>
    </w:p>
    <w:tbl>
      <w:tblPr>
        <w:tblStyle w:val="a5"/>
        <w:tblW w:w="100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418"/>
        <w:gridCol w:w="1559"/>
        <w:gridCol w:w="1417"/>
        <w:gridCol w:w="1560"/>
        <w:gridCol w:w="1417"/>
        <w:gridCol w:w="1276"/>
      </w:tblGrid>
      <w:tr w:rsidR="004B3E59" w:rsidRPr="004B3E59" w:rsidTr="005F1BDD">
        <w:trPr>
          <w:trHeight w:val="309"/>
        </w:trPr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</w:tcPr>
          <w:p w:rsidR="004B3E59" w:rsidRPr="004B3E59" w:rsidRDefault="004B3E59" w:rsidP="00425737">
            <w:pPr>
              <w:widowControl/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50" w:firstLine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10 mg/L</w:t>
            </w:r>
          </w:p>
          <w:p w:rsidR="004B3E59" w:rsidRPr="004B3E59" w:rsidRDefault="004B3E59" w:rsidP="00425737">
            <w:pPr>
              <w:snapToGrid w:val="0"/>
              <w:ind w:firstLineChars="50" w:firstLine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(mg/L)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50" w:firstLine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B3E59">
              <w:rPr>
                <w:rFonts w:ascii="Times New Roman" w:hAnsi="Times New Roman" w:cs="Times New Roman"/>
                <w:color w:val="231F20"/>
                <w:szCs w:val="21"/>
              </w:rPr>
              <w:t xml:space="preserve">Number of </w:t>
            </w:r>
            <w:proofErr w:type="spellStart"/>
            <w:r w:rsidRPr="004B3E59">
              <w:rPr>
                <w:rFonts w:ascii="Times New Roman" w:hAnsi="Times New Roman" w:cs="Times New Roman"/>
                <w:color w:val="231F20"/>
                <w:szCs w:val="21"/>
              </w:rPr>
              <w:t>transconjugants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50" w:firstLine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100 mg/L</w:t>
            </w:r>
          </w:p>
          <w:p w:rsidR="004B3E59" w:rsidRPr="004B3E59" w:rsidRDefault="004B3E59" w:rsidP="00425737">
            <w:pPr>
              <w:snapToGrid w:val="0"/>
              <w:ind w:firstLineChars="50" w:firstLine="105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(mg/L)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50" w:firstLine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B3E59">
              <w:rPr>
                <w:rFonts w:ascii="Times New Roman" w:hAnsi="Times New Roman" w:cs="Times New Roman"/>
                <w:color w:val="231F20"/>
                <w:szCs w:val="21"/>
              </w:rPr>
              <w:t xml:space="preserve">Number of </w:t>
            </w:r>
            <w:proofErr w:type="spellStart"/>
            <w:r w:rsidRPr="004B3E59">
              <w:rPr>
                <w:rFonts w:ascii="Times New Roman" w:hAnsi="Times New Roman" w:cs="Times New Roman"/>
                <w:color w:val="231F20"/>
                <w:szCs w:val="21"/>
              </w:rPr>
              <w:t>transconjugants</w:t>
            </w:r>
            <w:proofErr w:type="spellEnd"/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50" w:firstLine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1000 mg/L</w:t>
            </w:r>
          </w:p>
          <w:p w:rsidR="004B3E59" w:rsidRPr="004B3E59" w:rsidRDefault="004B3E59" w:rsidP="00425737">
            <w:pPr>
              <w:snapToGrid w:val="0"/>
              <w:ind w:firstLineChars="50" w:firstLine="105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(mg/L)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50" w:firstLine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B3E59">
              <w:rPr>
                <w:rFonts w:ascii="Times New Roman" w:hAnsi="Times New Roman" w:cs="Times New Roman"/>
                <w:color w:val="231F20"/>
                <w:szCs w:val="21"/>
              </w:rPr>
              <w:t xml:space="preserve">Number of </w:t>
            </w:r>
            <w:proofErr w:type="spellStart"/>
            <w:r w:rsidRPr="004B3E59">
              <w:rPr>
                <w:rFonts w:ascii="Times New Roman" w:hAnsi="Times New Roman" w:cs="Times New Roman"/>
                <w:color w:val="231F20"/>
                <w:szCs w:val="21"/>
              </w:rPr>
              <w:t>transconjugants</w:t>
            </w:r>
            <w:proofErr w:type="spellEnd"/>
          </w:p>
        </w:tc>
      </w:tr>
      <w:tr w:rsidR="004B3E59" w:rsidRPr="004B3E59" w:rsidTr="005F1BDD">
        <w:trPr>
          <w:trHeight w:val="309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100" w:firstLine="21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30 nm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B3E59" w:rsidRPr="004B3E59" w:rsidRDefault="004B3E59" w:rsidP="006448C6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0.</w:t>
            </w:r>
            <w:r w:rsidR="006448C6">
              <w:rPr>
                <w:rStyle w:val="high-light-bg4"/>
                <w:rFonts w:ascii="Times New Roman" w:hAnsi="Times New Roman" w:cs="Times New Roman" w:hint="eastAsia"/>
                <w:szCs w:val="21"/>
              </w:rPr>
              <w:t>446</w:t>
            </w: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±0.0</w:t>
            </w:r>
            <w:r w:rsidR="006448C6">
              <w:rPr>
                <w:rStyle w:val="high-light-bg4"/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4B3E59" w:rsidRPr="004B3E59" w:rsidRDefault="00BB3529" w:rsidP="00BB3529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3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.</w:t>
            </w:r>
            <w:r w:rsidR="00102823">
              <w:rPr>
                <w:rStyle w:val="high-light-bg4"/>
                <w:rFonts w:ascii="Times New Roman" w:hAnsi="Times New Roman" w:cs="Times New Roman" w:hint="eastAsia"/>
                <w:szCs w:val="21"/>
              </w:rPr>
              <w:t>33</w:t>
            </w:r>
            <w:r w:rsidR="004B3E59" w:rsidRPr="004B3E59">
              <w:rPr>
                <w:rStyle w:val="high-light-bg4"/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1</w:t>
            </w:r>
            <w:r w:rsidR="00102823">
              <w:rPr>
                <w:rStyle w:val="high-light-bg4"/>
                <w:rFonts w:ascii="Times New Roman" w:hAnsi="Times New Roman" w:cs="Times New Roman" w:hint="eastAsia"/>
                <w:szCs w:val="21"/>
              </w:rPr>
              <w:t>.5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B3E59" w:rsidRPr="004B3E59" w:rsidRDefault="006448C6" w:rsidP="006448C6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0.527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±0.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019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4B3E59" w:rsidRPr="004B3E59" w:rsidRDefault="00BB3529" w:rsidP="00BB3529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3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67</w:t>
            </w:r>
            <w:r w:rsidR="004B3E59" w:rsidRPr="004B3E59">
              <w:rPr>
                <w:rStyle w:val="high-light-bg4"/>
                <w:rFonts w:ascii="Times New Roman" w:eastAsia="宋体" w:hAnsi="Times New Roman" w:cs="Times New Roman"/>
                <w:szCs w:val="21"/>
              </w:rPr>
              <w:t>±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1.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53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B3E59" w:rsidRPr="004B3E59" w:rsidRDefault="006448C6" w:rsidP="006448C6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0.857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±0.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035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B3E59" w:rsidRPr="004B3E59" w:rsidRDefault="00BB3529" w:rsidP="00BB3529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3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0</w:t>
            </w:r>
            <w:r w:rsidR="004B3E59" w:rsidRPr="004B3E59">
              <w:rPr>
                <w:rStyle w:val="high-light-bg4"/>
                <w:rFonts w:ascii="Times New Roman" w:eastAsia="宋体" w:hAnsi="Times New Roman" w:cs="Times New Roman"/>
                <w:szCs w:val="21"/>
              </w:rPr>
              <w:t>±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2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.0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</w:t>
            </w:r>
          </w:p>
        </w:tc>
      </w:tr>
      <w:tr w:rsidR="004B3E59" w:rsidRPr="004B3E59" w:rsidTr="005F1BDD">
        <w:trPr>
          <w:trHeight w:val="30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100" w:firstLine="21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80 nm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4B3E59" w:rsidP="006448C6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0.1</w:t>
            </w:r>
            <w:r w:rsidR="006448C6">
              <w:rPr>
                <w:rStyle w:val="high-light-bg4"/>
                <w:rFonts w:ascii="Times New Roman" w:hAnsi="Times New Roman" w:cs="Times New Roman" w:hint="eastAsia"/>
                <w:szCs w:val="21"/>
              </w:rPr>
              <w:t>92</w:t>
            </w: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±0.0</w:t>
            </w:r>
            <w:r w:rsidR="006448C6">
              <w:rPr>
                <w:rStyle w:val="high-light-bg4"/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4B3E59" w:rsidP="00BB3529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2.</w:t>
            </w:r>
            <w:r w:rsidR="00BB3529">
              <w:rPr>
                <w:rStyle w:val="high-light-bg4"/>
                <w:rFonts w:ascii="Times New Roman" w:hAnsi="Times New Roman" w:cs="Times New Roman" w:hint="eastAsia"/>
                <w:szCs w:val="21"/>
              </w:rPr>
              <w:t>33</w:t>
            </w:r>
            <w:r w:rsidRPr="004B3E59">
              <w:rPr>
                <w:rStyle w:val="high-light-bg4"/>
                <w:rFonts w:ascii="Times New Roman" w:eastAsia="宋体" w:hAnsi="Times New Roman" w:cs="Times New Roman"/>
                <w:szCs w:val="21"/>
              </w:rPr>
              <w:t>±</w:t>
            </w:r>
            <w:r w:rsidR="00BB3529">
              <w:rPr>
                <w:rStyle w:val="high-light-bg4"/>
                <w:rFonts w:ascii="Times New Roman" w:hAnsi="Times New Roman" w:cs="Times New Roman" w:hint="eastAsia"/>
                <w:szCs w:val="21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6448C6" w:rsidP="006448C6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.34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9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±0.0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BB3529" w:rsidP="00BB3529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2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67</w:t>
            </w:r>
            <w:r w:rsidR="004B3E59" w:rsidRPr="004B3E59">
              <w:rPr>
                <w:rStyle w:val="high-light-bg4"/>
                <w:rFonts w:ascii="Times New Roman" w:eastAsia="宋体" w:hAnsi="Times New Roman" w:cs="Times New Roman"/>
                <w:szCs w:val="21"/>
              </w:rPr>
              <w:t>±</w:t>
            </w:r>
            <w:r w:rsidR="00102823">
              <w:rPr>
                <w:rStyle w:val="high-light-bg4"/>
                <w:rFonts w:ascii="Times New Roman" w:hAnsi="Times New Roman" w:cs="Times New Roman" w:hint="eastAsia"/>
                <w:szCs w:val="21"/>
              </w:rPr>
              <w:t>0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.5</w:t>
            </w:r>
            <w:r w:rsidR="00102823">
              <w:rPr>
                <w:rStyle w:val="high-light-bg4"/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6448C6" w:rsidP="006448C6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0.381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±0.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4B3E59" w:rsidP="00BB3529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2.</w:t>
            </w:r>
            <w:r w:rsidR="00BB3529">
              <w:rPr>
                <w:rStyle w:val="high-light-bg4"/>
                <w:rFonts w:ascii="Times New Roman" w:hAnsi="Times New Roman" w:cs="Times New Roman" w:hint="eastAsia"/>
                <w:szCs w:val="21"/>
              </w:rPr>
              <w:t>33</w:t>
            </w:r>
            <w:r w:rsidRPr="004B3E59">
              <w:rPr>
                <w:rStyle w:val="high-light-bg4"/>
                <w:rFonts w:ascii="Times New Roman" w:eastAsia="宋体" w:hAnsi="Times New Roman" w:cs="Times New Roman"/>
                <w:szCs w:val="21"/>
              </w:rPr>
              <w:t>±</w:t>
            </w: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1.15</w:t>
            </w:r>
          </w:p>
        </w:tc>
      </w:tr>
      <w:tr w:rsidR="004B3E59" w:rsidRPr="004B3E59" w:rsidTr="005F1BDD">
        <w:trPr>
          <w:trHeight w:val="30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BPs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4B3E59" w:rsidP="006448C6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0.</w:t>
            </w:r>
            <w:r w:rsidR="006448C6">
              <w:rPr>
                <w:rStyle w:val="high-light-bg4"/>
                <w:rFonts w:ascii="Times New Roman" w:hAnsi="Times New Roman" w:cs="Times New Roman" w:hint="eastAsia"/>
                <w:szCs w:val="21"/>
              </w:rPr>
              <w:t>116</w:t>
            </w:r>
            <w:r w:rsidR="006448C6" w:rsidRPr="004B3E59">
              <w:rPr>
                <w:rStyle w:val="high-light-bg4"/>
                <w:rFonts w:ascii="Times New Roman" w:hAnsi="Times New Roman" w:cs="Times New Roman"/>
                <w:szCs w:val="21"/>
              </w:rPr>
              <w:t>±</w:t>
            </w:r>
            <w:r w:rsidR="006448C6">
              <w:rPr>
                <w:rStyle w:val="high-light-bg4"/>
                <w:rFonts w:ascii="Times New Roman" w:hAnsi="Times New Roman" w:cs="Times New Roman" w:hint="eastAsia"/>
                <w:szCs w:val="21"/>
              </w:rPr>
              <w:t>0.034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BB3529" w:rsidP="00BB3529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2</w:t>
            </w:r>
            <w:r w:rsidR="00056340">
              <w:rPr>
                <w:rStyle w:val="high-light-bg4"/>
                <w:rFonts w:ascii="Times New Roman" w:hAnsi="Times New Roman" w:cs="Times New Roman" w:hint="eastAsia"/>
                <w:szCs w:val="21"/>
              </w:rPr>
              <w:t>.</w:t>
            </w:r>
            <w:r w:rsidR="00102823">
              <w:rPr>
                <w:rStyle w:val="high-light-bg4"/>
                <w:rFonts w:ascii="Times New Roman" w:hAnsi="Times New Roman" w:cs="Times New Roman" w:hint="eastAsia"/>
                <w:szCs w:val="21"/>
              </w:rPr>
              <w:t>67</w:t>
            </w:r>
            <w:r w:rsidR="004B3E59" w:rsidRPr="004B3E59">
              <w:rPr>
                <w:rStyle w:val="high-light-bg4"/>
                <w:rFonts w:ascii="Times New Roman" w:eastAsia="宋体" w:hAnsi="Times New Roman" w:cs="Times New Roman"/>
                <w:szCs w:val="21"/>
              </w:rPr>
              <w:t>±</w:t>
            </w:r>
            <w:r w:rsidR="00102823">
              <w:rPr>
                <w:rStyle w:val="high-light-bg4"/>
                <w:rFonts w:ascii="Times New Roman" w:hAnsi="Times New Roman" w:cs="Times New Roman" w:hint="eastAsia"/>
                <w:szCs w:val="21"/>
              </w:rPr>
              <w:t>1.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4B3E59" w:rsidP="006448C6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0.</w:t>
            </w:r>
            <w:r w:rsidR="006448C6">
              <w:rPr>
                <w:rStyle w:val="high-light-bg4"/>
                <w:rFonts w:ascii="Times New Roman" w:hAnsi="Times New Roman" w:cs="Times New Roman" w:hint="eastAsia"/>
                <w:szCs w:val="21"/>
              </w:rPr>
              <w:t>188</w:t>
            </w: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±0.02</w:t>
            </w:r>
            <w:r w:rsidR="006448C6">
              <w:rPr>
                <w:rStyle w:val="high-light-bg4"/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4B3E59" w:rsidP="00BB3529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2.</w:t>
            </w:r>
            <w:r w:rsidR="00BB3529">
              <w:rPr>
                <w:rStyle w:val="high-light-bg4"/>
                <w:rFonts w:ascii="Times New Roman" w:hAnsi="Times New Roman" w:cs="Times New Roman" w:hint="eastAsia"/>
                <w:szCs w:val="21"/>
              </w:rPr>
              <w:t>67</w:t>
            </w:r>
            <w:r w:rsidRPr="004B3E59">
              <w:rPr>
                <w:rStyle w:val="high-light-bg4"/>
                <w:rFonts w:ascii="Times New Roman" w:eastAsia="宋体" w:hAnsi="Times New Roman" w:cs="Times New Roman"/>
                <w:szCs w:val="21"/>
              </w:rPr>
              <w:t>±</w:t>
            </w:r>
            <w:r w:rsidR="00BB3529">
              <w:rPr>
                <w:rStyle w:val="high-light-bg4"/>
                <w:rFonts w:ascii="Times New Roman" w:hAnsi="Times New Roman" w:cs="Times New Roman" w:hint="eastAsia"/>
                <w:szCs w:val="21"/>
              </w:rPr>
              <w:t>1</w:t>
            </w: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>.</w:t>
            </w:r>
            <w:r w:rsidR="00BB3529">
              <w:rPr>
                <w:rStyle w:val="high-light-bg4"/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6448C6" w:rsidP="006448C6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0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211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±0.0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B3E59" w:rsidRPr="004B3E59" w:rsidRDefault="00BB3529" w:rsidP="00BB3529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szCs w:val="21"/>
              </w:rPr>
            </w:pP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2</w:t>
            </w:r>
            <w:r w:rsidR="004B3E59" w:rsidRPr="004B3E59">
              <w:rPr>
                <w:rStyle w:val="high-light-bg4"/>
                <w:rFonts w:ascii="Times New Roman" w:hAnsi="Times New Roman" w:cs="Times New Roman"/>
                <w:szCs w:val="21"/>
              </w:rPr>
              <w:t>.</w:t>
            </w:r>
            <w:r>
              <w:rPr>
                <w:rStyle w:val="high-light-bg4"/>
                <w:rFonts w:ascii="Times New Roman" w:hAnsi="Times New Roman" w:cs="Times New Roman" w:hint="eastAsia"/>
                <w:szCs w:val="21"/>
              </w:rPr>
              <w:t>33</w:t>
            </w:r>
            <w:r w:rsidR="004B3E59" w:rsidRPr="004B3E59">
              <w:rPr>
                <w:rStyle w:val="high-light-bg4"/>
                <w:rFonts w:ascii="Times New Roman" w:eastAsia="宋体" w:hAnsi="Times New Roman" w:cs="Times New Roman"/>
                <w:szCs w:val="21"/>
              </w:rPr>
              <w:t>±1.</w:t>
            </w:r>
            <w:r>
              <w:rPr>
                <w:rStyle w:val="high-light-bg4"/>
                <w:rFonts w:ascii="Times New Roman" w:eastAsia="宋体" w:hAnsi="Times New Roman" w:cs="Times New Roman" w:hint="eastAsia"/>
                <w:szCs w:val="21"/>
              </w:rPr>
              <w:t>53</w:t>
            </w:r>
          </w:p>
        </w:tc>
      </w:tr>
      <w:tr w:rsidR="004B3E59" w:rsidRPr="004B3E59" w:rsidTr="005F1BDD">
        <w:trPr>
          <w:trHeight w:val="309"/>
        </w:trPr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4B3E59" w:rsidRPr="004B3E59" w:rsidRDefault="004B3E59" w:rsidP="00425737">
            <w:pPr>
              <w:snapToGrid w:val="0"/>
              <w:ind w:firstLineChars="100" w:firstLine="21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B3E59">
              <w:rPr>
                <w:rFonts w:ascii="Times New Roman" w:eastAsia="宋体" w:hAnsi="Times New Roman" w:cs="Times New Roman"/>
                <w:szCs w:val="21"/>
              </w:rPr>
              <w:t>Control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right w:val="nil"/>
            </w:tcBorders>
          </w:tcPr>
          <w:p w:rsidR="004B3E59" w:rsidRPr="004B3E59" w:rsidRDefault="004B3E59" w:rsidP="00425737">
            <w:pPr>
              <w:snapToGrid w:val="0"/>
              <w:jc w:val="left"/>
              <w:rPr>
                <w:rStyle w:val="high-light-bg4"/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B3E59">
              <w:rPr>
                <w:rStyle w:val="high-light-bg4"/>
                <w:rFonts w:ascii="Times New Roman" w:hAnsi="Times New Roman" w:cs="Times New Roman"/>
                <w:szCs w:val="21"/>
              </w:rPr>
              <w:t xml:space="preserve">              </w:t>
            </w:r>
            <w:r w:rsidRPr="004B3E59">
              <w:rPr>
                <w:rFonts w:ascii="Times New Roman" w:hAnsi="Times New Roman" w:cs="Times New Roman"/>
                <w:color w:val="000000" w:themeColor="text1"/>
                <w:szCs w:val="21"/>
              </w:rPr>
              <w:t>3.0</w:t>
            </w:r>
            <w:r w:rsidRPr="004B3E59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±</w:t>
            </w:r>
            <w:r w:rsidRPr="004B3E59">
              <w:rPr>
                <w:rFonts w:ascii="Times New Roman" w:hAnsi="Times New Roman" w:cs="Times New Roman"/>
                <w:color w:val="000000" w:themeColor="text1"/>
                <w:szCs w:val="21"/>
              </w:rPr>
              <w:t>1.0.</w:t>
            </w:r>
          </w:p>
        </w:tc>
      </w:tr>
    </w:tbl>
    <w:p w:rsidR="004B3E59" w:rsidRPr="004B3E59" w:rsidRDefault="004B3E59" w:rsidP="004B3E59">
      <w:pPr>
        <w:kinsoku w:val="0"/>
        <w:rPr>
          <w:rFonts w:ascii="Times New Roman" w:hAnsi="Times New Roman" w:cs="Times New Roman"/>
          <w:color w:val="231F20"/>
        </w:rPr>
      </w:pPr>
    </w:p>
    <w:p w:rsidR="00194891" w:rsidRDefault="0019489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63C" w:rsidRDefault="0002163C" w:rsidP="0002163C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74310" cy="1711194"/>
            <wp:effectExtent l="19050" t="0" r="2540" b="0"/>
            <wp:docPr id="2" name="图片 1" descr="E:\南开文献\纳米材料微生物效应\对结合转移的影响\修改文章\figure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南开文献\纳米材料微生物效应\对结合转移的影响\修改文章\figure\Figure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3C" w:rsidRPr="007642ED" w:rsidRDefault="0002163C" w:rsidP="0002163C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7642ED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7642ED">
        <w:rPr>
          <w:rFonts w:ascii="Times New Roman" w:hAnsi="Times New Roman" w:cs="Times New Roman"/>
          <w:sz w:val="24"/>
          <w:szCs w:val="24"/>
        </w:rPr>
        <w:t>1</w:t>
      </w:r>
      <w:r w:rsidRPr="007642ED">
        <w:rPr>
          <w:rFonts w:ascii="Times New Roman" w:hAnsi="Times New Roman" w:cs="Times New Roman" w:hint="eastAsia"/>
          <w:sz w:val="24"/>
          <w:szCs w:val="24"/>
        </w:rPr>
        <w:t>:</w:t>
      </w:r>
      <w:r w:rsidRPr="007642ED">
        <w:rPr>
          <w:rFonts w:ascii="Times New Roman" w:hAnsi="Times New Roman" w:cs="Times New Roman"/>
          <w:sz w:val="24"/>
          <w:szCs w:val="24"/>
        </w:rPr>
        <w:t xml:space="preserve"> </w:t>
      </w:r>
      <w:r w:rsidRPr="007642ED">
        <w:rPr>
          <w:rFonts w:ascii="Times New Roman" w:hAnsi="Times New Roman" w:cs="Times New Roman" w:hint="eastAsia"/>
          <w:sz w:val="24"/>
          <w:szCs w:val="24"/>
        </w:rPr>
        <w:t>T</w:t>
      </w:r>
      <w:r w:rsidRPr="007642ED">
        <w:rPr>
          <w:rFonts w:ascii="Times New Roman" w:hAnsi="Times New Roman" w:cs="Times New Roman"/>
          <w:sz w:val="24"/>
          <w:szCs w:val="24"/>
        </w:rPr>
        <w:t>EM images of Al</w:t>
      </w:r>
      <w:r w:rsidRPr="007642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42ED">
        <w:rPr>
          <w:rFonts w:ascii="Times New Roman" w:hAnsi="Times New Roman" w:cs="Times New Roman"/>
          <w:sz w:val="24"/>
          <w:szCs w:val="24"/>
        </w:rPr>
        <w:t>O</w:t>
      </w:r>
      <w:r w:rsidRPr="007642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642ED">
        <w:rPr>
          <w:rFonts w:ascii="Times New Roman" w:hAnsi="Times New Roman" w:cs="Times New Roman"/>
          <w:sz w:val="24"/>
          <w:szCs w:val="24"/>
        </w:rPr>
        <w:t xml:space="preserve"> particles with different size. (A) 30 nm, (B): 80 nm, (C): Bulk particles</w:t>
      </w:r>
    </w:p>
    <w:p w:rsidR="0002163C" w:rsidRDefault="0002163C" w:rsidP="0002163C">
      <w:pPr>
        <w:widowControl/>
        <w:jc w:val="left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br w:type="page"/>
      </w:r>
    </w:p>
    <w:p w:rsidR="00566627" w:rsidRDefault="00566627" w:rsidP="006F3B33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431516" cy="2559922"/>
            <wp:effectExtent l="19050" t="0" r="0" b="0"/>
            <wp:docPr id="1" name="图片 0" descr="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tif"/>
                    <pic:cNvPicPr/>
                  </pic:nvPicPr>
                  <pic:blipFill>
                    <a:blip r:embed="rId7" cstate="print"/>
                    <a:srcRect l="5855" t="6048" r="9961" b="4032"/>
                    <a:stretch>
                      <a:fillRect/>
                    </a:stretch>
                  </pic:blipFill>
                  <pic:spPr>
                    <a:xfrm>
                      <a:off x="0" y="0"/>
                      <a:ext cx="3433063" cy="256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627" w:rsidRPr="00566627" w:rsidRDefault="00566627" w:rsidP="006F3B33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66627">
        <w:rPr>
          <w:rFonts w:ascii="Times New Roman" w:hAnsi="Times New Roman" w:cs="Times New Roman"/>
          <w:color w:val="000000"/>
          <w:sz w:val="24"/>
          <w:szCs w:val="24"/>
        </w:rPr>
        <w:t>Figure S</w:t>
      </w:r>
      <w:r w:rsidR="0002163C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Pr="0056662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666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Electrophoretic</w:t>
      </w:r>
      <w:proofErr w:type="spellEnd"/>
      <w:r w:rsidRPr="005666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mobility of different size particles in </w:t>
      </w:r>
      <w:r w:rsidR="00950E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YBP</w:t>
      </w:r>
      <w:r w:rsidRPr="0056662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media</w:t>
      </w:r>
      <w:r w:rsidR="00950E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566627" w:rsidRDefault="00566627" w:rsidP="006F3B33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66627" w:rsidRDefault="00566627" w:rsidP="006F3B33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66627" w:rsidRDefault="00566627" w:rsidP="006F3B33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66627" w:rsidRDefault="00566627" w:rsidP="006F3B33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66627" w:rsidRDefault="00566627" w:rsidP="006F3B33">
      <w:pPr>
        <w:spacing w:line="480" w:lineRule="auto"/>
        <w:ind w:left="120" w:hangingChars="50" w:hanging="1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95A66" w:rsidRDefault="00795A66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93C" w:rsidRDefault="0022593C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93C" w:rsidRDefault="0022593C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93C" w:rsidRDefault="0022593C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93C" w:rsidRDefault="0022593C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93C" w:rsidRDefault="0022593C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93C" w:rsidRDefault="0022593C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93C" w:rsidRDefault="0022593C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93C" w:rsidRDefault="0022593C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2593C" w:rsidRPr="0022593C" w:rsidRDefault="0022593C" w:rsidP="0022593C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A6BD0" w:rsidRDefault="004734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4734C5" w:rsidRPr="00EB2A35" w:rsidRDefault="004734C5" w:rsidP="004734C5">
      <w:pPr>
        <w:spacing w:line="360" w:lineRule="auto"/>
        <w:ind w:left="120" w:hangingChars="50" w:hanging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Pakrashi</w:t>
      </w:r>
      <w:proofErr w:type="spellEnd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S., Dalai, S., </w:t>
      </w:r>
      <w:proofErr w:type="spellStart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Sabat</w:t>
      </w:r>
      <w:proofErr w:type="spellEnd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D., Singh, S., </w:t>
      </w:r>
      <w:proofErr w:type="spellStart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Chandrasekaran</w:t>
      </w:r>
      <w:proofErr w:type="spellEnd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, N.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Mukherjee</w:t>
      </w:r>
      <w:proofErr w:type="spellEnd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, A.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</w:t>
      </w:r>
      <w:proofErr w:type="gramEnd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Cytotoxicity</w:t>
      </w:r>
      <w:proofErr w:type="spellEnd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562A1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</w:t>
      </w:r>
      <w:r w:rsidRPr="00562A1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nanoparticles</w:t>
      </w:r>
      <w:proofErr w:type="spellEnd"/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low exposure levels to a freshwater bacterial isolate. </w:t>
      </w:r>
      <w:proofErr w:type="gramStart"/>
      <w:r w:rsidRPr="00EB2A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Chemical Research in Toxicology,</w:t>
      </w:r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A3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24</w:t>
      </w:r>
      <w:r w:rsidRPr="00EB2A35">
        <w:rPr>
          <w:rFonts w:ascii="Times New Roman" w:hAnsi="Times New Roman" w:cs="Times New Roman"/>
          <w:color w:val="000000" w:themeColor="text1"/>
          <w:sz w:val="24"/>
          <w:szCs w:val="24"/>
        </w:rPr>
        <w:t>(11), 1899.</w:t>
      </w:r>
      <w:proofErr w:type="gramEnd"/>
    </w:p>
    <w:p w:rsidR="004734C5" w:rsidRPr="004734C5" w:rsidRDefault="004734C5"/>
    <w:sectPr w:rsidR="004734C5" w:rsidRPr="004734C5" w:rsidSect="009A6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CE" w:rsidRDefault="00092BCE" w:rsidP="004734C5">
      <w:r>
        <w:separator/>
      </w:r>
    </w:p>
  </w:endnote>
  <w:endnote w:type="continuationSeparator" w:id="0">
    <w:p w:rsidR="00092BCE" w:rsidRDefault="00092BCE" w:rsidP="0047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CE" w:rsidRDefault="00092BCE" w:rsidP="004734C5">
      <w:r>
        <w:separator/>
      </w:r>
    </w:p>
  </w:footnote>
  <w:footnote w:type="continuationSeparator" w:id="0">
    <w:p w:rsidR="00092BCE" w:rsidRDefault="00092BCE" w:rsidP="00473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4C5"/>
    <w:rsid w:val="0002163C"/>
    <w:rsid w:val="000431EF"/>
    <w:rsid w:val="0004697B"/>
    <w:rsid w:val="00056340"/>
    <w:rsid w:val="00073AC1"/>
    <w:rsid w:val="00083035"/>
    <w:rsid w:val="00092BCE"/>
    <w:rsid w:val="000F45AA"/>
    <w:rsid w:val="00102823"/>
    <w:rsid w:val="00112A88"/>
    <w:rsid w:val="0016650F"/>
    <w:rsid w:val="00194891"/>
    <w:rsid w:val="00194F2D"/>
    <w:rsid w:val="001966AE"/>
    <w:rsid w:val="001C5EFD"/>
    <w:rsid w:val="0022593C"/>
    <w:rsid w:val="0024349C"/>
    <w:rsid w:val="002E2871"/>
    <w:rsid w:val="003124E8"/>
    <w:rsid w:val="003522E6"/>
    <w:rsid w:val="00357035"/>
    <w:rsid w:val="003602BE"/>
    <w:rsid w:val="00414C67"/>
    <w:rsid w:val="00425737"/>
    <w:rsid w:val="00441906"/>
    <w:rsid w:val="004550D7"/>
    <w:rsid w:val="00456E5C"/>
    <w:rsid w:val="00462463"/>
    <w:rsid w:val="004734C5"/>
    <w:rsid w:val="00492DCD"/>
    <w:rsid w:val="004B3E59"/>
    <w:rsid w:val="004B4816"/>
    <w:rsid w:val="004C1C4B"/>
    <w:rsid w:val="004C6E73"/>
    <w:rsid w:val="00566627"/>
    <w:rsid w:val="0059038D"/>
    <w:rsid w:val="00591B11"/>
    <w:rsid w:val="005F1BDD"/>
    <w:rsid w:val="00602799"/>
    <w:rsid w:val="006448C6"/>
    <w:rsid w:val="006501B0"/>
    <w:rsid w:val="00680A81"/>
    <w:rsid w:val="006907CD"/>
    <w:rsid w:val="006A2A52"/>
    <w:rsid w:val="006A3382"/>
    <w:rsid w:val="006F3B33"/>
    <w:rsid w:val="00754B44"/>
    <w:rsid w:val="0077199D"/>
    <w:rsid w:val="007812F5"/>
    <w:rsid w:val="0079103F"/>
    <w:rsid w:val="00792B08"/>
    <w:rsid w:val="007949CD"/>
    <w:rsid w:val="00795A66"/>
    <w:rsid w:val="00797590"/>
    <w:rsid w:val="007B1207"/>
    <w:rsid w:val="007F0019"/>
    <w:rsid w:val="0083061B"/>
    <w:rsid w:val="00854C99"/>
    <w:rsid w:val="008762D4"/>
    <w:rsid w:val="008A6BCE"/>
    <w:rsid w:val="008B0649"/>
    <w:rsid w:val="008B099D"/>
    <w:rsid w:val="008E472A"/>
    <w:rsid w:val="009134BE"/>
    <w:rsid w:val="00950E44"/>
    <w:rsid w:val="009556F4"/>
    <w:rsid w:val="00980F9B"/>
    <w:rsid w:val="009965CF"/>
    <w:rsid w:val="009A0959"/>
    <w:rsid w:val="009A6BD0"/>
    <w:rsid w:val="009E7B73"/>
    <w:rsid w:val="00A04945"/>
    <w:rsid w:val="00A071D0"/>
    <w:rsid w:val="00A1480D"/>
    <w:rsid w:val="00A261BC"/>
    <w:rsid w:val="00A310A3"/>
    <w:rsid w:val="00A33F44"/>
    <w:rsid w:val="00AE09A0"/>
    <w:rsid w:val="00AF0508"/>
    <w:rsid w:val="00AF64E9"/>
    <w:rsid w:val="00B0405F"/>
    <w:rsid w:val="00BB3529"/>
    <w:rsid w:val="00BD2A67"/>
    <w:rsid w:val="00C014CF"/>
    <w:rsid w:val="00C07929"/>
    <w:rsid w:val="00C31562"/>
    <w:rsid w:val="00C550B2"/>
    <w:rsid w:val="00C74585"/>
    <w:rsid w:val="00CA3C97"/>
    <w:rsid w:val="00CB4E2C"/>
    <w:rsid w:val="00CB708F"/>
    <w:rsid w:val="00CC1E1B"/>
    <w:rsid w:val="00CF6D8E"/>
    <w:rsid w:val="00D561D7"/>
    <w:rsid w:val="00D60D5E"/>
    <w:rsid w:val="00D64D69"/>
    <w:rsid w:val="00DB4620"/>
    <w:rsid w:val="00EE01AD"/>
    <w:rsid w:val="00F02252"/>
    <w:rsid w:val="00FC45A7"/>
    <w:rsid w:val="00FD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4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4C5"/>
    <w:rPr>
      <w:sz w:val="18"/>
      <w:szCs w:val="18"/>
    </w:rPr>
  </w:style>
  <w:style w:type="character" w:customStyle="1" w:styleId="high-light-bg4">
    <w:name w:val="high-light-bg4"/>
    <w:basedOn w:val="a0"/>
    <w:rsid w:val="004734C5"/>
  </w:style>
  <w:style w:type="character" w:customStyle="1" w:styleId="ordinary-span-edit2">
    <w:name w:val="ordinary-span-edit2"/>
    <w:basedOn w:val="a0"/>
    <w:rsid w:val="004734C5"/>
  </w:style>
  <w:style w:type="table" w:styleId="a5">
    <w:name w:val="Table Grid"/>
    <w:basedOn w:val="a1"/>
    <w:uiPriority w:val="59"/>
    <w:rsid w:val="00D6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95A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5A6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A2A5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A2A5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A2A52"/>
  </w:style>
  <w:style w:type="character" w:customStyle="1" w:styleId="high-light-bg">
    <w:name w:val="high-light-bg"/>
    <w:basedOn w:val="a0"/>
    <w:rsid w:val="004C1C4B"/>
  </w:style>
  <w:style w:type="paragraph" w:customStyle="1" w:styleId="RSCB02ArticleText">
    <w:name w:val="RSC B02 Article Text"/>
    <w:basedOn w:val="a"/>
    <w:link w:val="RSCB02ArticleTextChar"/>
    <w:qFormat/>
    <w:rsid w:val="008B0649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8B0649"/>
    <w:rPr>
      <w:rFonts w:cs="Times New Roman"/>
      <w:w w:val="108"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Xiaomei Liu</dc:creator>
  <cp:keywords/>
  <dc:description/>
  <cp:lastModifiedBy>Xiaomei Liu</cp:lastModifiedBy>
  <cp:revision>5</cp:revision>
  <dcterms:created xsi:type="dcterms:W3CDTF">2018-10-31T16:41:00Z</dcterms:created>
  <dcterms:modified xsi:type="dcterms:W3CDTF">2019-08-03T07:25:00Z</dcterms:modified>
</cp:coreProperties>
</file>