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921A" w14:textId="10FB0D46" w:rsidR="00C54FD0" w:rsidRPr="005F12A8" w:rsidRDefault="00C54FD0" w:rsidP="00C54FD0">
      <w:pPr>
        <w:pStyle w:val="SupplementalMaterialsTitle"/>
        <w:rPr>
          <w:szCs w:val="28"/>
        </w:rPr>
      </w:pPr>
      <w:r w:rsidRPr="00705289">
        <w:rPr>
          <w:rFonts w:asciiTheme="majorBidi" w:hAnsiTheme="majorBidi" w:cstheme="majorBidi"/>
          <w:szCs w:val="28"/>
        </w:rPr>
        <w:t xml:space="preserve">Kinetic </w:t>
      </w:r>
      <w:hyperlink r:id="rId11" w:tgtFrame="_blank" w:history="1">
        <w:r w:rsidRPr="00705289">
          <w:rPr>
            <w:szCs w:val="28"/>
          </w:rPr>
          <w:t>analysis</w:t>
        </w:r>
      </w:hyperlink>
      <w:r w:rsidRPr="00705289">
        <w:rPr>
          <w:szCs w:val="28"/>
        </w:rPr>
        <w:t xml:space="preserve"> </w:t>
      </w:r>
      <w:r w:rsidRPr="00705289">
        <w:rPr>
          <w:rFonts w:asciiTheme="majorBidi" w:hAnsiTheme="majorBidi" w:cstheme="majorBidi"/>
          <w:szCs w:val="28"/>
        </w:rPr>
        <w:t xml:space="preserve">of </w:t>
      </w:r>
      <w:r w:rsidRPr="005F12A8">
        <w:rPr>
          <w:rFonts w:asciiTheme="majorBidi" w:hAnsiTheme="majorBidi" w:cstheme="majorBidi"/>
          <w:szCs w:val="28"/>
        </w:rPr>
        <w:t>new multi-component reaction</w:t>
      </w:r>
      <w:r w:rsidRPr="005F12A8">
        <w:rPr>
          <w:szCs w:val="28"/>
        </w:rPr>
        <w:t xml:space="preserve"> for the </w:t>
      </w:r>
      <w:r w:rsidRPr="005F12A8">
        <w:rPr>
          <w:rFonts w:asciiTheme="majorBidi" w:hAnsiTheme="majorBidi" w:cstheme="majorBidi"/>
          <w:szCs w:val="28"/>
        </w:rPr>
        <w:t>formation of Z -N-(3-(naphthalene-2-yl)-4-oxothiazolidine-2-ylidene) benzamide</w:t>
      </w:r>
    </w:p>
    <w:p w14:paraId="70AEAE75" w14:textId="46386685" w:rsidR="00C54FD0" w:rsidRPr="00705289" w:rsidRDefault="00C54FD0" w:rsidP="00705289">
      <w:pPr>
        <w:pStyle w:val="SupplementalMaterialsAuthors"/>
        <w:rPr>
          <w:rFonts w:asciiTheme="majorBidi" w:hAnsiTheme="majorBidi" w:cstheme="majorBidi"/>
        </w:rPr>
      </w:pPr>
      <w:proofErr w:type="spellStart"/>
      <w:r w:rsidRPr="00705289">
        <w:rPr>
          <w:rFonts w:asciiTheme="majorBidi" w:hAnsiTheme="majorBidi" w:cstheme="majorBidi"/>
        </w:rPr>
        <w:t>Mahdieh</w:t>
      </w:r>
      <w:proofErr w:type="spellEnd"/>
      <w:r w:rsidR="00705289" w:rsidRPr="00705289">
        <w:rPr>
          <w:rFonts w:asciiTheme="majorBidi" w:hAnsiTheme="majorBidi" w:cstheme="majorBidi"/>
        </w:rPr>
        <w:t xml:space="preserve"> </w:t>
      </w:r>
      <w:proofErr w:type="spellStart"/>
      <w:r w:rsidRPr="00705289">
        <w:rPr>
          <w:rFonts w:asciiTheme="majorBidi" w:hAnsiTheme="majorBidi" w:cstheme="majorBidi"/>
        </w:rPr>
        <w:t>Darijani</w:t>
      </w:r>
      <w:proofErr w:type="spellEnd"/>
      <w:r w:rsidRPr="00705289">
        <w:rPr>
          <w:rFonts w:asciiTheme="majorBidi" w:hAnsiTheme="majorBidi" w:cstheme="majorBidi"/>
        </w:rPr>
        <w:t>, Sayyed Mostafa Habibi-</w:t>
      </w:r>
      <w:proofErr w:type="spellStart"/>
      <w:r w:rsidRPr="00705289">
        <w:rPr>
          <w:rFonts w:asciiTheme="majorBidi" w:hAnsiTheme="majorBidi" w:cstheme="majorBidi"/>
        </w:rPr>
        <w:t>Khorassani</w:t>
      </w:r>
      <w:proofErr w:type="spellEnd"/>
      <w:r w:rsidRPr="00705289">
        <w:rPr>
          <w:rFonts w:asciiTheme="majorBidi" w:hAnsiTheme="majorBidi" w:cstheme="majorBidi"/>
        </w:rPr>
        <w:t xml:space="preserve">*, Mehdi </w:t>
      </w:r>
      <w:proofErr w:type="spellStart"/>
      <w:r w:rsidRPr="00705289">
        <w:rPr>
          <w:rFonts w:asciiTheme="majorBidi" w:hAnsiTheme="majorBidi" w:cstheme="majorBidi"/>
        </w:rPr>
        <w:t>Shahraki,</w:t>
      </w:r>
      <w:hyperlink r:id="rId12" w:history="1">
        <w:r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>Reza</w:t>
        </w:r>
        <w:proofErr w:type="spellEnd"/>
        <w:r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>Heydari</w:t>
        </w:r>
        <w:proofErr w:type="spellEnd"/>
      </w:hyperlink>
      <w:r w:rsidRPr="00705289">
        <w:rPr>
          <w:rFonts w:asciiTheme="majorBidi" w:hAnsiTheme="majorBidi" w:cstheme="majorBidi"/>
        </w:rPr>
        <w:t xml:space="preserve">, </w:t>
      </w:r>
      <w:proofErr w:type="spellStart"/>
      <w:r w:rsidRPr="00705289">
        <w:rPr>
          <w:rFonts w:asciiTheme="majorBidi" w:hAnsiTheme="majorBidi" w:cstheme="majorBidi"/>
        </w:rPr>
        <w:t>YaserShahbakhsh</w:t>
      </w:r>
      <w:proofErr w:type="spellEnd"/>
      <w:r w:rsidRPr="00705289">
        <w:rPr>
          <w:rFonts w:asciiTheme="majorBidi" w:hAnsiTheme="majorBidi" w:cstheme="majorBidi"/>
          <w:szCs w:val="20"/>
        </w:rPr>
        <w:t xml:space="preserve"> and </w:t>
      </w:r>
      <w:hyperlink r:id="rId13" w:history="1">
        <w:proofErr w:type="spellStart"/>
        <w:r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>Mahshid</w:t>
        </w:r>
        <w:proofErr w:type="spellEnd"/>
        <w:r w:rsidR="00705289"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 xml:space="preserve"> </w:t>
        </w:r>
        <w:proofErr w:type="spellStart"/>
        <w:r w:rsidRPr="00705289">
          <w:rPr>
            <w:rStyle w:val="Hyperlink"/>
            <w:rFonts w:asciiTheme="majorBidi" w:hAnsiTheme="majorBidi" w:cstheme="majorBidi"/>
            <w:color w:val="auto"/>
            <w:u w:val="none"/>
          </w:rPr>
          <w:t>Hossaini</w:t>
        </w:r>
        <w:proofErr w:type="spellEnd"/>
      </w:hyperlink>
    </w:p>
    <w:p w14:paraId="7867B57D" w14:textId="77777777" w:rsidR="00C54FD0" w:rsidRPr="009E37AA" w:rsidRDefault="00C54FD0" w:rsidP="00705289">
      <w:pPr>
        <w:pStyle w:val="SupplementalMaterialsAffiliation"/>
      </w:pPr>
      <w:r w:rsidRPr="009E37AA">
        <w:t xml:space="preserve">Department of Chemistry, Faculty of Science, University of </w:t>
      </w:r>
      <w:proofErr w:type="spellStart"/>
      <w:r w:rsidRPr="009E37AA">
        <w:t>Sistan</w:t>
      </w:r>
      <w:proofErr w:type="spellEnd"/>
      <w:r w:rsidRPr="009E37AA">
        <w:t xml:space="preserve"> and </w:t>
      </w:r>
      <w:proofErr w:type="spellStart"/>
      <w:r w:rsidRPr="009E37AA">
        <w:t>Baluchestan</w:t>
      </w:r>
      <w:proofErr w:type="spellEnd"/>
      <w:r w:rsidRPr="009E37AA">
        <w:t>, P O Box 98135-674, Zahedan, Iran</w:t>
      </w:r>
    </w:p>
    <w:p w14:paraId="4D4B0983" w14:textId="77777777" w:rsidR="00C54FD0" w:rsidRPr="009E37AA" w:rsidRDefault="00C54FD0" w:rsidP="00705289">
      <w:pPr>
        <w:pStyle w:val="SupplementalMaterialsText"/>
      </w:pPr>
      <w:r w:rsidRPr="009E37AA">
        <w:rPr>
          <w:rFonts w:eastAsia="TimesNewRoman,Italic"/>
        </w:rPr>
        <w:t>E-mail: smhabibi@chem.usb.ac.ir</w:t>
      </w:r>
    </w:p>
    <w:p w14:paraId="12E0C2FA" w14:textId="2A65B5A2" w:rsidR="00C54FD0" w:rsidRPr="00705289" w:rsidRDefault="00C54FD0" w:rsidP="00705289">
      <w:pPr>
        <w:pStyle w:val="SupplementalMaterialsText"/>
        <w:rPr>
          <w:b/>
          <w:bCs/>
        </w:rPr>
      </w:pPr>
      <w:r w:rsidRPr="00705289">
        <w:rPr>
          <w:b/>
          <w:bCs/>
        </w:rPr>
        <w:t>Supplemental Materials</w:t>
      </w:r>
    </w:p>
    <w:p w14:paraId="53A49948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If the fourth step of the reaction be RDS, then the third step will be an equilibrium step. </w:t>
      </w:r>
      <w:r w:rsidRPr="0070528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 xml:space="preserve">Fig S 1 </w:t>
      </w: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shows the simple form of the reaction mechanism in this condition</w:t>
      </w:r>
      <w:r w:rsidRPr="00705289">
        <w:rPr>
          <w:rFonts w:ascii="Times New Roman" w:hAnsi="Times New Roman" w:cs="Times New Roman"/>
          <w:sz w:val="24"/>
          <w:szCs w:val="24"/>
        </w:rPr>
        <w:t>.</w:t>
      </w:r>
    </w:p>
    <w:p w14:paraId="6C993C4A" w14:textId="77777777" w:rsidR="00C54FD0" w:rsidRPr="00705289" w:rsidRDefault="00C54FD0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gramStart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 above statements, rate law can be derived as follow:</w:t>
      </w:r>
    </w:p>
    <w:p w14:paraId="4DAADA9E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2E91C36E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Rate= 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vertAlign w:val="subscript"/>
              </w:rPr>
            </m:ctrlPr>
          </m:sub>
        </m:sSub>
        <m:r>
          <w:rPr>
            <w:rFonts w:ascii="Cambria Math" w:hAnsi="Cambria Math" w:cs="Times New Roman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</w:rPr>
        <w:tab/>
      </w:r>
      <w:r w:rsidRPr="00705289">
        <w:rPr>
          <w:rFonts w:ascii="Times New Roman" w:hAnsi="Times New Roman" w:cs="Times New Roman"/>
          <w:sz w:val="24"/>
          <w:szCs w:val="24"/>
        </w:rPr>
        <w:t>(1)</w:t>
      </w:r>
    </w:p>
    <w:p w14:paraId="2903193F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vertAlign w:val="subscript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dt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Cs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-3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Cs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 xml:space="preserve">4 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 xml:space="preserve">=0        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I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 xml:space="preserve">3 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-3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 xml:space="preserve"> +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4</m:t>
                </m:r>
              </m:sub>
            </m:sSub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(2)</w:t>
      </w:r>
    </w:p>
    <w:p w14:paraId="76EC47E5" w14:textId="77777777" w:rsidR="00C54FD0" w:rsidRPr="00705289" w:rsidRDefault="00C54FD0" w:rsidP="00C54FD0">
      <w:pPr>
        <w:pStyle w:val="Caption"/>
        <w:bidi w:val="0"/>
        <w:jc w:val="left"/>
        <w:rPr>
          <w:rFonts w:cs="Times New Roman"/>
          <w:i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Rate = 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Cs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Cs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 xml:space="preserve"> 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2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Cs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-3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 xml:space="preserve"> +</m:t>
            </m:r>
            <m:sSub>
              <m:sSubPr>
                <m:ctrlPr>
                  <w:rPr>
                    <w:rFonts w:ascii="Cambria Math" w:hAnsi="Cambria Math" w:cs="Times New Roman"/>
                    <w:iCs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 xml:space="preserve"> 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4</m:t>
                </m:r>
              </m:sub>
            </m:sSub>
          </m:den>
        </m:f>
      </m:oMath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Cs/>
          <w:color w:val="auto"/>
          <w:sz w:val="24"/>
          <w:szCs w:val="24"/>
        </w:rPr>
        <w:t>(3)</w:t>
      </w:r>
    </w:p>
    <w:p w14:paraId="618F1D5E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]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dt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-3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 xml:space="preserve">=0         </m:t>
        </m:r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(4)</w:t>
      </w:r>
    </w:p>
    <w:p w14:paraId="4A667EAF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N</m:t>
            </m:r>
          </m:e>
        </m:d>
        <m:r>
          <w:rPr>
            <w:rFonts w:ascii="Cambria Math" w:hAnsi="Cambria Math" w:cs="Times New Roman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</m:oMath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rtl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>(6)</w:t>
      </w:r>
    </w:p>
    <w:p w14:paraId="5916C9C1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14:paraId="5A46C435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4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1</m:t>
                    </m:r>
                  </m:sub>
                </m:sSub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-3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4</m:t>
                </m:r>
              </m:sub>
            </m:sSub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(7)</w:t>
      </w:r>
    </w:p>
    <w:p w14:paraId="67E20FF3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sz w:val="24"/>
          <w:szCs w:val="24"/>
          <w:lang w:bidi="fa-I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-3</m:t>
            </m:r>
          </m:sub>
        </m:sSub>
        <m:r>
          <w:rPr>
            <w:rFonts w:ascii="Cambria Math" w:hAnsi="Cambria Math" w:cs="Times New Roman"/>
            <w:sz w:val="24"/>
            <w:szCs w:val="24"/>
            <w:lang w:bidi="fa-IR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4</m:t>
            </m:r>
          </m:sub>
        </m:sSub>
      </m:oMath>
    </w:p>
    <w:p w14:paraId="668AD04A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</w:p>
    <w:p w14:paraId="7665A01D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Rate=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 xml:space="preserve"> 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2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-3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4</m:t>
                </m:r>
              </m:sub>
            </m:sSub>
          </m:den>
        </m:f>
      </m:oMath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  <w:t>(8)</w:t>
      </w:r>
    </w:p>
    <w:p w14:paraId="33BC74B1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Rate=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4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 xml:space="preserve">  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2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-3</m:t>
                </m:r>
              </m:sub>
            </m:sSub>
          </m:den>
        </m:f>
      </m:oMath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  <w:t>(9)</w:t>
      </w:r>
    </w:p>
    <w:p w14:paraId="5FD58364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1D1E6C0C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3323BE3C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Like previous section, if third step be the RDS, so step</w:t>
      </w:r>
      <w:r w:rsidRPr="00705289">
        <w:rPr>
          <w:rStyle w:val="tlid-translation"/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should be assumed as an equilibrium step. </w:t>
      </w:r>
      <w:r w:rsidRPr="0070528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 xml:space="preserve">Fig S 2 </w:t>
      </w: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shows the simple form of the reaction mechanism in this condition</w:t>
      </w:r>
      <w:r w:rsidRPr="00705289">
        <w:rPr>
          <w:rFonts w:ascii="Times New Roman" w:hAnsi="Times New Roman" w:cs="Times New Roman"/>
          <w:sz w:val="24"/>
          <w:szCs w:val="24"/>
        </w:rPr>
        <w:t>.</w:t>
      </w:r>
    </w:p>
    <w:p w14:paraId="7D45CE46" w14:textId="77777777" w:rsidR="00C54FD0" w:rsidRPr="00705289" w:rsidRDefault="00C54FD0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7A074265" w14:textId="77777777" w:rsidR="00C54FD0" w:rsidRPr="00705289" w:rsidRDefault="00C54FD0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gramStart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On the basis of</w:t>
      </w:r>
      <w:proofErr w:type="gramEnd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 above statements, rate law can be derived as follow:</w:t>
      </w:r>
    </w:p>
    <w:p w14:paraId="038B1D59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0AF18E2A" w14:textId="77777777" w:rsidR="00C54FD0" w:rsidRPr="00705289" w:rsidRDefault="00C54FD0" w:rsidP="00C54FD0">
      <w:pPr>
        <w:pStyle w:val="Caption"/>
        <w:bidi w:val="0"/>
        <w:rPr>
          <w:rFonts w:cs="Times New Roman"/>
          <w:iCs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Rate= </m:t>
        </m:r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vertAlign w:val="subscript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vertAlign w:val="subscript"/>
                  </w:rPr>
                  <m:t>2</m:t>
                </m:r>
              </m:sub>
            </m:sSub>
          </m:e>
        </m:d>
      </m:oMath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</w:rPr>
        <w:tab/>
      </w:r>
      <w:r w:rsidRPr="00705289">
        <w:rPr>
          <w:rFonts w:eastAsiaTheme="minorEastAsia" w:cs="Times New Roman"/>
          <w:iCs/>
          <w:color w:val="auto"/>
          <w:sz w:val="24"/>
          <w:szCs w:val="24"/>
        </w:rPr>
        <w:t>(10)</w:t>
      </w:r>
    </w:p>
    <w:p w14:paraId="6FE7A8E3" w14:textId="77777777" w:rsidR="00C54FD0" w:rsidRPr="00705289" w:rsidRDefault="00C54FD0" w:rsidP="00C54FD0">
      <w:pPr>
        <w:pStyle w:val="Caption"/>
        <w:bidi w:val="0"/>
        <w:rPr>
          <w:rFonts w:cs="Times New Roman"/>
          <w:color w:val="auto"/>
          <w:sz w:val="24"/>
          <w:szCs w:val="24"/>
          <w:lang w:bidi="fa-IR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]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dt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Cs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-2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(Et)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NHBr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=0</m:t>
        </m:r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(11)</w:t>
      </w:r>
    </w:p>
    <w:p w14:paraId="2546FF2F" w14:textId="77777777" w:rsidR="00C54FD0" w:rsidRPr="00705289" w:rsidRDefault="00C54FD0" w:rsidP="00C54FD0">
      <w:pPr>
        <w:pStyle w:val="Caption"/>
        <w:bidi w:val="0"/>
        <w:rPr>
          <w:rFonts w:cs="Times New Roman"/>
          <w:color w:val="auto"/>
          <w:sz w:val="24"/>
          <w:szCs w:val="24"/>
          <w:lang w:bidi="fa-IR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rtl/>
            <w:lang w:bidi="fa-IR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-2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(Et)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NHBr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(12)</w:t>
      </w:r>
    </w:p>
    <w:p w14:paraId="2FB86526" w14:textId="77777777" w:rsidR="00C54FD0" w:rsidRPr="00705289" w:rsidRDefault="00C54FD0" w:rsidP="00C54FD0">
      <w:pPr>
        <w:pStyle w:val="Caption"/>
        <w:bidi w:val="0"/>
        <w:rPr>
          <w:rFonts w:cs="Times New Roman"/>
          <w:color w:val="auto"/>
          <w:sz w:val="24"/>
          <w:szCs w:val="24"/>
          <w:lang w:bidi="fa-IR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[3]</m:t>
            </m:r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Et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N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-2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(Et)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NHBr</m:t>
                </m:r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(13)</w:t>
      </w:r>
    </w:p>
    <w:p w14:paraId="500D29B0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]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dt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 xml:space="preserve"> 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-2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(Et)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NHBr</m:t>
            </m:r>
          </m:e>
        </m:d>
      </m:oMath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(14)</w:t>
      </w:r>
    </w:p>
    <w:p w14:paraId="24051856" w14:textId="77777777" w:rsidR="00C54FD0" w:rsidRPr="00705289" w:rsidRDefault="00C54FD0" w:rsidP="00C54FD0">
      <w:pPr>
        <w:pStyle w:val="Caption"/>
        <w:bidi w:val="0"/>
        <w:rPr>
          <w:rFonts w:cs="Times New Roman"/>
          <w:color w:val="auto"/>
          <w:sz w:val="24"/>
          <w:szCs w:val="24"/>
          <w:lang w:bidi="fa-IR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(15)</w:t>
      </w:r>
    </w:p>
    <w:p w14:paraId="72835516" w14:textId="77777777" w:rsidR="00C54FD0" w:rsidRPr="00705289" w:rsidRDefault="00C54FD0" w:rsidP="00C54FD0">
      <w:pPr>
        <w:pStyle w:val="Caption"/>
        <w:bidi w:val="0"/>
        <w:jc w:val="left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bidi="fa-IR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[2]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-2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(Et)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bidi="fa-IR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NHBr</m:t>
                </m:r>
              </m:e>
            </m:d>
            <m:r>
              <w:rPr>
                <w:rFonts w:ascii="Cambria Math" w:hAnsi="Cambria Math" w:cs="Times New Roman"/>
                <w:color w:val="auto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(16)</w:t>
      </w:r>
    </w:p>
    <w:p w14:paraId="33640F86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705289">
        <w:rPr>
          <w:rFonts w:ascii="Times New Roman" w:hAnsi="Times New Roman" w:cs="Times New Roman"/>
          <w:sz w:val="24"/>
          <w:szCs w:val="24"/>
          <w:lang w:bidi="fa-IR"/>
        </w:rPr>
        <w:t xml:space="preserve">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-2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(Et)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NHBr</m:t>
            </m:r>
          </m:e>
        </m:d>
        <m:r>
          <w:rPr>
            <w:rFonts w:ascii="Cambria Math" w:hAnsi="Cambria Math" w:cs="Times New Roman"/>
            <w:sz w:val="24"/>
            <w:szCs w:val="24"/>
            <w:lang w:bidi="fa-IR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bidi="fa-IR"/>
              </w:rPr>
              <m:t>3</m:t>
            </m:r>
          </m:sub>
        </m:sSub>
      </m:oMath>
    </w:p>
    <w:p w14:paraId="20B45C20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fa-IR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3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1</m:t>
                </m:r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[2]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-2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fa-I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bidi="fa-IR"/>
                      </w:rPr>
                      <m:t>(Et)</m:t>
                    </m:r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bidi="fa-IR"/>
                      </w:rPr>
                      <m:t>3</m:t>
                    </m:r>
                  </m:sub>
                </m:sSub>
                <w:proofErr w:type="spellStart"/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  <w:lang w:bidi="fa-IR"/>
                  </w:rPr>
                  <m:t>NHBr</m:t>
                </m:r>
                <w:proofErr w:type="spellEnd"/>
              </m:e>
            </m:d>
          </m:den>
        </m:f>
      </m:oMath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</w:r>
      <w:r w:rsidRPr="00705289">
        <w:rPr>
          <w:rFonts w:ascii="Times New Roman" w:hAnsi="Times New Roman" w:cs="Times New Roman"/>
          <w:sz w:val="24"/>
          <w:szCs w:val="24"/>
          <w:lang w:bidi="fa-IR"/>
        </w:rPr>
        <w:tab/>
        <w:t>(17)</w:t>
      </w:r>
    </w:p>
    <w:p w14:paraId="423F064D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</w:p>
    <w:p w14:paraId="06E1872D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Continuing the RDS assumption for the second step of the reaction, first step will be in equilibrium state. </w:t>
      </w:r>
      <w:r w:rsidRPr="00705289">
        <w:rPr>
          <w:rStyle w:val="tlid-translation"/>
          <w:rFonts w:ascii="Times New Roman" w:hAnsi="Times New Roman" w:cs="Times New Roman"/>
          <w:b/>
          <w:bCs/>
          <w:sz w:val="24"/>
          <w:szCs w:val="24"/>
        </w:rPr>
        <w:t xml:space="preserve">Fig S 3 </w:t>
      </w:r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>shows the simple form of the reaction mechanism in this condition</w:t>
      </w:r>
      <w:r w:rsidRPr="00705289">
        <w:rPr>
          <w:rFonts w:ascii="Times New Roman" w:hAnsi="Times New Roman" w:cs="Times New Roman"/>
          <w:sz w:val="24"/>
          <w:szCs w:val="24"/>
        </w:rPr>
        <w:t>.</w:t>
      </w:r>
    </w:p>
    <w:p w14:paraId="2625C909" w14:textId="77777777" w:rsidR="00705289" w:rsidRDefault="00705289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581B1B87" w14:textId="77777777" w:rsidR="00705289" w:rsidRDefault="00705289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36257278" w14:textId="77777777" w:rsidR="00705289" w:rsidRDefault="00705289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150B7C9A" w14:textId="22FBEFA6" w:rsidR="00C54FD0" w:rsidRPr="00705289" w:rsidRDefault="00C54FD0" w:rsidP="00C54FD0">
      <w:pPr>
        <w:rPr>
          <w:rStyle w:val="tlid-translation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>On the basis of</w:t>
      </w:r>
      <w:proofErr w:type="gramEnd"/>
      <w:r w:rsidRPr="00705289">
        <w:rPr>
          <w:rStyle w:val="tlid-translation"/>
          <w:rFonts w:ascii="Times New Roman" w:hAnsi="Times New Roman" w:cs="Times New Roman"/>
          <w:sz w:val="24"/>
          <w:szCs w:val="24"/>
        </w:rPr>
        <w:t xml:space="preserve"> above statements, rate law can be derived as follow:</w:t>
      </w:r>
    </w:p>
    <w:p w14:paraId="74B7DCB6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rtl/>
          <w:lang w:bidi="fa-IR"/>
        </w:rPr>
      </w:pPr>
    </w:p>
    <w:p w14:paraId="4C9B17DF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</w:rPr>
      </w:pPr>
      <m:oMath>
        <m:r>
          <m:rPr>
            <m:nor/>
          </m:rPr>
          <w:rPr>
            <w:rFonts w:cs="Times New Roman"/>
            <w:color w:val="auto"/>
            <w:sz w:val="24"/>
            <w:szCs w:val="24"/>
          </w:rPr>
          <m:t>Rate=</m:t>
        </m:r>
        <m:sSub>
          <m:sSubPr>
            <m:ctrlPr>
              <w:rPr>
                <w:rFonts w:ascii="Cambria Math" w:hAnsi="Cambria Math" w:cs="Times New Roman"/>
                <w:iCs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iCs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cs="Times New Roman"/>
                <w:iCs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</m:oMath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(18)</w:t>
      </w:r>
    </w:p>
    <w:p w14:paraId="74EF9343" w14:textId="77777777" w:rsidR="00C54FD0" w:rsidRPr="00705289" w:rsidRDefault="00C54FD0" w:rsidP="00C54FD0">
      <w:pPr>
        <w:pStyle w:val="Caption"/>
        <w:bidi w:val="0"/>
        <w:rPr>
          <w:rFonts w:ascii="Cambria Math" w:eastAsiaTheme="minorEastAsia" w:hAnsi="Cambria Math" w:cs="Times New Roman"/>
          <w:color w:val="auto"/>
          <w:sz w:val="24"/>
          <w:szCs w:val="24"/>
          <w:rtl/>
          <w:lang w:bidi="fa-IR"/>
          <w:oMath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d[I1]</m:t>
            </m:r>
          </m:num>
          <m:den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dt</m:t>
            </m:r>
          </m:den>
        </m:f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-1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sub>
            </m:sSub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3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</m:t>
            </m:r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 xml:space="preserve">=0  </m:t>
        </m:r>
      </m:oMath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(19)</w:t>
      </w:r>
    </w:p>
    <w:p w14:paraId="25F15599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</w:rPr>
      </w:pPr>
      <m:oMath>
        <m:r>
          <m:rPr>
            <m:nor/>
          </m:rPr>
          <w:rPr>
            <w:rFonts w:cs="Times New Roman"/>
            <w:color w:val="auto"/>
            <w:sz w:val="24"/>
            <w:szCs w:val="24"/>
          </w:rPr>
          <m:t>[</m:t>
        </m:r>
        <m:sSub>
          <m:sSubPr>
            <m:ctrlPr>
              <w:rPr>
                <w:rFonts w:ascii="Cambria Math" w:hAnsi="Cambria Math" w:cs="Times New Roman"/>
                <w:color w:val="auto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</w:rPr>
              <m:t>I</m:t>
            </m:r>
          </m:e>
          <m: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cs="Times New Roman"/>
            <w:color w:val="auto"/>
            <w:sz w:val="24"/>
            <w:szCs w:val="24"/>
          </w:rPr>
          <m:t>]=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e>
            </m:d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-1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e>
            </m:d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(20)</w:t>
      </w:r>
    </w:p>
    <w:p w14:paraId="366D838F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r>
          <m:rPr>
            <m:sty m:val="p"/>
          </m:rPr>
          <w:rPr>
            <w:rFonts w:ascii="Cambria Math" w:hAnsi="Cambria Math" w:cs="Times New Roman"/>
            <w:color w:val="auto"/>
            <w:sz w:val="24"/>
            <w:szCs w:val="24"/>
          </w:rPr>
          <m:t>R</m:t>
        </m:r>
        <m:r>
          <m:rPr>
            <m:nor/>
          </m:rPr>
          <w:rPr>
            <w:rFonts w:cs="Times New Roman"/>
            <w:color w:val="auto"/>
            <w:sz w:val="24"/>
            <w:szCs w:val="24"/>
          </w:rPr>
          <m:t>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e>
            </m:d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[3][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-1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d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e>
            </m:d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(Et)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(21)</w:t>
      </w:r>
    </w:p>
    <w:p w14:paraId="225CC889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  <w:r w:rsidRPr="00705289">
        <w:rPr>
          <w:rFonts w:ascii="Times New Roman" w:hAnsi="Times New Roman" w:cs="Times New Roman"/>
          <w:sz w:val="24"/>
          <w:szCs w:val="24"/>
          <w:lang w:bidi="fa-IR"/>
        </w:rPr>
        <w:t>if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-1</m:t>
            </m:r>
          </m:sub>
        </m:sSub>
        <m:r>
          <m:rPr>
            <m:nor/>
          </m:rPr>
          <w:rPr>
            <w:rFonts w:ascii="Cambria Math" w:hAnsi="Cambria Math" w:cs="Cambria Math"/>
            <w:sz w:val="24"/>
            <w:szCs w:val="24"/>
            <w:lang w:bidi="fa-IR"/>
          </w:rPr>
          <m:t>≫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3</m:t>
            </m:r>
          </m:e>
        </m:d>
        <m:r>
          <m:rPr>
            <m:nor/>
          </m:rPr>
          <w:rPr>
            <w:rFonts w:ascii="Times New Roman" w:hAnsi="Times New Roman" w:cs="Times New Roman"/>
            <w:sz w:val="24"/>
            <w:szCs w:val="24"/>
            <w:lang w:bidi="fa-IR"/>
          </w:rPr>
          <m:t>[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(Et)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bidi="fa-IR"/>
              </w:rPr>
              <m:t>3</m:t>
            </m:r>
          </m:sub>
        </m:sSub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N]</m:t>
        </m:r>
      </m:oMath>
    </w:p>
    <w:p w14:paraId="5C860377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i/>
          <w:color w:val="auto"/>
          <w:sz w:val="24"/>
          <w:szCs w:val="24"/>
          <w:lang w:bidi="fa-IR"/>
        </w:rPr>
      </w:pPr>
      <m:oMath>
        <m:r>
          <m:rPr>
            <m:nor/>
          </m:rPr>
          <w:rPr>
            <w:rFonts w:cs="Times New Roman"/>
            <w:color w:val="auto"/>
            <w:sz w:val="24"/>
            <w:szCs w:val="24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-1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[3][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Et</m:t>
            </m:r>
          </m:e>
          <m: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3</m:t>
            </m:r>
          </m:sub>
        </m:sSub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N]</m:t>
        </m:r>
      </m:oMath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iCs/>
          <w:color w:val="auto"/>
          <w:sz w:val="24"/>
          <w:szCs w:val="24"/>
          <w:lang w:bidi="fa-IR"/>
        </w:rPr>
        <w:t>(22)</w:t>
      </w:r>
    </w:p>
    <w:p w14:paraId="1C3FC1F3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rtl/>
          <w:lang w:bidi="fa-IR"/>
        </w:rPr>
      </w:pPr>
      <m:oMath>
        <m:r>
          <m:rPr>
            <m:nor/>
          </m:rPr>
          <w:rPr>
            <w:rFonts w:cs="Times New Roman"/>
            <w:color w:val="auto"/>
            <w:sz w:val="24"/>
            <w:szCs w:val="24"/>
          </w:rPr>
          <m:t>Rate=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/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-1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 xml:space="preserve">[3]    </m:t>
        </m:r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>(23)</w:t>
      </w:r>
    </w:p>
    <w:p w14:paraId="55005953" w14:textId="77777777" w:rsidR="00C54FD0" w:rsidRPr="00705289" w:rsidRDefault="00C54FD0" w:rsidP="00C54FD0">
      <w:pPr>
        <w:pStyle w:val="Caption"/>
        <w:bidi w:val="0"/>
        <w:rPr>
          <w:rFonts w:cs="Times New Roman"/>
          <w:color w:val="auto"/>
          <w:sz w:val="24"/>
          <w:szCs w:val="24"/>
          <w:lang w:bidi="fa-IR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</w:rPr>
              <m:t>k</m:t>
            </m:r>
          </m:e>
          <m:sub>
            <w:proofErr w:type="spellStart"/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</w:rPr>
              <m:t>obs</m:t>
            </m:r>
            <w:proofErr w:type="spellEnd"/>
          </m:sub>
        </m:sSub>
        <m:r>
          <m:rPr>
            <m:nor/>
          </m:rPr>
          <w:rPr>
            <w:rFonts w:cs="Times New Roman"/>
            <w:color w:val="auto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bidi="fa-IR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bidi="fa-IR"/>
                      </w:rPr>
                      <m:t xml:space="preserve"> 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obs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bidi="fa-IR"/>
                  </w:rPr>
                  <m:t>a</m:t>
                </m:r>
              </m:sup>
            </m:sSubSup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Et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3</m:t>
                </m:r>
              </m:sub>
            </m:sSub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N]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auto"/>
                    <w:sz w:val="24"/>
                    <w:szCs w:val="24"/>
                    <w:lang w:bidi="fa-IR"/>
                  </w:rPr>
                  <m:t>-1</m:t>
                </m:r>
              </m:sub>
            </m:sSub>
          </m:den>
        </m:f>
      </m:oMath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(24)</w:t>
      </w:r>
    </w:p>
    <w:p w14:paraId="096F9B06" w14:textId="77777777" w:rsidR="00C54FD0" w:rsidRPr="00705289" w:rsidRDefault="00C54FD0" w:rsidP="00C54FD0">
      <w:pPr>
        <w:pStyle w:val="Caption"/>
        <w:bidi w:val="0"/>
        <w:rPr>
          <w:rFonts w:eastAsiaTheme="minorEastAsia" w:cs="Times New Roman"/>
          <w:color w:val="auto"/>
          <w:sz w:val="24"/>
          <w:szCs w:val="24"/>
          <w:lang w:bidi="fa-IR"/>
        </w:rPr>
      </w:pPr>
      <m:oMath>
        <m:r>
          <m:rPr>
            <m:nor/>
          </m:rPr>
          <w:rPr>
            <w:rFonts w:cs="Times New Roman"/>
            <w:color w:val="auto"/>
            <w:sz w:val="24"/>
            <w:szCs w:val="24"/>
          </w:rPr>
          <m:t>Rate=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sSub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k</m:t>
            </m:r>
          </m:e>
          <m:sub>
            <w:proofErr w:type="spellStart"/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obs</m:t>
            </m:r>
            <w:proofErr w:type="spellEnd"/>
          </m:sub>
        </m:sSub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1</m:t>
            </m:r>
          </m:e>
        </m:d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  <w:lang w:bidi="fa-IR"/>
              </w:rPr>
            </m:ctrlPr>
          </m:dPr>
          <m:e>
            <m:r>
              <m:rPr>
                <m:nor/>
              </m:rPr>
              <w:rPr>
                <w:rFonts w:cs="Times New Roman"/>
                <w:color w:val="auto"/>
                <w:sz w:val="24"/>
                <w:szCs w:val="24"/>
                <w:lang w:bidi="fa-IR"/>
              </w:rPr>
              <m:t>2</m:t>
            </m:r>
          </m:e>
        </m:d>
        <m:r>
          <m:rPr>
            <m:nor/>
          </m:rPr>
          <w:rPr>
            <w:rFonts w:cs="Times New Roman"/>
            <w:color w:val="auto"/>
            <w:sz w:val="24"/>
            <w:szCs w:val="24"/>
            <w:lang w:bidi="fa-IR"/>
          </w:rPr>
          <m:t>[3]</m:t>
        </m:r>
      </m:oMath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rtl/>
          <w:lang w:bidi="fa-IR"/>
        </w:rPr>
        <w:tab/>
      </w:r>
      <w:r w:rsidRPr="00705289">
        <w:rPr>
          <w:rFonts w:eastAsiaTheme="minorEastAsia" w:cs="Times New Roman"/>
          <w:color w:val="auto"/>
          <w:sz w:val="24"/>
          <w:szCs w:val="24"/>
          <w:lang w:bidi="fa-IR"/>
        </w:rPr>
        <w:tab/>
        <w:t>(25)</w:t>
      </w:r>
    </w:p>
    <w:p w14:paraId="199AEECD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</w:p>
    <w:p w14:paraId="67C7FC19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7E1F2BD0" w14:textId="77777777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sz w:val="24"/>
          <w:szCs w:val="24"/>
        </w:rPr>
        <w:object w:dxaOrig="6655" w:dyaOrig="2753" w14:anchorId="7FD77D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38pt" o:ole="">
            <v:imagedata r:id="rId14" o:title=""/>
          </v:shape>
          <o:OLEObject Type="Embed" ProgID="ChemDraw.Document.6.0" ShapeID="_x0000_i1025" DrawAspect="Content" ObjectID="_1626846036" r:id="rId15"/>
        </w:object>
      </w:r>
    </w:p>
    <w:p w14:paraId="0CE0B783" w14:textId="22316589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S 1: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9">
        <w:rPr>
          <w:rFonts w:ascii="Times New Roman" w:eastAsia="Calibri" w:hAnsi="Times New Roman" w:cs="Times New Roman"/>
          <w:sz w:val="24"/>
          <w:szCs w:val="24"/>
        </w:rPr>
        <w:t xml:space="preserve">The simplified Scheme for the proposed reaction </w:t>
      </w:r>
      <w:r w:rsidRPr="00705289">
        <w:rPr>
          <w:rFonts w:ascii="Times New Roman" w:hAnsi="Times New Roman" w:cs="Times New Roman"/>
          <w:sz w:val="24"/>
          <w:szCs w:val="24"/>
        </w:rPr>
        <w:t>mechanism with step</w:t>
      </w:r>
      <w:r w:rsidRPr="007052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05289">
        <w:rPr>
          <w:rFonts w:ascii="Times New Roman" w:hAnsi="Times New Roman" w:cs="Times New Roman"/>
          <w:sz w:val="24"/>
          <w:szCs w:val="24"/>
        </w:rPr>
        <w:t xml:space="preserve"> RDS</w:t>
      </w:r>
    </w:p>
    <w:p w14:paraId="23ECD443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</w:p>
    <w:p w14:paraId="4F97E69B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1176A11A" w14:textId="77777777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sz w:val="24"/>
          <w:szCs w:val="24"/>
        </w:rPr>
        <w:object w:dxaOrig="6459" w:dyaOrig="2775" w14:anchorId="08EBC3A9">
          <v:shape id="_x0000_i1026" type="#_x0000_t75" style="width:323.25pt;height:138.75pt" o:ole="">
            <v:imagedata r:id="rId16" o:title=""/>
          </v:shape>
          <o:OLEObject Type="Embed" ProgID="ChemDraw.Document.6.0" ShapeID="_x0000_i1026" DrawAspect="Content" ObjectID="_1626846037" r:id="rId17"/>
        </w:object>
      </w:r>
    </w:p>
    <w:p w14:paraId="0F0F1F4A" w14:textId="1F38385D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S 2: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9">
        <w:rPr>
          <w:rFonts w:ascii="Times New Roman" w:eastAsia="Calibri" w:hAnsi="Times New Roman" w:cs="Times New Roman"/>
          <w:sz w:val="24"/>
          <w:szCs w:val="24"/>
        </w:rPr>
        <w:t xml:space="preserve">The simplified Scheme for the proposed reaction </w:t>
      </w:r>
      <w:r w:rsidRPr="00705289">
        <w:rPr>
          <w:rFonts w:ascii="Times New Roman" w:hAnsi="Times New Roman" w:cs="Times New Roman"/>
          <w:sz w:val="24"/>
          <w:szCs w:val="24"/>
        </w:rPr>
        <w:t>mechanism with step</w:t>
      </w:r>
      <w:r w:rsidRPr="007052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05289">
        <w:rPr>
          <w:rFonts w:ascii="Times New Roman" w:hAnsi="Times New Roman" w:cs="Times New Roman"/>
          <w:sz w:val="24"/>
          <w:szCs w:val="24"/>
        </w:rPr>
        <w:t xml:space="preserve"> RDS</w:t>
      </w:r>
    </w:p>
    <w:p w14:paraId="5230203D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  <w:lang w:bidi="fa-IR"/>
        </w:rPr>
      </w:pPr>
    </w:p>
    <w:p w14:paraId="1B51B382" w14:textId="77777777" w:rsidR="00C54FD0" w:rsidRPr="00705289" w:rsidRDefault="00C54FD0" w:rsidP="00C54FD0">
      <w:pPr>
        <w:rPr>
          <w:rFonts w:ascii="Times New Roman" w:hAnsi="Times New Roman" w:cs="Times New Roman"/>
          <w:sz w:val="24"/>
          <w:szCs w:val="24"/>
        </w:rPr>
      </w:pPr>
    </w:p>
    <w:p w14:paraId="2860328F" w14:textId="77777777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sz w:val="24"/>
          <w:szCs w:val="24"/>
        </w:rPr>
        <w:object w:dxaOrig="6261" w:dyaOrig="2773" w14:anchorId="57BDD6AD">
          <v:shape id="_x0000_i1027" type="#_x0000_t75" style="width:312.75pt;height:138pt" o:ole="">
            <v:imagedata r:id="rId18" o:title=""/>
          </v:shape>
          <o:OLEObject Type="Embed" ProgID="ChemDraw.Document.6.0" ShapeID="_x0000_i1027" DrawAspect="Content" ObjectID="_1626846038" r:id="rId19"/>
        </w:object>
      </w:r>
    </w:p>
    <w:p w14:paraId="0D80517F" w14:textId="5710BD83" w:rsidR="00C54FD0" w:rsidRPr="00705289" w:rsidRDefault="00C54FD0" w:rsidP="00C54FD0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289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S 3:</w:t>
      </w:r>
      <w:r w:rsidR="00705289" w:rsidRPr="007052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5289">
        <w:rPr>
          <w:rFonts w:ascii="Times New Roman" w:eastAsia="Calibri" w:hAnsi="Times New Roman" w:cs="Times New Roman"/>
          <w:sz w:val="24"/>
          <w:szCs w:val="24"/>
        </w:rPr>
        <w:t xml:space="preserve">The simplified Scheme for the proposed reaction </w:t>
      </w:r>
      <w:r w:rsidRPr="00705289">
        <w:rPr>
          <w:rFonts w:ascii="Times New Roman" w:hAnsi="Times New Roman" w:cs="Times New Roman"/>
          <w:sz w:val="24"/>
          <w:szCs w:val="24"/>
        </w:rPr>
        <w:t>mechanism with step</w:t>
      </w:r>
      <w:r w:rsidRPr="007052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05289">
        <w:rPr>
          <w:rFonts w:ascii="Times New Roman" w:hAnsi="Times New Roman" w:cs="Times New Roman"/>
          <w:sz w:val="24"/>
          <w:szCs w:val="24"/>
        </w:rPr>
        <w:t xml:space="preserve"> RDS</w:t>
      </w:r>
    </w:p>
    <w:p w14:paraId="0EC33BCC" w14:textId="77777777" w:rsidR="00C54FD0" w:rsidRPr="00A97738" w:rsidRDefault="00C54FD0" w:rsidP="00C54FD0">
      <w:pPr>
        <w:rPr>
          <w:rtl/>
          <w:lang w:bidi="fa-IR"/>
        </w:rPr>
      </w:pPr>
    </w:p>
    <w:p w14:paraId="080D3424" w14:textId="77777777" w:rsidR="00507384" w:rsidRPr="00507384" w:rsidRDefault="00507384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0D3425" w14:textId="77777777"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Sect="00F80F4F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342C" w14:textId="77777777" w:rsidR="00EF26C6" w:rsidRDefault="00EF26C6" w:rsidP="00EF26C6">
      <w:pPr>
        <w:spacing w:after="0" w:line="240" w:lineRule="auto"/>
      </w:pPr>
      <w:r>
        <w:separator/>
      </w:r>
    </w:p>
    <w:p w14:paraId="080D342D" w14:textId="77777777" w:rsidR="00440500" w:rsidRDefault="00440500"/>
    <w:p w14:paraId="080D342E" w14:textId="77777777" w:rsidR="00440500" w:rsidRDefault="00440500" w:rsidP="00924F18"/>
  </w:endnote>
  <w:endnote w:type="continuationSeparator" w:id="0">
    <w:p w14:paraId="080D342F" w14:textId="77777777" w:rsidR="00EF26C6" w:rsidRDefault="00EF26C6" w:rsidP="00EF26C6">
      <w:pPr>
        <w:spacing w:after="0" w:line="240" w:lineRule="auto"/>
      </w:pPr>
      <w:r>
        <w:continuationSeparator/>
      </w:r>
    </w:p>
    <w:p w14:paraId="080D3430" w14:textId="77777777" w:rsidR="00440500" w:rsidRDefault="00440500"/>
    <w:p w14:paraId="080D3431" w14:textId="77777777" w:rsidR="00440500" w:rsidRDefault="00440500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3426" w14:textId="77777777" w:rsidR="00EF26C6" w:rsidRDefault="00EF26C6" w:rsidP="00EF26C6">
      <w:pPr>
        <w:spacing w:after="0" w:line="240" w:lineRule="auto"/>
      </w:pPr>
      <w:r>
        <w:separator/>
      </w:r>
    </w:p>
    <w:p w14:paraId="080D3427" w14:textId="77777777" w:rsidR="00440500" w:rsidRDefault="00440500"/>
    <w:p w14:paraId="080D3428" w14:textId="77777777" w:rsidR="00440500" w:rsidRDefault="00440500" w:rsidP="00924F18"/>
  </w:footnote>
  <w:footnote w:type="continuationSeparator" w:id="0">
    <w:p w14:paraId="080D3429" w14:textId="77777777" w:rsidR="00EF26C6" w:rsidRDefault="00EF26C6" w:rsidP="00EF26C6">
      <w:pPr>
        <w:spacing w:after="0" w:line="240" w:lineRule="auto"/>
      </w:pPr>
      <w:r>
        <w:continuationSeparator/>
      </w:r>
    </w:p>
    <w:p w14:paraId="080D342A" w14:textId="77777777" w:rsidR="00440500" w:rsidRDefault="00440500"/>
    <w:p w14:paraId="080D342B" w14:textId="77777777" w:rsidR="00440500" w:rsidRDefault="00440500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080D3432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507384">
          <w:rPr>
            <w:noProof/>
          </w:rPr>
          <w:t>2</w:t>
        </w:r>
        <w:r w:rsidR="004B0C99">
          <w:rPr>
            <w:noProof/>
          </w:rPr>
          <w:fldChar w:fldCharType="end"/>
        </w:r>
      </w:p>
    </w:sdtContent>
  </w:sdt>
  <w:p w14:paraId="080D3433" w14:textId="77777777" w:rsidR="00F1789D" w:rsidRDefault="00F1789D">
    <w:pPr>
      <w:pStyle w:val="Header"/>
    </w:pPr>
  </w:p>
  <w:p w14:paraId="080D3434" w14:textId="77777777" w:rsidR="00440500" w:rsidRDefault="00440500"/>
  <w:p w14:paraId="080D3435" w14:textId="77777777" w:rsidR="00440500" w:rsidRDefault="00440500" w:rsidP="00924F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6ED8"/>
    <w:multiLevelType w:val="hybridMultilevel"/>
    <w:tmpl w:val="7914959E"/>
    <w:lvl w:ilvl="0" w:tplc="6388E5AC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F3"/>
    <w:rsid w:val="000047F3"/>
    <w:rsid w:val="00014842"/>
    <w:rsid w:val="00033CE9"/>
    <w:rsid w:val="00226A42"/>
    <w:rsid w:val="00392161"/>
    <w:rsid w:val="003957D9"/>
    <w:rsid w:val="00440500"/>
    <w:rsid w:val="004B0C99"/>
    <w:rsid w:val="00507384"/>
    <w:rsid w:val="006132CB"/>
    <w:rsid w:val="006E52F0"/>
    <w:rsid w:val="00705289"/>
    <w:rsid w:val="00733574"/>
    <w:rsid w:val="008553BE"/>
    <w:rsid w:val="00924F18"/>
    <w:rsid w:val="00A379C1"/>
    <w:rsid w:val="00AF351D"/>
    <w:rsid w:val="00C51409"/>
    <w:rsid w:val="00C54FD0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3413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54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uiPriority w:val="99"/>
    <w:rsid w:val="00DB1F30"/>
    <w:rPr>
      <w:color w:val="0000FF"/>
      <w:u w:val="single"/>
    </w:rPr>
  </w:style>
  <w:style w:type="character" w:customStyle="1" w:styleId="ReferencesChar">
    <w:name w:val="References Char"/>
    <w:basedOn w:val="DefaultParagraphFont"/>
    <w:link w:val="References"/>
    <w:locked/>
    <w:rsid w:val="00507384"/>
    <w:rPr>
      <w:rFonts w:ascii="Times New Roman" w:hAnsi="Times New Roman" w:cs="Times New Roman"/>
      <w:sz w:val="20"/>
    </w:rPr>
  </w:style>
  <w:style w:type="paragraph" w:customStyle="1" w:styleId="References">
    <w:name w:val="References"/>
    <w:link w:val="ReferencesChar"/>
    <w:qFormat/>
    <w:rsid w:val="00507384"/>
    <w:pPr>
      <w:numPr>
        <w:numId w:val="1"/>
      </w:numPr>
      <w:spacing w:after="0" w:line="360" w:lineRule="auto"/>
    </w:pPr>
    <w:rPr>
      <w:rFonts w:ascii="Times New Roman" w:hAnsi="Times New Roman" w:cs="Times New Roman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54F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ption">
    <w:name w:val="caption"/>
    <w:basedOn w:val="Normal"/>
    <w:next w:val="Normal"/>
    <w:uiPriority w:val="35"/>
    <w:unhideWhenUsed/>
    <w:qFormat/>
    <w:rsid w:val="00C54FD0"/>
    <w:pPr>
      <w:bidi/>
      <w:spacing w:after="0" w:line="360" w:lineRule="auto"/>
      <w:jc w:val="lowKashida"/>
    </w:pPr>
    <w:rPr>
      <w:rFonts w:ascii="Times New Roman" w:eastAsiaTheme="minorHAnsi" w:hAnsi="Times New Roman" w:cs="B Nazanin"/>
      <w:color w:val="000000" w:themeColor="text1"/>
    </w:rPr>
  </w:style>
  <w:style w:type="character" w:customStyle="1" w:styleId="tlid-translation">
    <w:name w:val="tlid-translation"/>
    <w:basedOn w:val="DefaultParagraphFont"/>
    <w:rsid w:val="00C5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earchgate.net/profile/Mahshid_Hossaini?_sg=0phuQhF6ZBfZ43sVcyLeSr0Ho3-3vzeA2qyFHxyppsAsweRfgevm0b3m4P2yG1uOzE7taQo.cuwOU5hUISv1osKnQwIerw9jkvk7IeUFV9bl1ojR9mpZLr0cErswL0feMLVBt-P5y-eLTsbAL-a6vrrcu1Xhdw" TargetMode="Externa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researchgate.net/scientific-contributions/13498537_Reza_Heydari?_sg=0phuQhF6ZBfZ43sVcyLeSr0Ho3-3vzeA2qyFHxyppsAsweRfgevm0b3m4P2yG1uOzE7taQo.cuwOU5hUISv1osKnQwIerw9jkvk7IeUFV9bl1ojR9mpZLr0cErswL0feMLVBt-P5y-eLTsbAL-a6vrrcu1Xhdw" TargetMode="External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encedirect.com/science/article/pii/S0960148118307377" TargetMode="Externa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0" ma:contentTypeDescription="Create a new document." ma:contentTypeScope="" ma:versionID="ca50f9900a930095faeff0342d6970bd">
  <xsd:schema xmlns:xsd="http://www.w3.org/2001/XMLSchema" xmlns:xs="http://www.w3.org/2001/XMLSchema" xmlns:p="http://schemas.microsoft.com/office/2006/metadata/properties" xmlns:ns3="7642cba1-c062-48e2-8ee6-c725bca8c938" targetNamespace="http://schemas.microsoft.com/office/2006/metadata/properties" ma:root="true" ma:fieldsID="77daeac571fa9dccd5ad2af102a0351d" ns3:_="">
    <xsd:import namespace="7642cba1-c062-48e2-8ee6-c725bca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7DB3-5FBD-4A06-950C-CB8A4DEF2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49BD5-E598-47BD-BD29-91AD080F8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37F99-E761-4B2F-9E05-7F3E326CFFC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642cba1-c062-48e2-8ee6-c725bca8c938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AECF74-899D-4072-9410-50BA0096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Martin Rudd</cp:lastModifiedBy>
  <cp:revision>2</cp:revision>
  <dcterms:created xsi:type="dcterms:W3CDTF">2019-08-09T13:54:00Z</dcterms:created>
  <dcterms:modified xsi:type="dcterms:W3CDTF">2019-08-09T13:54:00Z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