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A0EDC" w14:textId="77777777" w:rsidR="00A823BF" w:rsidRPr="00BE42B5" w:rsidRDefault="00A823BF" w:rsidP="00A823BF">
      <w:pPr>
        <w:spacing w:after="0" w:line="360" w:lineRule="auto"/>
        <w:rPr>
          <w:rFonts w:ascii="Times New Roman" w:hAnsi="Times New Roman" w:cs="Times New Roman"/>
          <w:b/>
          <w:bCs/>
          <w:szCs w:val="20"/>
        </w:rPr>
      </w:pPr>
      <w:bookmarkStart w:id="0" w:name="_GoBack"/>
      <w:r w:rsidRPr="00BE42B5">
        <w:rPr>
          <w:rFonts w:ascii="Times New Roman" w:hAnsi="Times New Roman" w:cs="Times New Roman"/>
          <w:b/>
          <w:bCs/>
          <w:szCs w:val="20"/>
        </w:rPr>
        <w:t>Appendix</w:t>
      </w:r>
    </w:p>
    <w:bookmarkEnd w:id="0"/>
    <w:p w14:paraId="18A8D33C" w14:textId="7F632376" w:rsidR="00A823BF" w:rsidRPr="00B468CC" w:rsidRDefault="00A823BF" w:rsidP="00A823BF">
      <w:pPr>
        <w:spacing w:after="0" w:line="360" w:lineRule="auto"/>
        <w:jc w:val="center"/>
        <w:rPr>
          <w:rFonts w:ascii="Times New Roman" w:hAnsi="Times New Roman" w:cs="Times New Roman"/>
          <w:b/>
          <w:bCs/>
          <w:sz w:val="20"/>
          <w:szCs w:val="20"/>
        </w:rPr>
      </w:pPr>
      <w:r>
        <w:rPr>
          <w:noProof/>
          <w:lang w:eastAsia="en-GB"/>
        </w:rPr>
        <w:drawing>
          <wp:inline distT="0" distB="0" distL="0" distR="0" wp14:anchorId="7B0739EC" wp14:editId="47E837AC">
            <wp:extent cx="4619625" cy="23717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FBC58F3" w14:textId="77777777" w:rsidR="00A823BF" w:rsidRPr="00222F6E" w:rsidRDefault="00A823BF" w:rsidP="00A823BF">
      <w:pPr>
        <w:pStyle w:val="Caption"/>
        <w:jc w:val="center"/>
        <w:rPr>
          <w:rFonts w:ascii="Times New Roman" w:hAnsi="Times New Roman" w:cs="Times New Roman"/>
          <w:color w:val="000000" w:themeColor="text1"/>
          <w:sz w:val="20"/>
          <w:szCs w:val="20"/>
        </w:rPr>
      </w:pPr>
      <w:bookmarkStart w:id="1" w:name="_Ref8998690"/>
      <w:r w:rsidRPr="00222F6E">
        <w:rPr>
          <w:rFonts w:ascii="Times New Roman" w:hAnsi="Times New Roman" w:cs="Times New Roman"/>
          <w:color w:val="000000" w:themeColor="text1"/>
          <w:sz w:val="20"/>
          <w:szCs w:val="20"/>
        </w:rPr>
        <w:t xml:space="preserve">Figure </w:t>
      </w:r>
      <w:proofErr w:type="gramStart"/>
      <w:r w:rsidRPr="00222F6E">
        <w:rPr>
          <w:rFonts w:ascii="Times New Roman" w:hAnsi="Times New Roman" w:cs="Times New Roman"/>
          <w:color w:val="000000" w:themeColor="text1"/>
          <w:sz w:val="20"/>
          <w:szCs w:val="20"/>
        </w:rPr>
        <w:t xml:space="preserve">A  </w:t>
      </w:r>
      <w:proofErr w:type="gramEnd"/>
      <w:r w:rsidRPr="00222F6E">
        <w:rPr>
          <w:rFonts w:ascii="Times New Roman" w:hAnsi="Times New Roman" w:cs="Times New Roman"/>
          <w:color w:val="000000" w:themeColor="text1"/>
          <w:sz w:val="20"/>
          <w:szCs w:val="20"/>
        </w:rPr>
        <w:fldChar w:fldCharType="begin"/>
      </w:r>
      <w:r w:rsidRPr="00222F6E">
        <w:rPr>
          <w:rFonts w:ascii="Times New Roman" w:hAnsi="Times New Roman" w:cs="Times New Roman"/>
          <w:color w:val="000000" w:themeColor="text1"/>
          <w:sz w:val="20"/>
          <w:szCs w:val="20"/>
        </w:rPr>
        <w:instrText xml:space="preserve"> SEQ Figure_A_ \* ARABIC </w:instrText>
      </w:r>
      <w:r w:rsidRPr="00222F6E">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w:t>
      </w:r>
      <w:r w:rsidRPr="00222F6E">
        <w:rPr>
          <w:rFonts w:ascii="Times New Roman" w:hAnsi="Times New Roman" w:cs="Times New Roman"/>
          <w:color w:val="000000" w:themeColor="text1"/>
          <w:sz w:val="20"/>
          <w:szCs w:val="20"/>
        </w:rPr>
        <w:fldChar w:fldCharType="end"/>
      </w:r>
      <w:bookmarkEnd w:id="1"/>
      <w:r w:rsidRPr="00222F6E">
        <w:rPr>
          <w:rFonts w:ascii="Times New Roman" w:hAnsi="Times New Roman" w:cs="Times New Roman"/>
          <w:color w:val="000000" w:themeColor="text1"/>
          <w:sz w:val="20"/>
          <w:szCs w:val="20"/>
        </w:rPr>
        <w:t xml:space="preserve"> E</w:t>
      </w:r>
      <w:r>
        <w:rPr>
          <w:rFonts w:ascii="Times New Roman" w:hAnsi="Times New Roman" w:cs="Times New Roman"/>
          <w:color w:val="000000" w:themeColor="text1"/>
          <w:sz w:val="20"/>
          <w:szCs w:val="20"/>
        </w:rPr>
        <w:t>E</w:t>
      </w:r>
      <w:r w:rsidRPr="00222F6E">
        <w:rPr>
          <w:rFonts w:ascii="Times New Roman" w:hAnsi="Times New Roman" w:cs="Times New Roman"/>
          <w:color w:val="000000" w:themeColor="text1"/>
          <w:sz w:val="20"/>
          <w:szCs w:val="20"/>
        </w:rPr>
        <w:t>S Distributions by Seating Position</w:t>
      </w:r>
    </w:p>
    <w:p w14:paraId="17AD25F1" w14:textId="15F894C3" w:rsidR="00A823BF" w:rsidRPr="00FF4605" w:rsidRDefault="00A823BF" w:rsidP="00A823BF">
      <w:pPr>
        <w:jc w:val="center"/>
        <w:rPr>
          <w:rFonts w:ascii="Times New Roman" w:hAnsi="Times New Roman" w:cs="Times New Roman"/>
          <w:sz w:val="20"/>
          <w:szCs w:val="20"/>
        </w:rPr>
      </w:pPr>
      <w:r>
        <w:rPr>
          <w:noProof/>
          <w:lang w:eastAsia="en-GB"/>
        </w:rPr>
        <w:drawing>
          <wp:inline distT="0" distB="0" distL="0" distR="0" wp14:anchorId="1D09A1AE" wp14:editId="7A23A854">
            <wp:extent cx="5419725" cy="31527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89542D9" w14:textId="77777777" w:rsidR="00A823BF" w:rsidRPr="00222F6E" w:rsidRDefault="00A823BF" w:rsidP="00A823BF">
      <w:pPr>
        <w:pStyle w:val="Caption"/>
        <w:jc w:val="center"/>
        <w:rPr>
          <w:rFonts w:ascii="Times New Roman" w:hAnsi="Times New Roman" w:cs="Times New Roman"/>
          <w:color w:val="000000" w:themeColor="text1"/>
          <w:sz w:val="20"/>
          <w:szCs w:val="20"/>
        </w:rPr>
      </w:pPr>
      <w:bookmarkStart w:id="2" w:name="_Ref8998710"/>
      <w:r w:rsidRPr="00222F6E">
        <w:rPr>
          <w:rFonts w:ascii="Times New Roman" w:hAnsi="Times New Roman" w:cs="Times New Roman"/>
          <w:color w:val="000000" w:themeColor="text1"/>
          <w:sz w:val="20"/>
          <w:szCs w:val="20"/>
        </w:rPr>
        <w:t xml:space="preserve">Figure </w:t>
      </w:r>
      <w:proofErr w:type="gramStart"/>
      <w:r w:rsidRPr="00222F6E">
        <w:rPr>
          <w:rFonts w:ascii="Times New Roman" w:hAnsi="Times New Roman" w:cs="Times New Roman"/>
          <w:color w:val="000000" w:themeColor="text1"/>
          <w:sz w:val="20"/>
          <w:szCs w:val="20"/>
        </w:rPr>
        <w:t xml:space="preserve">A  </w:t>
      </w:r>
      <w:proofErr w:type="gramEnd"/>
      <w:r w:rsidRPr="00222F6E">
        <w:rPr>
          <w:rFonts w:ascii="Times New Roman" w:hAnsi="Times New Roman" w:cs="Times New Roman"/>
          <w:color w:val="000000" w:themeColor="text1"/>
          <w:sz w:val="20"/>
          <w:szCs w:val="20"/>
        </w:rPr>
        <w:fldChar w:fldCharType="begin"/>
      </w:r>
      <w:r w:rsidRPr="00222F6E">
        <w:rPr>
          <w:rFonts w:ascii="Times New Roman" w:hAnsi="Times New Roman" w:cs="Times New Roman"/>
          <w:color w:val="000000" w:themeColor="text1"/>
          <w:sz w:val="20"/>
          <w:szCs w:val="20"/>
        </w:rPr>
        <w:instrText xml:space="preserve"> SEQ Figure_A_ \* ARABIC </w:instrText>
      </w:r>
      <w:r w:rsidRPr="00222F6E">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w:t>
      </w:r>
      <w:r w:rsidRPr="00222F6E">
        <w:rPr>
          <w:rFonts w:ascii="Times New Roman" w:hAnsi="Times New Roman" w:cs="Times New Roman"/>
          <w:color w:val="000000" w:themeColor="text1"/>
          <w:sz w:val="20"/>
          <w:szCs w:val="20"/>
        </w:rPr>
        <w:fldChar w:fldCharType="end"/>
      </w:r>
      <w:bookmarkEnd w:id="2"/>
      <w:r w:rsidRPr="00222F6E">
        <w:rPr>
          <w:rFonts w:ascii="Times New Roman" w:hAnsi="Times New Roman" w:cs="Times New Roman"/>
          <w:color w:val="000000" w:themeColor="text1"/>
          <w:sz w:val="20"/>
          <w:szCs w:val="20"/>
        </w:rPr>
        <w:t xml:space="preserve"> MAIS by Age Group</w:t>
      </w:r>
    </w:p>
    <w:p w14:paraId="413276CB" w14:textId="4E9BDC6A" w:rsidR="00A823BF" w:rsidRPr="00FF4605" w:rsidRDefault="00A823BF" w:rsidP="00A823BF">
      <w:pPr>
        <w:jc w:val="center"/>
        <w:rPr>
          <w:rFonts w:ascii="Times New Roman" w:hAnsi="Times New Roman" w:cs="Times New Roman"/>
          <w:sz w:val="20"/>
          <w:szCs w:val="20"/>
        </w:rPr>
      </w:pPr>
      <w:r>
        <w:rPr>
          <w:noProof/>
          <w:lang w:eastAsia="en-GB"/>
        </w:rPr>
        <w:drawing>
          <wp:inline distT="0" distB="0" distL="0" distR="0" wp14:anchorId="4371CD10" wp14:editId="36AA1D61">
            <wp:extent cx="4819650" cy="2357120"/>
            <wp:effectExtent l="0" t="0" r="0"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041C2B" w14:textId="77777777" w:rsidR="00A823BF" w:rsidRDefault="00A823BF" w:rsidP="00A823BF">
      <w:pPr>
        <w:pStyle w:val="Caption"/>
        <w:jc w:val="center"/>
        <w:rPr>
          <w:rFonts w:ascii="Times New Roman" w:hAnsi="Times New Roman" w:cs="Times New Roman"/>
          <w:color w:val="000000" w:themeColor="text1"/>
          <w:sz w:val="20"/>
          <w:szCs w:val="20"/>
        </w:rPr>
      </w:pPr>
      <w:bookmarkStart w:id="3" w:name="_Ref8998723"/>
      <w:r w:rsidRPr="00222F6E">
        <w:rPr>
          <w:rFonts w:ascii="Times New Roman" w:hAnsi="Times New Roman" w:cs="Times New Roman"/>
          <w:color w:val="000000" w:themeColor="text1"/>
          <w:sz w:val="20"/>
          <w:szCs w:val="20"/>
        </w:rPr>
        <w:t xml:space="preserve">Figure </w:t>
      </w:r>
      <w:proofErr w:type="gramStart"/>
      <w:r w:rsidRPr="00222F6E">
        <w:rPr>
          <w:rFonts w:ascii="Times New Roman" w:hAnsi="Times New Roman" w:cs="Times New Roman"/>
          <w:color w:val="000000" w:themeColor="text1"/>
          <w:sz w:val="20"/>
          <w:szCs w:val="20"/>
        </w:rPr>
        <w:t xml:space="preserve">A  </w:t>
      </w:r>
      <w:proofErr w:type="gramEnd"/>
      <w:r w:rsidRPr="00222F6E">
        <w:rPr>
          <w:rFonts w:ascii="Times New Roman" w:hAnsi="Times New Roman" w:cs="Times New Roman"/>
          <w:color w:val="000000" w:themeColor="text1"/>
          <w:sz w:val="20"/>
          <w:szCs w:val="20"/>
        </w:rPr>
        <w:fldChar w:fldCharType="begin"/>
      </w:r>
      <w:r w:rsidRPr="00222F6E">
        <w:rPr>
          <w:rFonts w:ascii="Times New Roman" w:hAnsi="Times New Roman" w:cs="Times New Roman"/>
          <w:color w:val="000000" w:themeColor="text1"/>
          <w:sz w:val="20"/>
          <w:szCs w:val="20"/>
        </w:rPr>
        <w:instrText xml:space="preserve"> SEQ Figure_A_ \* ARABIC </w:instrText>
      </w:r>
      <w:r w:rsidRPr="00222F6E">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3</w:t>
      </w:r>
      <w:r w:rsidRPr="00222F6E">
        <w:rPr>
          <w:rFonts w:ascii="Times New Roman" w:hAnsi="Times New Roman" w:cs="Times New Roman"/>
          <w:color w:val="000000" w:themeColor="text1"/>
          <w:sz w:val="20"/>
          <w:szCs w:val="20"/>
        </w:rPr>
        <w:fldChar w:fldCharType="end"/>
      </w:r>
      <w:bookmarkEnd w:id="3"/>
      <w:r w:rsidRPr="00222F6E">
        <w:rPr>
          <w:rFonts w:ascii="Times New Roman" w:hAnsi="Times New Roman" w:cs="Times New Roman"/>
          <w:color w:val="000000" w:themeColor="text1"/>
          <w:sz w:val="20"/>
          <w:szCs w:val="20"/>
        </w:rPr>
        <w:t xml:space="preserve"> Chest Injury Severity by Seating Position</w:t>
      </w:r>
    </w:p>
    <w:p w14:paraId="60B96FF7" w14:textId="77777777" w:rsidR="00A823BF" w:rsidRPr="00222F6E" w:rsidRDefault="00A823BF" w:rsidP="00A823BF">
      <w:pPr>
        <w:pStyle w:val="Caption"/>
        <w:jc w:val="center"/>
        <w:rPr>
          <w:rFonts w:ascii="Times New Roman" w:hAnsi="Times New Roman" w:cs="Times New Roman"/>
          <w:color w:val="000000" w:themeColor="text1"/>
          <w:sz w:val="20"/>
          <w:szCs w:val="20"/>
        </w:rPr>
      </w:pPr>
      <w:bookmarkStart w:id="4" w:name="_Ref8998801"/>
      <w:r w:rsidRPr="00222F6E">
        <w:rPr>
          <w:rFonts w:ascii="Times New Roman" w:hAnsi="Times New Roman" w:cs="Times New Roman"/>
          <w:color w:val="000000" w:themeColor="text1"/>
          <w:sz w:val="20"/>
          <w:szCs w:val="20"/>
        </w:rPr>
        <w:lastRenderedPageBreak/>
        <w:t xml:space="preserve">Table </w:t>
      </w:r>
      <w:proofErr w:type="gramStart"/>
      <w:r w:rsidRPr="00222F6E">
        <w:rPr>
          <w:rFonts w:ascii="Times New Roman" w:hAnsi="Times New Roman" w:cs="Times New Roman"/>
          <w:color w:val="000000" w:themeColor="text1"/>
          <w:sz w:val="20"/>
          <w:szCs w:val="20"/>
        </w:rPr>
        <w:t>A</w:t>
      </w:r>
      <w:proofErr w:type="gramEnd"/>
      <w:r w:rsidRPr="00222F6E">
        <w:rPr>
          <w:rFonts w:ascii="Times New Roman" w:hAnsi="Times New Roman" w:cs="Times New Roman"/>
          <w:color w:val="000000" w:themeColor="text1"/>
          <w:sz w:val="20"/>
          <w:szCs w:val="20"/>
        </w:rPr>
        <w:t xml:space="preserve"> </w:t>
      </w:r>
      <w:r w:rsidRPr="00222F6E">
        <w:rPr>
          <w:rFonts w:ascii="Times New Roman" w:hAnsi="Times New Roman" w:cs="Times New Roman"/>
          <w:color w:val="000000" w:themeColor="text1"/>
          <w:sz w:val="20"/>
          <w:szCs w:val="20"/>
        </w:rPr>
        <w:fldChar w:fldCharType="begin"/>
      </w:r>
      <w:r w:rsidRPr="00222F6E">
        <w:rPr>
          <w:rFonts w:ascii="Times New Roman" w:hAnsi="Times New Roman" w:cs="Times New Roman"/>
          <w:color w:val="000000" w:themeColor="text1"/>
          <w:sz w:val="20"/>
          <w:szCs w:val="20"/>
        </w:rPr>
        <w:instrText xml:space="preserve"> SEQ Table_A \* ARABIC </w:instrText>
      </w:r>
      <w:r w:rsidRPr="00222F6E">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w:t>
      </w:r>
      <w:r w:rsidRPr="00222F6E">
        <w:rPr>
          <w:rFonts w:ascii="Times New Roman" w:hAnsi="Times New Roman" w:cs="Times New Roman"/>
          <w:color w:val="000000" w:themeColor="text1"/>
          <w:sz w:val="20"/>
          <w:szCs w:val="20"/>
        </w:rPr>
        <w:fldChar w:fldCharType="end"/>
      </w:r>
      <w:bookmarkEnd w:id="4"/>
      <w:r w:rsidRPr="00222F6E">
        <w:rPr>
          <w:rFonts w:ascii="Times New Roman" w:hAnsi="Times New Roman" w:cs="Times New Roman"/>
          <w:color w:val="000000" w:themeColor="text1"/>
          <w:sz w:val="20"/>
          <w:szCs w:val="20"/>
        </w:rPr>
        <w:t xml:space="preserve"> Mean ETS by Seating Position and Occupant Age</w:t>
      </w:r>
    </w:p>
    <w:tbl>
      <w:tblPr>
        <w:tblW w:w="6965" w:type="dxa"/>
        <w:jc w:val="center"/>
        <w:tblBorders>
          <w:top w:val="single" w:sz="4" w:space="0" w:color="auto"/>
          <w:bottom w:val="single" w:sz="4" w:space="0" w:color="auto"/>
        </w:tblBorders>
        <w:tblLook w:val="04A0" w:firstRow="1" w:lastRow="0" w:firstColumn="1" w:lastColumn="0" w:noHBand="0" w:noVBand="1"/>
      </w:tblPr>
      <w:tblGrid>
        <w:gridCol w:w="1366"/>
        <w:gridCol w:w="1808"/>
        <w:gridCol w:w="1853"/>
        <w:gridCol w:w="1938"/>
      </w:tblGrid>
      <w:tr w:rsidR="00A823BF" w:rsidRPr="00FF4605" w14:paraId="53936CA1" w14:textId="77777777" w:rsidTr="002E2F32">
        <w:trPr>
          <w:trHeight w:val="612"/>
          <w:jc w:val="center"/>
        </w:trPr>
        <w:tc>
          <w:tcPr>
            <w:tcW w:w="1366" w:type="dxa"/>
            <w:vMerge w:val="restart"/>
            <w:tcBorders>
              <w:top w:val="single" w:sz="4" w:space="0" w:color="auto"/>
            </w:tcBorders>
            <w:shd w:val="clear" w:color="auto" w:fill="auto"/>
            <w:noWrap/>
            <w:vAlign w:val="center"/>
            <w:hideMark/>
          </w:tcPr>
          <w:p w14:paraId="45094879" w14:textId="77777777" w:rsidR="00A823BF" w:rsidRPr="00FF4605" w:rsidRDefault="00A823BF" w:rsidP="002E2F32">
            <w:pPr>
              <w:spacing w:after="0" w:line="360" w:lineRule="auto"/>
              <w:jc w:val="center"/>
              <w:rPr>
                <w:rFonts w:ascii="Times New Roman" w:eastAsia="Times New Roman" w:hAnsi="Times New Roman" w:cs="Times New Roman"/>
                <w:b/>
                <w:bCs/>
                <w:color w:val="000000"/>
                <w:sz w:val="20"/>
                <w:szCs w:val="20"/>
              </w:rPr>
            </w:pPr>
            <w:r w:rsidRPr="00FF4605">
              <w:rPr>
                <w:rFonts w:ascii="Times New Roman" w:eastAsia="Times New Roman" w:hAnsi="Times New Roman" w:cs="Times New Roman"/>
                <w:b/>
                <w:bCs/>
                <w:color w:val="000000"/>
                <w:sz w:val="20"/>
                <w:szCs w:val="20"/>
              </w:rPr>
              <w:t>Seating Position</w:t>
            </w:r>
          </w:p>
        </w:tc>
        <w:tc>
          <w:tcPr>
            <w:tcW w:w="5599" w:type="dxa"/>
            <w:gridSpan w:val="3"/>
            <w:tcBorders>
              <w:top w:val="single" w:sz="4" w:space="0" w:color="auto"/>
              <w:bottom w:val="single" w:sz="4" w:space="0" w:color="auto"/>
            </w:tcBorders>
            <w:shd w:val="clear" w:color="auto" w:fill="auto"/>
            <w:noWrap/>
            <w:vAlign w:val="center"/>
            <w:hideMark/>
          </w:tcPr>
          <w:p w14:paraId="102E1976" w14:textId="77777777" w:rsidR="00A823BF" w:rsidRPr="00FF4605" w:rsidRDefault="00A823BF" w:rsidP="002E2F32">
            <w:pPr>
              <w:spacing w:after="0" w:line="360" w:lineRule="auto"/>
              <w:jc w:val="center"/>
              <w:rPr>
                <w:rFonts w:ascii="Times New Roman" w:eastAsia="Times New Roman" w:hAnsi="Times New Roman" w:cs="Times New Roman"/>
                <w:b/>
                <w:bCs/>
                <w:color w:val="000000"/>
                <w:sz w:val="20"/>
                <w:szCs w:val="20"/>
              </w:rPr>
            </w:pPr>
            <w:r w:rsidRPr="00FF4605">
              <w:rPr>
                <w:rFonts w:ascii="Times New Roman" w:eastAsia="Times New Roman" w:hAnsi="Times New Roman" w:cs="Times New Roman"/>
                <w:b/>
                <w:bCs/>
                <w:color w:val="000000"/>
                <w:sz w:val="20"/>
                <w:szCs w:val="20"/>
              </w:rPr>
              <w:t>Mean ETS (km/h)</w:t>
            </w:r>
          </w:p>
        </w:tc>
      </w:tr>
      <w:tr w:rsidR="00A823BF" w:rsidRPr="00FF4605" w14:paraId="7ACF8D32" w14:textId="77777777" w:rsidTr="002E2F32">
        <w:trPr>
          <w:trHeight w:val="492"/>
          <w:jc w:val="center"/>
        </w:trPr>
        <w:tc>
          <w:tcPr>
            <w:tcW w:w="1366" w:type="dxa"/>
            <w:vMerge/>
            <w:tcBorders>
              <w:bottom w:val="single" w:sz="4" w:space="0" w:color="auto"/>
            </w:tcBorders>
            <w:shd w:val="clear" w:color="auto" w:fill="auto"/>
            <w:vAlign w:val="center"/>
            <w:hideMark/>
          </w:tcPr>
          <w:p w14:paraId="59BB2F22" w14:textId="77777777" w:rsidR="00A823BF" w:rsidRPr="00FF4605" w:rsidRDefault="00A823BF" w:rsidP="002E2F32">
            <w:pPr>
              <w:spacing w:after="0" w:line="360" w:lineRule="auto"/>
              <w:jc w:val="center"/>
              <w:rPr>
                <w:rFonts w:ascii="Times New Roman" w:eastAsia="Times New Roman" w:hAnsi="Times New Roman" w:cs="Times New Roman"/>
                <w:b/>
                <w:bCs/>
                <w:color w:val="000000"/>
                <w:sz w:val="20"/>
                <w:szCs w:val="20"/>
              </w:rPr>
            </w:pPr>
          </w:p>
        </w:tc>
        <w:tc>
          <w:tcPr>
            <w:tcW w:w="1808" w:type="dxa"/>
            <w:tcBorders>
              <w:top w:val="single" w:sz="4" w:space="0" w:color="auto"/>
              <w:bottom w:val="single" w:sz="4" w:space="0" w:color="auto"/>
            </w:tcBorders>
            <w:shd w:val="clear" w:color="auto" w:fill="auto"/>
            <w:noWrap/>
            <w:vAlign w:val="center"/>
            <w:hideMark/>
          </w:tcPr>
          <w:p w14:paraId="7D0C1299" w14:textId="77777777" w:rsidR="00A823BF" w:rsidRPr="00D81771" w:rsidRDefault="00A823BF" w:rsidP="002E2F32">
            <w:pPr>
              <w:spacing w:after="0" w:line="360" w:lineRule="auto"/>
              <w:jc w:val="center"/>
              <w:rPr>
                <w:rFonts w:ascii="Times New Roman" w:eastAsia="Times New Roman" w:hAnsi="Times New Roman" w:cs="Times New Roman"/>
                <w:b/>
                <w:color w:val="000000"/>
                <w:sz w:val="20"/>
                <w:szCs w:val="20"/>
              </w:rPr>
            </w:pPr>
            <w:r w:rsidRPr="00D81771">
              <w:rPr>
                <w:rFonts w:ascii="Times New Roman" w:eastAsia="Times New Roman" w:hAnsi="Times New Roman" w:cs="Times New Roman"/>
                <w:b/>
                <w:color w:val="000000"/>
                <w:sz w:val="20"/>
                <w:szCs w:val="20"/>
              </w:rPr>
              <w:t>&lt;40</w:t>
            </w:r>
          </w:p>
          <w:p w14:paraId="53328353" w14:textId="77777777" w:rsidR="00A823BF" w:rsidRPr="00D81771" w:rsidRDefault="00A823BF" w:rsidP="002E2F32">
            <w:pPr>
              <w:spacing w:after="0" w:line="360" w:lineRule="auto"/>
              <w:jc w:val="center"/>
              <w:rPr>
                <w:rFonts w:ascii="Times New Roman" w:eastAsia="Times New Roman" w:hAnsi="Times New Roman" w:cs="Times New Roman"/>
                <w:b/>
                <w:color w:val="000000"/>
                <w:sz w:val="20"/>
                <w:szCs w:val="20"/>
              </w:rPr>
            </w:pPr>
            <w:r w:rsidRPr="00D81771">
              <w:rPr>
                <w:rFonts w:ascii="Times New Roman" w:eastAsia="Times New Roman" w:hAnsi="Times New Roman" w:cs="Times New Roman"/>
                <w:b/>
                <w:color w:val="000000"/>
                <w:sz w:val="20"/>
                <w:szCs w:val="20"/>
              </w:rPr>
              <w:t>(Young)</w:t>
            </w:r>
          </w:p>
        </w:tc>
        <w:tc>
          <w:tcPr>
            <w:tcW w:w="1853" w:type="dxa"/>
            <w:tcBorders>
              <w:top w:val="single" w:sz="4" w:space="0" w:color="auto"/>
              <w:bottom w:val="single" w:sz="4" w:space="0" w:color="auto"/>
            </w:tcBorders>
            <w:shd w:val="clear" w:color="auto" w:fill="auto"/>
            <w:noWrap/>
            <w:vAlign w:val="center"/>
            <w:hideMark/>
          </w:tcPr>
          <w:p w14:paraId="53E4D7D9" w14:textId="77777777" w:rsidR="00A823BF" w:rsidRPr="00D81771" w:rsidRDefault="00A823BF" w:rsidP="002E2F32">
            <w:pPr>
              <w:spacing w:after="0" w:line="360" w:lineRule="auto"/>
              <w:jc w:val="center"/>
              <w:rPr>
                <w:rFonts w:ascii="Times New Roman" w:eastAsia="Times New Roman" w:hAnsi="Times New Roman" w:cs="Times New Roman"/>
                <w:b/>
                <w:color w:val="000000"/>
                <w:sz w:val="20"/>
                <w:szCs w:val="20"/>
              </w:rPr>
            </w:pPr>
            <w:r w:rsidRPr="00D81771">
              <w:rPr>
                <w:rFonts w:ascii="Times New Roman" w:eastAsia="Times New Roman" w:hAnsi="Times New Roman" w:cs="Times New Roman"/>
                <w:b/>
                <w:color w:val="000000"/>
                <w:sz w:val="20"/>
                <w:szCs w:val="20"/>
              </w:rPr>
              <w:t>40-64</w:t>
            </w:r>
          </w:p>
          <w:p w14:paraId="0D3991BA" w14:textId="77777777" w:rsidR="00A823BF" w:rsidRPr="00D81771" w:rsidRDefault="00A823BF" w:rsidP="002E2F32">
            <w:pPr>
              <w:spacing w:after="0" w:line="360" w:lineRule="auto"/>
              <w:jc w:val="center"/>
              <w:rPr>
                <w:rFonts w:ascii="Times New Roman" w:eastAsia="Times New Roman" w:hAnsi="Times New Roman" w:cs="Times New Roman"/>
                <w:b/>
                <w:color w:val="000000"/>
                <w:sz w:val="20"/>
                <w:szCs w:val="20"/>
              </w:rPr>
            </w:pPr>
            <w:r w:rsidRPr="00D81771">
              <w:rPr>
                <w:rFonts w:ascii="Times New Roman" w:eastAsia="Times New Roman" w:hAnsi="Times New Roman" w:cs="Times New Roman"/>
                <w:b/>
                <w:color w:val="000000"/>
                <w:sz w:val="20"/>
                <w:szCs w:val="20"/>
              </w:rPr>
              <w:t>(Middle-aged)</w:t>
            </w:r>
          </w:p>
        </w:tc>
        <w:tc>
          <w:tcPr>
            <w:tcW w:w="1938" w:type="dxa"/>
            <w:tcBorders>
              <w:top w:val="single" w:sz="4" w:space="0" w:color="auto"/>
              <w:bottom w:val="single" w:sz="4" w:space="0" w:color="auto"/>
            </w:tcBorders>
            <w:shd w:val="clear" w:color="auto" w:fill="auto"/>
            <w:noWrap/>
            <w:vAlign w:val="center"/>
            <w:hideMark/>
          </w:tcPr>
          <w:p w14:paraId="749843A4" w14:textId="77777777" w:rsidR="00A823BF" w:rsidRPr="00D81771" w:rsidRDefault="00A823BF" w:rsidP="002E2F32">
            <w:pPr>
              <w:spacing w:after="0" w:line="360" w:lineRule="auto"/>
              <w:jc w:val="center"/>
              <w:rPr>
                <w:rFonts w:ascii="Times New Roman" w:eastAsia="Times New Roman" w:hAnsi="Times New Roman" w:cs="Times New Roman"/>
                <w:b/>
                <w:color w:val="000000"/>
                <w:sz w:val="20"/>
                <w:szCs w:val="20"/>
              </w:rPr>
            </w:pPr>
            <w:r w:rsidRPr="00D81771">
              <w:rPr>
                <w:rFonts w:ascii="Times New Roman" w:eastAsia="Times New Roman" w:hAnsi="Times New Roman" w:cs="Times New Roman"/>
                <w:b/>
                <w:color w:val="000000"/>
                <w:sz w:val="20"/>
                <w:szCs w:val="20"/>
              </w:rPr>
              <w:t>65+</w:t>
            </w:r>
          </w:p>
          <w:p w14:paraId="1067D7D4" w14:textId="77777777" w:rsidR="00A823BF" w:rsidRPr="00D81771" w:rsidRDefault="00A823BF" w:rsidP="002E2F32">
            <w:pPr>
              <w:spacing w:after="0" w:line="360" w:lineRule="auto"/>
              <w:jc w:val="center"/>
              <w:rPr>
                <w:rFonts w:ascii="Times New Roman" w:eastAsia="Times New Roman" w:hAnsi="Times New Roman" w:cs="Times New Roman"/>
                <w:b/>
                <w:color w:val="000000"/>
                <w:sz w:val="20"/>
                <w:szCs w:val="20"/>
              </w:rPr>
            </w:pPr>
            <w:r w:rsidRPr="00D81771">
              <w:rPr>
                <w:rFonts w:ascii="Times New Roman" w:eastAsia="Times New Roman" w:hAnsi="Times New Roman" w:cs="Times New Roman"/>
                <w:b/>
                <w:color w:val="000000"/>
                <w:sz w:val="20"/>
                <w:szCs w:val="20"/>
              </w:rPr>
              <w:t>(Old)</w:t>
            </w:r>
          </w:p>
        </w:tc>
      </w:tr>
      <w:tr w:rsidR="00A823BF" w:rsidRPr="00FF4605" w14:paraId="0286B4EC" w14:textId="77777777" w:rsidTr="002E2F32">
        <w:trPr>
          <w:trHeight w:val="612"/>
          <w:jc w:val="center"/>
        </w:trPr>
        <w:tc>
          <w:tcPr>
            <w:tcW w:w="1366" w:type="dxa"/>
            <w:tcBorders>
              <w:top w:val="single" w:sz="4" w:space="0" w:color="auto"/>
            </w:tcBorders>
            <w:shd w:val="clear" w:color="auto" w:fill="auto"/>
            <w:noWrap/>
            <w:vAlign w:val="center"/>
            <w:hideMark/>
          </w:tcPr>
          <w:p w14:paraId="0768A550" w14:textId="77777777" w:rsidR="00A823BF" w:rsidRPr="00FF4605" w:rsidRDefault="00A823BF" w:rsidP="002E2F32">
            <w:pPr>
              <w:spacing w:after="0" w:line="360" w:lineRule="auto"/>
              <w:jc w:val="center"/>
              <w:rPr>
                <w:rFonts w:ascii="Times New Roman" w:eastAsia="Times New Roman" w:hAnsi="Times New Roman" w:cs="Times New Roman"/>
                <w:color w:val="000000"/>
                <w:sz w:val="20"/>
                <w:szCs w:val="20"/>
              </w:rPr>
            </w:pPr>
            <w:r w:rsidRPr="00FF4605">
              <w:rPr>
                <w:rFonts w:ascii="Times New Roman" w:eastAsia="Times New Roman" w:hAnsi="Times New Roman" w:cs="Times New Roman"/>
                <w:color w:val="000000"/>
                <w:sz w:val="20"/>
                <w:szCs w:val="20"/>
              </w:rPr>
              <w:t>Driver</w:t>
            </w:r>
          </w:p>
        </w:tc>
        <w:tc>
          <w:tcPr>
            <w:tcW w:w="1808" w:type="dxa"/>
            <w:tcBorders>
              <w:top w:val="single" w:sz="4" w:space="0" w:color="auto"/>
            </w:tcBorders>
            <w:shd w:val="clear" w:color="auto" w:fill="auto"/>
            <w:noWrap/>
            <w:vAlign w:val="center"/>
            <w:hideMark/>
          </w:tcPr>
          <w:p w14:paraId="549AA223" w14:textId="77777777" w:rsidR="00A823BF" w:rsidRPr="00FF4605" w:rsidRDefault="00A823BF" w:rsidP="002E2F32">
            <w:pPr>
              <w:spacing w:after="0" w:line="360" w:lineRule="auto"/>
              <w:jc w:val="center"/>
              <w:rPr>
                <w:rFonts w:ascii="Times New Roman" w:eastAsia="Times New Roman" w:hAnsi="Times New Roman" w:cs="Times New Roman"/>
                <w:color w:val="000000"/>
                <w:sz w:val="20"/>
                <w:szCs w:val="20"/>
              </w:rPr>
            </w:pPr>
            <w:r w:rsidRPr="00FF4605">
              <w:rPr>
                <w:rFonts w:ascii="Times New Roman" w:eastAsia="Times New Roman" w:hAnsi="Times New Roman" w:cs="Times New Roman"/>
                <w:color w:val="000000"/>
                <w:sz w:val="20"/>
                <w:szCs w:val="20"/>
              </w:rPr>
              <w:t>26.</w:t>
            </w:r>
            <w:r>
              <w:rPr>
                <w:rFonts w:ascii="Times New Roman" w:eastAsia="Times New Roman" w:hAnsi="Times New Roman" w:cs="Times New Roman"/>
                <w:color w:val="000000"/>
                <w:sz w:val="20"/>
                <w:szCs w:val="20"/>
              </w:rPr>
              <w:t>68</w:t>
            </w:r>
          </w:p>
        </w:tc>
        <w:tc>
          <w:tcPr>
            <w:tcW w:w="1853" w:type="dxa"/>
            <w:tcBorders>
              <w:top w:val="single" w:sz="4" w:space="0" w:color="auto"/>
            </w:tcBorders>
            <w:shd w:val="clear" w:color="auto" w:fill="auto"/>
            <w:noWrap/>
            <w:vAlign w:val="center"/>
            <w:hideMark/>
          </w:tcPr>
          <w:p w14:paraId="4B4AFBC5" w14:textId="77777777" w:rsidR="00A823BF" w:rsidRPr="00FF4605" w:rsidRDefault="00A823BF" w:rsidP="002E2F32">
            <w:pPr>
              <w:spacing w:after="0" w:line="360" w:lineRule="auto"/>
              <w:jc w:val="center"/>
              <w:rPr>
                <w:rFonts w:ascii="Times New Roman" w:eastAsia="Times New Roman" w:hAnsi="Times New Roman" w:cs="Times New Roman"/>
                <w:color w:val="000000"/>
                <w:sz w:val="20"/>
                <w:szCs w:val="20"/>
              </w:rPr>
            </w:pPr>
            <w:r w:rsidRPr="00FF4605">
              <w:rPr>
                <w:rFonts w:ascii="Times New Roman" w:eastAsia="Times New Roman" w:hAnsi="Times New Roman" w:cs="Times New Roman"/>
                <w:color w:val="000000"/>
                <w:sz w:val="20"/>
                <w:szCs w:val="20"/>
              </w:rPr>
              <w:t>26.2</w:t>
            </w:r>
            <w:r>
              <w:rPr>
                <w:rFonts w:ascii="Times New Roman" w:eastAsia="Times New Roman" w:hAnsi="Times New Roman" w:cs="Times New Roman"/>
                <w:color w:val="000000"/>
                <w:sz w:val="20"/>
                <w:szCs w:val="20"/>
              </w:rPr>
              <w:t>0</w:t>
            </w:r>
          </w:p>
        </w:tc>
        <w:tc>
          <w:tcPr>
            <w:tcW w:w="1938" w:type="dxa"/>
            <w:tcBorders>
              <w:top w:val="single" w:sz="4" w:space="0" w:color="auto"/>
            </w:tcBorders>
            <w:shd w:val="clear" w:color="auto" w:fill="auto"/>
            <w:noWrap/>
            <w:vAlign w:val="center"/>
            <w:hideMark/>
          </w:tcPr>
          <w:p w14:paraId="16A9935B" w14:textId="77777777" w:rsidR="00A823BF" w:rsidRPr="00FF4605" w:rsidRDefault="00A823BF" w:rsidP="002E2F32">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25.88</w:t>
            </w:r>
          </w:p>
        </w:tc>
      </w:tr>
      <w:tr w:rsidR="00A823BF" w:rsidRPr="00FF4605" w14:paraId="6E1F15D7" w14:textId="77777777" w:rsidTr="002E2F32">
        <w:trPr>
          <w:trHeight w:val="612"/>
          <w:jc w:val="center"/>
        </w:trPr>
        <w:tc>
          <w:tcPr>
            <w:tcW w:w="1366" w:type="dxa"/>
            <w:shd w:val="clear" w:color="auto" w:fill="auto"/>
            <w:vAlign w:val="center"/>
            <w:hideMark/>
          </w:tcPr>
          <w:p w14:paraId="04D77151" w14:textId="77777777" w:rsidR="00A823BF" w:rsidRPr="00FF4605" w:rsidRDefault="00A823BF" w:rsidP="002E2F32">
            <w:pPr>
              <w:spacing w:after="0" w:line="360" w:lineRule="auto"/>
              <w:jc w:val="center"/>
              <w:rPr>
                <w:rFonts w:ascii="Times New Roman" w:eastAsia="Times New Roman" w:hAnsi="Times New Roman" w:cs="Times New Roman"/>
                <w:color w:val="000000"/>
                <w:sz w:val="20"/>
                <w:szCs w:val="20"/>
              </w:rPr>
            </w:pPr>
            <w:r w:rsidRPr="00FF4605">
              <w:rPr>
                <w:rFonts w:ascii="Times New Roman" w:eastAsia="Times New Roman" w:hAnsi="Times New Roman" w:cs="Times New Roman"/>
                <w:color w:val="000000"/>
                <w:sz w:val="20"/>
                <w:szCs w:val="20"/>
              </w:rPr>
              <w:t>FSP</w:t>
            </w:r>
          </w:p>
        </w:tc>
        <w:tc>
          <w:tcPr>
            <w:tcW w:w="1808" w:type="dxa"/>
            <w:shd w:val="clear" w:color="auto" w:fill="auto"/>
            <w:noWrap/>
            <w:vAlign w:val="center"/>
            <w:hideMark/>
          </w:tcPr>
          <w:p w14:paraId="5822F104" w14:textId="77777777" w:rsidR="00A823BF" w:rsidRPr="00FF4605" w:rsidRDefault="00A823BF" w:rsidP="002E2F32">
            <w:pPr>
              <w:spacing w:after="0" w:line="360" w:lineRule="auto"/>
              <w:jc w:val="center"/>
              <w:rPr>
                <w:rFonts w:ascii="Times New Roman" w:eastAsia="Times New Roman" w:hAnsi="Times New Roman" w:cs="Times New Roman"/>
                <w:color w:val="000000"/>
                <w:sz w:val="20"/>
                <w:szCs w:val="20"/>
              </w:rPr>
            </w:pPr>
            <w:r w:rsidRPr="00FF4605">
              <w:rPr>
                <w:rFonts w:ascii="Times New Roman" w:eastAsia="Times New Roman" w:hAnsi="Times New Roman" w:cs="Times New Roman"/>
                <w:color w:val="000000"/>
                <w:sz w:val="20"/>
                <w:szCs w:val="20"/>
              </w:rPr>
              <w:t>26.</w:t>
            </w:r>
            <w:r>
              <w:rPr>
                <w:rFonts w:ascii="Times New Roman" w:eastAsia="Times New Roman" w:hAnsi="Times New Roman" w:cs="Times New Roman"/>
                <w:color w:val="000000"/>
                <w:sz w:val="20"/>
                <w:szCs w:val="20"/>
              </w:rPr>
              <w:t>13</w:t>
            </w:r>
          </w:p>
        </w:tc>
        <w:tc>
          <w:tcPr>
            <w:tcW w:w="1853" w:type="dxa"/>
            <w:shd w:val="clear" w:color="auto" w:fill="auto"/>
            <w:noWrap/>
            <w:vAlign w:val="center"/>
            <w:hideMark/>
          </w:tcPr>
          <w:p w14:paraId="4F8506F3" w14:textId="77777777" w:rsidR="00A823BF" w:rsidRPr="00FF4605" w:rsidRDefault="00A823BF" w:rsidP="002E2F32">
            <w:pPr>
              <w:spacing w:after="0" w:line="360" w:lineRule="auto"/>
              <w:jc w:val="center"/>
              <w:rPr>
                <w:rFonts w:ascii="Times New Roman" w:eastAsia="Times New Roman" w:hAnsi="Times New Roman" w:cs="Times New Roman"/>
                <w:color w:val="000000"/>
                <w:sz w:val="20"/>
                <w:szCs w:val="20"/>
              </w:rPr>
            </w:pPr>
            <w:r w:rsidRPr="00FF4605">
              <w:rPr>
                <w:rFonts w:ascii="Times New Roman" w:eastAsia="Times New Roman" w:hAnsi="Times New Roman" w:cs="Times New Roman"/>
                <w:color w:val="000000"/>
                <w:sz w:val="20"/>
                <w:szCs w:val="20"/>
              </w:rPr>
              <w:t>25.</w:t>
            </w:r>
            <w:r>
              <w:rPr>
                <w:rFonts w:ascii="Times New Roman" w:eastAsia="Times New Roman" w:hAnsi="Times New Roman" w:cs="Times New Roman"/>
                <w:color w:val="000000"/>
                <w:sz w:val="20"/>
                <w:szCs w:val="20"/>
              </w:rPr>
              <w:t>16</w:t>
            </w:r>
          </w:p>
        </w:tc>
        <w:tc>
          <w:tcPr>
            <w:tcW w:w="1938" w:type="dxa"/>
            <w:shd w:val="clear" w:color="auto" w:fill="auto"/>
            <w:noWrap/>
            <w:vAlign w:val="center"/>
            <w:hideMark/>
          </w:tcPr>
          <w:p w14:paraId="3D688765" w14:textId="77777777" w:rsidR="00A823BF" w:rsidRPr="00FF4605" w:rsidRDefault="00A823BF" w:rsidP="002E2F32">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25.24</w:t>
            </w:r>
          </w:p>
        </w:tc>
      </w:tr>
    </w:tbl>
    <w:p w14:paraId="3995C561" w14:textId="77777777" w:rsidR="00A823BF" w:rsidRDefault="00A823BF" w:rsidP="00A823BF">
      <w:pPr>
        <w:pStyle w:val="Caption"/>
        <w:spacing w:after="0" w:line="360" w:lineRule="auto"/>
        <w:jc w:val="center"/>
        <w:rPr>
          <w:rFonts w:ascii="Times New Roman" w:hAnsi="Times New Roman" w:cs="Times New Roman"/>
          <w:b w:val="0"/>
          <w:color w:val="000000" w:themeColor="text1"/>
          <w:sz w:val="20"/>
          <w:szCs w:val="20"/>
        </w:rPr>
      </w:pPr>
      <w:bookmarkStart w:id="5" w:name="_Ref445149780"/>
    </w:p>
    <w:p w14:paraId="41C1DFD9" w14:textId="77777777" w:rsidR="00A823BF" w:rsidRDefault="00A823BF" w:rsidP="00A823BF">
      <w:pPr>
        <w:pStyle w:val="Caption"/>
        <w:jc w:val="center"/>
        <w:rPr>
          <w:rFonts w:ascii="Times New Roman" w:hAnsi="Times New Roman" w:cs="Times New Roman"/>
          <w:color w:val="000000" w:themeColor="text1"/>
          <w:sz w:val="20"/>
          <w:szCs w:val="20"/>
        </w:rPr>
      </w:pPr>
      <w:bookmarkStart w:id="6" w:name="_Ref8998817"/>
      <w:bookmarkEnd w:id="5"/>
    </w:p>
    <w:p w14:paraId="45B557DB" w14:textId="77777777" w:rsidR="00A823BF" w:rsidRDefault="00A823BF" w:rsidP="00A823BF">
      <w:pPr>
        <w:pStyle w:val="Caption"/>
        <w:jc w:val="center"/>
        <w:rPr>
          <w:rFonts w:ascii="Times New Roman" w:hAnsi="Times New Roman" w:cs="Times New Roman"/>
          <w:color w:val="000000" w:themeColor="text1"/>
          <w:sz w:val="20"/>
          <w:szCs w:val="20"/>
        </w:rPr>
      </w:pPr>
      <w:bookmarkStart w:id="7" w:name="_Ref15898326"/>
      <w:r w:rsidRPr="00222F6E">
        <w:rPr>
          <w:rFonts w:ascii="Times New Roman" w:hAnsi="Times New Roman" w:cs="Times New Roman"/>
          <w:color w:val="000000" w:themeColor="text1"/>
          <w:sz w:val="20"/>
          <w:szCs w:val="20"/>
        </w:rPr>
        <w:t xml:space="preserve">Table A </w:t>
      </w:r>
      <w:r w:rsidRPr="00222F6E">
        <w:rPr>
          <w:rFonts w:ascii="Times New Roman" w:hAnsi="Times New Roman" w:cs="Times New Roman"/>
          <w:color w:val="000000" w:themeColor="text1"/>
          <w:sz w:val="20"/>
          <w:szCs w:val="20"/>
        </w:rPr>
        <w:fldChar w:fldCharType="begin"/>
      </w:r>
      <w:r w:rsidRPr="00222F6E">
        <w:rPr>
          <w:rFonts w:ascii="Times New Roman" w:hAnsi="Times New Roman" w:cs="Times New Roman"/>
          <w:color w:val="000000" w:themeColor="text1"/>
          <w:sz w:val="20"/>
          <w:szCs w:val="20"/>
        </w:rPr>
        <w:instrText xml:space="preserve"> SEQ Table_A \* ARABIC </w:instrText>
      </w:r>
      <w:r w:rsidRPr="00222F6E">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2</w:t>
      </w:r>
      <w:r w:rsidRPr="00222F6E">
        <w:rPr>
          <w:rFonts w:ascii="Times New Roman" w:hAnsi="Times New Roman" w:cs="Times New Roman"/>
          <w:color w:val="000000" w:themeColor="text1"/>
          <w:sz w:val="20"/>
          <w:szCs w:val="20"/>
        </w:rPr>
        <w:fldChar w:fldCharType="end"/>
      </w:r>
      <w:bookmarkEnd w:id="6"/>
      <w:bookmarkEnd w:id="7"/>
      <w:r w:rsidRPr="00ED4818">
        <w:rPr>
          <w:rFonts w:ascii="Times New Roman" w:hAnsi="Times New Roman" w:cs="Times New Roman"/>
          <w:color w:val="000000" w:themeColor="text1"/>
          <w:sz w:val="20"/>
          <w:szCs w:val="20"/>
        </w:rPr>
        <w:t xml:space="preserve"> MAIS for Front Seat Occupants</w:t>
      </w:r>
    </w:p>
    <w:tbl>
      <w:tblPr>
        <w:tblW w:w="7403" w:type="dxa"/>
        <w:jc w:val="center"/>
        <w:tblBorders>
          <w:top w:val="single" w:sz="4" w:space="0" w:color="auto"/>
          <w:bottom w:val="single" w:sz="4" w:space="0" w:color="auto"/>
        </w:tblBorders>
        <w:tblLook w:val="04A0" w:firstRow="1" w:lastRow="0" w:firstColumn="1" w:lastColumn="0" w:noHBand="0" w:noVBand="1"/>
      </w:tblPr>
      <w:tblGrid>
        <w:gridCol w:w="1564"/>
        <w:gridCol w:w="1468"/>
        <w:gridCol w:w="2260"/>
        <w:gridCol w:w="2111"/>
      </w:tblGrid>
      <w:tr w:rsidR="00A823BF" w:rsidRPr="00B83FB9" w14:paraId="47BD7966" w14:textId="77777777" w:rsidTr="002E2F32">
        <w:trPr>
          <w:trHeight w:val="496"/>
          <w:jc w:val="center"/>
        </w:trPr>
        <w:tc>
          <w:tcPr>
            <w:tcW w:w="1564" w:type="dxa"/>
            <w:vMerge w:val="restart"/>
            <w:tcBorders>
              <w:top w:val="single" w:sz="4" w:space="0" w:color="auto"/>
              <w:bottom w:val="nil"/>
            </w:tcBorders>
            <w:shd w:val="clear" w:color="auto" w:fill="auto"/>
            <w:noWrap/>
            <w:vAlign w:val="center"/>
            <w:hideMark/>
          </w:tcPr>
          <w:p w14:paraId="58F84619" w14:textId="77777777" w:rsidR="00A823BF" w:rsidRPr="00B83FB9" w:rsidRDefault="00A823BF" w:rsidP="002E2F32">
            <w:pPr>
              <w:spacing w:after="0" w:line="240" w:lineRule="auto"/>
              <w:jc w:val="center"/>
              <w:rPr>
                <w:rFonts w:ascii="Times New Roman" w:eastAsia="Times New Roman" w:hAnsi="Times New Roman" w:cs="Times New Roman"/>
                <w:b/>
                <w:bCs/>
                <w:color w:val="000000"/>
                <w:sz w:val="20"/>
                <w:szCs w:val="20"/>
                <w:lang w:eastAsia="en-GB"/>
              </w:rPr>
            </w:pPr>
            <w:r w:rsidRPr="00B83FB9">
              <w:rPr>
                <w:rFonts w:ascii="Times New Roman" w:eastAsia="Times New Roman" w:hAnsi="Times New Roman" w:cs="Times New Roman"/>
                <w:b/>
                <w:bCs/>
                <w:color w:val="000000"/>
                <w:sz w:val="20"/>
                <w:szCs w:val="20"/>
                <w:lang w:eastAsia="en-GB"/>
              </w:rPr>
              <w:t xml:space="preserve">Injury </w:t>
            </w:r>
            <w:r>
              <w:rPr>
                <w:rFonts w:ascii="Times New Roman" w:eastAsia="Times New Roman" w:hAnsi="Times New Roman" w:cs="Times New Roman"/>
                <w:b/>
                <w:bCs/>
                <w:color w:val="000000"/>
                <w:sz w:val="20"/>
                <w:szCs w:val="20"/>
                <w:lang w:eastAsia="en-GB"/>
              </w:rPr>
              <w:t xml:space="preserve"> </w:t>
            </w:r>
            <w:r w:rsidRPr="00B83FB9">
              <w:rPr>
                <w:rFonts w:ascii="Times New Roman" w:eastAsia="Times New Roman" w:hAnsi="Times New Roman" w:cs="Times New Roman"/>
                <w:b/>
                <w:bCs/>
                <w:color w:val="000000"/>
                <w:sz w:val="20"/>
                <w:szCs w:val="20"/>
                <w:lang w:eastAsia="en-GB"/>
              </w:rPr>
              <w:t>Severity</w:t>
            </w:r>
            <w:r>
              <w:rPr>
                <w:rFonts w:ascii="Times New Roman" w:eastAsia="Times New Roman" w:hAnsi="Times New Roman" w:cs="Times New Roman"/>
                <w:b/>
                <w:bCs/>
                <w:color w:val="000000"/>
                <w:sz w:val="20"/>
                <w:szCs w:val="20"/>
                <w:lang w:eastAsia="en-GB"/>
              </w:rPr>
              <w:t xml:space="preserve">                 </w:t>
            </w:r>
          </w:p>
        </w:tc>
        <w:tc>
          <w:tcPr>
            <w:tcW w:w="5839" w:type="dxa"/>
            <w:gridSpan w:val="3"/>
            <w:tcBorders>
              <w:top w:val="single" w:sz="4" w:space="0" w:color="auto"/>
              <w:bottom w:val="single" w:sz="4" w:space="0" w:color="auto"/>
            </w:tcBorders>
            <w:shd w:val="clear" w:color="auto" w:fill="auto"/>
            <w:noWrap/>
            <w:vAlign w:val="bottom"/>
            <w:hideMark/>
          </w:tcPr>
          <w:p w14:paraId="47A6093E" w14:textId="77777777" w:rsidR="00A823BF" w:rsidRPr="00B83FB9" w:rsidRDefault="00A823BF" w:rsidP="002E2F32">
            <w:pPr>
              <w:spacing w:after="0" w:line="240" w:lineRule="auto"/>
              <w:jc w:val="center"/>
              <w:rPr>
                <w:rFonts w:ascii="Times New Roman" w:eastAsia="Times New Roman" w:hAnsi="Times New Roman" w:cs="Times New Roman"/>
                <w:b/>
                <w:bCs/>
                <w:color w:val="000000"/>
                <w:sz w:val="20"/>
                <w:szCs w:val="20"/>
                <w:lang w:eastAsia="en-GB"/>
              </w:rPr>
            </w:pPr>
            <w:r w:rsidRPr="00B83FB9">
              <w:rPr>
                <w:rFonts w:ascii="Times New Roman" w:eastAsia="Times New Roman" w:hAnsi="Times New Roman" w:cs="Times New Roman"/>
                <w:b/>
                <w:bCs/>
                <w:color w:val="000000"/>
                <w:sz w:val="20"/>
                <w:szCs w:val="20"/>
                <w:lang w:eastAsia="en-GB"/>
              </w:rPr>
              <w:t>Front Seating Position</w:t>
            </w:r>
          </w:p>
        </w:tc>
      </w:tr>
      <w:tr w:rsidR="00A823BF" w:rsidRPr="00B83FB9" w14:paraId="20C8BA15" w14:textId="77777777" w:rsidTr="002E2F32">
        <w:trPr>
          <w:trHeight w:val="435"/>
          <w:jc w:val="center"/>
        </w:trPr>
        <w:tc>
          <w:tcPr>
            <w:tcW w:w="1564" w:type="dxa"/>
            <w:vMerge/>
            <w:tcBorders>
              <w:top w:val="nil"/>
              <w:bottom w:val="single" w:sz="4" w:space="0" w:color="auto"/>
            </w:tcBorders>
            <w:vAlign w:val="center"/>
            <w:hideMark/>
          </w:tcPr>
          <w:p w14:paraId="4AE70AC8" w14:textId="77777777" w:rsidR="00A823BF" w:rsidRPr="00B83FB9" w:rsidRDefault="00A823BF" w:rsidP="002E2F32">
            <w:pPr>
              <w:spacing w:after="0" w:line="240" w:lineRule="auto"/>
              <w:rPr>
                <w:rFonts w:ascii="Times New Roman" w:eastAsia="Times New Roman" w:hAnsi="Times New Roman" w:cs="Times New Roman"/>
                <w:b/>
                <w:bCs/>
                <w:color w:val="000000"/>
                <w:sz w:val="20"/>
                <w:szCs w:val="20"/>
                <w:lang w:eastAsia="en-GB"/>
              </w:rPr>
            </w:pPr>
          </w:p>
        </w:tc>
        <w:tc>
          <w:tcPr>
            <w:tcW w:w="1468" w:type="dxa"/>
            <w:tcBorders>
              <w:top w:val="single" w:sz="4" w:space="0" w:color="auto"/>
              <w:bottom w:val="single" w:sz="4" w:space="0" w:color="auto"/>
            </w:tcBorders>
            <w:shd w:val="clear" w:color="auto" w:fill="auto"/>
            <w:noWrap/>
            <w:vAlign w:val="bottom"/>
            <w:hideMark/>
          </w:tcPr>
          <w:p w14:paraId="1C95747F" w14:textId="77777777" w:rsidR="00A823BF" w:rsidRPr="00B83FB9" w:rsidRDefault="00A823BF" w:rsidP="002E2F32">
            <w:pPr>
              <w:spacing w:after="0" w:line="240" w:lineRule="auto"/>
              <w:jc w:val="center"/>
              <w:rPr>
                <w:rFonts w:ascii="Times New Roman" w:eastAsia="Times New Roman" w:hAnsi="Times New Roman" w:cs="Times New Roman"/>
                <w:b/>
                <w:bCs/>
                <w:color w:val="000000"/>
                <w:sz w:val="20"/>
                <w:szCs w:val="20"/>
                <w:lang w:eastAsia="en-GB"/>
              </w:rPr>
            </w:pPr>
            <w:r w:rsidRPr="00B83FB9">
              <w:rPr>
                <w:rFonts w:ascii="Times New Roman" w:eastAsia="Times New Roman" w:hAnsi="Times New Roman" w:cs="Times New Roman"/>
                <w:b/>
                <w:bCs/>
                <w:color w:val="000000"/>
                <w:sz w:val="20"/>
                <w:szCs w:val="20"/>
                <w:lang w:eastAsia="en-GB"/>
              </w:rPr>
              <w:t>Driver</w:t>
            </w:r>
          </w:p>
        </w:tc>
        <w:tc>
          <w:tcPr>
            <w:tcW w:w="2260" w:type="dxa"/>
            <w:tcBorders>
              <w:top w:val="single" w:sz="4" w:space="0" w:color="auto"/>
              <w:bottom w:val="single" w:sz="4" w:space="0" w:color="auto"/>
            </w:tcBorders>
            <w:shd w:val="clear" w:color="auto" w:fill="auto"/>
            <w:vAlign w:val="bottom"/>
            <w:hideMark/>
          </w:tcPr>
          <w:p w14:paraId="2CA2FDCF" w14:textId="77777777" w:rsidR="00A823BF" w:rsidRPr="00B83FB9" w:rsidRDefault="00A823BF" w:rsidP="002E2F32">
            <w:pPr>
              <w:spacing w:after="0" w:line="240" w:lineRule="auto"/>
              <w:jc w:val="center"/>
              <w:rPr>
                <w:rFonts w:ascii="Times New Roman" w:eastAsia="Times New Roman" w:hAnsi="Times New Roman" w:cs="Times New Roman"/>
                <w:b/>
                <w:bCs/>
                <w:color w:val="000000"/>
                <w:sz w:val="20"/>
                <w:szCs w:val="20"/>
                <w:lang w:eastAsia="en-GB"/>
              </w:rPr>
            </w:pPr>
            <w:r w:rsidRPr="00B83FB9">
              <w:rPr>
                <w:rFonts w:ascii="Times New Roman" w:eastAsia="Times New Roman" w:hAnsi="Times New Roman" w:cs="Times New Roman"/>
                <w:b/>
                <w:bCs/>
                <w:color w:val="000000"/>
                <w:sz w:val="20"/>
                <w:szCs w:val="20"/>
                <w:lang w:eastAsia="en-GB"/>
              </w:rPr>
              <w:t>Front passenger</w:t>
            </w:r>
          </w:p>
        </w:tc>
        <w:tc>
          <w:tcPr>
            <w:tcW w:w="2109" w:type="dxa"/>
            <w:tcBorders>
              <w:top w:val="single" w:sz="4" w:space="0" w:color="auto"/>
              <w:bottom w:val="single" w:sz="4" w:space="0" w:color="auto"/>
            </w:tcBorders>
            <w:shd w:val="clear" w:color="auto" w:fill="auto"/>
            <w:vAlign w:val="bottom"/>
            <w:hideMark/>
          </w:tcPr>
          <w:p w14:paraId="03EFC798" w14:textId="77777777" w:rsidR="00A823BF" w:rsidRPr="00B83FB9" w:rsidRDefault="00A823BF" w:rsidP="002E2F32">
            <w:pPr>
              <w:spacing w:after="0" w:line="240" w:lineRule="auto"/>
              <w:jc w:val="center"/>
              <w:rPr>
                <w:rFonts w:ascii="Times New Roman" w:eastAsia="Times New Roman" w:hAnsi="Times New Roman" w:cs="Times New Roman"/>
                <w:b/>
                <w:bCs/>
                <w:color w:val="000000"/>
                <w:sz w:val="20"/>
                <w:szCs w:val="20"/>
                <w:lang w:eastAsia="en-GB"/>
              </w:rPr>
            </w:pPr>
            <w:r w:rsidRPr="00B83FB9">
              <w:rPr>
                <w:rFonts w:ascii="Times New Roman" w:eastAsia="Times New Roman" w:hAnsi="Times New Roman" w:cs="Times New Roman"/>
                <w:b/>
                <w:bCs/>
                <w:color w:val="000000"/>
                <w:sz w:val="20"/>
                <w:szCs w:val="20"/>
                <w:lang w:eastAsia="en-GB"/>
              </w:rPr>
              <w:t>All occupants</w:t>
            </w:r>
          </w:p>
        </w:tc>
      </w:tr>
      <w:tr w:rsidR="00A823BF" w:rsidRPr="00B83FB9" w14:paraId="704454F4" w14:textId="77777777" w:rsidTr="002E2F32">
        <w:trPr>
          <w:trHeight w:val="589"/>
          <w:jc w:val="center"/>
        </w:trPr>
        <w:tc>
          <w:tcPr>
            <w:tcW w:w="1564" w:type="dxa"/>
            <w:tcBorders>
              <w:top w:val="single" w:sz="4" w:space="0" w:color="auto"/>
            </w:tcBorders>
            <w:shd w:val="clear" w:color="auto" w:fill="auto"/>
            <w:noWrap/>
            <w:vAlign w:val="center"/>
            <w:hideMark/>
          </w:tcPr>
          <w:p w14:paraId="4F978361" w14:textId="77777777" w:rsidR="00A823BF" w:rsidRPr="00B83FB9" w:rsidRDefault="00A823BF" w:rsidP="002E2F32">
            <w:pPr>
              <w:spacing w:after="0" w:line="240" w:lineRule="auto"/>
              <w:jc w:val="center"/>
              <w:rPr>
                <w:rFonts w:ascii="Times New Roman" w:eastAsia="Times New Roman" w:hAnsi="Times New Roman" w:cs="Times New Roman"/>
                <w:color w:val="000000"/>
                <w:sz w:val="20"/>
                <w:szCs w:val="20"/>
                <w:lang w:eastAsia="en-GB"/>
              </w:rPr>
            </w:pPr>
            <w:r w:rsidRPr="00B83FB9">
              <w:rPr>
                <w:rFonts w:ascii="Times New Roman" w:eastAsia="Times New Roman" w:hAnsi="Times New Roman" w:cs="Times New Roman"/>
                <w:color w:val="000000"/>
                <w:sz w:val="20"/>
                <w:szCs w:val="20"/>
                <w:lang w:eastAsia="en-GB"/>
              </w:rPr>
              <w:t>MAIS 0,1</w:t>
            </w:r>
          </w:p>
        </w:tc>
        <w:tc>
          <w:tcPr>
            <w:tcW w:w="1468" w:type="dxa"/>
            <w:tcBorders>
              <w:top w:val="single" w:sz="4" w:space="0" w:color="auto"/>
            </w:tcBorders>
            <w:shd w:val="clear" w:color="auto" w:fill="auto"/>
            <w:noWrap/>
            <w:vAlign w:val="bottom"/>
            <w:hideMark/>
          </w:tcPr>
          <w:p w14:paraId="02981295" w14:textId="77777777" w:rsidR="00A823BF" w:rsidRPr="00B83FB9" w:rsidRDefault="00A823BF" w:rsidP="002E2F3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85.2</w:t>
            </w:r>
            <w:r w:rsidRPr="00B83FB9">
              <w:rPr>
                <w:rFonts w:ascii="Times New Roman" w:eastAsia="Times New Roman" w:hAnsi="Times New Roman" w:cs="Times New Roman"/>
                <w:color w:val="000000"/>
                <w:sz w:val="20"/>
                <w:szCs w:val="20"/>
                <w:lang w:eastAsia="en-GB"/>
              </w:rPr>
              <w:t>%</w:t>
            </w:r>
          </w:p>
          <w:p w14:paraId="1F0D98A6" w14:textId="77777777" w:rsidR="00A823BF" w:rsidRPr="00B83FB9" w:rsidRDefault="00A823BF" w:rsidP="002E2F32">
            <w:pPr>
              <w:spacing w:after="0" w:line="240" w:lineRule="auto"/>
              <w:jc w:val="center"/>
              <w:rPr>
                <w:rFonts w:ascii="Times New Roman" w:eastAsia="Times New Roman" w:hAnsi="Times New Roman" w:cs="Times New Roman"/>
                <w:color w:val="000000"/>
                <w:sz w:val="20"/>
                <w:szCs w:val="20"/>
                <w:lang w:eastAsia="en-GB"/>
              </w:rPr>
            </w:pPr>
            <w:r w:rsidRPr="00B83FB9">
              <w:rPr>
                <w:rFonts w:ascii="Times New Roman" w:eastAsia="Times New Roman" w:hAnsi="Times New Roman" w:cs="Times New Roman"/>
                <w:color w:val="000000"/>
                <w:sz w:val="20"/>
                <w:szCs w:val="20"/>
                <w:lang w:eastAsia="en-GB"/>
              </w:rPr>
              <w:t>(n=</w:t>
            </w:r>
            <w:r>
              <w:rPr>
                <w:rFonts w:ascii="Times New Roman" w:eastAsia="Times New Roman" w:hAnsi="Times New Roman" w:cs="Times New Roman"/>
                <w:color w:val="000000"/>
                <w:sz w:val="20"/>
                <w:szCs w:val="20"/>
                <w:lang w:eastAsia="en-GB"/>
              </w:rPr>
              <w:t>3666)</w:t>
            </w:r>
          </w:p>
        </w:tc>
        <w:tc>
          <w:tcPr>
            <w:tcW w:w="2260" w:type="dxa"/>
            <w:tcBorders>
              <w:top w:val="single" w:sz="4" w:space="0" w:color="auto"/>
            </w:tcBorders>
            <w:shd w:val="clear" w:color="auto" w:fill="auto"/>
            <w:noWrap/>
            <w:vAlign w:val="bottom"/>
            <w:hideMark/>
          </w:tcPr>
          <w:p w14:paraId="67A5ECD3" w14:textId="77777777" w:rsidR="00A823BF" w:rsidRPr="00B83FB9" w:rsidRDefault="00A823BF" w:rsidP="002E2F3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77.0</w:t>
            </w:r>
            <w:r w:rsidRPr="00B83FB9">
              <w:rPr>
                <w:rFonts w:ascii="Times New Roman" w:eastAsia="Times New Roman" w:hAnsi="Times New Roman" w:cs="Times New Roman"/>
                <w:color w:val="000000"/>
                <w:sz w:val="20"/>
                <w:szCs w:val="20"/>
                <w:lang w:eastAsia="en-GB"/>
              </w:rPr>
              <w:t>%</w:t>
            </w:r>
          </w:p>
          <w:p w14:paraId="637B474C" w14:textId="77777777" w:rsidR="00A823BF" w:rsidRPr="00B83FB9" w:rsidRDefault="00A823BF" w:rsidP="002E2F32">
            <w:pPr>
              <w:spacing w:after="0" w:line="240" w:lineRule="auto"/>
              <w:jc w:val="center"/>
              <w:rPr>
                <w:rFonts w:ascii="Times New Roman" w:eastAsia="Times New Roman" w:hAnsi="Times New Roman" w:cs="Times New Roman"/>
                <w:color w:val="000000"/>
                <w:sz w:val="20"/>
                <w:szCs w:val="20"/>
                <w:lang w:eastAsia="en-GB"/>
              </w:rPr>
            </w:pPr>
            <w:r w:rsidRPr="00B83FB9">
              <w:rPr>
                <w:rFonts w:ascii="Times New Roman" w:eastAsia="Times New Roman" w:hAnsi="Times New Roman" w:cs="Times New Roman"/>
                <w:color w:val="000000"/>
                <w:sz w:val="20"/>
                <w:szCs w:val="20"/>
                <w:lang w:eastAsia="en-GB"/>
              </w:rPr>
              <w:t>(n=</w:t>
            </w:r>
            <w:r>
              <w:rPr>
                <w:rFonts w:ascii="Times New Roman" w:eastAsia="Times New Roman" w:hAnsi="Times New Roman" w:cs="Times New Roman"/>
                <w:color w:val="000000"/>
                <w:sz w:val="20"/>
                <w:szCs w:val="20"/>
                <w:lang w:eastAsia="en-GB"/>
              </w:rPr>
              <w:t>718)</w:t>
            </w:r>
          </w:p>
        </w:tc>
        <w:tc>
          <w:tcPr>
            <w:tcW w:w="2109" w:type="dxa"/>
            <w:tcBorders>
              <w:top w:val="single" w:sz="4" w:space="0" w:color="auto"/>
            </w:tcBorders>
            <w:shd w:val="clear" w:color="auto" w:fill="auto"/>
            <w:noWrap/>
            <w:vAlign w:val="bottom"/>
            <w:hideMark/>
          </w:tcPr>
          <w:p w14:paraId="0B6B16FD" w14:textId="77777777" w:rsidR="00A823BF" w:rsidRPr="00B83FB9" w:rsidRDefault="00A823BF" w:rsidP="002E2F3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83.8</w:t>
            </w:r>
            <w:r w:rsidRPr="00B83FB9">
              <w:rPr>
                <w:rFonts w:ascii="Times New Roman" w:eastAsia="Times New Roman" w:hAnsi="Times New Roman" w:cs="Times New Roman"/>
                <w:color w:val="000000"/>
                <w:sz w:val="20"/>
                <w:szCs w:val="20"/>
                <w:lang w:eastAsia="en-GB"/>
              </w:rPr>
              <w:t>%</w:t>
            </w:r>
          </w:p>
          <w:p w14:paraId="265D9C5D" w14:textId="77777777" w:rsidR="00A823BF" w:rsidRPr="00B83FB9" w:rsidRDefault="00A823BF" w:rsidP="002E2F32">
            <w:pPr>
              <w:spacing w:after="0" w:line="240" w:lineRule="auto"/>
              <w:jc w:val="center"/>
              <w:rPr>
                <w:rFonts w:ascii="Times New Roman" w:eastAsia="Times New Roman" w:hAnsi="Times New Roman" w:cs="Times New Roman"/>
                <w:color w:val="000000"/>
                <w:sz w:val="20"/>
                <w:szCs w:val="20"/>
                <w:lang w:eastAsia="en-GB"/>
              </w:rPr>
            </w:pPr>
            <w:r w:rsidRPr="00B83FB9">
              <w:rPr>
                <w:rFonts w:ascii="Times New Roman" w:eastAsia="Times New Roman" w:hAnsi="Times New Roman" w:cs="Times New Roman"/>
                <w:color w:val="000000"/>
                <w:sz w:val="20"/>
                <w:szCs w:val="20"/>
                <w:lang w:eastAsia="en-GB"/>
              </w:rPr>
              <w:t>(n=</w:t>
            </w:r>
            <w:r>
              <w:rPr>
                <w:rFonts w:ascii="Times New Roman" w:eastAsia="Times New Roman" w:hAnsi="Times New Roman" w:cs="Times New Roman"/>
                <w:color w:val="000000"/>
                <w:sz w:val="20"/>
                <w:szCs w:val="20"/>
                <w:lang w:eastAsia="en-GB"/>
              </w:rPr>
              <w:t>4384)</w:t>
            </w:r>
          </w:p>
        </w:tc>
      </w:tr>
      <w:tr w:rsidR="00A823BF" w:rsidRPr="00B83FB9" w14:paraId="08E9DE82" w14:textId="77777777" w:rsidTr="002E2F32">
        <w:trPr>
          <w:trHeight w:val="713"/>
          <w:jc w:val="center"/>
        </w:trPr>
        <w:tc>
          <w:tcPr>
            <w:tcW w:w="1564" w:type="dxa"/>
            <w:shd w:val="clear" w:color="auto" w:fill="auto"/>
            <w:noWrap/>
            <w:vAlign w:val="center"/>
            <w:hideMark/>
          </w:tcPr>
          <w:p w14:paraId="087C0530" w14:textId="77777777" w:rsidR="00A823BF" w:rsidRPr="00B83FB9" w:rsidRDefault="00A823BF" w:rsidP="002E2F32">
            <w:pPr>
              <w:spacing w:after="0" w:line="240" w:lineRule="auto"/>
              <w:jc w:val="center"/>
              <w:rPr>
                <w:rFonts w:ascii="Times New Roman" w:eastAsia="Times New Roman" w:hAnsi="Times New Roman" w:cs="Times New Roman"/>
                <w:color w:val="000000"/>
                <w:sz w:val="20"/>
                <w:szCs w:val="20"/>
                <w:lang w:eastAsia="en-GB"/>
              </w:rPr>
            </w:pPr>
            <w:r w:rsidRPr="00B83FB9">
              <w:rPr>
                <w:rFonts w:ascii="Times New Roman" w:eastAsia="Times New Roman" w:hAnsi="Times New Roman" w:cs="Times New Roman"/>
                <w:color w:val="000000"/>
                <w:sz w:val="20"/>
                <w:szCs w:val="20"/>
                <w:lang w:eastAsia="en-GB"/>
              </w:rPr>
              <w:t>MAIS 2</w:t>
            </w:r>
          </w:p>
        </w:tc>
        <w:tc>
          <w:tcPr>
            <w:tcW w:w="1468" w:type="dxa"/>
            <w:shd w:val="clear" w:color="auto" w:fill="auto"/>
            <w:noWrap/>
            <w:vAlign w:val="bottom"/>
            <w:hideMark/>
          </w:tcPr>
          <w:p w14:paraId="18DFAF53" w14:textId="77777777" w:rsidR="00A823BF" w:rsidRPr="00B83FB9" w:rsidRDefault="00A823BF" w:rsidP="002E2F3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9.8</w:t>
            </w:r>
            <w:r w:rsidRPr="00B83FB9">
              <w:rPr>
                <w:rFonts w:ascii="Times New Roman" w:eastAsia="Times New Roman" w:hAnsi="Times New Roman" w:cs="Times New Roman"/>
                <w:color w:val="000000"/>
                <w:sz w:val="20"/>
                <w:szCs w:val="20"/>
                <w:lang w:eastAsia="en-GB"/>
              </w:rPr>
              <w:t>%</w:t>
            </w:r>
          </w:p>
          <w:p w14:paraId="5855AF0F" w14:textId="77777777" w:rsidR="00A823BF" w:rsidRPr="00B83FB9" w:rsidRDefault="00A823BF" w:rsidP="002E2F32">
            <w:pPr>
              <w:spacing w:after="0" w:line="240" w:lineRule="auto"/>
              <w:jc w:val="center"/>
              <w:rPr>
                <w:rFonts w:ascii="Times New Roman" w:eastAsia="Times New Roman" w:hAnsi="Times New Roman" w:cs="Times New Roman"/>
                <w:color w:val="000000"/>
                <w:sz w:val="20"/>
                <w:szCs w:val="20"/>
                <w:lang w:eastAsia="en-GB"/>
              </w:rPr>
            </w:pPr>
            <w:r w:rsidRPr="00B83FB9">
              <w:rPr>
                <w:rFonts w:ascii="Times New Roman" w:eastAsia="Times New Roman" w:hAnsi="Times New Roman" w:cs="Times New Roman"/>
                <w:color w:val="000000"/>
                <w:sz w:val="20"/>
                <w:szCs w:val="20"/>
                <w:lang w:eastAsia="en-GB"/>
              </w:rPr>
              <w:t>(n=</w:t>
            </w:r>
            <w:r>
              <w:rPr>
                <w:rFonts w:ascii="Times New Roman" w:eastAsia="Times New Roman" w:hAnsi="Times New Roman" w:cs="Times New Roman"/>
                <w:color w:val="000000"/>
                <w:sz w:val="20"/>
                <w:szCs w:val="20"/>
                <w:lang w:eastAsia="en-GB"/>
              </w:rPr>
              <w:t xml:space="preserve"> 422)</w:t>
            </w:r>
          </w:p>
        </w:tc>
        <w:tc>
          <w:tcPr>
            <w:tcW w:w="2260" w:type="dxa"/>
            <w:shd w:val="clear" w:color="auto" w:fill="auto"/>
            <w:noWrap/>
            <w:vAlign w:val="bottom"/>
            <w:hideMark/>
          </w:tcPr>
          <w:p w14:paraId="6A29BD38" w14:textId="77777777" w:rsidR="00A823BF" w:rsidRPr="00B83FB9" w:rsidRDefault="00A823BF" w:rsidP="002E2F3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16.7</w:t>
            </w:r>
            <w:r w:rsidRPr="00B83FB9">
              <w:rPr>
                <w:rFonts w:ascii="Times New Roman" w:eastAsia="Times New Roman" w:hAnsi="Times New Roman" w:cs="Times New Roman"/>
                <w:color w:val="000000"/>
                <w:sz w:val="20"/>
                <w:szCs w:val="20"/>
                <w:lang w:eastAsia="en-GB"/>
              </w:rPr>
              <w:t>%</w:t>
            </w:r>
          </w:p>
          <w:p w14:paraId="5E4D0753" w14:textId="77777777" w:rsidR="00A823BF" w:rsidRPr="00B83FB9" w:rsidRDefault="00A823BF" w:rsidP="002E2F32">
            <w:pPr>
              <w:spacing w:after="0" w:line="240" w:lineRule="auto"/>
              <w:jc w:val="center"/>
              <w:rPr>
                <w:rFonts w:ascii="Times New Roman" w:eastAsia="Times New Roman" w:hAnsi="Times New Roman" w:cs="Times New Roman"/>
                <w:color w:val="000000"/>
                <w:sz w:val="20"/>
                <w:szCs w:val="20"/>
                <w:lang w:eastAsia="en-GB"/>
              </w:rPr>
            </w:pPr>
            <w:r w:rsidRPr="00B83FB9">
              <w:rPr>
                <w:rFonts w:ascii="Times New Roman" w:eastAsia="Times New Roman" w:hAnsi="Times New Roman" w:cs="Times New Roman"/>
                <w:color w:val="000000"/>
                <w:sz w:val="20"/>
                <w:szCs w:val="20"/>
                <w:lang w:eastAsia="en-GB"/>
              </w:rPr>
              <w:t>(n=</w:t>
            </w:r>
            <w:r>
              <w:rPr>
                <w:rFonts w:ascii="Times New Roman" w:eastAsia="Times New Roman" w:hAnsi="Times New Roman" w:cs="Times New Roman"/>
                <w:color w:val="000000"/>
                <w:sz w:val="20"/>
                <w:szCs w:val="20"/>
                <w:lang w:eastAsia="en-GB"/>
              </w:rPr>
              <w:t>156)</w:t>
            </w:r>
          </w:p>
        </w:tc>
        <w:tc>
          <w:tcPr>
            <w:tcW w:w="2109" w:type="dxa"/>
            <w:shd w:val="clear" w:color="auto" w:fill="auto"/>
            <w:noWrap/>
            <w:vAlign w:val="bottom"/>
            <w:hideMark/>
          </w:tcPr>
          <w:p w14:paraId="4C1EF044" w14:textId="77777777" w:rsidR="00A823BF" w:rsidRPr="00B83FB9" w:rsidRDefault="00A823BF" w:rsidP="002E2F3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11.0</w:t>
            </w:r>
            <w:r w:rsidRPr="00B83FB9">
              <w:rPr>
                <w:rFonts w:ascii="Times New Roman" w:eastAsia="Times New Roman" w:hAnsi="Times New Roman" w:cs="Times New Roman"/>
                <w:color w:val="000000"/>
                <w:sz w:val="20"/>
                <w:szCs w:val="20"/>
                <w:lang w:eastAsia="en-GB"/>
              </w:rPr>
              <w:t>%</w:t>
            </w:r>
          </w:p>
          <w:p w14:paraId="59F436DF" w14:textId="77777777" w:rsidR="00A823BF" w:rsidRPr="00B83FB9" w:rsidRDefault="00A823BF" w:rsidP="002E2F32">
            <w:pPr>
              <w:spacing w:after="0" w:line="240" w:lineRule="auto"/>
              <w:jc w:val="center"/>
              <w:rPr>
                <w:rFonts w:ascii="Times New Roman" w:eastAsia="Times New Roman" w:hAnsi="Times New Roman" w:cs="Times New Roman"/>
                <w:color w:val="000000"/>
                <w:sz w:val="20"/>
                <w:szCs w:val="20"/>
                <w:lang w:eastAsia="en-GB"/>
              </w:rPr>
            </w:pPr>
            <w:r w:rsidRPr="00B83FB9">
              <w:rPr>
                <w:rFonts w:ascii="Times New Roman" w:eastAsia="Times New Roman" w:hAnsi="Times New Roman" w:cs="Times New Roman"/>
                <w:color w:val="000000"/>
                <w:sz w:val="20"/>
                <w:szCs w:val="20"/>
                <w:lang w:eastAsia="en-GB"/>
              </w:rPr>
              <w:t>(n=</w:t>
            </w:r>
            <w:r>
              <w:rPr>
                <w:rFonts w:ascii="Times New Roman" w:eastAsia="Times New Roman" w:hAnsi="Times New Roman" w:cs="Times New Roman"/>
                <w:color w:val="000000"/>
                <w:sz w:val="20"/>
                <w:szCs w:val="20"/>
                <w:lang w:eastAsia="en-GB"/>
              </w:rPr>
              <w:t>578)</w:t>
            </w:r>
          </w:p>
        </w:tc>
      </w:tr>
      <w:tr w:rsidR="00A823BF" w:rsidRPr="00B83FB9" w14:paraId="1F484F41" w14:textId="77777777" w:rsidTr="002E2F32">
        <w:trPr>
          <w:trHeight w:val="671"/>
          <w:jc w:val="center"/>
        </w:trPr>
        <w:tc>
          <w:tcPr>
            <w:tcW w:w="1564" w:type="dxa"/>
            <w:shd w:val="clear" w:color="auto" w:fill="auto"/>
            <w:noWrap/>
            <w:vAlign w:val="center"/>
            <w:hideMark/>
          </w:tcPr>
          <w:p w14:paraId="0F09DE5F" w14:textId="77777777" w:rsidR="00A823BF" w:rsidRPr="00B83FB9" w:rsidRDefault="00A823BF" w:rsidP="002E2F32">
            <w:pPr>
              <w:spacing w:after="0" w:line="240" w:lineRule="auto"/>
              <w:jc w:val="center"/>
              <w:rPr>
                <w:rFonts w:ascii="Times New Roman" w:eastAsia="Times New Roman" w:hAnsi="Times New Roman" w:cs="Times New Roman"/>
                <w:color w:val="000000"/>
                <w:sz w:val="20"/>
                <w:szCs w:val="20"/>
                <w:lang w:eastAsia="en-GB"/>
              </w:rPr>
            </w:pPr>
            <w:r w:rsidRPr="00B83FB9">
              <w:rPr>
                <w:rFonts w:ascii="Times New Roman" w:eastAsia="Times New Roman" w:hAnsi="Times New Roman" w:cs="Times New Roman"/>
                <w:color w:val="000000"/>
                <w:sz w:val="20"/>
                <w:szCs w:val="20"/>
                <w:lang w:eastAsia="en-GB"/>
              </w:rPr>
              <w:t>MAIS 3+</w:t>
            </w:r>
          </w:p>
        </w:tc>
        <w:tc>
          <w:tcPr>
            <w:tcW w:w="1468" w:type="dxa"/>
            <w:shd w:val="clear" w:color="auto" w:fill="auto"/>
            <w:noWrap/>
            <w:vAlign w:val="bottom"/>
            <w:hideMark/>
          </w:tcPr>
          <w:p w14:paraId="08A49E62" w14:textId="77777777" w:rsidR="00A823BF" w:rsidRDefault="00A823BF" w:rsidP="002E2F32">
            <w:pPr>
              <w:spacing w:after="0" w:line="240" w:lineRule="auto"/>
              <w:jc w:val="center"/>
              <w:rPr>
                <w:rFonts w:ascii="Times New Roman" w:eastAsia="Times New Roman" w:hAnsi="Times New Roman" w:cs="Times New Roman"/>
                <w:color w:val="000000"/>
                <w:sz w:val="20"/>
                <w:szCs w:val="20"/>
                <w:lang w:eastAsia="en-GB"/>
              </w:rPr>
            </w:pPr>
            <w:r w:rsidRPr="00B83FB9">
              <w:rPr>
                <w:rFonts w:ascii="Times New Roman" w:eastAsia="Times New Roman" w:hAnsi="Times New Roman" w:cs="Times New Roman"/>
                <w:color w:val="000000"/>
                <w:sz w:val="20"/>
                <w:szCs w:val="20"/>
                <w:lang w:eastAsia="en-GB"/>
              </w:rPr>
              <w:t>5.0%</w:t>
            </w:r>
          </w:p>
          <w:p w14:paraId="2E5CCE19" w14:textId="77777777" w:rsidR="00A823BF" w:rsidRPr="00B83FB9" w:rsidRDefault="00A823BF" w:rsidP="002E2F3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(n=213)</w:t>
            </w:r>
          </w:p>
        </w:tc>
        <w:tc>
          <w:tcPr>
            <w:tcW w:w="2260" w:type="dxa"/>
            <w:shd w:val="clear" w:color="auto" w:fill="auto"/>
            <w:noWrap/>
            <w:vAlign w:val="bottom"/>
            <w:hideMark/>
          </w:tcPr>
          <w:p w14:paraId="395B6D46" w14:textId="77777777" w:rsidR="00A823BF" w:rsidRDefault="00A823BF" w:rsidP="002E2F3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6.2</w:t>
            </w:r>
            <w:r w:rsidRPr="00B83FB9">
              <w:rPr>
                <w:rFonts w:ascii="Times New Roman" w:eastAsia="Times New Roman" w:hAnsi="Times New Roman" w:cs="Times New Roman"/>
                <w:color w:val="000000"/>
                <w:sz w:val="20"/>
                <w:szCs w:val="20"/>
                <w:lang w:eastAsia="en-GB"/>
              </w:rPr>
              <w:t>%</w:t>
            </w:r>
          </w:p>
          <w:p w14:paraId="037BE841" w14:textId="77777777" w:rsidR="00A823BF" w:rsidRPr="00B83FB9" w:rsidRDefault="00A823BF" w:rsidP="002E2F3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(n=59)</w:t>
            </w:r>
          </w:p>
        </w:tc>
        <w:tc>
          <w:tcPr>
            <w:tcW w:w="2109" w:type="dxa"/>
            <w:shd w:val="clear" w:color="auto" w:fill="auto"/>
            <w:noWrap/>
            <w:vAlign w:val="bottom"/>
            <w:hideMark/>
          </w:tcPr>
          <w:p w14:paraId="4389C694" w14:textId="77777777" w:rsidR="00A823BF" w:rsidRDefault="00A823BF" w:rsidP="002E2F3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5.2</w:t>
            </w:r>
            <w:r w:rsidRPr="00B83FB9">
              <w:rPr>
                <w:rFonts w:ascii="Times New Roman" w:eastAsia="Times New Roman" w:hAnsi="Times New Roman" w:cs="Times New Roman"/>
                <w:color w:val="000000"/>
                <w:sz w:val="20"/>
                <w:szCs w:val="20"/>
                <w:lang w:eastAsia="en-GB"/>
              </w:rPr>
              <w:t>%</w:t>
            </w:r>
          </w:p>
          <w:p w14:paraId="1793E1C0" w14:textId="77777777" w:rsidR="00A823BF" w:rsidRPr="00B83FB9" w:rsidRDefault="00A823BF" w:rsidP="002E2F32">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(n=272)</w:t>
            </w:r>
          </w:p>
        </w:tc>
      </w:tr>
    </w:tbl>
    <w:p w14:paraId="3415358C" w14:textId="77777777" w:rsidR="00A823BF" w:rsidRDefault="00A823BF" w:rsidP="00A823BF">
      <w:pPr>
        <w:jc w:val="center"/>
        <w:rPr>
          <w:rFonts w:ascii="Times New Roman" w:hAnsi="Times New Roman" w:cs="Times New Roman"/>
          <w:b/>
          <w:color w:val="000000" w:themeColor="text1"/>
          <w:sz w:val="20"/>
          <w:szCs w:val="20"/>
        </w:rPr>
      </w:pPr>
    </w:p>
    <w:p w14:paraId="2CB419E5" w14:textId="77777777" w:rsidR="00A823BF" w:rsidRDefault="00A823BF" w:rsidP="00A823BF">
      <w:pPr>
        <w:pStyle w:val="Caption"/>
        <w:jc w:val="center"/>
        <w:rPr>
          <w:rFonts w:ascii="Times New Roman" w:hAnsi="Times New Roman" w:cs="Times New Roman"/>
          <w:color w:val="000000" w:themeColor="text1"/>
          <w:sz w:val="20"/>
          <w:szCs w:val="20"/>
        </w:rPr>
      </w:pPr>
      <w:bookmarkStart w:id="8" w:name="_Ref8998832"/>
      <w:bookmarkStart w:id="9" w:name="_Ref10708289"/>
    </w:p>
    <w:p w14:paraId="14523E76" w14:textId="77777777" w:rsidR="00A823BF" w:rsidRDefault="00A823BF" w:rsidP="00A823BF">
      <w:pPr>
        <w:pStyle w:val="Caption"/>
        <w:jc w:val="center"/>
        <w:rPr>
          <w:rFonts w:ascii="Times New Roman" w:hAnsi="Times New Roman" w:cs="Times New Roman"/>
          <w:color w:val="000000" w:themeColor="text1"/>
          <w:sz w:val="20"/>
          <w:szCs w:val="20"/>
        </w:rPr>
      </w:pPr>
    </w:p>
    <w:p w14:paraId="3232E74C" w14:textId="77777777" w:rsidR="00A823BF" w:rsidRDefault="00A823BF" w:rsidP="00A823BF">
      <w:pPr>
        <w:pStyle w:val="Caption"/>
        <w:jc w:val="center"/>
        <w:rPr>
          <w:rFonts w:ascii="Times New Roman" w:hAnsi="Times New Roman" w:cs="Times New Roman"/>
          <w:color w:val="000000" w:themeColor="text1"/>
          <w:sz w:val="20"/>
          <w:szCs w:val="20"/>
        </w:rPr>
      </w:pPr>
    </w:p>
    <w:p w14:paraId="65E00B73" w14:textId="77777777" w:rsidR="00A823BF" w:rsidRDefault="00A823BF" w:rsidP="00A823BF"/>
    <w:p w14:paraId="5F24277F" w14:textId="77777777" w:rsidR="00A823BF" w:rsidRDefault="00A823BF" w:rsidP="00A823BF">
      <w:pPr>
        <w:pStyle w:val="Caption"/>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090C227C" w14:textId="77777777" w:rsidR="00A823BF" w:rsidRPr="000F1805" w:rsidRDefault="00A823BF" w:rsidP="00A823BF">
      <w:pPr>
        <w:pStyle w:val="Caption"/>
        <w:jc w:val="center"/>
        <w:rPr>
          <w:rFonts w:ascii="Times New Roman" w:hAnsi="Times New Roman" w:cs="Times New Roman"/>
          <w:color w:val="000000" w:themeColor="text1"/>
          <w:sz w:val="20"/>
          <w:szCs w:val="20"/>
        </w:rPr>
      </w:pPr>
      <w:r w:rsidRPr="00222F6E">
        <w:rPr>
          <w:rFonts w:ascii="Times New Roman" w:hAnsi="Times New Roman" w:cs="Times New Roman"/>
          <w:color w:val="000000" w:themeColor="text1"/>
          <w:sz w:val="20"/>
          <w:szCs w:val="20"/>
        </w:rPr>
        <w:lastRenderedPageBreak/>
        <w:t xml:space="preserve">Table </w:t>
      </w:r>
      <w:proofErr w:type="gramStart"/>
      <w:r w:rsidRPr="00222F6E">
        <w:rPr>
          <w:rFonts w:ascii="Times New Roman" w:hAnsi="Times New Roman" w:cs="Times New Roman"/>
          <w:color w:val="000000" w:themeColor="text1"/>
          <w:sz w:val="20"/>
          <w:szCs w:val="20"/>
        </w:rPr>
        <w:t>A</w:t>
      </w:r>
      <w:proofErr w:type="gramEnd"/>
      <w:r w:rsidRPr="00222F6E">
        <w:rPr>
          <w:rFonts w:ascii="Times New Roman" w:hAnsi="Times New Roman" w:cs="Times New Roman"/>
          <w:color w:val="000000" w:themeColor="text1"/>
          <w:sz w:val="20"/>
          <w:szCs w:val="20"/>
        </w:rPr>
        <w:t xml:space="preserve"> </w:t>
      </w:r>
      <w:r w:rsidRPr="00222F6E">
        <w:rPr>
          <w:rFonts w:ascii="Times New Roman" w:hAnsi="Times New Roman" w:cs="Times New Roman"/>
          <w:color w:val="000000" w:themeColor="text1"/>
          <w:sz w:val="20"/>
          <w:szCs w:val="20"/>
        </w:rPr>
        <w:fldChar w:fldCharType="begin"/>
      </w:r>
      <w:r w:rsidRPr="00222F6E">
        <w:rPr>
          <w:rFonts w:ascii="Times New Roman" w:hAnsi="Times New Roman" w:cs="Times New Roman"/>
          <w:color w:val="000000" w:themeColor="text1"/>
          <w:sz w:val="20"/>
          <w:szCs w:val="20"/>
        </w:rPr>
        <w:instrText xml:space="preserve"> SEQ Table_A \* ARABIC </w:instrText>
      </w:r>
      <w:r w:rsidRPr="00222F6E">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3</w:t>
      </w:r>
      <w:r w:rsidRPr="00222F6E">
        <w:rPr>
          <w:rFonts w:ascii="Times New Roman" w:hAnsi="Times New Roman" w:cs="Times New Roman"/>
          <w:color w:val="000000" w:themeColor="text1"/>
          <w:sz w:val="20"/>
          <w:szCs w:val="20"/>
        </w:rPr>
        <w:fldChar w:fldCharType="end"/>
      </w:r>
      <w:bookmarkEnd w:id="8"/>
      <w:bookmarkEnd w:id="9"/>
      <w:r w:rsidRPr="00222F6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List of AIS 2+ Chest Injury</w:t>
      </w:r>
    </w:p>
    <w:tbl>
      <w:tblPr>
        <w:tblW w:w="7579" w:type="dxa"/>
        <w:jc w:val="center"/>
        <w:tblLook w:val="04A0" w:firstRow="1" w:lastRow="0" w:firstColumn="1" w:lastColumn="0" w:noHBand="0" w:noVBand="1"/>
      </w:tblPr>
      <w:tblGrid>
        <w:gridCol w:w="2209"/>
        <w:gridCol w:w="2841"/>
        <w:gridCol w:w="2529"/>
      </w:tblGrid>
      <w:tr w:rsidR="00A823BF" w:rsidRPr="00AB3161" w14:paraId="0A28B6AE" w14:textId="77777777" w:rsidTr="002E2F32">
        <w:trPr>
          <w:trHeight w:val="296"/>
          <w:jc w:val="center"/>
        </w:trPr>
        <w:tc>
          <w:tcPr>
            <w:tcW w:w="2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39F60"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r w:rsidRPr="00AB3161">
              <w:rPr>
                <w:rFonts w:ascii="Times New Roman" w:eastAsia="Times New Roman" w:hAnsi="Times New Roman" w:cs="Times New Roman"/>
                <w:b/>
                <w:bCs/>
                <w:color w:val="000000"/>
                <w:sz w:val="18"/>
                <w:szCs w:val="18"/>
                <w:lang w:eastAsia="en-GB"/>
              </w:rPr>
              <w:t>Injury Area</w:t>
            </w:r>
          </w:p>
        </w:tc>
        <w:tc>
          <w:tcPr>
            <w:tcW w:w="5370"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14:paraId="075605C9"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r w:rsidRPr="00AB3161">
              <w:rPr>
                <w:rFonts w:ascii="Times New Roman" w:eastAsia="Times New Roman" w:hAnsi="Times New Roman" w:cs="Times New Roman"/>
                <w:b/>
                <w:bCs/>
                <w:color w:val="000000"/>
                <w:sz w:val="18"/>
                <w:szCs w:val="18"/>
                <w:lang w:eastAsia="en-GB"/>
              </w:rPr>
              <w:t>Injury Description</w:t>
            </w:r>
          </w:p>
        </w:tc>
      </w:tr>
      <w:tr w:rsidR="00A823BF" w:rsidRPr="00AB3161" w14:paraId="7D8140D7" w14:textId="77777777" w:rsidTr="002E2F32">
        <w:trPr>
          <w:trHeight w:val="296"/>
          <w:jc w:val="center"/>
        </w:trPr>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14:paraId="56F4EFB3"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r w:rsidRPr="00AB3161">
              <w:rPr>
                <w:rFonts w:ascii="Times New Roman" w:eastAsia="Times New Roman" w:hAnsi="Times New Roman" w:cs="Times New Roman"/>
                <w:b/>
                <w:bCs/>
                <w:color w:val="000000"/>
                <w:sz w:val="18"/>
                <w:szCs w:val="18"/>
                <w:lang w:eastAsia="en-GB"/>
              </w:rPr>
              <w:t>Skeletal Injury (328)</w:t>
            </w:r>
          </w:p>
        </w:tc>
        <w:tc>
          <w:tcPr>
            <w:tcW w:w="28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9C929A"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Single rib fracture (6)</w:t>
            </w:r>
          </w:p>
        </w:tc>
        <w:tc>
          <w:tcPr>
            <w:tcW w:w="2529" w:type="dxa"/>
            <w:tcBorders>
              <w:top w:val="nil"/>
              <w:left w:val="nil"/>
              <w:bottom w:val="single" w:sz="4" w:space="0" w:color="auto"/>
              <w:right w:val="single" w:sz="4" w:space="0" w:color="auto"/>
            </w:tcBorders>
            <w:shd w:val="clear" w:color="auto" w:fill="auto"/>
            <w:hideMark/>
          </w:tcPr>
          <w:p w14:paraId="4AB0D8FD"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pneumothorax (5)</w:t>
            </w:r>
          </w:p>
        </w:tc>
      </w:tr>
      <w:tr w:rsidR="00A823BF" w:rsidRPr="00AB3161" w14:paraId="0D265F53" w14:textId="77777777" w:rsidTr="002E2F32">
        <w:trPr>
          <w:trHeight w:val="296"/>
          <w:jc w:val="center"/>
        </w:trPr>
        <w:tc>
          <w:tcPr>
            <w:tcW w:w="2209" w:type="dxa"/>
            <w:vMerge/>
            <w:tcBorders>
              <w:top w:val="nil"/>
              <w:left w:val="single" w:sz="4" w:space="0" w:color="auto"/>
              <w:bottom w:val="single" w:sz="4" w:space="0" w:color="auto"/>
              <w:right w:val="single" w:sz="4" w:space="0" w:color="auto"/>
            </w:tcBorders>
            <w:vAlign w:val="center"/>
            <w:hideMark/>
          </w:tcPr>
          <w:p w14:paraId="62A17DA0"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tcBorders>
              <w:top w:val="nil"/>
              <w:left w:val="single" w:sz="4" w:space="0" w:color="auto"/>
              <w:bottom w:val="single" w:sz="4" w:space="0" w:color="auto"/>
              <w:right w:val="single" w:sz="4" w:space="0" w:color="auto"/>
            </w:tcBorders>
            <w:vAlign w:val="center"/>
            <w:hideMark/>
          </w:tcPr>
          <w:p w14:paraId="685D5756"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
        </w:tc>
        <w:tc>
          <w:tcPr>
            <w:tcW w:w="2529" w:type="dxa"/>
            <w:tcBorders>
              <w:top w:val="nil"/>
              <w:left w:val="nil"/>
              <w:bottom w:val="single" w:sz="4" w:space="0" w:color="auto"/>
              <w:right w:val="single" w:sz="4" w:space="0" w:color="auto"/>
            </w:tcBorders>
            <w:shd w:val="clear" w:color="auto" w:fill="auto"/>
            <w:hideMark/>
          </w:tcPr>
          <w:p w14:paraId="5FEC73E1"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haemothorax (1)</w:t>
            </w:r>
          </w:p>
        </w:tc>
      </w:tr>
      <w:tr w:rsidR="00A823BF" w:rsidRPr="00AB3161" w14:paraId="5B51E2BC" w14:textId="77777777" w:rsidTr="002E2F32">
        <w:trPr>
          <w:trHeight w:val="296"/>
          <w:jc w:val="center"/>
        </w:trPr>
        <w:tc>
          <w:tcPr>
            <w:tcW w:w="2209" w:type="dxa"/>
            <w:vMerge/>
            <w:tcBorders>
              <w:top w:val="nil"/>
              <w:left w:val="single" w:sz="4" w:space="0" w:color="auto"/>
              <w:bottom w:val="single" w:sz="4" w:space="0" w:color="auto"/>
              <w:right w:val="single" w:sz="4" w:space="0" w:color="auto"/>
            </w:tcBorders>
            <w:vAlign w:val="center"/>
            <w:hideMark/>
          </w:tcPr>
          <w:p w14:paraId="1423ABCD"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82973D"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2-3 ribs fracture (26)</w:t>
            </w:r>
          </w:p>
        </w:tc>
        <w:tc>
          <w:tcPr>
            <w:tcW w:w="2529" w:type="dxa"/>
            <w:tcBorders>
              <w:top w:val="nil"/>
              <w:left w:val="nil"/>
              <w:bottom w:val="single" w:sz="4" w:space="0" w:color="auto"/>
              <w:right w:val="single" w:sz="4" w:space="0" w:color="auto"/>
            </w:tcBorders>
            <w:shd w:val="clear" w:color="auto" w:fill="auto"/>
            <w:hideMark/>
          </w:tcPr>
          <w:p w14:paraId="27F0C8BE"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Stable chest (13)</w:t>
            </w:r>
          </w:p>
        </w:tc>
      </w:tr>
      <w:tr w:rsidR="00A823BF" w:rsidRPr="00AB3161" w14:paraId="5605032D" w14:textId="77777777" w:rsidTr="002E2F32">
        <w:trPr>
          <w:trHeight w:val="296"/>
          <w:jc w:val="center"/>
        </w:trPr>
        <w:tc>
          <w:tcPr>
            <w:tcW w:w="2209" w:type="dxa"/>
            <w:vMerge/>
            <w:tcBorders>
              <w:top w:val="nil"/>
              <w:left w:val="single" w:sz="4" w:space="0" w:color="auto"/>
              <w:bottom w:val="single" w:sz="4" w:space="0" w:color="auto"/>
              <w:right w:val="single" w:sz="4" w:space="0" w:color="auto"/>
            </w:tcBorders>
            <w:vAlign w:val="center"/>
            <w:hideMark/>
          </w:tcPr>
          <w:p w14:paraId="6F742B99"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tcBorders>
              <w:top w:val="nil"/>
              <w:left w:val="single" w:sz="4" w:space="0" w:color="auto"/>
              <w:bottom w:val="single" w:sz="4" w:space="0" w:color="auto"/>
              <w:right w:val="single" w:sz="4" w:space="0" w:color="auto"/>
            </w:tcBorders>
            <w:vAlign w:val="center"/>
            <w:hideMark/>
          </w:tcPr>
          <w:p w14:paraId="56B97C99"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
        </w:tc>
        <w:tc>
          <w:tcPr>
            <w:tcW w:w="2529" w:type="dxa"/>
            <w:tcBorders>
              <w:top w:val="nil"/>
              <w:left w:val="nil"/>
              <w:bottom w:val="single" w:sz="4" w:space="0" w:color="auto"/>
              <w:right w:val="single" w:sz="4" w:space="0" w:color="auto"/>
            </w:tcBorders>
            <w:shd w:val="clear" w:color="auto" w:fill="auto"/>
            <w:hideMark/>
          </w:tcPr>
          <w:p w14:paraId="24EDE8B4"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pneumothorax (7)</w:t>
            </w:r>
          </w:p>
        </w:tc>
      </w:tr>
      <w:tr w:rsidR="00A823BF" w:rsidRPr="00AB3161" w14:paraId="25A6396C" w14:textId="77777777" w:rsidTr="002E2F32">
        <w:trPr>
          <w:trHeight w:val="296"/>
          <w:jc w:val="center"/>
        </w:trPr>
        <w:tc>
          <w:tcPr>
            <w:tcW w:w="2209" w:type="dxa"/>
            <w:vMerge/>
            <w:tcBorders>
              <w:top w:val="nil"/>
              <w:left w:val="single" w:sz="4" w:space="0" w:color="auto"/>
              <w:bottom w:val="single" w:sz="4" w:space="0" w:color="auto"/>
              <w:right w:val="single" w:sz="4" w:space="0" w:color="auto"/>
            </w:tcBorders>
            <w:vAlign w:val="center"/>
            <w:hideMark/>
          </w:tcPr>
          <w:p w14:paraId="1957C19F"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tcBorders>
              <w:top w:val="nil"/>
              <w:left w:val="single" w:sz="4" w:space="0" w:color="auto"/>
              <w:bottom w:val="single" w:sz="4" w:space="0" w:color="auto"/>
              <w:right w:val="single" w:sz="4" w:space="0" w:color="auto"/>
            </w:tcBorders>
            <w:vAlign w:val="center"/>
            <w:hideMark/>
          </w:tcPr>
          <w:p w14:paraId="56ABB64B"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
        </w:tc>
        <w:tc>
          <w:tcPr>
            <w:tcW w:w="2529" w:type="dxa"/>
            <w:tcBorders>
              <w:top w:val="nil"/>
              <w:left w:val="nil"/>
              <w:bottom w:val="single" w:sz="4" w:space="0" w:color="auto"/>
              <w:right w:val="single" w:sz="4" w:space="0" w:color="auto"/>
            </w:tcBorders>
            <w:shd w:val="clear" w:color="auto" w:fill="auto"/>
            <w:hideMark/>
          </w:tcPr>
          <w:p w14:paraId="147D4AAB"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haemothorax (3)</w:t>
            </w:r>
          </w:p>
        </w:tc>
      </w:tr>
      <w:tr w:rsidR="00A823BF" w:rsidRPr="00AB3161" w14:paraId="6641876D" w14:textId="77777777" w:rsidTr="002E2F32">
        <w:trPr>
          <w:trHeight w:val="296"/>
          <w:jc w:val="center"/>
        </w:trPr>
        <w:tc>
          <w:tcPr>
            <w:tcW w:w="2209" w:type="dxa"/>
            <w:vMerge/>
            <w:tcBorders>
              <w:top w:val="nil"/>
              <w:left w:val="single" w:sz="4" w:space="0" w:color="auto"/>
              <w:bottom w:val="single" w:sz="4" w:space="0" w:color="auto"/>
              <w:right w:val="single" w:sz="4" w:space="0" w:color="auto"/>
            </w:tcBorders>
            <w:vAlign w:val="center"/>
            <w:hideMark/>
          </w:tcPr>
          <w:p w14:paraId="74F599A8"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tcBorders>
              <w:top w:val="nil"/>
              <w:left w:val="single" w:sz="4" w:space="0" w:color="auto"/>
              <w:bottom w:val="single" w:sz="4" w:space="0" w:color="auto"/>
              <w:right w:val="single" w:sz="4" w:space="0" w:color="auto"/>
            </w:tcBorders>
            <w:vAlign w:val="center"/>
            <w:hideMark/>
          </w:tcPr>
          <w:p w14:paraId="0D14AF6E"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
        </w:tc>
        <w:tc>
          <w:tcPr>
            <w:tcW w:w="2529" w:type="dxa"/>
            <w:tcBorders>
              <w:top w:val="nil"/>
              <w:left w:val="nil"/>
              <w:bottom w:val="single" w:sz="4" w:space="0" w:color="auto"/>
              <w:right w:val="single" w:sz="4" w:space="0" w:color="auto"/>
            </w:tcBorders>
            <w:shd w:val="clear" w:color="auto" w:fill="auto"/>
            <w:hideMark/>
          </w:tcPr>
          <w:p w14:paraId="6D9AC9ED"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haemo-pneumothorax (3)</w:t>
            </w:r>
          </w:p>
        </w:tc>
      </w:tr>
      <w:tr w:rsidR="00A823BF" w:rsidRPr="00AB3161" w14:paraId="631CB97B" w14:textId="77777777" w:rsidTr="002E2F32">
        <w:trPr>
          <w:trHeight w:val="296"/>
          <w:jc w:val="center"/>
        </w:trPr>
        <w:tc>
          <w:tcPr>
            <w:tcW w:w="2209" w:type="dxa"/>
            <w:vMerge/>
            <w:tcBorders>
              <w:top w:val="nil"/>
              <w:left w:val="single" w:sz="4" w:space="0" w:color="auto"/>
              <w:bottom w:val="single" w:sz="4" w:space="0" w:color="auto"/>
              <w:right w:val="single" w:sz="4" w:space="0" w:color="auto"/>
            </w:tcBorders>
            <w:vAlign w:val="center"/>
            <w:hideMark/>
          </w:tcPr>
          <w:p w14:paraId="7AF54406"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3F9BCF"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4+ ribs fracture (87)</w:t>
            </w:r>
          </w:p>
        </w:tc>
        <w:tc>
          <w:tcPr>
            <w:tcW w:w="2529" w:type="dxa"/>
            <w:tcBorders>
              <w:top w:val="nil"/>
              <w:left w:val="nil"/>
              <w:bottom w:val="single" w:sz="4" w:space="0" w:color="auto"/>
              <w:right w:val="single" w:sz="4" w:space="0" w:color="auto"/>
            </w:tcBorders>
            <w:shd w:val="clear" w:color="auto" w:fill="auto"/>
            <w:hideMark/>
          </w:tcPr>
          <w:p w14:paraId="594910F7"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stable chest (42)</w:t>
            </w:r>
          </w:p>
        </w:tc>
      </w:tr>
      <w:tr w:rsidR="00A823BF" w:rsidRPr="00AB3161" w14:paraId="5DB98490" w14:textId="77777777" w:rsidTr="002E2F32">
        <w:trPr>
          <w:trHeight w:val="296"/>
          <w:jc w:val="center"/>
        </w:trPr>
        <w:tc>
          <w:tcPr>
            <w:tcW w:w="2209" w:type="dxa"/>
            <w:vMerge/>
            <w:tcBorders>
              <w:top w:val="nil"/>
              <w:left w:val="single" w:sz="4" w:space="0" w:color="auto"/>
              <w:bottom w:val="single" w:sz="4" w:space="0" w:color="auto"/>
              <w:right w:val="single" w:sz="4" w:space="0" w:color="auto"/>
            </w:tcBorders>
            <w:vAlign w:val="center"/>
            <w:hideMark/>
          </w:tcPr>
          <w:p w14:paraId="60049725"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tcBorders>
              <w:top w:val="nil"/>
              <w:left w:val="single" w:sz="4" w:space="0" w:color="auto"/>
              <w:bottom w:val="single" w:sz="4" w:space="0" w:color="000000"/>
              <w:right w:val="single" w:sz="4" w:space="0" w:color="auto"/>
            </w:tcBorders>
            <w:vAlign w:val="center"/>
            <w:hideMark/>
          </w:tcPr>
          <w:p w14:paraId="2B276320"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
        </w:tc>
        <w:tc>
          <w:tcPr>
            <w:tcW w:w="2529" w:type="dxa"/>
            <w:tcBorders>
              <w:top w:val="nil"/>
              <w:left w:val="nil"/>
              <w:bottom w:val="single" w:sz="4" w:space="0" w:color="auto"/>
              <w:right w:val="single" w:sz="4" w:space="0" w:color="auto"/>
            </w:tcBorders>
            <w:shd w:val="clear" w:color="auto" w:fill="auto"/>
            <w:hideMark/>
          </w:tcPr>
          <w:p w14:paraId="21127FB2"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pneumothorax (7)</w:t>
            </w:r>
          </w:p>
        </w:tc>
      </w:tr>
      <w:tr w:rsidR="00A823BF" w:rsidRPr="00AB3161" w14:paraId="1CFBD71A" w14:textId="77777777" w:rsidTr="002E2F32">
        <w:trPr>
          <w:trHeight w:val="296"/>
          <w:jc w:val="center"/>
        </w:trPr>
        <w:tc>
          <w:tcPr>
            <w:tcW w:w="2209" w:type="dxa"/>
            <w:vMerge/>
            <w:tcBorders>
              <w:top w:val="nil"/>
              <w:left w:val="single" w:sz="4" w:space="0" w:color="auto"/>
              <w:bottom w:val="single" w:sz="4" w:space="0" w:color="auto"/>
              <w:right w:val="single" w:sz="4" w:space="0" w:color="auto"/>
            </w:tcBorders>
            <w:vAlign w:val="center"/>
            <w:hideMark/>
          </w:tcPr>
          <w:p w14:paraId="311F6B4B"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tcBorders>
              <w:top w:val="nil"/>
              <w:left w:val="single" w:sz="4" w:space="0" w:color="auto"/>
              <w:bottom w:val="single" w:sz="4" w:space="0" w:color="000000"/>
              <w:right w:val="single" w:sz="4" w:space="0" w:color="auto"/>
            </w:tcBorders>
            <w:vAlign w:val="center"/>
            <w:hideMark/>
          </w:tcPr>
          <w:p w14:paraId="1D63F411"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
        </w:tc>
        <w:tc>
          <w:tcPr>
            <w:tcW w:w="2529" w:type="dxa"/>
            <w:tcBorders>
              <w:top w:val="nil"/>
              <w:left w:val="nil"/>
              <w:bottom w:val="single" w:sz="4" w:space="0" w:color="auto"/>
              <w:right w:val="single" w:sz="4" w:space="0" w:color="auto"/>
            </w:tcBorders>
            <w:shd w:val="clear" w:color="auto" w:fill="auto"/>
            <w:hideMark/>
          </w:tcPr>
          <w:p w14:paraId="1E96DF28"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haemothorax (16)</w:t>
            </w:r>
          </w:p>
        </w:tc>
      </w:tr>
      <w:tr w:rsidR="00A823BF" w:rsidRPr="00AB3161" w14:paraId="28C5AC3A" w14:textId="77777777" w:rsidTr="002E2F32">
        <w:trPr>
          <w:trHeight w:val="296"/>
          <w:jc w:val="center"/>
        </w:trPr>
        <w:tc>
          <w:tcPr>
            <w:tcW w:w="2209" w:type="dxa"/>
            <w:vMerge/>
            <w:tcBorders>
              <w:top w:val="nil"/>
              <w:left w:val="single" w:sz="4" w:space="0" w:color="auto"/>
              <w:bottom w:val="single" w:sz="4" w:space="0" w:color="auto"/>
              <w:right w:val="single" w:sz="4" w:space="0" w:color="auto"/>
            </w:tcBorders>
            <w:vAlign w:val="center"/>
            <w:hideMark/>
          </w:tcPr>
          <w:p w14:paraId="0477C48F"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tcBorders>
              <w:top w:val="nil"/>
              <w:left w:val="single" w:sz="4" w:space="0" w:color="auto"/>
              <w:bottom w:val="single" w:sz="4" w:space="0" w:color="000000"/>
              <w:right w:val="single" w:sz="4" w:space="0" w:color="auto"/>
            </w:tcBorders>
            <w:vAlign w:val="center"/>
            <w:hideMark/>
          </w:tcPr>
          <w:p w14:paraId="01BC59B3"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
        </w:tc>
        <w:tc>
          <w:tcPr>
            <w:tcW w:w="2529" w:type="dxa"/>
            <w:tcBorders>
              <w:top w:val="nil"/>
              <w:left w:val="nil"/>
              <w:bottom w:val="single" w:sz="4" w:space="0" w:color="auto"/>
              <w:right w:val="single" w:sz="4" w:space="0" w:color="auto"/>
            </w:tcBorders>
            <w:shd w:val="clear" w:color="auto" w:fill="auto"/>
            <w:hideMark/>
          </w:tcPr>
          <w:p w14:paraId="31C9E0E6"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haemo-pneumothorax (13)</w:t>
            </w:r>
          </w:p>
        </w:tc>
      </w:tr>
      <w:tr w:rsidR="00A823BF" w:rsidRPr="00AB3161" w14:paraId="7663E717" w14:textId="77777777" w:rsidTr="002E2F32">
        <w:trPr>
          <w:trHeight w:val="296"/>
          <w:jc w:val="center"/>
        </w:trPr>
        <w:tc>
          <w:tcPr>
            <w:tcW w:w="2209" w:type="dxa"/>
            <w:vMerge/>
            <w:tcBorders>
              <w:top w:val="nil"/>
              <w:left w:val="single" w:sz="4" w:space="0" w:color="auto"/>
              <w:bottom w:val="single" w:sz="4" w:space="0" w:color="auto"/>
              <w:right w:val="single" w:sz="4" w:space="0" w:color="auto"/>
            </w:tcBorders>
            <w:vAlign w:val="center"/>
            <w:hideMark/>
          </w:tcPr>
          <w:p w14:paraId="426D014A"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tcBorders>
              <w:top w:val="nil"/>
              <w:left w:val="single" w:sz="4" w:space="0" w:color="auto"/>
              <w:bottom w:val="single" w:sz="4" w:space="0" w:color="000000"/>
              <w:right w:val="single" w:sz="4" w:space="0" w:color="auto"/>
            </w:tcBorders>
            <w:vAlign w:val="center"/>
            <w:hideMark/>
          </w:tcPr>
          <w:p w14:paraId="6AD75403"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
        </w:tc>
        <w:tc>
          <w:tcPr>
            <w:tcW w:w="2529" w:type="dxa"/>
            <w:tcBorders>
              <w:top w:val="nil"/>
              <w:left w:val="nil"/>
              <w:bottom w:val="single" w:sz="4" w:space="0" w:color="auto"/>
              <w:right w:val="single" w:sz="4" w:space="0" w:color="auto"/>
            </w:tcBorders>
            <w:shd w:val="clear" w:color="auto" w:fill="auto"/>
            <w:hideMark/>
          </w:tcPr>
          <w:p w14:paraId="61BEF904"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flail chest (9)</w:t>
            </w:r>
          </w:p>
        </w:tc>
      </w:tr>
      <w:tr w:rsidR="00A823BF" w:rsidRPr="00AB3161" w14:paraId="23BD5EC1" w14:textId="77777777" w:rsidTr="002E2F32">
        <w:trPr>
          <w:trHeight w:val="296"/>
          <w:jc w:val="center"/>
        </w:trPr>
        <w:tc>
          <w:tcPr>
            <w:tcW w:w="2209" w:type="dxa"/>
            <w:vMerge/>
            <w:tcBorders>
              <w:top w:val="nil"/>
              <w:left w:val="single" w:sz="4" w:space="0" w:color="auto"/>
              <w:bottom w:val="single" w:sz="4" w:space="0" w:color="auto"/>
              <w:right w:val="single" w:sz="4" w:space="0" w:color="auto"/>
            </w:tcBorders>
            <w:vAlign w:val="center"/>
            <w:hideMark/>
          </w:tcPr>
          <w:p w14:paraId="71A558FC"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53B0A8"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Sternum fracture (209)</w:t>
            </w:r>
          </w:p>
        </w:tc>
        <w:tc>
          <w:tcPr>
            <w:tcW w:w="2529" w:type="dxa"/>
            <w:tcBorders>
              <w:top w:val="nil"/>
              <w:left w:val="nil"/>
              <w:bottom w:val="single" w:sz="4" w:space="0" w:color="auto"/>
              <w:right w:val="single" w:sz="4" w:space="0" w:color="auto"/>
            </w:tcBorders>
            <w:shd w:val="clear" w:color="auto" w:fill="auto"/>
            <w:hideMark/>
          </w:tcPr>
          <w:p w14:paraId="78AD19A2"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stable chest (200)</w:t>
            </w:r>
          </w:p>
        </w:tc>
      </w:tr>
      <w:tr w:rsidR="00A823BF" w:rsidRPr="00AB3161" w14:paraId="48A0B19D" w14:textId="77777777" w:rsidTr="002E2F32">
        <w:trPr>
          <w:trHeight w:val="296"/>
          <w:jc w:val="center"/>
        </w:trPr>
        <w:tc>
          <w:tcPr>
            <w:tcW w:w="2209" w:type="dxa"/>
            <w:vMerge/>
            <w:tcBorders>
              <w:top w:val="nil"/>
              <w:left w:val="single" w:sz="4" w:space="0" w:color="auto"/>
              <w:bottom w:val="single" w:sz="4" w:space="0" w:color="auto"/>
              <w:right w:val="single" w:sz="4" w:space="0" w:color="auto"/>
            </w:tcBorders>
            <w:vAlign w:val="center"/>
            <w:hideMark/>
          </w:tcPr>
          <w:p w14:paraId="32E8D22E"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tcBorders>
              <w:top w:val="nil"/>
              <w:left w:val="single" w:sz="4" w:space="0" w:color="auto"/>
              <w:bottom w:val="single" w:sz="4" w:space="0" w:color="auto"/>
              <w:right w:val="single" w:sz="4" w:space="0" w:color="auto"/>
            </w:tcBorders>
            <w:vAlign w:val="center"/>
            <w:hideMark/>
          </w:tcPr>
          <w:p w14:paraId="28D3EDCD"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
        </w:tc>
        <w:tc>
          <w:tcPr>
            <w:tcW w:w="2529" w:type="dxa"/>
            <w:tcBorders>
              <w:top w:val="nil"/>
              <w:left w:val="nil"/>
              <w:bottom w:val="single" w:sz="4" w:space="0" w:color="auto"/>
              <w:right w:val="single" w:sz="4" w:space="0" w:color="auto"/>
            </w:tcBorders>
            <w:shd w:val="clear" w:color="auto" w:fill="auto"/>
            <w:hideMark/>
          </w:tcPr>
          <w:p w14:paraId="6556A910"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pneumothorax (8)</w:t>
            </w:r>
          </w:p>
        </w:tc>
      </w:tr>
      <w:tr w:rsidR="00A823BF" w:rsidRPr="00AB3161" w14:paraId="18CB76E0" w14:textId="77777777" w:rsidTr="002E2F32">
        <w:trPr>
          <w:trHeight w:val="296"/>
          <w:jc w:val="center"/>
        </w:trPr>
        <w:tc>
          <w:tcPr>
            <w:tcW w:w="2209" w:type="dxa"/>
            <w:vMerge/>
            <w:tcBorders>
              <w:top w:val="nil"/>
              <w:left w:val="single" w:sz="4" w:space="0" w:color="auto"/>
              <w:bottom w:val="single" w:sz="4" w:space="0" w:color="auto"/>
              <w:right w:val="single" w:sz="4" w:space="0" w:color="auto"/>
            </w:tcBorders>
            <w:vAlign w:val="center"/>
            <w:hideMark/>
          </w:tcPr>
          <w:p w14:paraId="57CAB5F7"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tcBorders>
              <w:top w:val="nil"/>
              <w:left w:val="single" w:sz="4" w:space="0" w:color="auto"/>
              <w:bottom w:val="single" w:sz="4" w:space="0" w:color="auto"/>
              <w:right w:val="single" w:sz="4" w:space="0" w:color="auto"/>
            </w:tcBorders>
            <w:vAlign w:val="center"/>
            <w:hideMark/>
          </w:tcPr>
          <w:p w14:paraId="16B3AE15"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
        </w:tc>
        <w:tc>
          <w:tcPr>
            <w:tcW w:w="2529" w:type="dxa"/>
            <w:tcBorders>
              <w:top w:val="nil"/>
              <w:left w:val="nil"/>
              <w:bottom w:val="single" w:sz="4" w:space="0" w:color="auto"/>
              <w:right w:val="single" w:sz="4" w:space="0" w:color="auto"/>
            </w:tcBorders>
            <w:shd w:val="clear" w:color="auto" w:fill="auto"/>
            <w:hideMark/>
          </w:tcPr>
          <w:p w14:paraId="062A1DF2"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haemothorax (1)</w:t>
            </w:r>
          </w:p>
        </w:tc>
      </w:tr>
      <w:tr w:rsidR="00A823BF" w:rsidRPr="00AB3161" w14:paraId="2E0513CE" w14:textId="77777777" w:rsidTr="002E2F32">
        <w:trPr>
          <w:trHeight w:val="296"/>
          <w:jc w:val="center"/>
        </w:trPr>
        <w:tc>
          <w:tcPr>
            <w:tcW w:w="2209" w:type="dxa"/>
            <w:vMerge w:val="restart"/>
            <w:tcBorders>
              <w:top w:val="nil"/>
              <w:left w:val="single" w:sz="4" w:space="0" w:color="auto"/>
              <w:bottom w:val="single" w:sz="4" w:space="0" w:color="000000"/>
              <w:right w:val="single" w:sz="4" w:space="0" w:color="auto"/>
            </w:tcBorders>
            <w:shd w:val="clear" w:color="auto" w:fill="auto"/>
            <w:vAlign w:val="center"/>
            <w:hideMark/>
          </w:tcPr>
          <w:p w14:paraId="509C3E6C"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r w:rsidRPr="00AB3161">
              <w:rPr>
                <w:rFonts w:ascii="Times New Roman" w:eastAsia="Times New Roman" w:hAnsi="Times New Roman" w:cs="Times New Roman"/>
                <w:b/>
                <w:bCs/>
                <w:color w:val="000000"/>
                <w:sz w:val="18"/>
                <w:szCs w:val="18"/>
                <w:lang w:eastAsia="en-GB"/>
              </w:rPr>
              <w:t>Organ Injury (88)</w:t>
            </w:r>
          </w:p>
        </w:tc>
        <w:tc>
          <w:tcPr>
            <w:tcW w:w="53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13A747"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Pneumothorax (9)</w:t>
            </w:r>
          </w:p>
        </w:tc>
      </w:tr>
      <w:tr w:rsidR="00A823BF" w:rsidRPr="00AB3161" w14:paraId="44AC7E65"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13D5847B"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53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481078"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Haemothorax (3)</w:t>
            </w:r>
          </w:p>
        </w:tc>
      </w:tr>
      <w:tr w:rsidR="00A823BF" w:rsidRPr="00AB3161" w14:paraId="5FF60158"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2879C861"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tcBorders>
              <w:top w:val="nil"/>
              <w:left w:val="nil"/>
              <w:bottom w:val="single" w:sz="4" w:space="0" w:color="auto"/>
              <w:right w:val="single" w:sz="4" w:space="0" w:color="auto"/>
            </w:tcBorders>
            <w:shd w:val="clear" w:color="auto" w:fill="auto"/>
            <w:noWrap/>
            <w:vAlign w:val="center"/>
            <w:hideMark/>
          </w:tcPr>
          <w:p w14:paraId="6308EE74"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roofErr w:type="spellStart"/>
            <w:r w:rsidRPr="00AB3161">
              <w:rPr>
                <w:rFonts w:ascii="Times New Roman" w:eastAsia="Times New Roman" w:hAnsi="Times New Roman" w:cs="Times New Roman"/>
                <w:color w:val="000000"/>
                <w:sz w:val="18"/>
                <w:szCs w:val="18"/>
                <w:lang w:eastAsia="en-GB"/>
              </w:rPr>
              <w:t>Pneumomediastinum</w:t>
            </w:r>
            <w:proofErr w:type="spellEnd"/>
            <w:r w:rsidRPr="00AB3161">
              <w:rPr>
                <w:rFonts w:ascii="Times New Roman" w:eastAsia="Times New Roman" w:hAnsi="Times New Roman" w:cs="Times New Roman"/>
                <w:color w:val="000000"/>
                <w:sz w:val="18"/>
                <w:szCs w:val="18"/>
                <w:lang w:eastAsia="en-GB"/>
              </w:rPr>
              <w:t xml:space="preserve"> (1)</w:t>
            </w:r>
          </w:p>
        </w:tc>
        <w:tc>
          <w:tcPr>
            <w:tcW w:w="2529" w:type="dxa"/>
            <w:tcBorders>
              <w:top w:val="nil"/>
              <w:left w:val="nil"/>
              <w:bottom w:val="single" w:sz="4" w:space="0" w:color="auto"/>
              <w:right w:val="single" w:sz="4" w:space="0" w:color="auto"/>
            </w:tcBorders>
            <w:shd w:val="clear" w:color="auto" w:fill="auto"/>
            <w:noWrap/>
            <w:vAlign w:val="center"/>
            <w:hideMark/>
          </w:tcPr>
          <w:p w14:paraId="68B0C156"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
        </w:tc>
      </w:tr>
      <w:tr w:rsidR="00A823BF" w:rsidRPr="00AB3161" w14:paraId="39258211"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7B9E6588"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AA0713"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Lung (44)</w:t>
            </w:r>
          </w:p>
        </w:tc>
        <w:tc>
          <w:tcPr>
            <w:tcW w:w="2529" w:type="dxa"/>
            <w:tcBorders>
              <w:top w:val="nil"/>
              <w:left w:val="nil"/>
              <w:bottom w:val="single" w:sz="4" w:space="0" w:color="auto"/>
              <w:right w:val="single" w:sz="4" w:space="0" w:color="auto"/>
            </w:tcBorders>
            <w:shd w:val="clear" w:color="auto" w:fill="auto"/>
            <w:noWrap/>
            <w:hideMark/>
          </w:tcPr>
          <w:p w14:paraId="43DE1056"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laceration (2)</w:t>
            </w:r>
          </w:p>
        </w:tc>
      </w:tr>
      <w:tr w:rsidR="00A823BF" w:rsidRPr="00AB3161" w14:paraId="3A8A0458"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6EFBA34F"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tcBorders>
              <w:top w:val="nil"/>
              <w:left w:val="single" w:sz="4" w:space="0" w:color="auto"/>
              <w:bottom w:val="single" w:sz="4" w:space="0" w:color="auto"/>
              <w:right w:val="single" w:sz="4" w:space="0" w:color="auto"/>
            </w:tcBorders>
            <w:vAlign w:val="center"/>
            <w:hideMark/>
          </w:tcPr>
          <w:p w14:paraId="46B5056F"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
        </w:tc>
        <w:tc>
          <w:tcPr>
            <w:tcW w:w="2529" w:type="dxa"/>
            <w:tcBorders>
              <w:top w:val="nil"/>
              <w:left w:val="nil"/>
              <w:bottom w:val="single" w:sz="4" w:space="0" w:color="auto"/>
              <w:right w:val="single" w:sz="4" w:space="0" w:color="auto"/>
            </w:tcBorders>
            <w:shd w:val="clear" w:color="auto" w:fill="auto"/>
            <w:noWrap/>
            <w:hideMark/>
          </w:tcPr>
          <w:p w14:paraId="299E575B"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contusion (42)</w:t>
            </w:r>
          </w:p>
        </w:tc>
      </w:tr>
      <w:tr w:rsidR="00A823BF" w:rsidRPr="00AB3161" w14:paraId="3873C82A"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5BD565FB"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B62900"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Pleural cavity/ sac (2)</w:t>
            </w:r>
          </w:p>
        </w:tc>
        <w:tc>
          <w:tcPr>
            <w:tcW w:w="2529" w:type="dxa"/>
            <w:tcBorders>
              <w:top w:val="nil"/>
              <w:left w:val="nil"/>
              <w:bottom w:val="single" w:sz="4" w:space="0" w:color="auto"/>
              <w:right w:val="single" w:sz="4" w:space="0" w:color="auto"/>
            </w:tcBorders>
            <w:shd w:val="clear" w:color="auto" w:fill="auto"/>
            <w:noWrap/>
            <w:hideMark/>
          </w:tcPr>
          <w:p w14:paraId="7B4F9E2B"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tear (1)</w:t>
            </w:r>
          </w:p>
        </w:tc>
      </w:tr>
      <w:tr w:rsidR="00A823BF" w:rsidRPr="00AB3161" w14:paraId="1BE6333F"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4CD2C681"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tcBorders>
              <w:top w:val="nil"/>
              <w:left w:val="single" w:sz="4" w:space="0" w:color="auto"/>
              <w:bottom w:val="single" w:sz="4" w:space="0" w:color="auto"/>
              <w:right w:val="single" w:sz="4" w:space="0" w:color="auto"/>
            </w:tcBorders>
            <w:vAlign w:val="center"/>
            <w:hideMark/>
          </w:tcPr>
          <w:p w14:paraId="4D161522"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
        </w:tc>
        <w:tc>
          <w:tcPr>
            <w:tcW w:w="2529" w:type="dxa"/>
            <w:tcBorders>
              <w:top w:val="nil"/>
              <w:left w:val="nil"/>
              <w:bottom w:val="single" w:sz="4" w:space="0" w:color="auto"/>
              <w:right w:val="single" w:sz="4" w:space="0" w:color="auto"/>
            </w:tcBorders>
            <w:shd w:val="clear" w:color="auto" w:fill="auto"/>
            <w:noWrap/>
            <w:hideMark/>
          </w:tcPr>
          <w:p w14:paraId="6335A41F"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laceration (1)</w:t>
            </w:r>
          </w:p>
        </w:tc>
      </w:tr>
      <w:tr w:rsidR="00A823BF" w:rsidRPr="00AB3161" w14:paraId="1DE85219"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6948C6A2"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53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7F93162"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Parietal pleura laceration (1)</w:t>
            </w:r>
          </w:p>
        </w:tc>
      </w:tr>
      <w:tr w:rsidR="00A823BF" w:rsidRPr="00AB3161" w14:paraId="23FC6C6C"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74A24638"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6CDAF1"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Pericardium (7)</w:t>
            </w:r>
          </w:p>
        </w:tc>
        <w:tc>
          <w:tcPr>
            <w:tcW w:w="2529" w:type="dxa"/>
            <w:tcBorders>
              <w:top w:val="nil"/>
              <w:left w:val="nil"/>
              <w:bottom w:val="single" w:sz="4" w:space="0" w:color="auto"/>
              <w:right w:val="single" w:sz="4" w:space="0" w:color="auto"/>
            </w:tcBorders>
            <w:shd w:val="clear" w:color="auto" w:fill="auto"/>
            <w:noWrap/>
            <w:hideMark/>
          </w:tcPr>
          <w:p w14:paraId="3B18081F"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contusion (2)</w:t>
            </w:r>
          </w:p>
        </w:tc>
      </w:tr>
      <w:tr w:rsidR="00A823BF" w:rsidRPr="00AB3161" w14:paraId="45BBAC33"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25D838F0"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tcBorders>
              <w:top w:val="nil"/>
              <w:left w:val="single" w:sz="4" w:space="0" w:color="auto"/>
              <w:bottom w:val="single" w:sz="4" w:space="0" w:color="000000"/>
              <w:right w:val="single" w:sz="4" w:space="0" w:color="auto"/>
            </w:tcBorders>
            <w:vAlign w:val="center"/>
            <w:hideMark/>
          </w:tcPr>
          <w:p w14:paraId="730D1086"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
        </w:tc>
        <w:tc>
          <w:tcPr>
            <w:tcW w:w="2529" w:type="dxa"/>
            <w:tcBorders>
              <w:top w:val="nil"/>
              <w:left w:val="nil"/>
              <w:bottom w:val="single" w:sz="4" w:space="0" w:color="auto"/>
              <w:right w:val="single" w:sz="4" w:space="0" w:color="auto"/>
            </w:tcBorders>
            <w:shd w:val="clear" w:color="auto" w:fill="auto"/>
            <w:noWrap/>
            <w:hideMark/>
          </w:tcPr>
          <w:p w14:paraId="573FCD81"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rupture (1)</w:t>
            </w:r>
          </w:p>
        </w:tc>
      </w:tr>
      <w:tr w:rsidR="00A823BF" w:rsidRPr="00AB3161" w14:paraId="4D341ECA"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4BC9EE4D"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tcBorders>
              <w:top w:val="nil"/>
              <w:left w:val="single" w:sz="4" w:space="0" w:color="auto"/>
              <w:bottom w:val="single" w:sz="4" w:space="0" w:color="000000"/>
              <w:right w:val="single" w:sz="4" w:space="0" w:color="auto"/>
            </w:tcBorders>
            <w:vAlign w:val="center"/>
            <w:hideMark/>
          </w:tcPr>
          <w:p w14:paraId="1CC7EEA5"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
        </w:tc>
        <w:tc>
          <w:tcPr>
            <w:tcW w:w="2529" w:type="dxa"/>
            <w:tcBorders>
              <w:top w:val="nil"/>
              <w:left w:val="nil"/>
              <w:bottom w:val="single" w:sz="4" w:space="0" w:color="auto"/>
              <w:right w:val="single" w:sz="4" w:space="0" w:color="auto"/>
            </w:tcBorders>
            <w:shd w:val="clear" w:color="auto" w:fill="auto"/>
            <w:noWrap/>
            <w:hideMark/>
          </w:tcPr>
          <w:p w14:paraId="3D1AEE48"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disruption (1)</w:t>
            </w:r>
          </w:p>
        </w:tc>
      </w:tr>
      <w:tr w:rsidR="00A823BF" w:rsidRPr="00AB3161" w14:paraId="6DE8F87F"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638E1508"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tcBorders>
              <w:top w:val="nil"/>
              <w:left w:val="single" w:sz="4" w:space="0" w:color="auto"/>
              <w:bottom w:val="single" w:sz="4" w:space="0" w:color="000000"/>
              <w:right w:val="single" w:sz="4" w:space="0" w:color="auto"/>
            </w:tcBorders>
            <w:vAlign w:val="center"/>
            <w:hideMark/>
          </w:tcPr>
          <w:p w14:paraId="5CC9B217"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
        </w:tc>
        <w:tc>
          <w:tcPr>
            <w:tcW w:w="2529" w:type="dxa"/>
            <w:tcBorders>
              <w:top w:val="nil"/>
              <w:left w:val="nil"/>
              <w:bottom w:val="single" w:sz="4" w:space="0" w:color="auto"/>
              <w:right w:val="single" w:sz="4" w:space="0" w:color="auto"/>
            </w:tcBorders>
            <w:shd w:val="clear" w:color="auto" w:fill="auto"/>
            <w:noWrap/>
            <w:hideMark/>
          </w:tcPr>
          <w:p w14:paraId="40C2028F"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haemorrhage (3)</w:t>
            </w:r>
          </w:p>
        </w:tc>
      </w:tr>
      <w:tr w:rsidR="00A823BF" w:rsidRPr="00AB3161" w14:paraId="502B8CA3"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1D920418"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B3CC30"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Myocardial (4)</w:t>
            </w:r>
          </w:p>
        </w:tc>
        <w:tc>
          <w:tcPr>
            <w:tcW w:w="2529" w:type="dxa"/>
            <w:tcBorders>
              <w:top w:val="nil"/>
              <w:left w:val="nil"/>
              <w:bottom w:val="single" w:sz="4" w:space="0" w:color="auto"/>
              <w:right w:val="single" w:sz="4" w:space="0" w:color="auto"/>
            </w:tcBorders>
            <w:shd w:val="clear" w:color="auto" w:fill="auto"/>
            <w:noWrap/>
            <w:hideMark/>
          </w:tcPr>
          <w:p w14:paraId="5DACFB24"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tear (2)</w:t>
            </w:r>
          </w:p>
        </w:tc>
      </w:tr>
      <w:tr w:rsidR="00A823BF" w:rsidRPr="00AB3161" w14:paraId="657B85D7"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31BF2D05"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tcBorders>
              <w:top w:val="nil"/>
              <w:left w:val="single" w:sz="4" w:space="0" w:color="auto"/>
              <w:bottom w:val="single" w:sz="4" w:space="0" w:color="auto"/>
              <w:right w:val="single" w:sz="4" w:space="0" w:color="auto"/>
            </w:tcBorders>
            <w:vAlign w:val="center"/>
            <w:hideMark/>
          </w:tcPr>
          <w:p w14:paraId="0E2EF090"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
        </w:tc>
        <w:tc>
          <w:tcPr>
            <w:tcW w:w="2529" w:type="dxa"/>
            <w:tcBorders>
              <w:top w:val="nil"/>
              <w:left w:val="nil"/>
              <w:bottom w:val="single" w:sz="4" w:space="0" w:color="auto"/>
              <w:right w:val="single" w:sz="4" w:space="0" w:color="auto"/>
            </w:tcBorders>
            <w:shd w:val="clear" w:color="auto" w:fill="auto"/>
            <w:noWrap/>
            <w:hideMark/>
          </w:tcPr>
          <w:p w14:paraId="39CF6C53"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contusion (2)</w:t>
            </w:r>
          </w:p>
        </w:tc>
      </w:tr>
      <w:tr w:rsidR="00A823BF" w:rsidRPr="00AB3161" w14:paraId="2406A928"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4ECA7334"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5370" w:type="dxa"/>
            <w:gridSpan w:val="2"/>
            <w:tcBorders>
              <w:top w:val="single" w:sz="4" w:space="0" w:color="auto"/>
              <w:left w:val="nil"/>
              <w:bottom w:val="single" w:sz="4" w:space="0" w:color="auto"/>
              <w:right w:val="single" w:sz="4" w:space="0" w:color="000000"/>
            </w:tcBorders>
            <w:shd w:val="clear" w:color="auto" w:fill="auto"/>
            <w:noWrap/>
            <w:hideMark/>
          </w:tcPr>
          <w:p w14:paraId="47B27386"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Heart contusion (3)</w:t>
            </w:r>
          </w:p>
        </w:tc>
      </w:tr>
      <w:tr w:rsidR="00A823BF" w:rsidRPr="00AB3161" w14:paraId="624C3365"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2E943654"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F50358"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Atrium (3)</w:t>
            </w:r>
          </w:p>
        </w:tc>
        <w:tc>
          <w:tcPr>
            <w:tcW w:w="2529" w:type="dxa"/>
            <w:tcBorders>
              <w:top w:val="nil"/>
              <w:left w:val="nil"/>
              <w:bottom w:val="single" w:sz="4" w:space="0" w:color="auto"/>
              <w:right w:val="single" w:sz="4" w:space="0" w:color="auto"/>
            </w:tcBorders>
            <w:shd w:val="clear" w:color="auto" w:fill="auto"/>
            <w:noWrap/>
            <w:hideMark/>
          </w:tcPr>
          <w:p w14:paraId="008DFDBF"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tear (2)</w:t>
            </w:r>
          </w:p>
        </w:tc>
      </w:tr>
      <w:tr w:rsidR="00A823BF" w:rsidRPr="00AB3161" w14:paraId="29DD51B3"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205C8D93"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tcBorders>
              <w:top w:val="nil"/>
              <w:left w:val="single" w:sz="4" w:space="0" w:color="auto"/>
              <w:bottom w:val="single" w:sz="4" w:space="0" w:color="000000"/>
              <w:right w:val="single" w:sz="4" w:space="0" w:color="auto"/>
            </w:tcBorders>
            <w:vAlign w:val="center"/>
            <w:hideMark/>
          </w:tcPr>
          <w:p w14:paraId="19B00437"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
        </w:tc>
        <w:tc>
          <w:tcPr>
            <w:tcW w:w="2529" w:type="dxa"/>
            <w:tcBorders>
              <w:top w:val="nil"/>
              <w:left w:val="nil"/>
              <w:bottom w:val="single" w:sz="4" w:space="0" w:color="auto"/>
              <w:right w:val="single" w:sz="4" w:space="0" w:color="auto"/>
            </w:tcBorders>
            <w:shd w:val="clear" w:color="auto" w:fill="auto"/>
            <w:noWrap/>
            <w:hideMark/>
          </w:tcPr>
          <w:p w14:paraId="109E7438"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laceration (1)</w:t>
            </w:r>
          </w:p>
        </w:tc>
      </w:tr>
      <w:tr w:rsidR="00A823BF" w:rsidRPr="00AB3161" w14:paraId="675CF1E8"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2A941333"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53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DB156D5"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Ventricle disruption (1)</w:t>
            </w:r>
          </w:p>
        </w:tc>
      </w:tr>
      <w:tr w:rsidR="00A823BF" w:rsidRPr="00AB3161" w14:paraId="3772E0EC"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73B94AE3"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7ADF1A"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Diaphragm (8)</w:t>
            </w:r>
          </w:p>
        </w:tc>
        <w:tc>
          <w:tcPr>
            <w:tcW w:w="2529" w:type="dxa"/>
            <w:tcBorders>
              <w:top w:val="nil"/>
              <w:left w:val="nil"/>
              <w:bottom w:val="single" w:sz="4" w:space="0" w:color="auto"/>
              <w:right w:val="single" w:sz="4" w:space="0" w:color="auto"/>
            </w:tcBorders>
            <w:shd w:val="clear" w:color="auto" w:fill="auto"/>
            <w:noWrap/>
            <w:hideMark/>
          </w:tcPr>
          <w:p w14:paraId="52CDAD01"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tear (3)</w:t>
            </w:r>
          </w:p>
        </w:tc>
      </w:tr>
      <w:tr w:rsidR="00A823BF" w:rsidRPr="00AB3161" w14:paraId="65B23528"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4D2B843E"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tcBorders>
              <w:top w:val="nil"/>
              <w:left w:val="single" w:sz="4" w:space="0" w:color="auto"/>
              <w:bottom w:val="single" w:sz="4" w:space="0" w:color="auto"/>
              <w:right w:val="single" w:sz="4" w:space="0" w:color="auto"/>
            </w:tcBorders>
            <w:vAlign w:val="center"/>
            <w:hideMark/>
          </w:tcPr>
          <w:p w14:paraId="197D1571"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
        </w:tc>
        <w:tc>
          <w:tcPr>
            <w:tcW w:w="2529" w:type="dxa"/>
            <w:tcBorders>
              <w:top w:val="nil"/>
              <w:left w:val="nil"/>
              <w:bottom w:val="single" w:sz="4" w:space="0" w:color="auto"/>
              <w:right w:val="single" w:sz="4" w:space="0" w:color="auto"/>
            </w:tcBorders>
            <w:shd w:val="clear" w:color="auto" w:fill="auto"/>
            <w:noWrap/>
            <w:hideMark/>
          </w:tcPr>
          <w:p w14:paraId="6EAC5E80"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laceration (2)</w:t>
            </w:r>
          </w:p>
        </w:tc>
      </w:tr>
      <w:tr w:rsidR="00A823BF" w:rsidRPr="00AB3161" w14:paraId="57965F36"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00AE25AA"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tcBorders>
              <w:top w:val="nil"/>
              <w:left w:val="single" w:sz="4" w:space="0" w:color="auto"/>
              <w:bottom w:val="single" w:sz="4" w:space="0" w:color="auto"/>
              <w:right w:val="single" w:sz="4" w:space="0" w:color="auto"/>
            </w:tcBorders>
            <w:vAlign w:val="center"/>
            <w:hideMark/>
          </w:tcPr>
          <w:p w14:paraId="33E78DFA"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
        </w:tc>
        <w:tc>
          <w:tcPr>
            <w:tcW w:w="2529" w:type="dxa"/>
            <w:tcBorders>
              <w:top w:val="nil"/>
              <w:left w:val="nil"/>
              <w:bottom w:val="single" w:sz="4" w:space="0" w:color="auto"/>
              <w:right w:val="single" w:sz="4" w:space="0" w:color="auto"/>
            </w:tcBorders>
            <w:shd w:val="clear" w:color="auto" w:fill="auto"/>
            <w:noWrap/>
            <w:hideMark/>
          </w:tcPr>
          <w:p w14:paraId="553E7188"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rupture (3)</w:t>
            </w:r>
          </w:p>
        </w:tc>
      </w:tr>
      <w:tr w:rsidR="00A823BF" w:rsidRPr="00AB3161" w14:paraId="7035AE08"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3ECF72E2"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5370" w:type="dxa"/>
            <w:gridSpan w:val="2"/>
            <w:tcBorders>
              <w:top w:val="single" w:sz="4" w:space="0" w:color="auto"/>
              <w:left w:val="nil"/>
              <w:bottom w:val="single" w:sz="4" w:space="0" w:color="auto"/>
              <w:right w:val="single" w:sz="4" w:space="0" w:color="auto"/>
            </w:tcBorders>
            <w:shd w:val="clear" w:color="auto" w:fill="auto"/>
            <w:noWrap/>
            <w:hideMark/>
          </w:tcPr>
          <w:p w14:paraId="377720E4"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Oesophagus tear (1)</w:t>
            </w:r>
          </w:p>
        </w:tc>
      </w:tr>
      <w:tr w:rsidR="00A823BF" w:rsidRPr="00AB3161" w14:paraId="49161428"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566255A0"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5370" w:type="dxa"/>
            <w:gridSpan w:val="2"/>
            <w:tcBorders>
              <w:top w:val="single" w:sz="4" w:space="0" w:color="auto"/>
              <w:left w:val="nil"/>
              <w:bottom w:val="single" w:sz="4" w:space="0" w:color="auto"/>
              <w:right w:val="single" w:sz="4" w:space="0" w:color="auto"/>
            </w:tcBorders>
            <w:shd w:val="clear" w:color="auto" w:fill="auto"/>
            <w:noWrap/>
            <w:hideMark/>
          </w:tcPr>
          <w:p w14:paraId="157BCA8C"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 xml:space="preserve">Chordae </w:t>
            </w:r>
            <w:proofErr w:type="spellStart"/>
            <w:r w:rsidRPr="00AB3161">
              <w:rPr>
                <w:rFonts w:ascii="Times New Roman" w:eastAsia="Times New Roman" w:hAnsi="Times New Roman" w:cs="Times New Roman"/>
                <w:color w:val="000000"/>
                <w:sz w:val="18"/>
                <w:szCs w:val="18"/>
                <w:lang w:eastAsia="en-GB"/>
              </w:rPr>
              <w:t>tendineae</w:t>
            </w:r>
            <w:proofErr w:type="spellEnd"/>
            <w:r w:rsidRPr="00AB3161">
              <w:rPr>
                <w:rFonts w:ascii="Times New Roman" w:eastAsia="Times New Roman" w:hAnsi="Times New Roman" w:cs="Times New Roman"/>
                <w:color w:val="000000"/>
                <w:sz w:val="18"/>
                <w:szCs w:val="18"/>
                <w:lang w:eastAsia="en-GB"/>
              </w:rPr>
              <w:t xml:space="preserve"> rupture (1)</w:t>
            </w:r>
          </w:p>
        </w:tc>
      </w:tr>
      <w:tr w:rsidR="00A823BF" w:rsidRPr="00AB3161" w14:paraId="43B526BA" w14:textId="77777777" w:rsidTr="002E2F32">
        <w:trPr>
          <w:trHeight w:val="296"/>
          <w:jc w:val="center"/>
        </w:trPr>
        <w:tc>
          <w:tcPr>
            <w:tcW w:w="2209" w:type="dxa"/>
            <w:vMerge w:val="restart"/>
            <w:tcBorders>
              <w:top w:val="nil"/>
              <w:left w:val="single" w:sz="4" w:space="0" w:color="auto"/>
              <w:bottom w:val="single" w:sz="4" w:space="0" w:color="000000"/>
              <w:right w:val="single" w:sz="4" w:space="0" w:color="auto"/>
            </w:tcBorders>
            <w:shd w:val="clear" w:color="auto" w:fill="auto"/>
            <w:vAlign w:val="center"/>
            <w:hideMark/>
          </w:tcPr>
          <w:p w14:paraId="6F101E51"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r w:rsidRPr="00AB3161">
              <w:rPr>
                <w:rFonts w:ascii="Times New Roman" w:eastAsia="Times New Roman" w:hAnsi="Times New Roman" w:cs="Times New Roman"/>
                <w:b/>
                <w:bCs/>
                <w:color w:val="000000"/>
                <w:sz w:val="18"/>
                <w:szCs w:val="18"/>
                <w:lang w:eastAsia="en-GB"/>
              </w:rPr>
              <w:t>Vessel Injury (11)</w:t>
            </w:r>
          </w:p>
        </w:tc>
        <w:tc>
          <w:tcPr>
            <w:tcW w:w="28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67F6D2"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Aorta (9)</w:t>
            </w:r>
          </w:p>
        </w:tc>
        <w:tc>
          <w:tcPr>
            <w:tcW w:w="2529" w:type="dxa"/>
            <w:tcBorders>
              <w:top w:val="nil"/>
              <w:left w:val="nil"/>
              <w:bottom w:val="single" w:sz="4" w:space="0" w:color="auto"/>
              <w:right w:val="single" w:sz="4" w:space="0" w:color="auto"/>
            </w:tcBorders>
            <w:shd w:val="clear" w:color="auto" w:fill="auto"/>
            <w:noWrap/>
            <w:hideMark/>
          </w:tcPr>
          <w:p w14:paraId="2774B79F"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laceration (3)</w:t>
            </w:r>
          </w:p>
        </w:tc>
      </w:tr>
      <w:tr w:rsidR="00A823BF" w:rsidRPr="00AB3161" w14:paraId="751B6232"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179B90DA"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tcBorders>
              <w:top w:val="nil"/>
              <w:left w:val="single" w:sz="4" w:space="0" w:color="auto"/>
              <w:bottom w:val="single" w:sz="4" w:space="0" w:color="auto"/>
              <w:right w:val="single" w:sz="4" w:space="0" w:color="auto"/>
            </w:tcBorders>
            <w:vAlign w:val="center"/>
            <w:hideMark/>
          </w:tcPr>
          <w:p w14:paraId="4610C885"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
        </w:tc>
        <w:tc>
          <w:tcPr>
            <w:tcW w:w="2529" w:type="dxa"/>
            <w:tcBorders>
              <w:top w:val="nil"/>
              <w:left w:val="nil"/>
              <w:bottom w:val="single" w:sz="4" w:space="0" w:color="auto"/>
              <w:right w:val="single" w:sz="4" w:space="0" w:color="auto"/>
            </w:tcBorders>
            <w:shd w:val="clear" w:color="auto" w:fill="auto"/>
            <w:noWrap/>
            <w:hideMark/>
          </w:tcPr>
          <w:p w14:paraId="0CE9818B"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rupture (1)</w:t>
            </w:r>
          </w:p>
        </w:tc>
      </w:tr>
      <w:tr w:rsidR="00A823BF" w:rsidRPr="00AB3161" w14:paraId="2DF93639"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36931AEA"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2841" w:type="dxa"/>
            <w:vMerge/>
            <w:tcBorders>
              <w:top w:val="nil"/>
              <w:left w:val="single" w:sz="4" w:space="0" w:color="auto"/>
              <w:bottom w:val="single" w:sz="4" w:space="0" w:color="auto"/>
              <w:right w:val="single" w:sz="4" w:space="0" w:color="auto"/>
            </w:tcBorders>
            <w:vAlign w:val="center"/>
            <w:hideMark/>
          </w:tcPr>
          <w:p w14:paraId="447C5B80"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
        </w:tc>
        <w:tc>
          <w:tcPr>
            <w:tcW w:w="2529" w:type="dxa"/>
            <w:tcBorders>
              <w:top w:val="nil"/>
              <w:left w:val="nil"/>
              <w:bottom w:val="single" w:sz="4" w:space="0" w:color="auto"/>
              <w:right w:val="single" w:sz="4" w:space="0" w:color="auto"/>
            </w:tcBorders>
            <w:shd w:val="clear" w:color="auto" w:fill="auto"/>
            <w:noWrap/>
            <w:hideMark/>
          </w:tcPr>
          <w:p w14:paraId="71CF04D4"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transection (5)</w:t>
            </w:r>
          </w:p>
        </w:tc>
      </w:tr>
      <w:tr w:rsidR="00A823BF" w:rsidRPr="00AB3161" w14:paraId="2440FB7A"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4CA1F043"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5370" w:type="dxa"/>
            <w:gridSpan w:val="2"/>
            <w:tcBorders>
              <w:top w:val="single" w:sz="4" w:space="0" w:color="auto"/>
              <w:left w:val="nil"/>
              <w:bottom w:val="single" w:sz="4" w:space="0" w:color="auto"/>
              <w:right w:val="single" w:sz="4" w:space="0" w:color="auto"/>
            </w:tcBorders>
            <w:shd w:val="clear" w:color="auto" w:fill="auto"/>
            <w:noWrap/>
            <w:hideMark/>
          </w:tcPr>
          <w:p w14:paraId="7B8B2615"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proofErr w:type="spellStart"/>
            <w:r w:rsidRPr="00AB3161">
              <w:rPr>
                <w:rFonts w:ascii="Times New Roman" w:eastAsia="Times New Roman" w:hAnsi="Times New Roman" w:cs="Times New Roman"/>
                <w:color w:val="000000"/>
                <w:sz w:val="18"/>
                <w:szCs w:val="18"/>
                <w:lang w:eastAsia="en-GB"/>
              </w:rPr>
              <w:t>Venacava</w:t>
            </w:r>
            <w:proofErr w:type="spellEnd"/>
            <w:r w:rsidRPr="00AB3161">
              <w:rPr>
                <w:rFonts w:ascii="Times New Roman" w:eastAsia="Times New Roman" w:hAnsi="Times New Roman" w:cs="Times New Roman"/>
                <w:color w:val="000000"/>
                <w:sz w:val="18"/>
                <w:szCs w:val="18"/>
                <w:lang w:eastAsia="en-GB"/>
              </w:rPr>
              <w:t xml:space="preserve"> avulsion (1)</w:t>
            </w:r>
          </w:p>
        </w:tc>
      </w:tr>
      <w:tr w:rsidR="00A823BF" w:rsidRPr="00AB3161" w14:paraId="7D2DC554" w14:textId="77777777" w:rsidTr="002E2F32">
        <w:trPr>
          <w:trHeight w:val="296"/>
          <w:jc w:val="center"/>
        </w:trPr>
        <w:tc>
          <w:tcPr>
            <w:tcW w:w="2209" w:type="dxa"/>
            <w:vMerge/>
            <w:tcBorders>
              <w:top w:val="nil"/>
              <w:left w:val="single" w:sz="4" w:space="0" w:color="auto"/>
              <w:bottom w:val="single" w:sz="4" w:space="0" w:color="000000"/>
              <w:right w:val="single" w:sz="4" w:space="0" w:color="auto"/>
            </w:tcBorders>
            <w:vAlign w:val="center"/>
            <w:hideMark/>
          </w:tcPr>
          <w:p w14:paraId="6BFC36EF" w14:textId="77777777" w:rsidR="00A823BF" w:rsidRPr="00AB3161" w:rsidRDefault="00A823BF" w:rsidP="002E2F32">
            <w:pPr>
              <w:spacing w:after="0" w:line="240" w:lineRule="auto"/>
              <w:rPr>
                <w:rFonts w:ascii="Times New Roman" w:eastAsia="Times New Roman" w:hAnsi="Times New Roman" w:cs="Times New Roman"/>
                <w:b/>
                <w:bCs/>
                <w:color w:val="000000"/>
                <w:sz w:val="18"/>
                <w:szCs w:val="18"/>
                <w:lang w:eastAsia="en-GB"/>
              </w:rPr>
            </w:pPr>
          </w:p>
        </w:tc>
        <w:tc>
          <w:tcPr>
            <w:tcW w:w="5370" w:type="dxa"/>
            <w:gridSpan w:val="2"/>
            <w:tcBorders>
              <w:top w:val="single" w:sz="4" w:space="0" w:color="auto"/>
              <w:left w:val="nil"/>
              <w:bottom w:val="single" w:sz="4" w:space="0" w:color="auto"/>
              <w:right w:val="single" w:sz="4" w:space="0" w:color="auto"/>
            </w:tcBorders>
            <w:shd w:val="clear" w:color="auto" w:fill="auto"/>
            <w:noWrap/>
            <w:hideMark/>
          </w:tcPr>
          <w:p w14:paraId="45D450D5" w14:textId="77777777" w:rsidR="00A823BF" w:rsidRPr="00AB3161" w:rsidRDefault="00A823BF" w:rsidP="002E2F32">
            <w:pPr>
              <w:spacing w:after="0" w:line="240" w:lineRule="auto"/>
              <w:rPr>
                <w:rFonts w:ascii="Times New Roman" w:eastAsia="Times New Roman" w:hAnsi="Times New Roman" w:cs="Times New Roman"/>
                <w:color w:val="000000"/>
                <w:sz w:val="18"/>
                <w:szCs w:val="18"/>
                <w:lang w:eastAsia="en-GB"/>
              </w:rPr>
            </w:pPr>
            <w:r w:rsidRPr="00AB3161">
              <w:rPr>
                <w:rFonts w:ascii="Times New Roman" w:eastAsia="Times New Roman" w:hAnsi="Times New Roman" w:cs="Times New Roman"/>
                <w:color w:val="000000"/>
                <w:sz w:val="18"/>
                <w:szCs w:val="18"/>
                <w:lang w:eastAsia="en-GB"/>
              </w:rPr>
              <w:t>Subclavian artery rupture (1)</w:t>
            </w:r>
          </w:p>
        </w:tc>
      </w:tr>
    </w:tbl>
    <w:p w14:paraId="5FF8326E" w14:textId="77777777" w:rsidR="00A823BF" w:rsidRDefault="00A823BF" w:rsidP="00A823BF">
      <w:pPr>
        <w:spacing w:after="0" w:line="360" w:lineRule="auto"/>
        <w:rPr>
          <w:rFonts w:ascii="Times New Roman" w:hAnsi="Times New Roman" w:cs="Times New Roman"/>
          <w:b/>
          <w:bCs/>
          <w:sz w:val="18"/>
          <w:szCs w:val="18"/>
        </w:rPr>
      </w:pPr>
    </w:p>
    <w:p w14:paraId="4FB39D2C" w14:textId="77777777" w:rsidR="00A823BF" w:rsidRDefault="00A823BF" w:rsidP="00A823BF">
      <w:pPr>
        <w:rPr>
          <w:rFonts w:ascii="Times New Roman" w:hAnsi="Times New Roman" w:cs="Times New Roman"/>
          <w:b/>
          <w:bCs/>
          <w:noProof/>
          <w:color w:val="000000" w:themeColor="text1"/>
          <w:sz w:val="20"/>
          <w:szCs w:val="20"/>
        </w:rPr>
      </w:pPr>
      <w:r>
        <w:rPr>
          <w:rFonts w:ascii="Times New Roman" w:hAnsi="Times New Roman" w:cs="Times New Roman"/>
          <w:b/>
          <w:bCs/>
          <w:noProof/>
          <w:color w:val="000000" w:themeColor="text1"/>
          <w:sz w:val="20"/>
          <w:szCs w:val="20"/>
        </w:rPr>
        <w:br w:type="page"/>
      </w:r>
    </w:p>
    <w:p w14:paraId="38A17A73" w14:textId="77777777" w:rsidR="00A823BF" w:rsidRPr="001E609C" w:rsidRDefault="00A823BF" w:rsidP="00A823BF">
      <w:pPr>
        <w:rPr>
          <w:rFonts w:ascii="Times New Roman" w:hAnsi="Times New Roman" w:cs="Times New Roman"/>
          <w:b/>
          <w:bCs/>
          <w:sz w:val="18"/>
          <w:szCs w:val="18"/>
        </w:rPr>
      </w:pPr>
      <w:r>
        <w:rPr>
          <w:rFonts w:ascii="Times New Roman" w:hAnsi="Times New Roman" w:cs="Times New Roman"/>
          <w:b/>
          <w:bCs/>
          <w:noProof/>
          <w:color w:val="000000" w:themeColor="text1"/>
          <w:sz w:val="20"/>
          <w:szCs w:val="20"/>
        </w:rPr>
        <w:lastRenderedPageBreak/>
        <w:t>CCIS In-depth Crash Injury Database</w:t>
      </w:r>
    </w:p>
    <w:p w14:paraId="25E362F9" w14:textId="77777777" w:rsidR="00A823BF" w:rsidRDefault="00A823BF" w:rsidP="00A823BF">
      <w:pPr>
        <w:spacing w:line="360" w:lineRule="auto"/>
        <w:rPr>
          <w:rFonts w:ascii="Times New Roman" w:hAnsi="Times New Roman" w:cs="Times New Roman"/>
          <w:b/>
          <w:bCs/>
          <w:color w:val="000000" w:themeColor="text1"/>
          <w:sz w:val="20"/>
          <w:szCs w:val="20"/>
        </w:rPr>
      </w:pPr>
      <w:r>
        <w:rPr>
          <w:rFonts w:ascii="Times New Roman" w:hAnsi="Times New Roman" w:cs="Times New Roman"/>
          <w:sz w:val="20"/>
          <w:szCs w:val="20"/>
        </w:rPr>
        <w:t xml:space="preserve">The CCIS sampling prescribed passenger cars, less than 7 years old, with at least one injured occupant and towed away from the crash scene. </w:t>
      </w:r>
      <w:r w:rsidRPr="00ED4818">
        <w:rPr>
          <w:rFonts w:ascii="Times New Roman" w:hAnsi="Times New Roman" w:cs="Times New Roman"/>
          <w:sz w:val="20"/>
          <w:szCs w:val="20"/>
        </w:rPr>
        <w:t>The database contained detailed information on vehicle crash severity</w:t>
      </w:r>
      <w:r>
        <w:rPr>
          <w:rFonts w:ascii="Times New Roman" w:hAnsi="Times New Roman" w:cs="Times New Roman"/>
          <w:sz w:val="20"/>
          <w:szCs w:val="20"/>
        </w:rPr>
        <w:t>,</w:t>
      </w:r>
      <w:r w:rsidRPr="00ED4818">
        <w:rPr>
          <w:rFonts w:ascii="Times New Roman" w:hAnsi="Times New Roman" w:cs="Times New Roman"/>
          <w:sz w:val="20"/>
          <w:szCs w:val="20"/>
        </w:rPr>
        <w:t xml:space="preserve"> estimated by the Equivalent Energy Speed (EES), structural performance and restraint performance together with photographic documentation of the vehicle exterior and interior</w:t>
      </w:r>
      <w:r>
        <w:rPr>
          <w:rFonts w:ascii="Times New Roman" w:hAnsi="Times New Roman" w:cs="Times New Roman"/>
          <w:sz w:val="20"/>
          <w:szCs w:val="20"/>
        </w:rPr>
        <w:t xml:space="preserve">. Occupant injury mechanisms were deduced by the case investigators based on </w:t>
      </w:r>
      <w:r w:rsidRPr="00ED4818">
        <w:rPr>
          <w:rFonts w:ascii="Times New Roman" w:hAnsi="Times New Roman" w:cs="Times New Roman"/>
          <w:sz w:val="20"/>
          <w:szCs w:val="20"/>
        </w:rPr>
        <w:t xml:space="preserve">forensic evidence </w:t>
      </w:r>
      <w:r>
        <w:rPr>
          <w:rFonts w:ascii="Times New Roman" w:hAnsi="Times New Roman" w:cs="Times New Roman"/>
          <w:sz w:val="20"/>
          <w:szCs w:val="20"/>
        </w:rPr>
        <w:t>in each vehicle and an assessment of occupant kinematics</w:t>
      </w:r>
      <w:r w:rsidRPr="00ED4818">
        <w:rPr>
          <w:rFonts w:ascii="Times New Roman" w:hAnsi="Times New Roman" w:cs="Times New Roman"/>
          <w:sz w:val="20"/>
          <w:szCs w:val="20"/>
        </w:rPr>
        <w:t xml:space="preserve">. The EES </w:t>
      </w:r>
      <w:r>
        <w:rPr>
          <w:rFonts w:ascii="Times New Roman" w:hAnsi="Times New Roman" w:cs="Times New Roman"/>
          <w:sz w:val="20"/>
          <w:szCs w:val="20"/>
        </w:rPr>
        <w:t>was</w:t>
      </w:r>
      <w:r w:rsidRPr="00ED4818">
        <w:rPr>
          <w:rFonts w:ascii="Times New Roman" w:hAnsi="Times New Roman" w:cs="Times New Roman"/>
          <w:sz w:val="20"/>
          <w:szCs w:val="20"/>
        </w:rPr>
        <w:t xml:space="preserve"> evaluated on the assumption that the vehicle deformation was caused by an impact with </w:t>
      </w:r>
      <w:r w:rsidRPr="00ED4818">
        <w:rPr>
          <w:rFonts w:ascii="Times New Roman" w:hAnsi="Times New Roman" w:cs="Times New Roman"/>
          <w:noProof/>
          <w:sz w:val="20"/>
          <w:szCs w:val="20"/>
        </w:rPr>
        <w:t>a rigid, immovable</w:t>
      </w:r>
      <w:r w:rsidRPr="00ED4818">
        <w:rPr>
          <w:rFonts w:ascii="Times New Roman" w:hAnsi="Times New Roman" w:cs="Times New Roman"/>
          <w:sz w:val="20"/>
          <w:szCs w:val="20"/>
        </w:rPr>
        <w:t xml:space="preserve"> object </w:t>
      </w:r>
      <w:r w:rsidRPr="00ED4818">
        <w:rPr>
          <w:rFonts w:ascii="Times New Roman" w:hAnsi="Times New Roman" w:cs="Times New Roman"/>
          <w:sz w:val="20"/>
          <w:szCs w:val="20"/>
        </w:rPr>
        <w:fldChar w:fldCharType="begin" w:fldLock="1"/>
      </w:r>
      <w:r w:rsidRPr="00ED4818">
        <w:rPr>
          <w:rFonts w:ascii="Times New Roman" w:hAnsi="Times New Roman" w:cs="Times New Roman"/>
          <w:sz w:val="20"/>
          <w:szCs w:val="20"/>
        </w:rPr>
        <w:instrText>ADDIN CSL_CITATION { "citationItems" : [ { "id" : "ITEM-1", "itemData" : { "author" : [ { "dropping-particle" : "", "family" : "Lenard", "given" : "James", "non-dropping-particle" : "", "parse-names" : false, "suffix" : "" }, { "dropping-particle" : "", "family" : "Hurley", "given" : "B", "non-dropping-particle" : "", "parse-names" : false, "suffix" : "" }, { "dropping-particle" : "", "family" : "Thomas", "given" : "P", "non-dropping-particle" : "", "parse-names" : false, "suffix" : "" } ], "id" : "ITEM-1", "issued" : { "date-parts" : [ [ "1998" ] ] }, "title" : "The accuracy of CRASH3 for calculating collision severity in modern European cars", "type" : "article-journal" }, "uris" : [ "http://www.mendeley.com/documents/?uuid=f2c156bf-4d13-4107-a137-85f63bd7873f" ] } ], "mendeley" : { "formattedCitation" : "(Lenard, Hurley, et al. 1998)", "plainTextFormattedCitation" : "(Lenard, Hurley, et al. 1998)", "previouslyFormattedCitation" : "(Lenard, Hurley, et al. 1998)" }, "properties" : { "noteIndex" : 0 }, "schema" : "https://github.com/citation-style-language/schema/raw/master/csl-citation.json" }</w:instrText>
      </w:r>
      <w:r w:rsidRPr="00ED4818">
        <w:rPr>
          <w:rFonts w:ascii="Times New Roman" w:hAnsi="Times New Roman" w:cs="Times New Roman"/>
          <w:sz w:val="20"/>
          <w:szCs w:val="20"/>
        </w:rPr>
        <w:fldChar w:fldCharType="separate"/>
      </w:r>
      <w:r w:rsidRPr="00ED4818">
        <w:rPr>
          <w:rFonts w:ascii="Times New Roman" w:hAnsi="Times New Roman" w:cs="Times New Roman"/>
          <w:noProof/>
          <w:sz w:val="20"/>
          <w:szCs w:val="20"/>
        </w:rPr>
        <w:t>(Lenard, Hurley, et al. 1998)</w:t>
      </w:r>
      <w:r w:rsidRPr="00ED4818">
        <w:rPr>
          <w:rFonts w:ascii="Times New Roman" w:hAnsi="Times New Roman" w:cs="Times New Roman"/>
          <w:sz w:val="20"/>
          <w:szCs w:val="20"/>
        </w:rPr>
        <w:fldChar w:fldCharType="end"/>
      </w:r>
      <w:r w:rsidRPr="00ED4818">
        <w:rPr>
          <w:rFonts w:ascii="Times New Roman" w:hAnsi="Times New Roman" w:cs="Times New Roman"/>
          <w:sz w:val="20"/>
          <w:szCs w:val="20"/>
        </w:rPr>
        <w:t xml:space="preserve">. </w:t>
      </w:r>
      <w:r>
        <w:rPr>
          <w:rFonts w:ascii="Times New Roman" w:hAnsi="Times New Roman" w:cs="Times New Roman"/>
          <w:color w:val="000000"/>
          <w:sz w:val="20"/>
          <w:szCs w:val="20"/>
          <w:shd w:val="clear" w:color="auto" w:fill="FFFFFF"/>
        </w:rPr>
        <w:t>I</w:t>
      </w:r>
      <w:r w:rsidRPr="00ED4818">
        <w:rPr>
          <w:rFonts w:ascii="Times New Roman" w:hAnsi="Times New Roman" w:cs="Times New Roman"/>
          <w:color w:val="000000"/>
          <w:sz w:val="20"/>
          <w:szCs w:val="20"/>
          <w:shd w:val="clear" w:color="auto" w:fill="FFFFFF"/>
        </w:rPr>
        <w:t>njury outcome was recorded using the Abbreviated Injury Scale AIS</w:t>
      </w:r>
      <w:r>
        <w:rPr>
          <w:rFonts w:ascii="Times New Roman" w:hAnsi="Times New Roman" w:cs="Times New Roman"/>
          <w:color w:val="000000"/>
          <w:sz w:val="20"/>
          <w:szCs w:val="20"/>
          <w:shd w:val="clear" w:color="auto" w:fill="FFFFFF"/>
        </w:rPr>
        <w:t xml:space="preserve"> 90,</w:t>
      </w:r>
      <w:r w:rsidRPr="00ED481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r w:rsidRPr="00ED4818">
        <w:rPr>
          <w:rFonts w:ascii="Times New Roman" w:hAnsi="Times New Roman" w:cs="Times New Roman"/>
          <w:color w:val="000000"/>
          <w:sz w:val="20"/>
          <w:szCs w:val="20"/>
          <w:shd w:val="clear" w:color="auto" w:fill="FFFFFF"/>
        </w:rPr>
        <w:t>Association for the Advancement of Automotive Medicine 1990).</w:t>
      </w:r>
      <w:r w:rsidRPr="00ED4818">
        <w:rPr>
          <w:rStyle w:val="apple-converted-space"/>
          <w:rFonts w:ascii="Times New Roman" w:hAnsi="Times New Roman" w:cs="Times New Roman"/>
          <w:color w:val="000000"/>
          <w:sz w:val="20"/>
          <w:szCs w:val="20"/>
          <w:shd w:val="clear" w:color="auto" w:fill="FFFFFF"/>
        </w:rPr>
        <w:t> </w:t>
      </w:r>
      <w:r>
        <w:rPr>
          <w:rStyle w:val="apple-converted-space"/>
          <w:rFonts w:ascii="Times New Roman" w:hAnsi="Times New Roman" w:cs="Times New Roman"/>
          <w:color w:val="000000"/>
          <w:sz w:val="20"/>
          <w:szCs w:val="20"/>
          <w:shd w:val="clear" w:color="auto" w:fill="FFFFFF"/>
        </w:rPr>
        <w:t xml:space="preserve">Additional injury coding using AIS 2005 </w:t>
      </w:r>
      <w:r>
        <w:rPr>
          <w:rFonts w:ascii="Times New Roman" w:hAnsi="Times New Roman" w:cs="Times New Roman"/>
          <w:color w:val="000000"/>
          <w:sz w:val="20"/>
          <w:szCs w:val="20"/>
          <w:shd w:val="clear" w:color="auto" w:fill="FFFFFF"/>
        </w:rPr>
        <w:t>(</w:t>
      </w:r>
      <w:r w:rsidRPr="00ED4818">
        <w:rPr>
          <w:rFonts w:ascii="Times New Roman" w:hAnsi="Times New Roman" w:cs="Times New Roman"/>
          <w:color w:val="000000"/>
          <w:sz w:val="20"/>
          <w:szCs w:val="20"/>
          <w:shd w:val="clear" w:color="auto" w:fill="FFFFFF"/>
        </w:rPr>
        <w:t xml:space="preserve">Association for the Advancement of Automotive Medicine </w:t>
      </w:r>
      <w:r>
        <w:rPr>
          <w:rFonts w:ascii="Times New Roman" w:hAnsi="Times New Roman" w:cs="Times New Roman"/>
          <w:color w:val="000000"/>
          <w:sz w:val="20"/>
          <w:szCs w:val="20"/>
          <w:shd w:val="clear" w:color="auto" w:fill="FFFFFF"/>
        </w:rPr>
        <w:t>2005</w:t>
      </w:r>
      <w:r w:rsidRPr="00ED4818">
        <w:rPr>
          <w:rFonts w:ascii="Times New Roman" w:hAnsi="Times New Roman" w:cs="Times New Roman"/>
          <w:color w:val="000000"/>
          <w:sz w:val="20"/>
          <w:szCs w:val="20"/>
          <w:shd w:val="clear" w:color="auto" w:fill="FFFFFF"/>
        </w:rPr>
        <w:t>)</w:t>
      </w:r>
      <w:r>
        <w:rPr>
          <w:rStyle w:val="apple-converted-space"/>
          <w:rFonts w:ascii="Times New Roman" w:hAnsi="Times New Roman" w:cs="Times New Roman"/>
          <w:color w:val="000000"/>
          <w:sz w:val="20"/>
          <w:szCs w:val="20"/>
          <w:shd w:val="clear" w:color="auto" w:fill="FFFFFF"/>
        </w:rPr>
        <w:t xml:space="preserve"> was added in the latter stages of the study, but was only available for a limited number of cases. AIS 90 was available for all cases and was therefore chosen as the injury scale for analysis.</w:t>
      </w:r>
    </w:p>
    <w:p w14:paraId="1F58B217" w14:textId="77777777" w:rsidR="00A823BF" w:rsidRDefault="00A823BF" w:rsidP="00A823BF">
      <w:pPr>
        <w:spacing w:line="360" w:lineRule="auto"/>
        <w:rPr>
          <w:rFonts w:ascii="Times New Roman" w:hAnsi="Times New Roman" w:cs="Times New Roman"/>
          <w:b/>
          <w:bCs/>
          <w:color w:val="000000" w:themeColor="text1"/>
          <w:sz w:val="20"/>
          <w:szCs w:val="20"/>
        </w:rPr>
      </w:pPr>
    </w:p>
    <w:p w14:paraId="28B4E8B6" w14:textId="77777777" w:rsidR="00A823BF" w:rsidRDefault="00A823BF" w:rsidP="00A823BF">
      <w:pPr>
        <w:spacing w:line="360" w:lineRule="auto"/>
        <w:rPr>
          <w:rFonts w:ascii="Times New Roman" w:hAnsi="Times New Roman" w:cs="Times New Roman"/>
          <w:bCs/>
          <w:color w:val="000000" w:themeColor="text1"/>
          <w:sz w:val="20"/>
          <w:szCs w:val="20"/>
        </w:rPr>
      </w:pPr>
      <w:r w:rsidRPr="00593F42">
        <w:rPr>
          <w:rFonts w:ascii="Times New Roman" w:hAnsi="Times New Roman" w:cs="Times New Roman"/>
          <w:b/>
          <w:bCs/>
          <w:color w:val="000000" w:themeColor="text1"/>
          <w:sz w:val="20"/>
          <w:szCs w:val="20"/>
        </w:rPr>
        <w:t>Type of AIS 2+ chest injury:</w:t>
      </w:r>
    </w:p>
    <w:p w14:paraId="3F50451D" w14:textId="77777777" w:rsidR="00A823BF" w:rsidRDefault="00A823BF" w:rsidP="00A823BF">
      <w:pPr>
        <w:spacing w:line="360" w:lineRule="auto"/>
        <w:rPr>
          <w:rFonts w:ascii="Times New Roman" w:hAnsi="Times New Roman" w:cs="Times New Roman"/>
          <w:b/>
          <w:bCs/>
          <w:noProof/>
          <w:color w:val="000000" w:themeColor="text1"/>
          <w:sz w:val="20"/>
          <w:szCs w:val="20"/>
        </w:rPr>
      </w:pPr>
      <w:r w:rsidRPr="00593F42">
        <w:rPr>
          <w:rFonts w:ascii="Times New Roman" w:hAnsi="Times New Roman" w:cs="Times New Roman"/>
          <w:bCs/>
          <w:color w:val="000000" w:themeColor="text1"/>
          <w:sz w:val="20"/>
          <w:szCs w:val="20"/>
        </w:rPr>
        <w:t>The recorded numbers of injuries to the thoracic skeletal, organ and vessel were 328 (77%), 88 (20%) and 11 (3%) respectively. Sternum fractures made up a large proportion of all AIS 2+ chest injury occurring in 209 occupants. Multiple rib fracture with more than 4 fractured ribs was the second most common type of skeletal chest injury occurring in 87 occupants. 26 occupants had fractures to 2 or 3 ribs. Injury to the lungs was the most common type of intrathoracic organ injury, 44 such injuries were recorded in the sample. Lung contusion was the most common type of lung injury (n=42) and was mostly rated at AIS 3 or 4 levels. Pneumothorax (n=9) was the second most common type of intra-thoracic organ injury followed by injury to the diaphragm (n=8) and pericardium (n=7). Other intrathoracic organ injuries occurred for fewer occupants. Vessel injuries were most likely to be rated at AIS 4+ and occurred more sporadically. Injury to the aorta (n=9) was the most common type of vessel injury.</w:t>
      </w:r>
    </w:p>
    <w:p w14:paraId="05784FD1" w14:textId="77777777" w:rsidR="00ED6929" w:rsidRDefault="00ED6929"/>
    <w:sectPr w:rsidR="00ED6929" w:rsidSect="00A823B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BF"/>
    <w:rsid w:val="002F584E"/>
    <w:rsid w:val="005F1040"/>
    <w:rsid w:val="007F0C63"/>
    <w:rsid w:val="00A823BF"/>
    <w:rsid w:val="00BE42B5"/>
    <w:rsid w:val="00ED6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95E9"/>
  <w15:chartTrackingRefBased/>
  <w15:docId w15:val="{1202AA3F-CC5F-439C-B92F-7BABB3BD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3BF"/>
    <w:pPr>
      <w:spacing w:after="200" w:line="276" w:lineRule="auto"/>
    </w:pPr>
    <w:rPr>
      <w:rFonts w:ascii="Arial" w:eastAsiaTheme="minorEastAsia"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823BF"/>
    <w:pPr>
      <w:spacing w:line="240" w:lineRule="auto"/>
    </w:pPr>
    <w:rPr>
      <w:b/>
      <w:bCs/>
      <w:color w:val="5B9BD5" w:themeColor="accent1"/>
      <w:sz w:val="18"/>
      <w:szCs w:val="18"/>
    </w:rPr>
  </w:style>
  <w:style w:type="character" w:customStyle="1" w:styleId="apple-converted-space">
    <w:name w:val="apple-converted-space"/>
    <w:basedOn w:val="DefaultParagraphFont"/>
    <w:rsid w:val="00A8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9588\Desktop\Papers_backup\Papers\2019_AAAM_ChestInjury\Data\FIguresandTables_TI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https://livecoventryac-my.sharepoint.com/personal/ac9588_coventry_ac_uk/Documents/Papers/2018_AAAM_ChestInjury/Data/TIP_Paper/FIguresandTables_TIP.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10385917277581681"/>
          <c:y val="6.3012822321940956E-2"/>
          <c:w val="0.87570659989340416"/>
          <c:h val="0.74938052098326424"/>
        </c:manualLayout>
      </c:layout>
      <c:line3DChart>
        <c:grouping val="standard"/>
        <c:varyColors val="0"/>
        <c:ser>
          <c:idx val="0"/>
          <c:order val="0"/>
          <c:tx>
            <c:strRef>
              <c:f>Sheet1!$O$6</c:f>
              <c:strCache>
                <c:ptCount val="1"/>
                <c:pt idx="0">
                  <c:v>driver</c:v>
                </c:pt>
              </c:strCache>
            </c:strRef>
          </c:tx>
          <c:spPr>
            <a:ln w="25400">
              <a:noFill/>
            </a:ln>
          </c:spPr>
          <c:cat>
            <c:strRef>
              <c:f>Sheet1!$P$5:$W$5</c:f>
              <c:strCache>
                <c:ptCount val="8"/>
                <c:pt idx="0">
                  <c:v>&lt; 10 km/h</c:v>
                </c:pt>
                <c:pt idx="1">
                  <c:v>11-20 km/h</c:v>
                </c:pt>
                <c:pt idx="2">
                  <c:v>21-30 km/h</c:v>
                </c:pt>
                <c:pt idx="3">
                  <c:v>31-40 km/h</c:v>
                </c:pt>
                <c:pt idx="4">
                  <c:v>41-50 km/h</c:v>
                </c:pt>
                <c:pt idx="5">
                  <c:v>51-60 km/h</c:v>
                </c:pt>
                <c:pt idx="6">
                  <c:v>61-70 km/h</c:v>
                </c:pt>
                <c:pt idx="7">
                  <c:v>&gt;70 km/h</c:v>
                </c:pt>
              </c:strCache>
            </c:strRef>
          </c:cat>
          <c:val>
            <c:numRef>
              <c:f>Sheet1!$P$6:$W$6</c:f>
              <c:numCache>
                <c:formatCode>###0.0%</c:formatCode>
                <c:ptCount val="8"/>
                <c:pt idx="0">
                  <c:v>4.9534883720930234E-2</c:v>
                </c:pt>
                <c:pt idx="1">
                  <c:v>0.2330232558139535</c:v>
                </c:pt>
                <c:pt idx="2">
                  <c:v>0.41604651162790696</c:v>
                </c:pt>
                <c:pt idx="3">
                  <c:v>0.21046511627906977</c:v>
                </c:pt>
                <c:pt idx="4">
                  <c:v>6.5348837209302332E-2</c:v>
                </c:pt>
                <c:pt idx="5">
                  <c:v>1.8604651162790697E-2</c:v>
                </c:pt>
                <c:pt idx="6">
                  <c:v>3.7209302325581393E-3</c:v>
                </c:pt>
                <c:pt idx="7">
                  <c:v>3.2558139534883722E-3</c:v>
                </c:pt>
              </c:numCache>
            </c:numRef>
          </c:val>
          <c:smooth val="0"/>
          <c:extLst>
            <c:ext xmlns:c16="http://schemas.microsoft.com/office/drawing/2014/chart" uri="{C3380CC4-5D6E-409C-BE32-E72D297353CC}">
              <c16:uniqueId val="{00000000-DA91-48FA-996D-9CE225B6C698}"/>
            </c:ext>
          </c:extLst>
        </c:ser>
        <c:ser>
          <c:idx val="1"/>
          <c:order val="1"/>
          <c:tx>
            <c:strRef>
              <c:f>Sheet1!$O$7</c:f>
              <c:strCache>
                <c:ptCount val="1"/>
                <c:pt idx="0">
                  <c:v>fsp</c:v>
                </c:pt>
              </c:strCache>
            </c:strRef>
          </c:tx>
          <c:spPr>
            <a:solidFill>
              <a:srgbClr val="C00000"/>
            </a:solidFill>
            <a:ln w="25400">
              <a:noFill/>
            </a:ln>
          </c:spPr>
          <c:cat>
            <c:strRef>
              <c:f>Sheet1!$P$5:$W$5</c:f>
              <c:strCache>
                <c:ptCount val="8"/>
                <c:pt idx="0">
                  <c:v>&lt; 10 km/h</c:v>
                </c:pt>
                <c:pt idx="1">
                  <c:v>11-20 km/h</c:v>
                </c:pt>
                <c:pt idx="2">
                  <c:v>21-30 km/h</c:v>
                </c:pt>
                <c:pt idx="3">
                  <c:v>31-40 km/h</c:v>
                </c:pt>
                <c:pt idx="4">
                  <c:v>41-50 km/h</c:v>
                </c:pt>
                <c:pt idx="5">
                  <c:v>51-60 km/h</c:v>
                </c:pt>
                <c:pt idx="6">
                  <c:v>61-70 km/h</c:v>
                </c:pt>
                <c:pt idx="7">
                  <c:v>&gt;70 km/h</c:v>
                </c:pt>
              </c:strCache>
            </c:strRef>
          </c:cat>
          <c:val>
            <c:numRef>
              <c:f>Sheet1!$P$7:$W$7</c:f>
              <c:numCache>
                <c:formatCode>###0.0%</c:formatCode>
                <c:ptCount val="8"/>
                <c:pt idx="0">
                  <c:v>4.9356223175965663E-2</c:v>
                </c:pt>
                <c:pt idx="1">
                  <c:v>0.28433476394849788</c:v>
                </c:pt>
                <c:pt idx="2">
                  <c:v>0.38948497854077252</c:v>
                </c:pt>
                <c:pt idx="3">
                  <c:v>0.19313304721030045</c:v>
                </c:pt>
                <c:pt idx="4">
                  <c:v>5.5793991416309009E-2</c:v>
                </c:pt>
                <c:pt idx="5">
                  <c:v>2.1459227467811159E-2</c:v>
                </c:pt>
                <c:pt idx="6">
                  <c:v>5.3648068669527897E-3</c:v>
                </c:pt>
                <c:pt idx="7">
                  <c:v>1.0729613733905579E-3</c:v>
                </c:pt>
              </c:numCache>
            </c:numRef>
          </c:val>
          <c:smooth val="0"/>
          <c:extLst>
            <c:ext xmlns:c16="http://schemas.microsoft.com/office/drawing/2014/chart" uri="{C3380CC4-5D6E-409C-BE32-E72D297353CC}">
              <c16:uniqueId val="{00000001-DA91-48FA-996D-9CE225B6C698}"/>
            </c:ext>
          </c:extLst>
        </c:ser>
        <c:dLbls>
          <c:showLegendKey val="0"/>
          <c:showVal val="0"/>
          <c:showCatName val="0"/>
          <c:showSerName val="0"/>
          <c:showPercent val="0"/>
          <c:showBubbleSize val="0"/>
        </c:dLbls>
        <c:axId val="198081536"/>
        <c:axId val="198104192"/>
        <c:axId val="198115776"/>
      </c:line3DChart>
      <c:catAx>
        <c:axId val="198081536"/>
        <c:scaling>
          <c:orientation val="minMax"/>
        </c:scaling>
        <c:delete val="0"/>
        <c:axPos val="b"/>
        <c:title>
          <c:tx>
            <c:rich>
              <a:bodyPr/>
              <a:lstStyle/>
              <a:p>
                <a:pPr>
                  <a:defRPr sz="900">
                    <a:latin typeface="Times New Roman" panose="02020603050405020304" pitchFamily="18" charset="0"/>
                    <a:cs typeface="Times New Roman" panose="02020603050405020304" pitchFamily="18" charset="0"/>
                  </a:defRPr>
                </a:pPr>
                <a:r>
                  <a:rPr lang="en-GB" sz="900">
                    <a:latin typeface="Times New Roman" panose="02020603050405020304" pitchFamily="18" charset="0"/>
                    <a:cs typeface="Times New Roman" panose="02020603050405020304" pitchFamily="18" charset="0"/>
                  </a:rPr>
                  <a:t>ETS</a:t>
                </a:r>
              </a:p>
            </c:rich>
          </c:tx>
          <c:layout/>
          <c:overlay val="0"/>
        </c:title>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198104192"/>
        <c:crosses val="autoZero"/>
        <c:auto val="1"/>
        <c:lblAlgn val="ctr"/>
        <c:lblOffset val="100"/>
        <c:noMultiLvlLbl val="0"/>
      </c:catAx>
      <c:valAx>
        <c:axId val="198104192"/>
        <c:scaling>
          <c:orientation val="minMax"/>
        </c:scaling>
        <c:delete val="0"/>
        <c:axPos val="l"/>
        <c:numFmt formatCode="###0%"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198081536"/>
        <c:crosses val="autoZero"/>
        <c:crossBetween val="between"/>
      </c:valAx>
      <c:serAx>
        <c:axId val="198115776"/>
        <c:scaling>
          <c:orientation val="minMax"/>
        </c:scaling>
        <c:delete val="1"/>
        <c:axPos val="b"/>
        <c:majorTickMark val="out"/>
        <c:minorTickMark val="none"/>
        <c:tickLblPos val="nextTo"/>
        <c:crossAx val="198104192"/>
        <c:crosses val="autoZero"/>
      </c:serAx>
      <c:spPr>
        <a:noFill/>
        <a:ln>
          <a:prstDash val="sysDot"/>
        </a:ln>
      </c:spPr>
    </c:plotArea>
    <c:legend>
      <c:legendPos val="t"/>
      <c:layout/>
      <c:overlay val="0"/>
      <c:txPr>
        <a:bodyPr/>
        <a:lstStyle/>
        <a:p>
          <a:pPr>
            <a:defRPr sz="9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txPr>
    <a:bodyPr/>
    <a:lstStyle/>
    <a:p>
      <a:pPr>
        <a:defRPr>
          <a:ln>
            <a:noFill/>
          </a:l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Sheet3!$B$27</c:f>
              <c:strCache>
                <c:ptCount val="1"/>
                <c:pt idx="0">
                  <c:v>young</c:v>
                </c:pt>
              </c:strCache>
            </c:strRef>
          </c:tx>
          <c:invertIfNegative val="0"/>
          <c:dLbls>
            <c:dLbl>
              <c:idx val="1"/>
              <c:layout>
                <c:manualLayout>
                  <c:x val="-7.9522862823061622E-3"/>
                  <c:y val="8.105369807497318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531-4320-B62F-EDD6F1F38DEE}"/>
                </c:ext>
              </c:extLst>
            </c:dLbl>
            <c:spPr>
              <a:noFill/>
              <a:ln>
                <a:noFill/>
              </a:ln>
              <a:effectLst/>
            </c:spPr>
            <c:txPr>
              <a:bodyPr wrap="square" lIns="38100" tIns="19050" rIns="38100" bIns="19050" anchor="ctr">
                <a:spAutoFit/>
              </a:bodyPr>
              <a:lstStyle/>
              <a:p>
                <a:pPr>
                  <a:defRPr sz="800">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Sheet3!$C$26:$H$26</c:f>
              <c:strCache>
                <c:ptCount val="6"/>
                <c:pt idx="0">
                  <c:v>MAIS 0,1</c:v>
                </c:pt>
                <c:pt idx="1">
                  <c:v>MAIS 2</c:v>
                </c:pt>
                <c:pt idx="2">
                  <c:v>MAIS 3</c:v>
                </c:pt>
                <c:pt idx="3">
                  <c:v>MAIS 4</c:v>
                </c:pt>
                <c:pt idx="4">
                  <c:v>MAIS 5</c:v>
                </c:pt>
                <c:pt idx="5">
                  <c:v>MAIS 6</c:v>
                </c:pt>
              </c:strCache>
            </c:strRef>
          </c:cat>
          <c:val>
            <c:numRef>
              <c:f>Sheet3!$C$27:$H$27</c:f>
              <c:numCache>
                <c:formatCode>0%</c:formatCode>
                <c:ptCount val="6"/>
                <c:pt idx="0">
                  <c:v>0.88172043010752688</c:v>
                </c:pt>
                <c:pt idx="1">
                  <c:v>8.2313681868743049E-2</c:v>
                </c:pt>
                <c:pt idx="2">
                  <c:v>2.817945865776789E-2</c:v>
                </c:pt>
                <c:pt idx="3">
                  <c:v>5.9325176121616608E-3</c:v>
                </c:pt>
                <c:pt idx="4">
                  <c:v>1.4831294030404152E-3</c:v>
                </c:pt>
                <c:pt idx="5">
                  <c:v>3.707823507601038E-4</c:v>
                </c:pt>
              </c:numCache>
            </c:numRef>
          </c:val>
          <c:extLst>
            <c:ext xmlns:c16="http://schemas.microsoft.com/office/drawing/2014/chart" uri="{C3380CC4-5D6E-409C-BE32-E72D297353CC}">
              <c16:uniqueId val="{00000001-D531-4320-B62F-EDD6F1F38DEE}"/>
            </c:ext>
          </c:extLst>
        </c:ser>
        <c:ser>
          <c:idx val="1"/>
          <c:order val="1"/>
          <c:tx>
            <c:strRef>
              <c:f>Sheet3!$B$28</c:f>
              <c:strCache>
                <c:ptCount val="1"/>
                <c:pt idx="0">
                  <c:v>mid</c:v>
                </c:pt>
              </c:strCache>
            </c:strRef>
          </c:tx>
          <c:spPr>
            <a:solidFill>
              <a:srgbClr val="C00000"/>
            </a:solidFill>
          </c:spPr>
          <c:invertIfNegative val="0"/>
          <c:dLbls>
            <c:dLbl>
              <c:idx val="0"/>
              <c:layout>
                <c:manualLayout>
                  <c:x val="1.3253810470510271E-2"/>
                  <c:y val="2.026342451874365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531-4320-B62F-EDD6F1F38DEE}"/>
                </c:ext>
              </c:extLst>
            </c:dLbl>
            <c:spPr>
              <a:noFill/>
              <a:ln>
                <a:noFill/>
              </a:ln>
              <a:effectLst/>
            </c:spPr>
            <c:txPr>
              <a:bodyPr wrap="square" lIns="38100" tIns="19050" rIns="38100" bIns="19050" anchor="ctr">
                <a:spAutoFit/>
              </a:bodyPr>
              <a:lstStyle/>
              <a:p>
                <a:pPr>
                  <a:defRPr sz="800">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Sheet3!$C$26:$H$26</c:f>
              <c:strCache>
                <c:ptCount val="6"/>
                <c:pt idx="0">
                  <c:v>MAIS 0,1</c:v>
                </c:pt>
                <c:pt idx="1">
                  <c:v>MAIS 2</c:v>
                </c:pt>
                <c:pt idx="2">
                  <c:v>MAIS 3</c:v>
                </c:pt>
                <c:pt idx="3">
                  <c:v>MAIS 4</c:v>
                </c:pt>
                <c:pt idx="4">
                  <c:v>MAIS 5</c:v>
                </c:pt>
                <c:pt idx="5">
                  <c:v>MAIS 6</c:v>
                </c:pt>
              </c:strCache>
            </c:strRef>
          </c:cat>
          <c:val>
            <c:numRef>
              <c:f>Sheet3!$C$28:$H$28</c:f>
              <c:numCache>
                <c:formatCode>0%</c:formatCode>
                <c:ptCount val="6"/>
                <c:pt idx="0">
                  <c:v>0.8228260869565216</c:v>
                </c:pt>
                <c:pt idx="1">
                  <c:v>0.12934782608695652</c:v>
                </c:pt>
                <c:pt idx="2">
                  <c:v>3.8043478260869568E-2</c:v>
                </c:pt>
                <c:pt idx="3">
                  <c:v>4.3478260869565218E-3</c:v>
                </c:pt>
                <c:pt idx="4">
                  <c:v>5.434782608695652E-3</c:v>
                </c:pt>
                <c:pt idx="5">
                  <c:v>0</c:v>
                </c:pt>
              </c:numCache>
            </c:numRef>
          </c:val>
          <c:extLst>
            <c:ext xmlns:c16="http://schemas.microsoft.com/office/drawing/2014/chart" uri="{C3380CC4-5D6E-409C-BE32-E72D297353CC}">
              <c16:uniqueId val="{00000003-D531-4320-B62F-EDD6F1F38DEE}"/>
            </c:ext>
          </c:extLst>
        </c:ser>
        <c:ser>
          <c:idx val="2"/>
          <c:order val="2"/>
          <c:tx>
            <c:strRef>
              <c:f>Sheet3!$B$29</c:f>
              <c:strCache>
                <c:ptCount val="1"/>
                <c:pt idx="0">
                  <c:v>old</c:v>
                </c:pt>
              </c:strCache>
            </c:strRef>
          </c:tx>
          <c:spPr>
            <a:solidFill>
              <a:srgbClr val="92D050"/>
            </a:solidFill>
          </c:spPr>
          <c:invertIfNegative val="0"/>
          <c:dLbls>
            <c:dLbl>
              <c:idx val="0"/>
              <c:layout>
                <c:manualLayout>
                  <c:x val="5.3015241882041087E-3"/>
                  <c:y val="8.105369807497467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531-4320-B62F-EDD6F1F38DEE}"/>
                </c:ext>
              </c:extLst>
            </c:dLbl>
            <c:dLbl>
              <c:idx val="1"/>
              <c:layout>
                <c:manualLayout>
                  <c:x val="1.5904572564612324E-2"/>
                  <c:y val="-7.4298364934341596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531-4320-B62F-EDD6F1F38DEE}"/>
                </c:ext>
              </c:extLst>
            </c:dLbl>
            <c:spPr>
              <a:noFill/>
              <a:ln>
                <a:noFill/>
              </a:ln>
              <a:effectLst/>
            </c:spPr>
            <c:txPr>
              <a:bodyPr wrap="square" lIns="38100" tIns="19050" rIns="38100" bIns="19050" anchor="ctr">
                <a:spAutoFit/>
              </a:bodyPr>
              <a:lstStyle/>
              <a:p>
                <a:pPr>
                  <a:defRPr sz="800">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Sheet3!$C$26:$H$26</c:f>
              <c:strCache>
                <c:ptCount val="6"/>
                <c:pt idx="0">
                  <c:v>MAIS 0,1</c:v>
                </c:pt>
                <c:pt idx="1">
                  <c:v>MAIS 2</c:v>
                </c:pt>
                <c:pt idx="2">
                  <c:v>MAIS 3</c:v>
                </c:pt>
                <c:pt idx="3">
                  <c:v>MAIS 4</c:v>
                </c:pt>
                <c:pt idx="4">
                  <c:v>MAIS 5</c:v>
                </c:pt>
                <c:pt idx="5">
                  <c:v>MAIS 6</c:v>
                </c:pt>
              </c:strCache>
            </c:strRef>
          </c:cat>
          <c:val>
            <c:numRef>
              <c:f>Sheet3!$C$29:$H$29</c:f>
              <c:numCache>
                <c:formatCode>0%</c:formatCode>
                <c:ptCount val="6"/>
                <c:pt idx="0">
                  <c:v>0.70588235294117652</c:v>
                </c:pt>
                <c:pt idx="1">
                  <c:v>0.16929698708751795</c:v>
                </c:pt>
                <c:pt idx="2">
                  <c:v>7.7474892395982778E-2</c:v>
                </c:pt>
                <c:pt idx="3">
                  <c:v>3.0129124820659971E-2</c:v>
                </c:pt>
                <c:pt idx="4">
                  <c:v>1.5781922525107604E-2</c:v>
                </c:pt>
                <c:pt idx="5">
                  <c:v>1.434720229555237E-3</c:v>
                </c:pt>
              </c:numCache>
            </c:numRef>
          </c:val>
          <c:extLst>
            <c:ext xmlns:c16="http://schemas.microsoft.com/office/drawing/2014/chart" uri="{C3380CC4-5D6E-409C-BE32-E72D297353CC}">
              <c16:uniqueId val="{00000006-D531-4320-B62F-EDD6F1F38DEE}"/>
            </c:ext>
          </c:extLst>
        </c:ser>
        <c:dLbls>
          <c:dLblPos val="outEnd"/>
          <c:showLegendKey val="0"/>
          <c:showVal val="1"/>
          <c:showCatName val="0"/>
          <c:showSerName val="0"/>
          <c:showPercent val="0"/>
          <c:showBubbleSize val="0"/>
        </c:dLbls>
        <c:gapWidth val="150"/>
        <c:axId val="210411520"/>
        <c:axId val="210413056"/>
      </c:barChart>
      <c:catAx>
        <c:axId val="210411520"/>
        <c:scaling>
          <c:orientation val="minMax"/>
        </c:scaling>
        <c:delete val="0"/>
        <c:axPos val="b"/>
        <c:numFmt formatCode="General" sourceLinked="0"/>
        <c:majorTickMark val="none"/>
        <c:minorTickMark val="none"/>
        <c:tickLblPos val="nextTo"/>
        <c:spPr>
          <a:ln>
            <a:solidFill>
              <a:schemeClr val="tx1"/>
            </a:solidFill>
          </a:ln>
        </c:spPr>
        <c:txPr>
          <a:bodyPr/>
          <a:lstStyle/>
          <a:p>
            <a:pPr>
              <a:defRPr sz="900">
                <a:latin typeface="Times New Roman" panose="02020603050405020304" pitchFamily="18" charset="0"/>
                <a:cs typeface="Times New Roman" panose="02020603050405020304" pitchFamily="18" charset="0"/>
              </a:defRPr>
            </a:pPr>
            <a:endParaRPr lang="en-US"/>
          </a:p>
        </c:txPr>
        <c:crossAx val="210413056"/>
        <c:crosses val="autoZero"/>
        <c:auto val="1"/>
        <c:lblAlgn val="ctr"/>
        <c:lblOffset val="100"/>
        <c:noMultiLvlLbl val="0"/>
      </c:catAx>
      <c:valAx>
        <c:axId val="210413056"/>
        <c:scaling>
          <c:orientation val="minMax"/>
        </c:scaling>
        <c:delete val="0"/>
        <c:axPos val="l"/>
        <c:numFmt formatCode="0%" sourceLinked="0"/>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210411520"/>
        <c:crosses val="autoZero"/>
        <c:crossBetween val="between"/>
        <c:majorUnit val="0.2"/>
      </c:valAx>
      <c:spPr>
        <a:noFill/>
        <a:ln w="0">
          <a:noFill/>
        </a:ln>
      </c:spPr>
    </c:plotArea>
    <c:legend>
      <c:legendPos val="t"/>
      <c:layout/>
      <c:overlay val="0"/>
      <c:txPr>
        <a:bodyPr/>
        <a:lstStyle/>
        <a:p>
          <a:pPr>
            <a:defRPr sz="9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Sheet5!$P$13</c:f>
              <c:strCache>
                <c:ptCount val="1"/>
                <c:pt idx="0">
                  <c:v>Driver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Sheet5!$Q$12:$S$12</c:f>
              <c:strCache>
                <c:ptCount val="3"/>
                <c:pt idx="0">
                  <c:v>Chest  AIS 1+</c:v>
                </c:pt>
                <c:pt idx="1">
                  <c:v>Chest AIS 2+</c:v>
                </c:pt>
                <c:pt idx="2">
                  <c:v>Chest AIS 3+</c:v>
                </c:pt>
              </c:strCache>
            </c:strRef>
          </c:cat>
          <c:val>
            <c:numRef>
              <c:f>Sheet5!$Q$13:$S$13</c:f>
              <c:numCache>
                <c:formatCode>0%</c:formatCode>
                <c:ptCount val="3"/>
                <c:pt idx="0">
                  <c:v>0.40176703092304117</c:v>
                </c:pt>
                <c:pt idx="1">
                  <c:v>5.6730992792373869E-2</c:v>
                </c:pt>
                <c:pt idx="2">
                  <c:v>2.278539874447803E-2</c:v>
                </c:pt>
              </c:numCache>
            </c:numRef>
          </c:val>
          <c:extLst>
            <c:ext xmlns:c16="http://schemas.microsoft.com/office/drawing/2014/chart" uri="{C3380CC4-5D6E-409C-BE32-E72D297353CC}">
              <c16:uniqueId val="{00000000-5663-4B6F-821F-036E011616CF}"/>
            </c:ext>
          </c:extLst>
        </c:ser>
        <c:ser>
          <c:idx val="1"/>
          <c:order val="1"/>
          <c:tx>
            <c:strRef>
              <c:f>Sheet5!$P$14</c:f>
              <c:strCache>
                <c:ptCount val="1"/>
                <c:pt idx="0">
                  <c:v>FSP</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Sheet5!$Q$12:$S$12</c:f>
              <c:strCache>
                <c:ptCount val="3"/>
                <c:pt idx="0">
                  <c:v>Chest  AIS 1+</c:v>
                </c:pt>
                <c:pt idx="1">
                  <c:v>Chest AIS 2+</c:v>
                </c:pt>
                <c:pt idx="2">
                  <c:v>Chest AIS 3+</c:v>
                </c:pt>
              </c:strCache>
            </c:strRef>
          </c:cat>
          <c:val>
            <c:numRef>
              <c:f>Sheet5!$Q$14:$S$14</c:f>
              <c:numCache>
                <c:formatCode>0%</c:formatCode>
                <c:ptCount val="3"/>
                <c:pt idx="0">
                  <c:v>0.51824034334763946</c:v>
                </c:pt>
                <c:pt idx="1">
                  <c:v>9.9785407725321892E-2</c:v>
                </c:pt>
                <c:pt idx="2">
                  <c:v>3.6480686695278972E-2</c:v>
                </c:pt>
              </c:numCache>
            </c:numRef>
          </c:val>
          <c:extLst>
            <c:ext xmlns:c16="http://schemas.microsoft.com/office/drawing/2014/chart" uri="{C3380CC4-5D6E-409C-BE32-E72D297353CC}">
              <c16:uniqueId val="{00000001-5663-4B6F-821F-036E011616CF}"/>
            </c:ext>
          </c:extLst>
        </c:ser>
        <c:dLbls>
          <c:dLblPos val="outEnd"/>
          <c:showLegendKey val="0"/>
          <c:showVal val="1"/>
          <c:showCatName val="0"/>
          <c:showSerName val="0"/>
          <c:showPercent val="0"/>
          <c:showBubbleSize val="0"/>
        </c:dLbls>
        <c:gapWidth val="150"/>
        <c:axId val="332622640"/>
        <c:axId val="332619688"/>
      </c:barChart>
      <c:catAx>
        <c:axId val="332622640"/>
        <c:scaling>
          <c:orientation val="minMax"/>
        </c:scaling>
        <c:delete val="0"/>
        <c:axPos val="b"/>
        <c:numFmt formatCode="General" sourceLinked="1"/>
        <c:majorTickMark val="none"/>
        <c:minorTickMark val="none"/>
        <c:tickLblPos val="nextTo"/>
        <c:spPr>
          <a:noFill/>
          <a:ln w="0"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32619688"/>
        <c:crosses val="autoZero"/>
        <c:auto val="1"/>
        <c:lblAlgn val="ctr"/>
        <c:lblOffset val="100"/>
        <c:noMultiLvlLbl val="0"/>
      </c:catAx>
      <c:valAx>
        <c:axId val="332619688"/>
        <c:scaling>
          <c:orientation val="minMax"/>
        </c:scaling>
        <c:delete val="0"/>
        <c:axPos val="l"/>
        <c:numFmt formatCode="0%" sourceLinked="1"/>
        <c:majorTickMark val="none"/>
        <c:minorTickMark val="none"/>
        <c:tickLblPos val="nextTo"/>
        <c:spPr>
          <a:noFill/>
          <a:ln w="0">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32622640"/>
        <c:crosses val="autoZero"/>
        <c:crossBetween val="between"/>
      </c:valAx>
      <c:spPr>
        <a:noFill/>
        <a:ln w="0">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2672549705B4684B2DDAF1650C55B" ma:contentTypeVersion="11" ma:contentTypeDescription="Create a new document." ma:contentTypeScope="" ma:versionID="44c63719f23d4d3348ed4598c2be3531">
  <xsd:schema xmlns:xsd="http://www.w3.org/2001/XMLSchema" xmlns:xs="http://www.w3.org/2001/XMLSchema" xmlns:p="http://schemas.microsoft.com/office/2006/metadata/properties" xmlns:ns3="ceea36a1-f0cd-4027-a796-828704580f0d" xmlns:ns4="3f738fb0-8e67-4566-8723-d254bf427e28" targetNamespace="http://schemas.microsoft.com/office/2006/metadata/properties" ma:root="true" ma:fieldsID="437a3cfbb1b2b7901855d13cbc355396" ns3:_="" ns4:_="">
    <xsd:import namespace="ceea36a1-f0cd-4027-a796-828704580f0d"/>
    <xsd:import namespace="3f738fb0-8e67-4566-8723-d254bf427e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a36a1-f0cd-4027-a796-828704580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38fb0-8e67-4566-8723-d254bf427e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72F45-0EB1-4F7F-B073-BFBC768F0C98}">
  <ds:schemaRefs>
    <ds:schemaRef ds:uri="http://purl.org/dc/terms/"/>
    <ds:schemaRef ds:uri="http://schemas.openxmlformats.org/package/2006/metadata/core-properties"/>
    <ds:schemaRef ds:uri="http://schemas.microsoft.com/office/2006/documentManagement/types"/>
    <ds:schemaRef ds:uri="ceea36a1-f0cd-4027-a796-828704580f0d"/>
    <ds:schemaRef ds:uri="http://purl.org/dc/elements/1.1/"/>
    <ds:schemaRef ds:uri="http://schemas.microsoft.com/office/2006/metadata/properties"/>
    <ds:schemaRef ds:uri="http://schemas.microsoft.com/office/infopath/2007/PartnerControls"/>
    <ds:schemaRef ds:uri="3f738fb0-8e67-4566-8723-d254bf427e28"/>
    <ds:schemaRef ds:uri="http://www.w3.org/XML/1998/namespace"/>
    <ds:schemaRef ds:uri="http://purl.org/dc/dcmitype/"/>
  </ds:schemaRefs>
</ds:datastoreItem>
</file>

<file path=customXml/itemProps2.xml><?xml version="1.0" encoding="utf-8"?>
<ds:datastoreItem xmlns:ds="http://schemas.openxmlformats.org/officeDocument/2006/customXml" ds:itemID="{71720D3A-DEDB-4BE0-B0B6-3BC7AA77E0F6}">
  <ds:schemaRefs>
    <ds:schemaRef ds:uri="http://schemas.microsoft.com/sharepoint/v3/contenttype/forms"/>
  </ds:schemaRefs>
</ds:datastoreItem>
</file>

<file path=customXml/itemProps3.xml><?xml version="1.0" encoding="utf-8"?>
<ds:datastoreItem xmlns:ds="http://schemas.openxmlformats.org/officeDocument/2006/customXml" ds:itemID="{55C47D51-0091-4536-B8BB-8351F7026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a36a1-f0cd-4027-a796-828704580f0d"/>
    <ds:schemaRef ds:uri="3f738fb0-8e67-4566-8723-d254bf427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Karthikeyan Ekambaram</dc:creator>
  <cp:keywords/>
  <dc:description/>
  <cp:lastModifiedBy>Karthikeyan Ekambaram</cp:lastModifiedBy>
  <cp:revision>3</cp:revision>
  <dcterms:created xsi:type="dcterms:W3CDTF">2019-08-06T14:19:00Z</dcterms:created>
  <dcterms:modified xsi:type="dcterms:W3CDTF">2019-08-06T14:46:00Z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0x010100BE72672549705B4684B2DDAF1650C55B</vt:lpwstr>
  </property>
</Properties>
</file>