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AF" w:rsidRDefault="003906AF"/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4235"/>
      </w:tblGrid>
      <w:tr w:rsidR="00FB173F" w:rsidTr="00CB6916">
        <w:trPr>
          <w:trHeight w:val="1417"/>
          <w:jc w:val="center"/>
        </w:trPr>
        <w:tc>
          <w:tcPr>
            <w:tcW w:w="4287" w:type="dxa"/>
          </w:tcPr>
          <w:bookmarkStart w:id="0" w:name="_GoBack"/>
          <w:p w:rsidR="00FB173F" w:rsidRDefault="00FB173F">
            <w:r>
              <w:object w:dxaOrig="7277" w:dyaOrig="49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9pt;height:156pt" o:ole="">
                  <v:imagedata r:id="rId7" o:title=""/>
                </v:shape>
                <o:OLEObject Type="Embed" ProgID="Origin50.Graph" ShapeID="_x0000_i1025" DrawAspect="Content" ObjectID="_1626597462" r:id="rId8"/>
              </w:object>
            </w:r>
          </w:p>
        </w:tc>
        <w:tc>
          <w:tcPr>
            <w:tcW w:w="4235" w:type="dxa"/>
          </w:tcPr>
          <w:p w:rsidR="009A2036" w:rsidRDefault="00FB173F" w:rsidP="00FB173F">
            <w:pPr>
              <w:jc w:val="left"/>
            </w:pPr>
            <w:r>
              <w:object w:dxaOrig="7277" w:dyaOrig="4958">
                <v:shape id="_x0000_i1026" type="#_x0000_t75" style="width:226pt;height:154pt" o:ole="">
                  <v:imagedata r:id="rId9" o:title=""/>
                </v:shape>
                <o:OLEObject Type="Embed" ProgID="Origin50.Graph" ShapeID="_x0000_i1026" DrawAspect="Content" ObjectID="_1626597463" r:id="rId10"/>
              </w:object>
            </w:r>
          </w:p>
        </w:tc>
      </w:tr>
    </w:tbl>
    <w:bookmarkEnd w:id="0"/>
    <w:p w:rsidR="00FB173F" w:rsidRPr="009A2036" w:rsidRDefault="00FB173F" w:rsidP="009A2036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A2036">
        <w:rPr>
          <w:rFonts w:ascii="Times New Roman" w:hAnsi="Times New Roman" w:cs="Times New Roman"/>
          <w:kern w:val="0"/>
          <w:sz w:val="18"/>
          <w:szCs w:val="18"/>
        </w:rPr>
        <w:t>Fig</w:t>
      </w:r>
      <w:r w:rsidR="00C60096">
        <w:rPr>
          <w:rFonts w:ascii="Times New Roman" w:hAnsi="Times New Roman" w:cs="Times New Roman" w:hint="eastAsia"/>
          <w:kern w:val="0"/>
          <w:sz w:val="18"/>
          <w:szCs w:val="18"/>
        </w:rPr>
        <w:t xml:space="preserve"> S</w:t>
      </w:r>
      <w:r w:rsidRPr="009A2036">
        <w:rPr>
          <w:rFonts w:ascii="Times New Roman" w:hAnsi="Times New Roman" w:cs="Times New Roman"/>
          <w:kern w:val="0"/>
          <w:sz w:val="18"/>
          <w:szCs w:val="18"/>
        </w:rPr>
        <w:t>1.</w:t>
      </w:r>
      <w:proofErr w:type="gramEnd"/>
      <w:r w:rsidRPr="009A2036">
        <w:rPr>
          <w:rFonts w:ascii="Times New Roman" w:hAnsi="Times New Roman" w:cs="Times New Roman"/>
          <w:kern w:val="0"/>
          <w:sz w:val="18"/>
          <w:szCs w:val="18"/>
        </w:rPr>
        <w:t xml:space="preserve"> Gas chromatogram </w:t>
      </w:r>
      <w:r w:rsidR="009A2036" w:rsidRPr="009A2036">
        <w:rPr>
          <w:rFonts w:ascii="Times New Roman" w:hAnsi="Times New Roman" w:cs="Times New Roman"/>
          <w:kern w:val="0"/>
          <w:sz w:val="18"/>
          <w:szCs w:val="18"/>
        </w:rPr>
        <w:t xml:space="preserve">(a) </w:t>
      </w:r>
      <w:r w:rsidRPr="009A2036">
        <w:rPr>
          <w:rFonts w:ascii="Times New Roman" w:hAnsi="Times New Roman" w:cs="Times New Roman"/>
          <w:kern w:val="0"/>
          <w:sz w:val="18"/>
          <w:szCs w:val="18"/>
        </w:rPr>
        <w:t>and HPLC chromatogram</w:t>
      </w:r>
      <w:r w:rsidR="009A2036" w:rsidRPr="009A2036">
        <w:rPr>
          <w:rFonts w:ascii="Times New Roman" w:hAnsi="Times New Roman" w:cs="Times New Roman"/>
          <w:kern w:val="0"/>
          <w:sz w:val="18"/>
          <w:szCs w:val="18"/>
        </w:rPr>
        <w:t xml:space="preserve"> (b) </w:t>
      </w:r>
      <w:r w:rsidRPr="009A2036">
        <w:rPr>
          <w:rFonts w:ascii="Times New Roman" w:hAnsi="Times New Roman" w:cs="Times New Roman"/>
          <w:kern w:val="0"/>
          <w:sz w:val="18"/>
          <w:szCs w:val="18"/>
        </w:rPr>
        <w:t xml:space="preserve">of derived biodiesel using </w:t>
      </w:r>
      <w:proofErr w:type="spellStart"/>
      <w:r w:rsidRPr="009A2036">
        <w:rPr>
          <w:rFonts w:ascii="Times New Roman" w:hAnsi="Times New Roman" w:cs="Times New Roman"/>
          <w:kern w:val="0"/>
          <w:sz w:val="18"/>
          <w:szCs w:val="18"/>
        </w:rPr>
        <w:t>NiMo</w:t>
      </w:r>
      <w:proofErr w:type="spellEnd"/>
      <w:r w:rsidRPr="009A2036">
        <w:rPr>
          <w:rFonts w:ascii="Times New Roman" w:hAnsi="Times New Roman" w:cs="Times New Roman"/>
          <w:kern w:val="0"/>
          <w:sz w:val="18"/>
          <w:szCs w:val="18"/>
        </w:rPr>
        <w:t>/La-Al</w:t>
      </w:r>
      <w:r w:rsidRPr="009A2036">
        <w:rPr>
          <w:rFonts w:ascii="Times New Roman" w:hAnsi="Times New Roman" w:cs="Times New Roman"/>
          <w:kern w:val="0"/>
          <w:sz w:val="18"/>
          <w:szCs w:val="18"/>
          <w:vertAlign w:val="subscript"/>
        </w:rPr>
        <w:t>2</w:t>
      </w:r>
      <w:r w:rsidRPr="009A2036">
        <w:rPr>
          <w:rFonts w:ascii="Times New Roman" w:hAnsi="Times New Roman" w:cs="Times New Roman"/>
          <w:kern w:val="0"/>
          <w:sz w:val="18"/>
          <w:szCs w:val="18"/>
        </w:rPr>
        <w:t>O</w:t>
      </w:r>
      <w:r w:rsidRPr="009A2036">
        <w:rPr>
          <w:rFonts w:ascii="Times New Roman" w:hAnsi="Times New Roman" w:cs="Times New Roman"/>
          <w:kern w:val="0"/>
          <w:sz w:val="18"/>
          <w:szCs w:val="18"/>
          <w:vertAlign w:val="subscript"/>
        </w:rPr>
        <w:t>3</w:t>
      </w:r>
      <w:r w:rsidRPr="009A2036">
        <w:rPr>
          <w:rFonts w:ascii="Times New Roman" w:hAnsi="Times New Roman" w:cs="Times New Roman"/>
          <w:kern w:val="0"/>
          <w:sz w:val="18"/>
          <w:szCs w:val="18"/>
        </w:rPr>
        <w:t xml:space="preserve"> catalysts</w:t>
      </w:r>
    </w:p>
    <w:sectPr w:rsidR="00FB173F" w:rsidRPr="009A20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089" w:rsidRDefault="00F24089" w:rsidP="00E65BC4">
      <w:r>
        <w:separator/>
      </w:r>
    </w:p>
  </w:endnote>
  <w:endnote w:type="continuationSeparator" w:id="0">
    <w:p w:rsidR="00F24089" w:rsidRDefault="00F24089" w:rsidP="00E6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089" w:rsidRDefault="00F24089" w:rsidP="00E65BC4">
      <w:r>
        <w:separator/>
      </w:r>
    </w:p>
  </w:footnote>
  <w:footnote w:type="continuationSeparator" w:id="0">
    <w:p w:rsidR="00F24089" w:rsidRDefault="00F24089" w:rsidP="00E65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B3"/>
    <w:rsid w:val="003906AF"/>
    <w:rsid w:val="007F22B3"/>
    <w:rsid w:val="009A2036"/>
    <w:rsid w:val="00B33CD6"/>
    <w:rsid w:val="00C60096"/>
    <w:rsid w:val="00CB6916"/>
    <w:rsid w:val="00E65BC4"/>
    <w:rsid w:val="00F24089"/>
    <w:rsid w:val="00FB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5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5B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5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5BC4"/>
    <w:rPr>
      <w:sz w:val="18"/>
      <w:szCs w:val="18"/>
    </w:rPr>
  </w:style>
  <w:style w:type="table" w:styleId="a5">
    <w:name w:val="Table Grid"/>
    <w:basedOn w:val="a1"/>
    <w:uiPriority w:val="59"/>
    <w:rsid w:val="00FB1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5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5B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5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5BC4"/>
    <w:rPr>
      <w:sz w:val="18"/>
      <w:szCs w:val="18"/>
    </w:rPr>
  </w:style>
  <w:style w:type="table" w:styleId="a5">
    <w:name w:val="Table Grid"/>
    <w:basedOn w:val="a1"/>
    <w:uiPriority w:val="59"/>
    <w:rsid w:val="00FB1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138</Characters>
  <Application>Microsoft Office Word</Application>
  <DocSecurity>0</DocSecurity>
  <Lines>1</Lines>
  <Paragraphs>1</Paragraphs>
  <ScaleCrop>false</ScaleCrop>
  <Company>微软中国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10</cp:revision>
  <dcterms:created xsi:type="dcterms:W3CDTF">2019-07-17T05:58:00Z</dcterms:created>
  <dcterms:modified xsi:type="dcterms:W3CDTF">2019-08-06T03:48:00Z</dcterms:modified>
</cp:coreProperties>
</file>