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3A" w:rsidRPr="00AC56E1" w:rsidRDefault="00AC56E1" w:rsidP="008D3D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6E1">
        <w:rPr>
          <w:rFonts w:ascii="Times New Roman" w:eastAsia="Times New Roman" w:hAnsi="Times New Roman" w:cs="Times New Roman"/>
          <w:b/>
          <w:bCs/>
          <w:sz w:val="24"/>
          <w:szCs w:val="24"/>
        </w:rPr>
        <w:t>Synthesis, catalysis, antimicrobial activity and DNA interactions of new Cu(II)-Schiff base complexes</w:t>
      </w:r>
    </w:p>
    <w:p w:rsidR="00AC56E1" w:rsidRDefault="00AC56E1" w:rsidP="00AC56E1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D24E3A" w:rsidRPr="00D24E3A" w:rsidRDefault="00D24E3A" w:rsidP="00AC56E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bidi="ar-EG"/>
        </w:rPr>
      </w:pPr>
      <w:r w:rsidRPr="00D24E3A">
        <w:rPr>
          <w:rFonts w:ascii="Times New Roman" w:hAnsi="Times New Roman" w:cs="Times New Roman"/>
          <w:sz w:val="24"/>
          <w:szCs w:val="24"/>
          <w:lang w:bidi="ar-EG"/>
        </w:rPr>
        <w:t>Mohamed Shaker S. Adam</w:t>
      </w:r>
      <w:r w:rsidRPr="00D24E3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D24E3A">
        <w:rPr>
          <w:rFonts w:ascii="Times New Roman" w:hAnsi="Times New Roman" w:cs="Times New Roman"/>
          <w:sz w:val="24"/>
          <w:szCs w:val="24"/>
          <w:lang w:bidi="ar-EG"/>
        </w:rPr>
        <w:t>*, Laila H. Abdel-Rahman</w:t>
      </w:r>
      <w:r w:rsidRPr="00D24E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645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Pr="00D24E3A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AC56E1" w:rsidRPr="00D24E3A">
        <w:rPr>
          <w:rFonts w:ascii="Times New Roman" w:hAnsi="Times New Roman" w:cs="Times New Roman"/>
          <w:sz w:val="24"/>
          <w:szCs w:val="24"/>
          <w:lang w:bidi="ar-EG"/>
        </w:rPr>
        <w:t>Ahmed M. Abu-Dief</w:t>
      </w:r>
      <w:r w:rsidR="00AC56E1" w:rsidRPr="00D24E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56E1" w:rsidRPr="00D24E3A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="00AC56E1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24E3A">
        <w:rPr>
          <w:rFonts w:ascii="Times New Roman" w:hAnsi="Times New Roman" w:cs="Times New Roman"/>
          <w:sz w:val="24"/>
          <w:szCs w:val="24"/>
          <w:lang w:bidi="ar-EG"/>
        </w:rPr>
        <w:t>Nahla A. Hashem</w:t>
      </w:r>
      <w:r w:rsidRPr="00D24E3A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2</w:t>
      </w:r>
    </w:p>
    <w:p w:rsidR="00D24E3A" w:rsidRPr="00D24E3A" w:rsidRDefault="00D24E3A" w:rsidP="008D3DF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D24E3A" w:rsidRPr="00607A36" w:rsidRDefault="00D24E3A" w:rsidP="008D3DF2">
      <w:pPr>
        <w:pStyle w:val="Title"/>
        <w:ind w:left="426" w:hanging="426"/>
        <w:contextualSpacing/>
        <w:jc w:val="both"/>
        <w:rPr>
          <w:b w:val="0"/>
          <w:bCs w:val="0"/>
          <w:i/>
          <w:iCs/>
          <w:sz w:val="20"/>
        </w:rPr>
      </w:pPr>
      <w:r w:rsidRPr="00607A36">
        <w:rPr>
          <w:b w:val="0"/>
          <w:bCs w:val="0"/>
          <w:i/>
          <w:iCs/>
          <w:sz w:val="20"/>
          <w:vertAlign w:val="superscript"/>
        </w:rPr>
        <w:t>1</w:t>
      </w:r>
      <w:r w:rsidRPr="00607A36">
        <w:rPr>
          <w:b w:val="0"/>
          <w:bCs w:val="0"/>
          <w:i/>
          <w:iCs/>
          <w:sz w:val="20"/>
        </w:rPr>
        <w:t xml:space="preserve">  Department of Chemistry, College of Science, King Faisal University, P.O. Box 380 Al Hufuf 31982 Al Hassa, Saudi Arabia.</w:t>
      </w:r>
    </w:p>
    <w:p w:rsidR="00D24E3A" w:rsidRPr="00607A36" w:rsidRDefault="00D24E3A" w:rsidP="008D3DF2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07A3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607A3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Pr="00607A36">
        <w:rPr>
          <w:rFonts w:ascii="Times New Roman" w:hAnsi="Times New Roman" w:cs="Times New Roman"/>
          <w:i/>
          <w:iCs/>
          <w:sz w:val="20"/>
          <w:szCs w:val="20"/>
        </w:rPr>
        <w:t>Chemistry Department, Faculty of Science, Sohag University, Sohag-82534, Egypt.</w:t>
      </w:r>
    </w:p>
    <w:p w:rsidR="00607A36" w:rsidRDefault="00607A36" w:rsidP="008D3DF2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A36" w:rsidRPr="00607A36" w:rsidRDefault="00607A36" w:rsidP="008D3DF2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39" w:rsidRPr="00D24E3A" w:rsidRDefault="00951239" w:rsidP="008D3DF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24E3A">
        <w:rPr>
          <w:rFonts w:ascii="Times New Roman" w:hAnsi="Times New Roman" w:cs="Times New Roman"/>
          <w:sz w:val="24"/>
          <w:szCs w:val="24"/>
          <w:lang w:bidi="ar-EG"/>
        </w:rPr>
        <w:t xml:space="preserve">*Corresponding author:  </w:t>
      </w:r>
      <w:hyperlink r:id="rId6" w:history="1">
        <w:r w:rsidR="00D24E3A" w:rsidRPr="00D24E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madam@kfu.edu.sa</w:t>
        </w:r>
      </w:hyperlink>
      <w:r w:rsidR="00D24E3A" w:rsidRPr="00D24E3A">
        <w:rPr>
          <w:rFonts w:ascii="Times New Roman" w:hAnsi="Times New Roman" w:cs="Times New Roman"/>
          <w:sz w:val="24"/>
          <w:szCs w:val="24"/>
        </w:rPr>
        <w:t>; shakeradam61@yahoo.com</w:t>
      </w:r>
    </w:p>
    <w:p w:rsidR="00D24E3A" w:rsidRDefault="00D24E3A" w:rsidP="008D3DF2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</w:p>
    <w:p w:rsidR="009D7933" w:rsidRDefault="009D7933" w:rsidP="008D3DF2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  <w:r w:rsidRPr="00D24E3A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Supplementary data</w:t>
      </w:r>
    </w:p>
    <w:p w:rsidR="004600CC" w:rsidRDefault="004600CC" w:rsidP="008D3DF2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</w:p>
    <w:p w:rsidR="004600CC" w:rsidRPr="00CA63A1" w:rsidRDefault="004600CC" w:rsidP="008D3DF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Table</w:t>
      </w:r>
      <w:r w:rsidRPr="00CA63A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S</w:t>
      </w:r>
      <w:r w:rsidR="00C8522A">
        <w:rPr>
          <w:rFonts w:asciiTheme="majorBidi" w:hAnsiTheme="majorBidi" w:cstheme="majorBidi"/>
          <w:b/>
          <w:bCs/>
          <w:sz w:val="24"/>
          <w:szCs w:val="24"/>
          <w:lang w:bidi="ar-EG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  <w:r w:rsidRPr="00CA63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63A1">
        <w:rPr>
          <w:rFonts w:asciiTheme="majorBidi" w:hAnsiTheme="majorBidi" w:cstheme="majorBidi"/>
          <w:sz w:val="24"/>
          <w:szCs w:val="24"/>
        </w:rPr>
        <w:t>IR spectral data of the Schiff base amino acid ligands</w:t>
      </w:r>
      <w:r w:rsidRPr="00CA63A1">
        <w:rPr>
          <w:rFonts w:asciiTheme="majorBidi" w:hAnsiTheme="majorBidi" w:cstheme="majorBidi"/>
          <w:color w:val="FF0000"/>
          <w:sz w:val="24"/>
          <w:szCs w:val="24"/>
          <w:vertAlign w:val="superscript"/>
          <w:lang w:bidi="ar-EG"/>
        </w:rPr>
        <w:t xml:space="preserve"> </w:t>
      </w:r>
      <w:r w:rsidRPr="00CA6DE9">
        <w:rPr>
          <w:rFonts w:asciiTheme="majorBidi" w:hAnsiTheme="majorBidi" w:cstheme="majorBidi"/>
          <w:sz w:val="24"/>
          <w:szCs w:val="24"/>
          <w:lang w:bidi="ar-EG"/>
        </w:rPr>
        <w:t xml:space="preserve">[28,31] </w:t>
      </w:r>
      <w:r w:rsidRPr="00CA63A1">
        <w:rPr>
          <w:rFonts w:asciiTheme="majorBidi" w:hAnsiTheme="majorBidi" w:cstheme="majorBidi"/>
          <w:sz w:val="24"/>
          <w:szCs w:val="24"/>
        </w:rPr>
        <w:t xml:space="preserve">and their </w:t>
      </w:r>
      <w:r w:rsidRPr="00CA63A1">
        <w:rPr>
          <w:rFonts w:asciiTheme="majorBidi" w:hAnsiTheme="majorBidi" w:cstheme="majorBidi"/>
          <w:sz w:val="24"/>
          <w:szCs w:val="24"/>
          <w:lang w:bidi="ar-EG"/>
        </w:rPr>
        <w:t xml:space="preserve">corresponding </w:t>
      </w:r>
      <w:r w:rsidRPr="00CA63A1">
        <w:rPr>
          <w:rFonts w:asciiTheme="majorBidi" w:hAnsiTheme="majorBidi" w:cstheme="majorBidi"/>
          <w:sz w:val="24"/>
          <w:szCs w:val="24"/>
        </w:rPr>
        <w:t>ternary Cu(II)-complexes</w:t>
      </w:r>
      <w:r w:rsidR="00415645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tbl>
      <w:tblPr>
        <w:tblW w:w="869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073"/>
        <w:gridCol w:w="1053"/>
        <w:gridCol w:w="1073"/>
        <w:gridCol w:w="993"/>
        <w:gridCol w:w="992"/>
        <w:gridCol w:w="992"/>
      </w:tblGrid>
      <w:tr w:rsidR="004600CC" w:rsidRPr="00AD730D" w:rsidTr="001C6E08">
        <w:trPr>
          <w:trHeight w:val="175"/>
        </w:trPr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Comp.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600CC" w:rsidRPr="00AD730D" w:rsidRDefault="004C3988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m:oMath>
              <m:bar>
                <m:barPr>
                  <m:pos m:val="top"/>
                  <m:ctrlPr>
                    <w:rPr>
                      <w:rFonts w:ascii="Cambria Math" w:hAnsiTheme="majorBidi" w:cstheme="majorBidi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theme="majorBidi"/>
                      <w:sz w:val="20"/>
                    </w:rPr>
                    <m:t>ν</m:t>
                  </m:r>
                </m:e>
              </m:bar>
            </m:oMath>
            <w:r w:rsidR="004600CC" w:rsidRPr="00AD730D">
              <w:rPr>
                <w:sz w:val="20"/>
                <w:vertAlign w:val="subscript"/>
              </w:rPr>
              <w:t>ph</w:t>
            </w:r>
            <w:r w:rsidR="004600CC" w:rsidRPr="00AD730D">
              <w:rPr>
                <w:rFonts w:asciiTheme="majorBidi" w:hAnsiTheme="majorBidi" w:cstheme="majorBidi"/>
                <w:sz w:val="20"/>
                <w:vertAlign w:val="subscript"/>
                <w:lang w:bidi="ar-EG"/>
              </w:rPr>
              <w:t>(OH)/H2O</w:t>
            </w:r>
          </w:p>
        </w:tc>
        <w:tc>
          <w:tcPr>
            <w:tcW w:w="1073" w:type="dxa"/>
            <w:tcBorders>
              <w:top w:val="single" w:sz="18" w:space="0" w:color="auto"/>
              <w:bottom w:val="single" w:sz="18" w:space="0" w:color="auto"/>
            </w:tcBorders>
          </w:tcPr>
          <w:p w:rsidR="004600CC" w:rsidRPr="00AD730D" w:rsidRDefault="004C3988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m:oMath>
              <m:bar>
                <m:barPr>
                  <m:pos m:val="top"/>
                  <m:ctrlPr>
                    <w:rPr>
                      <w:rFonts w:ascii="Cambria Math" w:hAnsiTheme="majorBidi" w:cstheme="majorBidi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theme="majorBidi"/>
                      <w:sz w:val="20"/>
                    </w:rPr>
                    <m:t>ν</m:t>
                  </m:r>
                </m:e>
              </m:bar>
            </m:oMath>
            <w:r w:rsidR="004600CC" w:rsidRPr="00AD730D">
              <w:rPr>
                <w:rFonts w:asciiTheme="majorBidi" w:hAnsiTheme="majorBidi" w:cstheme="majorBidi"/>
                <w:sz w:val="20"/>
                <w:vertAlign w:val="subscript"/>
                <w:lang w:bidi="ar-EG"/>
              </w:rPr>
              <w:t>s(C=N)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</w:tcPr>
          <w:p w:rsidR="004600CC" w:rsidRPr="00AD730D" w:rsidRDefault="004C3988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m:oMath>
              <m:bar>
                <m:barPr>
                  <m:pos m:val="top"/>
                  <m:ctrlPr>
                    <w:rPr>
                      <w:rFonts w:ascii="Cambria Math" w:hAnsiTheme="majorBidi" w:cstheme="majorBidi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theme="majorBidi"/>
                      <w:sz w:val="20"/>
                    </w:rPr>
                    <m:t>ν</m:t>
                  </m:r>
                </m:e>
              </m:bar>
            </m:oMath>
            <w:r w:rsidR="004600CC" w:rsidRPr="00AD730D">
              <w:rPr>
                <w:rFonts w:asciiTheme="majorBidi" w:hAnsiTheme="majorBidi" w:cstheme="majorBidi"/>
                <w:sz w:val="20"/>
                <w:vertAlign w:val="subscript"/>
                <w:lang w:bidi="ar-EG"/>
              </w:rPr>
              <w:t>As(COO)</w:t>
            </w:r>
          </w:p>
        </w:tc>
        <w:tc>
          <w:tcPr>
            <w:tcW w:w="1073" w:type="dxa"/>
            <w:tcBorders>
              <w:top w:val="single" w:sz="18" w:space="0" w:color="auto"/>
              <w:bottom w:val="single" w:sz="18" w:space="0" w:color="auto"/>
            </w:tcBorders>
          </w:tcPr>
          <w:p w:rsidR="004600CC" w:rsidRPr="00AD730D" w:rsidRDefault="004C3988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m:oMath>
              <m:bar>
                <m:barPr>
                  <m:pos m:val="top"/>
                  <m:ctrlPr>
                    <w:rPr>
                      <w:rFonts w:ascii="Cambria Math" w:hAnsiTheme="majorBidi" w:cstheme="majorBidi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theme="majorBidi"/>
                      <w:sz w:val="20"/>
                    </w:rPr>
                    <m:t>ν</m:t>
                  </m:r>
                </m:e>
              </m:bar>
            </m:oMath>
            <w:r w:rsidR="004600CC" w:rsidRPr="00AD730D">
              <w:rPr>
                <w:rFonts w:asciiTheme="majorBidi" w:hAnsiTheme="majorBidi" w:cstheme="majorBidi"/>
                <w:sz w:val="20"/>
                <w:vertAlign w:val="subscript"/>
                <w:lang w:bidi="ar-EG"/>
              </w:rPr>
              <w:t>sy(COO)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600CC" w:rsidRPr="00AD730D" w:rsidRDefault="004C3988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m:oMath>
              <m:bar>
                <m:barPr>
                  <m:pos m:val="top"/>
                  <m:ctrlPr>
                    <w:rPr>
                      <w:rFonts w:ascii="Cambria Math" w:hAnsiTheme="majorBidi" w:cstheme="majorBidi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theme="majorBidi"/>
                      <w:sz w:val="20"/>
                    </w:rPr>
                    <m:t>ν</m:t>
                  </m:r>
                </m:e>
              </m:bar>
            </m:oMath>
            <w:r w:rsidR="004600CC" w:rsidRPr="00AD730D">
              <w:rPr>
                <w:rFonts w:asciiTheme="majorBidi" w:hAnsiTheme="majorBidi" w:cstheme="majorBidi"/>
                <w:sz w:val="20"/>
                <w:vertAlign w:val="subscript"/>
                <w:lang w:bidi="ar-EG"/>
              </w:rPr>
              <w:t>ph(C―O)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600CC" w:rsidRPr="00AD730D" w:rsidRDefault="004C3988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m:oMath>
              <m:bar>
                <m:barPr>
                  <m:pos m:val="top"/>
                  <m:ctrlPr>
                    <w:rPr>
                      <w:rFonts w:ascii="Cambria Math" w:hAnsiTheme="majorBidi" w:cstheme="majorBidi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theme="majorBidi"/>
                      <w:sz w:val="20"/>
                    </w:rPr>
                    <m:t>ν</m:t>
                  </m:r>
                </m:e>
              </m:bar>
            </m:oMath>
            <w:r w:rsidR="004600CC" w:rsidRPr="00AD730D">
              <w:rPr>
                <w:rFonts w:asciiTheme="majorBidi" w:hAnsiTheme="majorBidi" w:cstheme="majorBidi"/>
                <w:sz w:val="20"/>
                <w:vertAlign w:val="subscript"/>
                <w:lang w:bidi="ar-EG"/>
              </w:rPr>
              <w:t xml:space="preserve"> (M―N)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600CC" w:rsidRPr="00AD730D" w:rsidRDefault="004C3988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m:oMath>
              <m:bar>
                <m:barPr>
                  <m:pos m:val="top"/>
                  <m:ctrlPr>
                    <w:rPr>
                      <w:rFonts w:ascii="Cambria Math" w:hAnsiTheme="majorBidi" w:cstheme="majorBidi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theme="majorBidi"/>
                      <w:sz w:val="20"/>
                    </w:rPr>
                    <m:t>ν</m:t>
                  </m:r>
                </m:e>
              </m:bar>
            </m:oMath>
            <w:r w:rsidR="004600CC" w:rsidRPr="00AD730D">
              <w:rPr>
                <w:rFonts w:asciiTheme="majorBidi" w:hAnsiTheme="majorBidi" w:cstheme="majorBidi"/>
                <w:sz w:val="20"/>
                <w:vertAlign w:val="subscript"/>
                <w:lang w:bidi="ar-EG"/>
              </w:rPr>
              <w:t xml:space="preserve"> (M―O)</w:t>
            </w:r>
          </w:p>
        </w:tc>
      </w:tr>
      <w:tr w:rsidR="004600CC" w:rsidRPr="00AD730D" w:rsidTr="001C6E08"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MST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3438 (br m)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1634 (s)</w:t>
            </w:r>
          </w:p>
        </w:tc>
        <w:tc>
          <w:tcPr>
            <w:tcW w:w="1053" w:type="dxa"/>
            <w:tcBorders>
              <w:top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1589 (m)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1410 (m)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1259 (m)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MSTDPCu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3574 (br s)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1626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1542 (m)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1364 (s)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1242 (s)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734 (s)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506 (m)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MSP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3389 (br m)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1651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1588 (w)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1362 (m)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1293 (m)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MSPDPCu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3403 (br s)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1627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1546 (w)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1345 (m)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1218 (s)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737 (s)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535 (w)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DSP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3441 (br m)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1632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1573 (s)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1405 (s)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1235 (s)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DSPDPCu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3475 (br s)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1604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1537 (s)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1392 (m)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1182 (s)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706 (w)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558 (w)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DST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3414 (br m)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1628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1599 (m)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1443 (m)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1240 (m)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DSTDPCu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3470 (br s)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1595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1514 (m)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1344 (m)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1140 (m)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739 (s)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507 (w)</w:t>
            </w:r>
          </w:p>
        </w:tc>
      </w:tr>
      <w:tr w:rsidR="004600CC" w:rsidRPr="00AD730D" w:rsidTr="001C6E08">
        <w:tc>
          <w:tcPr>
            <w:tcW w:w="1242" w:type="dxa"/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DSH</w:t>
            </w:r>
          </w:p>
        </w:tc>
        <w:tc>
          <w:tcPr>
            <w:tcW w:w="1276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3438 (br m)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1640 (s)</w:t>
            </w:r>
          </w:p>
        </w:tc>
        <w:tc>
          <w:tcPr>
            <w:tcW w:w="105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1588 (w)</w:t>
            </w:r>
          </w:p>
        </w:tc>
        <w:tc>
          <w:tcPr>
            <w:tcW w:w="107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1430 (m)</w:t>
            </w:r>
          </w:p>
        </w:tc>
        <w:tc>
          <w:tcPr>
            <w:tcW w:w="993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1280 (m)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  <w:tc>
          <w:tcPr>
            <w:tcW w:w="992" w:type="dxa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-</w:t>
            </w:r>
          </w:p>
        </w:tc>
      </w:tr>
      <w:tr w:rsidR="004600CC" w:rsidRPr="00AD730D" w:rsidTr="001C6E08">
        <w:tc>
          <w:tcPr>
            <w:tcW w:w="1242" w:type="dxa"/>
            <w:tcBorders>
              <w:bottom w:val="single" w:sz="18" w:space="0" w:color="auto"/>
            </w:tcBorders>
            <w:vAlign w:val="center"/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DSHDPCu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3441 (br s)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1588 (s)</w:t>
            </w: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1572 (s)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1373 (m)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1248 (s)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702 (m)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600CC" w:rsidRPr="00AD730D" w:rsidRDefault="004600CC" w:rsidP="008D3DF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AD730D">
              <w:rPr>
                <w:rFonts w:asciiTheme="majorBidi" w:hAnsiTheme="majorBidi" w:cstheme="majorBidi"/>
                <w:sz w:val="20"/>
                <w:lang w:bidi="ar-EG"/>
              </w:rPr>
              <w:t>529 (w)</w:t>
            </w:r>
          </w:p>
        </w:tc>
      </w:tr>
    </w:tbl>
    <w:p w:rsidR="004600CC" w:rsidRPr="00CA63A1" w:rsidRDefault="004600CC" w:rsidP="008D3DF2">
      <w:pPr>
        <w:bidi w:val="0"/>
        <w:spacing w:after="0" w:line="240" w:lineRule="auto"/>
        <w:rPr>
          <w:rFonts w:asciiTheme="majorBidi" w:hAnsiTheme="majorBidi" w:cstheme="majorBidi"/>
          <w:sz w:val="12"/>
          <w:szCs w:val="12"/>
        </w:rPr>
      </w:pPr>
      <w:r w:rsidRPr="00CA63A1">
        <w:rPr>
          <w:rFonts w:asciiTheme="majorBidi" w:hAnsiTheme="majorBidi" w:cstheme="majorBidi"/>
          <w:sz w:val="12"/>
          <w:szCs w:val="12"/>
        </w:rPr>
        <w:t>br = broad band, s = strong, m = medium, w = weak, ph = phenolic, As = symmetric, sy = symmetric, st = stretching</w:t>
      </w:r>
    </w:p>
    <w:p w:rsidR="004600CC" w:rsidRDefault="004600CC" w:rsidP="008D3DF2">
      <w:pPr>
        <w:bidi w:val="0"/>
        <w:spacing w:after="0" w:line="240" w:lineRule="auto"/>
        <w:rPr>
          <w:rFonts w:asciiTheme="majorBidi" w:hAnsiTheme="majorBidi" w:cstheme="majorBidi"/>
          <w:sz w:val="20"/>
        </w:rPr>
      </w:pPr>
    </w:p>
    <w:p w:rsidR="006E171A" w:rsidRPr="00CA63A1" w:rsidRDefault="006E171A" w:rsidP="008D3DF2">
      <w:pPr>
        <w:bidi w:val="0"/>
        <w:spacing w:after="0" w:line="240" w:lineRule="auto"/>
        <w:rPr>
          <w:rFonts w:asciiTheme="majorBidi" w:hAnsiTheme="majorBidi" w:cstheme="majorBidi"/>
          <w:sz w:val="20"/>
        </w:rPr>
      </w:pPr>
    </w:p>
    <w:p w:rsidR="00A54A8A" w:rsidRDefault="00F6604A" w:rsidP="008D3DF2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ar-EG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T</w:t>
      </w:r>
      <w:r w:rsidR="0041564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able</w:t>
      </w:r>
      <w:r w:rsidR="009524AD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D24E3A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S</w:t>
      </w:r>
      <w:r w:rsidR="00C8522A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2</w:t>
      </w:r>
      <w:r w:rsidR="00A54A8A" w:rsidRPr="002D48CF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A54A8A" w:rsidRPr="002D48CF">
        <w:rPr>
          <w:rFonts w:asciiTheme="majorBidi" w:eastAsia="Calibri" w:hAnsiTheme="majorBidi" w:cstheme="majorBidi"/>
          <w:sz w:val="24"/>
          <w:szCs w:val="24"/>
          <w:lang w:bidi="ar-EG"/>
        </w:rPr>
        <w:t>Results of antibacterial bioassay of the prepared Schiff base amino acid and their ternary complexes in DMSO</w:t>
      </w:r>
      <w:r w:rsidR="00415645">
        <w:rPr>
          <w:rFonts w:asciiTheme="majorBidi" w:eastAsia="Calibri" w:hAnsiTheme="majorBidi" w:cstheme="majorBidi"/>
          <w:sz w:val="24"/>
          <w:szCs w:val="24"/>
          <w:lang w:bidi="ar-EG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1124"/>
        <w:gridCol w:w="1204"/>
        <w:gridCol w:w="1064"/>
        <w:gridCol w:w="1265"/>
        <w:gridCol w:w="1145"/>
        <w:gridCol w:w="1184"/>
      </w:tblGrid>
      <w:tr w:rsidR="00250C26" w:rsidTr="004600CC"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98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Inhibition zone (mm)</w:t>
            </w:r>
          </w:p>
        </w:tc>
      </w:tr>
      <w:tr w:rsidR="00250C26" w:rsidTr="004600CC"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250C26" w:rsidRDefault="00250C26" w:rsidP="008D3DF2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Comp.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D48C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B. subtilis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 xml:space="preserve">M. </w:t>
            </w:r>
            <w:r w:rsidRPr="002D48C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luteus</w:t>
            </w:r>
          </w:p>
        </w:tc>
      </w:tr>
      <w:tr w:rsidR="00250C26" w:rsidTr="004600CC"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Conc. (mg/ml)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30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30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30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DST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12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DSTDPCu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22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34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DSP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DSPDPCu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26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20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30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DSH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DSHDPCu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29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19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37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MST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MSTDPCu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28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22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35</w:t>
            </w:r>
          </w:p>
        </w:tc>
      </w:tr>
      <w:tr w:rsidR="00250C26" w:rsidTr="004600CC">
        <w:tc>
          <w:tcPr>
            <w:tcW w:w="1536" w:type="dxa"/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MSP</w:t>
            </w:r>
          </w:p>
        </w:tc>
        <w:tc>
          <w:tcPr>
            <w:tcW w:w="112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20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06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26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7</w:t>
            </w:r>
          </w:p>
        </w:tc>
        <w:tc>
          <w:tcPr>
            <w:tcW w:w="1145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184" w:type="dxa"/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12</w:t>
            </w:r>
          </w:p>
        </w:tc>
      </w:tr>
      <w:tr w:rsidR="00250C26" w:rsidTr="004600CC"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MSPDPCu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28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23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36</w:t>
            </w:r>
          </w:p>
        </w:tc>
      </w:tr>
      <w:tr w:rsidR="001D7291" w:rsidTr="004600CC"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</w:rPr>
              <w:t>Ciproﬂoxacin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19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33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28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C26" w:rsidRPr="002D48CF" w:rsidRDefault="00250C26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42</w:t>
            </w:r>
          </w:p>
        </w:tc>
      </w:tr>
    </w:tbl>
    <w:p w:rsidR="00A54A8A" w:rsidRPr="00250C26" w:rsidRDefault="00D24E3A" w:rsidP="008D3DF2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250C2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 </w:t>
      </w:r>
      <w:r w:rsidR="00A54A8A" w:rsidRPr="00250C2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B. subtilis: </w:t>
      </w:r>
      <w:r w:rsidR="00A54A8A" w:rsidRPr="00250C2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>Bacillus subtilis</w:t>
      </w:r>
      <w:r w:rsidR="00A54A8A" w:rsidRPr="00250C2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E. coli: </w:t>
      </w:r>
      <w:r w:rsidR="00A54A8A" w:rsidRPr="00250C2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>Escherichia coli</w:t>
      </w:r>
      <w:r w:rsidR="00A54A8A" w:rsidRPr="00250C2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M. luteus: </w:t>
      </w:r>
      <w:r w:rsidR="00A54A8A" w:rsidRPr="00250C2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>Micrococcus luteus</w:t>
      </w:r>
    </w:p>
    <w:p w:rsidR="00A54A8A" w:rsidRDefault="00A54A8A" w:rsidP="008D3DF2">
      <w:pPr>
        <w:bidi w:val="0"/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</w:p>
    <w:p w:rsidR="00A54A8A" w:rsidRDefault="00F6604A" w:rsidP="008D3DF2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ar-EG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T</w:t>
      </w:r>
      <w:r w:rsidR="0041564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able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A54A8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S</w:t>
      </w:r>
      <w:r w:rsidR="00C8522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3</w:t>
      </w:r>
      <w:r w:rsidR="00A54A8A" w:rsidRPr="002D48CF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A54A8A" w:rsidRPr="002D48CF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Results of antifungal bioassay of the prepared </w:t>
      </w:r>
      <w:r w:rsidR="001F6D74">
        <w:rPr>
          <w:rFonts w:asciiTheme="majorBidi" w:eastAsia="Calibri" w:hAnsiTheme="majorBidi" w:cstheme="majorBidi"/>
          <w:sz w:val="24"/>
          <w:szCs w:val="24"/>
          <w:lang w:bidi="ar-EG"/>
        </w:rPr>
        <w:t>Cu(II)-</w:t>
      </w:r>
      <w:r w:rsidR="00A54A8A" w:rsidRPr="002D48CF">
        <w:rPr>
          <w:rFonts w:asciiTheme="majorBidi" w:eastAsia="Calibri" w:hAnsiTheme="majorBidi" w:cstheme="majorBidi"/>
          <w:sz w:val="24"/>
          <w:szCs w:val="24"/>
          <w:lang w:bidi="ar-EG"/>
        </w:rPr>
        <w:t>Schiff base amino acid ligands and their ternary complexes in DMSO</w:t>
      </w:r>
      <w:r w:rsidR="00415645">
        <w:rPr>
          <w:rFonts w:asciiTheme="majorBidi" w:eastAsia="Calibri" w:hAnsiTheme="majorBidi" w:cstheme="majorBidi"/>
          <w:sz w:val="24"/>
          <w:szCs w:val="24"/>
          <w:lang w:bidi="ar-EG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2"/>
        <w:gridCol w:w="1202"/>
        <w:gridCol w:w="1062"/>
        <w:gridCol w:w="1262"/>
        <w:gridCol w:w="1143"/>
        <w:gridCol w:w="1182"/>
      </w:tblGrid>
      <w:tr w:rsidR="006D3598" w:rsidTr="006D3598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71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Inhibition zone (mm)</w:t>
            </w:r>
          </w:p>
        </w:tc>
      </w:tr>
      <w:tr w:rsidR="006D3598" w:rsidTr="006D3598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6D3598" w:rsidRDefault="006D3598" w:rsidP="008D3DF2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Comp.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D48C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B. subtilis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 xml:space="preserve">M. </w:t>
            </w:r>
            <w:r w:rsidRPr="002D48C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luteus</w:t>
            </w:r>
          </w:p>
        </w:tc>
      </w:tr>
      <w:tr w:rsidR="006D3598" w:rsidTr="006D3598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Conc. (mg/ml)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30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30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30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DST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DSTDPCu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26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20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DSP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7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DSPDPCu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14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25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14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19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DSH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DSHDPCu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26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14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18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MST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7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MSTDPCu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14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19</w:t>
            </w:r>
          </w:p>
        </w:tc>
      </w:tr>
      <w:tr w:rsidR="006D3598" w:rsidTr="006D3598">
        <w:tc>
          <w:tcPr>
            <w:tcW w:w="1809" w:type="dxa"/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MSP</w:t>
            </w:r>
          </w:p>
        </w:tc>
        <w:tc>
          <w:tcPr>
            <w:tcW w:w="8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20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</w:t>
            </w:r>
          </w:p>
        </w:tc>
        <w:tc>
          <w:tcPr>
            <w:tcW w:w="10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26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143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182" w:type="dxa"/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</w:tr>
      <w:tr w:rsidR="006D3598" w:rsidTr="006D3598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MSPDPCu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19</w:t>
            </w:r>
          </w:p>
        </w:tc>
      </w:tr>
      <w:tr w:rsidR="006D3598" w:rsidTr="006D3598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Amphotricine B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14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3598" w:rsidRPr="002D48CF" w:rsidRDefault="006D3598" w:rsidP="008D3D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2D48CF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23</w:t>
            </w:r>
          </w:p>
        </w:tc>
      </w:tr>
    </w:tbl>
    <w:p w:rsidR="002D48CF" w:rsidRPr="00250C26" w:rsidRDefault="002D48CF" w:rsidP="008D3DF2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</w:pPr>
      <w:r w:rsidRPr="00250C2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A. niger: </w:t>
      </w:r>
      <w:r w:rsidRPr="00250C2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>Asperagillus niger</w:t>
      </w:r>
      <w:r w:rsidRPr="00250C2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C. glabarta: </w:t>
      </w:r>
      <w:r w:rsidRPr="00250C2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>Candida Glabarta</w:t>
      </w:r>
      <w:r w:rsidRPr="00250C26">
        <w:rPr>
          <w:rFonts w:asciiTheme="majorBidi" w:eastAsia="Calibri" w:hAnsiTheme="majorBidi" w:cstheme="majorBidi"/>
          <w:sz w:val="20"/>
          <w:szCs w:val="20"/>
          <w:lang w:bidi="ar-EG"/>
        </w:rPr>
        <w:t xml:space="preserve">, S. cerevisiae: </w:t>
      </w:r>
      <w:r w:rsidRPr="00250C26">
        <w:rPr>
          <w:rFonts w:asciiTheme="majorBidi" w:eastAsia="Calibri" w:hAnsiTheme="majorBidi" w:cstheme="majorBidi"/>
          <w:i/>
          <w:iCs/>
          <w:sz w:val="20"/>
          <w:szCs w:val="20"/>
          <w:lang w:bidi="ar-EG"/>
        </w:rPr>
        <w:t>Saccharomyces cerevisiae</w:t>
      </w:r>
    </w:p>
    <w:p w:rsidR="004600CC" w:rsidRDefault="004600CC" w:rsidP="008D3DF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6E171A" w:rsidRDefault="006E171A" w:rsidP="008D3DF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6E171A" w:rsidRDefault="006E171A" w:rsidP="008D3DF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6E171A" w:rsidRPr="00D75325" w:rsidRDefault="006E171A" w:rsidP="008D3DF2">
      <w:pPr>
        <w:bidi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D75325">
        <w:rPr>
          <w:rFonts w:asciiTheme="majorBidi" w:hAnsiTheme="majorBidi" w:cstheme="majorBidi"/>
          <w:iCs/>
          <w:noProof/>
          <w:sz w:val="24"/>
          <w:szCs w:val="24"/>
        </w:rPr>
        <w:drawing>
          <wp:inline distT="0" distB="0" distL="0" distR="0" wp14:anchorId="62158B4C" wp14:editId="6F8DDE2A">
            <wp:extent cx="3444948" cy="2573413"/>
            <wp:effectExtent l="19050" t="0" r="3102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5990" r="5170" b="7605"/>
                    <a:stretch/>
                  </pic:blipFill>
                  <pic:spPr bwMode="auto">
                    <a:xfrm>
                      <a:off x="0" y="0"/>
                      <a:ext cx="3464698" cy="25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71A" w:rsidRPr="00D75325" w:rsidRDefault="006E171A" w:rsidP="008D3DF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ajorBidi" w:hAnsiTheme="majorBidi" w:cstheme="majorBidi"/>
          <w:iCs/>
          <w:sz w:val="24"/>
          <w:szCs w:val="24"/>
          <w:lang w:bidi="ar-EG"/>
        </w:rPr>
      </w:pPr>
      <w:r w:rsidRPr="006E171A">
        <w:rPr>
          <w:rFonts w:asciiTheme="majorBidi" w:hAnsiTheme="majorBidi" w:cstheme="majorBidi"/>
          <w:b/>
          <w:bCs/>
          <w:iCs/>
          <w:sz w:val="24"/>
          <w:szCs w:val="24"/>
          <w:lang w:bidi="ar-EG"/>
        </w:rPr>
        <w:t>Fig. S1</w:t>
      </w:r>
      <w:r>
        <w:rPr>
          <w:rFonts w:asciiTheme="majorBidi" w:hAnsiTheme="majorBidi" w:cstheme="majorBidi"/>
          <w:iCs/>
          <w:sz w:val="24"/>
          <w:szCs w:val="24"/>
          <w:lang w:bidi="ar-EG"/>
        </w:rPr>
        <w:t xml:space="preserve">. 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Molecular electronic spectral scans of all ternary Cu(II)-complexes in an ethanolic solution at [DSH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Cu] = [DSP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Cu] = 2.5 </w:t>
      </w:r>
      <w:r w:rsidRPr="00D75325">
        <w:rPr>
          <w:rFonts w:asciiTheme="majorBidi" w:hAnsiTheme="majorBidi" w:cstheme="majorBidi"/>
          <w:iCs/>
          <w:sz w:val="24"/>
          <w:szCs w:val="24"/>
        </w:rPr>
        <w:t>×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10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mol dm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, [DST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Cu] = [MST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Cu] = 1.0 </w:t>
      </w:r>
      <w:r w:rsidRPr="00D75325">
        <w:rPr>
          <w:rFonts w:asciiTheme="majorBidi" w:hAnsiTheme="majorBidi" w:cstheme="majorBidi"/>
          <w:iCs/>
          <w:sz w:val="24"/>
          <w:szCs w:val="24"/>
        </w:rPr>
        <w:t>×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10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mol dm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and [MSP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Cu] = 1.3 </w:t>
      </w:r>
      <w:r w:rsidRPr="00D75325">
        <w:rPr>
          <w:rFonts w:asciiTheme="majorBidi" w:hAnsiTheme="majorBidi" w:cstheme="majorBidi"/>
          <w:iCs/>
          <w:sz w:val="24"/>
          <w:szCs w:val="24"/>
        </w:rPr>
        <w:t>×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10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mol dm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and 25 ºC.</w:t>
      </w:r>
    </w:p>
    <w:p w:rsidR="004600CC" w:rsidRDefault="004600CC" w:rsidP="008D3DF2">
      <w:pPr>
        <w:bidi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:rsidR="00AB2A37" w:rsidRPr="00D75325" w:rsidRDefault="00AB2A37" w:rsidP="008D3DF2">
      <w:pPr>
        <w:bidi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D75325">
        <w:rPr>
          <w:rFonts w:asciiTheme="majorBidi" w:hAnsiTheme="majorBidi" w:cstheme="majorBidi"/>
          <w:iCs/>
          <w:noProof/>
          <w:sz w:val="24"/>
          <w:szCs w:val="24"/>
        </w:rPr>
        <w:drawing>
          <wp:inline distT="0" distB="0" distL="0" distR="0" wp14:anchorId="3090DF41" wp14:editId="40D18CF7">
            <wp:extent cx="3294327" cy="26042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t="5507" r="4702" b="6317"/>
                    <a:stretch/>
                  </pic:blipFill>
                  <pic:spPr bwMode="auto">
                    <a:xfrm>
                      <a:off x="0" y="0"/>
                      <a:ext cx="3299761" cy="26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A37" w:rsidRPr="00D75325" w:rsidRDefault="00AB2A37" w:rsidP="008D3DF2">
      <w:pPr>
        <w:bidi w:val="0"/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bidi="ar-EG"/>
        </w:rPr>
      </w:pPr>
      <w:r w:rsidRPr="006E171A">
        <w:rPr>
          <w:rFonts w:asciiTheme="majorBidi" w:hAnsiTheme="majorBidi" w:cstheme="majorBidi"/>
          <w:b/>
          <w:bCs/>
          <w:iCs/>
          <w:sz w:val="24"/>
          <w:szCs w:val="24"/>
          <w:lang w:bidi="ar-EG"/>
        </w:rPr>
        <w:t>Fig. S</w:t>
      </w:r>
      <w:r w:rsidR="006E171A" w:rsidRPr="006E171A">
        <w:rPr>
          <w:rFonts w:asciiTheme="majorBidi" w:hAnsiTheme="majorBidi" w:cstheme="majorBidi"/>
          <w:b/>
          <w:bCs/>
          <w:iCs/>
          <w:sz w:val="24"/>
          <w:szCs w:val="24"/>
          <w:lang w:bidi="ar-EG"/>
        </w:rPr>
        <w:t>2</w:t>
      </w:r>
      <w:r w:rsidR="006E171A">
        <w:rPr>
          <w:rFonts w:asciiTheme="majorBidi" w:hAnsiTheme="majorBidi" w:cstheme="majorBidi"/>
          <w:iCs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iCs/>
          <w:sz w:val="24"/>
          <w:szCs w:val="24"/>
          <w:lang w:bidi="ar-EG"/>
        </w:rPr>
        <w:t xml:space="preserve"> 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pH Profile of the ternary Cu(II)-complexes where [MST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Cu] = [MSP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Cu] = 1 </w:t>
      </w:r>
      <w:r w:rsidRPr="00D75325">
        <w:rPr>
          <w:rFonts w:asciiTheme="majorBidi" w:hAnsiTheme="majorBidi" w:cstheme="majorBidi"/>
          <w:iCs/>
          <w:sz w:val="24"/>
          <w:szCs w:val="24"/>
        </w:rPr>
        <w:t>×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10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-2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mol dm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and [DSP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Cu] = [DST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>Cu] = [DSH</w:t>
      </w:r>
      <w:r w:rsidRPr="00D75325">
        <w:rPr>
          <w:rFonts w:asciiTheme="majorBidi" w:hAnsiTheme="majorBidi" w:cstheme="majorBidi"/>
          <w:iCs/>
          <w:sz w:val="24"/>
          <w:szCs w:val="24"/>
        </w:rPr>
        <w:t>DP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Cu] = 1 </w:t>
      </w:r>
      <w:r w:rsidRPr="00D75325">
        <w:rPr>
          <w:rFonts w:asciiTheme="majorBidi" w:hAnsiTheme="majorBidi" w:cstheme="majorBidi"/>
          <w:iCs/>
          <w:sz w:val="24"/>
          <w:szCs w:val="24"/>
        </w:rPr>
        <w:t>×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10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mol dm</w:t>
      </w:r>
      <w:r w:rsidRPr="00D75325">
        <w:rPr>
          <w:rFonts w:asciiTheme="majorBidi" w:hAnsiTheme="majorBidi" w:cstheme="majorBidi"/>
          <w:iCs/>
          <w:sz w:val="24"/>
          <w:szCs w:val="24"/>
          <w:vertAlign w:val="superscript"/>
          <w:lang w:bidi="ar-EG"/>
        </w:rPr>
        <w:t>-3</w:t>
      </w:r>
      <w:r w:rsidRPr="00D75325">
        <w:rPr>
          <w:rFonts w:asciiTheme="majorBidi" w:hAnsiTheme="majorBidi" w:cstheme="majorBidi"/>
          <w:iCs/>
          <w:sz w:val="24"/>
          <w:szCs w:val="24"/>
          <w:lang w:bidi="ar-EG"/>
        </w:rPr>
        <w:t xml:space="preserve"> and 25 °C.</w:t>
      </w:r>
    </w:p>
    <w:sectPr w:rsidR="00AB2A37" w:rsidRPr="00D75325" w:rsidSect="009876CE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88" w:rsidRDefault="004C3988" w:rsidP="00415645">
      <w:pPr>
        <w:spacing w:after="0" w:line="240" w:lineRule="auto"/>
      </w:pPr>
      <w:r>
        <w:separator/>
      </w:r>
    </w:p>
  </w:endnote>
  <w:endnote w:type="continuationSeparator" w:id="0">
    <w:p w:rsidR="004C3988" w:rsidRDefault="004C3988" w:rsidP="004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3863119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0"/>
        <w:szCs w:val="20"/>
      </w:rPr>
    </w:sdtEndPr>
    <w:sdtContent>
      <w:p w:rsidR="00415645" w:rsidRPr="00415645" w:rsidRDefault="00415645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415645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415645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415645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C3988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415645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p>
    </w:sdtContent>
  </w:sdt>
  <w:p w:rsidR="00415645" w:rsidRDefault="0041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88" w:rsidRDefault="004C3988" w:rsidP="00415645">
      <w:pPr>
        <w:spacing w:after="0" w:line="240" w:lineRule="auto"/>
      </w:pPr>
      <w:r>
        <w:separator/>
      </w:r>
    </w:p>
  </w:footnote>
  <w:footnote w:type="continuationSeparator" w:id="0">
    <w:p w:rsidR="004C3988" w:rsidRDefault="004C3988" w:rsidP="0041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CF"/>
    <w:rsid w:val="001518C6"/>
    <w:rsid w:val="00197A04"/>
    <w:rsid w:val="001A2B24"/>
    <w:rsid w:val="001D7291"/>
    <w:rsid w:val="001E0B11"/>
    <w:rsid w:val="001F6D74"/>
    <w:rsid w:val="00250C26"/>
    <w:rsid w:val="002A4C42"/>
    <w:rsid w:val="002D48CF"/>
    <w:rsid w:val="00415645"/>
    <w:rsid w:val="004600CC"/>
    <w:rsid w:val="00490356"/>
    <w:rsid w:val="004C3988"/>
    <w:rsid w:val="00607A36"/>
    <w:rsid w:val="006120FD"/>
    <w:rsid w:val="006D3598"/>
    <w:rsid w:val="006E171A"/>
    <w:rsid w:val="00745545"/>
    <w:rsid w:val="008C6F88"/>
    <w:rsid w:val="008D3DF2"/>
    <w:rsid w:val="00951239"/>
    <w:rsid w:val="009524AD"/>
    <w:rsid w:val="009669EF"/>
    <w:rsid w:val="009876CE"/>
    <w:rsid w:val="009D7933"/>
    <w:rsid w:val="00A54A8A"/>
    <w:rsid w:val="00AB2A37"/>
    <w:rsid w:val="00AC56E1"/>
    <w:rsid w:val="00B24A07"/>
    <w:rsid w:val="00C8522A"/>
    <w:rsid w:val="00CA6DE9"/>
    <w:rsid w:val="00D24E3A"/>
    <w:rsid w:val="00D60E54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06656-6117-4AF3-8B63-34C39C0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Simple1"/>
    <w:uiPriority w:val="99"/>
    <w:qFormat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2D48CF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24E3A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D24E3A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styleId="Hyperlink">
    <w:name w:val="Hyperlink"/>
    <w:basedOn w:val="DefaultParagraphFont"/>
    <w:uiPriority w:val="99"/>
    <w:rsid w:val="00D24E3A"/>
    <w:rPr>
      <w:color w:val="0000FF"/>
      <w:u w:val="single"/>
    </w:rPr>
  </w:style>
  <w:style w:type="table" w:styleId="TableGrid">
    <w:name w:val="Table Grid"/>
    <w:basedOn w:val="TableNormal"/>
    <w:uiPriority w:val="59"/>
    <w:rsid w:val="0025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45"/>
  </w:style>
  <w:style w:type="paragraph" w:styleId="Footer">
    <w:name w:val="footer"/>
    <w:basedOn w:val="Normal"/>
    <w:link w:val="FooterChar"/>
    <w:uiPriority w:val="99"/>
    <w:unhideWhenUsed/>
    <w:rsid w:val="004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m@kfu.edu.s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LAB-5P</dc:creator>
  <cp:lastModifiedBy>GW Pub9</cp:lastModifiedBy>
  <cp:revision>21</cp:revision>
  <cp:lastPrinted>2017-01-07T09:00:00Z</cp:lastPrinted>
  <dcterms:created xsi:type="dcterms:W3CDTF">2017-03-04T13:43:00Z</dcterms:created>
  <dcterms:modified xsi:type="dcterms:W3CDTF">2019-09-23T17:02:00Z</dcterms:modified>
</cp:coreProperties>
</file>