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 xml:space="preserve">Table </w:t>
      </w:r>
      <w:r>
        <w:rPr>
          <w:rFonts w:ascii="Times New Roman" w:hAnsi="Times New Roman" w:eastAsia="楷体" w:cs="Times New Roman"/>
          <w:szCs w:val="21"/>
        </w:rPr>
        <w:t>T</w:t>
      </w:r>
      <w:r>
        <w:rPr>
          <w:rFonts w:hint="eastAsia" w:ascii="Times New Roman" w:hAnsi="Times New Roman" w:eastAsia="楷体" w:cs="Times New Roman"/>
          <w:szCs w:val="21"/>
        </w:rPr>
        <w:t>he distribution of genotypes and the frequency of alleles</w:t>
      </w:r>
    </w:p>
    <w:p>
      <w:pPr>
        <w:jc w:val="center"/>
        <w:rPr>
          <w:rFonts w:hint="eastAsia" w:ascii="Times New Roman" w:hAnsi="Times New Roman" w:eastAsia="楷体" w:cs="Times New Roman"/>
          <w:szCs w:val="21"/>
        </w:rPr>
      </w:pP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17"/>
        <w:gridCol w:w="1350"/>
        <w:gridCol w:w="982"/>
        <w:gridCol w:w="911"/>
        <w:gridCol w:w="1066"/>
        <w:gridCol w:w="10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Gene</w:t>
            </w:r>
          </w:p>
        </w:tc>
        <w:tc>
          <w:tcPr>
            <w:tcW w:w="10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SNP</w:t>
            </w:r>
          </w:p>
        </w:tc>
        <w:tc>
          <w:tcPr>
            <w:tcW w:w="10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Genotype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N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umber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of patients</w:t>
            </w:r>
          </w:p>
        </w:tc>
        <w:tc>
          <w:tcPr>
            <w:tcW w:w="9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Frequency (%)</w:t>
            </w:r>
          </w:p>
        </w:tc>
        <w:tc>
          <w:tcPr>
            <w:tcW w:w="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llele</w:t>
            </w: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llele</w:t>
            </w:r>
          </w:p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requency</w:t>
            </w:r>
          </w:p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(%)</w:t>
            </w:r>
          </w:p>
        </w:tc>
        <w:tc>
          <w:tcPr>
            <w:tcW w:w="10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i/>
                <w:kern w:val="0"/>
                <w:sz w:val="20"/>
                <w:szCs w:val="21"/>
              </w:rPr>
              <w:t>P</w:t>
            </w:r>
            <w:r>
              <w:rPr>
                <w:rFonts w:hint="eastAsia" w:ascii="Times New Roman" w:hAnsi="Times New Roman" w:eastAsia="宋体" w:cs="Times New Roman"/>
                <w:i/>
                <w:kern w:val="0"/>
                <w:sz w:val="20"/>
                <w:szCs w:val="21"/>
                <w:vertAlign w:val="subscript"/>
              </w:rPr>
              <w:t>HWE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-</w:t>
            </w:r>
          </w:p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/>
                <w:kern w:val="0"/>
                <w:sz w:val="20"/>
                <w:szCs w:val="21"/>
              </w:rPr>
              <w:t>CYP2C19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651"/>
              </w:tabs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rs4244285 </w:t>
            </w:r>
          </w:p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G &gt; A</w:t>
            </w:r>
          </w:p>
        </w:tc>
        <w:tc>
          <w:tcPr>
            <w:tcW w:w="1017" w:type="dxa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GG</w:t>
            </w:r>
          </w:p>
        </w:tc>
        <w:tc>
          <w:tcPr>
            <w:tcW w:w="135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32.7</w:t>
            </w:r>
          </w:p>
        </w:tc>
        <w:tc>
          <w:tcPr>
            <w:tcW w:w="911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1066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52.9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0.698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GA</w:t>
            </w:r>
          </w:p>
        </w:tc>
        <w:tc>
          <w:tcPr>
            <w:tcW w:w="1350" w:type="dxa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40.4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47.1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AA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27.0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>
            <w:pPr>
              <w:tabs>
                <w:tab w:val="left" w:pos="651"/>
              </w:tabs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rs4986893</w:t>
            </w:r>
          </w:p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G &gt; A</w:t>
            </w:r>
          </w:p>
        </w:tc>
        <w:tc>
          <w:tcPr>
            <w:tcW w:w="1017" w:type="dxa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GG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36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85.7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91.7</w:t>
            </w:r>
          </w:p>
        </w:tc>
        <w:tc>
          <w:tcPr>
            <w:tcW w:w="1066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0.152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GA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11.9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A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8.3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AA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2.4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kern w:val="0"/>
                <w:sz w:val="20"/>
                <w:szCs w:val="21"/>
              </w:rPr>
              <w:t>ABCC2</w:t>
            </w:r>
          </w:p>
        </w:tc>
        <w:tc>
          <w:tcPr>
            <w:tcW w:w="1065" w:type="dxa"/>
            <w:vMerge w:val="restart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rs717620</w:t>
            </w:r>
          </w:p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 &gt; T</w:t>
            </w: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CC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25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61.0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C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76.8</w:t>
            </w:r>
          </w:p>
        </w:tc>
        <w:tc>
          <w:tcPr>
            <w:tcW w:w="1066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0.483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CT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31.7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T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23.2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TT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7.3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rs2273697</w:t>
            </w:r>
          </w:p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 &gt; A</w:t>
            </w: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GG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36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83.7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G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91.9</w:t>
            </w:r>
          </w:p>
        </w:tc>
        <w:tc>
          <w:tcPr>
            <w:tcW w:w="1066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0.561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GA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16.3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A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8.1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i/>
                <w:iCs w:val="0"/>
                <w:kern w:val="0"/>
                <w:sz w:val="20"/>
                <w:szCs w:val="21"/>
              </w:rPr>
              <w:t>ABCG2</w:t>
            </w:r>
          </w:p>
        </w:tc>
        <w:tc>
          <w:tcPr>
            <w:tcW w:w="1065" w:type="dxa"/>
            <w:vMerge w:val="restart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rs2231142</w:t>
            </w:r>
          </w:p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T&gt; C</w:t>
            </w: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TT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60.5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T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75.6</w:t>
            </w:r>
          </w:p>
        </w:tc>
        <w:tc>
          <w:tcPr>
            <w:tcW w:w="1066" w:type="dxa"/>
            <w:vMerge w:val="restart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0.235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TC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30.2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C</w:t>
            </w: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24.4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>
            <w:pPr>
              <w:tabs>
                <w:tab w:val="left" w:pos="651"/>
              </w:tabs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CC</w:t>
            </w:r>
          </w:p>
        </w:tc>
        <w:tc>
          <w:tcPr>
            <w:tcW w:w="1350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9.3</w:t>
            </w:r>
          </w:p>
        </w:tc>
        <w:tc>
          <w:tcPr>
            <w:tcW w:w="911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1108F"/>
    <w:rsid w:val="6D535020"/>
    <w:rsid w:val="6DC1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2019-09-18T07:51:00Z</dcterms:created>
  <dc:creator>me1395364440</dc:creator>
  <cp:lastModifiedBy>me1395364440</cp:lastModifiedBy>
  <dcterms:modified xsi:type="dcterms:W3CDTF">2019-09-18T08:15:39Z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