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A22AB" w14:textId="320C8982" w:rsidR="00A5411F" w:rsidRPr="00320A15" w:rsidRDefault="00A5411F" w:rsidP="00377F7C">
      <w:pPr>
        <w:jc w:val="center"/>
        <w:rPr>
          <w:noProof/>
          <w:lang w:val="en-GB" w:eastAsia="de-DE"/>
        </w:rPr>
      </w:pPr>
      <w:r w:rsidRPr="00320A15">
        <w:rPr>
          <w:noProof/>
          <w:lang w:val="en-GB" w:eastAsia="de-DE"/>
        </w:rPr>
        <w:t xml:space="preserve">The globalisation divide in the public mind: </w:t>
      </w:r>
    </w:p>
    <w:p w14:paraId="59876561" w14:textId="64DC8528" w:rsidR="00377F7C" w:rsidRDefault="00A5411F" w:rsidP="00377F7C">
      <w:pPr>
        <w:jc w:val="center"/>
        <w:rPr>
          <w:noProof/>
          <w:lang w:val="en-GB" w:eastAsia="de-DE"/>
        </w:rPr>
      </w:pPr>
      <w:r w:rsidRPr="00320A15">
        <w:rPr>
          <w:noProof/>
          <w:lang w:val="en-GB" w:eastAsia="de-DE"/>
        </w:rPr>
        <w:t>Belief systems on globalisation a</w:t>
      </w:r>
      <w:r w:rsidR="009F5830" w:rsidRPr="00320A15">
        <w:rPr>
          <w:noProof/>
          <w:lang w:val="en-GB" w:eastAsia="de-DE"/>
        </w:rPr>
        <w:t>nd their electoral consequences</w:t>
      </w:r>
    </w:p>
    <w:p w14:paraId="3A07C4B5" w14:textId="77777777" w:rsidR="008F0DC6" w:rsidRDefault="008F0DC6" w:rsidP="008F0DC6">
      <w:pPr>
        <w:jc w:val="center"/>
        <w:rPr>
          <w:b/>
          <w:noProof/>
          <w:lang w:val="en-GB" w:eastAsia="de-DE"/>
        </w:rPr>
      </w:pPr>
    </w:p>
    <w:p w14:paraId="777B71A1" w14:textId="55C3224D" w:rsidR="008F0DC6" w:rsidRPr="00320A15" w:rsidRDefault="008F0DC6" w:rsidP="008F0DC6">
      <w:pPr>
        <w:jc w:val="center"/>
        <w:rPr>
          <w:b/>
          <w:noProof/>
          <w:lang w:val="en-GB" w:eastAsia="de-DE"/>
        </w:rPr>
      </w:pPr>
      <w:r>
        <w:rPr>
          <w:b/>
          <w:noProof/>
          <w:lang w:val="en-GB" w:eastAsia="de-DE"/>
        </w:rPr>
        <w:t xml:space="preserve">Online </w:t>
      </w:r>
      <w:r w:rsidRPr="00320A15">
        <w:rPr>
          <w:b/>
          <w:noProof/>
          <w:lang w:val="en-GB" w:eastAsia="de-DE"/>
        </w:rPr>
        <w:t xml:space="preserve">Appendix </w:t>
      </w:r>
    </w:p>
    <w:p w14:paraId="3A49308D" w14:textId="77777777" w:rsidR="00377F7C" w:rsidRPr="00320A15" w:rsidRDefault="00377F7C" w:rsidP="00377F7C">
      <w:pPr>
        <w:rPr>
          <w:lang w:val="en-GB" w:eastAsia="de-DE"/>
        </w:rPr>
      </w:pPr>
      <w:bookmarkStart w:id="0" w:name="_GoBack"/>
      <w:bookmarkEnd w:id="0"/>
    </w:p>
    <w:sdt>
      <w:sdtPr>
        <w:rPr>
          <w:lang w:val="en-GB"/>
        </w:rPr>
        <w:id w:val="-1198693868"/>
        <w:docPartObj>
          <w:docPartGallery w:val="Table of Contents"/>
          <w:docPartUnique/>
        </w:docPartObj>
      </w:sdtPr>
      <w:sdtEndPr>
        <w:rPr>
          <w:b/>
          <w:bCs/>
        </w:rPr>
      </w:sdtEndPr>
      <w:sdtContent>
        <w:p w14:paraId="292FA62E" w14:textId="03C4CEB8" w:rsidR="003B054E" w:rsidRDefault="00377F7C">
          <w:pPr>
            <w:pStyle w:val="Verzeichnis1"/>
            <w:tabs>
              <w:tab w:val="right" w:leader="dot" w:pos="9060"/>
            </w:tabs>
            <w:rPr>
              <w:rFonts w:asciiTheme="minorHAnsi" w:eastAsiaTheme="minorEastAsia" w:hAnsiTheme="minorHAnsi" w:cstheme="minorBidi"/>
              <w:noProof/>
              <w:sz w:val="22"/>
              <w:szCs w:val="22"/>
              <w:lang w:val="de-DE" w:eastAsia="de-DE"/>
            </w:rPr>
          </w:pPr>
          <w:r w:rsidRPr="00320A15">
            <w:rPr>
              <w:b/>
              <w:bCs/>
              <w:lang w:val="en-GB"/>
            </w:rPr>
            <w:fldChar w:fldCharType="begin"/>
          </w:r>
          <w:r w:rsidRPr="00320A15">
            <w:rPr>
              <w:b/>
              <w:bCs/>
              <w:lang w:val="en-GB"/>
            </w:rPr>
            <w:instrText xml:space="preserve"> TOC \o "1-3" \h \z \u </w:instrText>
          </w:r>
          <w:r w:rsidRPr="00320A15">
            <w:rPr>
              <w:b/>
              <w:bCs/>
              <w:lang w:val="en-GB"/>
            </w:rPr>
            <w:fldChar w:fldCharType="separate"/>
          </w:r>
          <w:hyperlink w:anchor="_Toc19880498" w:history="1">
            <w:r w:rsidR="003B054E" w:rsidRPr="00B41EC4">
              <w:rPr>
                <w:rStyle w:val="Hyperlink"/>
                <w:noProof/>
                <w:lang w:val="en-GB" w:eastAsia="de-DE"/>
              </w:rPr>
              <w:t>A1: Party positions in the 2017 German election</w:t>
            </w:r>
            <w:r w:rsidR="003B054E">
              <w:rPr>
                <w:noProof/>
                <w:webHidden/>
              </w:rPr>
              <w:tab/>
            </w:r>
            <w:r w:rsidR="003B054E">
              <w:rPr>
                <w:noProof/>
                <w:webHidden/>
              </w:rPr>
              <w:fldChar w:fldCharType="begin"/>
            </w:r>
            <w:r w:rsidR="003B054E">
              <w:rPr>
                <w:noProof/>
                <w:webHidden/>
              </w:rPr>
              <w:instrText xml:space="preserve"> PAGEREF _Toc19880498 \h </w:instrText>
            </w:r>
            <w:r w:rsidR="003B054E">
              <w:rPr>
                <w:noProof/>
                <w:webHidden/>
              </w:rPr>
            </w:r>
            <w:r w:rsidR="003B054E">
              <w:rPr>
                <w:noProof/>
                <w:webHidden/>
              </w:rPr>
              <w:fldChar w:fldCharType="separate"/>
            </w:r>
            <w:r w:rsidR="00F41B5A">
              <w:rPr>
                <w:noProof/>
                <w:webHidden/>
              </w:rPr>
              <w:t>2</w:t>
            </w:r>
            <w:r w:rsidR="003B054E">
              <w:rPr>
                <w:noProof/>
                <w:webHidden/>
              </w:rPr>
              <w:fldChar w:fldCharType="end"/>
            </w:r>
          </w:hyperlink>
        </w:p>
        <w:p w14:paraId="2406F852" w14:textId="17C39DE6" w:rsidR="003B054E" w:rsidRDefault="000B3952">
          <w:pPr>
            <w:pStyle w:val="Verzeichnis1"/>
            <w:tabs>
              <w:tab w:val="right" w:leader="dot" w:pos="9060"/>
            </w:tabs>
            <w:rPr>
              <w:rFonts w:asciiTheme="minorHAnsi" w:eastAsiaTheme="minorEastAsia" w:hAnsiTheme="minorHAnsi" w:cstheme="minorBidi"/>
              <w:noProof/>
              <w:sz w:val="22"/>
              <w:szCs w:val="22"/>
              <w:lang w:val="de-DE" w:eastAsia="de-DE"/>
            </w:rPr>
          </w:pPr>
          <w:hyperlink w:anchor="_Toc19880499" w:history="1">
            <w:r w:rsidR="003B054E" w:rsidRPr="00B41EC4">
              <w:rPr>
                <w:rStyle w:val="Hyperlink"/>
                <w:noProof/>
                <w:lang w:val="en-GB"/>
              </w:rPr>
              <w:t>A2: “Globalisation” in the party manifestos for the 2017 German federal election</w:t>
            </w:r>
            <w:r w:rsidR="003B054E">
              <w:rPr>
                <w:noProof/>
                <w:webHidden/>
              </w:rPr>
              <w:tab/>
            </w:r>
            <w:r w:rsidR="003B054E">
              <w:rPr>
                <w:noProof/>
                <w:webHidden/>
              </w:rPr>
              <w:fldChar w:fldCharType="begin"/>
            </w:r>
            <w:r w:rsidR="003B054E">
              <w:rPr>
                <w:noProof/>
                <w:webHidden/>
              </w:rPr>
              <w:instrText xml:space="preserve"> PAGEREF _Toc19880499 \h </w:instrText>
            </w:r>
            <w:r w:rsidR="003B054E">
              <w:rPr>
                <w:noProof/>
                <w:webHidden/>
              </w:rPr>
            </w:r>
            <w:r w:rsidR="003B054E">
              <w:rPr>
                <w:noProof/>
                <w:webHidden/>
              </w:rPr>
              <w:fldChar w:fldCharType="separate"/>
            </w:r>
            <w:r w:rsidR="00F41B5A">
              <w:rPr>
                <w:noProof/>
                <w:webHidden/>
              </w:rPr>
              <w:t>5</w:t>
            </w:r>
            <w:r w:rsidR="003B054E">
              <w:rPr>
                <w:noProof/>
                <w:webHidden/>
              </w:rPr>
              <w:fldChar w:fldCharType="end"/>
            </w:r>
          </w:hyperlink>
        </w:p>
        <w:p w14:paraId="3A7131D0" w14:textId="32DDFF66" w:rsidR="003B054E" w:rsidRDefault="000B3952">
          <w:pPr>
            <w:pStyle w:val="Verzeichnis1"/>
            <w:tabs>
              <w:tab w:val="right" w:leader="dot" w:pos="9060"/>
            </w:tabs>
            <w:rPr>
              <w:rFonts w:asciiTheme="minorHAnsi" w:eastAsiaTheme="minorEastAsia" w:hAnsiTheme="minorHAnsi" w:cstheme="minorBidi"/>
              <w:noProof/>
              <w:sz w:val="22"/>
              <w:szCs w:val="22"/>
              <w:lang w:val="de-DE" w:eastAsia="de-DE"/>
            </w:rPr>
          </w:pPr>
          <w:hyperlink w:anchor="_Toc19880500" w:history="1">
            <w:r w:rsidR="003B054E" w:rsidRPr="00B41EC4">
              <w:rPr>
                <w:rStyle w:val="Hyperlink"/>
                <w:noProof/>
                <w:lang w:val="en-GB" w:eastAsia="de-DE"/>
              </w:rPr>
              <w:t>A3: Question wording and wave coverage</w:t>
            </w:r>
            <w:r w:rsidR="003B054E">
              <w:rPr>
                <w:noProof/>
                <w:webHidden/>
              </w:rPr>
              <w:tab/>
            </w:r>
            <w:r w:rsidR="003B054E">
              <w:rPr>
                <w:noProof/>
                <w:webHidden/>
              </w:rPr>
              <w:fldChar w:fldCharType="begin"/>
            </w:r>
            <w:r w:rsidR="003B054E">
              <w:rPr>
                <w:noProof/>
                <w:webHidden/>
              </w:rPr>
              <w:instrText xml:space="preserve"> PAGEREF _Toc19880500 \h </w:instrText>
            </w:r>
            <w:r w:rsidR="003B054E">
              <w:rPr>
                <w:noProof/>
                <w:webHidden/>
              </w:rPr>
            </w:r>
            <w:r w:rsidR="003B054E">
              <w:rPr>
                <w:noProof/>
                <w:webHidden/>
              </w:rPr>
              <w:fldChar w:fldCharType="separate"/>
            </w:r>
            <w:r w:rsidR="00F41B5A">
              <w:rPr>
                <w:noProof/>
                <w:webHidden/>
              </w:rPr>
              <w:t>11</w:t>
            </w:r>
            <w:r w:rsidR="003B054E">
              <w:rPr>
                <w:noProof/>
                <w:webHidden/>
              </w:rPr>
              <w:fldChar w:fldCharType="end"/>
            </w:r>
          </w:hyperlink>
        </w:p>
        <w:p w14:paraId="2390D21B" w14:textId="3457BE27" w:rsidR="003B054E" w:rsidRDefault="000B3952">
          <w:pPr>
            <w:pStyle w:val="Verzeichnis1"/>
            <w:tabs>
              <w:tab w:val="right" w:leader="dot" w:pos="9060"/>
            </w:tabs>
            <w:rPr>
              <w:rFonts w:asciiTheme="minorHAnsi" w:eastAsiaTheme="minorEastAsia" w:hAnsiTheme="minorHAnsi" w:cstheme="minorBidi"/>
              <w:noProof/>
              <w:sz w:val="22"/>
              <w:szCs w:val="22"/>
              <w:lang w:val="de-DE" w:eastAsia="de-DE"/>
            </w:rPr>
          </w:pPr>
          <w:hyperlink w:anchor="_Toc19880501" w:history="1">
            <w:r w:rsidR="003B054E" w:rsidRPr="00B41EC4">
              <w:rPr>
                <w:rStyle w:val="Hyperlink"/>
                <w:noProof/>
                <w:lang w:val="en-GB"/>
              </w:rPr>
              <w:t>A4: Additional indicators of “non-attitudes” toward globalisation</w:t>
            </w:r>
            <w:r w:rsidR="003B054E">
              <w:rPr>
                <w:noProof/>
                <w:webHidden/>
              </w:rPr>
              <w:tab/>
            </w:r>
            <w:r w:rsidR="003B054E">
              <w:rPr>
                <w:noProof/>
                <w:webHidden/>
              </w:rPr>
              <w:fldChar w:fldCharType="begin"/>
            </w:r>
            <w:r w:rsidR="003B054E">
              <w:rPr>
                <w:noProof/>
                <w:webHidden/>
              </w:rPr>
              <w:instrText xml:space="preserve"> PAGEREF _Toc19880501 \h </w:instrText>
            </w:r>
            <w:r w:rsidR="003B054E">
              <w:rPr>
                <w:noProof/>
                <w:webHidden/>
              </w:rPr>
            </w:r>
            <w:r w:rsidR="003B054E">
              <w:rPr>
                <w:noProof/>
                <w:webHidden/>
              </w:rPr>
              <w:fldChar w:fldCharType="separate"/>
            </w:r>
            <w:r w:rsidR="00F41B5A">
              <w:rPr>
                <w:noProof/>
                <w:webHidden/>
              </w:rPr>
              <w:t>18</w:t>
            </w:r>
            <w:r w:rsidR="003B054E">
              <w:rPr>
                <w:noProof/>
                <w:webHidden/>
              </w:rPr>
              <w:fldChar w:fldCharType="end"/>
            </w:r>
          </w:hyperlink>
        </w:p>
        <w:p w14:paraId="05D90B9C" w14:textId="5A178EC4" w:rsidR="003B054E" w:rsidRDefault="000B3952">
          <w:pPr>
            <w:pStyle w:val="Verzeichnis1"/>
            <w:tabs>
              <w:tab w:val="right" w:leader="dot" w:pos="9060"/>
            </w:tabs>
            <w:rPr>
              <w:rFonts w:asciiTheme="minorHAnsi" w:eastAsiaTheme="minorEastAsia" w:hAnsiTheme="minorHAnsi" w:cstheme="minorBidi"/>
              <w:noProof/>
              <w:sz w:val="22"/>
              <w:szCs w:val="22"/>
              <w:lang w:val="de-DE" w:eastAsia="de-DE"/>
            </w:rPr>
          </w:pPr>
          <w:hyperlink w:anchor="_Toc19880502" w:history="1">
            <w:r w:rsidR="003B054E" w:rsidRPr="00B41EC4">
              <w:rPr>
                <w:rStyle w:val="Hyperlink"/>
                <w:noProof/>
                <w:lang w:val="en-GB"/>
              </w:rPr>
              <w:t>A5: A closer look at globalisation attitude stability</w:t>
            </w:r>
            <w:r w:rsidR="003B054E">
              <w:rPr>
                <w:noProof/>
                <w:webHidden/>
              </w:rPr>
              <w:tab/>
            </w:r>
            <w:r w:rsidR="003B054E">
              <w:rPr>
                <w:noProof/>
                <w:webHidden/>
              </w:rPr>
              <w:fldChar w:fldCharType="begin"/>
            </w:r>
            <w:r w:rsidR="003B054E">
              <w:rPr>
                <w:noProof/>
                <w:webHidden/>
              </w:rPr>
              <w:instrText xml:space="preserve"> PAGEREF _Toc19880502 \h </w:instrText>
            </w:r>
            <w:r w:rsidR="003B054E">
              <w:rPr>
                <w:noProof/>
                <w:webHidden/>
              </w:rPr>
            </w:r>
            <w:r w:rsidR="003B054E">
              <w:rPr>
                <w:noProof/>
                <w:webHidden/>
              </w:rPr>
              <w:fldChar w:fldCharType="separate"/>
            </w:r>
            <w:r w:rsidR="00F41B5A">
              <w:rPr>
                <w:noProof/>
                <w:webHidden/>
              </w:rPr>
              <w:t>20</w:t>
            </w:r>
            <w:r w:rsidR="003B054E">
              <w:rPr>
                <w:noProof/>
                <w:webHidden/>
              </w:rPr>
              <w:fldChar w:fldCharType="end"/>
            </w:r>
          </w:hyperlink>
        </w:p>
        <w:p w14:paraId="729F232E" w14:textId="53ECDF9A" w:rsidR="003B054E" w:rsidRDefault="000B3952">
          <w:pPr>
            <w:pStyle w:val="Verzeichnis1"/>
            <w:tabs>
              <w:tab w:val="right" w:leader="dot" w:pos="9060"/>
            </w:tabs>
            <w:rPr>
              <w:rFonts w:asciiTheme="minorHAnsi" w:eastAsiaTheme="minorEastAsia" w:hAnsiTheme="minorHAnsi" w:cstheme="minorBidi"/>
              <w:noProof/>
              <w:sz w:val="22"/>
              <w:szCs w:val="22"/>
              <w:lang w:val="de-DE" w:eastAsia="de-DE"/>
            </w:rPr>
          </w:pPr>
          <w:hyperlink w:anchor="_Toc19880503" w:history="1">
            <w:r w:rsidR="003B054E" w:rsidRPr="00B41EC4">
              <w:rPr>
                <w:rStyle w:val="Hyperlink"/>
                <w:noProof/>
                <w:lang w:val="en-GB"/>
              </w:rPr>
              <w:t>A6: Pairwise correlations between issue items</w:t>
            </w:r>
            <w:r w:rsidR="003B054E">
              <w:rPr>
                <w:noProof/>
                <w:webHidden/>
              </w:rPr>
              <w:tab/>
            </w:r>
            <w:r w:rsidR="003B054E">
              <w:rPr>
                <w:noProof/>
                <w:webHidden/>
              </w:rPr>
              <w:fldChar w:fldCharType="begin"/>
            </w:r>
            <w:r w:rsidR="003B054E">
              <w:rPr>
                <w:noProof/>
                <w:webHidden/>
              </w:rPr>
              <w:instrText xml:space="preserve"> PAGEREF _Toc19880503 \h </w:instrText>
            </w:r>
            <w:r w:rsidR="003B054E">
              <w:rPr>
                <w:noProof/>
                <w:webHidden/>
              </w:rPr>
            </w:r>
            <w:r w:rsidR="003B054E">
              <w:rPr>
                <w:noProof/>
                <w:webHidden/>
              </w:rPr>
              <w:fldChar w:fldCharType="separate"/>
            </w:r>
            <w:r w:rsidR="00F41B5A">
              <w:rPr>
                <w:noProof/>
                <w:webHidden/>
              </w:rPr>
              <w:t>21</w:t>
            </w:r>
            <w:r w:rsidR="003B054E">
              <w:rPr>
                <w:noProof/>
                <w:webHidden/>
              </w:rPr>
              <w:fldChar w:fldCharType="end"/>
            </w:r>
          </w:hyperlink>
        </w:p>
        <w:p w14:paraId="5E158ECD" w14:textId="74433255" w:rsidR="003B054E" w:rsidRDefault="000B3952">
          <w:pPr>
            <w:pStyle w:val="Verzeichnis1"/>
            <w:tabs>
              <w:tab w:val="right" w:leader="dot" w:pos="9060"/>
            </w:tabs>
            <w:rPr>
              <w:rFonts w:asciiTheme="minorHAnsi" w:eastAsiaTheme="minorEastAsia" w:hAnsiTheme="minorHAnsi" w:cstheme="minorBidi"/>
              <w:noProof/>
              <w:sz w:val="22"/>
              <w:szCs w:val="22"/>
              <w:lang w:val="de-DE" w:eastAsia="de-DE"/>
            </w:rPr>
          </w:pPr>
          <w:hyperlink w:anchor="_Toc19880504" w:history="1">
            <w:r w:rsidR="003B054E" w:rsidRPr="00B41EC4">
              <w:rPr>
                <w:rStyle w:val="Hyperlink"/>
                <w:noProof/>
                <w:lang w:val="en-GB"/>
              </w:rPr>
              <w:t>A7: Pairwise correlations between additive indices</w:t>
            </w:r>
            <w:r w:rsidR="003B054E">
              <w:rPr>
                <w:noProof/>
                <w:webHidden/>
              </w:rPr>
              <w:tab/>
            </w:r>
            <w:r w:rsidR="003B054E">
              <w:rPr>
                <w:noProof/>
                <w:webHidden/>
              </w:rPr>
              <w:fldChar w:fldCharType="begin"/>
            </w:r>
            <w:r w:rsidR="003B054E">
              <w:rPr>
                <w:noProof/>
                <w:webHidden/>
              </w:rPr>
              <w:instrText xml:space="preserve"> PAGEREF _Toc19880504 \h </w:instrText>
            </w:r>
            <w:r w:rsidR="003B054E">
              <w:rPr>
                <w:noProof/>
                <w:webHidden/>
              </w:rPr>
            </w:r>
            <w:r w:rsidR="003B054E">
              <w:rPr>
                <w:noProof/>
                <w:webHidden/>
              </w:rPr>
              <w:fldChar w:fldCharType="separate"/>
            </w:r>
            <w:r w:rsidR="00F41B5A">
              <w:rPr>
                <w:noProof/>
                <w:webHidden/>
              </w:rPr>
              <w:t>22</w:t>
            </w:r>
            <w:r w:rsidR="003B054E">
              <w:rPr>
                <w:noProof/>
                <w:webHidden/>
              </w:rPr>
              <w:fldChar w:fldCharType="end"/>
            </w:r>
          </w:hyperlink>
        </w:p>
        <w:p w14:paraId="7C14284F" w14:textId="7882BE08" w:rsidR="003B054E" w:rsidRDefault="000B3952">
          <w:pPr>
            <w:pStyle w:val="Verzeichnis1"/>
            <w:tabs>
              <w:tab w:val="right" w:leader="dot" w:pos="9060"/>
            </w:tabs>
            <w:rPr>
              <w:rFonts w:asciiTheme="minorHAnsi" w:eastAsiaTheme="minorEastAsia" w:hAnsiTheme="minorHAnsi" w:cstheme="minorBidi"/>
              <w:noProof/>
              <w:sz w:val="22"/>
              <w:szCs w:val="22"/>
              <w:lang w:val="de-DE" w:eastAsia="de-DE"/>
            </w:rPr>
          </w:pPr>
          <w:hyperlink w:anchor="_Toc19880505" w:history="1">
            <w:r w:rsidR="003B054E" w:rsidRPr="00B41EC4">
              <w:rPr>
                <w:rStyle w:val="Hyperlink"/>
                <w:noProof/>
                <w:lang w:val="en-GB"/>
              </w:rPr>
              <w:t>A8: Explaining attitudes towards globalisation issues and globalisation</w:t>
            </w:r>
            <w:r w:rsidR="003B054E">
              <w:rPr>
                <w:noProof/>
                <w:webHidden/>
              </w:rPr>
              <w:tab/>
            </w:r>
            <w:r w:rsidR="003B054E">
              <w:rPr>
                <w:noProof/>
                <w:webHidden/>
              </w:rPr>
              <w:fldChar w:fldCharType="begin"/>
            </w:r>
            <w:r w:rsidR="003B054E">
              <w:rPr>
                <w:noProof/>
                <w:webHidden/>
              </w:rPr>
              <w:instrText xml:space="preserve"> PAGEREF _Toc19880505 \h </w:instrText>
            </w:r>
            <w:r w:rsidR="003B054E">
              <w:rPr>
                <w:noProof/>
                <w:webHidden/>
              </w:rPr>
            </w:r>
            <w:r w:rsidR="003B054E">
              <w:rPr>
                <w:noProof/>
                <w:webHidden/>
              </w:rPr>
              <w:fldChar w:fldCharType="separate"/>
            </w:r>
            <w:r w:rsidR="00F41B5A">
              <w:rPr>
                <w:noProof/>
                <w:webHidden/>
              </w:rPr>
              <w:t>23</w:t>
            </w:r>
            <w:r w:rsidR="003B054E">
              <w:rPr>
                <w:noProof/>
                <w:webHidden/>
              </w:rPr>
              <w:fldChar w:fldCharType="end"/>
            </w:r>
          </w:hyperlink>
        </w:p>
        <w:p w14:paraId="2C5B56BC" w14:textId="6E857DD9" w:rsidR="003B054E" w:rsidRDefault="000B3952">
          <w:pPr>
            <w:pStyle w:val="Verzeichnis1"/>
            <w:tabs>
              <w:tab w:val="right" w:leader="dot" w:pos="9060"/>
            </w:tabs>
            <w:rPr>
              <w:rFonts w:asciiTheme="minorHAnsi" w:eastAsiaTheme="minorEastAsia" w:hAnsiTheme="minorHAnsi" w:cstheme="minorBidi"/>
              <w:noProof/>
              <w:sz w:val="22"/>
              <w:szCs w:val="22"/>
              <w:lang w:val="de-DE" w:eastAsia="de-DE"/>
            </w:rPr>
          </w:pPr>
          <w:hyperlink w:anchor="_Toc19880506" w:history="1">
            <w:r w:rsidR="003B054E" w:rsidRPr="00B41EC4">
              <w:rPr>
                <w:rStyle w:val="Hyperlink"/>
                <w:noProof/>
                <w:lang w:val="en-GB"/>
              </w:rPr>
              <w:t>A9: Additional results for vote choice and party approval models</w:t>
            </w:r>
            <w:r w:rsidR="003B054E">
              <w:rPr>
                <w:noProof/>
                <w:webHidden/>
              </w:rPr>
              <w:tab/>
            </w:r>
            <w:r w:rsidR="003B054E">
              <w:rPr>
                <w:noProof/>
                <w:webHidden/>
              </w:rPr>
              <w:fldChar w:fldCharType="begin"/>
            </w:r>
            <w:r w:rsidR="003B054E">
              <w:rPr>
                <w:noProof/>
                <w:webHidden/>
              </w:rPr>
              <w:instrText xml:space="preserve"> PAGEREF _Toc19880506 \h </w:instrText>
            </w:r>
            <w:r w:rsidR="003B054E">
              <w:rPr>
                <w:noProof/>
                <w:webHidden/>
              </w:rPr>
            </w:r>
            <w:r w:rsidR="003B054E">
              <w:rPr>
                <w:noProof/>
                <w:webHidden/>
              </w:rPr>
              <w:fldChar w:fldCharType="separate"/>
            </w:r>
            <w:r w:rsidR="00F41B5A">
              <w:rPr>
                <w:noProof/>
                <w:webHidden/>
              </w:rPr>
              <w:t>25</w:t>
            </w:r>
            <w:r w:rsidR="003B054E">
              <w:rPr>
                <w:noProof/>
                <w:webHidden/>
              </w:rPr>
              <w:fldChar w:fldCharType="end"/>
            </w:r>
          </w:hyperlink>
        </w:p>
        <w:p w14:paraId="471B43D6" w14:textId="533CC34A" w:rsidR="003B054E" w:rsidRDefault="000B3952">
          <w:pPr>
            <w:pStyle w:val="Verzeichnis1"/>
            <w:tabs>
              <w:tab w:val="right" w:leader="dot" w:pos="9060"/>
            </w:tabs>
            <w:rPr>
              <w:rFonts w:asciiTheme="minorHAnsi" w:eastAsiaTheme="minorEastAsia" w:hAnsiTheme="minorHAnsi" w:cstheme="minorBidi"/>
              <w:noProof/>
              <w:sz w:val="22"/>
              <w:szCs w:val="22"/>
              <w:lang w:val="de-DE" w:eastAsia="de-DE"/>
            </w:rPr>
          </w:pPr>
          <w:hyperlink w:anchor="_Toc19880507" w:history="1">
            <w:r w:rsidR="003B054E" w:rsidRPr="00B41EC4">
              <w:rPr>
                <w:rStyle w:val="Hyperlink"/>
                <w:noProof/>
                <w:lang w:val="en-GB"/>
              </w:rPr>
              <w:t>References</w:t>
            </w:r>
            <w:r w:rsidR="003B054E">
              <w:rPr>
                <w:noProof/>
                <w:webHidden/>
              </w:rPr>
              <w:tab/>
            </w:r>
            <w:r w:rsidR="003B054E">
              <w:rPr>
                <w:noProof/>
                <w:webHidden/>
              </w:rPr>
              <w:fldChar w:fldCharType="begin"/>
            </w:r>
            <w:r w:rsidR="003B054E">
              <w:rPr>
                <w:noProof/>
                <w:webHidden/>
              </w:rPr>
              <w:instrText xml:space="preserve"> PAGEREF _Toc19880507 \h </w:instrText>
            </w:r>
            <w:r w:rsidR="003B054E">
              <w:rPr>
                <w:noProof/>
                <w:webHidden/>
              </w:rPr>
            </w:r>
            <w:r w:rsidR="003B054E">
              <w:rPr>
                <w:noProof/>
                <w:webHidden/>
              </w:rPr>
              <w:fldChar w:fldCharType="separate"/>
            </w:r>
            <w:r w:rsidR="00F41B5A">
              <w:rPr>
                <w:noProof/>
                <w:webHidden/>
              </w:rPr>
              <w:t>34</w:t>
            </w:r>
            <w:r w:rsidR="003B054E">
              <w:rPr>
                <w:noProof/>
                <w:webHidden/>
              </w:rPr>
              <w:fldChar w:fldCharType="end"/>
            </w:r>
          </w:hyperlink>
        </w:p>
        <w:p w14:paraId="5316B061" w14:textId="41CB23F8" w:rsidR="00377F7C" w:rsidRPr="00320A15" w:rsidRDefault="00377F7C">
          <w:pPr>
            <w:rPr>
              <w:lang w:val="en-GB"/>
            </w:rPr>
          </w:pPr>
          <w:r w:rsidRPr="00320A15">
            <w:rPr>
              <w:b/>
              <w:bCs/>
              <w:lang w:val="en-GB"/>
            </w:rPr>
            <w:fldChar w:fldCharType="end"/>
          </w:r>
        </w:p>
      </w:sdtContent>
    </w:sdt>
    <w:p w14:paraId="31CE423C" w14:textId="77777777" w:rsidR="0029722E" w:rsidRPr="00320A15" w:rsidRDefault="0029722E">
      <w:pPr>
        <w:spacing w:line="259" w:lineRule="auto"/>
        <w:jc w:val="left"/>
        <w:rPr>
          <w:rFonts w:eastAsiaTheme="majorEastAsia"/>
          <w:noProof/>
          <w:lang w:val="en-GB" w:eastAsia="de-DE"/>
        </w:rPr>
        <w:sectPr w:rsidR="0029722E" w:rsidRPr="00320A15" w:rsidSect="007703B9">
          <w:footerReference w:type="default" r:id="rId8"/>
          <w:pgSz w:w="11906" w:h="16838"/>
          <w:pgMar w:top="1418" w:right="1418" w:bottom="1418" w:left="1418" w:header="709" w:footer="709" w:gutter="0"/>
          <w:pgNumType w:start="1"/>
          <w:cols w:space="708"/>
          <w:docGrid w:linePitch="360"/>
        </w:sectPr>
      </w:pPr>
    </w:p>
    <w:p w14:paraId="0674DE5C" w14:textId="3AB741F0" w:rsidR="00612978" w:rsidRPr="00320A15" w:rsidRDefault="00612978" w:rsidP="00612978">
      <w:pPr>
        <w:pStyle w:val="berschrift1"/>
        <w:rPr>
          <w:noProof/>
          <w:lang w:val="en-GB" w:eastAsia="de-DE"/>
        </w:rPr>
      </w:pPr>
      <w:bookmarkStart w:id="1" w:name="_Toc19880498"/>
      <w:r w:rsidRPr="00320A15">
        <w:rPr>
          <w:noProof/>
          <w:lang w:val="en-GB" w:eastAsia="de-DE"/>
        </w:rPr>
        <w:lastRenderedPageBreak/>
        <w:t>A1: Party positions in the 2017 German election</w:t>
      </w:r>
      <w:bookmarkEnd w:id="1"/>
      <w:r w:rsidRPr="00320A15">
        <w:rPr>
          <w:noProof/>
          <w:lang w:val="en-GB" w:eastAsia="de-DE"/>
        </w:rPr>
        <w:t xml:space="preserve"> </w:t>
      </w:r>
    </w:p>
    <w:p w14:paraId="1C3338D6" w14:textId="343E5626" w:rsidR="005F69C7" w:rsidRPr="00320A15" w:rsidRDefault="00791BBA" w:rsidP="00791BBA">
      <w:pPr>
        <w:rPr>
          <w:lang w:val="en-GB"/>
        </w:rPr>
      </w:pPr>
      <w:r w:rsidRPr="00320A15">
        <w:rPr>
          <w:lang w:val="en-GB"/>
        </w:rPr>
        <w:t>In Figure 2 of the main article, we present positions of German parties on globalisation-related issues in the context of the 2017 election based on data from the Manifesto Project</w:t>
      </w:r>
      <w:r w:rsidR="00BE3101">
        <w:rPr>
          <w:lang w:val="en-GB"/>
        </w:rPr>
        <w:t xml:space="preserve"> </w:t>
      </w:r>
      <w:r w:rsidR="00BE3101">
        <w:rPr>
          <w:lang w:val="en-GB"/>
        </w:rPr>
        <w:fldChar w:fldCharType="begin"/>
      </w:r>
      <w:r w:rsidR="00BE3101">
        <w:rPr>
          <w:lang w:val="en-GB"/>
        </w:rPr>
        <w:instrText xml:space="preserve"> ADDIN EN.CITE &lt;EndNote&gt;&lt;Cite&gt;&lt;Author&gt;Volkens&lt;/Author&gt;&lt;Year&gt;2019&lt;/Year&gt;&lt;RecNum&gt;3194&lt;/RecNum&gt;&lt;DisplayText&gt;(Volkens et al. 2019)&lt;/DisplayText&gt;&lt;record&gt;&lt;rec-number&gt;3194&lt;/rec-number&gt;&lt;foreign-keys&gt;&lt;key app="EN" db-id="es5xapae2twze5et92mx2vs0xf92vw05wafd" timestamp="1568730719"&gt;3194&lt;/key&gt;&lt;/foreign-keys&gt;&lt;ref-type name="Dataset"&gt;59&lt;/ref-type&gt;&lt;contributors&gt;&lt;authors&gt;&lt;author&gt;Volkens, Andrea&lt;/author&gt;&lt;author&gt;Krause, Werner&lt;/author&gt;&lt;author&gt;Lehmann, Pola&lt;/author&gt;&lt;author&gt;Matthieß, Theres&lt;/author&gt;&lt;author&gt;Merz, Nicolas&lt;/author&gt;&lt;author&gt;Regel, Sven&lt;/author&gt;&lt;author&gt;Weßels, Bernhard&lt;/author&gt;&lt;/authors&gt;&lt;/contributors&gt;&lt;titles&gt;&lt;title&gt;The Manifesto Data Collection. Manifesto Project (MRG/CMP/MARPOR). Version 2019a&lt;/title&gt;&lt;/titles&gt;&lt;dates&gt;&lt;year&gt;2019&lt;/year&gt;&lt;/dates&gt;&lt;publisher&gt;Wissenschaftszentrum Berlin für Sozialforschung (WZB); https://doi.org/10.25522/manifesto.mpds.2019a&lt;/publisher&gt;&lt;urls&gt;&lt;related-urls&gt;&lt;url&gt;https://doi.org/10.25522/manifesto.mpds.2018a&lt;/url&gt;&lt;/related-urls&gt;&lt;/urls&gt;&lt;/record&gt;&lt;/Cite&gt;&lt;/EndNote&gt;</w:instrText>
      </w:r>
      <w:r w:rsidR="00BE3101">
        <w:rPr>
          <w:lang w:val="en-GB"/>
        </w:rPr>
        <w:fldChar w:fldCharType="separate"/>
      </w:r>
      <w:r w:rsidR="00BE3101">
        <w:rPr>
          <w:noProof/>
          <w:lang w:val="en-GB"/>
        </w:rPr>
        <w:t>(Volkens et al. 2019)</w:t>
      </w:r>
      <w:r w:rsidR="00BE3101">
        <w:rPr>
          <w:lang w:val="en-GB"/>
        </w:rPr>
        <w:fldChar w:fldCharType="end"/>
      </w:r>
      <w:r w:rsidRPr="00320A15">
        <w:rPr>
          <w:lang w:val="en-GB"/>
        </w:rPr>
        <w:t>. In this part of the appendix</w:t>
      </w:r>
      <w:r w:rsidR="001D25A9" w:rsidRPr="00320A15">
        <w:rPr>
          <w:lang w:val="en-GB"/>
        </w:rPr>
        <w:t>, we</w:t>
      </w:r>
      <w:r w:rsidR="005F69C7" w:rsidRPr="00320A15">
        <w:rPr>
          <w:lang w:val="en-GB"/>
        </w:rPr>
        <w:t>:</w:t>
      </w:r>
    </w:p>
    <w:p w14:paraId="4AAF576E" w14:textId="094A5A66" w:rsidR="005F69C7" w:rsidRPr="00320A15" w:rsidRDefault="00791BBA" w:rsidP="005F69C7">
      <w:pPr>
        <w:pStyle w:val="Listenabsatz"/>
        <w:numPr>
          <w:ilvl w:val="0"/>
          <w:numId w:val="20"/>
        </w:numPr>
        <w:rPr>
          <w:lang w:val="en-GB"/>
        </w:rPr>
      </w:pPr>
      <w:r w:rsidRPr="00320A15">
        <w:rPr>
          <w:lang w:val="en-GB"/>
        </w:rPr>
        <w:t>present inf</w:t>
      </w:r>
      <w:r w:rsidR="001D25A9" w:rsidRPr="00320A15">
        <w:rPr>
          <w:lang w:val="en-GB"/>
        </w:rPr>
        <w:t xml:space="preserve">ormation on </w:t>
      </w:r>
      <w:r w:rsidR="005F69C7" w:rsidRPr="00320A15">
        <w:rPr>
          <w:lang w:val="en-GB"/>
        </w:rPr>
        <w:t>how we coded (net) positions based on the</w:t>
      </w:r>
      <w:r w:rsidR="001D25A9" w:rsidRPr="00320A15">
        <w:rPr>
          <w:lang w:val="en-GB"/>
        </w:rPr>
        <w:t xml:space="preserve"> items from the Manifesto dat</w:t>
      </w:r>
      <w:r w:rsidR="005F69C7" w:rsidRPr="00320A15">
        <w:rPr>
          <w:lang w:val="en-GB"/>
        </w:rPr>
        <w:t>aset,</w:t>
      </w:r>
    </w:p>
    <w:p w14:paraId="2538FF2A" w14:textId="77777777" w:rsidR="005F69C7" w:rsidRPr="00320A15" w:rsidRDefault="001D25A9" w:rsidP="005F69C7">
      <w:pPr>
        <w:pStyle w:val="Listenabsatz"/>
        <w:numPr>
          <w:ilvl w:val="0"/>
          <w:numId w:val="20"/>
        </w:numPr>
        <w:rPr>
          <w:lang w:val="en-GB"/>
        </w:rPr>
      </w:pPr>
      <w:r w:rsidRPr="00320A15">
        <w:rPr>
          <w:lang w:val="en-GB"/>
        </w:rPr>
        <w:t xml:space="preserve">provide an enlarged version of Figure 2 which additionally includes other issues and contains information on the frequency of negative and positive statements (in addition to net positions), and </w:t>
      </w:r>
    </w:p>
    <w:p w14:paraId="656C0DCD" w14:textId="13E4765E" w:rsidR="001D25A9" w:rsidRPr="00320A15" w:rsidRDefault="001D25A9" w:rsidP="005F69C7">
      <w:pPr>
        <w:pStyle w:val="Listenabsatz"/>
        <w:numPr>
          <w:ilvl w:val="0"/>
          <w:numId w:val="20"/>
        </w:numPr>
        <w:rPr>
          <w:lang w:val="en-GB"/>
        </w:rPr>
      </w:pPr>
      <w:r w:rsidRPr="00320A15">
        <w:rPr>
          <w:lang w:val="en-GB"/>
        </w:rPr>
        <w:t xml:space="preserve">list bivariate correlations of party positions on </w:t>
      </w:r>
      <w:r w:rsidR="002370A7" w:rsidRPr="00320A15">
        <w:rPr>
          <w:lang w:val="en-GB"/>
        </w:rPr>
        <w:t>the different</w:t>
      </w:r>
      <w:r w:rsidRPr="00320A15">
        <w:rPr>
          <w:lang w:val="en-GB"/>
        </w:rPr>
        <w:t xml:space="preserve"> issues. </w:t>
      </w:r>
    </w:p>
    <w:p w14:paraId="55CADF90" w14:textId="4F1F8867" w:rsidR="001D25A9" w:rsidRPr="00320A15" w:rsidRDefault="001D25A9" w:rsidP="00791BBA">
      <w:pPr>
        <w:rPr>
          <w:lang w:val="en-GB"/>
        </w:rPr>
      </w:pPr>
      <w:r w:rsidRPr="00320A15">
        <w:rPr>
          <w:lang w:val="en-GB"/>
        </w:rPr>
        <w:t xml:space="preserve">We calculated </w:t>
      </w:r>
      <w:r w:rsidR="005F69C7" w:rsidRPr="00320A15">
        <w:rPr>
          <w:lang w:val="en-GB"/>
        </w:rPr>
        <w:t>(</w:t>
      </w:r>
      <w:r w:rsidRPr="00320A15">
        <w:rPr>
          <w:lang w:val="en-GB"/>
        </w:rPr>
        <w:t>net</w:t>
      </w:r>
      <w:r w:rsidR="005F69C7" w:rsidRPr="00320A15">
        <w:rPr>
          <w:lang w:val="en-GB"/>
        </w:rPr>
        <w:t>)</w:t>
      </w:r>
      <w:r w:rsidRPr="00320A15">
        <w:rPr>
          <w:lang w:val="en-GB"/>
        </w:rPr>
        <w:t xml:space="preserve"> party positions</w:t>
      </w:r>
      <w:r w:rsidR="005F69C7" w:rsidRPr="00320A15">
        <w:rPr>
          <w:lang w:val="en-GB"/>
        </w:rPr>
        <w:t xml:space="preserve"> with the goal to calculate positions on similar issues as those used in our individual-level analysis. We calculated positions on seve</w:t>
      </w:r>
      <w:r w:rsidR="002370A7" w:rsidRPr="00320A15">
        <w:rPr>
          <w:lang w:val="en-GB"/>
        </w:rPr>
        <w:t>n issue areas</w:t>
      </w:r>
      <w:r w:rsidRPr="00320A15">
        <w:rPr>
          <w:lang w:val="en-GB"/>
        </w:rPr>
        <w:t xml:space="preserve"> as follows:</w:t>
      </w:r>
    </w:p>
    <w:p w14:paraId="33F11BE4" w14:textId="7FDDBA17" w:rsidR="001D25A9" w:rsidRPr="00320A15" w:rsidRDefault="001D25A9" w:rsidP="002370A7">
      <w:pPr>
        <w:pStyle w:val="Listenabsatz"/>
        <w:numPr>
          <w:ilvl w:val="0"/>
          <w:numId w:val="19"/>
        </w:numPr>
        <w:rPr>
          <w:lang w:val="en-GB"/>
        </w:rPr>
      </w:pPr>
      <w:r w:rsidRPr="00320A15">
        <w:rPr>
          <w:lang w:val="en-GB"/>
        </w:rPr>
        <w:t>Free trade =</w:t>
      </w:r>
      <w:r w:rsidRPr="00320A15">
        <w:rPr>
          <w:bCs/>
          <w:lang w:val="en-GB"/>
        </w:rPr>
        <w:t xml:space="preserve"> Protectionism: Negative</w:t>
      </w:r>
      <w:r w:rsidRPr="00320A15">
        <w:rPr>
          <w:lang w:val="en-GB"/>
        </w:rPr>
        <w:t xml:space="preserve"> - </w:t>
      </w:r>
      <w:r w:rsidRPr="00320A15">
        <w:rPr>
          <w:bCs/>
          <w:lang w:val="en-GB"/>
        </w:rPr>
        <w:t>Protectionism: Positive</w:t>
      </w:r>
      <w:r w:rsidRPr="00320A15">
        <w:rPr>
          <w:lang w:val="en-GB"/>
        </w:rPr>
        <w:t xml:space="preserve"> </w:t>
      </w:r>
    </w:p>
    <w:p w14:paraId="3F0A10F4" w14:textId="53CB749B" w:rsidR="001D25A9" w:rsidRPr="00320A15" w:rsidRDefault="001D25A9" w:rsidP="002370A7">
      <w:pPr>
        <w:pStyle w:val="Listenabsatz"/>
        <w:numPr>
          <w:ilvl w:val="0"/>
          <w:numId w:val="19"/>
        </w:numPr>
        <w:rPr>
          <w:lang w:val="en-GB"/>
        </w:rPr>
      </w:pPr>
      <w:r w:rsidRPr="00320A15">
        <w:rPr>
          <w:lang w:val="en-GB"/>
        </w:rPr>
        <w:t>EU =</w:t>
      </w:r>
      <w:r w:rsidRPr="00320A15">
        <w:rPr>
          <w:bCs/>
          <w:lang w:val="en-GB"/>
        </w:rPr>
        <w:t xml:space="preserve"> European Community/Union: Positive</w:t>
      </w:r>
      <w:r w:rsidRPr="00320A15">
        <w:rPr>
          <w:lang w:val="en-GB"/>
        </w:rPr>
        <w:t xml:space="preserve"> - </w:t>
      </w:r>
      <w:r w:rsidRPr="00320A15">
        <w:rPr>
          <w:bCs/>
          <w:lang w:val="en-GB"/>
        </w:rPr>
        <w:t>European Community/Union: Negative</w:t>
      </w:r>
      <w:r w:rsidRPr="00320A15">
        <w:rPr>
          <w:lang w:val="en-GB"/>
        </w:rPr>
        <w:t xml:space="preserve"> </w:t>
      </w:r>
    </w:p>
    <w:p w14:paraId="71E682FD" w14:textId="2F1DD598" w:rsidR="001D25A9" w:rsidRPr="00320A15" w:rsidRDefault="001D25A9" w:rsidP="002370A7">
      <w:pPr>
        <w:pStyle w:val="Listenabsatz"/>
        <w:numPr>
          <w:ilvl w:val="0"/>
          <w:numId w:val="19"/>
        </w:numPr>
        <w:rPr>
          <w:lang w:val="en-GB"/>
        </w:rPr>
      </w:pPr>
      <w:r w:rsidRPr="00320A15">
        <w:rPr>
          <w:lang w:val="en-GB"/>
        </w:rPr>
        <w:t xml:space="preserve">Internationalism = </w:t>
      </w:r>
      <w:r w:rsidRPr="00320A15">
        <w:rPr>
          <w:bCs/>
          <w:lang w:val="en-GB"/>
        </w:rPr>
        <w:t>Internationalism: Positive</w:t>
      </w:r>
      <w:r w:rsidRPr="00320A15">
        <w:rPr>
          <w:lang w:val="en-GB"/>
        </w:rPr>
        <w:t xml:space="preserve"> - </w:t>
      </w:r>
      <w:r w:rsidRPr="00320A15">
        <w:rPr>
          <w:bCs/>
          <w:lang w:val="en-GB"/>
        </w:rPr>
        <w:t>Internationalism: Negative</w:t>
      </w:r>
    </w:p>
    <w:p w14:paraId="35295129" w14:textId="77777777" w:rsidR="001D25A9" w:rsidRPr="00320A15" w:rsidRDefault="001D25A9" w:rsidP="002370A7">
      <w:pPr>
        <w:pStyle w:val="Listenabsatz"/>
        <w:numPr>
          <w:ilvl w:val="0"/>
          <w:numId w:val="19"/>
        </w:numPr>
        <w:rPr>
          <w:lang w:val="en-GB"/>
        </w:rPr>
      </w:pPr>
      <w:r w:rsidRPr="00320A15">
        <w:rPr>
          <w:lang w:val="en-GB"/>
        </w:rPr>
        <w:t xml:space="preserve">Multiculturalism = </w:t>
      </w:r>
      <w:r w:rsidRPr="00320A15">
        <w:rPr>
          <w:bCs/>
          <w:lang w:val="en-GB"/>
        </w:rPr>
        <w:t>Multiculturalism: Positive</w:t>
      </w:r>
      <w:r w:rsidRPr="00320A15">
        <w:rPr>
          <w:lang w:val="en-GB"/>
        </w:rPr>
        <w:t xml:space="preserve"> - </w:t>
      </w:r>
      <w:r w:rsidRPr="00320A15">
        <w:rPr>
          <w:bCs/>
          <w:lang w:val="en-GB"/>
        </w:rPr>
        <w:t>Multiculturalism: Negative</w:t>
      </w:r>
    </w:p>
    <w:p w14:paraId="18A9DF42" w14:textId="7835A191" w:rsidR="001D25A9" w:rsidRPr="00320A15" w:rsidRDefault="001D25A9" w:rsidP="002370A7">
      <w:pPr>
        <w:pStyle w:val="Listenabsatz"/>
        <w:numPr>
          <w:ilvl w:val="0"/>
          <w:numId w:val="19"/>
        </w:numPr>
        <w:rPr>
          <w:lang w:val="en-GB"/>
        </w:rPr>
      </w:pPr>
      <w:r w:rsidRPr="00320A15">
        <w:rPr>
          <w:lang w:val="en-GB"/>
        </w:rPr>
        <w:t>Redistribution=</w:t>
      </w:r>
      <w:r w:rsidR="001F1D06" w:rsidRPr="00320A15">
        <w:rPr>
          <w:lang w:val="en-GB"/>
        </w:rPr>
        <w:t xml:space="preserve"> (</w:t>
      </w:r>
      <w:r w:rsidR="001F1D06" w:rsidRPr="00320A15">
        <w:rPr>
          <w:bCs/>
          <w:lang w:val="en-GB"/>
        </w:rPr>
        <w:t>Market Regulation</w:t>
      </w:r>
      <w:r w:rsidR="001F1D06" w:rsidRPr="00320A15">
        <w:rPr>
          <w:lang w:val="en-GB"/>
        </w:rPr>
        <w:t xml:space="preserve"> </w:t>
      </w:r>
      <w:r w:rsidR="004B4704" w:rsidRPr="00320A15">
        <w:rPr>
          <w:lang w:val="en-GB"/>
        </w:rPr>
        <w:t xml:space="preserve">+ Controlled Economy </w:t>
      </w:r>
      <w:r w:rsidR="001F1D06" w:rsidRPr="00320A15">
        <w:rPr>
          <w:lang w:val="en-GB"/>
        </w:rPr>
        <w:t xml:space="preserve">+ </w:t>
      </w:r>
      <w:r w:rsidR="001F1D06" w:rsidRPr="00320A15">
        <w:rPr>
          <w:bCs/>
          <w:lang w:val="en-GB"/>
        </w:rPr>
        <w:t>Welfare State Expansion</w:t>
      </w:r>
      <w:r w:rsidR="001F1D06" w:rsidRPr="00320A15">
        <w:rPr>
          <w:lang w:val="en-GB"/>
        </w:rPr>
        <w:t>)</w:t>
      </w:r>
      <w:r w:rsidR="004B4704" w:rsidRPr="00320A15">
        <w:rPr>
          <w:lang w:val="en-GB"/>
        </w:rPr>
        <w:t>/3</w:t>
      </w:r>
      <w:r w:rsidR="001F1D06" w:rsidRPr="00320A15">
        <w:rPr>
          <w:lang w:val="en-GB"/>
        </w:rPr>
        <w:t xml:space="preserve"> – (</w:t>
      </w:r>
      <w:r w:rsidR="001F1D06" w:rsidRPr="00320A15">
        <w:rPr>
          <w:bCs/>
          <w:lang w:val="en-GB"/>
        </w:rPr>
        <w:t>Free Market Economy</w:t>
      </w:r>
      <w:r w:rsidR="001F1D06" w:rsidRPr="00320A15">
        <w:rPr>
          <w:lang w:val="en-GB"/>
        </w:rPr>
        <w:t xml:space="preserve"> + </w:t>
      </w:r>
      <w:r w:rsidR="001F1D06" w:rsidRPr="00320A15">
        <w:rPr>
          <w:bCs/>
          <w:lang w:val="en-GB"/>
        </w:rPr>
        <w:t>Economic Orthodoxy</w:t>
      </w:r>
      <w:r w:rsidR="001F1D06" w:rsidRPr="00320A15">
        <w:rPr>
          <w:lang w:val="en-GB"/>
        </w:rPr>
        <w:t xml:space="preserve"> + </w:t>
      </w:r>
      <w:r w:rsidR="001F1D06" w:rsidRPr="00320A15">
        <w:rPr>
          <w:bCs/>
          <w:lang w:val="en-GB"/>
        </w:rPr>
        <w:t>Welfare State Limitation</w:t>
      </w:r>
      <w:r w:rsidR="004B4704" w:rsidRPr="00320A15">
        <w:rPr>
          <w:lang w:val="en-GB"/>
        </w:rPr>
        <w:t>)/3</w:t>
      </w:r>
    </w:p>
    <w:p w14:paraId="052068CC" w14:textId="2B388BF0" w:rsidR="001D25A9" w:rsidRPr="00320A15" w:rsidRDefault="001D25A9" w:rsidP="001D25A9">
      <w:pPr>
        <w:pStyle w:val="Listenabsatz"/>
        <w:numPr>
          <w:ilvl w:val="0"/>
          <w:numId w:val="19"/>
        </w:numPr>
        <w:rPr>
          <w:lang w:val="en-GB"/>
        </w:rPr>
      </w:pPr>
      <w:r w:rsidRPr="00320A15">
        <w:rPr>
          <w:lang w:val="en-GB"/>
        </w:rPr>
        <w:t>Cultural Liberalism=</w:t>
      </w:r>
      <w:r w:rsidR="001F1D06" w:rsidRPr="00320A15">
        <w:rPr>
          <w:bCs/>
          <w:lang w:val="en-GB"/>
        </w:rPr>
        <w:t xml:space="preserve"> Traditional Morality: Negative - Traditional Morality: Positive</w:t>
      </w:r>
    </w:p>
    <w:p w14:paraId="0CD08D47" w14:textId="2E146F2B" w:rsidR="001D25A9" w:rsidRPr="00320A15" w:rsidRDefault="001D25A9" w:rsidP="001D25A9">
      <w:pPr>
        <w:pStyle w:val="Listenabsatz"/>
        <w:numPr>
          <w:ilvl w:val="0"/>
          <w:numId w:val="19"/>
        </w:numPr>
        <w:rPr>
          <w:lang w:val="en-GB"/>
        </w:rPr>
      </w:pPr>
      <w:r w:rsidRPr="00320A15">
        <w:rPr>
          <w:lang w:val="en-GB"/>
        </w:rPr>
        <w:t>Civil Liberties</w:t>
      </w:r>
      <w:r w:rsidR="001F1D06" w:rsidRPr="00320A15">
        <w:rPr>
          <w:lang w:val="en-GB"/>
        </w:rPr>
        <w:t xml:space="preserve">= </w:t>
      </w:r>
      <w:r w:rsidR="001F1D06" w:rsidRPr="00320A15">
        <w:rPr>
          <w:bCs/>
          <w:lang w:val="en-GB"/>
        </w:rPr>
        <w:t>Freedom and Human Rights - Law and Order: Positive</w:t>
      </w:r>
    </w:p>
    <w:p w14:paraId="6A1271B5" w14:textId="432539D4" w:rsidR="001D25A9" w:rsidRPr="00320A15" w:rsidRDefault="004B4704" w:rsidP="00791BBA">
      <w:pPr>
        <w:rPr>
          <w:lang w:val="en-GB"/>
        </w:rPr>
      </w:pPr>
      <w:r w:rsidRPr="00320A15">
        <w:rPr>
          <w:lang w:val="en-GB"/>
        </w:rPr>
        <w:t xml:space="preserve">In </w:t>
      </w:r>
      <w:r w:rsidR="005F69C7" w:rsidRPr="00320A15">
        <w:rPr>
          <w:lang w:val="en-GB"/>
        </w:rPr>
        <w:t xml:space="preserve">Figure 2 of the article, we concentrate on net positions on globalisation-related issues, i.e. free trade, EU, internationalism and multiculturalism. </w:t>
      </w:r>
      <w:r w:rsidR="005F69C7" w:rsidRPr="00320A15">
        <w:rPr>
          <w:b/>
          <w:lang w:val="en-GB"/>
        </w:rPr>
        <w:fldChar w:fldCharType="begin"/>
      </w:r>
      <w:r w:rsidR="005F69C7" w:rsidRPr="00320A15">
        <w:rPr>
          <w:b/>
          <w:lang w:val="en-GB"/>
        </w:rPr>
        <w:instrText xml:space="preserve"> REF _Ref19281043 \h  \* MERGEFORMAT </w:instrText>
      </w:r>
      <w:r w:rsidR="005F69C7" w:rsidRPr="00320A15">
        <w:rPr>
          <w:b/>
          <w:lang w:val="en-GB"/>
        </w:rPr>
      </w:r>
      <w:r w:rsidR="005F69C7" w:rsidRPr="00320A15">
        <w:rPr>
          <w:b/>
          <w:lang w:val="en-GB"/>
        </w:rPr>
        <w:fldChar w:fldCharType="separate"/>
      </w:r>
      <w:r w:rsidR="00F41B5A" w:rsidRPr="00320A15">
        <w:rPr>
          <w:b/>
          <w:lang w:val="en-GB"/>
        </w:rPr>
        <w:t xml:space="preserve">Figure A </w:t>
      </w:r>
      <w:r w:rsidR="00F41B5A">
        <w:rPr>
          <w:b/>
          <w:noProof/>
          <w:lang w:val="en-GB"/>
        </w:rPr>
        <w:t>1</w:t>
      </w:r>
      <w:r w:rsidR="005F69C7" w:rsidRPr="00320A15">
        <w:rPr>
          <w:b/>
          <w:lang w:val="en-GB"/>
        </w:rPr>
        <w:fldChar w:fldCharType="end"/>
      </w:r>
      <w:r w:rsidR="005F69C7" w:rsidRPr="00320A15">
        <w:rPr>
          <w:b/>
          <w:lang w:val="en-GB"/>
        </w:rPr>
        <w:t xml:space="preserve"> </w:t>
      </w:r>
      <w:r w:rsidR="005F69C7" w:rsidRPr="00320A15">
        <w:rPr>
          <w:lang w:val="en-GB"/>
        </w:rPr>
        <w:t>below is an enlarged version that additionally includes information on the three other issues and on the relative</w:t>
      </w:r>
      <w:r w:rsidR="005F69C7" w:rsidRPr="00320A15">
        <w:rPr>
          <w:b/>
          <w:lang w:val="en-GB"/>
        </w:rPr>
        <w:t xml:space="preserve"> </w:t>
      </w:r>
      <w:r w:rsidR="005F69C7" w:rsidRPr="00320A15">
        <w:rPr>
          <w:lang w:val="en-GB"/>
        </w:rPr>
        <w:t>frequency of negative and positive statements.</w:t>
      </w:r>
      <w:r w:rsidR="002370A7" w:rsidRPr="00320A15">
        <w:rPr>
          <w:lang w:val="en-GB"/>
        </w:rPr>
        <w:t xml:space="preserve"> </w:t>
      </w:r>
      <w:r w:rsidR="002370A7" w:rsidRPr="00320A15">
        <w:rPr>
          <w:b/>
          <w:lang w:val="en-GB"/>
        </w:rPr>
        <w:fldChar w:fldCharType="begin"/>
      </w:r>
      <w:r w:rsidR="002370A7" w:rsidRPr="00320A15">
        <w:rPr>
          <w:b/>
          <w:lang w:val="en-GB"/>
        </w:rPr>
        <w:instrText xml:space="preserve"> REF _Ref19282027 \h  \* MERGEFORMAT </w:instrText>
      </w:r>
      <w:r w:rsidR="002370A7" w:rsidRPr="00320A15">
        <w:rPr>
          <w:b/>
          <w:lang w:val="en-GB"/>
        </w:rPr>
      </w:r>
      <w:r w:rsidR="002370A7" w:rsidRPr="00320A15">
        <w:rPr>
          <w:b/>
          <w:lang w:val="en-GB"/>
        </w:rPr>
        <w:fldChar w:fldCharType="separate"/>
      </w:r>
      <w:r w:rsidR="00F41B5A" w:rsidRPr="00320A15">
        <w:rPr>
          <w:b/>
          <w:lang w:val="en-GB"/>
        </w:rPr>
        <w:t xml:space="preserve">Table A </w:t>
      </w:r>
      <w:r w:rsidR="00F41B5A">
        <w:rPr>
          <w:b/>
          <w:noProof/>
          <w:lang w:val="en-GB"/>
        </w:rPr>
        <w:t>1</w:t>
      </w:r>
      <w:r w:rsidR="002370A7" w:rsidRPr="00320A15">
        <w:rPr>
          <w:b/>
          <w:lang w:val="en-GB"/>
        </w:rPr>
        <w:fldChar w:fldCharType="end"/>
      </w:r>
      <w:r w:rsidR="002370A7" w:rsidRPr="00320A15">
        <w:rPr>
          <w:lang w:val="en-GB"/>
        </w:rPr>
        <w:t xml:space="preserve"> shows bivariate correlations between positions on all these issues for the six German parties in 2017. Given the very low number of cases and potential measurement issues, we do not wish to read too much out of the listed correlations. Yet, it becomes evident that positions on the globalisation-related issues align well, whereas positions on free trade and redistribution are unrelated. This pattern favours </w:t>
      </w:r>
      <w:r w:rsidR="002370A7" w:rsidRPr="00320A15">
        <w:rPr>
          <w:i/>
          <w:lang w:val="en-GB"/>
        </w:rPr>
        <w:t xml:space="preserve">the single globalisation dimension hypothesis </w:t>
      </w:r>
      <w:r w:rsidR="002370A7" w:rsidRPr="00320A15">
        <w:rPr>
          <w:lang w:val="en-GB"/>
        </w:rPr>
        <w:t xml:space="preserve">over the </w:t>
      </w:r>
      <w:r w:rsidR="002370A7" w:rsidRPr="00320A15">
        <w:rPr>
          <w:i/>
          <w:lang w:val="en-GB"/>
        </w:rPr>
        <w:t>embedding hypothesis</w:t>
      </w:r>
      <w:r w:rsidR="002370A7" w:rsidRPr="00320A15">
        <w:rPr>
          <w:lang w:val="en-GB"/>
        </w:rPr>
        <w:t>. At the same time, cultural liberalism is strongly associated with positions on the four globalisation items.</w:t>
      </w:r>
    </w:p>
    <w:p w14:paraId="3F1BA755" w14:textId="75A15118" w:rsidR="004B4704" w:rsidRPr="00320A15" w:rsidRDefault="004B4704" w:rsidP="002370A7">
      <w:pPr>
        <w:spacing w:line="240" w:lineRule="auto"/>
        <w:rPr>
          <w:b/>
          <w:lang w:val="en-GB"/>
        </w:rPr>
      </w:pPr>
      <w:bookmarkStart w:id="2" w:name="_Ref19281043"/>
      <w:r w:rsidRPr="00320A15">
        <w:rPr>
          <w:b/>
          <w:lang w:val="en-GB"/>
        </w:rPr>
        <w:lastRenderedPageBreak/>
        <w:t xml:space="preserve">Figure A </w:t>
      </w:r>
      <w:r w:rsidRPr="00320A15">
        <w:rPr>
          <w:b/>
          <w:lang w:val="en-GB"/>
        </w:rPr>
        <w:fldChar w:fldCharType="begin"/>
      </w:r>
      <w:r w:rsidRPr="00320A15">
        <w:rPr>
          <w:b/>
          <w:lang w:val="en-GB"/>
        </w:rPr>
        <w:instrText xml:space="preserve"> SEQ Figure_A \* ARABIC </w:instrText>
      </w:r>
      <w:r w:rsidRPr="00320A15">
        <w:rPr>
          <w:b/>
          <w:lang w:val="en-GB"/>
        </w:rPr>
        <w:fldChar w:fldCharType="separate"/>
      </w:r>
      <w:r w:rsidR="00F41B5A">
        <w:rPr>
          <w:b/>
          <w:noProof/>
          <w:lang w:val="en-GB"/>
        </w:rPr>
        <w:t>1</w:t>
      </w:r>
      <w:r w:rsidRPr="00320A15">
        <w:rPr>
          <w:b/>
          <w:lang w:val="en-GB"/>
        </w:rPr>
        <w:fldChar w:fldCharType="end"/>
      </w:r>
      <w:bookmarkEnd w:id="2"/>
      <w:r w:rsidRPr="00320A15">
        <w:rPr>
          <w:b/>
          <w:lang w:val="en-GB"/>
        </w:rPr>
        <w:t xml:space="preserve">: </w:t>
      </w:r>
      <w:r w:rsidRPr="00320A15">
        <w:rPr>
          <w:b/>
          <w:noProof/>
          <w:lang w:val="en-GB" w:eastAsia="de-DE"/>
        </w:rPr>
        <w:t xml:space="preserve">Party positions on globalisation-related and other issues in the 2017 German election </w:t>
      </w:r>
    </w:p>
    <w:p w14:paraId="5B801E83" w14:textId="639D372D" w:rsidR="00612978" w:rsidRPr="00320A15" w:rsidRDefault="004B4704" w:rsidP="00612978">
      <w:pPr>
        <w:keepNext/>
        <w:spacing w:after="0" w:line="240" w:lineRule="auto"/>
        <w:rPr>
          <w:sz w:val="20"/>
          <w:szCs w:val="20"/>
          <w:lang w:val="en-GB"/>
        </w:rPr>
      </w:pPr>
      <w:r w:rsidRPr="00320A15">
        <w:rPr>
          <w:noProof/>
          <w:sz w:val="20"/>
          <w:szCs w:val="20"/>
          <w:lang w:val="de-DE" w:eastAsia="de-DE"/>
        </w:rPr>
        <w:drawing>
          <wp:inline distT="0" distB="0" distL="0" distR="0" wp14:anchorId="4EC66B6D" wp14:editId="2E79F681">
            <wp:extent cx="5727940" cy="5727940"/>
            <wp:effectExtent l="0" t="0" r="635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326" cy="5732326"/>
                    </a:xfrm>
                    <a:prstGeom prst="rect">
                      <a:avLst/>
                    </a:prstGeom>
                    <a:noFill/>
                    <a:ln>
                      <a:noFill/>
                    </a:ln>
                  </pic:spPr>
                </pic:pic>
              </a:graphicData>
            </a:graphic>
          </wp:inline>
        </w:drawing>
      </w:r>
      <w:r w:rsidR="00612978" w:rsidRPr="00320A15">
        <w:rPr>
          <w:sz w:val="20"/>
          <w:szCs w:val="20"/>
          <w:lang w:val="en-GB"/>
        </w:rPr>
        <w:t xml:space="preserve">Note: The graph displays </w:t>
      </w:r>
      <w:r w:rsidR="00612978" w:rsidRPr="00320A15">
        <w:rPr>
          <w:color w:val="92D050"/>
          <w:sz w:val="20"/>
          <w:szCs w:val="20"/>
          <w:lang w:val="en-GB"/>
        </w:rPr>
        <w:t xml:space="preserve">positive </w:t>
      </w:r>
      <w:r w:rsidR="00612978" w:rsidRPr="00320A15">
        <w:rPr>
          <w:sz w:val="20"/>
          <w:szCs w:val="20"/>
          <w:lang w:val="en-GB"/>
        </w:rPr>
        <w:t xml:space="preserve">and </w:t>
      </w:r>
      <w:r w:rsidR="00612978" w:rsidRPr="00320A15">
        <w:rPr>
          <w:color w:val="FF0000"/>
          <w:sz w:val="20"/>
          <w:szCs w:val="20"/>
          <w:lang w:val="en-GB"/>
        </w:rPr>
        <w:t xml:space="preserve">negative </w:t>
      </w:r>
      <w:r w:rsidR="00612978" w:rsidRPr="00320A15">
        <w:rPr>
          <w:sz w:val="20"/>
          <w:szCs w:val="20"/>
          <w:lang w:val="en-GB"/>
        </w:rPr>
        <w:t>statements on a given issue (in % of all statements in the respective party’s manifesto) and the difference between the two</w:t>
      </w:r>
      <w:r w:rsidR="00791BBA" w:rsidRPr="00320A15">
        <w:rPr>
          <w:sz w:val="20"/>
          <w:szCs w:val="20"/>
          <w:lang w:val="en-GB"/>
        </w:rPr>
        <w:t xml:space="preserve"> as net position (♦)</w:t>
      </w:r>
      <w:r w:rsidR="00612978" w:rsidRPr="00320A15">
        <w:rPr>
          <w:sz w:val="20"/>
          <w:szCs w:val="20"/>
          <w:lang w:val="en-GB"/>
        </w:rPr>
        <w:t>.</w:t>
      </w:r>
    </w:p>
    <w:p w14:paraId="70AEE90C" w14:textId="518D01A4" w:rsidR="005F69C7" w:rsidRPr="00320A15" w:rsidRDefault="005F69C7">
      <w:pPr>
        <w:spacing w:line="259" w:lineRule="auto"/>
        <w:jc w:val="left"/>
        <w:rPr>
          <w:lang w:val="en-GB"/>
        </w:rPr>
      </w:pPr>
      <w:r w:rsidRPr="00320A15">
        <w:rPr>
          <w:lang w:val="en-GB"/>
        </w:rPr>
        <w:br w:type="page"/>
      </w:r>
    </w:p>
    <w:p w14:paraId="5D1A5149" w14:textId="133FEEB4" w:rsidR="009F5830" w:rsidRPr="00320A15" w:rsidRDefault="005F69C7" w:rsidP="009F5830">
      <w:pPr>
        <w:spacing w:line="240" w:lineRule="auto"/>
        <w:rPr>
          <w:b/>
          <w:noProof/>
          <w:lang w:val="en-GB" w:eastAsia="de-DE"/>
        </w:rPr>
      </w:pPr>
      <w:bookmarkStart w:id="3" w:name="_Ref19282027"/>
      <w:r w:rsidRPr="00320A15">
        <w:rPr>
          <w:b/>
          <w:lang w:val="en-GB"/>
        </w:rPr>
        <w:lastRenderedPageBreak/>
        <w:t xml:space="preserve">Table A </w:t>
      </w:r>
      <w:r w:rsidRPr="00320A15">
        <w:rPr>
          <w:b/>
          <w:lang w:val="en-GB"/>
        </w:rPr>
        <w:fldChar w:fldCharType="begin"/>
      </w:r>
      <w:r w:rsidRPr="00320A15">
        <w:rPr>
          <w:b/>
          <w:lang w:val="en-GB"/>
        </w:rPr>
        <w:instrText xml:space="preserve"> SEQ Table_A \* ARABIC </w:instrText>
      </w:r>
      <w:r w:rsidRPr="00320A15">
        <w:rPr>
          <w:b/>
          <w:lang w:val="en-GB"/>
        </w:rPr>
        <w:fldChar w:fldCharType="separate"/>
      </w:r>
      <w:r w:rsidR="00F41B5A">
        <w:rPr>
          <w:b/>
          <w:noProof/>
          <w:lang w:val="en-GB"/>
        </w:rPr>
        <w:t>1</w:t>
      </w:r>
      <w:r w:rsidRPr="00320A15">
        <w:rPr>
          <w:b/>
          <w:lang w:val="en-GB"/>
        </w:rPr>
        <w:fldChar w:fldCharType="end"/>
      </w:r>
      <w:bookmarkEnd w:id="3"/>
      <w:r w:rsidRPr="00320A15">
        <w:rPr>
          <w:b/>
          <w:lang w:val="en-GB"/>
        </w:rPr>
        <w:t>: Pairwise Pearson correlations between party positions</w:t>
      </w:r>
      <w:r w:rsidR="002370A7" w:rsidRPr="00320A15">
        <w:rPr>
          <w:b/>
          <w:lang w:val="en-GB"/>
        </w:rPr>
        <w:t xml:space="preserve"> </w:t>
      </w:r>
      <w:r w:rsidR="002370A7" w:rsidRPr="00320A15">
        <w:rPr>
          <w:b/>
          <w:noProof/>
          <w:lang w:val="en-GB" w:eastAsia="de-DE"/>
        </w:rPr>
        <w:t xml:space="preserve">in the 2017 German election </w:t>
      </w:r>
    </w:p>
    <w:p w14:paraId="3FD7DBB4" w14:textId="77777777" w:rsidR="009F5830" w:rsidRPr="00320A15" w:rsidRDefault="009F5830" w:rsidP="009F5830">
      <w:pPr>
        <w:spacing w:line="240" w:lineRule="auto"/>
        <w:rPr>
          <w:b/>
          <w:noProof/>
          <w:lang w:val="en-GB" w:eastAsia="de-D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8"/>
        <w:gridCol w:w="928"/>
        <w:gridCol w:w="929"/>
        <w:gridCol w:w="929"/>
        <w:gridCol w:w="929"/>
        <w:gridCol w:w="929"/>
        <w:gridCol w:w="929"/>
        <w:gridCol w:w="929"/>
      </w:tblGrid>
      <w:tr w:rsidR="005F69C7" w:rsidRPr="00320A15" w14:paraId="64BEA93E" w14:textId="77777777" w:rsidTr="005F69C7">
        <w:trPr>
          <w:cantSplit/>
          <w:trHeight w:val="1991"/>
        </w:trPr>
        <w:tc>
          <w:tcPr>
            <w:tcW w:w="1416" w:type="pct"/>
            <w:noWrap/>
            <w:hideMark/>
          </w:tcPr>
          <w:p w14:paraId="5F98511B" w14:textId="77777777" w:rsidR="005F69C7" w:rsidRPr="00320A15" w:rsidRDefault="005F69C7" w:rsidP="002370A7">
            <w:pPr>
              <w:spacing w:line="240" w:lineRule="auto"/>
              <w:rPr>
                <w:rFonts w:eastAsia="Times New Roman"/>
                <w:lang w:val="en-GB" w:eastAsia="de-DE"/>
              </w:rPr>
            </w:pPr>
          </w:p>
          <w:p w14:paraId="566C32C7" w14:textId="24294DBF" w:rsidR="009F5830" w:rsidRPr="00320A15" w:rsidRDefault="009F5830" w:rsidP="002370A7">
            <w:pPr>
              <w:spacing w:line="240" w:lineRule="auto"/>
              <w:rPr>
                <w:rFonts w:eastAsia="Times New Roman"/>
                <w:lang w:val="en-GB" w:eastAsia="de-DE"/>
              </w:rPr>
            </w:pPr>
          </w:p>
        </w:tc>
        <w:tc>
          <w:tcPr>
            <w:tcW w:w="512" w:type="pct"/>
            <w:noWrap/>
            <w:textDirection w:val="tbRl"/>
            <w:vAlign w:val="bottom"/>
            <w:hideMark/>
          </w:tcPr>
          <w:p w14:paraId="0FE4D7C9" w14:textId="1B49E6DF" w:rsidR="005F69C7" w:rsidRPr="00320A15" w:rsidRDefault="005F69C7" w:rsidP="002370A7">
            <w:pPr>
              <w:spacing w:line="240" w:lineRule="auto"/>
              <w:rPr>
                <w:rFonts w:eastAsia="Times New Roman"/>
                <w:color w:val="000000"/>
                <w:lang w:val="en-GB" w:eastAsia="de-DE"/>
              </w:rPr>
            </w:pPr>
            <w:r w:rsidRPr="00320A15">
              <w:rPr>
                <w:rFonts w:eastAsia="Times New Roman"/>
                <w:color w:val="000000"/>
                <w:lang w:val="en-GB" w:eastAsia="de-DE"/>
              </w:rPr>
              <w:t>Free trade</w:t>
            </w:r>
          </w:p>
        </w:tc>
        <w:tc>
          <w:tcPr>
            <w:tcW w:w="512" w:type="pct"/>
            <w:noWrap/>
            <w:textDirection w:val="tbRl"/>
            <w:vAlign w:val="bottom"/>
            <w:hideMark/>
          </w:tcPr>
          <w:p w14:paraId="2A02E12A" w14:textId="4D18B264" w:rsidR="005F69C7" w:rsidRPr="00320A15" w:rsidRDefault="005F69C7" w:rsidP="002370A7">
            <w:pPr>
              <w:spacing w:line="240" w:lineRule="auto"/>
              <w:rPr>
                <w:rFonts w:eastAsia="Times New Roman"/>
                <w:color w:val="000000"/>
                <w:lang w:val="en-GB" w:eastAsia="de-DE"/>
              </w:rPr>
            </w:pPr>
            <w:r w:rsidRPr="00320A15">
              <w:rPr>
                <w:rFonts w:eastAsia="Times New Roman"/>
                <w:color w:val="000000"/>
                <w:lang w:val="en-GB" w:eastAsia="de-DE"/>
              </w:rPr>
              <w:t>EU</w:t>
            </w:r>
          </w:p>
        </w:tc>
        <w:tc>
          <w:tcPr>
            <w:tcW w:w="512" w:type="pct"/>
            <w:noWrap/>
            <w:textDirection w:val="tbRl"/>
            <w:vAlign w:val="bottom"/>
            <w:hideMark/>
          </w:tcPr>
          <w:p w14:paraId="43615093" w14:textId="5137DD4A" w:rsidR="005F69C7" w:rsidRPr="00320A15" w:rsidRDefault="005F69C7" w:rsidP="002370A7">
            <w:pPr>
              <w:spacing w:line="240" w:lineRule="auto"/>
              <w:rPr>
                <w:rFonts w:eastAsia="Times New Roman"/>
                <w:color w:val="000000"/>
                <w:lang w:val="en-GB" w:eastAsia="de-DE"/>
              </w:rPr>
            </w:pPr>
            <w:r w:rsidRPr="00320A15">
              <w:rPr>
                <w:rFonts w:eastAsia="Times New Roman"/>
                <w:color w:val="000000"/>
                <w:lang w:val="en-GB" w:eastAsia="de-DE"/>
              </w:rPr>
              <w:t>Internationalism</w:t>
            </w:r>
          </w:p>
        </w:tc>
        <w:tc>
          <w:tcPr>
            <w:tcW w:w="512" w:type="pct"/>
            <w:noWrap/>
            <w:textDirection w:val="tbRl"/>
            <w:vAlign w:val="bottom"/>
            <w:hideMark/>
          </w:tcPr>
          <w:p w14:paraId="075CEA6D" w14:textId="2E23D43E" w:rsidR="005F69C7" w:rsidRPr="00320A15" w:rsidRDefault="005F69C7" w:rsidP="005F69C7">
            <w:pPr>
              <w:spacing w:line="240" w:lineRule="auto"/>
              <w:rPr>
                <w:rFonts w:eastAsia="Times New Roman"/>
                <w:color w:val="000000"/>
                <w:lang w:val="en-GB" w:eastAsia="de-DE"/>
              </w:rPr>
            </w:pPr>
            <w:r w:rsidRPr="00320A15">
              <w:rPr>
                <w:color w:val="000000"/>
                <w:lang w:val="en-GB"/>
              </w:rPr>
              <w:t>Multiculturalism</w:t>
            </w:r>
          </w:p>
        </w:tc>
        <w:tc>
          <w:tcPr>
            <w:tcW w:w="512" w:type="pct"/>
            <w:noWrap/>
            <w:textDirection w:val="tbRl"/>
            <w:vAlign w:val="bottom"/>
            <w:hideMark/>
          </w:tcPr>
          <w:p w14:paraId="129A14F8" w14:textId="77777777" w:rsidR="005F69C7" w:rsidRPr="00320A15" w:rsidRDefault="005F69C7" w:rsidP="002370A7">
            <w:pPr>
              <w:spacing w:line="240" w:lineRule="auto"/>
              <w:rPr>
                <w:rFonts w:eastAsia="Times New Roman"/>
                <w:color w:val="000000"/>
                <w:lang w:val="en-GB" w:eastAsia="de-DE"/>
              </w:rPr>
            </w:pPr>
            <w:r w:rsidRPr="00320A15">
              <w:rPr>
                <w:color w:val="000000"/>
                <w:lang w:val="en-GB"/>
              </w:rPr>
              <w:t>Redistribution</w:t>
            </w:r>
          </w:p>
        </w:tc>
        <w:tc>
          <w:tcPr>
            <w:tcW w:w="512" w:type="pct"/>
            <w:noWrap/>
            <w:textDirection w:val="tbRl"/>
            <w:vAlign w:val="bottom"/>
            <w:hideMark/>
          </w:tcPr>
          <w:p w14:paraId="296FDF5C" w14:textId="40C1EF16" w:rsidR="005F69C7" w:rsidRPr="00320A15" w:rsidRDefault="002370A7" w:rsidP="005F69C7">
            <w:pPr>
              <w:spacing w:line="240" w:lineRule="auto"/>
              <w:rPr>
                <w:rFonts w:eastAsia="Times New Roman"/>
                <w:color w:val="000000"/>
                <w:lang w:val="en-GB" w:eastAsia="de-DE"/>
              </w:rPr>
            </w:pPr>
            <w:r w:rsidRPr="00320A15">
              <w:rPr>
                <w:rFonts w:eastAsia="Times New Roman"/>
                <w:color w:val="000000"/>
                <w:lang w:val="en-GB" w:eastAsia="de-DE"/>
              </w:rPr>
              <w:t>Cultural liberalism</w:t>
            </w:r>
          </w:p>
        </w:tc>
        <w:tc>
          <w:tcPr>
            <w:tcW w:w="512" w:type="pct"/>
            <w:noWrap/>
            <w:textDirection w:val="tbRl"/>
            <w:vAlign w:val="bottom"/>
            <w:hideMark/>
          </w:tcPr>
          <w:p w14:paraId="695B0AEA" w14:textId="76080E8D" w:rsidR="005F69C7" w:rsidRPr="00320A15" w:rsidRDefault="002370A7" w:rsidP="005F69C7">
            <w:pPr>
              <w:spacing w:line="240" w:lineRule="auto"/>
              <w:rPr>
                <w:rFonts w:eastAsia="Times New Roman"/>
                <w:color w:val="000000"/>
                <w:lang w:val="en-GB" w:eastAsia="de-DE"/>
              </w:rPr>
            </w:pPr>
            <w:r w:rsidRPr="00320A15">
              <w:rPr>
                <w:rFonts w:eastAsia="Times New Roman"/>
                <w:color w:val="000000"/>
                <w:lang w:val="en-GB" w:eastAsia="de-DE"/>
              </w:rPr>
              <w:t>Civil liberties</w:t>
            </w:r>
          </w:p>
        </w:tc>
      </w:tr>
      <w:tr w:rsidR="005F69C7" w:rsidRPr="00320A15" w14:paraId="00455D46" w14:textId="77777777" w:rsidTr="005F69C7">
        <w:trPr>
          <w:trHeight w:val="300"/>
        </w:trPr>
        <w:tc>
          <w:tcPr>
            <w:tcW w:w="1416" w:type="pct"/>
            <w:noWrap/>
            <w:hideMark/>
          </w:tcPr>
          <w:p w14:paraId="016FA17E" w14:textId="3F5D9D9D" w:rsidR="005F69C7" w:rsidRPr="00320A15" w:rsidRDefault="005F69C7" w:rsidP="005F69C7">
            <w:pPr>
              <w:spacing w:line="240" w:lineRule="auto"/>
              <w:rPr>
                <w:rFonts w:eastAsia="Times New Roman"/>
                <w:color w:val="000000"/>
                <w:lang w:val="en-GB" w:eastAsia="de-DE"/>
              </w:rPr>
            </w:pPr>
            <w:r w:rsidRPr="00320A15">
              <w:rPr>
                <w:rFonts w:eastAsia="Times New Roman"/>
                <w:color w:val="000000"/>
                <w:lang w:val="en-GB" w:eastAsia="de-DE"/>
              </w:rPr>
              <w:t>Free trade</w:t>
            </w:r>
          </w:p>
        </w:tc>
        <w:tc>
          <w:tcPr>
            <w:tcW w:w="512" w:type="pct"/>
            <w:noWrap/>
            <w:hideMark/>
          </w:tcPr>
          <w:p w14:paraId="32931CD1" w14:textId="32E1D89D" w:rsidR="005F69C7" w:rsidRPr="00320A15" w:rsidRDefault="005F69C7" w:rsidP="005F69C7">
            <w:pPr>
              <w:spacing w:line="240" w:lineRule="auto"/>
              <w:rPr>
                <w:rFonts w:eastAsia="Times New Roman"/>
                <w:color w:val="000000"/>
                <w:lang w:val="en-GB" w:eastAsia="de-DE"/>
              </w:rPr>
            </w:pPr>
            <w:r w:rsidRPr="00320A15">
              <w:rPr>
                <w:lang w:val="en-GB"/>
              </w:rPr>
              <w:t>1.00</w:t>
            </w:r>
          </w:p>
        </w:tc>
        <w:tc>
          <w:tcPr>
            <w:tcW w:w="512" w:type="pct"/>
            <w:noWrap/>
            <w:hideMark/>
          </w:tcPr>
          <w:p w14:paraId="50C540B0" w14:textId="77777777" w:rsidR="005F69C7" w:rsidRPr="00320A15" w:rsidRDefault="005F69C7" w:rsidP="005F69C7">
            <w:pPr>
              <w:spacing w:line="240" w:lineRule="auto"/>
              <w:rPr>
                <w:rFonts w:eastAsia="Times New Roman"/>
                <w:color w:val="000000"/>
                <w:lang w:val="en-GB" w:eastAsia="de-DE"/>
              </w:rPr>
            </w:pPr>
          </w:p>
        </w:tc>
        <w:tc>
          <w:tcPr>
            <w:tcW w:w="512" w:type="pct"/>
            <w:noWrap/>
            <w:hideMark/>
          </w:tcPr>
          <w:p w14:paraId="3A4F7F36" w14:textId="77777777" w:rsidR="005F69C7" w:rsidRPr="00320A15" w:rsidRDefault="005F69C7" w:rsidP="005F69C7">
            <w:pPr>
              <w:spacing w:line="240" w:lineRule="auto"/>
              <w:rPr>
                <w:rFonts w:eastAsia="Times New Roman"/>
                <w:lang w:val="en-GB" w:eastAsia="de-DE"/>
              </w:rPr>
            </w:pPr>
          </w:p>
        </w:tc>
        <w:tc>
          <w:tcPr>
            <w:tcW w:w="512" w:type="pct"/>
            <w:noWrap/>
            <w:hideMark/>
          </w:tcPr>
          <w:p w14:paraId="16CFFF8E" w14:textId="77777777" w:rsidR="005F69C7" w:rsidRPr="00320A15" w:rsidRDefault="005F69C7" w:rsidP="005F69C7">
            <w:pPr>
              <w:spacing w:line="240" w:lineRule="auto"/>
              <w:rPr>
                <w:rFonts w:eastAsia="Times New Roman"/>
                <w:lang w:val="en-GB" w:eastAsia="de-DE"/>
              </w:rPr>
            </w:pPr>
          </w:p>
        </w:tc>
        <w:tc>
          <w:tcPr>
            <w:tcW w:w="512" w:type="pct"/>
            <w:noWrap/>
            <w:hideMark/>
          </w:tcPr>
          <w:p w14:paraId="448BA242" w14:textId="77777777" w:rsidR="005F69C7" w:rsidRPr="00320A15" w:rsidRDefault="005F69C7" w:rsidP="005F69C7">
            <w:pPr>
              <w:spacing w:line="240" w:lineRule="auto"/>
              <w:rPr>
                <w:rFonts w:eastAsia="Times New Roman"/>
                <w:lang w:val="en-GB" w:eastAsia="de-DE"/>
              </w:rPr>
            </w:pPr>
          </w:p>
        </w:tc>
        <w:tc>
          <w:tcPr>
            <w:tcW w:w="512" w:type="pct"/>
            <w:noWrap/>
            <w:hideMark/>
          </w:tcPr>
          <w:p w14:paraId="3BDC963E" w14:textId="77777777" w:rsidR="005F69C7" w:rsidRPr="00320A15" w:rsidRDefault="005F69C7" w:rsidP="005F69C7">
            <w:pPr>
              <w:spacing w:line="240" w:lineRule="auto"/>
              <w:rPr>
                <w:rFonts w:eastAsia="Times New Roman"/>
                <w:lang w:val="en-GB" w:eastAsia="de-DE"/>
              </w:rPr>
            </w:pPr>
          </w:p>
        </w:tc>
        <w:tc>
          <w:tcPr>
            <w:tcW w:w="512" w:type="pct"/>
            <w:noWrap/>
            <w:hideMark/>
          </w:tcPr>
          <w:p w14:paraId="187CA151" w14:textId="77777777" w:rsidR="005F69C7" w:rsidRPr="00320A15" w:rsidRDefault="005F69C7" w:rsidP="005F69C7">
            <w:pPr>
              <w:spacing w:line="240" w:lineRule="auto"/>
              <w:rPr>
                <w:rFonts w:eastAsia="Times New Roman"/>
                <w:lang w:val="en-GB" w:eastAsia="de-DE"/>
              </w:rPr>
            </w:pPr>
          </w:p>
        </w:tc>
      </w:tr>
      <w:tr w:rsidR="005F69C7" w:rsidRPr="00320A15" w14:paraId="5353D0AC" w14:textId="77777777" w:rsidTr="005F69C7">
        <w:trPr>
          <w:trHeight w:val="300"/>
        </w:trPr>
        <w:tc>
          <w:tcPr>
            <w:tcW w:w="1416" w:type="pct"/>
            <w:noWrap/>
            <w:hideMark/>
          </w:tcPr>
          <w:p w14:paraId="0017E66E" w14:textId="1A529987" w:rsidR="005F69C7" w:rsidRPr="00320A15" w:rsidRDefault="005F69C7" w:rsidP="005F69C7">
            <w:pPr>
              <w:spacing w:line="240" w:lineRule="auto"/>
              <w:rPr>
                <w:rFonts w:eastAsia="Times New Roman"/>
                <w:color w:val="000000"/>
                <w:lang w:val="en-GB" w:eastAsia="de-DE"/>
              </w:rPr>
            </w:pPr>
            <w:r w:rsidRPr="00320A15">
              <w:rPr>
                <w:rFonts w:eastAsia="Times New Roman"/>
                <w:color w:val="000000"/>
                <w:lang w:val="en-GB" w:eastAsia="de-DE"/>
              </w:rPr>
              <w:t>EU</w:t>
            </w:r>
          </w:p>
        </w:tc>
        <w:tc>
          <w:tcPr>
            <w:tcW w:w="512" w:type="pct"/>
            <w:shd w:val="clear" w:color="auto" w:fill="FFFFFF" w:themeFill="background1"/>
            <w:noWrap/>
            <w:hideMark/>
          </w:tcPr>
          <w:p w14:paraId="2FEFAC95" w14:textId="7660A6CF" w:rsidR="005F69C7" w:rsidRPr="00320A15" w:rsidRDefault="005F69C7" w:rsidP="005F69C7">
            <w:pPr>
              <w:spacing w:line="240" w:lineRule="auto"/>
              <w:rPr>
                <w:rFonts w:eastAsia="Times New Roman"/>
                <w:color w:val="000000"/>
                <w:lang w:val="en-GB" w:eastAsia="de-DE"/>
              </w:rPr>
            </w:pPr>
            <w:r w:rsidRPr="00320A15">
              <w:rPr>
                <w:lang w:val="en-GB"/>
              </w:rPr>
              <w:t>0.96</w:t>
            </w:r>
            <w:r w:rsidR="002370A7" w:rsidRPr="00320A15">
              <w:rPr>
                <w:lang w:val="en-GB"/>
              </w:rPr>
              <w:t>**</w:t>
            </w:r>
          </w:p>
        </w:tc>
        <w:tc>
          <w:tcPr>
            <w:tcW w:w="512" w:type="pct"/>
            <w:shd w:val="clear" w:color="auto" w:fill="FFFFFF" w:themeFill="background1"/>
            <w:noWrap/>
            <w:hideMark/>
          </w:tcPr>
          <w:p w14:paraId="18BC8ED6" w14:textId="3832DB92" w:rsidR="005F69C7" w:rsidRPr="00320A15" w:rsidRDefault="005F69C7" w:rsidP="005F69C7">
            <w:pPr>
              <w:spacing w:line="240" w:lineRule="auto"/>
              <w:rPr>
                <w:rFonts w:eastAsia="Times New Roman"/>
                <w:color w:val="000000"/>
                <w:lang w:val="en-GB" w:eastAsia="de-DE"/>
              </w:rPr>
            </w:pPr>
            <w:r w:rsidRPr="00320A15">
              <w:rPr>
                <w:lang w:val="en-GB"/>
              </w:rPr>
              <w:t>1.00</w:t>
            </w:r>
          </w:p>
        </w:tc>
        <w:tc>
          <w:tcPr>
            <w:tcW w:w="512" w:type="pct"/>
            <w:shd w:val="clear" w:color="auto" w:fill="FFFFFF" w:themeFill="background1"/>
            <w:noWrap/>
            <w:hideMark/>
          </w:tcPr>
          <w:p w14:paraId="14C05620" w14:textId="77777777" w:rsidR="005F69C7" w:rsidRPr="00320A15" w:rsidRDefault="005F69C7" w:rsidP="005F69C7">
            <w:pPr>
              <w:spacing w:line="240" w:lineRule="auto"/>
              <w:rPr>
                <w:rFonts w:eastAsia="Times New Roman"/>
                <w:color w:val="000000"/>
                <w:lang w:val="en-GB" w:eastAsia="de-DE"/>
              </w:rPr>
            </w:pPr>
          </w:p>
        </w:tc>
        <w:tc>
          <w:tcPr>
            <w:tcW w:w="512" w:type="pct"/>
            <w:noWrap/>
            <w:hideMark/>
          </w:tcPr>
          <w:p w14:paraId="31B4CDD0" w14:textId="77777777" w:rsidR="005F69C7" w:rsidRPr="00320A15" w:rsidRDefault="005F69C7" w:rsidP="005F69C7">
            <w:pPr>
              <w:spacing w:line="240" w:lineRule="auto"/>
              <w:rPr>
                <w:rFonts w:eastAsia="Times New Roman"/>
                <w:lang w:val="en-GB" w:eastAsia="de-DE"/>
              </w:rPr>
            </w:pPr>
          </w:p>
        </w:tc>
        <w:tc>
          <w:tcPr>
            <w:tcW w:w="512" w:type="pct"/>
            <w:noWrap/>
            <w:hideMark/>
          </w:tcPr>
          <w:p w14:paraId="00486348" w14:textId="77777777" w:rsidR="005F69C7" w:rsidRPr="00320A15" w:rsidRDefault="005F69C7" w:rsidP="005F69C7">
            <w:pPr>
              <w:spacing w:line="240" w:lineRule="auto"/>
              <w:rPr>
                <w:rFonts w:eastAsia="Times New Roman"/>
                <w:lang w:val="en-GB" w:eastAsia="de-DE"/>
              </w:rPr>
            </w:pPr>
          </w:p>
        </w:tc>
        <w:tc>
          <w:tcPr>
            <w:tcW w:w="512" w:type="pct"/>
            <w:noWrap/>
            <w:hideMark/>
          </w:tcPr>
          <w:p w14:paraId="741575E7" w14:textId="77777777" w:rsidR="005F69C7" w:rsidRPr="00320A15" w:rsidRDefault="005F69C7" w:rsidP="005F69C7">
            <w:pPr>
              <w:spacing w:line="240" w:lineRule="auto"/>
              <w:rPr>
                <w:rFonts w:eastAsia="Times New Roman"/>
                <w:lang w:val="en-GB" w:eastAsia="de-DE"/>
              </w:rPr>
            </w:pPr>
          </w:p>
        </w:tc>
        <w:tc>
          <w:tcPr>
            <w:tcW w:w="512" w:type="pct"/>
            <w:noWrap/>
            <w:hideMark/>
          </w:tcPr>
          <w:p w14:paraId="76591A53" w14:textId="77777777" w:rsidR="005F69C7" w:rsidRPr="00320A15" w:rsidRDefault="005F69C7" w:rsidP="005F69C7">
            <w:pPr>
              <w:spacing w:line="240" w:lineRule="auto"/>
              <w:rPr>
                <w:rFonts w:eastAsia="Times New Roman"/>
                <w:lang w:val="en-GB" w:eastAsia="de-DE"/>
              </w:rPr>
            </w:pPr>
          </w:p>
        </w:tc>
      </w:tr>
      <w:tr w:rsidR="005F69C7" w:rsidRPr="00320A15" w14:paraId="775F48B5" w14:textId="77777777" w:rsidTr="005F69C7">
        <w:trPr>
          <w:trHeight w:val="300"/>
        </w:trPr>
        <w:tc>
          <w:tcPr>
            <w:tcW w:w="1416" w:type="pct"/>
            <w:noWrap/>
            <w:hideMark/>
          </w:tcPr>
          <w:p w14:paraId="51792D53" w14:textId="61B4A1E4" w:rsidR="005F69C7" w:rsidRPr="00320A15" w:rsidRDefault="005F69C7" w:rsidP="005F69C7">
            <w:pPr>
              <w:spacing w:line="240" w:lineRule="auto"/>
              <w:rPr>
                <w:rFonts w:eastAsia="Times New Roman"/>
                <w:color w:val="000000"/>
                <w:lang w:val="en-GB" w:eastAsia="de-DE"/>
              </w:rPr>
            </w:pPr>
            <w:r w:rsidRPr="00320A15">
              <w:rPr>
                <w:rFonts w:eastAsia="Times New Roman"/>
                <w:color w:val="000000"/>
                <w:lang w:val="en-GB" w:eastAsia="de-DE"/>
              </w:rPr>
              <w:t>Internationalism</w:t>
            </w:r>
          </w:p>
        </w:tc>
        <w:tc>
          <w:tcPr>
            <w:tcW w:w="512" w:type="pct"/>
            <w:shd w:val="clear" w:color="auto" w:fill="FFFFFF" w:themeFill="background1"/>
            <w:noWrap/>
            <w:hideMark/>
          </w:tcPr>
          <w:p w14:paraId="30CCB700" w14:textId="5691DE20" w:rsidR="005F69C7" w:rsidRPr="00320A15" w:rsidRDefault="005F69C7" w:rsidP="005F69C7">
            <w:pPr>
              <w:spacing w:line="240" w:lineRule="auto"/>
              <w:rPr>
                <w:rFonts w:eastAsia="Times New Roman"/>
                <w:color w:val="000000"/>
                <w:lang w:val="en-GB" w:eastAsia="de-DE"/>
              </w:rPr>
            </w:pPr>
            <w:r w:rsidRPr="00320A15">
              <w:rPr>
                <w:lang w:val="en-GB"/>
              </w:rPr>
              <w:t>0.85</w:t>
            </w:r>
            <w:r w:rsidR="002370A7" w:rsidRPr="00320A15">
              <w:rPr>
                <w:lang w:val="en-GB"/>
              </w:rPr>
              <w:t>*</w:t>
            </w:r>
          </w:p>
        </w:tc>
        <w:tc>
          <w:tcPr>
            <w:tcW w:w="512" w:type="pct"/>
            <w:shd w:val="clear" w:color="auto" w:fill="FFFFFF" w:themeFill="background1"/>
            <w:noWrap/>
            <w:hideMark/>
          </w:tcPr>
          <w:p w14:paraId="3895396B" w14:textId="3F4347B5" w:rsidR="005F69C7" w:rsidRPr="00320A15" w:rsidRDefault="005F69C7" w:rsidP="005F69C7">
            <w:pPr>
              <w:spacing w:line="240" w:lineRule="auto"/>
              <w:rPr>
                <w:rFonts w:eastAsia="Times New Roman"/>
                <w:color w:val="000000"/>
                <w:lang w:val="en-GB" w:eastAsia="de-DE"/>
              </w:rPr>
            </w:pPr>
            <w:r w:rsidRPr="00320A15">
              <w:rPr>
                <w:lang w:val="en-GB"/>
              </w:rPr>
              <w:t>0.88</w:t>
            </w:r>
            <w:r w:rsidR="002370A7" w:rsidRPr="00320A15">
              <w:rPr>
                <w:lang w:val="en-GB"/>
              </w:rPr>
              <w:t>*</w:t>
            </w:r>
          </w:p>
        </w:tc>
        <w:tc>
          <w:tcPr>
            <w:tcW w:w="512" w:type="pct"/>
            <w:shd w:val="clear" w:color="auto" w:fill="FFFFFF" w:themeFill="background1"/>
            <w:noWrap/>
            <w:hideMark/>
          </w:tcPr>
          <w:p w14:paraId="4FC87D1C" w14:textId="0BA84DF0" w:rsidR="005F69C7" w:rsidRPr="00320A15" w:rsidRDefault="005F69C7" w:rsidP="005F69C7">
            <w:pPr>
              <w:spacing w:line="240" w:lineRule="auto"/>
              <w:rPr>
                <w:rFonts w:eastAsia="Times New Roman"/>
                <w:color w:val="000000"/>
                <w:lang w:val="en-GB" w:eastAsia="de-DE"/>
              </w:rPr>
            </w:pPr>
            <w:r w:rsidRPr="00320A15">
              <w:rPr>
                <w:lang w:val="en-GB"/>
              </w:rPr>
              <w:t>1.00</w:t>
            </w:r>
          </w:p>
        </w:tc>
        <w:tc>
          <w:tcPr>
            <w:tcW w:w="512" w:type="pct"/>
            <w:noWrap/>
            <w:hideMark/>
          </w:tcPr>
          <w:p w14:paraId="597480B3" w14:textId="77777777" w:rsidR="005F69C7" w:rsidRPr="00320A15" w:rsidRDefault="005F69C7" w:rsidP="005F69C7">
            <w:pPr>
              <w:spacing w:line="240" w:lineRule="auto"/>
              <w:rPr>
                <w:rFonts w:eastAsia="Times New Roman"/>
                <w:color w:val="000000"/>
                <w:lang w:val="en-GB" w:eastAsia="de-DE"/>
              </w:rPr>
            </w:pPr>
          </w:p>
        </w:tc>
        <w:tc>
          <w:tcPr>
            <w:tcW w:w="512" w:type="pct"/>
            <w:noWrap/>
            <w:hideMark/>
          </w:tcPr>
          <w:p w14:paraId="657A3196" w14:textId="77777777" w:rsidR="005F69C7" w:rsidRPr="00320A15" w:rsidRDefault="005F69C7" w:rsidP="005F69C7">
            <w:pPr>
              <w:spacing w:line="240" w:lineRule="auto"/>
              <w:rPr>
                <w:rFonts w:eastAsia="Times New Roman"/>
                <w:lang w:val="en-GB" w:eastAsia="de-DE"/>
              </w:rPr>
            </w:pPr>
          </w:p>
        </w:tc>
        <w:tc>
          <w:tcPr>
            <w:tcW w:w="512" w:type="pct"/>
            <w:noWrap/>
            <w:hideMark/>
          </w:tcPr>
          <w:p w14:paraId="1BCD2A2D" w14:textId="77777777" w:rsidR="005F69C7" w:rsidRPr="00320A15" w:rsidRDefault="005F69C7" w:rsidP="005F69C7">
            <w:pPr>
              <w:spacing w:line="240" w:lineRule="auto"/>
              <w:rPr>
                <w:rFonts w:eastAsia="Times New Roman"/>
                <w:lang w:val="en-GB" w:eastAsia="de-DE"/>
              </w:rPr>
            </w:pPr>
          </w:p>
        </w:tc>
        <w:tc>
          <w:tcPr>
            <w:tcW w:w="512" w:type="pct"/>
            <w:noWrap/>
            <w:hideMark/>
          </w:tcPr>
          <w:p w14:paraId="28D7BC4B" w14:textId="77777777" w:rsidR="005F69C7" w:rsidRPr="00320A15" w:rsidRDefault="005F69C7" w:rsidP="005F69C7">
            <w:pPr>
              <w:spacing w:line="240" w:lineRule="auto"/>
              <w:rPr>
                <w:rFonts w:eastAsia="Times New Roman"/>
                <w:lang w:val="en-GB" w:eastAsia="de-DE"/>
              </w:rPr>
            </w:pPr>
          </w:p>
        </w:tc>
      </w:tr>
      <w:tr w:rsidR="005F69C7" w:rsidRPr="00320A15" w14:paraId="5ADEF8EB" w14:textId="77777777" w:rsidTr="005F69C7">
        <w:trPr>
          <w:trHeight w:val="300"/>
        </w:trPr>
        <w:tc>
          <w:tcPr>
            <w:tcW w:w="1416" w:type="pct"/>
            <w:noWrap/>
            <w:hideMark/>
          </w:tcPr>
          <w:p w14:paraId="1D754230" w14:textId="4B8C318D" w:rsidR="005F69C7" w:rsidRPr="00320A15" w:rsidRDefault="005F69C7" w:rsidP="005F69C7">
            <w:pPr>
              <w:spacing w:line="240" w:lineRule="auto"/>
              <w:rPr>
                <w:rFonts w:eastAsia="Times New Roman"/>
                <w:color w:val="000000"/>
                <w:lang w:val="en-GB" w:eastAsia="de-DE"/>
              </w:rPr>
            </w:pPr>
            <w:r w:rsidRPr="00320A15">
              <w:rPr>
                <w:rFonts w:eastAsia="Times New Roman"/>
                <w:color w:val="000000"/>
                <w:lang w:val="en-GB" w:eastAsia="de-DE"/>
              </w:rPr>
              <w:t>Multiculturalism</w:t>
            </w:r>
          </w:p>
        </w:tc>
        <w:tc>
          <w:tcPr>
            <w:tcW w:w="512" w:type="pct"/>
            <w:shd w:val="clear" w:color="auto" w:fill="FFFFFF" w:themeFill="background1"/>
            <w:noWrap/>
            <w:hideMark/>
          </w:tcPr>
          <w:p w14:paraId="3678FDC9" w14:textId="13747B3F" w:rsidR="005F69C7" w:rsidRPr="00320A15" w:rsidRDefault="005F69C7" w:rsidP="005F69C7">
            <w:pPr>
              <w:spacing w:line="240" w:lineRule="auto"/>
              <w:rPr>
                <w:rFonts w:eastAsia="Times New Roman"/>
                <w:color w:val="FFFFFF" w:themeColor="background1"/>
                <w:lang w:val="en-GB" w:eastAsia="de-DE"/>
              </w:rPr>
            </w:pPr>
            <w:r w:rsidRPr="00320A15">
              <w:rPr>
                <w:lang w:val="en-GB"/>
              </w:rPr>
              <w:t>0.71</w:t>
            </w:r>
          </w:p>
        </w:tc>
        <w:tc>
          <w:tcPr>
            <w:tcW w:w="512" w:type="pct"/>
            <w:shd w:val="clear" w:color="auto" w:fill="FFFFFF" w:themeFill="background1"/>
            <w:noWrap/>
            <w:hideMark/>
          </w:tcPr>
          <w:p w14:paraId="5AACD365" w14:textId="64273DAB" w:rsidR="005F69C7" w:rsidRPr="00320A15" w:rsidRDefault="005F69C7" w:rsidP="005F69C7">
            <w:pPr>
              <w:spacing w:line="240" w:lineRule="auto"/>
              <w:rPr>
                <w:rFonts w:eastAsia="Times New Roman"/>
                <w:color w:val="000000"/>
                <w:lang w:val="en-GB" w:eastAsia="de-DE"/>
              </w:rPr>
            </w:pPr>
            <w:r w:rsidRPr="00320A15">
              <w:rPr>
                <w:lang w:val="en-GB"/>
              </w:rPr>
              <w:t>0.84</w:t>
            </w:r>
            <w:r w:rsidR="002370A7" w:rsidRPr="00320A15">
              <w:rPr>
                <w:lang w:val="en-GB"/>
              </w:rPr>
              <w:t>*</w:t>
            </w:r>
          </w:p>
        </w:tc>
        <w:tc>
          <w:tcPr>
            <w:tcW w:w="512" w:type="pct"/>
            <w:shd w:val="clear" w:color="auto" w:fill="FFFFFF" w:themeFill="background1"/>
            <w:noWrap/>
            <w:hideMark/>
          </w:tcPr>
          <w:p w14:paraId="3336BF8E" w14:textId="045661EA" w:rsidR="005F69C7" w:rsidRPr="00320A15" w:rsidRDefault="005F69C7" w:rsidP="005F69C7">
            <w:pPr>
              <w:spacing w:line="240" w:lineRule="auto"/>
              <w:rPr>
                <w:rFonts w:eastAsia="Times New Roman"/>
                <w:color w:val="000000"/>
                <w:lang w:val="en-GB" w:eastAsia="de-DE"/>
              </w:rPr>
            </w:pPr>
            <w:r w:rsidRPr="00320A15">
              <w:rPr>
                <w:lang w:val="en-GB"/>
              </w:rPr>
              <w:t>0.76</w:t>
            </w:r>
          </w:p>
        </w:tc>
        <w:tc>
          <w:tcPr>
            <w:tcW w:w="512" w:type="pct"/>
            <w:noWrap/>
            <w:hideMark/>
          </w:tcPr>
          <w:p w14:paraId="565F79B6" w14:textId="1E430C42" w:rsidR="005F69C7" w:rsidRPr="00320A15" w:rsidRDefault="005F69C7" w:rsidP="005F69C7">
            <w:pPr>
              <w:spacing w:line="240" w:lineRule="auto"/>
              <w:rPr>
                <w:rFonts w:eastAsia="Times New Roman"/>
                <w:color w:val="000000"/>
                <w:lang w:val="en-GB" w:eastAsia="de-DE"/>
              </w:rPr>
            </w:pPr>
            <w:r w:rsidRPr="00320A15">
              <w:rPr>
                <w:lang w:val="en-GB"/>
              </w:rPr>
              <w:t>1.00</w:t>
            </w:r>
          </w:p>
        </w:tc>
        <w:tc>
          <w:tcPr>
            <w:tcW w:w="512" w:type="pct"/>
            <w:noWrap/>
            <w:hideMark/>
          </w:tcPr>
          <w:p w14:paraId="27CD0DC4" w14:textId="77777777" w:rsidR="005F69C7" w:rsidRPr="00320A15" w:rsidRDefault="005F69C7" w:rsidP="005F69C7">
            <w:pPr>
              <w:spacing w:line="240" w:lineRule="auto"/>
              <w:rPr>
                <w:rFonts w:eastAsia="Times New Roman"/>
                <w:color w:val="000000"/>
                <w:lang w:val="en-GB" w:eastAsia="de-DE"/>
              </w:rPr>
            </w:pPr>
          </w:p>
        </w:tc>
        <w:tc>
          <w:tcPr>
            <w:tcW w:w="512" w:type="pct"/>
            <w:noWrap/>
            <w:hideMark/>
          </w:tcPr>
          <w:p w14:paraId="0095D918" w14:textId="77777777" w:rsidR="005F69C7" w:rsidRPr="00320A15" w:rsidRDefault="005F69C7" w:rsidP="005F69C7">
            <w:pPr>
              <w:spacing w:line="240" w:lineRule="auto"/>
              <w:rPr>
                <w:rFonts w:eastAsia="Times New Roman"/>
                <w:lang w:val="en-GB" w:eastAsia="de-DE"/>
              </w:rPr>
            </w:pPr>
          </w:p>
        </w:tc>
        <w:tc>
          <w:tcPr>
            <w:tcW w:w="512" w:type="pct"/>
            <w:noWrap/>
            <w:hideMark/>
          </w:tcPr>
          <w:p w14:paraId="0FB62CBD" w14:textId="77777777" w:rsidR="005F69C7" w:rsidRPr="00320A15" w:rsidRDefault="005F69C7" w:rsidP="005F69C7">
            <w:pPr>
              <w:spacing w:line="240" w:lineRule="auto"/>
              <w:rPr>
                <w:rFonts w:eastAsia="Times New Roman"/>
                <w:lang w:val="en-GB" w:eastAsia="de-DE"/>
              </w:rPr>
            </w:pPr>
          </w:p>
        </w:tc>
      </w:tr>
      <w:tr w:rsidR="005F69C7" w:rsidRPr="00320A15" w14:paraId="39A889B8" w14:textId="77777777" w:rsidTr="005F69C7">
        <w:trPr>
          <w:trHeight w:val="300"/>
        </w:trPr>
        <w:tc>
          <w:tcPr>
            <w:tcW w:w="1416" w:type="pct"/>
            <w:noWrap/>
            <w:hideMark/>
          </w:tcPr>
          <w:p w14:paraId="370045CC" w14:textId="77777777" w:rsidR="005F69C7" w:rsidRPr="00320A15" w:rsidRDefault="005F69C7" w:rsidP="005F69C7">
            <w:pPr>
              <w:spacing w:line="240" w:lineRule="auto"/>
              <w:rPr>
                <w:rFonts w:eastAsia="Times New Roman"/>
                <w:color w:val="000000"/>
                <w:lang w:val="en-GB" w:eastAsia="de-DE"/>
              </w:rPr>
            </w:pPr>
            <w:r w:rsidRPr="00320A15">
              <w:rPr>
                <w:rFonts w:eastAsia="Times New Roman"/>
                <w:color w:val="000000"/>
                <w:lang w:val="en-GB" w:eastAsia="de-DE"/>
              </w:rPr>
              <w:t>Redistribution</w:t>
            </w:r>
          </w:p>
        </w:tc>
        <w:tc>
          <w:tcPr>
            <w:tcW w:w="512" w:type="pct"/>
            <w:noWrap/>
            <w:hideMark/>
          </w:tcPr>
          <w:p w14:paraId="20826CFE" w14:textId="03B08125" w:rsidR="005F69C7" w:rsidRPr="00320A15" w:rsidRDefault="005F69C7" w:rsidP="005F69C7">
            <w:pPr>
              <w:spacing w:line="240" w:lineRule="auto"/>
              <w:rPr>
                <w:rFonts w:eastAsia="Times New Roman"/>
                <w:color w:val="000000"/>
                <w:lang w:val="en-GB" w:eastAsia="de-DE"/>
              </w:rPr>
            </w:pPr>
            <w:r w:rsidRPr="00320A15">
              <w:rPr>
                <w:lang w:val="en-GB"/>
              </w:rPr>
              <w:t>-0.08</w:t>
            </w:r>
          </w:p>
        </w:tc>
        <w:tc>
          <w:tcPr>
            <w:tcW w:w="512" w:type="pct"/>
            <w:noWrap/>
            <w:hideMark/>
          </w:tcPr>
          <w:p w14:paraId="469C037F" w14:textId="1A42A332" w:rsidR="005F69C7" w:rsidRPr="00320A15" w:rsidRDefault="005F69C7" w:rsidP="005F69C7">
            <w:pPr>
              <w:spacing w:line="240" w:lineRule="auto"/>
              <w:rPr>
                <w:rFonts w:eastAsia="Times New Roman"/>
                <w:color w:val="000000"/>
                <w:lang w:val="en-GB" w:eastAsia="de-DE"/>
              </w:rPr>
            </w:pPr>
            <w:r w:rsidRPr="00320A15">
              <w:rPr>
                <w:lang w:val="en-GB"/>
              </w:rPr>
              <w:t>0.18</w:t>
            </w:r>
          </w:p>
        </w:tc>
        <w:tc>
          <w:tcPr>
            <w:tcW w:w="512" w:type="pct"/>
            <w:noWrap/>
            <w:hideMark/>
          </w:tcPr>
          <w:p w14:paraId="6A3EF3F4" w14:textId="610F1ECB" w:rsidR="005F69C7" w:rsidRPr="00320A15" w:rsidRDefault="005F69C7" w:rsidP="005F69C7">
            <w:pPr>
              <w:spacing w:line="240" w:lineRule="auto"/>
              <w:rPr>
                <w:rFonts w:eastAsia="Times New Roman"/>
                <w:color w:val="000000"/>
                <w:lang w:val="en-GB" w:eastAsia="de-DE"/>
              </w:rPr>
            </w:pPr>
            <w:r w:rsidRPr="00320A15">
              <w:rPr>
                <w:lang w:val="en-GB"/>
              </w:rPr>
              <w:t>0.19</w:t>
            </w:r>
          </w:p>
        </w:tc>
        <w:tc>
          <w:tcPr>
            <w:tcW w:w="512" w:type="pct"/>
            <w:noWrap/>
            <w:hideMark/>
          </w:tcPr>
          <w:p w14:paraId="0C21C929" w14:textId="27362E98" w:rsidR="005F69C7" w:rsidRPr="00320A15" w:rsidRDefault="005F69C7" w:rsidP="005F69C7">
            <w:pPr>
              <w:spacing w:line="240" w:lineRule="auto"/>
              <w:rPr>
                <w:rFonts w:eastAsia="Times New Roman"/>
                <w:color w:val="000000"/>
                <w:lang w:val="en-GB" w:eastAsia="de-DE"/>
              </w:rPr>
            </w:pPr>
            <w:r w:rsidRPr="00320A15">
              <w:rPr>
                <w:lang w:val="en-GB"/>
              </w:rPr>
              <w:t>0.60</w:t>
            </w:r>
          </w:p>
        </w:tc>
        <w:tc>
          <w:tcPr>
            <w:tcW w:w="512" w:type="pct"/>
            <w:noWrap/>
            <w:hideMark/>
          </w:tcPr>
          <w:p w14:paraId="072EE47E" w14:textId="5A22063E" w:rsidR="005F69C7" w:rsidRPr="00320A15" w:rsidRDefault="005F69C7" w:rsidP="005F69C7">
            <w:pPr>
              <w:spacing w:line="240" w:lineRule="auto"/>
              <w:rPr>
                <w:rFonts w:eastAsia="Times New Roman"/>
                <w:color w:val="000000"/>
                <w:lang w:val="en-GB" w:eastAsia="de-DE"/>
              </w:rPr>
            </w:pPr>
            <w:r w:rsidRPr="00320A15">
              <w:rPr>
                <w:lang w:val="en-GB"/>
              </w:rPr>
              <w:t>1.00</w:t>
            </w:r>
          </w:p>
        </w:tc>
        <w:tc>
          <w:tcPr>
            <w:tcW w:w="512" w:type="pct"/>
            <w:noWrap/>
            <w:hideMark/>
          </w:tcPr>
          <w:p w14:paraId="2D006AE6" w14:textId="77777777" w:rsidR="005F69C7" w:rsidRPr="00320A15" w:rsidRDefault="005F69C7" w:rsidP="005F69C7">
            <w:pPr>
              <w:spacing w:line="240" w:lineRule="auto"/>
              <w:rPr>
                <w:rFonts w:eastAsia="Times New Roman"/>
                <w:color w:val="000000"/>
                <w:lang w:val="en-GB" w:eastAsia="de-DE"/>
              </w:rPr>
            </w:pPr>
          </w:p>
        </w:tc>
        <w:tc>
          <w:tcPr>
            <w:tcW w:w="512" w:type="pct"/>
            <w:noWrap/>
            <w:hideMark/>
          </w:tcPr>
          <w:p w14:paraId="0411CB15" w14:textId="77777777" w:rsidR="005F69C7" w:rsidRPr="00320A15" w:rsidRDefault="005F69C7" w:rsidP="005F69C7">
            <w:pPr>
              <w:spacing w:line="240" w:lineRule="auto"/>
              <w:rPr>
                <w:rFonts w:eastAsia="Times New Roman"/>
                <w:lang w:val="en-GB" w:eastAsia="de-DE"/>
              </w:rPr>
            </w:pPr>
          </w:p>
        </w:tc>
      </w:tr>
      <w:tr w:rsidR="005F69C7" w:rsidRPr="00320A15" w14:paraId="1996B079" w14:textId="77777777" w:rsidTr="005F69C7">
        <w:trPr>
          <w:trHeight w:val="300"/>
        </w:trPr>
        <w:tc>
          <w:tcPr>
            <w:tcW w:w="1416" w:type="pct"/>
            <w:noWrap/>
            <w:hideMark/>
          </w:tcPr>
          <w:p w14:paraId="11B82E50" w14:textId="3E5687DA" w:rsidR="005F69C7" w:rsidRPr="00320A15" w:rsidRDefault="002370A7" w:rsidP="005F69C7">
            <w:pPr>
              <w:spacing w:line="240" w:lineRule="auto"/>
              <w:rPr>
                <w:rFonts w:eastAsia="Times New Roman"/>
                <w:color w:val="000000"/>
                <w:lang w:val="en-GB" w:eastAsia="de-DE"/>
              </w:rPr>
            </w:pPr>
            <w:r w:rsidRPr="00320A15">
              <w:rPr>
                <w:rFonts w:eastAsia="Times New Roman"/>
                <w:color w:val="000000"/>
                <w:lang w:val="en-GB" w:eastAsia="de-DE"/>
              </w:rPr>
              <w:t>Cultural liberalism</w:t>
            </w:r>
          </w:p>
        </w:tc>
        <w:tc>
          <w:tcPr>
            <w:tcW w:w="512" w:type="pct"/>
            <w:noWrap/>
            <w:hideMark/>
          </w:tcPr>
          <w:p w14:paraId="61D57E10" w14:textId="1C965DF0" w:rsidR="005F69C7" w:rsidRPr="00320A15" w:rsidRDefault="005F69C7" w:rsidP="005F69C7">
            <w:pPr>
              <w:spacing w:line="240" w:lineRule="auto"/>
              <w:rPr>
                <w:rFonts w:eastAsia="Times New Roman"/>
                <w:color w:val="000000"/>
                <w:lang w:val="en-GB" w:eastAsia="de-DE"/>
              </w:rPr>
            </w:pPr>
            <w:r w:rsidRPr="00320A15">
              <w:rPr>
                <w:lang w:val="en-GB"/>
              </w:rPr>
              <w:t>0.75</w:t>
            </w:r>
          </w:p>
        </w:tc>
        <w:tc>
          <w:tcPr>
            <w:tcW w:w="512" w:type="pct"/>
            <w:noWrap/>
            <w:hideMark/>
          </w:tcPr>
          <w:p w14:paraId="56522532" w14:textId="7D9B76B4" w:rsidR="005F69C7" w:rsidRPr="00320A15" w:rsidRDefault="005F69C7" w:rsidP="005F69C7">
            <w:pPr>
              <w:spacing w:line="240" w:lineRule="auto"/>
              <w:rPr>
                <w:rFonts w:eastAsia="Times New Roman"/>
                <w:color w:val="000000"/>
                <w:lang w:val="en-GB" w:eastAsia="de-DE"/>
              </w:rPr>
            </w:pPr>
            <w:r w:rsidRPr="00320A15">
              <w:rPr>
                <w:lang w:val="en-GB"/>
              </w:rPr>
              <w:t>0.90</w:t>
            </w:r>
            <w:r w:rsidR="002370A7" w:rsidRPr="00320A15">
              <w:rPr>
                <w:lang w:val="en-GB"/>
              </w:rPr>
              <w:t>*</w:t>
            </w:r>
          </w:p>
        </w:tc>
        <w:tc>
          <w:tcPr>
            <w:tcW w:w="512" w:type="pct"/>
            <w:shd w:val="clear" w:color="auto" w:fill="auto"/>
            <w:noWrap/>
            <w:hideMark/>
          </w:tcPr>
          <w:p w14:paraId="2869D2E5" w14:textId="2494802C" w:rsidR="005F69C7" w:rsidRPr="00320A15" w:rsidRDefault="005F69C7" w:rsidP="005F69C7">
            <w:pPr>
              <w:spacing w:line="240" w:lineRule="auto"/>
              <w:rPr>
                <w:rFonts w:eastAsia="Times New Roman"/>
                <w:color w:val="000000"/>
                <w:lang w:val="en-GB" w:eastAsia="de-DE"/>
              </w:rPr>
            </w:pPr>
            <w:r w:rsidRPr="00320A15">
              <w:rPr>
                <w:lang w:val="en-GB"/>
              </w:rPr>
              <w:t>0.75</w:t>
            </w:r>
          </w:p>
        </w:tc>
        <w:tc>
          <w:tcPr>
            <w:tcW w:w="512" w:type="pct"/>
            <w:shd w:val="clear" w:color="auto" w:fill="FFFFFF" w:themeFill="background1"/>
            <w:noWrap/>
            <w:hideMark/>
          </w:tcPr>
          <w:p w14:paraId="7ECC6BF6" w14:textId="42D3F850" w:rsidR="005F69C7" w:rsidRPr="00320A15" w:rsidRDefault="005F69C7" w:rsidP="005F69C7">
            <w:pPr>
              <w:spacing w:line="240" w:lineRule="auto"/>
              <w:rPr>
                <w:rFonts w:eastAsia="Times New Roman"/>
                <w:color w:val="000000"/>
                <w:lang w:val="en-GB" w:eastAsia="de-DE"/>
              </w:rPr>
            </w:pPr>
            <w:r w:rsidRPr="00320A15">
              <w:rPr>
                <w:lang w:val="en-GB"/>
              </w:rPr>
              <w:t>0.97</w:t>
            </w:r>
            <w:r w:rsidR="002370A7" w:rsidRPr="00320A15">
              <w:rPr>
                <w:lang w:val="en-GB"/>
              </w:rPr>
              <w:t>**</w:t>
            </w:r>
          </w:p>
        </w:tc>
        <w:tc>
          <w:tcPr>
            <w:tcW w:w="512" w:type="pct"/>
            <w:shd w:val="clear" w:color="auto" w:fill="FFFFFF" w:themeFill="background1"/>
            <w:noWrap/>
            <w:hideMark/>
          </w:tcPr>
          <w:p w14:paraId="0356B53B" w14:textId="3A23EB6E" w:rsidR="005F69C7" w:rsidRPr="00320A15" w:rsidRDefault="005F69C7" w:rsidP="005F69C7">
            <w:pPr>
              <w:spacing w:line="240" w:lineRule="auto"/>
              <w:rPr>
                <w:rFonts w:eastAsia="Times New Roman"/>
                <w:color w:val="000000"/>
                <w:lang w:val="en-GB" w:eastAsia="de-DE"/>
              </w:rPr>
            </w:pPr>
            <w:r w:rsidRPr="00320A15">
              <w:rPr>
                <w:lang w:val="en-GB"/>
              </w:rPr>
              <w:t>0.57</w:t>
            </w:r>
          </w:p>
        </w:tc>
        <w:tc>
          <w:tcPr>
            <w:tcW w:w="512" w:type="pct"/>
            <w:shd w:val="clear" w:color="auto" w:fill="FFFFFF" w:themeFill="background1"/>
            <w:noWrap/>
            <w:hideMark/>
          </w:tcPr>
          <w:p w14:paraId="30734B76" w14:textId="503DA178" w:rsidR="005F69C7" w:rsidRPr="00320A15" w:rsidRDefault="005F69C7" w:rsidP="005F69C7">
            <w:pPr>
              <w:spacing w:line="240" w:lineRule="auto"/>
              <w:rPr>
                <w:rFonts w:eastAsia="Times New Roman"/>
                <w:color w:val="000000"/>
                <w:lang w:val="en-GB" w:eastAsia="de-DE"/>
              </w:rPr>
            </w:pPr>
            <w:r w:rsidRPr="00320A15">
              <w:rPr>
                <w:lang w:val="en-GB"/>
              </w:rPr>
              <w:t>1.00</w:t>
            </w:r>
          </w:p>
        </w:tc>
        <w:tc>
          <w:tcPr>
            <w:tcW w:w="512" w:type="pct"/>
            <w:noWrap/>
            <w:hideMark/>
          </w:tcPr>
          <w:p w14:paraId="5222BC17" w14:textId="77777777" w:rsidR="005F69C7" w:rsidRPr="00320A15" w:rsidRDefault="005F69C7" w:rsidP="005F69C7">
            <w:pPr>
              <w:spacing w:line="240" w:lineRule="auto"/>
              <w:rPr>
                <w:rFonts w:eastAsia="Times New Roman"/>
                <w:color w:val="000000"/>
                <w:lang w:val="en-GB" w:eastAsia="de-DE"/>
              </w:rPr>
            </w:pPr>
          </w:p>
        </w:tc>
      </w:tr>
      <w:tr w:rsidR="005F69C7" w:rsidRPr="00320A15" w14:paraId="2E06CA6D" w14:textId="77777777" w:rsidTr="005F69C7">
        <w:trPr>
          <w:trHeight w:val="300"/>
        </w:trPr>
        <w:tc>
          <w:tcPr>
            <w:tcW w:w="1416" w:type="pct"/>
            <w:tcBorders>
              <w:bottom w:val="single" w:sz="4" w:space="0" w:color="auto"/>
            </w:tcBorders>
            <w:noWrap/>
            <w:hideMark/>
          </w:tcPr>
          <w:p w14:paraId="44FCDDEF" w14:textId="20DAC935" w:rsidR="005F69C7" w:rsidRPr="00320A15" w:rsidRDefault="002370A7" w:rsidP="005F69C7">
            <w:pPr>
              <w:spacing w:line="240" w:lineRule="auto"/>
              <w:rPr>
                <w:rFonts w:eastAsia="Times New Roman"/>
                <w:color w:val="000000"/>
                <w:lang w:val="en-GB" w:eastAsia="de-DE"/>
              </w:rPr>
            </w:pPr>
            <w:r w:rsidRPr="00320A15">
              <w:rPr>
                <w:rFonts w:eastAsia="Times New Roman"/>
                <w:color w:val="000000"/>
                <w:lang w:val="en-GB" w:eastAsia="de-DE"/>
              </w:rPr>
              <w:t>Civil liberties</w:t>
            </w:r>
          </w:p>
        </w:tc>
        <w:tc>
          <w:tcPr>
            <w:tcW w:w="512" w:type="pct"/>
            <w:tcBorders>
              <w:bottom w:val="single" w:sz="4" w:space="0" w:color="auto"/>
            </w:tcBorders>
            <w:noWrap/>
            <w:hideMark/>
          </w:tcPr>
          <w:p w14:paraId="33DAFAB5" w14:textId="2AD59F7A" w:rsidR="005F69C7" w:rsidRPr="00320A15" w:rsidRDefault="005F69C7" w:rsidP="005F69C7">
            <w:pPr>
              <w:spacing w:line="240" w:lineRule="auto"/>
              <w:rPr>
                <w:rFonts w:eastAsia="Times New Roman"/>
                <w:color w:val="000000"/>
                <w:lang w:val="en-GB" w:eastAsia="de-DE"/>
              </w:rPr>
            </w:pPr>
            <w:r w:rsidRPr="00320A15">
              <w:rPr>
                <w:lang w:val="en-GB"/>
              </w:rPr>
              <w:t>0.31</w:t>
            </w:r>
          </w:p>
        </w:tc>
        <w:tc>
          <w:tcPr>
            <w:tcW w:w="512" w:type="pct"/>
            <w:tcBorders>
              <w:bottom w:val="single" w:sz="4" w:space="0" w:color="auto"/>
            </w:tcBorders>
            <w:noWrap/>
            <w:hideMark/>
          </w:tcPr>
          <w:p w14:paraId="72D0C645" w14:textId="0B747FA0" w:rsidR="005F69C7" w:rsidRPr="00320A15" w:rsidRDefault="005F69C7" w:rsidP="005F69C7">
            <w:pPr>
              <w:spacing w:line="240" w:lineRule="auto"/>
              <w:rPr>
                <w:rFonts w:eastAsia="Times New Roman"/>
                <w:color w:val="000000"/>
                <w:lang w:val="en-GB" w:eastAsia="de-DE"/>
              </w:rPr>
            </w:pPr>
            <w:r w:rsidRPr="00320A15">
              <w:rPr>
                <w:lang w:val="en-GB"/>
              </w:rPr>
              <w:t>0.22</w:t>
            </w:r>
          </w:p>
        </w:tc>
        <w:tc>
          <w:tcPr>
            <w:tcW w:w="512" w:type="pct"/>
            <w:tcBorders>
              <w:bottom w:val="single" w:sz="4" w:space="0" w:color="auto"/>
            </w:tcBorders>
            <w:shd w:val="clear" w:color="auto" w:fill="auto"/>
            <w:noWrap/>
            <w:hideMark/>
          </w:tcPr>
          <w:p w14:paraId="4E534112" w14:textId="2A3177B0" w:rsidR="005F69C7" w:rsidRPr="00320A15" w:rsidRDefault="005F69C7" w:rsidP="005F69C7">
            <w:pPr>
              <w:spacing w:line="240" w:lineRule="auto"/>
              <w:rPr>
                <w:rFonts w:eastAsia="Times New Roman"/>
                <w:color w:val="000000"/>
                <w:lang w:val="en-GB" w:eastAsia="de-DE"/>
              </w:rPr>
            </w:pPr>
            <w:r w:rsidRPr="00320A15">
              <w:rPr>
                <w:lang w:val="en-GB"/>
              </w:rPr>
              <w:t>-0.18</w:t>
            </w:r>
          </w:p>
        </w:tc>
        <w:tc>
          <w:tcPr>
            <w:tcW w:w="512" w:type="pct"/>
            <w:tcBorders>
              <w:bottom w:val="single" w:sz="4" w:space="0" w:color="auto"/>
            </w:tcBorders>
            <w:shd w:val="clear" w:color="auto" w:fill="FFFFFF" w:themeFill="background1"/>
            <w:noWrap/>
            <w:hideMark/>
          </w:tcPr>
          <w:p w14:paraId="6AF4410E" w14:textId="37E29B5D" w:rsidR="005F69C7" w:rsidRPr="00320A15" w:rsidRDefault="005F69C7" w:rsidP="005F69C7">
            <w:pPr>
              <w:spacing w:line="240" w:lineRule="auto"/>
              <w:rPr>
                <w:rFonts w:eastAsia="Times New Roman"/>
                <w:color w:val="000000"/>
                <w:lang w:val="en-GB" w:eastAsia="de-DE"/>
              </w:rPr>
            </w:pPr>
            <w:r w:rsidRPr="00320A15">
              <w:rPr>
                <w:lang w:val="en-GB"/>
              </w:rPr>
              <w:t>0.20</w:t>
            </w:r>
          </w:p>
        </w:tc>
        <w:tc>
          <w:tcPr>
            <w:tcW w:w="512" w:type="pct"/>
            <w:tcBorders>
              <w:bottom w:val="single" w:sz="4" w:space="0" w:color="auto"/>
            </w:tcBorders>
            <w:shd w:val="clear" w:color="auto" w:fill="FFFFFF" w:themeFill="background1"/>
            <w:noWrap/>
            <w:hideMark/>
          </w:tcPr>
          <w:p w14:paraId="3770970B" w14:textId="40A5FD12" w:rsidR="005F69C7" w:rsidRPr="00320A15" w:rsidRDefault="005F69C7" w:rsidP="005F69C7">
            <w:pPr>
              <w:spacing w:line="240" w:lineRule="auto"/>
              <w:rPr>
                <w:rFonts w:eastAsia="Times New Roman"/>
                <w:color w:val="000000"/>
                <w:lang w:val="en-GB" w:eastAsia="de-DE"/>
              </w:rPr>
            </w:pPr>
            <w:r w:rsidRPr="00320A15">
              <w:rPr>
                <w:lang w:val="en-GB"/>
              </w:rPr>
              <w:t>-0.25</w:t>
            </w:r>
          </w:p>
        </w:tc>
        <w:tc>
          <w:tcPr>
            <w:tcW w:w="512" w:type="pct"/>
            <w:tcBorders>
              <w:bottom w:val="single" w:sz="4" w:space="0" w:color="auto"/>
            </w:tcBorders>
            <w:shd w:val="clear" w:color="auto" w:fill="FFFFFF" w:themeFill="background1"/>
            <w:noWrap/>
            <w:hideMark/>
          </w:tcPr>
          <w:p w14:paraId="755F5CA1" w14:textId="51F60145" w:rsidR="005F69C7" w:rsidRPr="00320A15" w:rsidRDefault="005F69C7" w:rsidP="005F69C7">
            <w:pPr>
              <w:spacing w:line="240" w:lineRule="auto"/>
              <w:rPr>
                <w:rFonts w:eastAsia="Times New Roman"/>
                <w:color w:val="000000"/>
                <w:lang w:val="en-GB" w:eastAsia="de-DE"/>
              </w:rPr>
            </w:pPr>
            <w:r w:rsidRPr="00320A15">
              <w:rPr>
                <w:lang w:val="en-GB"/>
              </w:rPr>
              <w:t>0.22</w:t>
            </w:r>
          </w:p>
        </w:tc>
        <w:tc>
          <w:tcPr>
            <w:tcW w:w="512" w:type="pct"/>
            <w:tcBorders>
              <w:bottom w:val="single" w:sz="4" w:space="0" w:color="auto"/>
            </w:tcBorders>
            <w:noWrap/>
            <w:hideMark/>
          </w:tcPr>
          <w:p w14:paraId="6671924F" w14:textId="1AD0D844" w:rsidR="005F69C7" w:rsidRPr="00320A15" w:rsidRDefault="005F69C7" w:rsidP="005F69C7">
            <w:pPr>
              <w:spacing w:line="240" w:lineRule="auto"/>
              <w:rPr>
                <w:rFonts w:eastAsia="Times New Roman"/>
                <w:color w:val="FFFFFF" w:themeColor="background1"/>
                <w:lang w:val="en-GB" w:eastAsia="de-DE"/>
              </w:rPr>
            </w:pPr>
            <w:r w:rsidRPr="00320A15">
              <w:rPr>
                <w:lang w:val="en-GB"/>
              </w:rPr>
              <w:t>1.00</w:t>
            </w:r>
          </w:p>
        </w:tc>
      </w:tr>
    </w:tbl>
    <w:p w14:paraId="55907663" w14:textId="7171E79C" w:rsidR="005F69C7" w:rsidRPr="00320A15" w:rsidRDefault="005F69C7" w:rsidP="005F69C7">
      <w:pPr>
        <w:spacing w:line="240" w:lineRule="auto"/>
        <w:rPr>
          <w:lang w:val="en-GB"/>
        </w:rPr>
      </w:pPr>
      <w:r w:rsidRPr="00320A15">
        <w:rPr>
          <w:lang w:val="en-GB"/>
        </w:rPr>
        <w:t>Notes. Pearson’s correlation coefficients; n=6; *p &lt; .05, **p &lt; .01, ***p &lt; .001.</w:t>
      </w:r>
    </w:p>
    <w:p w14:paraId="2984E073" w14:textId="77777777" w:rsidR="00612978" w:rsidRPr="00320A15" w:rsidRDefault="00612978">
      <w:pPr>
        <w:spacing w:line="259" w:lineRule="auto"/>
        <w:jc w:val="left"/>
        <w:rPr>
          <w:rFonts w:eastAsiaTheme="majorEastAsia"/>
          <w:b/>
          <w:bCs/>
          <w:lang w:val="en-GB"/>
        </w:rPr>
      </w:pPr>
    </w:p>
    <w:p w14:paraId="75D33C54" w14:textId="77777777" w:rsidR="005F69C7" w:rsidRPr="00320A15" w:rsidRDefault="005F69C7">
      <w:pPr>
        <w:spacing w:line="259" w:lineRule="auto"/>
        <w:jc w:val="left"/>
        <w:rPr>
          <w:rFonts w:eastAsiaTheme="majorEastAsia"/>
          <w:b/>
          <w:bCs/>
          <w:lang w:val="en-GB"/>
        </w:rPr>
      </w:pPr>
      <w:r w:rsidRPr="00320A15">
        <w:rPr>
          <w:lang w:val="en-GB"/>
        </w:rPr>
        <w:br w:type="page"/>
      </w:r>
    </w:p>
    <w:p w14:paraId="6B77FC5D" w14:textId="6847CBB7" w:rsidR="001214F9" w:rsidRPr="00320A15" w:rsidRDefault="001214F9" w:rsidP="001214F9">
      <w:pPr>
        <w:pStyle w:val="berschrift1"/>
        <w:rPr>
          <w:lang w:val="en-GB"/>
        </w:rPr>
      </w:pPr>
      <w:bookmarkStart w:id="4" w:name="_Toc19880499"/>
      <w:r w:rsidRPr="00320A15">
        <w:rPr>
          <w:lang w:val="en-GB"/>
        </w:rPr>
        <w:lastRenderedPageBreak/>
        <w:t>A</w:t>
      </w:r>
      <w:r w:rsidR="002370A7" w:rsidRPr="00320A15">
        <w:rPr>
          <w:lang w:val="en-GB"/>
        </w:rPr>
        <w:t>2</w:t>
      </w:r>
      <w:r w:rsidRPr="00320A15">
        <w:rPr>
          <w:lang w:val="en-GB"/>
        </w:rPr>
        <w:t>: “Globalisation” in the party manifestos for the 2017 German federal election</w:t>
      </w:r>
      <w:bookmarkEnd w:id="4"/>
    </w:p>
    <w:p w14:paraId="751968A7" w14:textId="77777777" w:rsidR="001214F9" w:rsidRPr="00320A15" w:rsidRDefault="001214F9" w:rsidP="001214F9">
      <w:pPr>
        <w:pStyle w:val="Beschriftung"/>
        <w:keepNext/>
        <w:rPr>
          <w:lang w:val="en-GB"/>
        </w:rPr>
      </w:pPr>
    </w:p>
    <w:p w14:paraId="6AD0CC05" w14:textId="0658BAB2" w:rsidR="001214F9" w:rsidRPr="006E52A6" w:rsidRDefault="001214F9" w:rsidP="001214F9">
      <w:pPr>
        <w:rPr>
          <w:lang w:val="de-DE"/>
        </w:rPr>
      </w:pPr>
      <w:r w:rsidRPr="00320A15">
        <w:rPr>
          <w:lang w:val="en-GB"/>
        </w:rPr>
        <w:t xml:space="preserve">In </w:t>
      </w:r>
      <w:r w:rsidR="002370A7" w:rsidRPr="00320A15">
        <w:rPr>
          <w:b/>
          <w:lang w:val="en-GB"/>
        </w:rPr>
        <w:fldChar w:fldCharType="begin"/>
      </w:r>
      <w:r w:rsidR="002370A7" w:rsidRPr="00320A15">
        <w:rPr>
          <w:b/>
          <w:lang w:val="en-GB"/>
        </w:rPr>
        <w:instrText xml:space="preserve"> REF _Ref19282981 \h  \* MERGEFORMAT </w:instrText>
      </w:r>
      <w:r w:rsidR="002370A7" w:rsidRPr="00320A15">
        <w:rPr>
          <w:b/>
          <w:lang w:val="en-GB"/>
        </w:rPr>
      </w:r>
      <w:r w:rsidR="002370A7" w:rsidRPr="00320A15">
        <w:rPr>
          <w:b/>
          <w:lang w:val="en-GB"/>
        </w:rPr>
        <w:fldChar w:fldCharType="separate"/>
      </w:r>
      <w:r w:rsidR="00F41B5A" w:rsidRPr="00F41B5A">
        <w:rPr>
          <w:b/>
          <w:lang w:val="en-GB"/>
        </w:rPr>
        <w:t xml:space="preserve">Table A </w:t>
      </w:r>
      <w:r w:rsidR="00F41B5A" w:rsidRPr="00F41B5A">
        <w:rPr>
          <w:b/>
          <w:noProof/>
          <w:lang w:val="en-GB"/>
        </w:rPr>
        <w:t>2</w:t>
      </w:r>
      <w:r w:rsidR="002370A7" w:rsidRPr="00320A15">
        <w:rPr>
          <w:b/>
          <w:lang w:val="en-GB"/>
        </w:rPr>
        <w:fldChar w:fldCharType="end"/>
      </w:r>
      <w:r w:rsidR="002370A7" w:rsidRPr="00320A15">
        <w:rPr>
          <w:b/>
          <w:lang w:val="en-GB"/>
        </w:rPr>
        <w:t xml:space="preserve"> </w:t>
      </w:r>
      <w:r w:rsidRPr="00320A15">
        <w:rPr>
          <w:lang w:val="en-GB"/>
        </w:rPr>
        <w:t xml:space="preserve">below, we list examples—three for each party—of how the major German parties talk about “globalisation” in their party manifestos for the 2017 federal election. We chose instances in which the parties address “globalisation” most directly and which seemed to us as representing the overall rhetoric of the respective party well. To substantiate the claims made in the article, the table indicates (a) which substantive domains and topics are—explicitly or implicitly—linked to “globalisation” in these statements, and (b) whether the statements reveal a positive, negative or ambivalent stance towards “globalisation”. </w:t>
      </w:r>
      <w:r w:rsidRPr="006E52A6">
        <w:rPr>
          <w:lang w:val="de-DE"/>
        </w:rPr>
        <w:t xml:space="preserve">The </w:t>
      </w:r>
      <w:proofErr w:type="spellStart"/>
      <w:r w:rsidRPr="006E52A6">
        <w:rPr>
          <w:lang w:val="de-DE"/>
        </w:rPr>
        <w:t>following</w:t>
      </w:r>
      <w:proofErr w:type="spellEnd"/>
      <w:r w:rsidRPr="006E52A6">
        <w:rPr>
          <w:lang w:val="de-DE"/>
        </w:rPr>
        <w:t xml:space="preserve"> </w:t>
      </w:r>
      <w:proofErr w:type="spellStart"/>
      <w:r w:rsidRPr="006E52A6">
        <w:rPr>
          <w:lang w:val="de-DE"/>
        </w:rPr>
        <w:t>documents</w:t>
      </w:r>
      <w:proofErr w:type="spellEnd"/>
      <w:r w:rsidRPr="006E52A6">
        <w:rPr>
          <w:lang w:val="de-DE"/>
        </w:rPr>
        <w:t xml:space="preserve"> </w:t>
      </w:r>
      <w:proofErr w:type="spellStart"/>
      <w:r w:rsidRPr="006E52A6">
        <w:rPr>
          <w:lang w:val="de-DE"/>
        </w:rPr>
        <w:t>were</w:t>
      </w:r>
      <w:proofErr w:type="spellEnd"/>
      <w:r w:rsidRPr="006E52A6">
        <w:rPr>
          <w:lang w:val="de-DE"/>
        </w:rPr>
        <w:t xml:space="preserve"> </w:t>
      </w:r>
      <w:proofErr w:type="spellStart"/>
      <w:r w:rsidRPr="006E52A6">
        <w:rPr>
          <w:lang w:val="de-DE"/>
        </w:rPr>
        <w:t>used</w:t>
      </w:r>
      <w:proofErr w:type="spellEnd"/>
      <w:r w:rsidRPr="006E52A6">
        <w:rPr>
          <w:lang w:val="de-DE"/>
        </w:rPr>
        <w:t xml:space="preserve">: </w:t>
      </w:r>
    </w:p>
    <w:p w14:paraId="672FD7AC" w14:textId="5174BC32" w:rsidR="001214F9" w:rsidRPr="00320A15" w:rsidRDefault="001214F9" w:rsidP="001214F9">
      <w:pPr>
        <w:spacing w:line="240" w:lineRule="auto"/>
        <w:ind w:left="425" w:hanging="425"/>
        <w:rPr>
          <w:lang w:val="en-GB"/>
        </w:rPr>
      </w:pPr>
      <w:r w:rsidRPr="006E52A6">
        <w:rPr>
          <w:lang w:val="de-DE"/>
        </w:rPr>
        <w:t xml:space="preserve">AfD (2017): Programm für Deutschland. Wahlprogramm der Alternative für Deutschland für die Wahl zum Deutschen Bundestag am 24. </w:t>
      </w:r>
      <w:r w:rsidRPr="00320A15">
        <w:rPr>
          <w:lang w:val="en-GB"/>
        </w:rPr>
        <w:t xml:space="preserve">September 2017, URL: </w:t>
      </w:r>
      <w:hyperlink r:id="rId10" w:history="1">
        <w:r w:rsidRPr="00320A15">
          <w:rPr>
            <w:rStyle w:val="Hyperlink"/>
            <w:lang w:val="en-GB"/>
          </w:rPr>
          <w:t>https://www.afd.de/wahlprogramm</w:t>
        </w:r>
      </w:hyperlink>
      <w:r w:rsidRPr="00320A15">
        <w:rPr>
          <w:lang w:val="en-GB"/>
        </w:rPr>
        <w:t xml:space="preserve"> (last accessed: 9 July 2019).</w:t>
      </w:r>
    </w:p>
    <w:p w14:paraId="3171C511" w14:textId="0664A6B4" w:rsidR="001214F9" w:rsidRPr="00320A15" w:rsidRDefault="001214F9" w:rsidP="001214F9">
      <w:pPr>
        <w:spacing w:line="240" w:lineRule="auto"/>
        <w:ind w:left="425" w:hanging="425"/>
        <w:rPr>
          <w:color w:val="2A2018"/>
          <w:lang w:val="en-GB"/>
        </w:rPr>
      </w:pPr>
      <w:r w:rsidRPr="006E52A6">
        <w:rPr>
          <w:color w:val="2A2018"/>
          <w:lang w:val="de-DE"/>
        </w:rPr>
        <w:t xml:space="preserve">BÜNDNIS 90/DIE GRÜNEN (2017): Zukunft wird aus Mut gemacht. </w:t>
      </w:r>
      <w:proofErr w:type="spellStart"/>
      <w:r w:rsidRPr="00320A15">
        <w:rPr>
          <w:color w:val="2A2018"/>
          <w:lang w:val="en-GB"/>
        </w:rPr>
        <w:t>Bundestagswahlprogramm</w:t>
      </w:r>
      <w:proofErr w:type="spellEnd"/>
      <w:r w:rsidRPr="00320A15">
        <w:rPr>
          <w:color w:val="2A2018"/>
          <w:lang w:val="en-GB"/>
        </w:rPr>
        <w:t xml:space="preserve"> 2017, URL: </w:t>
      </w:r>
      <w:hyperlink r:id="rId11" w:history="1">
        <w:r w:rsidRPr="00320A15">
          <w:rPr>
            <w:rStyle w:val="Hyperlink"/>
            <w:lang w:val="en-GB"/>
          </w:rPr>
          <w:t>https://www.gruene.de/artikel/gruenes-wahlprogramm-zur-bundestagswahl-2017-zukunft-wird-aus-mut-gemacht</w:t>
        </w:r>
      </w:hyperlink>
      <w:r w:rsidRPr="00320A15">
        <w:rPr>
          <w:lang w:val="en-GB"/>
        </w:rPr>
        <w:t xml:space="preserve"> (last accessed: 9 July 2019).</w:t>
      </w:r>
    </w:p>
    <w:p w14:paraId="74A1E002" w14:textId="5E5C0761" w:rsidR="001214F9" w:rsidRPr="00320A15" w:rsidRDefault="001214F9" w:rsidP="001214F9">
      <w:pPr>
        <w:spacing w:line="240" w:lineRule="auto"/>
        <w:ind w:left="425" w:hanging="425"/>
        <w:rPr>
          <w:lang w:val="en-GB"/>
        </w:rPr>
      </w:pPr>
      <w:r w:rsidRPr="006E52A6">
        <w:rPr>
          <w:lang w:val="de-DE"/>
        </w:rPr>
        <w:t xml:space="preserve">CDU/CSU (2017): Für ein Deutschland, in dem wir gut und gerne leben. </w:t>
      </w:r>
      <w:proofErr w:type="spellStart"/>
      <w:r w:rsidRPr="00320A15">
        <w:rPr>
          <w:lang w:val="en-GB"/>
        </w:rPr>
        <w:t>Regierungsprogramm</w:t>
      </w:r>
      <w:proofErr w:type="spellEnd"/>
      <w:r w:rsidRPr="00320A15">
        <w:rPr>
          <w:lang w:val="en-GB"/>
        </w:rPr>
        <w:t xml:space="preserve"> 2017-2021, URL: </w:t>
      </w:r>
      <w:hyperlink r:id="rId12" w:history="1">
        <w:r w:rsidRPr="00320A15">
          <w:rPr>
            <w:rStyle w:val="Hyperlink"/>
            <w:lang w:val="en-GB"/>
          </w:rPr>
          <w:t>https://www.cdu.de/regierungsprogramm</w:t>
        </w:r>
      </w:hyperlink>
      <w:r w:rsidRPr="00320A15">
        <w:rPr>
          <w:lang w:val="en-GB"/>
        </w:rPr>
        <w:t xml:space="preserve"> (last accessed: 9 July 2019).</w:t>
      </w:r>
    </w:p>
    <w:p w14:paraId="011BADD5" w14:textId="0B93F2BA" w:rsidR="001214F9" w:rsidRPr="006E52A6" w:rsidRDefault="001214F9" w:rsidP="001214F9">
      <w:pPr>
        <w:spacing w:line="240" w:lineRule="auto"/>
        <w:ind w:left="425" w:hanging="425"/>
        <w:rPr>
          <w:lang w:val="de-DE"/>
        </w:rPr>
      </w:pPr>
      <w:r w:rsidRPr="006E52A6">
        <w:rPr>
          <w:lang w:val="de-DE"/>
        </w:rPr>
        <w:t xml:space="preserve">DIE LINKE (2017): Sozial. Gerecht. Frieden. Für alle. Die Zukunft, für die wir kämpfen! Langfassung des Wahlprogramms zur Bundestagswahl 2017, URL: </w:t>
      </w:r>
      <w:hyperlink r:id="rId13" w:history="1">
        <w:r w:rsidRPr="006E52A6">
          <w:rPr>
            <w:rStyle w:val="Hyperlink"/>
            <w:lang w:val="de-DE"/>
          </w:rPr>
          <w:t>https://www.die-linke.de/fileadmin/download/wahlen2017/wahlprogramm2017/die_linke_wahlprogramm_2017.pdf</w:t>
        </w:r>
      </w:hyperlink>
      <w:r w:rsidRPr="006E52A6">
        <w:rPr>
          <w:lang w:val="de-DE"/>
        </w:rPr>
        <w:t xml:space="preserve"> (last </w:t>
      </w:r>
      <w:proofErr w:type="spellStart"/>
      <w:r w:rsidRPr="006E52A6">
        <w:rPr>
          <w:lang w:val="de-DE"/>
        </w:rPr>
        <w:t>accessed</w:t>
      </w:r>
      <w:proofErr w:type="spellEnd"/>
      <w:r w:rsidRPr="006E52A6">
        <w:rPr>
          <w:lang w:val="de-DE"/>
        </w:rPr>
        <w:t xml:space="preserve">: 9 </w:t>
      </w:r>
      <w:proofErr w:type="spellStart"/>
      <w:r w:rsidRPr="006E52A6">
        <w:rPr>
          <w:lang w:val="de-DE"/>
        </w:rPr>
        <w:t>July</w:t>
      </w:r>
      <w:proofErr w:type="spellEnd"/>
      <w:r w:rsidRPr="006E52A6">
        <w:rPr>
          <w:lang w:val="de-DE"/>
        </w:rPr>
        <w:t xml:space="preserve"> 2019).</w:t>
      </w:r>
    </w:p>
    <w:p w14:paraId="1DE876A8" w14:textId="45D37EEB" w:rsidR="001214F9" w:rsidRPr="00320A15" w:rsidRDefault="001214F9" w:rsidP="001214F9">
      <w:pPr>
        <w:spacing w:line="240" w:lineRule="auto"/>
        <w:ind w:left="425" w:hanging="425"/>
        <w:rPr>
          <w:lang w:val="en-GB"/>
        </w:rPr>
      </w:pPr>
      <w:r w:rsidRPr="006E52A6">
        <w:rPr>
          <w:lang w:val="de-DE"/>
        </w:rPr>
        <w:t xml:space="preserve">FDP (2017): Denken wir neu. Das Programm der Freien Demokraten zur Bundestagswahl 2017: „Schauen wir nicht länger zu.“ </w:t>
      </w:r>
      <w:r w:rsidRPr="00320A15">
        <w:rPr>
          <w:lang w:val="en-GB"/>
        </w:rPr>
        <w:t xml:space="preserve">URL: </w:t>
      </w:r>
      <w:hyperlink r:id="rId14" w:history="1">
        <w:r w:rsidRPr="00320A15">
          <w:rPr>
            <w:rStyle w:val="Hyperlink"/>
            <w:lang w:val="en-GB"/>
          </w:rPr>
          <w:t>https://www.fdp.de/programm/denken-wir-neu</w:t>
        </w:r>
      </w:hyperlink>
      <w:r w:rsidRPr="00320A15">
        <w:rPr>
          <w:lang w:val="en-GB"/>
        </w:rPr>
        <w:t xml:space="preserve"> (last accessed: 9 July 2019).</w:t>
      </w:r>
    </w:p>
    <w:p w14:paraId="57B4AFE5" w14:textId="5DB8E3CC" w:rsidR="001214F9" w:rsidRPr="000F02A6" w:rsidRDefault="001214F9" w:rsidP="001214F9">
      <w:pPr>
        <w:spacing w:line="240" w:lineRule="auto"/>
        <w:ind w:left="425" w:hanging="425"/>
        <w:rPr>
          <w:lang w:val="de-DE"/>
        </w:rPr>
        <w:sectPr w:rsidR="001214F9" w:rsidRPr="000F02A6" w:rsidSect="007F3768">
          <w:pgSz w:w="11906" w:h="16838"/>
          <w:pgMar w:top="1418" w:right="1418" w:bottom="1418" w:left="1418" w:header="709" w:footer="709" w:gutter="0"/>
          <w:cols w:space="708"/>
          <w:docGrid w:linePitch="360"/>
        </w:sectPr>
      </w:pPr>
      <w:r w:rsidRPr="006E52A6">
        <w:rPr>
          <w:lang w:val="de-DE"/>
        </w:rPr>
        <w:t xml:space="preserve">SPD (2017): Zeit für mehr Gerechtigkeit. Unser Regierungsprogramm für Deutschland. </w:t>
      </w:r>
      <w:r w:rsidRPr="000F02A6">
        <w:rPr>
          <w:lang w:val="de-DE"/>
        </w:rPr>
        <w:t xml:space="preserve">URL: </w:t>
      </w:r>
      <w:hyperlink r:id="rId15" w:history="1">
        <w:r w:rsidRPr="000F02A6">
          <w:rPr>
            <w:rStyle w:val="Hyperlink"/>
            <w:lang w:val="de-DE"/>
          </w:rPr>
          <w:t>https://www.spd.de/fileadmin/Dokumente/Regierungsprogramm/SPD_Regierungsprogramm_BTW_2017_A5_RZ_WEB.pdf</w:t>
        </w:r>
      </w:hyperlink>
      <w:r w:rsidRPr="000F02A6">
        <w:rPr>
          <w:lang w:val="de-DE"/>
        </w:rPr>
        <w:t xml:space="preserve"> (last </w:t>
      </w:r>
      <w:proofErr w:type="spellStart"/>
      <w:r w:rsidRPr="000F02A6">
        <w:rPr>
          <w:lang w:val="de-DE"/>
        </w:rPr>
        <w:t>accessed</w:t>
      </w:r>
      <w:proofErr w:type="spellEnd"/>
      <w:r w:rsidRPr="000F02A6">
        <w:rPr>
          <w:lang w:val="de-DE"/>
        </w:rPr>
        <w:t xml:space="preserve">: 9 </w:t>
      </w:r>
      <w:proofErr w:type="spellStart"/>
      <w:r w:rsidRPr="000F02A6">
        <w:rPr>
          <w:lang w:val="de-DE"/>
        </w:rPr>
        <w:t>July</w:t>
      </w:r>
      <w:proofErr w:type="spellEnd"/>
      <w:r w:rsidRPr="000F02A6">
        <w:rPr>
          <w:lang w:val="de-DE"/>
        </w:rPr>
        <w:t xml:space="preserve"> 2019).</w:t>
      </w:r>
    </w:p>
    <w:p w14:paraId="7685BC35" w14:textId="1AFE8972" w:rsidR="002370A7" w:rsidRPr="00320A15" w:rsidRDefault="002370A7" w:rsidP="002370A7">
      <w:pPr>
        <w:pStyle w:val="Beschriftung"/>
        <w:keepNext/>
        <w:rPr>
          <w:lang w:val="en-GB"/>
        </w:rPr>
      </w:pPr>
      <w:bookmarkStart w:id="5" w:name="_Ref19282981"/>
      <w:r w:rsidRPr="00320A15">
        <w:rPr>
          <w:lang w:val="en-GB"/>
        </w:rPr>
        <w:lastRenderedPageBreak/>
        <w:t xml:space="preserve">Table A </w:t>
      </w:r>
      <w:r w:rsidRPr="00320A15">
        <w:rPr>
          <w:lang w:val="en-GB"/>
        </w:rPr>
        <w:fldChar w:fldCharType="begin"/>
      </w:r>
      <w:r w:rsidRPr="00320A15">
        <w:rPr>
          <w:lang w:val="en-GB"/>
        </w:rPr>
        <w:instrText xml:space="preserve"> SEQ Table_A \* ARABIC </w:instrText>
      </w:r>
      <w:r w:rsidRPr="00320A15">
        <w:rPr>
          <w:lang w:val="en-GB"/>
        </w:rPr>
        <w:fldChar w:fldCharType="separate"/>
      </w:r>
      <w:r w:rsidR="00F41B5A">
        <w:rPr>
          <w:noProof/>
          <w:lang w:val="en-GB"/>
        </w:rPr>
        <w:t>2</w:t>
      </w:r>
      <w:r w:rsidRPr="00320A15">
        <w:rPr>
          <w:lang w:val="en-GB"/>
        </w:rPr>
        <w:fldChar w:fldCharType="end"/>
      </w:r>
      <w:bookmarkEnd w:id="5"/>
      <w:r w:rsidRPr="00320A15">
        <w:rPr>
          <w:lang w:val="en-GB"/>
        </w:rPr>
        <w:t>: Examples of how German parties talk about “globalisation”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2472"/>
        <w:gridCol w:w="1246"/>
        <w:gridCol w:w="4172"/>
        <w:gridCol w:w="4999"/>
      </w:tblGrid>
      <w:tr w:rsidR="001214F9" w:rsidRPr="00320A15" w14:paraId="463E2C75" w14:textId="77777777" w:rsidTr="001214F9">
        <w:tc>
          <w:tcPr>
            <w:tcW w:w="0" w:type="auto"/>
            <w:tcBorders>
              <w:top w:val="single" w:sz="12" w:space="0" w:color="auto"/>
              <w:left w:val="single" w:sz="12" w:space="0" w:color="auto"/>
              <w:bottom w:val="single" w:sz="12" w:space="0" w:color="auto"/>
            </w:tcBorders>
          </w:tcPr>
          <w:p w14:paraId="63CFE3E4" w14:textId="77777777" w:rsidR="001214F9" w:rsidRPr="00320A15" w:rsidRDefault="001214F9" w:rsidP="001214F9">
            <w:pPr>
              <w:pStyle w:val="Tabelle"/>
              <w:ind w:right="-113"/>
              <w:rPr>
                <w:rFonts w:ascii="Times New Roman" w:hAnsi="Times New Roman"/>
                <w:b/>
                <w:lang w:val="en-GB"/>
              </w:rPr>
            </w:pPr>
            <w:r w:rsidRPr="00320A15">
              <w:rPr>
                <w:rFonts w:ascii="Times New Roman" w:hAnsi="Times New Roman"/>
                <w:b/>
                <w:lang w:val="en-GB"/>
              </w:rPr>
              <w:t>Party</w:t>
            </w:r>
          </w:p>
        </w:tc>
        <w:tc>
          <w:tcPr>
            <w:tcW w:w="0" w:type="auto"/>
            <w:tcBorders>
              <w:top w:val="single" w:sz="12" w:space="0" w:color="auto"/>
              <w:bottom w:val="single" w:sz="12" w:space="0" w:color="auto"/>
            </w:tcBorders>
          </w:tcPr>
          <w:p w14:paraId="39669D9C" w14:textId="77777777" w:rsidR="001214F9" w:rsidRPr="00320A15" w:rsidRDefault="001214F9" w:rsidP="001214F9">
            <w:pPr>
              <w:pStyle w:val="Tabelle"/>
              <w:ind w:right="-113"/>
              <w:rPr>
                <w:rFonts w:ascii="Times New Roman" w:hAnsi="Times New Roman"/>
                <w:b/>
                <w:lang w:val="en-GB"/>
              </w:rPr>
            </w:pPr>
            <w:r w:rsidRPr="00320A15">
              <w:rPr>
                <w:rFonts w:ascii="Times New Roman" w:hAnsi="Times New Roman"/>
                <w:b/>
                <w:lang w:val="en-GB"/>
              </w:rPr>
              <w:t xml:space="preserve">Content </w:t>
            </w:r>
          </w:p>
        </w:tc>
        <w:tc>
          <w:tcPr>
            <w:tcW w:w="0" w:type="auto"/>
            <w:tcBorders>
              <w:top w:val="single" w:sz="12" w:space="0" w:color="auto"/>
              <w:bottom w:val="single" w:sz="12" w:space="0" w:color="auto"/>
            </w:tcBorders>
          </w:tcPr>
          <w:p w14:paraId="30B94636" w14:textId="77777777" w:rsidR="001214F9" w:rsidRPr="00320A15" w:rsidRDefault="001214F9" w:rsidP="001214F9">
            <w:pPr>
              <w:pStyle w:val="Tabelle"/>
              <w:ind w:right="-113"/>
              <w:rPr>
                <w:rFonts w:ascii="Times New Roman" w:hAnsi="Times New Roman"/>
                <w:b/>
                <w:lang w:val="en-GB"/>
              </w:rPr>
            </w:pPr>
            <w:r w:rsidRPr="00320A15">
              <w:rPr>
                <w:rFonts w:ascii="Times New Roman" w:hAnsi="Times New Roman"/>
                <w:b/>
                <w:lang w:val="en-GB"/>
              </w:rPr>
              <w:t>Tone</w:t>
            </w:r>
          </w:p>
        </w:tc>
        <w:tc>
          <w:tcPr>
            <w:tcW w:w="0" w:type="auto"/>
            <w:tcBorders>
              <w:top w:val="single" w:sz="12" w:space="0" w:color="auto"/>
              <w:bottom w:val="single" w:sz="12" w:space="0" w:color="auto"/>
            </w:tcBorders>
          </w:tcPr>
          <w:p w14:paraId="4EC7459B" w14:textId="77777777" w:rsidR="001214F9" w:rsidRPr="00320A15" w:rsidRDefault="001214F9" w:rsidP="001214F9">
            <w:pPr>
              <w:pStyle w:val="Tabelle"/>
              <w:ind w:right="-113"/>
              <w:jc w:val="both"/>
              <w:rPr>
                <w:rFonts w:ascii="Times New Roman" w:hAnsi="Times New Roman"/>
                <w:b/>
                <w:lang w:val="en-GB"/>
              </w:rPr>
            </w:pPr>
            <w:r w:rsidRPr="00320A15">
              <w:rPr>
                <w:rFonts w:ascii="Times New Roman" w:hAnsi="Times New Roman"/>
                <w:b/>
                <w:lang w:val="en-GB"/>
              </w:rPr>
              <w:t>English translation</w:t>
            </w:r>
          </w:p>
        </w:tc>
        <w:tc>
          <w:tcPr>
            <w:tcW w:w="0" w:type="auto"/>
            <w:tcBorders>
              <w:top w:val="single" w:sz="12" w:space="0" w:color="auto"/>
              <w:bottom w:val="single" w:sz="12" w:space="0" w:color="auto"/>
              <w:right w:val="single" w:sz="12" w:space="0" w:color="auto"/>
            </w:tcBorders>
          </w:tcPr>
          <w:p w14:paraId="4DC629CB" w14:textId="77777777" w:rsidR="001214F9" w:rsidRPr="00320A15" w:rsidRDefault="001214F9" w:rsidP="001214F9">
            <w:pPr>
              <w:pStyle w:val="Tabelle"/>
              <w:jc w:val="both"/>
              <w:rPr>
                <w:rFonts w:ascii="Times New Roman" w:hAnsi="Times New Roman"/>
                <w:b/>
                <w:lang w:val="en-GB"/>
              </w:rPr>
            </w:pPr>
            <w:r w:rsidRPr="00320A15">
              <w:rPr>
                <w:rFonts w:ascii="Times New Roman" w:hAnsi="Times New Roman"/>
                <w:b/>
                <w:lang w:val="en-GB"/>
              </w:rPr>
              <w:t>German original</w:t>
            </w:r>
          </w:p>
        </w:tc>
      </w:tr>
      <w:tr w:rsidR="001214F9" w:rsidRPr="00320A15" w14:paraId="71B5D8C9" w14:textId="77777777" w:rsidTr="001214F9">
        <w:tc>
          <w:tcPr>
            <w:tcW w:w="0" w:type="auto"/>
            <w:tcBorders>
              <w:top w:val="single" w:sz="12" w:space="0" w:color="auto"/>
              <w:left w:val="single" w:sz="12" w:space="0" w:color="auto"/>
              <w:bottom w:val="single" w:sz="4" w:space="0" w:color="auto"/>
            </w:tcBorders>
          </w:tcPr>
          <w:p w14:paraId="5A3C6AEE"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CDU/CSU</w:t>
            </w:r>
          </w:p>
        </w:tc>
        <w:tc>
          <w:tcPr>
            <w:tcW w:w="0" w:type="auto"/>
            <w:tcBorders>
              <w:top w:val="single" w:sz="12" w:space="0" w:color="auto"/>
              <w:bottom w:val="single" w:sz="4" w:space="0" w:color="auto"/>
            </w:tcBorders>
          </w:tcPr>
          <w:p w14:paraId="5ADF11EA"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Economic</w:t>
            </w:r>
          </w:p>
        </w:tc>
        <w:tc>
          <w:tcPr>
            <w:tcW w:w="0" w:type="auto"/>
            <w:tcBorders>
              <w:top w:val="single" w:sz="12" w:space="0" w:color="auto"/>
              <w:bottom w:val="single" w:sz="4" w:space="0" w:color="auto"/>
            </w:tcBorders>
          </w:tcPr>
          <w:p w14:paraId="3ABF159A"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Positive</w:t>
            </w:r>
          </w:p>
        </w:tc>
        <w:tc>
          <w:tcPr>
            <w:tcW w:w="0" w:type="auto"/>
            <w:tcBorders>
              <w:top w:val="single" w:sz="12" w:space="0" w:color="auto"/>
              <w:bottom w:val="single" w:sz="4" w:space="0" w:color="auto"/>
            </w:tcBorders>
          </w:tcPr>
          <w:p w14:paraId="4FAC7562"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Globalisation, which has been taking place for many decades, has greatly benefited the vast majority of countries and their citizens. It has also contributed significantly to the creation of our prosperity. Germany is an export nation that benefits particularly from open markets and international supply relationships.</w:t>
            </w:r>
          </w:p>
        </w:tc>
        <w:tc>
          <w:tcPr>
            <w:tcW w:w="0" w:type="auto"/>
            <w:tcBorders>
              <w:top w:val="single" w:sz="12" w:space="0" w:color="auto"/>
              <w:bottom w:val="single" w:sz="4" w:space="0" w:color="auto"/>
              <w:right w:val="single" w:sz="12" w:space="0" w:color="auto"/>
            </w:tcBorders>
          </w:tcPr>
          <w:p w14:paraId="26201289" w14:textId="77777777" w:rsidR="001214F9" w:rsidRPr="006E52A6" w:rsidRDefault="001214F9" w:rsidP="001214F9">
            <w:pPr>
              <w:pStyle w:val="Tabelle"/>
              <w:jc w:val="both"/>
              <w:rPr>
                <w:rFonts w:ascii="Times New Roman" w:hAnsi="Times New Roman"/>
              </w:rPr>
            </w:pPr>
            <w:r w:rsidRPr="006E52A6">
              <w:rPr>
                <w:rFonts w:ascii="Times New Roman" w:hAnsi="Times New Roman"/>
              </w:rPr>
              <w:t xml:space="preserve">„Von der Globalisierung, die bereits seit vielen Jahrzehnten stattfindet, haben die allermeisten Länder und ihre Bürger enorm profitiert. Sie hat auch wesentlich zur Schaffung unseres Wohlstands beigetragen. Deutschland ist eine Exportnation, die von offenen Märkten und internationalen Lieferbeziehungen besonders profitiert.“ </w:t>
            </w:r>
          </w:p>
          <w:p w14:paraId="3773D4C2"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(CDU/CSU 2017: 23)</w:t>
            </w:r>
          </w:p>
        </w:tc>
      </w:tr>
      <w:tr w:rsidR="001214F9" w:rsidRPr="00320A15" w14:paraId="6D7262D8" w14:textId="77777777" w:rsidTr="001214F9">
        <w:tc>
          <w:tcPr>
            <w:tcW w:w="0" w:type="auto"/>
            <w:tcBorders>
              <w:top w:val="single" w:sz="4" w:space="0" w:color="auto"/>
              <w:left w:val="single" w:sz="12" w:space="0" w:color="auto"/>
              <w:bottom w:val="single" w:sz="4" w:space="0" w:color="auto"/>
            </w:tcBorders>
          </w:tcPr>
          <w:p w14:paraId="684A8DB4"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CDU/CSU</w:t>
            </w:r>
          </w:p>
        </w:tc>
        <w:tc>
          <w:tcPr>
            <w:tcW w:w="0" w:type="auto"/>
            <w:tcBorders>
              <w:top w:val="single" w:sz="4" w:space="0" w:color="auto"/>
              <w:bottom w:val="single" w:sz="4" w:space="0" w:color="auto"/>
            </w:tcBorders>
          </w:tcPr>
          <w:p w14:paraId="0F2B27CE"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Economic;</w:t>
            </w:r>
          </w:p>
          <w:p w14:paraId="05A2D584"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link between global interdependencies and the need for international political cooperation and institutions</w:t>
            </w:r>
          </w:p>
        </w:tc>
        <w:tc>
          <w:tcPr>
            <w:tcW w:w="0" w:type="auto"/>
            <w:tcBorders>
              <w:top w:val="single" w:sz="4" w:space="0" w:color="auto"/>
              <w:bottom w:val="single" w:sz="4" w:space="0" w:color="auto"/>
            </w:tcBorders>
          </w:tcPr>
          <w:p w14:paraId="52E5EDF6"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Positive</w:t>
            </w:r>
          </w:p>
        </w:tc>
        <w:tc>
          <w:tcPr>
            <w:tcW w:w="0" w:type="auto"/>
            <w:tcBorders>
              <w:top w:val="single" w:sz="4" w:space="0" w:color="auto"/>
              <w:bottom w:val="single" w:sz="4" w:space="0" w:color="auto"/>
            </w:tcBorders>
          </w:tcPr>
          <w:p w14:paraId="59E6DB5F"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We fight every kind of protectionism and promote international trade agreements and cooperation. The modern globalised world in which we live is compatible neither with seclusion or foreign policy isolation nor with a policy that emphasizes only its own national interest.</w:t>
            </w:r>
          </w:p>
        </w:tc>
        <w:tc>
          <w:tcPr>
            <w:tcW w:w="0" w:type="auto"/>
            <w:tcBorders>
              <w:top w:val="single" w:sz="4" w:space="0" w:color="auto"/>
              <w:bottom w:val="single" w:sz="4" w:space="0" w:color="auto"/>
              <w:right w:val="single" w:sz="12" w:space="0" w:color="auto"/>
            </w:tcBorders>
          </w:tcPr>
          <w:p w14:paraId="087A9FA9" w14:textId="77777777" w:rsidR="001214F9" w:rsidRPr="006E52A6" w:rsidRDefault="001214F9" w:rsidP="001214F9">
            <w:pPr>
              <w:pStyle w:val="Tabelle"/>
              <w:jc w:val="both"/>
              <w:rPr>
                <w:rFonts w:ascii="Times New Roman" w:hAnsi="Times New Roman"/>
              </w:rPr>
            </w:pPr>
            <w:r w:rsidRPr="006E52A6">
              <w:rPr>
                <w:rFonts w:ascii="Times New Roman" w:hAnsi="Times New Roman"/>
              </w:rPr>
              <w:t xml:space="preserve">„Wir bekämpfen jede Art von Protektionismus und treten für internationale Handelsabkommen und Zusammenarbeit ein. Die moderne globalisierte Welt, in der wir leben, verträgt sich weder mit Abschottung oder außenpolitischer Isolation noch mit einer Politik, die nur das scheinbar eigene nationale Interesse in den Vordergrund stellt.“ </w:t>
            </w:r>
          </w:p>
          <w:p w14:paraId="634BC932"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(CDU/CSU 2017: 7)</w:t>
            </w:r>
          </w:p>
        </w:tc>
      </w:tr>
      <w:tr w:rsidR="001214F9" w:rsidRPr="00320A15" w14:paraId="65667964" w14:textId="77777777" w:rsidTr="001214F9">
        <w:tc>
          <w:tcPr>
            <w:tcW w:w="0" w:type="auto"/>
            <w:tcBorders>
              <w:top w:val="single" w:sz="4" w:space="0" w:color="auto"/>
              <w:left w:val="single" w:sz="12" w:space="0" w:color="auto"/>
              <w:bottom w:val="single" w:sz="12" w:space="0" w:color="auto"/>
            </w:tcBorders>
          </w:tcPr>
          <w:p w14:paraId="5846F6F2"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CDU/CSU</w:t>
            </w:r>
          </w:p>
        </w:tc>
        <w:tc>
          <w:tcPr>
            <w:tcW w:w="0" w:type="auto"/>
            <w:tcBorders>
              <w:top w:val="single" w:sz="4" w:space="0" w:color="auto"/>
              <w:bottom w:val="single" w:sz="12" w:space="0" w:color="auto"/>
            </w:tcBorders>
          </w:tcPr>
          <w:p w14:paraId="357C9322"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Link between global interdependencies and the need for international political institutions</w:t>
            </w:r>
          </w:p>
        </w:tc>
        <w:tc>
          <w:tcPr>
            <w:tcW w:w="0" w:type="auto"/>
            <w:tcBorders>
              <w:top w:val="single" w:sz="4" w:space="0" w:color="auto"/>
              <w:bottom w:val="single" w:sz="12" w:space="0" w:color="auto"/>
            </w:tcBorders>
          </w:tcPr>
          <w:p w14:paraId="07254470"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Ambivalent to positive</w:t>
            </w:r>
          </w:p>
        </w:tc>
        <w:tc>
          <w:tcPr>
            <w:tcW w:w="0" w:type="auto"/>
            <w:tcBorders>
              <w:top w:val="single" w:sz="4" w:space="0" w:color="auto"/>
              <w:bottom w:val="single" w:sz="12" w:space="0" w:color="auto"/>
            </w:tcBorders>
          </w:tcPr>
          <w:p w14:paraId="3BBF424C"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The process of globalisation also needs rules and standards to prevent excesses and undesirable developments. That is why cooperation in G7 and G20 is so important, so we need the European Union and the United Nations, the OECD, the World Bank and the International Monetary Fund.</w:t>
            </w:r>
          </w:p>
        </w:tc>
        <w:tc>
          <w:tcPr>
            <w:tcW w:w="0" w:type="auto"/>
            <w:tcBorders>
              <w:top w:val="single" w:sz="4" w:space="0" w:color="auto"/>
              <w:bottom w:val="single" w:sz="12" w:space="0" w:color="auto"/>
              <w:right w:val="single" w:sz="12" w:space="0" w:color="auto"/>
            </w:tcBorders>
          </w:tcPr>
          <w:p w14:paraId="335F2DA2" w14:textId="77777777" w:rsidR="001214F9" w:rsidRPr="00320A15" w:rsidRDefault="001214F9" w:rsidP="001214F9">
            <w:pPr>
              <w:pStyle w:val="Tabelle"/>
              <w:jc w:val="both"/>
              <w:rPr>
                <w:rFonts w:ascii="Times New Roman" w:hAnsi="Times New Roman"/>
                <w:lang w:val="en-GB"/>
              </w:rPr>
            </w:pPr>
            <w:r w:rsidRPr="006E52A6">
              <w:rPr>
                <w:rFonts w:ascii="Times New Roman" w:hAnsi="Times New Roman"/>
              </w:rPr>
              <w:t xml:space="preserve">„Auch der Prozess der Globalisierung braucht Regeln und Standards, um Auswüchse und Fehlentwicklungen zu verhindern. Deshalb ist die Zusammenarbeit im Rahmen von G7 und G20 so wichtig, deshalb brauchen wir die Europäische Union und die Vereinten Nationen, die OECD, die Weltbank und den Internationalen Währungsfonds.“ </w:t>
            </w:r>
            <w:r w:rsidRPr="00320A15">
              <w:rPr>
                <w:rFonts w:ascii="Times New Roman" w:hAnsi="Times New Roman"/>
                <w:lang w:val="en-GB"/>
              </w:rPr>
              <w:t>(CDU/CSU 2017: 23)</w:t>
            </w:r>
          </w:p>
        </w:tc>
      </w:tr>
      <w:tr w:rsidR="001214F9" w:rsidRPr="00320A15" w14:paraId="3E6D7E20" w14:textId="77777777" w:rsidTr="001214F9">
        <w:tc>
          <w:tcPr>
            <w:tcW w:w="0" w:type="auto"/>
            <w:tcBorders>
              <w:top w:val="single" w:sz="12" w:space="0" w:color="auto"/>
              <w:left w:val="single" w:sz="12" w:space="0" w:color="auto"/>
              <w:bottom w:val="single" w:sz="4" w:space="0" w:color="auto"/>
            </w:tcBorders>
          </w:tcPr>
          <w:p w14:paraId="274BCD7E"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FDP</w:t>
            </w:r>
          </w:p>
        </w:tc>
        <w:tc>
          <w:tcPr>
            <w:tcW w:w="0" w:type="auto"/>
            <w:tcBorders>
              <w:top w:val="single" w:sz="12" w:space="0" w:color="auto"/>
              <w:bottom w:val="single" w:sz="4" w:space="0" w:color="auto"/>
            </w:tcBorders>
          </w:tcPr>
          <w:p w14:paraId="22171E49"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Economic</w:t>
            </w:r>
          </w:p>
        </w:tc>
        <w:tc>
          <w:tcPr>
            <w:tcW w:w="0" w:type="auto"/>
            <w:tcBorders>
              <w:top w:val="single" w:sz="12" w:space="0" w:color="auto"/>
              <w:bottom w:val="single" w:sz="4" w:space="0" w:color="auto"/>
            </w:tcBorders>
          </w:tcPr>
          <w:p w14:paraId="6BF1A33E"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Ambivalent to positive</w:t>
            </w:r>
          </w:p>
        </w:tc>
        <w:tc>
          <w:tcPr>
            <w:tcW w:w="0" w:type="auto"/>
            <w:tcBorders>
              <w:top w:val="single" w:sz="12" w:space="0" w:color="auto"/>
              <w:bottom w:val="single" w:sz="4" w:space="0" w:color="auto"/>
            </w:tcBorders>
          </w:tcPr>
          <w:p w14:paraId="301081BA"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 xml:space="preserve">Cross-border trade is most likely to unlock the potential for inclusive and sustainable prosperity when there are legally binding rules for global value chains. We Free Democrats are therefore committed to strengthening multilateral rights-based trade relations. We want to strengthen the World Trade Organization (WTO) as the central place to create a fair global trade system. Many people are afraid that free trade endangers high consumer and labour protection in this country. But if we reduce barriers to trade, and at the same time take our high standards of human rights, food and environmental security as the legal basis, we have a unique opportunity to give fair rules to globalisation. Free trade agreements can set the </w:t>
            </w:r>
            <w:r w:rsidRPr="00320A15">
              <w:rPr>
                <w:rFonts w:ascii="Times New Roman" w:hAnsi="Times New Roman"/>
                <w:lang w:val="en-GB"/>
              </w:rPr>
              <w:lastRenderedPageBreak/>
              <w:t>legal framework to make these high sustainability standards the basis of our trade. Germany is the world's strongest exporting economy and at the same time the most export-dependent economy, and needs free-trade based on legal foundations. The fear of free trade must therefore give way to optimism and hope for progress and peace.</w:t>
            </w:r>
          </w:p>
        </w:tc>
        <w:tc>
          <w:tcPr>
            <w:tcW w:w="0" w:type="auto"/>
            <w:tcBorders>
              <w:top w:val="single" w:sz="12" w:space="0" w:color="auto"/>
              <w:bottom w:val="single" w:sz="4" w:space="0" w:color="auto"/>
              <w:right w:val="single" w:sz="12" w:space="0" w:color="auto"/>
            </w:tcBorders>
          </w:tcPr>
          <w:p w14:paraId="044D8E52" w14:textId="77777777" w:rsidR="001214F9" w:rsidRPr="006E52A6" w:rsidRDefault="001214F9" w:rsidP="001214F9">
            <w:pPr>
              <w:pStyle w:val="Tabelle"/>
              <w:jc w:val="both"/>
              <w:rPr>
                <w:rFonts w:ascii="Times New Roman" w:hAnsi="Times New Roman"/>
              </w:rPr>
            </w:pPr>
            <w:r w:rsidRPr="006E52A6">
              <w:rPr>
                <w:rFonts w:ascii="Times New Roman" w:hAnsi="Times New Roman"/>
              </w:rPr>
              <w:lastRenderedPageBreak/>
              <w:t xml:space="preserve">„Grenzüberschreitender Handel kann das Potenzial für inklusiven und nachhaltigen Wohlstand am ehesten entfalten, wenn rechtsverbindliche Regeln für globale Wertschöpfungsketten bestehen. Wir Freie Demokraten setzen uns daher für eine Stärkung der multilateralen, rechtebasierten Handelsbeziehungen ein. Wir wollen dazu die Welthandelsorganisation (WTO) als zentralen Ort zur Schaffung eines gerechten globalen Welthandelssystems stärken. Viele Menschen haben Angst, dass Freihandel den hierzulande hohen Verbraucher- und Arbeitsschutz gefährdet. Wenn wir aber Handelshemmnisse abbauen und gleichzeitig unsere hohen Standards bei Menschenrechten, Lebensmittel- und Umweltsicherheit als Rechtsgrundlage nehmen, haben wir die einmalige Chance, der Globalisierung gerechte Regeln zu geben. </w:t>
            </w:r>
            <w:r w:rsidRPr="006E52A6">
              <w:rPr>
                <w:rFonts w:ascii="Times New Roman" w:hAnsi="Times New Roman"/>
              </w:rPr>
              <w:lastRenderedPageBreak/>
              <w:t xml:space="preserve">Freihandelsabkommen können den rechtlichen Rahmen festlegen, um diese hohen Nachhaltigkeitsstandards zur Grundlage unseres Handels zu machen. Deutschland ist die exportstärkste und gleichzeitig aber auch exportabhängigste Volkswirtschaft weltweit und braucht den auf Rechtsgrundlagen beruhenden freien Handel. Die Angst vor Freihandel muss daher Optimismus und der Hoffnung auf Fortschritt und Frieden weichen.“ </w:t>
            </w:r>
          </w:p>
          <w:p w14:paraId="2E5999C9"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(FDP 2017: 103-104)</w:t>
            </w:r>
          </w:p>
        </w:tc>
      </w:tr>
      <w:tr w:rsidR="001214F9" w:rsidRPr="00320A15" w14:paraId="5ED7DA9A" w14:textId="77777777" w:rsidTr="001214F9">
        <w:tc>
          <w:tcPr>
            <w:tcW w:w="0" w:type="auto"/>
            <w:tcBorders>
              <w:top w:val="single" w:sz="4" w:space="0" w:color="auto"/>
              <w:left w:val="single" w:sz="12" w:space="0" w:color="auto"/>
              <w:bottom w:val="single" w:sz="4" w:space="0" w:color="auto"/>
            </w:tcBorders>
          </w:tcPr>
          <w:p w14:paraId="098C5DC1"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lastRenderedPageBreak/>
              <w:t>FDP</w:t>
            </w:r>
          </w:p>
        </w:tc>
        <w:tc>
          <w:tcPr>
            <w:tcW w:w="0" w:type="auto"/>
            <w:tcBorders>
              <w:top w:val="single" w:sz="4" w:space="0" w:color="auto"/>
              <w:bottom w:val="single" w:sz="4" w:space="0" w:color="auto"/>
            </w:tcBorders>
          </w:tcPr>
          <w:p w14:paraId="68F57D91"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Economic</w:t>
            </w:r>
          </w:p>
        </w:tc>
        <w:tc>
          <w:tcPr>
            <w:tcW w:w="0" w:type="auto"/>
            <w:tcBorders>
              <w:top w:val="single" w:sz="4" w:space="0" w:color="auto"/>
              <w:bottom w:val="single" w:sz="4" w:space="0" w:color="auto"/>
            </w:tcBorders>
          </w:tcPr>
          <w:p w14:paraId="2CDF1651"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Positive</w:t>
            </w:r>
          </w:p>
        </w:tc>
        <w:tc>
          <w:tcPr>
            <w:tcW w:w="0" w:type="auto"/>
            <w:tcBorders>
              <w:top w:val="single" w:sz="4" w:space="0" w:color="auto"/>
              <w:bottom w:val="single" w:sz="4" w:space="0" w:color="auto"/>
            </w:tcBorders>
          </w:tcPr>
          <w:p w14:paraId="0567F7D2"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Free access to the financial and capital markets is essential for the German economy. The financial centre Germany is in intense global competition. We reject unilateral charges and national unilateralism as well as distortions of competition from subsidies or state-subsidized companies in other countries. Instead, we rely on the further development of European and worldwide economic and regulatory standards. Germany is one of the world's largest commodity consumers with high import dependencies. That is why a secure supply of raw materials is fundamental to our country. We want to conclude further international raw material partnerships and at the same time reduce trade barriers.</w:t>
            </w:r>
          </w:p>
        </w:tc>
        <w:tc>
          <w:tcPr>
            <w:tcW w:w="0" w:type="auto"/>
            <w:tcBorders>
              <w:top w:val="single" w:sz="4" w:space="0" w:color="auto"/>
              <w:bottom w:val="single" w:sz="4" w:space="0" w:color="auto"/>
              <w:right w:val="single" w:sz="12" w:space="0" w:color="auto"/>
            </w:tcBorders>
          </w:tcPr>
          <w:p w14:paraId="009AF754" w14:textId="77777777" w:rsidR="001214F9" w:rsidRPr="006E52A6" w:rsidRDefault="001214F9" w:rsidP="001214F9">
            <w:pPr>
              <w:pStyle w:val="Tabelle"/>
              <w:jc w:val="both"/>
              <w:rPr>
                <w:rFonts w:ascii="Times New Roman" w:hAnsi="Times New Roman"/>
              </w:rPr>
            </w:pPr>
            <w:r w:rsidRPr="006E52A6">
              <w:rPr>
                <w:rFonts w:ascii="Times New Roman" w:hAnsi="Times New Roman"/>
              </w:rPr>
              <w:t>„Der freie Zugang zu den Finanz- und Kapitalmärkten ist essenziell für die deutsche Wirtschaft. Der Finanzplatz Deutschland steht in einem intensiven globalen Wettbewerb. Einseitige Belastungen und nationale Alleingänge lehnen wir ebenso wie Wettbewerbsverzerrungen durch Subventionen oder staatlich unterstützte Unternehmen in anderen Ländern ab. Stattdessen setzen wir auf die Weiterentwicklung europäischer und weltweit gültiger Wirtschafts- und Regulierungsstandards. Deutschland ist weltweit einer der größten Rohstoffverbraucher mit hohen Importabhängigkeiten. Deshalb ist eine sichere Rohstoffversorgung grundlegend für unser Land. Wir wollen weitere internationale Rohstoffpartnerschaften abschließen und zugleich Handelshemmnisse abbauen.“</w:t>
            </w:r>
          </w:p>
          <w:p w14:paraId="540F024B"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(FDP 2017: 131)</w:t>
            </w:r>
          </w:p>
        </w:tc>
      </w:tr>
      <w:tr w:rsidR="001214F9" w:rsidRPr="00320A15" w14:paraId="1857BF14" w14:textId="77777777" w:rsidTr="001214F9">
        <w:tc>
          <w:tcPr>
            <w:tcW w:w="0" w:type="auto"/>
            <w:tcBorders>
              <w:top w:val="single" w:sz="4" w:space="0" w:color="auto"/>
              <w:left w:val="single" w:sz="12" w:space="0" w:color="auto"/>
              <w:bottom w:val="single" w:sz="4" w:space="0" w:color="auto"/>
            </w:tcBorders>
          </w:tcPr>
          <w:p w14:paraId="19EA25B5"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FDP</w:t>
            </w:r>
          </w:p>
        </w:tc>
        <w:tc>
          <w:tcPr>
            <w:tcW w:w="0" w:type="auto"/>
            <w:tcBorders>
              <w:top w:val="single" w:sz="4" w:space="0" w:color="auto"/>
              <w:bottom w:val="single" w:sz="4" w:space="0" w:color="auto"/>
            </w:tcBorders>
          </w:tcPr>
          <w:p w14:paraId="46B54979"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Multidimensional</w:t>
            </w:r>
          </w:p>
        </w:tc>
        <w:tc>
          <w:tcPr>
            <w:tcW w:w="0" w:type="auto"/>
            <w:tcBorders>
              <w:top w:val="single" w:sz="4" w:space="0" w:color="auto"/>
              <w:bottom w:val="single" w:sz="4" w:space="0" w:color="auto"/>
            </w:tcBorders>
          </w:tcPr>
          <w:p w14:paraId="33D0940E"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Ambivalent</w:t>
            </w:r>
          </w:p>
        </w:tc>
        <w:tc>
          <w:tcPr>
            <w:tcW w:w="0" w:type="auto"/>
            <w:tcBorders>
              <w:top w:val="single" w:sz="4" w:space="0" w:color="auto"/>
              <w:bottom w:val="single" w:sz="4" w:space="0" w:color="auto"/>
            </w:tcBorders>
          </w:tcPr>
          <w:p w14:paraId="63CCA28B"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Globalisation and digitization have made countries more interconnected than ever. But this also allows for new forms of industrial espionage and cyberattacks, and requires new privacy and cyber security strategies.</w:t>
            </w:r>
          </w:p>
        </w:tc>
        <w:tc>
          <w:tcPr>
            <w:tcW w:w="0" w:type="auto"/>
            <w:tcBorders>
              <w:top w:val="single" w:sz="4" w:space="0" w:color="auto"/>
              <w:bottom w:val="single" w:sz="4" w:space="0" w:color="auto"/>
              <w:right w:val="single" w:sz="12" w:space="0" w:color="auto"/>
            </w:tcBorders>
          </w:tcPr>
          <w:p w14:paraId="3C8496F2" w14:textId="77777777" w:rsidR="001214F9" w:rsidRPr="006E52A6" w:rsidRDefault="001214F9" w:rsidP="001214F9">
            <w:pPr>
              <w:pStyle w:val="Tabelle"/>
              <w:jc w:val="both"/>
              <w:rPr>
                <w:rFonts w:ascii="Times New Roman" w:hAnsi="Times New Roman"/>
              </w:rPr>
            </w:pPr>
            <w:r w:rsidRPr="006E52A6">
              <w:rPr>
                <w:rFonts w:ascii="Times New Roman" w:hAnsi="Times New Roman"/>
              </w:rPr>
              <w:t>„Durch Globalisierung und Digitalisierung sind Staaten heute vernetzter denn je. Das ermöglicht aber auch neue Formen der Wirtschaftsspionage und Cyberattacken und erfordert neue Strategien für Datenschutz und Cybersicherheit.“</w:t>
            </w:r>
          </w:p>
          <w:p w14:paraId="459FA3B2"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(FDP 2017: 105)</w:t>
            </w:r>
          </w:p>
        </w:tc>
      </w:tr>
      <w:tr w:rsidR="001214F9" w:rsidRPr="00320A15" w14:paraId="0BA8661D" w14:textId="77777777" w:rsidTr="001214F9">
        <w:tc>
          <w:tcPr>
            <w:tcW w:w="0" w:type="auto"/>
            <w:tcBorders>
              <w:top w:val="single" w:sz="12" w:space="0" w:color="auto"/>
              <w:left w:val="single" w:sz="12" w:space="0" w:color="auto"/>
              <w:bottom w:val="single" w:sz="4" w:space="0" w:color="auto"/>
            </w:tcBorders>
          </w:tcPr>
          <w:p w14:paraId="794A2CD1"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SPD</w:t>
            </w:r>
          </w:p>
        </w:tc>
        <w:tc>
          <w:tcPr>
            <w:tcW w:w="0" w:type="auto"/>
            <w:tcBorders>
              <w:top w:val="single" w:sz="12" w:space="0" w:color="auto"/>
              <w:bottom w:val="single" w:sz="4" w:space="0" w:color="auto"/>
            </w:tcBorders>
          </w:tcPr>
          <w:p w14:paraId="2DA643DD"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Economic</w:t>
            </w:r>
          </w:p>
        </w:tc>
        <w:tc>
          <w:tcPr>
            <w:tcW w:w="0" w:type="auto"/>
            <w:tcBorders>
              <w:top w:val="single" w:sz="12" w:space="0" w:color="auto"/>
              <w:bottom w:val="single" w:sz="4" w:space="0" w:color="auto"/>
            </w:tcBorders>
          </w:tcPr>
          <w:p w14:paraId="5E864B87"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Ambivalent</w:t>
            </w:r>
          </w:p>
        </w:tc>
        <w:tc>
          <w:tcPr>
            <w:tcW w:w="0" w:type="auto"/>
            <w:tcBorders>
              <w:top w:val="single" w:sz="12" w:space="0" w:color="auto"/>
              <w:bottom w:val="single" w:sz="4" w:space="0" w:color="auto"/>
            </w:tcBorders>
          </w:tcPr>
          <w:p w14:paraId="610C5681"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 xml:space="preserve">The SPD is committed to fair trade. Trade policy is not just an instrument for promoting economic development. The core issue is the question of according to which rules we want to live in in a globalised world. National unilateralism and protectionism promise no success. Open markets are good, but they must also be free of competitive distortions. If this is not guaranteed, effective </w:t>
            </w:r>
            <w:r w:rsidRPr="00320A15">
              <w:rPr>
                <w:rFonts w:ascii="Times New Roman" w:hAnsi="Times New Roman"/>
                <w:lang w:val="en-GB"/>
              </w:rPr>
              <w:lastRenderedPageBreak/>
              <w:t xml:space="preserve">safeguard measures will have to be taken, especially at European level. The best framework for these negotiations is the United Nations with its organizations for labour (ILO), trade (UNCDAT) and development (UNIDO), as well as the World Trade Organization (WTO). </w:t>
            </w:r>
          </w:p>
        </w:tc>
        <w:tc>
          <w:tcPr>
            <w:tcW w:w="0" w:type="auto"/>
            <w:tcBorders>
              <w:top w:val="single" w:sz="12" w:space="0" w:color="auto"/>
              <w:bottom w:val="single" w:sz="4" w:space="0" w:color="auto"/>
              <w:right w:val="single" w:sz="12" w:space="0" w:color="auto"/>
            </w:tcBorders>
          </w:tcPr>
          <w:p w14:paraId="315F7240" w14:textId="77777777" w:rsidR="001214F9" w:rsidRPr="006E52A6" w:rsidRDefault="001214F9" w:rsidP="001214F9">
            <w:pPr>
              <w:pStyle w:val="Tabelle"/>
              <w:jc w:val="both"/>
              <w:rPr>
                <w:rFonts w:ascii="Times New Roman" w:hAnsi="Times New Roman"/>
              </w:rPr>
            </w:pPr>
            <w:r w:rsidRPr="006E52A6">
              <w:rPr>
                <w:rFonts w:ascii="Times New Roman" w:hAnsi="Times New Roman"/>
              </w:rPr>
              <w:lastRenderedPageBreak/>
              <w:t xml:space="preserve">„Die SPD setzt sich für fairen Handel ein. Handelspolitik ist nicht nur ein Instrument der Wirtschaftsförderung. Im Kern geht es um die Frage, nach welchen Regeln wir in einer globalisierten Welt leben wollen. Nationale Alleingänge und Protektionismus versprechen keinen Erfolg. Offene Märkte sind gut, dort muss aber auch frei von Wettbewerbsverzerrungen gehandelt werden. Falls dies nicht gewährleistet ist, müssen gerade auf europäischer </w:t>
            </w:r>
            <w:r w:rsidRPr="006E52A6">
              <w:rPr>
                <w:rFonts w:ascii="Times New Roman" w:hAnsi="Times New Roman"/>
              </w:rPr>
              <w:lastRenderedPageBreak/>
              <w:t>Ebene effektive Schutzmaßnahmen greifen. Der beste Rahmen für diese Verhandlungen sind die Vereinten Nationen mit ihren Organisationen für Arbeit (ILO), Handel (UNCDAT) und Entwicklung (UNIDO), sowie die Welthandelsorganisation (WTO).“</w:t>
            </w:r>
          </w:p>
          <w:p w14:paraId="35AEBD7E"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(SPD 2017: 110)</w:t>
            </w:r>
          </w:p>
        </w:tc>
      </w:tr>
      <w:tr w:rsidR="001214F9" w:rsidRPr="00320A15" w14:paraId="168663C0" w14:textId="77777777" w:rsidTr="001214F9">
        <w:tc>
          <w:tcPr>
            <w:tcW w:w="0" w:type="auto"/>
            <w:tcBorders>
              <w:top w:val="single" w:sz="4" w:space="0" w:color="auto"/>
              <w:left w:val="single" w:sz="12" w:space="0" w:color="auto"/>
              <w:bottom w:val="single" w:sz="4" w:space="0" w:color="auto"/>
            </w:tcBorders>
          </w:tcPr>
          <w:p w14:paraId="56622A1F"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lastRenderedPageBreak/>
              <w:t>SPD</w:t>
            </w:r>
          </w:p>
        </w:tc>
        <w:tc>
          <w:tcPr>
            <w:tcW w:w="0" w:type="auto"/>
            <w:tcBorders>
              <w:top w:val="single" w:sz="4" w:space="0" w:color="auto"/>
              <w:bottom w:val="single" w:sz="4" w:space="0" w:color="auto"/>
            </w:tcBorders>
          </w:tcPr>
          <w:p w14:paraId="0EF6BAF6"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Economic; link between global interdependencies and the need for international political cooperation and institutions</w:t>
            </w:r>
          </w:p>
        </w:tc>
        <w:tc>
          <w:tcPr>
            <w:tcW w:w="0" w:type="auto"/>
            <w:tcBorders>
              <w:top w:val="single" w:sz="4" w:space="0" w:color="auto"/>
              <w:bottom w:val="single" w:sz="4" w:space="0" w:color="auto"/>
            </w:tcBorders>
          </w:tcPr>
          <w:p w14:paraId="2A6F1EB9"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Ambivalent</w:t>
            </w:r>
          </w:p>
        </w:tc>
        <w:tc>
          <w:tcPr>
            <w:tcW w:w="0" w:type="auto"/>
            <w:tcBorders>
              <w:top w:val="single" w:sz="4" w:space="0" w:color="auto"/>
              <w:bottom w:val="single" w:sz="4" w:space="0" w:color="auto"/>
            </w:tcBorders>
          </w:tcPr>
          <w:p w14:paraId="03FA7142"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Fair globalisation, fair trade, development policy and the 2030 Agenda: Social Democratic peace policy is committed to social justice on a global scale. Forty years after the creation of the North-South Commission under Willy Brandt, the United Nations Sustainable Development Goals, as part of the 2030 Agenda, combine poverty reduction and human development with environmental sustainability, economic development, peace and international cooperation.</w:t>
            </w:r>
          </w:p>
        </w:tc>
        <w:tc>
          <w:tcPr>
            <w:tcW w:w="0" w:type="auto"/>
            <w:tcBorders>
              <w:top w:val="single" w:sz="4" w:space="0" w:color="auto"/>
              <w:bottom w:val="single" w:sz="4" w:space="0" w:color="auto"/>
              <w:right w:val="single" w:sz="12" w:space="0" w:color="auto"/>
            </w:tcBorders>
          </w:tcPr>
          <w:p w14:paraId="39D7A07B" w14:textId="77777777" w:rsidR="001214F9" w:rsidRPr="006E52A6" w:rsidRDefault="001214F9" w:rsidP="001214F9">
            <w:pPr>
              <w:pStyle w:val="Tabelle"/>
              <w:jc w:val="both"/>
              <w:rPr>
                <w:rFonts w:ascii="Times New Roman" w:hAnsi="Times New Roman"/>
              </w:rPr>
            </w:pPr>
            <w:r w:rsidRPr="006E52A6">
              <w:rPr>
                <w:rFonts w:ascii="Times New Roman" w:hAnsi="Times New Roman"/>
              </w:rPr>
              <w:t>„Gerechte Globalisierung, fairer Handel, Entwicklungspolitik und Agenda 2030: Sozialdemokratische Friedenspolitik setzt sich für soziale Gerechtigkeit im globalen Maßstab ein. 40 Jahre nach Einsetzung der Nord-Süd-Kommission unter Willy Brandt verbinden die nachhaltigen Entwicklungsziele der Vereinten Nationen im Rahmen der Agenda 2030 Armutsbekämpfung und menschliche Entwicklung mit ökologischer Nachhaltigkeit, Wirtschaftsentwicklung, Frieden und internationaler Zusammenarbeit.“</w:t>
            </w:r>
          </w:p>
          <w:p w14:paraId="20346EAB"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(SPD 2017: 108)</w:t>
            </w:r>
          </w:p>
        </w:tc>
      </w:tr>
      <w:tr w:rsidR="001214F9" w:rsidRPr="00320A15" w14:paraId="458C0BFE" w14:textId="77777777" w:rsidTr="001214F9">
        <w:tc>
          <w:tcPr>
            <w:tcW w:w="0" w:type="auto"/>
            <w:tcBorders>
              <w:top w:val="single" w:sz="4" w:space="0" w:color="auto"/>
              <w:left w:val="single" w:sz="12" w:space="0" w:color="auto"/>
              <w:bottom w:val="single" w:sz="12" w:space="0" w:color="auto"/>
            </w:tcBorders>
          </w:tcPr>
          <w:p w14:paraId="3CAD771F"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SPD</w:t>
            </w:r>
          </w:p>
        </w:tc>
        <w:tc>
          <w:tcPr>
            <w:tcW w:w="0" w:type="auto"/>
            <w:tcBorders>
              <w:top w:val="single" w:sz="4" w:space="0" w:color="auto"/>
              <w:bottom w:val="single" w:sz="12" w:space="0" w:color="auto"/>
            </w:tcBorders>
          </w:tcPr>
          <w:p w14:paraId="65BFA6D8"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Link between global interdependencies and the need for international political cooperation and institutions</w:t>
            </w:r>
          </w:p>
        </w:tc>
        <w:tc>
          <w:tcPr>
            <w:tcW w:w="0" w:type="auto"/>
            <w:tcBorders>
              <w:top w:val="single" w:sz="4" w:space="0" w:color="auto"/>
              <w:bottom w:val="single" w:sz="12" w:space="0" w:color="auto"/>
            </w:tcBorders>
          </w:tcPr>
          <w:p w14:paraId="04708A5C"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Ambivalent to positive</w:t>
            </w:r>
          </w:p>
        </w:tc>
        <w:tc>
          <w:tcPr>
            <w:tcW w:w="0" w:type="auto"/>
            <w:tcBorders>
              <w:top w:val="single" w:sz="4" w:space="0" w:color="auto"/>
              <w:bottom w:val="single" w:sz="12" w:space="0" w:color="auto"/>
            </w:tcBorders>
          </w:tcPr>
          <w:p w14:paraId="6C788F63"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Our policy is based on the conviction that the major global tasks of the future—from the fight against hunger and poverty to climate change, to armed conflicts and worldwide migration movements—can only be managed in partnership. In the spirit of Willy Brandt, international politics is "the realistic attempt to solve problems peacefully". Both characterize social democratic foreign, development and peace policy today: the goal of a peaceful, fair and rule-based international order and the willingness to take the practically possible step, even if it is small and risky.</w:t>
            </w:r>
          </w:p>
        </w:tc>
        <w:tc>
          <w:tcPr>
            <w:tcW w:w="0" w:type="auto"/>
            <w:tcBorders>
              <w:top w:val="single" w:sz="4" w:space="0" w:color="auto"/>
              <w:bottom w:val="single" w:sz="12" w:space="0" w:color="auto"/>
              <w:right w:val="single" w:sz="12" w:space="0" w:color="auto"/>
            </w:tcBorders>
          </w:tcPr>
          <w:p w14:paraId="6821A9FF" w14:textId="77777777" w:rsidR="001214F9" w:rsidRPr="006E52A6" w:rsidRDefault="001214F9" w:rsidP="001214F9">
            <w:pPr>
              <w:pStyle w:val="Tabelle"/>
              <w:jc w:val="both"/>
              <w:rPr>
                <w:rFonts w:ascii="Times New Roman" w:hAnsi="Times New Roman"/>
              </w:rPr>
            </w:pPr>
            <w:r w:rsidRPr="006E52A6">
              <w:rPr>
                <w:rFonts w:ascii="Times New Roman" w:hAnsi="Times New Roman"/>
              </w:rPr>
              <w:t>„Unsere Politik gründet sich auf der Überzeugung, dass die großen globalen Zukunftsaufgaben – vom Kampf gegen Hunger und Armut über den Klimawandel bis hin zu bewaffneten Konflikten und weltweiten Migrationsbewegungen – nur partnerschaftlich zu bewältigen sind. Internationale Politik ist ganz im Sinne Willy Brandts „der illusionslose Versuch zur friedlichen Lösung von Problemen“. Beides prägt sozialdemokratische Außen-, Entwicklungs- und Friedenspolitik auch heute: die Zielvorstellung einer friedlichen, gerechten und regelbasierten internationalen Ordnung und die Bereitschaft, den praktisch möglichen Schritt zu gehen, selbst wenn er nur klein und mit Risiken behaftet ist.“</w:t>
            </w:r>
          </w:p>
          <w:p w14:paraId="6E837E2A"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(SPD 2017: 102)</w:t>
            </w:r>
          </w:p>
        </w:tc>
      </w:tr>
      <w:tr w:rsidR="001214F9" w:rsidRPr="00320A15" w14:paraId="77823701" w14:textId="77777777" w:rsidTr="001214F9">
        <w:tc>
          <w:tcPr>
            <w:tcW w:w="0" w:type="auto"/>
            <w:tcBorders>
              <w:top w:val="single" w:sz="4" w:space="0" w:color="auto"/>
              <w:left w:val="single" w:sz="12" w:space="0" w:color="auto"/>
              <w:bottom w:val="single" w:sz="4" w:space="0" w:color="auto"/>
            </w:tcBorders>
          </w:tcPr>
          <w:p w14:paraId="28B4D722"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Greens</w:t>
            </w:r>
          </w:p>
        </w:tc>
        <w:tc>
          <w:tcPr>
            <w:tcW w:w="0" w:type="auto"/>
            <w:tcBorders>
              <w:top w:val="single" w:sz="4" w:space="0" w:color="auto"/>
              <w:bottom w:val="single" w:sz="4" w:space="0" w:color="auto"/>
            </w:tcBorders>
          </w:tcPr>
          <w:p w14:paraId="3CADEE3F"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Economic; political</w:t>
            </w:r>
          </w:p>
        </w:tc>
        <w:tc>
          <w:tcPr>
            <w:tcW w:w="0" w:type="auto"/>
            <w:tcBorders>
              <w:top w:val="single" w:sz="4" w:space="0" w:color="auto"/>
              <w:bottom w:val="single" w:sz="4" w:space="0" w:color="auto"/>
            </w:tcBorders>
          </w:tcPr>
          <w:p w14:paraId="7799B7E2"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Ambivalent</w:t>
            </w:r>
          </w:p>
        </w:tc>
        <w:tc>
          <w:tcPr>
            <w:tcW w:w="0" w:type="auto"/>
            <w:tcBorders>
              <w:top w:val="single" w:sz="4" w:space="0" w:color="auto"/>
              <w:bottom w:val="single" w:sz="4" w:space="0" w:color="auto"/>
            </w:tcBorders>
          </w:tcPr>
          <w:p w14:paraId="5F304080"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Both the nationalist way of countering the downsides of globalisation with isolation and the neoliberal way of forcing globalisation without regulation are leading to the abyss. We stand for a different path—the path of peaceful and open cooperation and global solidarity. Fair global trade can ensure that the benefits of globalisation accrue to more people.</w:t>
            </w:r>
          </w:p>
        </w:tc>
        <w:tc>
          <w:tcPr>
            <w:tcW w:w="0" w:type="auto"/>
            <w:tcBorders>
              <w:top w:val="single" w:sz="4" w:space="0" w:color="auto"/>
              <w:bottom w:val="single" w:sz="4" w:space="0" w:color="auto"/>
              <w:right w:val="single" w:sz="12" w:space="0" w:color="auto"/>
            </w:tcBorders>
          </w:tcPr>
          <w:p w14:paraId="592761D0" w14:textId="77777777" w:rsidR="001214F9" w:rsidRPr="006E52A6" w:rsidRDefault="001214F9" w:rsidP="001214F9">
            <w:pPr>
              <w:pStyle w:val="Tabelle"/>
              <w:jc w:val="both"/>
              <w:rPr>
                <w:rFonts w:ascii="Times New Roman" w:hAnsi="Times New Roman"/>
              </w:rPr>
            </w:pPr>
            <w:r w:rsidRPr="006E52A6">
              <w:rPr>
                <w:rFonts w:ascii="Times New Roman" w:hAnsi="Times New Roman"/>
              </w:rPr>
              <w:t>„Sowohl der nationalistische Weg, den Schattenseiten der Globalisierung mit Abschottung zu begegnen, als auch der neoliberale Weg, Globalisierung ohne Regulation zu forcieren, führen in den Abgrund. Wir stehen für einen anderen Weg – den Weg friedlicher und offener Kooperation und globaler Solidarität. Gerechter globaler Handel kann dafür sorgen, dass die Vorteile der Globalisierung mehr Menschen zugutekommen.“</w:t>
            </w:r>
          </w:p>
          <w:p w14:paraId="56E0574E"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color w:val="2A2018"/>
                <w:lang w:val="en-GB"/>
              </w:rPr>
              <w:lastRenderedPageBreak/>
              <w:t>(BÜNDNIS 90/DIE GRÜNEN 2017: 90-91)</w:t>
            </w:r>
          </w:p>
        </w:tc>
      </w:tr>
      <w:tr w:rsidR="001214F9" w:rsidRPr="00320A15" w14:paraId="6528E0CB" w14:textId="77777777" w:rsidTr="001214F9">
        <w:tc>
          <w:tcPr>
            <w:tcW w:w="0" w:type="auto"/>
            <w:tcBorders>
              <w:top w:val="single" w:sz="4" w:space="0" w:color="auto"/>
              <w:left w:val="single" w:sz="12" w:space="0" w:color="auto"/>
              <w:bottom w:val="single" w:sz="4" w:space="0" w:color="auto"/>
            </w:tcBorders>
          </w:tcPr>
          <w:p w14:paraId="5985223D"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lastRenderedPageBreak/>
              <w:t>Greens</w:t>
            </w:r>
          </w:p>
        </w:tc>
        <w:tc>
          <w:tcPr>
            <w:tcW w:w="0" w:type="auto"/>
            <w:tcBorders>
              <w:top w:val="single" w:sz="4" w:space="0" w:color="auto"/>
              <w:bottom w:val="single" w:sz="4" w:space="0" w:color="auto"/>
            </w:tcBorders>
          </w:tcPr>
          <w:p w14:paraId="637F682F"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Multidimensional</w:t>
            </w:r>
          </w:p>
        </w:tc>
        <w:tc>
          <w:tcPr>
            <w:tcW w:w="0" w:type="auto"/>
            <w:tcBorders>
              <w:top w:val="single" w:sz="4" w:space="0" w:color="auto"/>
              <w:bottom w:val="single" w:sz="4" w:space="0" w:color="auto"/>
            </w:tcBorders>
          </w:tcPr>
          <w:p w14:paraId="29CCADBD"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Ambivalent</w:t>
            </w:r>
          </w:p>
        </w:tc>
        <w:tc>
          <w:tcPr>
            <w:tcW w:w="0" w:type="auto"/>
            <w:tcBorders>
              <w:top w:val="single" w:sz="4" w:space="0" w:color="auto"/>
              <w:bottom w:val="single" w:sz="4" w:space="0" w:color="auto"/>
            </w:tcBorders>
          </w:tcPr>
          <w:p w14:paraId="2C31FD42"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Globalisation is characterized by drastic contradictions. It makes relations and exchanges between countries closer. It has never been so easy to travel to distant lands. Science and culture are also stimulated by international exchange. From getting up to going to bed, we are surrounded by products that would not exist without global trade. Germany benefits from open markets. Globalisation has also led to an increase in wealth and has led hundreds of millions of people out of extreme poverty in the countries of the global South. But globalisation also has an anarchic, unjust and brutal side.</w:t>
            </w:r>
          </w:p>
        </w:tc>
        <w:tc>
          <w:tcPr>
            <w:tcW w:w="0" w:type="auto"/>
            <w:tcBorders>
              <w:top w:val="single" w:sz="4" w:space="0" w:color="auto"/>
              <w:bottom w:val="single" w:sz="4" w:space="0" w:color="auto"/>
              <w:right w:val="single" w:sz="12" w:space="0" w:color="auto"/>
            </w:tcBorders>
          </w:tcPr>
          <w:p w14:paraId="14CD9F67" w14:textId="77777777" w:rsidR="001214F9" w:rsidRPr="006E52A6" w:rsidRDefault="001214F9" w:rsidP="001214F9">
            <w:pPr>
              <w:pStyle w:val="Tabelle"/>
              <w:jc w:val="both"/>
              <w:rPr>
                <w:rFonts w:ascii="Times New Roman" w:hAnsi="Times New Roman"/>
              </w:rPr>
            </w:pPr>
            <w:r w:rsidRPr="006E52A6">
              <w:rPr>
                <w:rFonts w:ascii="Times New Roman" w:hAnsi="Times New Roman"/>
              </w:rPr>
              <w:t>„Die Globalisierung ist durch drastische Widersprüche geprägt. Sie macht die Beziehungen und den Austausch zwischen Ländern enger. Nie war es so einfach, in ferne Länder zu reisen. Auch Wissenschaft und Kultur befruchten sich durch internationalen Austausch. Vom Aufstehen bis zum Schlafengehen umgeben uns Produkte, die es ohne weltweiten Handel nicht gäbe. Deutschland profitiert von offenen Märkten. Die Globalisierung hat auch in den Ländern des globalen Südens zu einem Anstieg des Wohlstands und hunderte Millionen Menschen aus extremer Armut geführt. Doch die Globalisierung hat eben auch eine anarchische, ungerechte und brutale Seite.“</w:t>
            </w:r>
          </w:p>
          <w:p w14:paraId="2F68DE67"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color w:val="2A2018"/>
                <w:lang w:val="en-GB"/>
              </w:rPr>
              <w:t>(BÜNDNIS 90/DIE GRÜNEN 2017: 90)</w:t>
            </w:r>
          </w:p>
        </w:tc>
      </w:tr>
      <w:tr w:rsidR="001214F9" w:rsidRPr="00F41B5A" w14:paraId="644FCDA9" w14:textId="77777777" w:rsidTr="001214F9">
        <w:tc>
          <w:tcPr>
            <w:tcW w:w="0" w:type="auto"/>
            <w:tcBorders>
              <w:top w:val="single" w:sz="4" w:space="0" w:color="auto"/>
              <w:left w:val="single" w:sz="12" w:space="0" w:color="auto"/>
              <w:bottom w:val="single" w:sz="12" w:space="0" w:color="auto"/>
            </w:tcBorders>
          </w:tcPr>
          <w:p w14:paraId="6C44C19B"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Greens</w:t>
            </w:r>
          </w:p>
        </w:tc>
        <w:tc>
          <w:tcPr>
            <w:tcW w:w="0" w:type="auto"/>
            <w:tcBorders>
              <w:top w:val="single" w:sz="4" w:space="0" w:color="auto"/>
              <w:bottom w:val="single" w:sz="12" w:space="0" w:color="auto"/>
            </w:tcBorders>
          </w:tcPr>
          <w:p w14:paraId="24C44CCC"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Multidimensional;  link between global interdependencies and the need for international political cooperation and institutions</w:t>
            </w:r>
          </w:p>
        </w:tc>
        <w:tc>
          <w:tcPr>
            <w:tcW w:w="0" w:type="auto"/>
            <w:tcBorders>
              <w:top w:val="single" w:sz="4" w:space="0" w:color="auto"/>
              <w:bottom w:val="single" w:sz="12" w:space="0" w:color="auto"/>
            </w:tcBorders>
          </w:tcPr>
          <w:p w14:paraId="19C300C2"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 xml:space="preserve">Ambivalent to positive </w:t>
            </w:r>
          </w:p>
        </w:tc>
        <w:tc>
          <w:tcPr>
            <w:tcW w:w="0" w:type="auto"/>
            <w:tcBorders>
              <w:top w:val="single" w:sz="4" w:space="0" w:color="auto"/>
              <w:bottom w:val="single" w:sz="12" w:space="0" w:color="auto"/>
            </w:tcBorders>
          </w:tcPr>
          <w:p w14:paraId="6900D35D"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The big cross-border problems of our time are too big for small-scale government: combating the climate crisis, hunger, poverty, war and terrorism, corruption, the fair shaping of globalisation and the commitment to a humane refugee policy and the inclusion of all in social prosperity and progress. We can do it all only with a functioning EU. It must be the democratic answer to globalisation.</w:t>
            </w:r>
          </w:p>
        </w:tc>
        <w:tc>
          <w:tcPr>
            <w:tcW w:w="0" w:type="auto"/>
            <w:tcBorders>
              <w:top w:val="single" w:sz="4" w:space="0" w:color="auto"/>
              <w:bottom w:val="single" w:sz="12" w:space="0" w:color="auto"/>
              <w:right w:val="single" w:sz="12" w:space="0" w:color="auto"/>
            </w:tcBorders>
          </w:tcPr>
          <w:p w14:paraId="5FB97C29" w14:textId="77777777" w:rsidR="001214F9" w:rsidRPr="006E52A6" w:rsidRDefault="001214F9" w:rsidP="001214F9">
            <w:pPr>
              <w:pStyle w:val="Tabelle"/>
              <w:jc w:val="both"/>
              <w:rPr>
                <w:rFonts w:ascii="Times New Roman" w:hAnsi="Times New Roman"/>
              </w:rPr>
            </w:pPr>
            <w:r w:rsidRPr="006E52A6">
              <w:rPr>
                <w:rFonts w:ascii="Times New Roman" w:hAnsi="Times New Roman"/>
              </w:rPr>
              <w:t>„Die großen grenzüberschreitenden Probleme unserer Zeit sind für Kleinstaaterei zu groß: Kampf gegen die Klimakrise, Hunger, Armut, Krieg und Terrorismus, Korruption, die gerechte Gestaltung der Globalisierung sowie der Einsatz für eine humane Flüchtlingspolitik und die Teilhabe aller am gesellschaftlichen Wohlstand und am Fortschritt. Wir können all das nur mit einer funktionierenden EU bewältigen. Sie muss die demokratische Antwort auf die Globalisierung sein.“</w:t>
            </w:r>
          </w:p>
          <w:p w14:paraId="69DD27E1" w14:textId="77777777" w:rsidR="001214F9" w:rsidRPr="006E52A6" w:rsidRDefault="001214F9" w:rsidP="001214F9">
            <w:pPr>
              <w:pStyle w:val="Tabelle"/>
              <w:jc w:val="both"/>
              <w:rPr>
                <w:rFonts w:ascii="Times New Roman" w:hAnsi="Times New Roman"/>
              </w:rPr>
            </w:pPr>
            <w:r w:rsidRPr="006E52A6">
              <w:rPr>
                <w:rFonts w:ascii="Times New Roman" w:hAnsi="Times New Roman"/>
                <w:color w:val="2A2018"/>
              </w:rPr>
              <w:t>(BÜNDNIS 90/DIE GRÜNEN 2017: 68)</w:t>
            </w:r>
          </w:p>
        </w:tc>
      </w:tr>
      <w:tr w:rsidR="001214F9" w:rsidRPr="00320A15" w14:paraId="07A25405" w14:textId="77777777" w:rsidTr="001214F9">
        <w:tc>
          <w:tcPr>
            <w:tcW w:w="0" w:type="auto"/>
            <w:tcBorders>
              <w:top w:val="single" w:sz="4" w:space="0" w:color="auto"/>
              <w:left w:val="single" w:sz="12" w:space="0" w:color="auto"/>
              <w:bottom w:val="single" w:sz="4" w:space="0" w:color="auto"/>
            </w:tcBorders>
          </w:tcPr>
          <w:p w14:paraId="6491ADF3"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Left Party</w:t>
            </w:r>
          </w:p>
        </w:tc>
        <w:tc>
          <w:tcPr>
            <w:tcW w:w="0" w:type="auto"/>
            <w:tcBorders>
              <w:top w:val="single" w:sz="4" w:space="0" w:color="auto"/>
              <w:bottom w:val="single" w:sz="4" w:space="0" w:color="auto"/>
            </w:tcBorders>
          </w:tcPr>
          <w:p w14:paraId="43CB3026"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Economic</w:t>
            </w:r>
          </w:p>
        </w:tc>
        <w:tc>
          <w:tcPr>
            <w:tcW w:w="0" w:type="auto"/>
            <w:tcBorders>
              <w:top w:val="single" w:sz="4" w:space="0" w:color="auto"/>
              <w:bottom w:val="single" w:sz="4" w:space="0" w:color="auto"/>
            </w:tcBorders>
          </w:tcPr>
          <w:p w14:paraId="6502F8B8"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Negative</w:t>
            </w:r>
          </w:p>
        </w:tc>
        <w:tc>
          <w:tcPr>
            <w:tcW w:w="0" w:type="auto"/>
            <w:tcBorders>
              <w:top w:val="single" w:sz="4" w:space="0" w:color="auto"/>
              <w:bottom w:val="single" w:sz="4" w:space="0" w:color="auto"/>
            </w:tcBorders>
          </w:tcPr>
          <w:p w14:paraId="3E0C9FA8"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Mass unemployment and poverty on a global scale, wars, right-wing and Islamist terror, millions of people fleeing persecution, poverty, war and the consequences of climate change and leaving their homes—all this shows that global capitalism is leading to more and more upheavals and crises.</w:t>
            </w:r>
          </w:p>
        </w:tc>
        <w:tc>
          <w:tcPr>
            <w:tcW w:w="0" w:type="auto"/>
            <w:tcBorders>
              <w:top w:val="single" w:sz="4" w:space="0" w:color="auto"/>
              <w:bottom w:val="single" w:sz="4" w:space="0" w:color="auto"/>
              <w:right w:val="single" w:sz="12" w:space="0" w:color="auto"/>
            </w:tcBorders>
          </w:tcPr>
          <w:p w14:paraId="0555D0B1" w14:textId="77777777" w:rsidR="001214F9" w:rsidRPr="006E52A6" w:rsidRDefault="001214F9" w:rsidP="001214F9">
            <w:pPr>
              <w:pStyle w:val="Tabelle"/>
              <w:jc w:val="both"/>
              <w:rPr>
                <w:rFonts w:ascii="Times New Roman" w:hAnsi="Times New Roman"/>
              </w:rPr>
            </w:pPr>
            <w:r w:rsidRPr="006E52A6">
              <w:rPr>
                <w:rFonts w:ascii="Times New Roman" w:hAnsi="Times New Roman"/>
              </w:rPr>
              <w:t>„Massenerwerbslosigkeit und Armut im globalen Maßstab, Kriege, rechter und islamistischer Terror, Millionen Menschen, die vor Verfolgung, Armut, Krieg und den Folgen des Klimawandels fliehen und ihre Heimat verlassen müssen – all das zeigt: Der globale Kapitalismus führt zu immer mehr Verwerfungen und Krisen.“</w:t>
            </w:r>
          </w:p>
          <w:p w14:paraId="4833D5EA"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(DIE LINKE 2017: 10)</w:t>
            </w:r>
          </w:p>
        </w:tc>
      </w:tr>
      <w:tr w:rsidR="001214F9" w:rsidRPr="00F41B5A" w14:paraId="4362FCD7" w14:textId="77777777" w:rsidTr="001214F9">
        <w:tc>
          <w:tcPr>
            <w:tcW w:w="0" w:type="auto"/>
            <w:tcBorders>
              <w:top w:val="single" w:sz="4" w:space="0" w:color="auto"/>
              <w:left w:val="single" w:sz="12" w:space="0" w:color="auto"/>
              <w:bottom w:val="single" w:sz="4" w:space="0" w:color="auto"/>
            </w:tcBorders>
          </w:tcPr>
          <w:p w14:paraId="797DE767"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Left Party</w:t>
            </w:r>
          </w:p>
        </w:tc>
        <w:tc>
          <w:tcPr>
            <w:tcW w:w="0" w:type="auto"/>
            <w:tcBorders>
              <w:top w:val="single" w:sz="4" w:space="0" w:color="auto"/>
              <w:bottom w:val="single" w:sz="4" w:space="0" w:color="auto"/>
            </w:tcBorders>
          </w:tcPr>
          <w:p w14:paraId="6E236555"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Economic</w:t>
            </w:r>
          </w:p>
        </w:tc>
        <w:tc>
          <w:tcPr>
            <w:tcW w:w="0" w:type="auto"/>
            <w:tcBorders>
              <w:top w:val="single" w:sz="4" w:space="0" w:color="auto"/>
              <w:bottom w:val="single" w:sz="4" w:space="0" w:color="auto"/>
            </w:tcBorders>
          </w:tcPr>
          <w:p w14:paraId="5EF36517"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Negative</w:t>
            </w:r>
          </w:p>
        </w:tc>
        <w:tc>
          <w:tcPr>
            <w:tcW w:w="0" w:type="auto"/>
            <w:tcBorders>
              <w:top w:val="single" w:sz="4" w:space="0" w:color="auto"/>
              <w:bottom w:val="single" w:sz="4" w:space="0" w:color="auto"/>
            </w:tcBorders>
          </w:tcPr>
          <w:p w14:paraId="3A79FCE5"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DIE LINKE opposes the further globalisation of agricultural markets. We want to end the export strategy in agricultural policy.</w:t>
            </w:r>
          </w:p>
        </w:tc>
        <w:tc>
          <w:tcPr>
            <w:tcW w:w="0" w:type="auto"/>
            <w:tcBorders>
              <w:top w:val="single" w:sz="4" w:space="0" w:color="auto"/>
              <w:bottom w:val="single" w:sz="4" w:space="0" w:color="auto"/>
              <w:right w:val="single" w:sz="12" w:space="0" w:color="auto"/>
            </w:tcBorders>
          </w:tcPr>
          <w:p w14:paraId="74E7B95A" w14:textId="77777777" w:rsidR="001214F9" w:rsidRPr="006E52A6" w:rsidRDefault="001214F9" w:rsidP="001214F9">
            <w:pPr>
              <w:pStyle w:val="Tabelle"/>
              <w:jc w:val="both"/>
              <w:rPr>
                <w:rFonts w:ascii="Times New Roman" w:hAnsi="Times New Roman"/>
              </w:rPr>
            </w:pPr>
            <w:r w:rsidRPr="006E52A6">
              <w:rPr>
                <w:rFonts w:ascii="Times New Roman" w:hAnsi="Times New Roman"/>
              </w:rPr>
              <w:t>„DIE LINKE wendet sich gegen die weitere Globalisierung der Agrarmärkte. Wir wollen die Exportstrategie in der Agrarpolitik beenden.“</w:t>
            </w:r>
          </w:p>
          <w:p w14:paraId="78BE9B91" w14:textId="77777777" w:rsidR="001214F9" w:rsidRPr="006E52A6" w:rsidRDefault="001214F9" w:rsidP="001214F9">
            <w:pPr>
              <w:pStyle w:val="Tabelle"/>
              <w:jc w:val="both"/>
              <w:rPr>
                <w:rFonts w:ascii="Times New Roman" w:hAnsi="Times New Roman"/>
              </w:rPr>
            </w:pPr>
            <w:r w:rsidRPr="006E52A6">
              <w:rPr>
                <w:rFonts w:ascii="Times New Roman" w:hAnsi="Times New Roman"/>
              </w:rPr>
              <w:t>(DIE LINKE 2017: 88)</w:t>
            </w:r>
          </w:p>
        </w:tc>
      </w:tr>
      <w:tr w:rsidR="001214F9" w:rsidRPr="00320A15" w14:paraId="6109A365" w14:textId="77777777" w:rsidTr="001214F9">
        <w:tc>
          <w:tcPr>
            <w:tcW w:w="0" w:type="auto"/>
            <w:tcBorders>
              <w:top w:val="single" w:sz="4" w:space="0" w:color="auto"/>
              <w:left w:val="single" w:sz="12" w:space="0" w:color="auto"/>
              <w:bottom w:val="single" w:sz="12" w:space="0" w:color="auto"/>
            </w:tcBorders>
          </w:tcPr>
          <w:p w14:paraId="478AA4FD"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Left Party</w:t>
            </w:r>
          </w:p>
        </w:tc>
        <w:tc>
          <w:tcPr>
            <w:tcW w:w="0" w:type="auto"/>
            <w:tcBorders>
              <w:top w:val="single" w:sz="4" w:space="0" w:color="auto"/>
              <w:bottom w:val="single" w:sz="12" w:space="0" w:color="auto"/>
            </w:tcBorders>
          </w:tcPr>
          <w:p w14:paraId="2CE8526E"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Economic</w:t>
            </w:r>
          </w:p>
        </w:tc>
        <w:tc>
          <w:tcPr>
            <w:tcW w:w="0" w:type="auto"/>
            <w:tcBorders>
              <w:top w:val="single" w:sz="4" w:space="0" w:color="auto"/>
              <w:bottom w:val="single" w:sz="12" w:space="0" w:color="auto"/>
            </w:tcBorders>
          </w:tcPr>
          <w:p w14:paraId="67AF1B9A"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Negative</w:t>
            </w:r>
          </w:p>
        </w:tc>
        <w:tc>
          <w:tcPr>
            <w:tcW w:w="0" w:type="auto"/>
            <w:tcBorders>
              <w:top w:val="single" w:sz="4" w:space="0" w:color="auto"/>
              <w:bottom w:val="single" w:sz="12" w:space="0" w:color="auto"/>
            </w:tcBorders>
          </w:tcPr>
          <w:p w14:paraId="43C2D463"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 xml:space="preserve">Due to the pressure of the financial markets and global competition between businesses locations too little is invested, even in the upswing. The </w:t>
            </w:r>
            <w:r w:rsidRPr="00320A15">
              <w:rPr>
                <w:rFonts w:ascii="Times New Roman" w:hAnsi="Times New Roman"/>
                <w:lang w:val="en-GB"/>
              </w:rPr>
              <w:lastRenderedPageBreak/>
              <w:t>divide between rich and economically dependent regions is growing. The market does not lead to socially meaningful investments.</w:t>
            </w:r>
          </w:p>
        </w:tc>
        <w:tc>
          <w:tcPr>
            <w:tcW w:w="0" w:type="auto"/>
            <w:tcBorders>
              <w:top w:val="single" w:sz="4" w:space="0" w:color="auto"/>
              <w:bottom w:val="single" w:sz="12" w:space="0" w:color="auto"/>
              <w:right w:val="single" w:sz="12" w:space="0" w:color="auto"/>
            </w:tcBorders>
          </w:tcPr>
          <w:p w14:paraId="245AB3F5" w14:textId="77777777" w:rsidR="001214F9" w:rsidRPr="006E52A6" w:rsidRDefault="001214F9" w:rsidP="001214F9">
            <w:pPr>
              <w:pStyle w:val="Tabelle"/>
              <w:jc w:val="both"/>
              <w:rPr>
                <w:rFonts w:ascii="Times New Roman" w:hAnsi="Times New Roman"/>
              </w:rPr>
            </w:pPr>
            <w:r w:rsidRPr="006E52A6">
              <w:rPr>
                <w:rFonts w:ascii="Times New Roman" w:hAnsi="Times New Roman"/>
              </w:rPr>
              <w:lastRenderedPageBreak/>
              <w:t xml:space="preserve">„Der Druck der Finanzmärkte und der globale Standortwettbewerb führen dazu, dass selbst im Aufschwung zu wenig investiert wird. Die Spaltung </w:t>
            </w:r>
            <w:r w:rsidRPr="006E52A6">
              <w:rPr>
                <w:rFonts w:ascii="Times New Roman" w:hAnsi="Times New Roman"/>
              </w:rPr>
              <w:lastRenderedPageBreak/>
              <w:t>zwischen reichen und wirtschaftlich abgehängten Regionen wächst. Der Markt kann Investitionen nicht gesellschaftlich sinnvoll lenken.“</w:t>
            </w:r>
          </w:p>
          <w:p w14:paraId="46B67740"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(DIE LINKE 2017: 74)</w:t>
            </w:r>
          </w:p>
        </w:tc>
      </w:tr>
      <w:tr w:rsidR="001214F9" w:rsidRPr="00320A15" w14:paraId="0341C8F5" w14:textId="77777777" w:rsidTr="001214F9">
        <w:tc>
          <w:tcPr>
            <w:tcW w:w="0" w:type="auto"/>
            <w:tcBorders>
              <w:top w:val="single" w:sz="12" w:space="0" w:color="auto"/>
              <w:left w:val="single" w:sz="12" w:space="0" w:color="auto"/>
              <w:bottom w:val="single" w:sz="4" w:space="0" w:color="auto"/>
            </w:tcBorders>
          </w:tcPr>
          <w:p w14:paraId="49CE4F07"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lastRenderedPageBreak/>
              <w:t>AfD</w:t>
            </w:r>
          </w:p>
        </w:tc>
        <w:tc>
          <w:tcPr>
            <w:tcW w:w="0" w:type="auto"/>
            <w:tcBorders>
              <w:top w:val="single" w:sz="12" w:space="0" w:color="auto"/>
              <w:bottom w:val="single" w:sz="4" w:space="0" w:color="auto"/>
            </w:tcBorders>
          </w:tcPr>
          <w:p w14:paraId="0ABAAA9E"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Economic</w:t>
            </w:r>
          </w:p>
        </w:tc>
        <w:tc>
          <w:tcPr>
            <w:tcW w:w="0" w:type="auto"/>
            <w:tcBorders>
              <w:top w:val="single" w:sz="12" w:space="0" w:color="auto"/>
              <w:bottom w:val="single" w:sz="4" w:space="0" w:color="auto"/>
            </w:tcBorders>
          </w:tcPr>
          <w:p w14:paraId="36303888"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Ambivalent to negative</w:t>
            </w:r>
          </w:p>
        </w:tc>
        <w:tc>
          <w:tcPr>
            <w:tcW w:w="0" w:type="auto"/>
            <w:tcBorders>
              <w:top w:val="single" w:sz="12" w:space="0" w:color="auto"/>
              <w:bottom w:val="single" w:sz="4" w:space="0" w:color="auto"/>
            </w:tcBorders>
          </w:tcPr>
          <w:p w14:paraId="72F577AB"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Wherever markets fail in free trade, trade policy should intervene in a corrective way. With a strategic trade policy, we safeguard the interests of our citizens and protect their jobs in global competition.</w:t>
            </w:r>
          </w:p>
        </w:tc>
        <w:tc>
          <w:tcPr>
            <w:tcW w:w="0" w:type="auto"/>
            <w:tcBorders>
              <w:top w:val="single" w:sz="12" w:space="0" w:color="auto"/>
              <w:bottom w:val="single" w:sz="4" w:space="0" w:color="auto"/>
              <w:right w:val="single" w:sz="12" w:space="0" w:color="auto"/>
            </w:tcBorders>
          </w:tcPr>
          <w:p w14:paraId="4DFCD926" w14:textId="77777777" w:rsidR="001214F9" w:rsidRPr="006E52A6" w:rsidRDefault="001214F9" w:rsidP="001214F9">
            <w:pPr>
              <w:pStyle w:val="Tabelle"/>
              <w:jc w:val="both"/>
              <w:rPr>
                <w:rFonts w:ascii="Times New Roman" w:hAnsi="Times New Roman"/>
              </w:rPr>
            </w:pPr>
            <w:r w:rsidRPr="006E52A6">
              <w:rPr>
                <w:rFonts w:ascii="Times New Roman" w:hAnsi="Times New Roman"/>
              </w:rPr>
              <w:t>„Dort, wo im Freihandel die Märkte versagen, soll die Handelspolitik korrigierend eingreifen. Mit einer strategischen Handelspolitik nehmen wir die Interessen unserer Bürger wahr und schützen ihre Arbeitsplätze im globalen Wettbewerb.“</w:t>
            </w:r>
          </w:p>
          <w:p w14:paraId="782374B9"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(AfD 2017: 21)</w:t>
            </w:r>
          </w:p>
        </w:tc>
      </w:tr>
      <w:tr w:rsidR="001214F9" w:rsidRPr="00320A15" w14:paraId="5484DC6B" w14:textId="77777777" w:rsidTr="001214F9">
        <w:tc>
          <w:tcPr>
            <w:tcW w:w="0" w:type="auto"/>
            <w:tcBorders>
              <w:top w:val="single" w:sz="4" w:space="0" w:color="auto"/>
              <w:left w:val="single" w:sz="12" w:space="0" w:color="auto"/>
              <w:bottom w:val="single" w:sz="4" w:space="0" w:color="auto"/>
            </w:tcBorders>
          </w:tcPr>
          <w:p w14:paraId="0DC71A47"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AfD</w:t>
            </w:r>
          </w:p>
        </w:tc>
        <w:tc>
          <w:tcPr>
            <w:tcW w:w="0" w:type="auto"/>
            <w:tcBorders>
              <w:top w:val="single" w:sz="4" w:space="0" w:color="auto"/>
              <w:bottom w:val="single" w:sz="4" w:space="0" w:color="auto"/>
            </w:tcBorders>
          </w:tcPr>
          <w:p w14:paraId="2A47BCE9"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Cultural (education)</w:t>
            </w:r>
          </w:p>
        </w:tc>
        <w:tc>
          <w:tcPr>
            <w:tcW w:w="0" w:type="auto"/>
            <w:tcBorders>
              <w:top w:val="single" w:sz="4" w:space="0" w:color="auto"/>
              <w:bottom w:val="single" w:sz="4" w:space="0" w:color="auto"/>
            </w:tcBorders>
          </w:tcPr>
          <w:p w14:paraId="1D26FA15"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Negative</w:t>
            </w:r>
          </w:p>
        </w:tc>
        <w:tc>
          <w:tcPr>
            <w:tcW w:w="0" w:type="auto"/>
            <w:tcBorders>
              <w:top w:val="single" w:sz="4" w:space="0" w:color="auto"/>
              <w:bottom w:val="single" w:sz="4" w:space="0" w:color="auto"/>
            </w:tcBorders>
          </w:tcPr>
          <w:p w14:paraId="7B54BD62"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The AfD rejects the influence of international corporations, foundations and other lobby groups on our education system and thus on the future viability of Germany. An economization and globalisation of the German education system will not happen with us.</w:t>
            </w:r>
          </w:p>
        </w:tc>
        <w:tc>
          <w:tcPr>
            <w:tcW w:w="0" w:type="auto"/>
            <w:tcBorders>
              <w:top w:val="single" w:sz="4" w:space="0" w:color="auto"/>
              <w:bottom w:val="single" w:sz="4" w:space="0" w:color="auto"/>
              <w:right w:val="single" w:sz="12" w:space="0" w:color="auto"/>
            </w:tcBorders>
          </w:tcPr>
          <w:p w14:paraId="7CF25CEC" w14:textId="77777777" w:rsidR="001214F9" w:rsidRPr="006E52A6" w:rsidRDefault="001214F9" w:rsidP="001214F9">
            <w:pPr>
              <w:pStyle w:val="Tabelle"/>
              <w:jc w:val="both"/>
              <w:rPr>
                <w:rFonts w:ascii="Times New Roman" w:hAnsi="Times New Roman"/>
              </w:rPr>
            </w:pPr>
            <w:r w:rsidRPr="006E52A6">
              <w:rPr>
                <w:rFonts w:ascii="Times New Roman" w:hAnsi="Times New Roman"/>
              </w:rPr>
              <w:t>„Die AfD lehnt den Einfluss von internationalen Konzernen, Stiftungen und anderen Lobbygruppierungen auf unser Bildungssystem und damit auf die Zukunftsfähigkeit Deutschlands ab. Eine Ökonomisierung und Globalisierung des deutschen Bildungswesens wird es mit uns nicht geben.“</w:t>
            </w:r>
          </w:p>
          <w:p w14:paraId="78E3C18B"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(AfD 2017: 43)</w:t>
            </w:r>
          </w:p>
        </w:tc>
      </w:tr>
      <w:tr w:rsidR="001214F9" w:rsidRPr="00320A15" w14:paraId="099F2816" w14:textId="77777777" w:rsidTr="001214F9">
        <w:tc>
          <w:tcPr>
            <w:tcW w:w="0" w:type="auto"/>
            <w:tcBorders>
              <w:top w:val="single" w:sz="4" w:space="0" w:color="auto"/>
              <w:left w:val="single" w:sz="12" w:space="0" w:color="auto"/>
              <w:bottom w:val="single" w:sz="12" w:space="0" w:color="auto"/>
            </w:tcBorders>
          </w:tcPr>
          <w:p w14:paraId="0808D682"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AfD</w:t>
            </w:r>
          </w:p>
        </w:tc>
        <w:tc>
          <w:tcPr>
            <w:tcW w:w="0" w:type="auto"/>
            <w:tcBorders>
              <w:top w:val="single" w:sz="4" w:space="0" w:color="auto"/>
              <w:bottom w:val="single" w:sz="12" w:space="0" w:color="auto"/>
            </w:tcBorders>
          </w:tcPr>
          <w:p w14:paraId="5619E057"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Cultural (migration)</w:t>
            </w:r>
          </w:p>
        </w:tc>
        <w:tc>
          <w:tcPr>
            <w:tcW w:w="0" w:type="auto"/>
            <w:tcBorders>
              <w:top w:val="single" w:sz="4" w:space="0" w:color="auto"/>
              <w:bottom w:val="single" w:sz="12" w:space="0" w:color="auto"/>
            </w:tcBorders>
          </w:tcPr>
          <w:p w14:paraId="39C03C67" w14:textId="77777777" w:rsidR="001214F9" w:rsidRPr="00320A15" w:rsidRDefault="001214F9" w:rsidP="001214F9">
            <w:pPr>
              <w:pStyle w:val="Tabelle"/>
              <w:ind w:right="-113"/>
              <w:rPr>
                <w:rFonts w:ascii="Times New Roman" w:hAnsi="Times New Roman"/>
                <w:lang w:val="en-GB"/>
              </w:rPr>
            </w:pPr>
            <w:r w:rsidRPr="00320A15">
              <w:rPr>
                <w:rFonts w:ascii="Times New Roman" w:hAnsi="Times New Roman"/>
                <w:lang w:val="en-GB"/>
              </w:rPr>
              <w:t>Negative</w:t>
            </w:r>
          </w:p>
        </w:tc>
        <w:tc>
          <w:tcPr>
            <w:tcW w:w="0" w:type="auto"/>
            <w:tcBorders>
              <w:top w:val="single" w:sz="4" w:space="0" w:color="auto"/>
              <w:bottom w:val="single" w:sz="12" w:space="0" w:color="auto"/>
            </w:tcBorders>
          </w:tcPr>
          <w:p w14:paraId="1EDA0A3F"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Individual protection and asylum guarantees were created in 1949 for persecuted individuals. They promise the impossible in today's conditions of mass, globalised migration. They cannot be sustained.</w:t>
            </w:r>
          </w:p>
        </w:tc>
        <w:tc>
          <w:tcPr>
            <w:tcW w:w="0" w:type="auto"/>
            <w:tcBorders>
              <w:top w:val="single" w:sz="4" w:space="0" w:color="auto"/>
              <w:bottom w:val="single" w:sz="12" w:space="0" w:color="auto"/>
              <w:right w:val="single" w:sz="12" w:space="0" w:color="auto"/>
            </w:tcBorders>
          </w:tcPr>
          <w:p w14:paraId="2DC7C9A9" w14:textId="77777777" w:rsidR="001214F9" w:rsidRPr="00320A15" w:rsidRDefault="001214F9" w:rsidP="001214F9">
            <w:pPr>
              <w:pStyle w:val="Tabelle"/>
              <w:jc w:val="both"/>
              <w:rPr>
                <w:rFonts w:ascii="Times New Roman" w:hAnsi="Times New Roman"/>
                <w:lang w:val="en-GB"/>
              </w:rPr>
            </w:pPr>
            <w:r w:rsidRPr="006E52A6">
              <w:rPr>
                <w:rFonts w:ascii="Times New Roman" w:hAnsi="Times New Roman"/>
              </w:rPr>
              <w:t xml:space="preserve">„Individuelle Schutz- und Asylgarantien wurden 1949 für verfolgte Einzelpersonen geschaffen. Sie versprechen unter den heutigen Bedingungen der massenhaften, globalisierten Wanderungsbewegungen Unmögliches. </w:t>
            </w:r>
            <w:r w:rsidRPr="00320A15">
              <w:rPr>
                <w:rFonts w:ascii="Times New Roman" w:hAnsi="Times New Roman"/>
                <w:lang w:val="en-GB"/>
              </w:rPr>
              <w:t xml:space="preserve">Sie </w:t>
            </w:r>
            <w:proofErr w:type="spellStart"/>
            <w:r w:rsidRPr="00320A15">
              <w:rPr>
                <w:rFonts w:ascii="Times New Roman" w:hAnsi="Times New Roman"/>
                <w:lang w:val="en-GB"/>
              </w:rPr>
              <w:t>können</w:t>
            </w:r>
            <w:proofErr w:type="spellEnd"/>
            <w:r w:rsidRPr="00320A15">
              <w:rPr>
                <w:rFonts w:ascii="Times New Roman" w:hAnsi="Times New Roman"/>
                <w:lang w:val="en-GB"/>
              </w:rPr>
              <w:t xml:space="preserve"> </w:t>
            </w:r>
            <w:proofErr w:type="spellStart"/>
            <w:r w:rsidRPr="00320A15">
              <w:rPr>
                <w:rFonts w:ascii="Times New Roman" w:hAnsi="Times New Roman"/>
                <w:lang w:val="en-GB"/>
              </w:rPr>
              <w:t>nicht</w:t>
            </w:r>
            <w:proofErr w:type="spellEnd"/>
            <w:r w:rsidRPr="00320A15">
              <w:rPr>
                <w:rFonts w:ascii="Times New Roman" w:hAnsi="Times New Roman"/>
                <w:lang w:val="en-GB"/>
              </w:rPr>
              <w:t xml:space="preserve"> </w:t>
            </w:r>
            <w:proofErr w:type="spellStart"/>
            <w:r w:rsidRPr="00320A15">
              <w:rPr>
                <w:rFonts w:ascii="Times New Roman" w:hAnsi="Times New Roman"/>
                <w:lang w:val="en-GB"/>
              </w:rPr>
              <w:t>aufrechterhalten</w:t>
            </w:r>
            <w:proofErr w:type="spellEnd"/>
            <w:r w:rsidRPr="00320A15">
              <w:rPr>
                <w:rFonts w:ascii="Times New Roman" w:hAnsi="Times New Roman"/>
                <w:lang w:val="en-GB"/>
              </w:rPr>
              <w:t xml:space="preserve"> </w:t>
            </w:r>
            <w:proofErr w:type="spellStart"/>
            <w:r w:rsidRPr="00320A15">
              <w:rPr>
                <w:rFonts w:ascii="Times New Roman" w:hAnsi="Times New Roman"/>
                <w:lang w:val="en-GB"/>
              </w:rPr>
              <w:t>werden</w:t>
            </w:r>
            <w:proofErr w:type="spellEnd"/>
            <w:r w:rsidRPr="00320A15">
              <w:rPr>
                <w:rFonts w:ascii="Times New Roman" w:hAnsi="Times New Roman"/>
                <w:lang w:val="en-GB"/>
              </w:rPr>
              <w:t>.“</w:t>
            </w:r>
          </w:p>
          <w:p w14:paraId="649029C4" w14:textId="77777777" w:rsidR="001214F9" w:rsidRPr="00320A15" w:rsidRDefault="001214F9" w:rsidP="001214F9">
            <w:pPr>
              <w:pStyle w:val="Tabelle"/>
              <w:jc w:val="both"/>
              <w:rPr>
                <w:rFonts w:ascii="Times New Roman" w:hAnsi="Times New Roman"/>
                <w:lang w:val="en-GB"/>
              </w:rPr>
            </w:pPr>
            <w:r w:rsidRPr="00320A15">
              <w:rPr>
                <w:rFonts w:ascii="Times New Roman" w:hAnsi="Times New Roman"/>
                <w:lang w:val="en-GB"/>
              </w:rPr>
              <w:t>(AfD 2017: 28)</w:t>
            </w:r>
          </w:p>
        </w:tc>
      </w:tr>
    </w:tbl>
    <w:p w14:paraId="39D18C57" w14:textId="77777777" w:rsidR="001214F9" w:rsidRPr="00320A15" w:rsidRDefault="001214F9" w:rsidP="001214F9">
      <w:pPr>
        <w:spacing w:line="259" w:lineRule="auto"/>
        <w:jc w:val="left"/>
        <w:rPr>
          <w:noProof/>
          <w:lang w:val="en-GB" w:eastAsia="de-DE"/>
        </w:rPr>
      </w:pPr>
    </w:p>
    <w:p w14:paraId="3701AFDC" w14:textId="77777777" w:rsidR="001214F9" w:rsidRPr="00320A15" w:rsidRDefault="001214F9" w:rsidP="001214F9">
      <w:pPr>
        <w:tabs>
          <w:tab w:val="left" w:pos="2289"/>
        </w:tabs>
        <w:rPr>
          <w:lang w:val="en-GB" w:eastAsia="de-DE"/>
        </w:rPr>
      </w:pPr>
      <w:r w:rsidRPr="00320A15">
        <w:rPr>
          <w:lang w:val="en-GB" w:eastAsia="de-DE"/>
        </w:rPr>
        <w:tab/>
      </w:r>
    </w:p>
    <w:p w14:paraId="6C9392AB" w14:textId="77777777" w:rsidR="001214F9" w:rsidRPr="00320A15" w:rsidRDefault="001214F9" w:rsidP="001214F9">
      <w:pPr>
        <w:spacing w:line="259" w:lineRule="auto"/>
        <w:jc w:val="left"/>
        <w:rPr>
          <w:lang w:val="en-GB" w:eastAsia="de-DE"/>
        </w:rPr>
        <w:sectPr w:rsidR="001214F9" w:rsidRPr="00320A15" w:rsidSect="002370A7">
          <w:pgSz w:w="16838" w:h="11906" w:orient="landscape"/>
          <w:pgMar w:top="1418" w:right="1418" w:bottom="1418" w:left="1418" w:header="709" w:footer="709" w:gutter="0"/>
          <w:cols w:space="708"/>
          <w:docGrid w:linePitch="360"/>
        </w:sectPr>
      </w:pPr>
    </w:p>
    <w:p w14:paraId="5329E447" w14:textId="2FC88FB2" w:rsidR="00377F7C" w:rsidRPr="00320A15" w:rsidRDefault="00377F7C" w:rsidP="007471C3">
      <w:pPr>
        <w:pStyle w:val="berschrift1"/>
        <w:rPr>
          <w:noProof/>
          <w:lang w:val="en-GB" w:eastAsia="de-DE"/>
        </w:rPr>
      </w:pPr>
      <w:bookmarkStart w:id="6" w:name="_Ref19290825"/>
      <w:bookmarkStart w:id="7" w:name="_Toc19880500"/>
      <w:r w:rsidRPr="00320A15">
        <w:rPr>
          <w:noProof/>
          <w:lang w:val="en-GB" w:eastAsia="de-DE"/>
        </w:rPr>
        <w:lastRenderedPageBreak/>
        <w:t>A</w:t>
      </w:r>
      <w:r w:rsidR="009F5830" w:rsidRPr="00320A15">
        <w:rPr>
          <w:noProof/>
          <w:lang w:val="en-GB" w:eastAsia="de-DE"/>
        </w:rPr>
        <w:t>3</w:t>
      </w:r>
      <w:r w:rsidRPr="00320A15">
        <w:rPr>
          <w:noProof/>
          <w:lang w:val="en-GB" w:eastAsia="de-DE"/>
        </w:rPr>
        <w:t xml:space="preserve">: </w:t>
      </w:r>
      <w:r w:rsidR="002F3C1B" w:rsidRPr="00320A15">
        <w:rPr>
          <w:noProof/>
          <w:lang w:val="en-GB" w:eastAsia="de-DE"/>
        </w:rPr>
        <w:t>Q</w:t>
      </w:r>
      <w:r w:rsidRPr="00320A15">
        <w:rPr>
          <w:noProof/>
          <w:lang w:val="en-GB" w:eastAsia="de-DE"/>
        </w:rPr>
        <w:t>uestion wording</w:t>
      </w:r>
      <w:r w:rsidR="002F3C1B" w:rsidRPr="00320A15">
        <w:rPr>
          <w:noProof/>
          <w:lang w:val="en-GB" w:eastAsia="de-DE"/>
        </w:rPr>
        <w:t xml:space="preserve"> and wave coverage</w:t>
      </w:r>
      <w:bookmarkEnd w:id="6"/>
      <w:bookmarkEnd w:id="7"/>
    </w:p>
    <w:p w14:paraId="09276AF6" w14:textId="55B0353B" w:rsidR="00377F7C" w:rsidRPr="00320A15" w:rsidRDefault="00377F7C" w:rsidP="00377F7C">
      <w:pPr>
        <w:spacing w:after="0" w:line="240" w:lineRule="auto"/>
        <w:rPr>
          <w:sz w:val="20"/>
          <w:szCs w:val="20"/>
          <w:u w:val="single"/>
          <w:lang w:val="en-GB" w:eastAsia="de-DE"/>
        </w:rPr>
      </w:pPr>
    </w:p>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26"/>
        <w:gridCol w:w="5262"/>
      </w:tblGrid>
      <w:tr w:rsidR="005735C8" w:rsidRPr="00320A15" w14:paraId="26118FF8" w14:textId="77777777" w:rsidTr="00B325C2">
        <w:tc>
          <w:tcPr>
            <w:tcW w:w="8789" w:type="dxa"/>
            <w:gridSpan w:val="3"/>
            <w:tcBorders>
              <w:bottom w:val="single" w:sz="4" w:space="0" w:color="auto"/>
            </w:tcBorders>
          </w:tcPr>
          <w:p w14:paraId="2233535B" w14:textId="5498F5BD" w:rsidR="005735C8" w:rsidRPr="00320A15" w:rsidRDefault="00B325C2" w:rsidP="00B325C2">
            <w:pPr>
              <w:pStyle w:val="Beschriftung"/>
              <w:ind w:right="-113"/>
              <w:rPr>
                <w:sz w:val="20"/>
                <w:szCs w:val="20"/>
                <w:lang w:val="en-GB"/>
              </w:rPr>
            </w:pPr>
            <w:r w:rsidRPr="00320A15">
              <w:rPr>
                <w:sz w:val="20"/>
                <w:szCs w:val="20"/>
                <w:lang w:val="en-GB"/>
              </w:rPr>
              <w:t xml:space="preserve">Table A </w:t>
            </w:r>
            <w:r w:rsidRPr="00320A15">
              <w:rPr>
                <w:sz w:val="20"/>
                <w:szCs w:val="20"/>
                <w:lang w:val="en-GB"/>
              </w:rPr>
              <w:fldChar w:fldCharType="begin"/>
            </w:r>
            <w:r w:rsidRPr="00320A15">
              <w:rPr>
                <w:sz w:val="20"/>
                <w:szCs w:val="20"/>
                <w:lang w:val="en-GB"/>
              </w:rPr>
              <w:instrText xml:space="preserve"> SEQ Table_A \* ARABIC </w:instrText>
            </w:r>
            <w:r w:rsidRPr="00320A15">
              <w:rPr>
                <w:sz w:val="20"/>
                <w:szCs w:val="20"/>
                <w:lang w:val="en-GB"/>
              </w:rPr>
              <w:fldChar w:fldCharType="separate"/>
            </w:r>
            <w:r w:rsidR="00F41B5A">
              <w:rPr>
                <w:noProof/>
                <w:sz w:val="20"/>
                <w:szCs w:val="20"/>
                <w:lang w:val="en-GB"/>
              </w:rPr>
              <w:t>3</w:t>
            </w:r>
            <w:r w:rsidRPr="00320A15">
              <w:rPr>
                <w:sz w:val="20"/>
                <w:szCs w:val="20"/>
                <w:lang w:val="en-GB"/>
              </w:rPr>
              <w:fldChar w:fldCharType="end"/>
            </w:r>
            <w:r w:rsidRPr="00320A15">
              <w:rPr>
                <w:sz w:val="20"/>
                <w:szCs w:val="20"/>
                <w:lang w:val="en-GB"/>
              </w:rPr>
              <w:t>: Coverage of key items in the GLES campaign panel 2017</w:t>
            </w:r>
          </w:p>
        </w:tc>
      </w:tr>
      <w:tr w:rsidR="005735C8" w:rsidRPr="00320A15" w14:paraId="6A4CDF77" w14:textId="77777777" w:rsidTr="00B325C2">
        <w:tc>
          <w:tcPr>
            <w:tcW w:w="1701" w:type="dxa"/>
            <w:tcBorders>
              <w:top w:val="single" w:sz="4" w:space="0" w:color="auto"/>
              <w:bottom w:val="single" w:sz="4" w:space="0" w:color="auto"/>
            </w:tcBorders>
          </w:tcPr>
          <w:p w14:paraId="0ACCE2A1" w14:textId="77777777" w:rsidR="005735C8" w:rsidRPr="00320A15" w:rsidRDefault="005735C8" w:rsidP="005735C8">
            <w:pPr>
              <w:pStyle w:val="Tabelle"/>
              <w:ind w:right="-113"/>
              <w:rPr>
                <w:rFonts w:ascii="Times New Roman" w:hAnsi="Times New Roman"/>
                <w:lang w:val="en-GB"/>
              </w:rPr>
            </w:pPr>
            <w:r w:rsidRPr="00320A15">
              <w:rPr>
                <w:rFonts w:ascii="Times New Roman" w:hAnsi="Times New Roman"/>
                <w:lang w:val="en-GB"/>
              </w:rPr>
              <w:t>Field time</w:t>
            </w:r>
          </w:p>
        </w:tc>
        <w:tc>
          <w:tcPr>
            <w:tcW w:w="1826" w:type="dxa"/>
            <w:tcBorders>
              <w:top w:val="single" w:sz="4" w:space="0" w:color="auto"/>
              <w:bottom w:val="single" w:sz="4" w:space="0" w:color="auto"/>
            </w:tcBorders>
          </w:tcPr>
          <w:p w14:paraId="711F038A" w14:textId="77777777" w:rsidR="005735C8" w:rsidRPr="00320A15" w:rsidRDefault="005735C8" w:rsidP="005735C8">
            <w:pPr>
              <w:pStyle w:val="Tabelle"/>
              <w:ind w:right="-113"/>
              <w:rPr>
                <w:rFonts w:ascii="Times New Roman" w:hAnsi="Times New Roman"/>
                <w:lang w:val="en-GB"/>
              </w:rPr>
            </w:pPr>
            <w:r w:rsidRPr="00320A15">
              <w:rPr>
                <w:rFonts w:ascii="Times New Roman" w:hAnsi="Times New Roman"/>
                <w:lang w:val="en-GB"/>
              </w:rPr>
              <w:t>Wave</w:t>
            </w:r>
          </w:p>
        </w:tc>
        <w:tc>
          <w:tcPr>
            <w:tcW w:w="5262" w:type="dxa"/>
            <w:tcBorders>
              <w:top w:val="single" w:sz="4" w:space="0" w:color="auto"/>
              <w:bottom w:val="single" w:sz="4" w:space="0" w:color="auto"/>
            </w:tcBorders>
          </w:tcPr>
          <w:p w14:paraId="4DD7C928" w14:textId="77777777" w:rsidR="005735C8" w:rsidRPr="00320A15" w:rsidRDefault="005735C8" w:rsidP="005735C8">
            <w:pPr>
              <w:pStyle w:val="Tabelle"/>
              <w:ind w:right="-113"/>
              <w:rPr>
                <w:rFonts w:ascii="Times New Roman" w:hAnsi="Times New Roman"/>
                <w:lang w:val="en-GB"/>
              </w:rPr>
            </w:pPr>
            <w:r w:rsidRPr="00320A15">
              <w:rPr>
                <w:rFonts w:ascii="Times New Roman" w:hAnsi="Times New Roman"/>
                <w:lang w:val="en-GB"/>
              </w:rPr>
              <w:t>Item coverage</w:t>
            </w:r>
          </w:p>
        </w:tc>
      </w:tr>
      <w:tr w:rsidR="005735C8" w:rsidRPr="00320A15" w14:paraId="531DD096" w14:textId="77777777" w:rsidTr="00B325C2">
        <w:tc>
          <w:tcPr>
            <w:tcW w:w="1701" w:type="dxa"/>
          </w:tcPr>
          <w:p w14:paraId="2225D391" w14:textId="77777777" w:rsidR="005735C8" w:rsidRPr="00320A15" w:rsidRDefault="005735C8" w:rsidP="005735C8">
            <w:pPr>
              <w:pStyle w:val="Tabelle"/>
              <w:ind w:right="-113"/>
              <w:rPr>
                <w:rFonts w:ascii="Times New Roman" w:hAnsi="Times New Roman"/>
                <w:lang w:val="en-GB"/>
              </w:rPr>
            </w:pPr>
            <w:r w:rsidRPr="00320A15">
              <w:rPr>
                <w:rFonts w:ascii="Times New Roman" w:hAnsi="Times New Roman"/>
                <w:lang w:val="en-GB"/>
              </w:rPr>
              <w:t>2016, Oct-Nov</w:t>
            </w:r>
          </w:p>
        </w:tc>
        <w:tc>
          <w:tcPr>
            <w:tcW w:w="1826" w:type="dxa"/>
          </w:tcPr>
          <w:p w14:paraId="20321468" w14:textId="77777777" w:rsidR="005735C8" w:rsidRPr="00320A15" w:rsidRDefault="005735C8" w:rsidP="005735C8">
            <w:pPr>
              <w:pStyle w:val="Tabelle"/>
              <w:ind w:right="-113"/>
              <w:rPr>
                <w:rFonts w:ascii="Times New Roman" w:hAnsi="Times New Roman"/>
                <w:lang w:val="en-GB"/>
              </w:rPr>
            </w:pPr>
            <w:r w:rsidRPr="00320A15">
              <w:rPr>
                <w:rFonts w:ascii="Times New Roman" w:hAnsi="Times New Roman"/>
                <w:lang w:val="en-GB"/>
              </w:rPr>
              <w:t>1</w:t>
            </w:r>
          </w:p>
        </w:tc>
        <w:tc>
          <w:tcPr>
            <w:tcW w:w="5262" w:type="dxa"/>
          </w:tcPr>
          <w:p w14:paraId="3C458C22" w14:textId="77777777" w:rsidR="005735C8" w:rsidRPr="00320A15" w:rsidRDefault="005735C8" w:rsidP="005735C8">
            <w:pPr>
              <w:pStyle w:val="Tabelle"/>
              <w:ind w:right="-113"/>
              <w:rPr>
                <w:rFonts w:ascii="Times New Roman" w:hAnsi="Times New Roman"/>
                <w:lang w:val="en-GB"/>
              </w:rPr>
            </w:pPr>
            <w:r w:rsidRPr="00320A15">
              <w:rPr>
                <w:rFonts w:ascii="Times New Roman" w:hAnsi="Times New Roman"/>
                <w:lang w:val="en-GB"/>
              </w:rPr>
              <w:t xml:space="preserve">European integration, immigration, redistribution, </w:t>
            </w:r>
          </w:p>
        </w:tc>
      </w:tr>
      <w:tr w:rsidR="005735C8" w:rsidRPr="00320A15" w14:paraId="445A4782" w14:textId="77777777" w:rsidTr="00B325C2">
        <w:tc>
          <w:tcPr>
            <w:tcW w:w="1701" w:type="dxa"/>
          </w:tcPr>
          <w:p w14:paraId="39D7FB56" w14:textId="77777777" w:rsidR="005735C8" w:rsidRPr="00320A15" w:rsidRDefault="005735C8" w:rsidP="005735C8">
            <w:pPr>
              <w:pStyle w:val="Tabelle"/>
              <w:ind w:right="-113"/>
              <w:rPr>
                <w:rFonts w:ascii="Times New Roman" w:hAnsi="Times New Roman"/>
                <w:lang w:val="en-GB"/>
              </w:rPr>
            </w:pPr>
            <w:r w:rsidRPr="00320A15">
              <w:rPr>
                <w:rFonts w:ascii="Times New Roman" w:hAnsi="Times New Roman"/>
                <w:lang w:val="en-GB"/>
              </w:rPr>
              <w:t>2017, Feb-Mar</w:t>
            </w:r>
          </w:p>
        </w:tc>
        <w:tc>
          <w:tcPr>
            <w:tcW w:w="1826" w:type="dxa"/>
          </w:tcPr>
          <w:p w14:paraId="2DD1DAD9" w14:textId="77777777" w:rsidR="005735C8" w:rsidRPr="00320A15" w:rsidRDefault="005735C8" w:rsidP="005735C8">
            <w:pPr>
              <w:pStyle w:val="Tabelle"/>
              <w:ind w:right="-113"/>
              <w:rPr>
                <w:rFonts w:ascii="Times New Roman" w:hAnsi="Times New Roman"/>
                <w:lang w:val="en-GB"/>
              </w:rPr>
            </w:pPr>
            <w:r w:rsidRPr="00320A15">
              <w:rPr>
                <w:rFonts w:ascii="Times New Roman" w:hAnsi="Times New Roman"/>
                <w:lang w:val="en-GB"/>
              </w:rPr>
              <w:t>2</w:t>
            </w:r>
          </w:p>
        </w:tc>
        <w:tc>
          <w:tcPr>
            <w:tcW w:w="5262" w:type="dxa"/>
          </w:tcPr>
          <w:p w14:paraId="66C5910B" w14:textId="77777777" w:rsidR="005735C8" w:rsidRPr="00320A15" w:rsidRDefault="005735C8" w:rsidP="005735C8">
            <w:pPr>
              <w:pStyle w:val="Tabelle"/>
              <w:ind w:right="-113"/>
              <w:rPr>
                <w:rFonts w:ascii="Times New Roman" w:hAnsi="Times New Roman"/>
                <w:lang w:val="en-GB"/>
              </w:rPr>
            </w:pPr>
            <w:r w:rsidRPr="00320A15">
              <w:rPr>
                <w:rFonts w:ascii="Times New Roman" w:hAnsi="Times New Roman"/>
                <w:lang w:val="en-GB"/>
              </w:rPr>
              <w:t>Redistribution, civil liberties</w:t>
            </w:r>
          </w:p>
        </w:tc>
      </w:tr>
      <w:tr w:rsidR="005735C8" w:rsidRPr="00320A15" w14:paraId="036882C6" w14:textId="77777777" w:rsidTr="00B325C2">
        <w:tc>
          <w:tcPr>
            <w:tcW w:w="1701" w:type="dxa"/>
          </w:tcPr>
          <w:p w14:paraId="5676315F" w14:textId="77777777" w:rsidR="005735C8" w:rsidRPr="00320A15" w:rsidRDefault="005735C8" w:rsidP="005735C8">
            <w:pPr>
              <w:pStyle w:val="Tabelle"/>
              <w:ind w:right="-113"/>
              <w:rPr>
                <w:rFonts w:ascii="Times New Roman" w:hAnsi="Times New Roman"/>
                <w:lang w:val="en-GB"/>
              </w:rPr>
            </w:pPr>
            <w:r w:rsidRPr="00320A15">
              <w:rPr>
                <w:rFonts w:ascii="Times New Roman" w:hAnsi="Times New Roman"/>
                <w:lang w:val="en-GB"/>
              </w:rPr>
              <w:t>2017, May</w:t>
            </w:r>
          </w:p>
        </w:tc>
        <w:tc>
          <w:tcPr>
            <w:tcW w:w="1826" w:type="dxa"/>
          </w:tcPr>
          <w:p w14:paraId="0F50FFFA" w14:textId="77777777" w:rsidR="005735C8" w:rsidRPr="00320A15" w:rsidRDefault="005735C8" w:rsidP="005735C8">
            <w:pPr>
              <w:pStyle w:val="Tabelle"/>
              <w:ind w:right="-113"/>
              <w:rPr>
                <w:rFonts w:ascii="Times New Roman" w:hAnsi="Times New Roman"/>
                <w:lang w:val="en-GB"/>
              </w:rPr>
            </w:pPr>
            <w:r w:rsidRPr="00320A15">
              <w:rPr>
                <w:rFonts w:ascii="Times New Roman" w:hAnsi="Times New Roman"/>
                <w:lang w:val="en-GB"/>
              </w:rPr>
              <w:t>3</w:t>
            </w:r>
          </w:p>
        </w:tc>
        <w:tc>
          <w:tcPr>
            <w:tcW w:w="5262" w:type="dxa"/>
          </w:tcPr>
          <w:p w14:paraId="3178D3F7" w14:textId="77777777" w:rsidR="005735C8" w:rsidRPr="00320A15" w:rsidRDefault="005735C8" w:rsidP="005735C8">
            <w:pPr>
              <w:pStyle w:val="Tabelle"/>
              <w:ind w:right="-113"/>
              <w:rPr>
                <w:rFonts w:ascii="Times New Roman" w:hAnsi="Times New Roman"/>
                <w:lang w:val="en-GB"/>
              </w:rPr>
            </w:pPr>
            <w:r w:rsidRPr="00320A15">
              <w:rPr>
                <w:rFonts w:ascii="Times New Roman" w:hAnsi="Times New Roman"/>
                <w:lang w:val="en-GB"/>
              </w:rPr>
              <w:t>Globalisation, European integration, immigration, redistribution, civil liberties, cultural liberalism</w:t>
            </w:r>
          </w:p>
        </w:tc>
      </w:tr>
      <w:tr w:rsidR="005735C8" w:rsidRPr="00320A15" w14:paraId="622B1709" w14:textId="77777777" w:rsidTr="00B325C2">
        <w:tc>
          <w:tcPr>
            <w:tcW w:w="1701" w:type="dxa"/>
          </w:tcPr>
          <w:p w14:paraId="5B6DA9D0" w14:textId="77777777" w:rsidR="005735C8" w:rsidRPr="00320A15" w:rsidRDefault="005735C8" w:rsidP="005735C8">
            <w:pPr>
              <w:pStyle w:val="Tabelle"/>
              <w:ind w:right="-113"/>
              <w:rPr>
                <w:rFonts w:ascii="Times New Roman" w:hAnsi="Times New Roman"/>
                <w:lang w:val="en-GB"/>
              </w:rPr>
            </w:pPr>
            <w:r w:rsidRPr="00320A15">
              <w:rPr>
                <w:rFonts w:ascii="Times New Roman" w:hAnsi="Times New Roman"/>
                <w:lang w:val="en-GB"/>
              </w:rPr>
              <w:t>2017, July</w:t>
            </w:r>
          </w:p>
        </w:tc>
        <w:tc>
          <w:tcPr>
            <w:tcW w:w="1826" w:type="dxa"/>
          </w:tcPr>
          <w:p w14:paraId="19188022" w14:textId="77777777" w:rsidR="005735C8" w:rsidRPr="00320A15" w:rsidDel="000B2D04" w:rsidRDefault="005735C8" w:rsidP="005735C8">
            <w:pPr>
              <w:pStyle w:val="Tabelle"/>
              <w:ind w:right="-113"/>
              <w:rPr>
                <w:rFonts w:ascii="Times New Roman" w:hAnsi="Times New Roman"/>
                <w:lang w:val="en-GB"/>
              </w:rPr>
            </w:pPr>
            <w:r w:rsidRPr="00320A15">
              <w:rPr>
                <w:rFonts w:ascii="Times New Roman" w:hAnsi="Times New Roman"/>
                <w:lang w:val="en-GB"/>
              </w:rPr>
              <w:t>4</w:t>
            </w:r>
          </w:p>
        </w:tc>
        <w:tc>
          <w:tcPr>
            <w:tcW w:w="5262" w:type="dxa"/>
          </w:tcPr>
          <w:p w14:paraId="5BF85D95" w14:textId="77777777" w:rsidR="005735C8" w:rsidRPr="00320A15" w:rsidRDefault="005735C8" w:rsidP="005735C8">
            <w:pPr>
              <w:pStyle w:val="Tabelle"/>
              <w:ind w:right="-113"/>
              <w:rPr>
                <w:rFonts w:ascii="Times New Roman" w:hAnsi="Times New Roman"/>
                <w:lang w:val="en-GB"/>
              </w:rPr>
            </w:pPr>
            <w:r w:rsidRPr="00320A15">
              <w:rPr>
                <w:rFonts w:ascii="Times New Roman" w:hAnsi="Times New Roman"/>
                <w:lang w:val="en-GB"/>
              </w:rPr>
              <w:t>Immigration</w:t>
            </w:r>
          </w:p>
        </w:tc>
      </w:tr>
      <w:tr w:rsidR="005735C8" w:rsidRPr="00320A15" w14:paraId="3EADC919" w14:textId="77777777" w:rsidTr="00B325C2">
        <w:tc>
          <w:tcPr>
            <w:tcW w:w="1701" w:type="dxa"/>
          </w:tcPr>
          <w:p w14:paraId="2A1FA26A" w14:textId="77777777" w:rsidR="005735C8" w:rsidRPr="00320A15" w:rsidRDefault="005735C8" w:rsidP="005735C8">
            <w:pPr>
              <w:pStyle w:val="Tabelle"/>
              <w:ind w:right="-113"/>
              <w:rPr>
                <w:rFonts w:ascii="Times New Roman" w:hAnsi="Times New Roman"/>
                <w:lang w:val="en-GB"/>
              </w:rPr>
            </w:pPr>
            <w:r w:rsidRPr="00320A15">
              <w:rPr>
                <w:rFonts w:ascii="Times New Roman" w:hAnsi="Times New Roman"/>
                <w:lang w:val="en-GB"/>
              </w:rPr>
              <w:t>2017, Sep-Oct</w:t>
            </w:r>
          </w:p>
        </w:tc>
        <w:tc>
          <w:tcPr>
            <w:tcW w:w="1826" w:type="dxa"/>
          </w:tcPr>
          <w:p w14:paraId="1AA696CD" w14:textId="77777777" w:rsidR="005735C8" w:rsidRPr="00320A15" w:rsidRDefault="005735C8" w:rsidP="005735C8">
            <w:pPr>
              <w:pStyle w:val="Tabelle"/>
              <w:ind w:right="-113"/>
              <w:rPr>
                <w:rFonts w:ascii="Times New Roman" w:hAnsi="Times New Roman"/>
                <w:lang w:val="en-GB"/>
              </w:rPr>
            </w:pPr>
            <w:r w:rsidRPr="00320A15">
              <w:rPr>
                <w:rFonts w:ascii="Times New Roman" w:hAnsi="Times New Roman"/>
                <w:lang w:val="en-GB"/>
              </w:rPr>
              <w:t>8 (post-election)</w:t>
            </w:r>
          </w:p>
        </w:tc>
        <w:tc>
          <w:tcPr>
            <w:tcW w:w="5262" w:type="dxa"/>
          </w:tcPr>
          <w:p w14:paraId="03F3E53B" w14:textId="77777777" w:rsidR="005735C8" w:rsidRPr="00320A15" w:rsidRDefault="005735C8" w:rsidP="005735C8">
            <w:pPr>
              <w:pStyle w:val="Tabelle"/>
              <w:ind w:right="-113"/>
              <w:rPr>
                <w:rFonts w:ascii="Times New Roman" w:hAnsi="Times New Roman"/>
                <w:lang w:val="en-GB"/>
              </w:rPr>
            </w:pPr>
            <w:r w:rsidRPr="00320A15">
              <w:rPr>
                <w:rFonts w:ascii="Times New Roman" w:hAnsi="Times New Roman"/>
                <w:lang w:val="en-GB"/>
              </w:rPr>
              <w:t>Globalisation, vote choice</w:t>
            </w:r>
          </w:p>
        </w:tc>
      </w:tr>
      <w:tr w:rsidR="005735C8" w:rsidRPr="00320A15" w14:paraId="0AF987DE" w14:textId="77777777" w:rsidTr="00B325C2">
        <w:tc>
          <w:tcPr>
            <w:tcW w:w="1701" w:type="dxa"/>
            <w:tcBorders>
              <w:bottom w:val="single" w:sz="4" w:space="0" w:color="auto"/>
            </w:tcBorders>
          </w:tcPr>
          <w:p w14:paraId="2C08948E" w14:textId="77777777" w:rsidR="005735C8" w:rsidRPr="00320A15" w:rsidRDefault="005735C8" w:rsidP="005735C8">
            <w:pPr>
              <w:pStyle w:val="Tabelle"/>
              <w:ind w:right="-113"/>
              <w:rPr>
                <w:rFonts w:ascii="Times New Roman" w:hAnsi="Times New Roman"/>
                <w:lang w:val="en-GB"/>
              </w:rPr>
            </w:pPr>
            <w:r w:rsidRPr="00320A15">
              <w:rPr>
                <w:rFonts w:ascii="Times New Roman" w:hAnsi="Times New Roman"/>
                <w:lang w:val="en-GB"/>
              </w:rPr>
              <w:t>2018, Mar</w:t>
            </w:r>
          </w:p>
        </w:tc>
        <w:tc>
          <w:tcPr>
            <w:tcW w:w="1826" w:type="dxa"/>
            <w:tcBorders>
              <w:bottom w:val="single" w:sz="4" w:space="0" w:color="auto"/>
            </w:tcBorders>
          </w:tcPr>
          <w:p w14:paraId="6037E892" w14:textId="77777777" w:rsidR="005735C8" w:rsidRPr="00320A15" w:rsidRDefault="005735C8" w:rsidP="005735C8">
            <w:pPr>
              <w:pStyle w:val="Tabelle"/>
              <w:ind w:right="-113"/>
              <w:rPr>
                <w:rFonts w:ascii="Times New Roman" w:hAnsi="Times New Roman"/>
                <w:lang w:val="en-GB"/>
              </w:rPr>
            </w:pPr>
            <w:r w:rsidRPr="00320A15">
              <w:rPr>
                <w:rFonts w:ascii="Times New Roman" w:hAnsi="Times New Roman"/>
                <w:lang w:val="en-GB"/>
              </w:rPr>
              <w:t>9</w:t>
            </w:r>
          </w:p>
        </w:tc>
        <w:tc>
          <w:tcPr>
            <w:tcW w:w="5262" w:type="dxa"/>
            <w:tcBorders>
              <w:bottom w:val="single" w:sz="4" w:space="0" w:color="auto"/>
            </w:tcBorders>
          </w:tcPr>
          <w:p w14:paraId="5BE212D6" w14:textId="77777777" w:rsidR="005735C8" w:rsidRPr="00320A15" w:rsidRDefault="005735C8" w:rsidP="005735C8">
            <w:pPr>
              <w:pStyle w:val="Tabelle"/>
              <w:ind w:right="-113"/>
              <w:rPr>
                <w:rFonts w:ascii="Times New Roman" w:hAnsi="Times New Roman"/>
                <w:lang w:val="en-GB"/>
              </w:rPr>
            </w:pPr>
            <w:r w:rsidRPr="00320A15">
              <w:rPr>
                <w:rFonts w:ascii="Times New Roman" w:hAnsi="Times New Roman"/>
                <w:lang w:val="en-GB"/>
              </w:rPr>
              <w:t>Globalisation, economic openness, voting intention</w:t>
            </w:r>
          </w:p>
        </w:tc>
      </w:tr>
    </w:tbl>
    <w:p w14:paraId="4440DB13" w14:textId="07696744" w:rsidR="005735C8" w:rsidRPr="00320A15" w:rsidRDefault="005735C8" w:rsidP="00377F7C">
      <w:pPr>
        <w:spacing w:after="0" w:line="240" w:lineRule="auto"/>
        <w:rPr>
          <w:sz w:val="20"/>
          <w:szCs w:val="20"/>
          <w:u w:val="single"/>
          <w:lang w:val="en-GB" w:eastAsia="de-DE"/>
        </w:rPr>
      </w:pPr>
    </w:p>
    <w:p w14:paraId="71AB5060" w14:textId="77777777" w:rsidR="005735C8" w:rsidRPr="00320A15" w:rsidRDefault="005735C8" w:rsidP="00377F7C">
      <w:pPr>
        <w:spacing w:after="0" w:line="240" w:lineRule="auto"/>
        <w:rPr>
          <w:sz w:val="20"/>
          <w:szCs w:val="20"/>
          <w:u w:val="single"/>
          <w:lang w:val="en-GB" w:eastAsia="de-DE"/>
        </w:rPr>
      </w:pPr>
    </w:p>
    <w:p w14:paraId="483F19D0" w14:textId="77777777" w:rsidR="00377F7C" w:rsidRPr="00320A15" w:rsidRDefault="00377F7C" w:rsidP="00377F7C">
      <w:pPr>
        <w:spacing w:after="0" w:line="240" w:lineRule="auto"/>
        <w:rPr>
          <w:sz w:val="20"/>
          <w:szCs w:val="20"/>
          <w:u w:val="single"/>
          <w:lang w:val="en-GB" w:eastAsia="de-DE"/>
        </w:rPr>
      </w:pPr>
      <w:r w:rsidRPr="00320A15">
        <w:rPr>
          <w:sz w:val="20"/>
          <w:szCs w:val="20"/>
          <w:u w:val="single"/>
          <w:lang w:val="en-GB" w:eastAsia="de-DE"/>
        </w:rPr>
        <w:t>Globalisation</w:t>
      </w:r>
    </w:p>
    <w:p w14:paraId="37CE0E1D" w14:textId="046C8763" w:rsidR="00377F7C" w:rsidRPr="00320A15" w:rsidRDefault="00377F7C" w:rsidP="00377F7C">
      <w:pPr>
        <w:spacing w:after="0" w:line="240" w:lineRule="auto"/>
        <w:rPr>
          <w:sz w:val="20"/>
          <w:szCs w:val="20"/>
          <w:lang w:val="en-GB" w:eastAsia="de-DE"/>
        </w:rPr>
      </w:pPr>
      <w:r w:rsidRPr="00320A15">
        <w:rPr>
          <w:b/>
          <w:sz w:val="20"/>
          <w:szCs w:val="20"/>
          <w:lang w:val="en-GB" w:eastAsia="de-DE"/>
        </w:rPr>
        <w:t>glob</w:t>
      </w:r>
      <w:r w:rsidRPr="00320A15">
        <w:rPr>
          <w:sz w:val="20"/>
          <w:szCs w:val="20"/>
          <w:lang w:val="en-GB" w:eastAsia="de-DE"/>
        </w:rPr>
        <w:t xml:space="preserve"> </w:t>
      </w:r>
    </w:p>
    <w:p w14:paraId="7700484C"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 xml:space="preserve">Overall, globalisation is a good thing. </w:t>
      </w:r>
    </w:p>
    <w:p w14:paraId="60E27CAD" w14:textId="77777777" w:rsidR="00377F7C" w:rsidRPr="00320A15" w:rsidRDefault="00377F7C" w:rsidP="00377F7C">
      <w:pPr>
        <w:spacing w:after="0" w:line="240" w:lineRule="auto"/>
        <w:rPr>
          <w:sz w:val="20"/>
          <w:szCs w:val="20"/>
          <w:lang w:val="en-GB"/>
        </w:rPr>
      </w:pPr>
      <w:r w:rsidRPr="00320A15">
        <w:rPr>
          <w:sz w:val="20"/>
          <w:szCs w:val="20"/>
          <w:lang w:val="en-GB"/>
        </w:rPr>
        <w:t xml:space="preserve">(1) Do not agree at all – (5) Agree completely </w:t>
      </w:r>
    </w:p>
    <w:p w14:paraId="6BD5D66E" w14:textId="77777777" w:rsidR="00377F7C" w:rsidRPr="006E52A6" w:rsidRDefault="00377F7C" w:rsidP="00377F7C">
      <w:pPr>
        <w:spacing w:after="0" w:line="240" w:lineRule="auto"/>
        <w:rPr>
          <w:sz w:val="20"/>
          <w:szCs w:val="20"/>
          <w:lang w:val="de-DE" w:eastAsia="de-DE"/>
        </w:rPr>
      </w:pPr>
      <w:r w:rsidRPr="006E52A6">
        <w:rPr>
          <w:sz w:val="20"/>
          <w:szCs w:val="20"/>
          <w:lang w:val="de-DE" w:eastAsia="de-DE"/>
        </w:rPr>
        <w:t>(</w:t>
      </w:r>
      <w:proofErr w:type="spellStart"/>
      <w:r w:rsidRPr="006E52A6">
        <w:rPr>
          <w:sz w:val="20"/>
          <w:szCs w:val="20"/>
          <w:lang w:val="de-DE" w:eastAsia="de-DE"/>
        </w:rPr>
        <w:t>waves</w:t>
      </w:r>
      <w:proofErr w:type="spellEnd"/>
      <w:r w:rsidRPr="006E52A6">
        <w:rPr>
          <w:sz w:val="20"/>
          <w:szCs w:val="20"/>
          <w:lang w:val="de-DE" w:eastAsia="de-DE"/>
        </w:rPr>
        <w:t xml:space="preserve"> 3, 8, 9)</w:t>
      </w:r>
    </w:p>
    <w:p w14:paraId="05903526" w14:textId="77777777" w:rsidR="00377F7C" w:rsidRPr="006E52A6" w:rsidRDefault="00377F7C" w:rsidP="00377F7C">
      <w:pPr>
        <w:spacing w:after="0" w:line="240" w:lineRule="auto"/>
        <w:rPr>
          <w:color w:val="808080" w:themeColor="background1" w:themeShade="80"/>
          <w:sz w:val="20"/>
          <w:szCs w:val="20"/>
          <w:lang w:val="de-DE"/>
        </w:rPr>
      </w:pPr>
      <w:r w:rsidRPr="006E52A6">
        <w:rPr>
          <w:color w:val="808080" w:themeColor="background1" w:themeShade="80"/>
          <w:sz w:val="20"/>
          <w:szCs w:val="20"/>
          <w:lang w:val="de-DE" w:eastAsia="de-DE"/>
        </w:rPr>
        <w:t>Alles in allem ist die Globalisierung eine gute Sache.</w:t>
      </w:r>
      <w:r w:rsidRPr="006E52A6">
        <w:rPr>
          <w:color w:val="808080" w:themeColor="background1" w:themeShade="80"/>
          <w:sz w:val="20"/>
          <w:szCs w:val="20"/>
          <w:lang w:val="de-DE" w:eastAsia="de-DE"/>
        </w:rPr>
        <w:tab/>
      </w:r>
      <w:r w:rsidRPr="006E52A6">
        <w:rPr>
          <w:color w:val="808080" w:themeColor="background1" w:themeShade="80"/>
          <w:sz w:val="20"/>
          <w:szCs w:val="20"/>
          <w:lang w:val="de-DE"/>
        </w:rPr>
        <w:t xml:space="preserve"> </w:t>
      </w:r>
    </w:p>
    <w:p w14:paraId="08539799"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rPr>
        <w:t>(1) Stimme überhaupt nicht zu – (5) Stimme voll und ganz zu</w:t>
      </w:r>
      <w:r w:rsidRPr="006E52A6">
        <w:rPr>
          <w:color w:val="808080" w:themeColor="background1" w:themeShade="80"/>
          <w:sz w:val="20"/>
          <w:szCs w:val="20"/>
          <w:lang w:val="de-DE" w:eastAsia="de-DE"/>
        </w:rPr>
        <w:t xml:space="preserve"> </w:t>
      </w:r>
    </w:p>
    <w:p w14:paraId="09EB832E" w14:textId="77777777" w:rsidR="00377F7C" w:rsidRPr="006E52A6" w:rsidRDefault="00377F7C" w:rsidP="00377F7C">
      <w:pPr>
        <w:spacing w:after="0" w:line="240" w:lineRule="auto"/>
        <w:rPr>
          <w:sz w:val="20"/>
          <w:szCs w:val="20"/>
          <w:lang w:val="de-DE" w:eastAsia="de-DE"/>
        </w:rPr>
      </w:pPr>
    </w:p>
    <w:p w14:paraId="2B1430D6" w14:textId="77777777" w:rsidR="00377F7C" w:rsidRPr="006E52A6" w:rsidRDefault="00377F7C" w:rsidP="00377F7C">
      <w:pPr>
        <w:spacing w:after="0" w:line="240" w:lineRule="auto"/>
        <w:rPr>
          <w:sz w:val="20"/>
          <w:szCs w:val="20"/>
          <w:lang w:val="de-DE" w:eastAsia="de-DE"/>
        </w:rPr>
      </w:pPr>
    </w:p>
    <w:p w14:paraId="40A25344" w14:textId="77777777" w:rsidR="00377F7C" w:rsidRPr="00320A15" w:rsidRDefault="00377F7C" w:rsidP="00377F7C">
      <w:pPr>
        <w:spacing w:after="0" w:line="240" w:lineRule="auto"/>
        <w:rPr>
          <w:sz w:val="20"/>
          <w:szCs w:val="20"/>
          <w:u w:val="single"/>
          <w:lang w:val="en-GB" w:eastAsia="de-DE"/>
        </w:rPr>
      </w:pPr>
      <w:r w:rsidRPr="00320A15">
        <w:rPr>
          <w:sz w:val="20"/>
          <w:szCs w:val="20"/>
          <w:u w:val="single"/>
          <w:lang w:val="en-GB" w:eastAsia="de-DE"/>
        </w:rPr>
        <w:t>Economic openness</w:t>
      </w:r>
    </w:p>
    <w:p w14:paraId="2E612328" w14:textId="77777777" w:rsidR="00377F7C" w:rsidRPr="00320A15" w:rsidRDefault="00377F7C" w:rsidP="00377F7C">
      <w:pPr>
        <w:spacing w:after="0" w:line="240" w:lineRule="auto"/>
        <w:rPr>
          <w:b/>
          <w:sz w:val="20"/>
          <w:szCs w:val="20"/>
          <w:lang w:val="en-GB" w:eastAsia="de-DE"/>
        </w:rPr>
      </w:pPr>
      <w:r w:rsidRPr="00320A15">
        <w:rPr>
          <w:b/>
          <w:sz w:val="20"/>
          <w:szCs w:val="20"/>
          <w:lang w:val="en-GB" w:eastAsia="de-DE"/>
        </w:rPr>
        <w:t>ecoopen1</w:t>
      </w:r>
    </w:p>
    <w:p w14:paraId="5F8E8BFF"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 xml:space="preserve">The global integration of markets should be promoted further. </w:t>
      </w:r>
    </w:p>
    <w:p w14:paraId="7A9DA700"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 xml:space="preserve">(1) Do not agree at all – (5) Agree completely </w:t>
      </w:r>
    </w:p>
    <w:p w14:paraId="0D1CA463" w14:textId="77777777" w:rsidR="00377F7C" w:rsidRPr="006E52A6" w:rsidRDefault="00377F7C" w:rsidP="00377F7C">
      <w:pPr>
        <w:spacing w:after="0" w:line="240" w:lineRule="auto"/>
        <w:rPr>
          <w:sz w:val="20"/>
          <w:szCs w:val="20"/>
          <w:lang w:val="de-DE" w:eastAsia="de-DE"/>
        </w:rPr>
      </w:pPr>
      <w:r w:rsidRPr="006E52A6">
        <w:rPr>
          <w:sz w:val="20"/>
          <w:szCs w:val="20"/>
          <w:lang w:val="de-DE" w:eastAsia="de-DE"/>
        </w:rPr>
        <w:t>(</w:t>
      </w:r>
      <w:proofErr w:type="spellStart"/>
      <w:r w:rsidRPr="006E52A6">
        <w:rPr>
          <w:sz w:val="20"/>
          <w:szCs w:val="20"/>
          <w:lang w:val="de-DE" w:eastAsia="de-DE"/>
        </w:rPr>
        <w:t>wave</w:t>
      </w:r>
      <w:proofErr w:type="spellEnd"/>
      <w:r w:rsidRPr="006E52A6">
        <w:rPr>
          <w:sz w:val="20"/>
          <w:szCs w:val="20"/>
          <w:lang w:val="de-DE" w:eastAsia="de-DE"/>
        </w:rPr>
        <w:t xml:space="preserve"> 9)</w:t>
      </w:r>
    </w:p>
    <w:p w14:paraId="1EDB2755"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eastAsia="de-DE"/>
        </w:rPr>
        <w:t xml:space="preserve">Das weltweite Zusammenwachsen der Märkte sollte weiter vorangetrieben werden. </w:t>
      </w:r>
    </w:p>
    <w:p w14:paraId="5880B8A7"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rPr>
        <w:t>(1) Stimme überhaupt nicht zu – (5) Stimme voll und ganz zu</w:t>
      </w:r>
      <w:r w:rsidRPr="006E52A6">
        <w:rPr>
          <w:color w:val="808080" w:themeColor="background1" w:themeShade="80"/>
          <w:sz w:val="20"/>
          <w:szCs w:val="20"/>
          <w:lang w:val="de-DE" w:eastAsia="de-DE"/>
        </w:rPr>
        <w:t xml:space="preserve"> </w:t>
      </w:r>
    </w:p>
    <w:p w14:paraId="5D38B12A" w14:textId="77777777" w:rsidR="00377F7C" w:rsidRPr="006E52A6" w:rsidRDefault="00377F7C" w:rsidP="00377F7C">
      <w:pPr>
        <w:spacing w:after="0" w:line="240" w:lineRule="auto"/>
        <w:rPr>
          <w:i/>
          <w:sz w:val="20"/>
          <w:szCs w:val="20"/>
          <w:lang w:val="de-DE" w:eastAsia="de-DE"/>
        </w:rPr>
      </w:pPr>
    </w:p>
    <w:p w14:paraId="62F17192" w14:textId="77777777" w:rsidR="00377F7C" w:rsidRPr="00320A15" w:rsidRDefault="00377F7C" w:rsidP="00377F7C">
      <w:pPr>
        <w:spacing w:after="0" w:line="240" w:lineRule="auto"/>
        <w:rPr>
          <w:b/>
          <w:sz w:val="20"/>
          <w:szCs w:val="20"/>
          <w:lang w:val="en-GB" w:eastAsia="de-DE"/>
        </w:rPr>
      </w:pPr>
      <w:r w:rsidRPr="00320A15">
        <w:rPr>
          <w:b/>
          <w:sz w:val="20"/>
          <w:szCs w:val="20"/>
          <w:lang w:val="en-GB" w:eastAsia="de-DE"/>
        </w:rPr>
        <w:t>ecoopen2</w:t>
      </w:r>
    </w:p>
    <w:p w14:paraId="639EDBA8"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 xml:space="preserve">Germany should restrict the import of foreign products. </w:t>
      </w:r>
    </w:p>
    <w:p w14:paraId="605DB244"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 xml:space="preserve">(1) Do not agree at all – (5) Agree completely (reversed) </w:t>
      </w:r>
    </w:p>
    <w:p w14:paraId="058CCCAC" w14:textId="77777777" w:rsidR="00377F7C" w:rsidRPr="006E52A6" w:rsidRDefault="00377F7C" w:rsidP="00377F7C">
      <w:pPr>
        <w:spacing w:after="0" w:line="240" w:lineRule="auto"/>
        <w:rPr>
          <w:sz w:val="20"/>
          <w:szCs w:val="20"/>
          <w:lang w:val="de-DE" w:eastAsia="de-DE"/>
        </w:rPr>
      </w:pPr>
      <w:r w:rsidRPr="006E52A6">
        <w:rPr>
          <w:sz w:val="20"/>
          <w:szCs w:val="20"/>
          <w:lang w:val="de-DE" w:eastAsia="de-DE"/>
        </w:rPr>
        <w:t>(</w:t>
      </w:r>
      <w:proofErr w:type="spellStart"/>
      <w:r w:rsidRPr="006E52A6">
        <w:rPr>
          <w:sz w:val="20"/>
          <w:szCs w:val="20"/>
          <w:lang w:val="de-DE" w:eastAsia="de-DE"/>
        </w:rPr>
        <w:t>wave</w:t>
      </w:r>
      <w:proofErr w:type="spellEnd"/>
      <w:r w:rsidRPr="006E52A6">
        <w:rPr>
          <w:sz w:val="20"/>
          <w:szCs w:val="20"/>
          <w:lang w:val="de-DE" w:eastAsia="de-DE"/>
        </w:rPr>
        <w:t xml:space="preserve"> 9)</w:t>
      </w:r>
    </w:p>
    <w:p w14:paraId="0594A087"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eastAsia="de-DE"/>
        </w:rPr>
        <w:t xml:space="preserve">Deutschland sollte die Einfuhr von Waren aus anderen Ländern einschränken. </w:t>
      </w:r>
    </w:p>
    <w:p w14:paraId="31DF1DCE"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eastAsia="de-DE"/>
        </w:rPr>
        <w:t xml:space="preserve">(1) Stimme überhaupt nicht zu – (5) Stimme voll und ganz zu </w:t>
      </w:r>
    </w:p>
    <w:p w14:paraId="57873B9B" w14:textId="77777777" w:rsidR="00377F7C" w:rsidRPr="006E52A6" w:rsidRDefault="00377F7C" w:rsidP="00377F7C">
      <w:pPr>
        <w:spacing w:after="0" w:line="240" w:lineRule="auto"/>
        <w:rPr>
          <w:i/>
          <w:sz w:val="20"/>
          <w:szCs w:val="20"/>
          <w:lang w:val="de-DE" w:eastAsia="de-DE"/>
        </w:rPr>
      </w:pPr>
    </w:p>
    <w:p w14:paraId="7A0685FE" w14:textId="77777777" w:rsidR="00377F7C" w:rsidRPr="00320A15" w:rsidRDefault="00377F7C" w:rsidP="00377F7C">
      <w:pPr>
        <w:spacing w:after="0" w:line="240" w:lineRule="auto"/>
        <w:rPr>
          <w:b/>
          <w:sz w:val="20"/>
          <w:szCs w:val="20"/>
          <w:lang w:val="en-GB" w:eastAsia="de-DE"/>
        </w:rPr>
      </w:pPr>
      <w:r w:rsidRPr="00320A15">
        <w:rPr>
          <w:b/>
          <w:sz w:val="20"/>
          <w:szCs w:val="20"/>
          <w:lang w:val="en-GB" w:eastAsia="de-DE"/>
        </w:rPr>
        <w:t>ecoopen3</w:t>
      </w:r>
    </w:p>
    <w:p w14:paraId="674F558F"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 xml:space="preserve">Foreign companies should be allowed to invest in Germany without restrictions. </w:t>
      </w:r>
    </w:p>
    <w:p w14:paraId="69924B8E"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 xml:space="preserve">(1) Do not agree at all – (5) Agree completely </w:t>
      </w:r>
    </w:p>
    <w:p w14:paraId="2C69630D" w14:textId="77777777" w:rsidR="00377F7C" w:rsidRPr="006E52A6" w:rsidRDefault="00377F7C" w:rsidP="00377F7C">
      <w:pPr>
        <w:spacing w:after="0" w:line="240" w:lineRule="auto"/>
        <w:rPr>
          <w:sz w:val="20"/>
          <w:szCs w:val="20"/>
          <w:lang w:val="de-DE" w:eastAsia="de-DE"/>
        </w:rPr>
      </w:pPr>
      <w:r w:rsidRPr="006E52A6">
        <w:rPr>
          <w:sz w:val="20"/>
          <w:szCs w:val="20"/>
          <w:lang w:val="de-DE" w:eastAsia="de-DE"/>
        </w:rPr>
        <w:t>(</w:t>
      </w:r>
      <w:proofErr w:type="spellStart"/>
      <w:r w:rsidRPr="006E52A6">
        <w:rPr>
          <w:sz w:val="20"/>
          <w:szCs w:val="20"/>
          <w:lang w:val="de-DE" w:eastAsia="de-DE"/>
        </w:rPr>
        <w:t>wave</w:t>
      </w:r>
      <w:proofErr w:type="spellEnd"/>
      <w:r w:rsidRPr="006E52A6">
        <w:rPr>
          <w:sz w:val="20"/>
          <w:szCs w:val="20"/>
          <w:lang w:val="de-DE" w:eastAsia="de-DE"/>
        </w:rPr>
        <w:t xml:space="preserve"> 9)</w:t>
      </w:r>
    </w:p>
    <w:p w14:paraId="6209A2BE" w14:textId="77777777" w:rsidR="00377F7C" w:rsidRPr="006E52A6" w:rsidRDefault="00377F7C" w:rsidP="00377F7C">
      <w:pPr>
        <w:spacing w:after="0" w:line="240" w:lineRule="auto"/>
        <w:rPr>
          <w:color w:val="808080" w:themeColor="background1" w:themeShade="80"/>
          <w:sz w:val="20"/>
          <w:szCs w:val="20"/>
          <w:lang w:val="de-DE"/>
        </w:rPr>
      </w:pPr>
      <w:r w:rsidRPr="006E52A6">
        <w:rPr>
          <w:color w:val="808080" w:themeColor="background1" w:themeShade="80"/>
          <w:sz w:val="20"/>
          <w:szCs w:val="20"/>
          <w:lang w:val="de-DE"/>
        </w:rPr>
        <w:t xml:space="preserve">Ausländische Unternehmen sollten in Deutschland uneingeschränkt investieren dürfen. </w:t>
      </w:r>
    </w:p>
    <w:p w14:paraId="26B535A2" w14:textId="77777777" w:rsidR="00377F7C" w:rsidRPr="006E52A6" w:rsidRDefault="00377F7C" w:rsidP="00377F7C">
      <w:pPr>
        <w:spacing w:after="0" w:line="240" w:lineRule="auto"/>
        <w:rPr>
          <w:color w:val="808080" w:themeColor="background1" w:themeShade="80"/>
          <w:sz w:val="20"/>
          <w:szCs w:val="20"/>
          <w:lang w:val="de-DE"/>
        </w:rPr>
      </w:pPr>
      <w:r w:rsidRPr="006E52A6">
        <w:rPr>
          <w:color w:val="808080" w:themeColor="background1" w:themeShade="80"/>
          <w:sz w:val="20"/>
          <w:szCs w:val="20"/>
          <w:lang w:val="de-DE"/>
        </w:rPr>
        <w:t xml:space="preserve">(1) Stimme überhaupt nicht zu – (5) Stimme voll und ganz zu </w:t>
      </w:r>
    </w:p>
    <w:p w14:paraId="10D73CD4" w14:textId="77777777" w:rsidR="00377F7C" w:rsidRPr="006E52A6" w:rsidRDefault="00377F7C" w:rsidP="00377F7C">
      <w:pPr>
        <w:spacing w:after="0" w:line="240" w:lineRule="auto"/>
        <w:rPr>
          <w:color w:val="808080" w:themeColor="background1" w:themeShade="80"/>
          <w:sz w:val="20"/>
          <w:szCs w:val="20"/>
          <w:lang w:val="de-DE"/>
        </w:rPr>
      </w:pPr>
    </w:p>
    <w:p w14:paraId="2C45549A" w14:textId="77777777" w:rsidR="00377F7C" w:rsidRPr="006E52A6" w:rsidRDefault="00377F7C" w:rsidP="00377F7C">
      <w:pPr>
        <w:spacing w:after="0" w:line="240" w:lineRule="auto"/>
        <w:rPr>
          <w:sz w:val="20"/>
          <w:szCs w:val="20"/>
          <w:lang w:val="de-DE" w:eastAsia="de-DE"/>
        </w:rPr>
      </w:pPr>
    </w:p>
    <w:p w14:paraId="7ACB6BA3" w14:textId="77777777" w:rsidR="00377F7C" w:rsidRPr="006E52A6" w:rsidRDefault="00377F7C" w:rsidP="00377F7C">
      <w:pPr>
        <w:spacing w:after="0" w:line="240" w:lineRule="auto"/>
        <w:rPr>
          <w:sz w:val="20"/>
          <w:szCs w:val="20"/>
          <w:u w:val="single"/>
          <w:lang w:val="fr-FR" w:eastAsia="de-DE"/>
        </w:rPr>
      </w:pPr>
      <w:r w:rsidRPr="006E52A6">
        <w:rPr>
          <w:sz w:val="20"/>
          <w:szCs w:val="20"/>
          <w:u w:val="single"/>
          <w:lang w:val="fr-FR" w:eastAsia="de-DE"/>
        </w:rPr>
        <w:t>Immigration</w:t>
      </w:r>
    </w:p>
    <w:p w14:paraId="68ED484B" w14:textId="595D3F83" w:rsidR="00377F7C" w:rsidRPr="006E52A6" w:rsidRDefault="00630063" w:rsidP="00377F7C">
      <w:pPr>
        <w:spacing w:after="0" w:line="240" w:lineRule="auto"/>
        <w:rPr>
          <w:b/>
          <w:sz w:val="20"/>
          <w:szCs w:val="20"/>
          <w:lang w:val="fr-FR" w:eastAsia="de-DE"/>
        </w:rPr>
      </w:pPr>
      <w:proofErr w:type="gramStart"/>
      <w:r>
        <w:rPr>
          <w:b/>
          <w:sz w:val="20"/>
          <w:szCs w:val="20"/>
          <w:lang w:val="fr-FR" w:eastAsia="de-DE"/>
        </w:rPr>
        <w:t>immi</w:t>
      </w:r>
      <w:proofErr w:type="gramEnd"/>
      <w:r>
        <w:rPr>
          <w:b/>
          <w:sz w:val="20"/>
          <w:szCs w:val="20"/>
          <w:lang w:val="fr-FR" w:eastAsia="de-DE"/>
        </w:rPr>
        <w:t>1</w:t>
      </w:r>
    </w:p>
    <w:p w14:paraId="71FB5DA7" w14:textId="77777777" w:rsidR="00377F7C" w:rsidRPr="006E52A6" w:rsidRDefault="00377F7C" w:rsidP="00377F7C">
      <w:pPr>
        <w:spacing w:after="0" w:line="240" w:lineRule="auto"/>
        <w:rPr>
          <w:sz w:val="20"/>
          <w:szCs w:val="20"/>
          <w:lang w:val="de-DE" w:eastAsia="de-DE"/>
        </w:rPr>
      </w:pPr>
      <w:proofErr w:type="spellStart"/>
      <w:r w:rsidRPr="006E52A6">
        <w:rPr>
          <w:sz w:val="20"/>
          <w:szCs w:val="20"/>
          <w:lang w:val="fr-FR" w:eastAsia="de-DE"/>
        </w:rPr>
        <w:t>Let’s</w:t>
      </w:r>
      <w:proofErr w:type="spellEnd"/>
      <w:r w:rsidRPr="006E52A6">
        <w:rPr>
          <w:sz w:val="20"/>
          <w:szCs w:val="20"/>
          <w:lang w:val="fr-FR" w:eastAsia="de-DE"/>
        </w:rPr>
        <w:t xml:space="preserve"> talk about immigration. </w:t>
      </w:r>
      <w:r w:rsidRPr="00320A15">
        <w:rPr>
          <w:sz w:val="20"/>
          <w:szCs w:val="20"/>
          <w:lang w:val="en-GB" w:eastAsia="de-DE"/>
        </w:rPr>
        <w:t xml:space="preserve">Do you think laws on immigration of foreigners should be relaxed or made tougher? </w:t>
      </w:r>
      <w:r w:rsidRPr="006E52A6">
        <w:rPr>
          <w:sz w:val="20"/>
          <w:szCs w:val="20"/>
          <w:lang w:val="de-DE" w:eastAsia="de-DE"/>
        </w:rPr>
        <w:t xml:space="preserve">(1) relax </w:t>
      </w:r>
      <w:proofErr w:type="spellStart"/>
      <w:r w:rsidRPr="006E52A6">
        <w:rPr>
          <w:sz w:val="20"/>
          <w:szCs w:val="20"/>
          <w:lang w:val="de-DE" w:eastAsia="de-DE"/>
        </w:rPr>
        <w:t>immigration</w:t>
      </w:r>
      <w:proofErr w:type="spellEnd"/>
      <w:r w:rsidRPr="006E52A6">
        <w:rPr>
          <w:sz w:val="20"/>
          <w:szCs w:val="20"/>
          <w:lang w:val="de-DE" w:eastAsia="de-DE"/>
        </w:rPr>
        <w:t xml:space="preserve"> </w:t>
      </w:r>
      <w:proofErr w:type="spellStart"/>
      <w:r w:rsidRPr="006E52A6">
        <w:rPr>
          <w:sz w:val="20"/>
          <w:szCs w:val="20"/>
          <w:lang w:val="de-DE" w:eastAsia="de-DE"/>
        </w:rPr>
        <w:t>restrictions</w:t>
      </w:r>
      <w:proofErr w:type="spellEnd"/>
      <w:r w:rsidRPr="006E52A6">
        <w:rPr>
          <w:sz w:val="20"/>
          <w:szCs w:val="20"/>
          <w:lang w:val="de-DE" w:eastAsia="de-DE"/>
        </w:rPr>
        <w:t xml:space="preserve"> – (7) </w:t>
      </w:r>
      <w:proofErr w:type="spellStart"/>
      <w:r w:rsidRPr="006E52A6">
        <w:rPr>
          <w:sz w:val="20"/>
          <w:szCs w:val="20"/>
          <w:lang w:val="de-DE" w:eastAsia="de-DE"/>
        </w:rPr>
        <w:t>make</w:t>
      </w:r>
      <w:proofErr w:type="spellEnd"/>
      <w:r w:rsidRPr="006E52A6">
        <w:rPr>
          <w:sz w:val="20"/>
          <w:szCs w:val="20"/>
          <w:lang w:val="de-DE" w:eastAsia="de-DE"/>
        </w:rPr>
        <w:t xml:space="preserve"> </w:t>
      </w:r>
      <w:proofErr w:type="spellStart"/>
      <w:r w:rsidRPr="006E52A6">
        <w:rPr>
          <w:sz w:val="20"/>
          <w:szCs w:val="20"/>
          <w:lang w:val="de-DE" w:eastAsia="de-DE"/>
        </w:rPr>
        <w:t>immigration</w:t>
      </w:r>
      <w:proofErr w:type="spellEnd"/>
      <w:r w:rsidRPr="006E52A6">
        <w:rPr>
          <w:sz w:val="20"/>
          <w:szCs w:val="20"/>
          <w:lang w:val="de-DE" w:eastAsia="de-DE"/>
        </w:rPr>
        <w:t xml:space="preserve"> </w:t>
      </w:r>
      <w:proofErr w:type="spellStart"/>
      <w:r w:rsidRPr="006E52A6">
        <w:rPr>
          <w:sz w:val="20"/>
          <w:szCs w:val="20"/>
          <w:lang w:val="de-DE" w:eastAsia="de-DE"/>
        </w:rPr>
        <w:t>restrictions</w:t>
      </w:r>
      <w:proofErr w:type="spellEnd"/>
      <w:r w:rsidRPr="006E52A6">
        <w:rPr>
          <w:sz w:val="20"/>
          <w:szCs w:val="20"/>
          <w:lang w:val="de-DE" w:eastAsia="de-DE"/>
        </w:rPr>
        <w:t xml:space="preserve"> </w:t>
      </w:r>
      <w:proofErr w:type="spellStart"/>
      <w:r w:rsidRPr="006E52A6">
        <w:rPr>
          <w:sz w:val="20"/>
          <w:szCs w:val="20"/>
          <w:lang w:val="de-DE" w:eastAsia="de-DE"/>
        </w:rPr>
        <w:t>tougher</w:t>
      </w:r>
      <w:proofErr w:type="spellEnd"/>
      <w:r w:rsidRPr="006E52A6">
        <w:rPr>
          <w:sz w:val="20"/>
          <w:szCs w:val="20"/>
          <w:lang w:val="de-DE" w:eastAsia="de-DE"/>
        </w:rPr>
        <w:t xml:space="preserve"> </w:t>
      </w:r>
    </w:p>
    <w:p w14:paraId="5344CBE6" w14:textId="77777777" w:rsidR="00377F7C" w:rsidRPr="006E52A6" w:rsidRDefault="00377F7C" w:rsidP="00377F7C">
      <w:pPr>
        <w:spacing w:after="0" w:line="240" w:lineRule="auto"/>
        <w:rPr>
          <w:sz w:val="20"/>
          <w:szCs w:val="20"/>
          <w:lang w:val="de-DE" w:eastAsia="de-DE"/>
        </w:rPr>
      </w:pPr>
      <w:r w:rsidRPr="006E52A6">
        <w:rPr>
          <w:sz w:val="20"/>
          <w:szCs w:val="20"/>
          <w:lang w:val="de-DE" w:eastAsia="de-DE"/>
        </w:rPr>
        <w:t>(</w:t>
      </w:r>
      <w:proofErr w:type="spellStart"/>
      <w:r w:rsidRPr="006E52A6">
        <w:rPr>
          <w:sz w:val="20"/>
          <w:szCs w:val="20"/>
          <w:lang w:val="de-DE" w:eastAsia="de-DE"/>
        </w:rPr>
        <w:t>wave</w:t>
      </w:r>
      <w:proofErr w:type="spellEnd"/>
      <w:r w:rsidRPr="006E52A6">
        <w:rPr>
          <w:sz w:val="20"/>
          <w:szCs w:val="20"/>
          <w:lang w:val="de-DE" w:eastAsia="de-DE"/>
        </w:rPr>
        <w:t xml:space="preserve"> 3)</w:t>
      </w:r>
    </w:p>
    <w:p w14:paraId="114F16B1"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eastAsia="de-DE"/>
        </w:rPr>
        <w:t xml:space="preserve">Jetzt geht es um Zuzugsmöglichkeiten für Ausländer. Sollten die Zuzugsmöglichkeiten für Ausländer erleichtert oder eingeschränkt werden? </w:t>
      </w:r>
    </w:p>
    <w:p w14:paraId="22263981"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eastAsia="de-DE"/>
        </w:rPr>
        <w:t xml:space="preserve">(1) Zuzug von Ausländern erleichtern – (7) Zuzug von Ausländern einschränken </w:t>
      </w:r>
    </w:p>
    <w:p w14:paraId="2F78BBFE" w14:textId="77777777" w:rsidR="00377F7C" w:rsidRPr="006E52A6" w:rsidRDefault="00377F7C" w:rsidP="00377F7C">
      <w:pPr>
        <w:spacing w:after="0" w:line="240" w:lineRule="auto"/>
        <w:rPr>
          <w:sz w:val="20"/>
          <w:szCs w:val="20"/>
          <w:lang w:val="de-DE" w:eastAsia="de-DE"/>
        </w:rPr>
      </w:pPr>
    </w:p>
    <w:p w14:paraId="45D0C69B" w14:textId="4791D23A" w:rsidR="00377F7C" w:rsidRPr="00320A15" w:rsidRDefault="00630063" w:rsidP="00377F7C">
      <w:pPr>
        <w:spacing w:after="0" w:line="240" w:lineRule="auto"/>
        <w:rPr>
          <w:b/>
          <w:sz w:val="20"/>
          <w:szCs w:val="20"/>
          <w:lang w:val="en-GB" w:eastAsia="de-DE"/>
        </w:rPr>
      </w:pPr>
      <w:r>
        <w:rPr>
          <w:b/>
          <w:sz w:val="20"/>
          <w:szCs w:val="20"/>
          <w:lang w:val="en-GB" w:eastAsia="de-DE"/>
        </w:rPr>
        <w:t>immi2</w:t>
      </w:r>
    </w:p>
    <w:p w14:paraId="755FFF26"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 xml:space="preserve">Germany needs a cap on the number of refugees accepted per year. </w:t>
      </w:r>
    </w:p>
    <w:p w14:paraId="7ECC42A5"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 xml:space="preserve">(1) Do not agree at all – (5) Agree completely  </w:t>
      </w:r>
    </w:p>
    <w:p w14:paraId="7D25BF3B" w14:textId="77777777" w:rsidR="00377F7C" w:rsidRPr="006E52A6" w:rsidRDefault="00377F7C" w:rsidP="00377F7C">
      <w:pPr>
        <w:spacing w:after="0" w:line="240" w:lineRule="auto"/>
        <w:rPr>
          <w:sz w:val="20"/>
          <w:szCs w:val="20"/>
          <w:lang w:val="de-DE" w:eastAsia="de-DE"/>
        </w:rPr>
      </w:pPr>
      <w:r w:rsidRPr="006E52A6">
        <w:rPr>
          <w:sz w:val="20"/>
          <w:szCs w:val="20"/>
          <w:lang w:val="de-DE" w:eastAsia="de-DE"/>
        </w:rPr>
        <w:t>(</w:t>
      </w:r>
      <w:proofErr w:type="spellStart"/>
      <w:r w:rsidRPr="006E52A6">
        <w:rPr>
          <w:sz w:val="20"/>
          <w:szCs w:val="20"/>
          <w:lang w:val="de-DE" w:eastAsia="de-DE"/>
        </w:rPr>
        <w:t>wave</w:t>
      </w:r>
      <w:proofErr w:type="spellEnd"/>
      <w:r w:rsidRPr="006E52A6">
        <w:rPr>
          <w:sz w:val="20"/>
          <w:szCs w:val="20"/>
          <w:lang w:val="de-DE" w:eastAsia="de-DE"/>
        </w:rPr>
        <w:t xml:space="preserve"> 4)</w:t>
      </w:r>
    </w:p>
    <w:p w14:paraId="2C262E0D"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eastAsia="de-DE"/>
        </w:rPr>
        <w:lastRenderedPageBreak/>
        <w:t xml:space="preserve">Deutschland braucht eine jährliche Obergrenze für die Aufnahme von Flüchtlingen. </w:t>
      </w:r>
    </w:p>
    <w:p w14:paraId="4FC166B0"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rPr>
        <w:t>(1) Stimme überhaupt nicht zu – (5) Stimme voll und ganz zu</w:t>
      </w:r>
      <w:r w:rsidRPr="006E52A6">
        <w:rPr>
          <w:color w:val="808080" w:themeColor="background1" w:themeShade="80"/>
          <w:sz w:val="20"/>
          <w:szCs w:val="20"/>
          <w:lang w:val="de-DE" w:eastAsia="de-DE"/>
        </w:rPr>
        <w:t xml:space="preserve"> </w:t>
      </w:r>
    </w:p>
    <w:p w14:paraId="498D5018" w14:textId="77777777" w:rsidR="00377F7C" w:rsidRPr="006E52A6" w:rsidRDefault="00377F7C" w:rsidP="00377F7C">
      <w:pPr>
        <w:spacing w:after="0" w:line="240" w:lineRule="auto"/>
        <w:rPr>
          <w:i/>
          <w:sz w:val="20"/>
          <w:szCs w:val="20"/>
          <w:lang w:val="de-DE" w:eastAsia="de-DE"/>
        </w:rPr>
      </w:pPr>
    </w:p>
    <w:p w14:paraId="4D46809C" w14:textId="039B6C93" w:rsidR="00377F7C" w:rsidRPr="00320A15" w:rsidRDefault="00630063" w:rsidP="00377F7C">
      <w:pPr>
        <w:spacing w:after="0" w:line="240" w:lineRule="auto"/>
        <w:rPr>
          <w:b/>
          <w:sz w:val="20"/>
          <w:szCs w:val="20"/>
          <w:lang w:val="en-GB" w:eastAsia="de-DE"/>
        </w:rPr>
      </w:pPr>
      <w:r>
        <w:rPr>
          <w:b/>
          <w:sz w:val="20"/>
          <w:szCs w:val="20"/>
          <w:lang w:val="en-GB" w:eastAsia="de-DE"/>
        </w:rPr>
        <w:t>i</w:t>
      </w:r>
      <w:r w:rsidR="00377F7C" w:rsidRPr="00320A15">
        <w:rPr>
          <w:b/>
          <w:sz w:val="20"/>
          <w:szCs w:val="20"/>
          <w:lang w:val="en-GB" w:eastAsia="de-DE"/>
        </w:rPr>
        <w:t>mmi</w:t>
      </w:r>
      <w:r>
        <w:rPr>
          <w:b/>
          <w:sz w:val="20"/>
          <w:szCs w:val="20"/>
          <w:lang w:val="en-GB" w:eastAsia="de-DE"/>
        </w:rPr>
        <w:t>3</w:t>
      </w:r>
    </w:p>
    <w:p w14:paraId="24C0BCFC"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Refugees, who came to Germany for economic reasons, should be deported.</w:t>
      </w:r>
    </w:p>
    <w:p w14:paraId="111EE0FF"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 xml:space="preserve">(1) Do not agree at all – (5) Agree completely  </w:t>
      </w:r>
    </w:p>
    <w:p w14:paraId="68AA5B1E" w14:textId="77777777" w:rsidR="00377F7C" w:rsidRPr="006E52A6" w:rsidRDefault="00377F7C" w:rsidP="00377F7C">
      <w:pPr>
        <w:spacing w:after="0" w:line="240" w:lineRule="auto"/>
        <w:rPr>
          <w:sz w:val="20"/>
          <w:szCs w:val="20"/>
          <w:lang w:val="de-DE" w:eastAsia="de-DE"/>
        </w:rPr>
      </w:pPr>
      <w:r w:rsidRPr="006E52A6">
        <w:rPr>
          <w:sz w:val="20"/>
          <w:szCs w:val="20"/>
          <w:lang w:val="de-DE" w:eastAsia="de-DE"/>
        </w:rPr>
        <w:t>(</w:t>
      </w:r>
      <w:proofErr w:type="spellStart"/>
      <w:r w:rsidRPr="006E52A6">
        <w:rPr>
          <w:sz w:val="20"/>
          <w:szCs w:val="20"/>
          <w:lang w:val="de-DE" w:eastAsia="de-DE"/>
        </w:rPr>
        <w:t>wave</w:t>
      </w:r>
      <w:proofErr w:type="spellEnd"/>
      <w:r w:rsidRPr="006E52A6">
        <w:rPr>
          <w:sz w:val="20"/>
          <w:szCs w:val="20"/>
          <w:lang w:val="de-DE" w:eastAsia="de-DE"/>
        </w:rPr>
        <w:t xml:space="preserve"> 1)</w:t>
      </w:r>
    </w:p>
    <w:p w14:paraId="6A768ED9"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eastAsia="de-DE"/>
        </w:rPr>
        <w:t>Flüchtlinge, die aus wirtschaftlichen Gründen nach Deutschland kommen, sollten abgeschoben werden.</w:t>
      </w:r>
    </w:p>
    <w:p w14:paraId="61530BD2"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rPr>
        <w:t>(1) Stimme überhaupt nicht zu – (5) Stimme voll und ganz zu</w:t>
      </w:r>
      <w:r w:rsidRPr="006E52A6">
        <w:rPr>
          <w:color w:val="808080" w:themeColor="background1" w:themeShade="80"/>
          <w:sz w:val="20"/>
          <w:szCs w:val="20"/>
          <w:lang w:val="de-DE" w:eastAsia="de-DE"/>
        </w:rPr>
        <w:t xml:space="preserve"> </w:t>
      </w:r>
    </w:p>
    <w:p w14:paraId="49F97432" w14:textId="77777777" w:rsidR="00377F7C" w:rsidRPr="006E52A6" w:rsidRDefault="00377F7C" w:rsidP="00377F7C">
      <w:pPr>
        <w:spacing w:after="0" w:line="240" w:lineRule="auto"/>
        <w:rPr>
          <w:sz w:val="20"/>
          <w:szCs w:val="20"/>
          <w:lang w:val="de-DE" w:eastAsia="de-DE"/>
        </w:rPr>
      </w:pPr>
    </w:p>
    <w:p w14:paraId="01EB7424" w14:textId="77777777" w:rsidR="00377F7C" w:rsidRPr="006E52A6" w:rsidRDefault="00377F7C" w:rsidP="00377F7C">
      <w:pPr>
        <w:spacing w:after="0" w:line="240" w:lineRule="auto"/>
        <w:rPr>
          <w:sz w:val="20"/>
          <w:szCs w:val="20"/>
          <w:lang w:val="de-DE" w:eastAsia="de-DE"/>
        </w:rPr>
      </w:pPr>
    </w:p>
    <w:p w14:paraId="40D3319D" w14:textId="77777777" w:rsidR="00377F7C" w:rsidRPr="00320A15" w:rsidRDefault="00377F7C" w:rsidP="00377F7C">
      <w:pPr>
        <w:spacing w:after="0" w:line="240" w:lineRule="auto"/>
        <w:rPr>
          <w:sz w:val="20"/>
          <w:szCs w:val="20"/>
          <w:u w:val="single"/>
          <w:lang w:val="en-GB" w:eastAsia="de-DE"/>
        </w:rPr>
      </w:pPr>
      <w:r w:rsidRPr="00320A15">
        <w:rPr>
          <w:sz w:val="20"/>
          <w:szCs w:val="20"/>
          <w:u w:val="single"/>
          <w:lang w:val="en-GB" w:eastAsia="de-DE"/>
        </w:rPr>
        <w:t>European integration</w:t>
      </w:r>
    </w:p>
    <w:p w14:paraId="01233825" w14:textId="192E612A" w:rsidR="00377F7C" w:rsidRPr="00320A15" w:rsidRDefault="00377F7C" w:rsidP="00377F7C">
      <w:pPr>
        <w:spacing w:after="0" w:line="240" w:lineRule="auto"/>
        <w:rPr>
          <w:b/>
          <w:sz w:val="20"/>
          <w:szCs w:val="20"/>
          <w:lang w:val="en-GB" w:eastAsia="de-DE"/>
        </w:rPr>
      </w:pPr>
      <w:r w:rsidRPr="00320A15">
        <w:rPr>
          <w:b/>
          <w:sz w:val="20"/>
          <w:szCs w:val="20"/>
          <w:lang w:val="en-GB" w:eastAsia="de-DE"/>
        </w:rPr>
        <w:t>europe1</w:t>
      </w:r>
    </w:p>
    <w:p w14:paraId="3F2DA155"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Should European integration be pushed further such that there will soon be a common European government or is European integration already going too far. What is your opinion on this matter?</w:t>
      </w:r>
    </w:p>
    <w:p w14:paraId="54931511"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(1) European integration pushed further – (7) European integration already going too far (reversed)</w:t>
      </w:r>
    </w:p>
    <w:p w14:paraId="299C14A7" w14:textId="77777777" w:rsidR="00377F7C" w:rsidRPr="006E52A6" w:rsidRDefault="00377F7C" w:rsidP="00377F7C">
      <w:pPr>
        <w:spacing w:after="0" w:line="240" w:lineRule="auto"/>
        <w:rPr>
          <w:sz w:val="20"/>
          <w:szCs w:val="20"/>
          <w:lang w:val="de-DE" w:eastAsia="de-DE"/>
        </w:rPr>
      </w:pPr>
      <w:r w:rsidRPr="006E52A6">
        <w:rPr>
          <w:sz w:val="20"/>
          <w:szCs w:val="20"/>
          <w:lang w:val="de-DE" w:eastAsia="de-DE"/>
        </w:rPr>
        <w:t>(</w:t>
      </w:r>
      <w:proofErr w:type="spellStart"/>
      <w:r w:rsidRPr="006E52A6">
        <w:rPr>
          <w:sz w:val="20"/>
          <w:szCs w:val="20"/>
          <w:lang w:val="de-DE" w:eastAsia="de-DE"/>
        </w:rPr>
        <w:t>wave</w:t>
      </w:r>
      <w:proofErr w:type="spellEnd"/>
      <w:r w:rsidRPr="006E52A6">
        <w:rPr>
          <w:sz w:val="20"/>
          <w:szCs w:val="20"/>
          <w:lang w:val="de-DE" w:eastAsia="de-DE"/>
        </w:rPr>
        <w:t xml:space="preserve"> 1)</w:t>
      </w:r>
    </w:p>
    <w:p w14:paraId="63D11E96"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eastAsia="de-DE"/>
        </w:rPr>
        <w:t>Sollte die europäische Einigung so vorangetrieben werden, dass es bald eine gemeinsame europäische Regierung gibt oder geht die europäische Einigung schon jetzt viel zu weit? Wie ist Ihre Meinung zu diesem Thema?</w:t>
      </w:r>
    </w:p>
    <w:p w14:paraId="688F4B1D"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eastAsia="de-DE"/>
        </w:rPr>
        <w:t>(1) Europäische Einigung vorantreiben – (7) Europäische Einigung geht jetzt schon viel zu weit</w:t>
      </w:r>
    </w:p>
    <w:p w14:paraId="5C418395" w14:textId="77777777" w:rsidR="00377F7C" w:rsidRPr="006E52A6" w:rsidRDefault="00377F7C" w:rsidP="00377F7C">
      <w:pPr>
        <w:spacing w:after="0" w:line="240" w:lineRule="auto"/>
        <w:rPr>
          <w:i/>
          <w:sz w:val="20"/>
          <w:szCs w:val="20"/>
          <w:lang w:val="de-DE" w:eastAsia="de-DE"/>
        </w:rPr>
      </w:pPr>
    </w:p>
    <w:p w14:paraId="5861C21F" w14:textId="7665C371" w:rsidR="00377F7C" w:rsidRPr="00320A15" w:rsidRDefault="00630063" w:rsidP="00377F7C">
      <w:pPr>
        <w:spacing w:after="0" w:line="240" w:lineRule="auto"/>
        <w:rPr>
          <w:b/>
          <w:sz w:val="20"/>
          <w:szCs w:val="20"/>
          <w:lang w:val="en-GB" w:eastAsia="de-DE"/>
        </w:rPr>
      </w:pPr>
      <w:r>
        <w:rPr>
          <w:b/>
          <w:sz w:val="20"/>
          <w:szCs w:val="20"/>
          <w:lang w:val="en-GB" w:eastAsia="de-DE"/>
        </w:rPr>
        <w:t>e</w:t>
      </w:r>
      <w:r w:rsidR="00377F7C" w:rsidRPr="00320A15">
        <w:rPr>
          <w:b/>
          <w:sz w:val="20"/>
          <w:szCs w:val="20"/>
          <w:lang w:val="en-GB" w:eastAsia="de-DE"/>
        </w:rPr>
        <w:t>urope</w:t>
      </w:r>
      <w:r>
        <w:rPr>
          <w:b/>
          <w:sz w:val="20"/>
          <w:szCs w:val="20"/>
          <w:lang w:val="en-GB" w:eastAsia="de-DE"/>
        </w:rPr>
        <w:t>2</w:t>
      </w:r>
    </w:p>
    <w:p w14:paraId="3960F4AE"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There are differences in how strongly people feel attached to Germany, Europe, their state and their community. What about you? How strongly do you feel attached … to the European Union?</w:t>
      </w:r>
    </w:p>
    <w:p w14:paraId="579793BF"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 xml:space="preserve">(1) Not all attached – (5) Strongly attached </w:t>
      </w:r>
    </w:p>
    <w:p w14:paraId="6D0BECBD"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(wave 3)</w:t>
      </w:r>
    </w:p>
    <w:p w14:paraId="7D85ED24"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eastAsia="de-DE"/>
        </w:rPr>
        <w:t xml:space="preserve">Menschen fühlen sich unterschiedlich stark mit Deutschland, Europa, ihrem Bundesland und ihrer Gemeinde verbunden. Wie ist das bei Ihnen? Wie stark fühlen Sie sich verbunden mit … der Europäischen Union? </w:t>
      </w:r>
    </w:p>
    <w:p w14:paraId="15E7803B"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eastAsia="de-DE"/>
        </w:rPr>
        <w:t>(1) gar nicht verbunden – (5) stark verbunden</w:t>
      </w:r>
    </w:p>
    <w:p w14:paraId="6D2F1E8A" w14:textId="77777777" w:rsidR="00377F7C" w:rsidRPr="006E52A6" w:rsidRDefault="00377F7C" w:rsidP="00377F7C">
      <w:pPr>
        <w:spacing w:after="0" w:line="240" w:lineRule="auto"/>
        <w:rPr>
          <w:i/>
          <w:sz w:val="20"/>
          <w:szCs w:val="20"/>
          <w:lang w:val="de-DE" w:eastAsia="de-DE"/>
        </w:rPr>
      </w:pPr>
    </w:p>
    <w:p w14:paraId="43B37C6F" w14:textId="3CE4FC7A" w:rsidR="00377F7C" w:rsidRPr="006E52A6" w:rsidRDefault="00630063" w:rsidP="00377F7C">
      <w:pPr>
        <w:spacing w:after="0" w:line="240" w:lineRule="auto"/>
        <w:rPr>
          <w:b/>
          <w:sz w:val="20"/>
          <w:szCs w:val="20"/>
          <w:lang w:val="de-DE" w:eastAsia="de-DE"/>
        </w:rPr>
      </w:pPr>
      <w:r>
        <w:rPr>
          <w:b/>
          <w:sz w:val="20"/>
          <w:szCs w:val="20"/>
          <w:lang w:val="de-DE" w:eastAsia="de-DE"/>
        </w:rPr>
        <w:t>e</w:t>
      </w:r>
      <w:r w:rsidR="00377F7C" w:rsidRPr="006E52A6">
        <w:rPr>
          <w:b/>
          <w:sz w:val="20"/>
          <w:szCs w:val="20"/>
          <w:lang w:val="de-DE" w:eastAsia="de-DE"/>
        </w:rPr>
        <w:t>urope</w:t>
      </w:r>
      <w:r>
        <w:rPr>
          <w:b/>
          <w:sz w:val="20"/>
          <w:szCs w:val="20"/>
          <w:lang w:val="de-DE" w:eastAsia="de-DE"/>
        </w:rPr>
        <w:t>3</w:t>
      </w:r>
    </w:p>
    <w:p w14:paraId="57B9822B"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Germany should provide financial support to EU member states that are in big economic and financial troubles.</w:t>
      </w:r>
    </w:p>
    <w:p w14:paraId="02C38F48"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 xml:space="preserve">(1) Do not agree at all – (5) Agree completely </w:t>
      </w:r>
    </w:p>
    <w:p w14:paraId="235C6099" w14:textId="77777777" w:rsidR="00377F7C" w:rsidRPr="006E52A6" w:rsidRDefault="00377F7C" w:rsidP="00377F7C">
      <w:pPr>
        <w:spacing w:after="0" w:line="240" w:lineRule="auto"/>
        <w:rPr>
          <w:sz w:val="20"/>
          <w:szCs w:val="20"/>
          <w:lang w:val="de-DE" w:eastAsia="de-DE"/>
        </w:rPr>
      </w:pPr>
      <w:r w:rsidRPr="006E52A6">
        <w:rPr>
          <w:sz w:val="20"/>
          <w:szCs w:val="20"/>
          <w:lang w:val="de-DE" w:eastAsia="de-DE"/>
        </w:rPr>
        <w:t>(</w:t>
      </w:r>
      <w:proofErr w:type="spellStart"/>
      <w:r w:rsidRPr="006E52A6">
        <w:rPr>
          <w:sz w:val="20"/>
          <w:szCs w:val="20"/>
          <w:lang w:val="de-DE" w:eastAsia="de-DE"/>
        </w:rPr>
        <w:t>wave</w:t>
      </w:r>
      <w:proofErr w:type="spellEnd"/>
      <w:r w:rsidRPr="006E52A6">
        <w:rPr>
          <w:sz w:val="20"/>
          <w:szCs w:val="20"/>
          <w:lang w:val="de-DE" w:eastAsia="de-DE"/>
        </w:rPr>
        <w:t xml:space="preserve"> 3)</w:t>
      </w:r>
    </w:p>
    <w:p w14:paraId="29F2A434"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eastAsia="de-DE"/>
        </w:rPr>
        <w:t xml:space="preserve">Deutschland sollte EU-Mitgliedsstaaten, die große wirtschaftliche und finanzielle Schwierigkeiten haben, finanziell unterstützen. </w:t>
      </w:r>
    </w:p>
    <w:p w14:paraId="5C922878"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rPr>
        <w:t>(1) Stimme überhaupt nicht zu – (5) Stimme voll und ganz zu</w:t>
      </w:r>
      <w:r w:rsidRPr="006E52A6">
        <w:rPr>
          <w:color w:val="808080" w:themeColor="background1" w:themeShade="80"/>
          <w:sz w:val="20"/>
          <w:szCs w:val="20"/>
          <w:lang w:val="de-DE" w:eastAsia="de-DE"/>
        </w:rPr>
        <w:t xml:space="preserve"> </w:t>
      </w:r>
    </w:p>
    <w:p w14:paraId="6E276BAB" w14:textId="77777777" w:rsidR="00377F7C" w:rsidRPr="006E52A6" w:rsidRDefault="00377F7C" w:rsidP="00377F7C">
      <w:pPr>
        <w:spacing w:after="0" w:line="240" w:lineRule="auto"/>
        <w:rPr>
          <w:sz w:val="20"/>
          <w:szCs w:val="20"/>
          <w:lang w:val="de-DE" w:eastAsia="de-DE"/>
        </w:rPr>
      </w:pPr>
    </w:p>
    <w:p w14:paraId="795A646C" w14:textId="77777777" w:rsidR="00377F7C" w:rsidRPr="006E52A6" w:rsidRDefault="00377F7C" w:rsidP="00377F7C">
      <w:pPr>
        <w:spacing w:after="0" w:line="240" w:lineRule="auto"/>
        <w:rPr>
          <w:sz w:val="20"/>
          <w:szCs w:val="20"/>
          <w:u w:val="single"/>
          <w:lang w:val="de-DE" w:eastAsia="de-DE"/>
        </w:rPr>
      </w:pPr>
    </w:p>
    <w:p w14:paraId="1BCB7341" w14:textId="77777777" w:rsidR="00377F7C" w:rsidRPr="00320A15" w:rsidRDefault="00377F7C" w:rsidP="00377F7C">
      <w:pPr>
        <w:spacing w:after="0" w:line="240" w:lineRule="auto"/>
        <w:rPr>
          <w:sz w:val="20"/>
          <w:szCs w:val="20"/>
          <w:u w:val="single"/>
          <w:lang w:val="en-GB" w:eastAsia="de-DE"/>
        </w:rPr>
      </w:pPr>
      <w:r w:rsidRPr="00320A15">
        <w:rPr>
          <w:sz w:val="20"/>
          <w:szCs w:val="20"/>
          <w:u w:val="single"/>
          <w:lang w:val="en-GB" w:eastAsia="de-DE"/>
        </w:rPr>
        <w:t>Redistribution</w:t>
      </w:r>
    </w:p>
    <w:p w14:paraId="67114D5E" w14:textId="0836AA96" w:rsidR="00377F7C" w:rsidRPr="00320A15" w:rsidRDefault="00377F7C" w:rsidP="00377F7C">
      <w:pPr>
        <w:spacing w:after="0" w:line="240" w:lineRule="auto"/>
        <w:rPr>
          <w:b/>
          <w:sz w:val="20"/>
          <w:szCs w:val="20"/>
          <w:lang w:val="en-GB" w:eastAsia="de-DE"/>
        </w:rPr>
      </w:pPr>
      <w:r w:rsidRPr="00320A15">
        <w:rPr>
          <w:b/>
          <w:sz w:val="20"/>
          <w:szCs w:val="20"/>
          <w:lang w:val="en-GB" w:eastAsia="de-DE"/>
        </w:rPr>
        <w:t>redis1</w:t>
      </w:r>
    </w:p>
    <w:p w14:paraId="1DD1F74D"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The government should adopt measures to reduce differences in incomes.</w:t>
      </w:r>
    </w:p>
    <w:p w14:paraId="1B090AE2"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(1) Do not agree at all – (5) Agree completely</w:t>
      </w:r>
    </w:p>
    <w:p w14:paraId="44F345A3" w14:textId="77777777" w:rsidR="00377F7C" w:rsidRPr="006E52A6" w:rsidRDefault="00377F7C" w:rsidP="00377F7C">
      <w:pPr>
        <w:spacing w:after="0" w:line="240" w:lineRule="auto"/>
        <w:rPr>
          <w:sz w:val="20"/>
          <w:szCs w:val="20"/>
          <w:lang w:val="de-DE" w:eastAsia="de-DE"/>
        </w:rPr>
      </w:pPr>
      <w:r w:rsidRPr="006E52A6">
        <w:rPr>
          <w:sz w:val="20"/>
          <w:szCs w:val="20"/>
          <w:lang w:val="de-DE" w:eastAsia="de-DE"/>
        </w:rPr>
        <w:t>(</w:t>
      </w:r>
      <w:proofErr w:type="spellStart"/>
      <w:r w:rsidRPr="006E52A6">
        <w:rPr>
          <w:sz w:val="20"/>
          <w:szCs w:val="20"/>
          <w:lang w:val="de-DE" w:eastAsia="de-DE"/>
        </w:rPr>
        <w:t>wave</w:t>
      </w:r>
      <w:proofErr w:type="spellEnd"/>
      <w:r w:rsidRPr="006E52A6">
        <w:rPr>
          <w:sz w:val="20"/>
          <w:szCs w:val="20"/>
          <w:lang w:val="de-DE" w:eastAsia="de-DE"/>
        </w:rPr>
        <w:t xml:space="preserve"> 3)</w:t>
      </w:r>
    </w:p>
    <w:p w14:paraId="43C34745"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eastAsia="de-DE"/>
        </w:rPr>
        <w:t xml:space="preserve">Der Staat sollte Maßnahmen ergreifen, um die Einkommensunterschiede zu verringern. </w:t>
      </w:r>
    </w:p>
    <w:p w14:paraId="3591FFBA"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rPr>
        <w:t>(1) Stimme überhaupt nicht zu – (5) Stimme voll und ganz zu</w:t>
      </w:r>
      <w:r w:rsidRPr="006E52A6">
        <w:rPr>
          <w:color w:val="808080" w:themeColor="background1" w:themeShade="80"/>
          <w:sz w:val="20"/>
          <w:szCs w:val="20"/>
          <w:lang w:val="de-DE" w:eastAsia="de-DE"/>
        </w:rPr>
        <w:t xml:space="preserve"> </w:t>
      </w:r>
    </w:p>
    <w:p w14:paraId="3D0C5E5C" w14:textId="77777777" w:rsidR="00377F7C" w:rsidRPr="006E52A6" w:rsidRDefault="00377F7C" w:rsidP="00377F7C">
      <w:pPr>
        <w:spacing w:after="0" w:line="240" w:lineRule="auto"/>
        <w:rPr>
          <w:i/>
          <w:sz w:val="20"/>
          <w:szCs w:val="20"/>
          <w:lang w:val="de-DE" w:eastAsia="de-DE"/>
        </w:rPr>
      </w:pPr>
    </w:p>
    <w:p w14:paraId="1E8CB675" w14:textId="6043C662" w:rsidR="00377F7C" w:rsidRPr="00320A15" w:rsidRDefault="00377F7C" w:rsidP="00377F7C">
      <w:pPr>
        <w:spacing w:after="0" w:line="240" w:lineRule="auto"/>
        <w:rPr>
          <w:b/>
          <w:sz w:val="20"/>
          <w:szCs w:val="20"/>
          <w:lang w:val="en-GB" w:eastAsia="de-DE"/>
        </w:rPr>
      </w:pPr>
      <w:r w:rsidRPr="00320A15">
        <w:rPr>
          <w:b/>
          <w:sz w:val="20"/>
          <w:szCs w:val="20"/>
          <w:lang w:val="en-GB" w:eastAsia="de-DE"/>
        </w:rPr>
        <w:t>redis2</w:t>
      </w:r>
    </w:p>
    <w:p w14:paraId="1740617A"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 xml:space="preserve">A cap on managers’ salaries should be introduced. </w:t>
      </w:r>
    </w:p>
    <w:p w14:paraId="1BE836ED"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(1) Do not agree at all – (5) Agree completely</w:t>
      </w:r>
    </w:p>
    <w:p w14:paraId="368FDF04" w14:textId="77777777" w:rsidR="00377F7C" w:rsidRPr="006E52A6" w:rsidRDefault="00377F7C" w:rsidP="00377F7C">
      <w:pPr>
        <w:spacing w:after="0" w:line="240" w:lineRule="auto"/>
        <w:rPr>
          <w:sz w:val="20"/>
          <w:szCs w:val="20"/>
          <w:lang w:val="de-DE" w:eastAsia="de-DE"/>
        </w:rPr>
      </w:pPr>
      <w:r w:rsidRPr="006E52A6">
        <w:rPr>
          <w:sz w:val="20"/>
          <w:szCs w:val="20"/>
          <w:lang w:val="de-DE" w:eastAsia="de-DE"/>
        </w:rPr>
        <w:t>(</w:t>
      </w:r>
      <w:proofErr w:type="spellStart"/>
      <w:r w:rsidRPr="006E52A6">
        <w:rPr>
          <w:sz w:val="20"/>
          <w:szCs w:val="20"/>
          <w:lang w:val="de-DE" w:eastAsia="de-DE"/>
        </w:rPr>
        <w:t>wave</w:t>
      </w:r>
      <w:proofErr w:type="spellEnd"/>
      <w:r w:rsidRPr="006E52A6">
        <w:rPr>
          <w:sz w:val="20"/>
          <w:szCs w:val="20"/>
          <w:lang w:val="de-DE" w:eastAsia="de-DE"/>
        </w:rPr>
        <w:t xml:space="preserve"> 3)</w:t>
      </w:r>
    </w:p>
    <w:p w14:paraId="486B69C7"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eastAsia="de-DE"/>
        </w:rPr>
        <w:t xml:space="preserve">Die Politik sollte eine Obergrenze für Manager-Gehälter einführen. </w:t>
      </w:r>
    </w:p>
    <w:p w14:paraId="5BC5E284"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rPr>
        <w:t>(1) Stimme überhaupt nicht zu – (5) Stimme voll und ganz zu</w:t>
      </w:r>
      <w:r w:rsidRPr="006E52A6">
        <w:rPr>
          <w:color w:val="808080" w:themeColor="background1" w:themeShade="80"/>
          <w:sz w:val="20"/>
          <w:szCs w:val="20"/>
          <w:lang w:val="de-DE" w:eastAsia="de-DE"/>
        </w:rPr>
        <w:t xml:space="preserve"> </w:t>
      </w:r>
    </w:p>
    <w:p w14:paraId="518FB905" w14:textId="77777777" w:rsidR="00377F7C" w:rsidRPr="006E52A6" w:rsidRDefault="00377F7C" w:rsidP="00377F7C">
      <w:pPr>
        <w:spacing w:after="0" w:line="240" w:lineRule="auto"/>
        <w:rPr>
          <w:i/>
          <w:sz w:val="20"/>
          <w:szCs w:val="20"/>
          <w:lang w:val="de-DE" w:eastAsia="de-DE"/>
        </w:rPr>
      </w:pPr>
    </w:p>
    <w:p w14:paraId="11B9D135" w14:textId="09C5AB77" w:rsidR="00377F7C" w:rsidRPr="00320A15" w:rsidRDefault="00377F7C" w:rsidP="00377F7C">
      <w:pPr>
        <w:spacing w:after="0" w:line="240" w:lineRule="auto"/>
        <w:rPr>
          <w:b/>
          <w:sz w:val="20"/>
          <w:szCs w:val="20"/>
          <w:lang w:val="en-GB" w:eastAsia="de-DE"/>
        </w:rPr>
      </w:pPr>
      <w:r w:rsidRPr="00320A15">
        <w:rPr>
          <w:b/>
          <w:sz w:val="20"/>
          <w:szCs w:val="20"/>
          <w:lang w:val="en-GB" w:eastAsia="de-DE"/>
        </w:rPr>
        <w:t>redis3</w:t>
      </w:r>
    </w:p>
    <w:p w14:paraId="209B904F"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Rich citizens should pay more tax than they do now.</w:t>
      </w:r>
    </w:p>
    <w:p w14:paraId="0AFBE711"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(1) Do not agree at all – (5) Agree completely</w:t>
      </w:r>
    </w:p>
    <w:p w14:paraId="7CDC2BC6" w14:textId="77777777" w:rsidR="00377F7C" w:rsidRPr="006E52A6" w:rsidRDefault="00377F7C" w:rsidP="00377F7C">
      <w:pPr>
        <w:spacing w:after="0" w:line="240" w:lineRule="auto"/>
        <w:rPr>
          <w:sz w:val="20"/>
          <w:szCs w:val="20"/>
          <w:lang w:val="de-DE" w:eastAsia="de-DE"/>
        </w:rPr>
      </w:pPr>
      <w:r w:rsidRPr="006E52A6">
        <w:rPr>
          <w:sz w:val="20"/>
          <w:szCs w:val="20"/>
          <w:lang w:val="de-DE" w:eastAsia="de-DE"/>
        </w:rPr>
        <w:t>(</w:t>
      </w:r>
      <w:proofErr w:type="spellStart"/>
      <w:r w:rsidRPr="006E52A6">
        <w:rPr>
          <w:sz w:val="20"/>
          <w:szCs w:val="20"/>
          <w:lang w:val="de-DE" w:eastAsia="de-DE"/>
        </w:rPr>
        <w:t>wave</w:t>
      </w:r>
      <w:proofErr w:type="spellEnd"/>
      <w:r w:rsidRPr="006E52A6">
        <w:rPr>
          <w:sz w:val="20"/>
          <w:szCs w:val="20"/>
          <w:lang w:val="de-DE" w:eastAsia="de-DE"/>
        </w:rPr>
        <w:t xml:space="preserve"> 2)</w:t>
      </w:r>
    </w:p>
    <w:p w14:paraId="25883867"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eastAsia="de-DE"/>
        </w:rPr>
        <w:t xml:space="preserve">Reiche Bürger sollten mehr Steuern bezahlen als bisher. </w:t>
      </w:r>
    </w:p>
    <w:p w14:paraId="75E8896D"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rPr>
        <w:t>(1) Stimme überhaupt nicht zu – (5) Stimme voll und ganz zu</w:t>
      </w:r>
      <w:r w:rsidRPr="006E52A6">
        <w:rPr>
          <w:color w:val="808080" w:themeColor="background1" w:themeShade="80"/>
          <w:sz w:val="20"/>
          <w:szCs w:val="20"/>
          <w:lang w:val="de-DE" w:eastAsia="de-DE"/>
        </w:rPr>
        <w:t xml:space="preserve"> </w:t>
      </w:r>
    </w:p>
    <w:p w14:paraId="4A4E517C" w14:textId="77777777" w:rsidR="00377F7C" w:rsidRPr="00320A15" w:rsidRDefault="00377F7C" w:rsidP="00377F7C">
      <w:pPr>
        <w:spacing w:after="0" w:line="240" w:lineRule="auto"/>
        <w:rPr>
          <w:sz w:val="20"/>
          <w:szCs w:val="20"/>
          <w:u w:val="single"/>
          <w:lang w:val="en-GB" w:eastAsia="de-DE"/>
        </w:rPr>
      </w:pPr>
      <w:r w:rsidRPr="00320A15">
        <w:rPr>
          <w:sz w:val="20"/>
          <w:szCs w:val="20"/>
          <w:u w:val="single"/>
          <w:lang w:val="en-GB" w:eastAsia="de-DE"/>
        </w:rPr>
        <w:lastRenderedPageBreak/>
        <w:t>Civil liberties</w:t>
      </w:r>
    </w:p>
    <w:p w14:paraId="3998DC1D" w14:textId="3C545CE0" w:rsidR="00377F7C" w:rsidRPr="00320A15" w:rsidRDefault="00377F7C" w:rsidP="00377F7C">
      <w:pPr>
        <w:spacing w:after="0" w:line="240" w:lineRule="auto"/>
        <w:rPr>
          <w:b/>
          <w:sz w:val="20"/>
          <w:szCs w:val="20"/>
          <w:lang w:val="en-GB" w:eastAsia="de-DE"/>
        </w:rPr>
      </w:pPr>
      <w:r w:rsidRPr="00320A15">
        <w:rPr>
          <w:b/>
          <w:sz w:val="20"/>
          <w:szCs w:val="20"/>
          <w:lang w:val="en-GB" w:eastAsia="de-DE"/>
        </w:rPr>
        <w:t>civlib1</w:t>
      </w:r>
    </w:p>
    <w:p w14:paraId="384104C0"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The state's powers in the fight against crime should be extended, even if this leads to greater surveillance of citizens.</w:t>
      </w:r>
    </w:p>
    <w:p w14:paraId="316006C7"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(1) Do not agree at all – (5) Agree completely</w:t>
      </w:r>
    </w:p>
    <w:p w14:paraId="4BF0CFA4" w14:textId="77777777" w:rsidR="00377F7C" w:rsidRPr="006E52A6" w:rsidRDefault="00377F7C" w:rsidP="00377F7C">
      <w:pPr>
        <w:spacing w:after="0" w:line="240" w:lineRule="auto"/>
        <w:rPr>
          <w:sz w:val="20"/>
          <w:szCs w:val="20"/>
          <w:lang w:val="de-DE" w:eastAsia="de-DE"/>
        </w:rPr>
      </w:pPr>
      <w:r w:rsidRPr="006E52A6">
        <w:rPr>
          <w:sz w:val="20"/>
          <w:szCs w:val="20"/>
          <w:lang w:val="de-DE" w:eastAsia="de-DE"/>
        </w:rPr>
        <w:t>(</w:t>
      </w:r>
      <w:proofErr w:type="spellStart"/>
      <w:r w:rsidRPr="006E52A6">
        <w:rPr>
          <w:sz w:val="20"/>
          <w:szCs w:val="20"/>
          <w:lang w:val="de-DE" w:eastAsia="de-DE"/>
        </w:rPr>
        <w:t>wave</w:t>
      </w:r>
      <w:proofErr w:type="spellEnd"/>
      <w:r w:rsidRPr="006E52A6">
        <w:rPr>
          <w:sz w:val="20"/>
          <w:szCs w:val="20"/>
          <w:lang w:val="de-DE" w:eastAsia="de-DE"/>
        </w:rPr>
        <w:t xml:space="preserve"> 3)</w:t>
      </w:r>
    </w:p>
    <w:p w14:paraId="705AAE20"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eastAsia="de-DE"/>
        </w:rPr>
        <w:t xml:space="preserve">Die staatlichen Befugnisse in der Kriminalitätsbekämpfung sollten ausgeweitet werden, auch wenn das zu einer stärkeren Überwachung der Bürger führt. </w:t>
      </w:r>
    </w:p>
    <w:p w14:paraId="61D702E0"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rPr>
        <w:t>(1) Stimme überhaupt nicht zu – (5) Stimme voll und ganz zu</w:t>
      </w:r>
      <w:r w:rsidRPr="006E52A6">
        <w:rPr>
          <w:color w:val="808080" w:themeColor="background1" w:themeShade="80"/>
          <w:sz w:val="20"/>
          <w:szCs w:val="20"/>
          <w:lang w:val="de-DE" w:eastAsia="de-DE"/>
        </w:rPr>
        <w:t xml:space="preserve"> </w:t>
      </w:r>
    </w:p>
    <w:p w14:paraId="109631F4" w14:textId="77777777" w:rsidR="00377F7C" w:rsidRPr="006E52A6" w:rsidRDefault="00377F7C" w:rsidP="00377F7C">
      <w:pPr>
        <w:spacing w:after="0" w:line="240" w:lineRule="auto"/>
        <w:rPr>
          <w:sz w:val="20"/>
          <w:szCs w:val="20"/>
          <w:lang w:val="de-DE" w:eastAsia="de-DE"/>
        </w:rPr>
      </w:pPr>
    </w:p>
    <w:p w14:paraId="6D072AAA" w14:textId="5EF236F8" w:rsidR="00377F7C" w:rsidRPr="00320A15" w:rsidRDefault="00377F7C" w:rsidP="00377F7C">
      <w:pPr>
        <w:spacing w:after="0" w:line="240" w:lineRule="auto"/>
        <w:rPr>
          <w:b/>
          <w:sz w:val="20"/>
          <w:szCs w:val="20"/>
          <w:lang w:val="en-GB" w:eastAsia="de-DE"/>
        </w:rPr>
      </w:pPr>
      <w:r w:rsidRPr="00320A15">
        <w:rPr>
          <w:b/>
          <w:sz w:val="20"/>
          <w:szCs w:val="20"/>
          <w:lang w:val="en-GB" w:eastAsia="de-DE"/>
        </w:rPr>
        <w:t>civlib2</w:t>
      </w:r>
    </w:p>
    <w:p w14:paraId="46FCB178"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Some believe that the state should intervene in the fight against terrorism without restriction in the privacy and freedom of movement of citizens. Others argue that the privacy and freedom of movement of citizens should always be protected, even if it hinders the fight against terrorism. And what is your personal opinion on the topic of "State intervention in the fight against terrorism"?</w:t>
      </w:r>
    </w:p>
    <w:p w14:paraId="67313038"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(1) in favour of strong state intervention – (5) against strong state intervention</w:t>
      </w:r>
    </w:p>
    <w:p w14:paraId="6513B633" w14:textId="77777777" w:rsidR="00377F7C" w:rsidRPr="006E52A6" w:rsidRDefault="00377F7C" w:rsidP="00377F7C">
      <w:pPr>
        <w:spacing w:after="0" w:line="240" w:lineRule="auto"/>
        <w:rPr>
          <w:sz w:val="20"/>
          <w:szCs w:val="20"/>
          <w:lang w:val="de-DE" w:eastAsia="de-DE"/>
        </w:rPr>
      </w:pPr>
      <w:r w:rsidRPr="006E52A6">
        <w:rPr>
          <w:sz w:val="20"/>
          <w:szCs w:val="20"/>
          <w:lang w:val="de-DE" w:eastAsia="de-DE"/>
        </w:rPr>
        <w:t>(</w:t>
      </w:r>
      <w:proofErr w:type="spellStart"/>
      <w:r w:rsidRPr="006E52A6">
        <w:rPr>
          <w:sz w:val="20"/>
          <w:szCs w:val="20"/>
          <w:lang w:val="de-DE" w:eastAsia="de-DE"/>
        </w:rPr>
        <w:t>wave</w:t>
      </w:r>
      <w:proofErr w:type="spellEnd"/>
      <w:r w:rsidRPr="006E52A6">
        <w:rPr>
          <w:sz w:val="20"/>
          <w:szCs w:val="20"/>
          <w:lang w:val="de-DE" w:eastAsia="de-DE"/>
        </w:rPr>
        <w:t xml:space="preserve"> 2)</w:t>
      </w:r>
    </w:p>
    <w:p w14:paraId="4041A4E9"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eastAsia="de-DE"/>
        </w:rPr>
        <w:t xml:space="preserve">Manche meinen, dass der Staat bei der Bekämpfung des Terrorismus ohne Einschränkungen in die Privatsphäre und die Bewegungsfreiheit der Bürger eingreifen soll. Andere meinen, die Privatsphäre und Bewegungsfreiheit der Bürger soll immer geschützt werden, auch wenn es die Terrorismusbekämpfung behindert. Und welche Meinung haben Sie persönlich zum Thema „Eingriffe des Staates bei der Terrorismusbekämpfung“? </w:t>
      </w:r>
    </w:p>
    <w:p w14:paraId="31604514"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eastAsia="de-DE"/>
        </w:rPr>
        <w:t>(1) für starke Eingriffe des Staates – (5) gegen starke Eingriffe des Staates</w:t>
      </w:r>
    </w:p>
    <w:p w14:paraId="5546E037" w14:textId="61402518" w:rsidR="00377F7C" w:rsidRPr="006E52A6" w:rsidRDefault="00377F7C" w:rsidP="00377F7C">
      <w:pPr>
        <w:spacing w:after="0" w:line="240" w:lineRule="auto"/>
        <w:rPr>
          <w:sz w:val="20"/>
          <w:szCs w:val="20"/>
          <w:lang w:val="de-DE" w:eastAsia="de-DE"/>
        </w:rPr>
      </w:pPr>
    </w:p>
    <w:p w14:paraId="74DBF457" w14:textId="77777777" w:rsidR="00262C34" w:rsidRPr="006E52A6" w:rsidRDefault="00262C34" w:rsidP="00377F7C">
      <w:pPr>
        <w:spacing w:after="0" w:line="240" w:lineRule="auto"/>
        <w:rPr>
          <w:sz w:val="20"/>
          <w:szCs w:val="20"/>
          <w:lang w:val="de-DE" w:eastAsia="de-DE"/>
        </w:rPr>
      </w:pPr>
    </w:p>
    <w:p w14:paraId="1B14708E" w14:textId="77777777" w:rsidR="00377F7C" w:rsidRPr="00320A15" w:rsidRDefault="00377F7C" w:rsidP="00377F7C">
      <w:pPr>
        <w:spacing w:after="0" w:line="240" w:lineRule="auto"/>
        <w:rPr>
          <w:sz w:val="20"/>
          <w:szCs w:val="20"/>
          <w:u w:val="single"/>
          <w:lang w:val="en-GB" w:eastAsia="de-DE"/>
        </w:rPr>
      </w:pPr>
      <w:r w:rsidRPr="00320A15">
        <w:rPr>
          <w:sz w:val="20"/>
          <w:szCs w:val="20"/>
          <w:u w:val="single"/>
          <w:lang w:val="en-GB" w:eastAsia="de-DE"/>
        </w:rPr>
        <w:t>Cultural liberalism</w:t>
      </w:r>
    </w:p>
    <w:p w14:paraId="7A2EB181" w14:textId="72D233DD" w:rsidR="00377F7C" w:rsidRPr="00320A15" w:rsidRDefault="000F02A6" w:rsidP="00377F7C">
      <w:pPr>
        <w:spacing w:after="0" w:line="240" w:lineRule="auto"/>
        <w:rPr>
          <w:b/>
          <w:sz w:val="20"/>
          <w:szCs w:val="20"/>
          <w:lang w:val="en-GB" w:eastAsia="de-DE"/>
        </w:rPr>
      </w:pPr>
      <w:r>
        <w:rPr>
          <w:b/>
          <w:sz w:val="20"/>
          <w:szCs w:val="20"/>
          <w:lang w:val="en-GB" w:eastAsia="de-DE"/>
        </w:rPr>
        <w:t>cultlib</w:t>
      </w:r>
      <w:r w:rsidR="00630063">
        <w:rPr>
          <w:b/>
          <w:sz w:val="20"/>
          <w:szCs w:val="20"/>
          <w:lang w:val="en-GB" w:eastAsia="de-DE"/>
        </w:rPr>
        <w:t>1</w:t>
      </w:r>
    </w:p>
    <w:p w14:paraId="6C5C8B5C"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Same sex couples should also be allowed to adopt children.</w:t>
      </w:r>
    </w:p>
    <w:p w14:paraId="355B3F09"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 xml:space="preserve">(1) Do not agree at all – (5) Agree completely </w:t>
      </w:r>
    </w:p>
    <w:p w14:paraId="088E046E" w14:textId="77777777" w:rsidR="00377F7C" w:rsidRPr="006E52A6" w:rsidRDefault="00377F7C" w:rsidP="00377F7C">
      <w:pPr>
        <w:spacing w:after="0" w:line="240" w:lineRule="auto"/>
        <w:rPr>
          <w:sz w:val="20"/>
          <w:szCs w:val="20"/>
          <w:lang w:val="de-DE" w:eastAsia="de-DE"/>
        </w:rPr>
      </w:pPr>
      <w:r w:rsidRPr="006E52A6">
        <w:rPr>
          <w:sz w:val="20"/>
          <w:szCs w:val="20"/>
          <w:lang w:val="de-DE" w:eastAsia="de-DE"/>
        </w:rPr>
        <w:t>(</w:t>
      </w:r>
      <w:proofErr w:type="spellStart"/>
      <w:r w:rsidRPr="006E52A6">
        <w:rPr>
          <w:sz w:val="20"/>
          <w:szCs w:val="20"/>
          <w:lang w:val="de-DE" w:eastAsia="de-DE"/>
        </w:rPr>
        <w:t>wave</w:t>
      </w:r>
      <w:proofErr w:type="spellEnd"/>
      <w:r w:rsidRPr="006E52A6">
        <w:rPr>
          <w:sz w:val="20"/>
          <w:szCs w:val="20"/>
          <w:lang w:val="de-DE" w:eastAsia="de-DE"/>
        </w:rPr>
        <w:t xml:space="preserve"> 3)</w:t>
      </w:r>
    </w:p>
    <w:p w14:paraId="4B4CA05D"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eastAsia="de-DE"/>
        </w:rPr>
        <w:t xml:space="preserve">Auch gleichgeschlechtliche Lebenspartnerschaften sollten Kinder adoptieren können. </w:t>
      </w:r>
    </w:p>
    <w:p w14:paraId="55B0F6A9"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rPr>
        <w:t>(1) Stimme überhaupt nicht zu – (5) Stimme voll und ganz zu</w:t>
      </w:r>
      <w:r w:rsidRPr="006E52A6">
        <w:rPr>
          <w:color w:val="808080" w:themeColor="background1" w:themeShade="80"/>
          <w:sz w:val="20"/>
          <w:szCs w:val="20"/>
          <w:lang w:val="de-DE" w:eastAsia="de-DE"/>
        </w:rPr>
        <w:t xml:space="preserve"> </w:t>
      </w:r>
    </w:p>
    <w:p w14:paraId="00F39A4C" w14:textId="77777777" w:rsidR="00377F7C" w:rsidRPr="006E52A6" w:rsidRDefault="00377F7C" w:rsidP="00377F7C">
      <w:pPr>
        <w:spacing w:after="0" w:line="240" w:lineRule="auto"/>
        <w:rPr>
          <w:sz w:val="20"/>
          <w:szCs w:val="20"/>
          <w:lang w:val="de-DE" w:eastAsia="de-DE"/>
        </w:rPr>
      </w:pPr>
    </w:p>
    <w:p w14:paraId="1C73147A" w14:textId="77777777" w:rsidR="00377F7C" w:rsidRPr="006E52A6" w:rsidRDefault="00377F7C" w:rsidP="00377F7C">
      <w:pPr>
        <w:spacing w:after="0" w:line="240" w:lineRule="auto"/>
        <w:rPr>
          <w:sz w:val="20"/>
          <w:szCs w:val="20"/>
          <w:lang w:val="de-DE" w:eastAsia="de-DE"/>
        </w:rPr>
      </w:pPr>
    </w:p>
    <w:p w14:paraId="05E54F03" w14:textId="77777777" w:rsidR="00377F7C" w:rsidRPr="00320A15" w:rsidRDefault="00377F7C" w:rsidP="00377F7C">
      <w:pPr>
        <w:spacing w:after="0" w:line="240" w:lineRule="auto"/>
        <w:rPr>
          <w:sz w:val="20"/>
          <w:szCs w:val="20"/>
          <w:u w:val="single"/>
          <w:lang w:val="en-GB" w:eastAsia="de-DE"/>
        </w:rPr>
      </w:pPr>
      <w:r w:rsidRPr="00320A15">
        <w:rPr>
          <w:sz w:val="20"/>
          <w:szCs w:val="20"/>
          <w:u w:val="single"/>
          <w:lang w:val="en-GB" w:eastAsia="de-DE"/>
        </w:rPr>
        <w:t>Political awareness</w:t>
      </w:r>
    </w:p>
    <w:p w14:paraId="4914D808"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Additive index (mean) of political interest and additive political knowledge index</w:t>
      </w:r>
    </w:p>
    <w:p w14:paraId="3FB07400" w14:textId="77777777" w:rsidR="00377F7C" w:rsidRPr="00320A15" w:rsidRDefault="00377F7C" w:rsidP="00377F7C">
      <w:pPr>
        <w:spacing w:after="0" w:line="240" w:lineRule="auto"/>
        <w:rPr>
          <w:sz w:val="20"/>
          <w:szCs w:val="20"/>
          <w:lang w:val="en-GB" w:eastAsia="de-DE"/>
        </w:rPr>
      </w:pPr>
    </w:p>
    <w:p w14:paraId="6F5EF1EC"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Political knowledge questions:</w:t>
      </w:r>
    </w:p>
    <w:p w14:paraId="2873E758" w14:textId="77777777" w:rsidR="00377F7C" w:rsidRPr="00320A15" w:rsidRDefault="00377F7C" w:rsidP="00377F7C">
      <w:pPr>
        <w:numPr>
          <w:ilvl w:val="0"/>
          <w:numId w:val="11"/>
        </w:numPr>
        <w:spacing w:after="0" w:line="240" w:lineRule="auto"/>
        <w:ind w:left="284" w:hanging="284"/>
        <w:contextualSpacing/>
        <w:rPr>
          <w:sz w:val="20"/>
          <w:szCs w:val="20"/>
          <w:lang w:val="en-GB" w:eastAsia="de-DE"/>
        </w:rPr>
      </w:pPr>
      <w:r w:rsidRPr="00320A15">
        <w:rPr>
          <w:sz w:val="20"/>
          <w:szCs w:val="20"/>
          <w:lang w:val="en-GB" w:eastAsia="de-DE"/>
        </w:rPr>
        <w:t xml:space="preserve">How much percent of the party vote is needed for a party to surely gain representation in the German Bundestag? </w:t>
      </w:r>
    </w:p>
    <w:p w14:paraId="017ED125" w14:textId="77777777" w:rsidR="00377F7C" w:rsidRPr="00320A15" w:rsidRDefault="00377F7C" w:rsidP="00377F7C">
      <w:pPr>
        <w:spacing w:after="0" w:line="240" w:lineRule="auto"/>
        <w:ind w:left="284"/>
        <w:contextualSpacing/>
        <w:rPr>
          <w:sz w:val="20"/>
          <w:szCs w:val="20"/>
          <w:lang w:val="en-GB" w:eastAsia="de-DE"/>
        </w:rPr>
      </w:pPr>
      <w:r w:rsidRPr="00320A15">
        <w:rPr>
          <w:sz w:val="20"/>
          <w:szCs w:val="20"/>
          <w:lang w:val="en-GB" w:eastAsia="de-DE"/>
        </w:rPr>
        <w:t>(numbers to be entered)</w:t>
      </w:r>
    </w:p>
    <w:p w14:paraId="792A386D" w14:textId="77777777" w:rsidR="00377F7C" w:rsidRPr="00320A15" w:rsidRDefault="00377F7C" w:rsidP="00377F7C">
      <w:pPr>
        <w:autoSpaceDE w:val="0"/>
        <w:autoSpaceDN w:val="0"/>
        <w:adjustRightInd w:val="0"/>
        <w:spacing w:after="0" w:line="240" w:lineRule="auto"/>
        <w:ind w:firstLine="284"/>
        <w:rPr>
          <w:color w:val="000000"/>
          <w:sz w:val="20"/>
          <w:szCs w:val="20"/>
          <w:lang w:val="en-GB"/>
        </w:rPr>
      </w:pPr>
      <w:r w:rsidRPr="00320A15">
        <w:rPr>
          <w:color w:val="000000"/>
          <w:sz w:val="20"/>
          <w:szCs w:val="20"/>
          <w:lang w:val="en-GB"/>
        </w:rPr>
        <w:t>(wave 1)</w:t>
      </w:r>
    </w:p>
    <w:p w14:paraId="63C3B272" w14:textId="77777777" w:rsidR="00377F7C" w:rsidRPr="00320A15" w:rsidRDefault="00377F7C" w:rsidP="00377F7C">
      <w:pPr>
        <w:numPr>
          <w:ilvl w:val="0"/>
          <w:numId w:val="11"/>
        </w:numPr>
        <w:spacing w:after="0" w:line="240" w:lineRule="auto"/>
        <w:ind w:left="284" w:hanging="284"/>
        <w:contextualSpacing/>
        <w:rPr>
          <w:sz w:val="20"/>
          <w:szCs w:val="20"/>
          <w:lang w:val="en-GB" w:eastAsia="de-DE"/>
        </w:rPr>
      </w:pPr>
      <w:r w:rsidRPr="00320A15">
        <w:rPr>
          <w:sz w:val="20"/>
          <w:szCs w:val="20"/>
          <w:lang w:val="en-GB" w:eastAsia="de-DE"/>
        </w:rPr>
        <w:t>Which of the two votes in German Bundestag elections is decisive for the distribution of seats in the Bundestag?</w:t>
      </w:r>
    </w:p>
    <w:p w14:paraId="65A1A6BD" w14:textId="77777777" w:rsidR="00377F7C" w:rsidRPr="00320A15" w:rsidRDefault="00377F7C" w:rsidP="00377F7C">
      <w:pPr>
        <w:spacing w:after="0" w:line="240" w:lineRule="auto"/>
        <w:ind w:left="284"/>
        <w:contextualSpacing/>
        <w:rPr>
          <w:sz w:val="20"/>
          <w:szCs w:val="20"/>
          <w:lang w:val="en-GB" w:eastAsia="de-DE"/>
        </w:rPr>
      </w:pPr>
      <w:r w:rsidRPr="00320A15">
        <w:rPr>
          <w:sz w:val="20"/>
          <w:szCs w:val="20"/>
          <w:lang w:val="en-GB" w:eastAsia="de-DE"/>
        </w:rPr>
        <w:t>(1) “</w:t>
      </w:r>
      <w:proofErr w:type="spellStart"/>
      <w:r w:rsidRPr="00320A15">
        <w:rPr>
          <w:sz w:val="20"/>
          <w:szCs w:val="20"/>
          <w:lang w:val="en-GB" w:eastAsia="de-DE"/>
        </w:rPr>
        <w:t>Erststimme</w:t>
      </w:r>
      <w:proofErr w:type="spellEnd"/>
      <w:r w:rsidRPr="00320A15">
        <w:rPr>
          <w:sz w:val="20"/>
          <w:szCs w:val="20"/>
          <w:lang w:val="en-GB" w:eastAsia="de-DE"/>
        </w:rPr>
        <w:t>“, (2) “</w:t>
      </w:r>
      <w:proofErr w:type="spellStart"/>
      <w:r w:rsidRPr="00320A15">
        <w:rPr>
          <w:sz w:val="20"/>
          <w:szCs w:val="20"/>
          <w:lang w:val="en-GB" w:eastAsia="de-DE"/>
        </w:rPr>
        <w:t>Zweitstimme</w:t>
      </w:r>
      <w:proofErr w:type="spellEnd"/>
      <w:r w:rsidRPr="00320A15">
        <w:rPr>
          <w:sz w:val="20"/>
          <w:szCs w:val="20"/>
          <w:lang w:val="en-GB" w:eastAsia="de-DE"/>
        </w:rPr>
        <w:t>“, (3) both similarly important</w:t>
      </w:r>
    </w:p>
    <w:p w14:paraId="05868D03" w14:textId="77777777" w:rsidR="00377F7C" w:rsidRPr="00320A15" w:rsidRDefault="00377F7C" w:rsidP="00377F7C">
      <w:pPr>
        <w:autoSpaceDE w:val="0"/>
        <w:autoSpaceDN w:val="0"/>
        <w:adjustRightInd w:val="0"/>
        <w:spacing w:after="0" w:line="240" w:lineRule="auto"/>
        <w:ind w:left="284"/>
        <w:rPr>
          <w:color w:val="000000"/>
          <w:sz w:val="20"/>
          <w:szCs w:val="20"/>
          <w:lang w:val="en-GB"/>
        </w:rPr>
      </w:pPr>
      <w:r w:rsidRPr="00320A15">
        <w:rPr>
          <w:color w:val="000000"/>
          <w:sz w:val="20"/>
          <w:szCs w:val="20"/>
          <w:lang w:val="en-GB"/>
        </w:rPr>
        <w:t>(wave 1)</w:t>
      </w:r>
    </w:p>
    <w:p w14:paraId="15DC523B" w14:textId="77777777" w:rsidR="00377F7C" w:rsidRPr="00320A15" w:rsidRDefault="00377F7C" w:rsidP="00377F7C">
      <w:pPr>
        <w:numPr>
          <w:ilvl w:val="0"/>
          <w:numId w:val="11"/>
        </w:numPr>
        <w:tabs>
          <w:tab w:val="left" w:pos="1803"/>
        </w:tabs>
        <w:spacing w:after="0" w:line="240" w:lineRule="auto"/>
        <w:ind w:left="284" w:hanging="284"/>
        <w:contextualSpacing/>
        <w:rPr>
          <w:sz w:val="20"/>
          <w:szCs w:val="20"/>
          <w:lang w:val="en-GB"/>
        </w:rPr>
      </w:pPr>
      <w:r w:rsidRPr="00320A15">
        <w:rPr>
          <w:sz w:val="20"/>
          <w:szCs w:val="20"/>
          <w:lang w:val="en-GB"/>
        </w:rPr>
        <w:t xml:space="preserve">Who elects the German federal chancellor? </w:t>
      </w:r>
    </w:p>
    <w:p w14:paraId="404B665E" w14:textId="77777777" w:rsidR="00377F7C" w:rsidRPr="00320A15" w:rsidRDefault="00377F7C" w:rsidP="00377F7C">
      <w:pPr>
        <w:numPr>
          <w:ilvl w:val="0"/>
          <w:numId w:val="15"/>
        </w:numPr>
        <w:autoSpaceDE w:val="0"/>
        <w:autoSpaceDN w:val="0"/>
        <w:adjustRightInd w:val="0"/>
        <w:spacing w:after="0" w:line="240" w:lineRule="auto"/>
        <w:rPr>
          <w:color w:val="000000"/>
          <w:sz w:val="20"/>
          <w:szCs w:val="20"/>
          <w:lang w:val="en-GB"/>
        </w:rPr>
      </w:pPr>
      <w:r w:rsidRPr="00320A15">
        <w:rPr>
          <w:color w:val="000000"/>
          <w:sz w:val="20"/>
          <w:szCs w:val="20"/>
          <w:lang w:val="en-GB"/>
        </w:rPr>
        <w:t>„Bundesrat“, (2) „</w:t>
      </w:r>
      <w:proofErr w:type="spellStart"/>
      <w:r w:rsidRPr="00320A15">
        <w:rPr>
          <w:color w:val="000000"/>
          <w:sz w:val="20"/>
          <w:szCs w:val="20"/>
          <w:lang w:val="en-GB"/>
        </w:rPr>
        <w:t>Bundesversammlung</w:t>
      </w:r>
      <w:proofErr w:type="spellEnd"/>
      <w:r w:rsidRPr="00320A15">
        <w:rPr>
          <w:color w:val="000000"/>
          <w:sz w:val="20"/>
          <w:szCs w:val="20"/>
          <w:lang w:val="en-GB"/>
        </w:rPr>
        <w:t>“, (3) „Bundestag“, (4) the people</w:t>
      </w:r>
    </w:p>
    <w:p w14:paraId="27A3022F" w14:textId="77777777" w:rsidR="00377F7C" w:rsidRPr="00320A15" w:rsidRDefault="00377F7C" w:rsidP="00377F7C">
      <w:pPr>
        <w:autoSpaceDE w:val="0"/>
        <w:autoSpaceDN w:val="0"/>
        <w:adjustRightInd w:val="0"/>
        <w:spacing w:after="0" w:line="240" w:lineRule="auto"/>
        <w:ind w:left="284"/>
        <w:rPr>
          <w:color w:val="000000"/>
          <w:sz w:val="20"/>
          <w:szCs w:val="20"/>
          <w:lang w:val="en-GB"/>
        </w:rPr>
      </w:pPr>
      <w:r w:rsidRPr="00320A15">
        <w:rPr>
          <w:color w:val="000000"/>
          <w:sz w:val="20"/>
          <w:szCs w:val="20"/>
          <w:lang w:val="en-GB"/>
        </w:rPr>
        <w:t>(wave 1)</w:t>
      </w:r>
    </w:p>
    <w:p w14:paraId="33979D57" w14:textId="77777777" w:rsidR="00377F7C" w:rsidRPr="00320A15" w:rsidRDefault="00377F7C" w:rsidP="00377F7C">
      <w:pPr>
        <w:pStyle w:val="Listenabsatz"/>
        <w:numPr>
          <w:ilvl w:val="0"/>
          <w:numId w:val="10"/>
        </w:numPr>
        <w:autoSpaceDE w:val="0"/>
        <w:autoSpaceDN w:val="0"/>
        <w:adjustRightInd w:val="0"/>
        <w:spacing w:after="0" w:line="240" w:lineRule="auto"/>
        <w:ind w:left="284" w:hanging="284"/>
        <w:rPr>
          <w:color w:val="000000"/>
          <w:sz w:val="20"/>
          <w:szCs w:val="20"/>
          <w:lang w:val="en-GB"/>
        </w:rPr>
      </w:pPr>
      <w:r w:rsidRPr="00320A15">
        <w:rPr>
          <w:color w:val="000000"/>
          <w:sz w:val="20"/>
          <w:szCs w:val="20"/>
          <w:lang w:val="en-GB"/>
        </w:rPr>
        <w:t>Index [0, 1] with number of correct answer</w:t>
      </w:r>
    </w:p>
    <w:p w14:paraId="5A7BEB65" w14:textId="77777777" w:rsidR="00377F7C" w:rsidRPr="006E52A6" w:rsidRDefault="00377F7C" w:rsidP="00377F7C">
      <w:pPr>
        <w:tabs>
          <w:tab w:val="left" w:pos="1803"/>
        </w:tabs>
        <w:spacing w:after="0" w:line="240" w:lineRule="auto"/>
        <w:ind w:left="284"/>
        <w:contextualSpacing/>
        <w:rPr>
          <w:color w:val="808080" w:themeColor="background1" w:themeShade="80"/>
          <w:sz w:val="20"/>
          <w:szCs w:val="20"/>
          <w:lang w:val="de-DE"/>
        </w:rPr>
      </w:pPr>
      <w:r w:rsidRPr="006E52A6">
        <w:rPr>
          <w:color w:val="808080" w:themeColor="background1" w:themeShade="80"/>
          <w:sz w:val="20"/>
          <w:szCs w:val="20"/>
          <w:lang w:val="de-DE"/>
        </w:rPr>
        <w:t xml:space="preserve">Ab wie viel Prozent der Zweitstimmen kann eine Partei auf jeden Fall Abgeordnete in den Bundestag entsenden? </w:t>
      </w:r>
    </w:p>
    <w:p w14:paraId="5F0264E5" w14:textId="77777777" w:rsidR="00377F7C" w:rsidRPr="00320A15" w:rsidRDefault="00377F7C" w:rsidP="00377F7C">
      <w:pPr>
        <w:tabs>
          <w:tab w:val="left" w:pos="1803"/>
        </w:tabs>
        <w:spacing w:after="0" w:line="240" w:lineRule="auto"/>
        <w:ind w:left="284"/>
        <w:contextualSpacing/>
        <w:rPr>
          <w:color w:val="808080" w:themeColor="background1" w:themeShade="80"/>
          <w:sz w:val="20"/>
          <w:szCs w:val="20"/>
          <w:lang w:val="en-GB"/>
        </w:rPr>
      </w:pPr>
      <w:r w:rsidRPr="00320A15">
        <w:rPr>
          <w:color w:val="808080" w:themeColor="background1" w:themeShade="80"/>
          <w:sz w:val="20"/>
          <w:szCs w:val="20"/>
          <w:lang w:val="en-GB"/>
        </w:rPr>
        <w:t>[</w:t>
      </w:r>
      <w:proofErr w:type="spellStart"/>
      <w:r w:rsidRPr="00320A15">
        <w:rPr>
          <w:color w:val="808080" w:themeColor="background1" w:themeShade="80"/>
          <w:sz w:val="20"/>
          <w:szCs w:val="20"/>
          <w:lang w:val="en-GB"/>
        </w:rPr>
        <w:t>Textfeld</w:t>
      </w:r>
      <w:proofErr w:type="spellEnd"/>
      <w:r w:rsidRPr="00320A15">
        <w:rPr>
          <w:color w:val="808080" w:themeColor="background1" w:themeShade="80"/>
          <w:sz w:val="20"/>
          <w:szCs w:val="20"/>
          <w:lang w:val="en-GB"/>
        </w:rPr>
        <w:t>]</w:t>
      </w:r>
    </w:p>
    <w:p w14:paraId="79E591E9" w14:textId="77777777" w:rsidR="00377F7C" w:rsidRPr="006E52A6" w:rsidRDefault="00377F7C" w:rsidP="00377F7C">
      <w:pPr>
        <w:numPr>
          <w:ilvl w:val="0"/>
          <w:numId w:val="11"/>
        </w:numPr>
        <w:autoSpaceDE w:val="0"/>
        <w:autoSpaceDN w:val="0"/>
        <w:adjustRightInd w:val="0"/>
        <w:spacing w:after="0" w:line="240" w:lineRule="auto"/>
        <w:ind w:left="284" w:hanging="284"/>
        <w:rPr>
          <w:color w:val="808080" w:themeColor="background1" w:themeShade="80"/>
          <w:sz w:val="20"/>
          <w:szCs w:val="20"/>
          <w:lang w:val="de-DE"/>
        </w:rPr>
      </w:pPr>
      <w:r w:rsidRPr="006E52A6">
        <w:rPr>
          <w:color w:val="808080" w:themeColor="background1" w:themeShade="80"/>
          <w:sz w:val="20"/>
          <w:szCs w:val="20"/>
          <w:lang w:val="de-DE"/>
        </w:rPr>
        <w:t xml:space="preserve">Wie ist das eigentlich bei Bundestagswahlen, welche der beiden Stimmen ist ausschlaggebend für die Sitzverteilung im Bundestag? </w:t>
      </w:r>
    </w:p>
    <w:p w14:paraId="771B86FC" w14:textId="77777777" w:rsidR="00377F7C" w:rsidRPr="00320A15" w:rsidRDefault="00377F7C" w:rsidP="00377F7C">
      <w:pPr>
        <w:autoSpaceDE w:val="0"/>
        <w:autoSpaceDN w:val="0"/>
        <w:adjustRightInd w:val="0"/>
        <w:spacing w:after="0" w:line="240" w:lineRule="auto"/>
        <w:ind w:left="284"/>
        <w:rPr>
          <w:color w:val="808080" w:themeColor="background1" w:themeShade="80"/>
          <w:sz w:val="20"/>
          <w:szCs w:val="20"/>
          <w:lang w:val="en-GB"/>
        </w:rPr>
      </w:pPr>
      <w:r w:rsidRPr="00320A15">
        <w:rPr>
          <w:color w:val="808080" w:themeColor="background1" w:themeShade="80"/>
          <w:sz w:val="20"/>
          <w:szCs w:val="20"/>
          <w:lang w:val="en-GB"/>
        </w:rPr>
        <w:t xml:space="preserve">(1) </w:t>
      </w:r>
      <w:proofErr w:type="spellStart"/>
      <w:r w:rsidRPr="00320A15">
        <w:rPr>
          <w:color w:val="808080" w:themeColor="background1" w:themeShade="80"/>
          <w:sz w:val="20"/>
          <w:szCs w:val="20"/>
          <w:lang w:val="en-GB"/>
        </w:rPr>
        <w:t>Erststimme</w:t>
      </w:r>
      <w:proofErr w:type="spellEnd"/>
      <w:r w:rsidRPr="00320A15">
        <w:rPr>
          <w:color w:val="808080" w:themeColor="background1" w:themeShade="80"/>
          <w:sz w:val="20"/>
          <w:szCs w:val="20"/>
          <w:lang w:val="en-GB"/>
        </w:rPr>
        <w:t xml:space="preserve">, (2) </w:t>
      </w:r>
      <w:proofErr w:type="spellStart"/>
      <w:r w:rsidRPr="00320A15">
        <w:rPr>
          <w:color w:val="808080" w:themeColor="background1" w:themeShade="80"/>
          <w:sz w:val="20"/>
          <w:szCs w:val="20"/>
          <w:lang w:val="en-GB"/>
        </w:rPr>
        <w:t>Zweitstimme</w:t>
      </w:r>
      <w:proofErr w:type="spellEnd"/>
      <w:r w:rsidRPr="00320A15">
        <w:rPr>
          <w:color w:val="808080" w:themeColor="background1" w:themeShade="80"/>
          <w:sz w:val="20"/>
          <w:szCs w:val="20"/>
          <w:lang w:val="en-GB"/>
        </w:rPr>
        <w:t xml:space="preserve">, (3) </w:t>
      </w:r>
      <w:proofErr w:type="spellStart"/>
      <w:r w:rsidRPr="00320A15">
        <w:rPr>
          <w:color w:val="808080" w:themeColor="background1" w:themeShade="80"/>
          <w:sz w:val="20"/>
          <w:szCs w:val="20"/>
          <w:lang w:val="en-GB"/>
        </w:rPr>
        <w:t>beide</w:t>
      </w:r>
      <w:proofErr w:type="spellEnd"/>
      <w:r w:rsidRPr="00320A15">
        <w:rPr>
          <w:color w:val="808080" w:themeColor="background1" w:themeShade="80"/>
          <w:sz w:val="20"/>
          <w:szCs w:val="20"/>
          <w:lang w:val="en-GB"/>
        </w:rPr>
        <w:t xml:space="preserve"> </w:t>
      </w:r>
      <w:proofErr w:type="spellStart"/>
      <w:r w:rsidRPr="00320A15">
        <w:rPr>
          <w:color w:val="808080" w:themeColor="background1" w:themeShade="80"/>
          <w:sz w:val="20"/>
          <w:szCs w:val="20"/>
          <w:lang w:val="en-GB"/>
        </w:rPr>
        <w:t>gleich</w:t>
      </w:r>
      <w:proofErr w:type="spellEnd"/>
      <w:r w:rsidRPr="00320A15">
        <w:rPr>
          <w:color w:val="808080" w:themeColor="background1" w:themeShade="80"/>
          <w:sz w:val="20"/>
          <w:szCs w:val="20"/>
          <w:lang w:val="en-GB"/>
        </w:rPr>
        <w:t xml:space="preserve"> </w:t>
      </w:r>
      <w:proofErr w:type="spellStart"/>
      <w:r w:rsidRPr="00320A15">
        <w:rPr>
          <w:color w:val="808080" w:themeColor="background1" w:themeShade="80"/>
          <w:sz w:val="20"/>
          <w:szCs w:val="20"/>
          <w:lang w:val="en-GB"/>
        </w:rPr>
        <w:t>wichtig</w:t>
      </w:r>
      <w:proofErr w:type="spellEnd"/>
    </w:p>
    <w:p w14:paraId="76166EC0" w14:textId="77777777" w:rsidR="00377F7C" w:rsidRPr="006E52A6" w:rsidRDefault="00377F7C" w:rsidP="00377F7C">
      <w:pPr>
        <w:numPr>
          <w:ilvl w:val="0"/>
          <w:numId w:val="11"/>
        </w:numPr>
        <w:autoSpaceDE w:val="0"/>
        <w:autoSpaceDN w:val="0"/>
        <w:adjustRightInd w:val="0"/>
        <w:spacing w:after="0" w:line="240" w:lineRule="auto"/>
        <w:ind w:left="284" w:hanging="284"/>
        <w:rPr>
          <w:color w:val="808080" w:themeColor="background1" w:themeShade="80"/>
          <w:sz w:val="20"/>
          <w:szCs w:val="20"/>
          <w:lang w:val="de-DE"/>
        </w:rPr>
      </w:pPr>
      <w:r w:rsidRPr="006E52A6">
        <w:rPr>
          <w:color w:val="808080" w:themeColor="background1" w:themeShade="80"/>
          <w:sz w:val="20"/>
          <w:szCs w:val="20"/>
          <w:lang w:val="de-DE"/>
        </w:rPr>
        <w:t xml:space="preserve">Durch wen wird die Bundeskanzlerin bzw. der Bundeskanzler der Bundesrepublik Deutschland gewählt? </w:t>
      </w:r>
    </w:p>
    <w:p w14:paraId="55A3A9AB" w14:textId="77777777" w:rsidR="00377F7C" w:rsidRPr="006E52A6" w:rsidRDefault="00377F7C" w:rsidP="00377F7C">
      <w:pPr>
        <w:autoSpaceDE w:val="0"/>
        <w:autoSpaceDN w:val="0"/>
        <w:adjustRightInd w:val="0"/>
        <w:spacing w:after="0" w:line="240" w:lineRule="auto"/>
        <w:ind w:left="284"/>
        <w:rPr>
          <w:color w:val="808080" w:themeColor="background1" w:themeShade="80"/>
          <w:sz w:val="20"/>
          <w:szCs w:val="20"/>
          <w:lang w:val="de-DE"/>
        </w:rPr>
      </w:pPr>
      <w:r w:rsidRPr="006E52A6">
        <w:rPr>
          <w:color w:val="808080" w:themeColor="background1" w:themeShade="80"/>
          <w:sz w:val="20"/>
          <w:szCs w:val="20"/>
          <w:lang w:val="de-DE"/>
        </w:rPr>
        <w:t>(1) den Bundesrat, (2) die Bundesversammlung, (3) den Bundestag, (4) das Volk</w:t>
      </w:r>
    </w:p>
    <w:p w14:paraId="02B0F0F2" w14:textId="77777777" w:rsidR="00377F7C" w:rsidRPr="006E52A6" w:rsidRDefault="00377F7C" w:rsidP="00377F7C">
      <w:pPr>
        <w:tabs>
          <w:tab w:val="left" w:pos="1803"/>
        </w:tabs>
        <w:spacing w:after="0" w:line="240" w:lineRule="auto"/>
        <w:rPr>
          <w:sz w:val="20"/>
          <w:szCs w:val="20"/>
          <w:lang w:val="de-DE" w:eastAsia="de-DE"/>
        </w:rPr>
      </w:pPr>
    </w:p>
    <w:p w14:paraId="59183600" w14:textId="77777777" w:rsidR="00377F7C" w:rsidRPr="00320A15" w:rsidRDefault="00377F7C" w:rsidP="00377F7C">
      <w:pPr>
        <w:tabs>
          <w:tab w:val="left" w:pos="1803"/>
        </w:tabs>
        <w:spacing w:after="0" w:line="240" w:lineRule="auto"/>
        <w:rPr>
          <w:sz w:val="20"/>
          <w:szCs w:val="20"/>
          <w:lang w:val="en-GB" w:eastAsia="de-DE"/>
        </w:rPr>
      </w:pPr>
      <w:r w:rsidRPr="00320A15">
        <w:rPr>
          <w:sz w:val="20"/>
          <w:szCs w:val="20"/>
          <w:lang w:val="en-GB" w:eastAsia="de-DE"/>
        </w:rPr>
        <w:t>Political interest:</w:t>
      </w:r>
    </w:p>
    <w:p w14:paraId="10DC7FC9" w14:textId="77777777" w:rsidR="00377F7C" w:rsidRPr="00320A15" w:rsidRDefault="00377F7C" w:rsidP="00377F7C">
      <w:pPr>
        <w:tabs>
          <w:tab w:val="left" w:pos="1803"/>
        </w:tabs>
        <w:spacing w:after="0" w:line="240" w:lineRule="auto"/>
        <w:rPr>
          <w:sz w:val="20"/>
          <w:szCs w:val="20"/>
          <w:lang w:val="en-GB" w:eastAsia="de-DE"/>
        </w:rPr>
      </w:pPr>
      <w:r w:rsidRPr="00320A15">
        <w:rPr>
          <w:sz w:val="20"/>
          <w:szCs w:val="20"/>
          <w:lang w:val="en-GB" w:eastAsia="de-DE"/>
        </w:rPr>
        <w:t>How strongly are you interested in politics in general?</w:t>
      </w:r>
    </w:p>
    <w:p w14:paraId="761F0E12" w14:textId="77777777" w:rsidR="00377F7C" w:rsidRPr="00320A15" w:rsidRDefault="00377F7C" w:rsidP="00377F7C">
      <w:pPr>
        <w:tabs>
          <w:tab w:val="left" w:pos="1803"/>
        </w:tabs>
        <w:spacing w:after="0" w:line="240" w:lineRule="auto"/>
        <w:rPr>
          <w:sz w:val="20"/>
          <w:szCs w:val="20"/>
          <w:lang w:val="en-GB" w:eastAsia="de-DE"/>
        </w:rPr>
      </w:pPr>
      <w:r w:rsidRPr="00320A15">
        <w:rPr>
          <w:sz w:val="20"/>
          <w:szCs w:val="20"/>
          <w:lang w:val="en-GB" w:eastAsia="de-DE"/>
        </w:rPr>
        <w:t>(1) Very strong – (5) Not at all</w:t>
      </w:r>
    </w:p>
    <w:p w14:paraId="206BB064" w14:textId="77777777" w:rsidR="00377F7C" w:rsidRPr="00320A15" w:rsidRDefault="00377F7C" w:rsidP="00377F7C">
      <w:pPr>
        <w:tabs>
          <w:tab w:val="left" w:pos="1803"/>
        </w:tabs>
        <w:spacing w:after="0" w:line="240" w:lineRule="auto"/>
        <w:rPr>
          <w:sz w:val="20"/>
          <w:szCs w:val="20"/>
          <w:lang w:val="en-GB" w:eastAsia="de-DE"/>
        </w:rPr>
      </w:pPr>
      <w:r w:rsidRPr="00320A15">
        <w:rPr>
          <w:sz w:val="20"/>
          <w:szCs w:val="20"/>
          <w:lang w:val="en-GB" w:eastAsia="de-DE"/>
        </w:rPr>
        <w:lastRenderedPageBreak/>
        <w:t>recoded to range from 0 to 1</w:t>
      </w:r>
    </w:p>
    <w:p w14:paraId="5E5ABCE0" w14:textId="77777777" w:rsidR="00377F7C" w:rsidRPr="006E52A6" w:rsidRDefault="00377F7C" w:rsidP="00377F7C">
      <w:pPr>
        <w:tabs>
          <w:tab w:val="left" w:pos="1803"/>
        </w:tabs>
        <w:spacing w:after="0" w:line="240" w:lineRule="auto"/>
        <w:rPr>
          <w:sz w:val="20"/>
          <w:szCs w:val="20"/>
          <w:lang w:val="de-DE" w:eastAsia="de-DE"/>
        </w:rPr>
      </w:pPr>
      <w:r w:rsidRPr="006E52A6">
        <w:rPr>
          <w:sz w:val="20"/>
          <w:szCs w:val="20"/>
          <w:lang w:val="de-DE" w:eastAsia="de-DE"/>
        </w:rPr>
        <w:t>(</w:t>
      </w:r>
      <w:proofErr w:type="spellStart"/>
      <w:r w:rsidRPr="006E52A6">
        <w:rPr>
          <w:sz w:val="20"/>
          <w:szCs w:val="20"/>
          <w:lang w:val="de-DE" w:eastAsia="de-DE"/>
        </w:rPr>
        <w:t>wave</w:t>
      </w:r>
      <w:proofErr w:type="spellEnd"/>
      <w:r w:rsidRPr="006E52A6">
        <w:rPr>
          <w:sz w:val="20"/>
          <w:szCs w:val="20"/>
          <w:lang w:val="de-DE" w:eastAsia="de-DE"/>
        </w:rPr>
        <w:t xml:space="preserve"> 3)</w:t>
      </w:r>
    </w:p>
    <w:p w14:paraId="5A0CC154" w14:textId="77777777" w:rsidR="00377F7C" w:rsidRPr="006E52A6" w:rsidRDefault="00377F7C" w:rsidP="00377F7C">
      <w:pPr>
        <w:tabs>
          <w:tab w:val="left" w:pos="1803"/>
        </w:tabs>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eastAsia="de-DE"/>
        </w:rPr>
        <w:t>Wie stark interessieren Sie sich im Allgemeinen für Politik?</w:t>
      </w:r>
    </w:p>
    <w:p w14:paraId="36619932" w14:textId="77777777" w:rsidR="00377F7C" w:rsidRPr="006E52A6" w:rsidRDefault="00377F7C" w:rsidP="00377F7C">
      <w:pPr>
        <w:tabs>
          <w:tab w:val="left" w:pos="1803"/>
        </w:tabs>
        <w:spacing w:after="0" w:line="240" w:lineRule="auto"/>
        <w:contextualSpacing/>
        <w:rPr>
          <w:color w:val="808080" w:themeColor="background1" w:themeShade="80"/>
          <w:sz w:val="20"/>
          <w:szCs w:val="20"/>
          <w:lang w:val="de-DE" w:eastAsia="de-DE"/>
        </w:rPr>
      </w:pPr>
      <w:r w:rsidRPr="006E52A6">
        <w:rPr>
          <w:color w:val="808080" w:themeColor="background1" w:themeShade="80"/>
          <w:sz w:val="20"/>
          <w:szCs w:val="20"/>
          <w:lang w:val="de-DE" w:eastAsia="de-DE"/>
        </w:rPr>
        <w:t>(1) sehr stark – (5) überhaupt nicht</w:t>
      </w:r>
    </w:p>
    <w:p w14:paraId="593ED94C" w14:textId="77777777" w:rsidR="00377F7C" w:rsidRPr="006E52A6" w:rsidRDefault="00377F7C" w:rsidP="00377F7C">
      <w:pPr>
        <w:tabs>
          <w:tab w:val="left" w:pos="1803"/>
        </w:tabs>
        <w:spacing w:after="0" w:line="240" w:lineRule="auto"/>
        <w:rPr>
          <w:sz w:val="20"/>
          <w:szCs w:val="20"/>
          <w:lang w:val="de-DE" w:eastAsia="de-DE"/>
        </w:rPr>
      </w:pPr>
    </w:p>
    <w:p w14:paraId="5B23130C" w14:textId="77777777" w:rsidR="00377F7C" w:rsidRPr="006E52A6" w:rsidRDefault="00377F7C" w:rsidP="00377F7C">
      <w:pPr>
        <w:tabs>
          <w:tab w:val="left" w:pos="1803"/>
        </w:tabs>
        <w:spacing w:after="0" w:line="240" w:lineRule="auto"/>
        <w:rPr>
          <w:sz w:val="20"/>
          <w:szCs w:val="20"/>
          <w:lang w:val="de-DE" w:eastAsia="de-DE"/>
        </w:rPr>
      </w:pPr>
    </w:p>
    <w:p w14:paraId="6B9E966A" w14:textId="77777777" w:rsidR="00377F7C" w:rsidRPr="006E52A6" w:rsidRDefault="00377F7C" w:rsidP="00377F7C">
      <w:pPr>
        <w:spacing w:after="0" w:line="240" w:lineRule="auto"/>
        <w:rPr>
          <w:sz w:val="20"/>
          <w:szCs w:val="20"/>
          <w:u w:val="single"/>
          <w:lang w:val="de-DE" w:eastAsia="de-DE"/>
        </w:rPr>
      </w:pPr>
      <w:r w:rsidRPr="006E52A6">
        <w:rPr>
          <w:sz w:val="20"/>
          <w:szCs w:val="20"/>
          <w:u w:val="single"/>
          <w:lang w:val="de-DE" w:eastAsia="de-DE"/>
        </w:rPr>
        <w:t xml:space="preserve">Norm </w:t>
      </w:r>
      <w:proofErr w:type="spellStart"/>
      <w:r w:rsidRPr="006E52A6">
        <w:rPr>
          <w:sz w:val="20"/>
          <w:szCs w:val="20"/>
          <w:u w:val="single"/>
          <w:lang w:val="de-DE" w:eastAsia="de-DE"/>
        </w:rPr>
        <w:t>to</w:t>
      </w:r>
      <w:proofErr w:type="spellEnd"/>
      <w:r w:rsidRPr="006E52A6">
        <w:rPr>
          <w:sz w:val="20"/>
          <w:szCs w:val="20"/>
          <w:u w:val="single"/>
          <w:lang w:val="de-DE" w:eastAsia="de-DE"/>
        </w:rPr>
        <w:t xml:space="preserve"> vote</w:t>
      </w:r>
    </w:p>
    <w:p w14:paraId="3DFD3F4B" w14:textId="77777777" w:rsidR="00377F7C" w:rsidRPr="00320A15" w:rsidRDefault="00377F7C" w:rsidP="00377F7C">
      <w:pPr>
        <w:autoSpaceDE w:val="0"/>
        <w:autoSpaceDN w:val="0"/>
        <w:adjustRightInd w:val="0"/>
        <w:spacing w:after="0" w:line="240" w:lineRule="auto"/>
        <w:rPr>
          <w:sz w:val="20"/>
          <w:szCs w:val="20"/>
          <w:lang w:val="en-GB"/>
        </w:rPr>
      </w:pPr>
      <w:r w:rsidRPr="00320A15">
        <w:rPr>
          <w:color w:val="000000"/>
          <w:sz w:val="20"/>
          <w:szCs w:val="20"/>
          <w:lang w:val="en-GB"/>
        </w:rPr>
        <w:t xml:space="preserve">Here are some common statements on politics and society. Please state, whether you agree or disagree: </w:t>
      </w:r>
      <w:r w:rsidRPr="00320A15">
        <w:rPr>
          <w:sz w:val="20"/>
          <w:szCs w:val="20"/>
          <w:lang w:val="en-GB"/>
        </w:rPr>
        <w:t xml:space="preserve">In a democracy, it is the duty of all citizens to vote regularly in elections. </w:t>
      </w:r>
    </w:p>
    <w:p w14:paraId="3771F18B" w14:textId="77777777" w:rsidR="00377F7C" w:rsidRPr="00320A15" w:rsidRDefault="00377F7C" w:rsidP="00377F7C">
      <w:pPr>
        <w:autoSpaceDE w:val="0"/>
        <w:autoSpaceDN w:val="0"/>
        <w:adjustRightInd w:val="0"/>
        <w:spacing w:after="0" w:line="240" w:lineRule="auto"/>
        <w:rPr>
          <w:sz w:val="20"/>
          <w:szCs w:val="20"/>
          <w:lang w:val="en-GB"/>
        </w:rPr>
      </w:pPr>
      <w:r w:rsidRPr="00320A15">
        <w:rPr>
          <w:sz w:val="20"/>
          <w:szCs w:val="20"/>
          <w:lang w:val="en-GB"/>
        </w:rPr>
        <w:t>(1) Do not agree at all – (5) Agree completely</w:t>
      </w:r>
    </w:p>
    <w:p w14:paraId="294C3E69" w14:textId="77777777" w:rsidR="00377F7C" w:rsidRPr="006E52A6" w:rsidRDefault="00377F7C" w:rsidP="00377F7C">
      <w:pPr>
        <w:autoSpaceDE w:val="0"/>
        <w:autoSpaceDN w:val="0"/>
        <w:adjustRightInd w:val="0"/>
        <w:spacing w:after="0" w:line="240" w:lineRule="auto"/>
        <w:rPr>
          <w:sz w:val="20"/>
          <w:szCs w:val="20"/>
          <w:lang w:val="de-DE" w:eastAsia="de-DE"/>
        </w:rPr>
      </w:pPr>
      <w:r w:rsidRPr="006E52A6">
        <w:rPr>
          <w:sz w:val="20"/>
          <w:szCs w:val="20"/>
          <w:lang w:val="de-DE"/>
        </w:rPr>
        <w:t>(</w:t>
      </w:r>
      <w:proofErr w:type="spellStart"/>
      <w:r w:rsidRPr="006E52A6">
        <w:rPr>
          <w:sz w:val="20"/>
          <w:szCs w:val="20"/>
          <w:lang w:val="de-DE"/>
        </w:rPr>
        <w:t>wave</w:t>
      </w:r>
      <w:proofErr w:type="spellEnd"/>
      <w:r w:rsidRPr="006E52A6">
        <w:rPr>
          <w:sz w:val="20"/>
          <w:szCs w:val="20"/>
          <w:lang w:val="de-DE"/>
        </w:rPr>
        <w:t xml:space="preserve"> 5, </w:t>
      </w:r>
      <w:proofErr w:type="spellStart"/>
      <w:r w:rsidRPr="006E52A6">
        <w:rPr>
          <w:sz w:val="20"/>
          <w:szCs w:val="20"/>
          <w:lang w:val="de-DE"/>
        </w:rPr>
        <w:t>wave</w:t>
      </w:r>
      <w:proofErr w:type="spellEnd"/>
      <w:r w:rsidRPr="006E52A6">
        <w:rPr>
          <w:sz w:val="20"/>
          <w:szCs w:val="20"/>
          <w:lang w:val="de-DE"/>
        </w:rPr>
        <w:t xml:space="preserve"> 8, </w:t>
      </w:r>
      <w:proofErr w:type="spellStart"/>
      <w:r w:rsidRPr="006E52A6">
        <w:rPr>
          <w:sz w:val="20"/>
          <w:szCs w:val="20"/>
          <w:lang w:val="de-DE"/>
        </w:rPr>
        <w:t>wave</w:t>
      </w:r>
      <w:proofErr w:type="spellEnd"/>
      <w:r w:rsidRPr="006E52A6">
        <w:rPr>
          <w:sz w:val="20"/>
          <w:szCs w:val="20"/>
          <w:lang w:val="de-DE"/>
        </w:rPr>
        <w:t xml:space="preserve"> 9)</w:t>
      </w:r>
    </w:p>
    <w:p w14:paraId="6D02FE9C" w14:textId="77777777" w:rsidR="00377F7C" w:rsidRPr="006E52A6" w:rsidRDefault="00377F7C" w:rsidP="00377F7C">
      <w:pPr>
        <w:spacing w:after="0" w:line="240" w:lineRule="auto"/>
        <w:rPr>
          <w:color w:val="808080" w:themeColor="background1" w:themeShade="80"/>
          <w:sz w:val="20"/>
          <w:szCs w:val="20"/>
          <w:lang w:val="de-DE"/>
        </w:rPr>
      </w:pPr>
      <w:r w:rsidRPr="006E52A6">
        <w:rPr>
          <w:color w:val="808080" w:themeColor="background1" w:themeShade="80"/>
          <w:sz w:val="20"/>
          <w:szCs w:val="20"/>
          <w:lang w:val="de-DE"/>
        </w:rPr>
        <w:t xml:space="preserve">Hier ist eine Reihe von häufig gehörten Meinungen über Politik und Gesellschaft. Geben Sie bitte an, ob Sie diesen Meinungen zustimmen oder nicht: In der Demokratie ist es die Pflicht jedes Bürgers, sich regelmäßig an Wahlen zu beteiligen. </w:t>
      </w:r>
    </w:p>
    <w:p w14:paraId="26EE96EB"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rPr>
        <w:t>(1) Stimme überhaupt nicht zu – (5) Stimme voll und ganz zu</w:t>
      </w:r>
    </w:p>
    <w:p w14:paraId="2A206CBF" w14:textId="77777777" w:rsidR="00377F7C" w:rsidRPr="006E52A6" w:rsidRDefault="00377F7C" w:rsidP="00377F7C">
      <w:pPr>
        <w:spacing w:after="0" w:line="240" w:lineRule="auto"/>
        <w:rPr>
          <w:sz w:val="20"/>
          <w:szCs w:val="20"/>
          <w:u w:val="single"/>
          <w:lang w:val="de-DE"/>
        </w:rPr>
      </w:pPr>
    </w:p>
    <w:p w14:paraId="38F897C8" w14:textId="77777777" w:rsidR="00377F7C" w:rsidRPr="006E52A6" w:rsidRDefault="00377F7C" w:rsidP="00377F7C">
      <w:pPr>
        <w:spacing w:after="0" w:line="240" w:lineRule="auto"/>
        <w:rPr>
          <w:sz w:val="20"/>
          <w:szCs w:val="20"/>
          <w:u w:val="single"/>
          <w:lang w:val="de-DE"/>
        </w:rPr>
      </w:pPr>
    </w:p>
    <w:p w14:paraId="33E39691" w14:textId="77777777" w:rsidR="00377F7C" w:rsidRPr="00320A15" w:rsidRDefault="00377F7C" w:rsidP="00377F7C">
      <w:pPr>
        <w:spacing w:after="0" w:line="240" w:lineRule="auto"/>
        <w:rPr>
          <w:sz w:val="20"/>
          <w:szCs w:val="20"/>
          <w:u w:val="single"/>
          <w:lang w:val="en-GB" w:eastAsia="de-DE"/>
        </w:rPr>
      </w:pPr>
      <w:r w:rsidRPr="00320A15">
        <w:rPr>
          <w:sz w:val="20"/>
          <w:szCs w:val="20"/>
          <w:u w:val="single"/>
          <w:lang w:val="en-GB" w:eastAsia="de-DE"/>
        </w:rPr>
        <w:t>Voting decision</w:t>
      </w:r>
    </w:p>
    <w:p w14:paraId="3D141A62" w14:textId="77777777" w:rsidR="00377F7C" w:rsidRPr="00320A15" w:rsidRDefault="00377F7C" w:rsidP="00377F7C">
      <w:pPr>
        <w:spacing w:after="0" w:line="240" w:lineRule="auto"/>
        <w:rPr>
          <w:sz w:val="20"/>
          <w:szCs w:val="20"/>
          <w:lang w:val="en-GB"/>
        </w:rPr>
      </w:pPr>
      <w:r w:rsidRPr="00320A15">
        <w:rPr>
          <w:sz w:val="20"/>
          <w:szCs w:val="20"/>
          <w:lang w:val="en-GB"/>
        </w:rPr>
        <w:t xml:space="preserve">As you know, you could cast two votes in the federal election: The first vote for a candidate of your district and the second vote for a party. Who did you mark on your ballot? [In the survey, the screen with this question shows a ballot on which respondents can mark a box with the party they voted for] Second vote: </w:t>
      </w:r>
    </w:p>
    <w:p w14:paraId="4744F60C" w14:textId="77777777" w:rsidR="00377F7C" w:rsidRPr="00320A15" w:rsidRDefault="00377F7C" w:rsidP="00377F7C">
      <w:pPr>
        <w:spacing w:after="0" w:line="240" w:lineRule="auto"/>
        <w:rPr>
          <w:sz w:val="20"/>
          <w:szCs w:val="20"/>
          <w:lang w:val="en-GB"/>
        </w:rPr>
      </w:pPr>
      <w:r w:rsidRPr="00320A15">
        <w:rPr>
          <w:sz w:val="20"/>
          <w:szCs w:val="20"/>
          <w:lang w:val="en-GB"/>
        </w:rPr>
        <w:t xml:space="preserve">(1) CDU/CSU, (2) SPD, (3) Greens, (4) Left, (5) AfD, (6) FDP, (7) Another party, (8) None (will not vote) </w:t>
      </w:r>
    </w:p>
    <w:p w14:paraId="3B9FF909" w14:textId="77777777" w:rsidR="00377F7C" w:rsidRPr="00320A15" w:rsidRDefault="00377F7C" w:rsidP="00377F7C">
      <w:pPr>
        <w:spacing w:after="0" w:line="240" w:lineRule="auto"/>
        <w:rPr>
          <w:sz w:val="20"/>
          <w:szCs w:val="20"/>
          <w:lang w:val="en-GB"/>
        </w:rPr>
      </w:pPr>
      <w:r w:rsidRPr="00320A15">
        <w:rPr>
          <w:sz w:val="20"/>
          <w:szCs w:val="20"/>
          <w:lang w:val="en-GB"/>
        </w:rPr>
        <w:t>(wave 8 and, if wave 8 is missing, wave 9)</w:t>
      </w:r>
    </w:p>
    <w:p w14:paraId="03219D79" w14:textId="77777777" w:rsidR="00377F7C" w:rsidRPr="006E52A6" w:rsidRDefault="00377F7C" w:rsidP="00377F7C">
      <w:pPr>
        <w:spacing w:after="0" w:line="240" w:lineRule="auto"/>
        <w:rPr>
          <w:color w:val="808080" w:themeColor="background1" w:themeShade="80"/>
          <w:sz w:val="20"/>
          <w:szCs w:val="20"/>
          <w:lang w:val="de-DE"/>
        </w:rPr>
      </w:pPr>
      <w:r w:rsidRPr="006E52A6">
        <w:rPr>
          <w:color w:val="808080" w:themeColor="background1" w:themeShade="80"/>
          <w:sz w:val="20"/>
          <w:szCs w:val="20"/>
          <w:lang w:val="de-DE"/>
        </w:rPr>
        <w:t xml:space="preserve">Bei der Bundestagswahl konnten Sie ja zwei Stimmen vergeben. Die Erststimme für einen Kandidaten aus Ihrem Wahlkreis und die Zweitstimme für eine Partei. Was haben Sie auf Ihrem Stimmzettel ankreuzt? Zweitstimme: </w:t>
      </w:r>
    </w:p>
    <w:p w14:paraId="3BA2DE35" w14:textId="77777777" w:rsidR="00377F7C" w:rsidRPr="006E52A6" w:rsidRDefault="00377F7C" w:rsidP="00377F7C">
      <w:pPr>
        <w:spacing w:after="0" w:line="240" w:lineRule="auto"/>
        <w:rPr>
          <w:color w:val="808080" w:themeColor="background1" w:themeShade="80"/>
          <w:sz w:val="20"/>
          <w:szCs w:val="20"/>
          <w:lang w:val="de-DE"/>
        </w:rPr>
      </w:pPr>
      <w:r w:rsidRPr="006E52A6">
        <w:rPr>
          <w:color w:val="808080" w:themeColor="background1" w:themeShade="80"/>
          <w:sz w:val="20"/>
          <w:szCs w:val="20"/>
          <w:lang w:val="de-DE"/>
        </w:rPr>
        <w:t>(1) CDU/CSU, (2) SPD, (3) Bündnis 90/die Grünen, (4) Die Linke, (5) AfD, (6) FDP, (7) Andere Partei, (8) Keine Partei (werde nicht wählen)</w:t>
      </w:r>
    </w:p>
    <w:p w14:paraId="72337A62" w14:textId="77777777" w:rsidR="00377F7C" w:rsidRPr="006E52A6" w:rsidRDefault="00377F7C" w:rsidP="00377F7C">
      <w:pPr>
        <w:spacing w:after="0" w:line="240" w:lineRule="auto"/>
        <w:rPr>
          <w:sz w:val="20"/>
          <w:szCs w:val="20"/>
          <w:u w:val="single"/>
          <w:lang w:val="de-DE"/>
        </w:rPr>
      </w:pPr>
    </w:p>
    <w:p w14:paraId="3BEAFE5C" w14:textId="77777777" w:rsidR="00377F7C" w:rsidRPr="006E52A6" w:rsidRDefault="00377F7C" w:rsidP="00377F7C">
      <w:pPr>
        <w:spacing w:after="0" w:line="240" w:lineRule="auto"/>
        <w:rPr>
          <w:sz w:val="20"/>
          <w:szCs w:val="20"/>
          <w:u w:val="single"/>
          <w:lang w:val="de-DE"/>
        </w:rPr>
      </w:pPr>
    </w:p>
    <w:p w14:paraId="412CD388" w14:textId="77777777" w:rsidR="00377F7C" w:rsidRPr="00320A15" w:rsidRDefault="00377F7C" w:rsidP="00377F7C">
      <w:pPr>
        <w:spacing w:after="0" w:line="240" w:lineRule="auto"/>
        <w:rPr>
          <w:sz w:val="20"/>
          <w:szCs w:val="20"/>
          <w:u w:val="single"/>
          <w:lang w:val="en-GB"/>
        </w:rPr>
      </w:pPr>
      <w:r w:rsidRPr="00320A15">
        <w:rPr>
          <w:sz w:val="20"/>
          <w:szCs w:val="20"/>
          <w:u w:val="single"/>
          <w:lang w:val="en-GB"/>
        </w:rPr>
        <w:t>Party approval</w:t>
      </w:r>
    </w:p>
    <w:p w14:paraId="6FBBE683" w14:textId="77777777" w:rsidR="00377F7C" w:rsidRPr="00320A15" w:rsidRDefault="00377F7C" w:rsidP="00377F7C">
      <w:pPr>
        <w:spacing w:after="0" w:line="240" w:lineRule="auto"/>
        <w:rPr>
          <w:sz w:val="20"/>
          <w:szCs w:val="20"/>
          <w:lang w:val="en-GB"/>
        </w:rPr>
      </w:pPr>
      <w:r w:rsidRPr="00320A15">
        <w:rPr>
          <w:sz w:val="20"/>
          <w:szCs w:val="20"/>
          <w:lang w:val="en-GB"/>
        </w:rPr>
        <w:t xml:space="preserve">Please state what you think in general about the political parties. – [CDU / CSU / FDP / SPD / Greens / Left / AfD]. </w:t>
      </w:r>
    </w:p>
    <w:p w14:paraId="16873531" w14:textId="77777777" w:rsidR="00377F7C" w:rsidRPr="00320A15" w:rsidRDefault="00377F7C" w:rsidP="00377F7C">
      <w:pPr>
        <w:spacing w:after="0" w:line="240" w:lineRule="auto"/>
        <w:rPr>
          <w:sz w:val="20"/>
          <w:szCs w:val="20"/>
          <w:lang w:val="en-GB"/>
        </w:rPr>
      </w:pPr>
      <w:r w:rsidRPr="00320A15">
        <w:rPr>
          <w:sz w:val="20"/>
          <w:szCs w:val="20"/>
          <w:lang w:val="en-GB"/>
        </w:rPr>
        <w:t>(-5) I think poorly of that party – (5) I think highly of that party</w:t>
      </w:r>
    </w:p>
    <w:p w14:paraId="5C10472E" w14:textId="77777777" w:rsidR="00377F7C" w:rsidRPr="006E52A6" w:rsidRDefault="00377F7C" w:rsidP="00377F7C">
      <w:pPr>
        <w:spacing w:after="0" w:line="240" w:lineRule="auto"/>
        <w:rPr>
          <w:i/>
          <w:sz w:val="20"/>
          <w:szCs w:val="20"/>
          <w:u w:val="single"/>
          <w:lang w:val="de-DE"/>
        </w:rPr>
      </w:pPr>
      <w:r w:rsidRPr="006E52A6">
        <w:rPr>
          <w:sz w:val="20"/>
          <w:szCs w:val="20"/>
          <w:lang w:val="de-DE"/>
        </w:rPr>
        <w:t>(</w:t>
      </w:r>
      <w:proofErr w:type="spellStart"/>
      <w:r w:rsidRPr="006E52A6">
        <w:rPr>
          <w:sz w:val="20"/>
          <w:szCs w:val="20"/>
          <w:lang w:val="de-DE"/>
        </w:rPr>
        <w:t>wave</w:t>
      </w:r>
      <w:proofErr w:type="spellEnd"/>
      <w:r w:rsidRPr="006E52A6">
        <w:rPr>
          <w:sz w:val="20"/>
          <w:szCs w:val="20"/>
          <w:lang w:val="de-DE"/>
        </w:rPr>
        <w:t xml:space="preserve"> 9)</w:t>
      </w:r>
    </w:p>
    <w:p w14:paraId="77879A42" w14:textId="77777777" w:rsidR="00377F7C" w:rsidRPr="006E52A6" w:rsidRDefault="00377F7C" w:rsidP="00377F7C">
      <w:pPr>
        <w:spacing w:after="0" w:line="240" w:lineRule="auto"/>
        <w:rPr>
          <w:color w:val="808080" w:themeColor="background1" w:themeShade="80"/>
          <w:sz w:val="20"/>
          <w:szCs w:val="20"/>
          <w:lang w:val="de-DE"/>
        </w:rPr>
      </w:pPr>
      <w:r w:rsidRPr="006E52A6">
        <w:rPr>
          <w:color w:val="808080" w:themeColor="background1" w:themeShade="80"/>
          <w:sz w:val="20"/>
          <w:szCs w:val="20"/>
          <w:lang w:val="de-DE"/>
        </w:rPr>
        <w:t xml:space="preserve">Was halten Sie so ganz allgemein von den einzelnen politischen Parteien? – [CDU / CSU / FDP / SPD / Greens / </w:t>
      </w:r>
      <w:proofErr w:type="spellStart"/>
      <w:r w:rsidRPr="006E52A6">
        <w:rPr>
          <w:color w:val="808080" w:themeColor="background1" w:themeShade="80"/>
          <w:sz w:val="20"/>
          <w:szCs w:val="20"/>
          <w:lang w:val="de-DE"/>
        </w:rPr>
        <w:t>Left</w:t>
      </w:r>
      <w:proofErr w:type="spellEnd"/>
      <w:r w:rsidRPr="006E52A6">
        <w:rPr>
          <w:color w:val="808080" w:themeColor="background1" w:themeShade="80"/>
          <w:sz w:val="20"/>
          <w:szCs w:val="20"/>
          <w:lang w:val="de-DE"/>
        </w:rPr>
        <w:t xml:space="preserve"> / AfD]. </w:t>
      </w:r>
    </w:p>
    <w:p w14:paraId="2835BB0E" w14:textId="77777777" w:rsidR="00377F7C" w:rsidRPr="006E52A6" w:rsidRDefault="00377F7C" w:rsidP="00377F7C">
      <w:pPr>
        <w:spacing w:after="0" w:line="240" w:lineRule="auto"/>
        <w:rPr>
          <w:color w:val="808080" w:themeColor="background1" w:themeShade="80"/>
          <w:sz w:val="20"/>
          <w:szCs w:val="20"/>
          <w:lang w:val="de-DE"/>
        </w:rPr>
      </w:pPr>
      <w:r w:rsidRPr="006E52A6">
        <w:rPr>
          <w:color w:val="808080" w:themeColor="background1" w:themeShade="80"/>
          <w:sz w:val="20"/>
          <w:szCs w:val="20"/>
          <w:lang w:val="de-DE"/>
        </w:rPr>
        <w:t>(-5) Halte überhaupt nichts von der Partei – (5) halte sehr viel von der Partei</w:t>
      </w:r>
    </w:p>
    <w:p w14:paraId="3055E346" w14:textId="77777777" w:rsidR="00377F7C" w:rsidRPr="006E52A6" w:rsidRDefault="00377F7C" w:rsidP="00377F7C">
      <w:pPr>
        <w:spacing w:after="0" w:line="240" w:lineRule="auto"/>
        <w:rPr>
          <w:i/>
          <w:sz w:val="20"/>
          <w:szCs w:val="20"/>
          <w:lang w:val="de-DE"/>
        </w:rPr>
      </w:pPr>
    </w:p>
    <w:p w14:paraId="69FCD070" w14:textId="77777777" w:rsidR="00377F7C" w:rsidRPr="006E52A6" w:rsidRDefault="00377F7C" w:rsidP="00377F7C">
      <w:pPr>
        <w:spacing w:after="0" w:line="240" w:lineRule="auto"/>
        <w:rPr>
          <w:sz w:val="20"/>
          <w:szCs w:val="20"/>
          <w:lang w:val="de-DE" w:eastAsia="de-DE"/>
        </w:rPr>
      </w:pPr>
    </w:p>
    <w:p w14:paraId="22D55AFD" w14:textId="77777777" w:rsidR="00377F7C" w:rsidRPr="00320A15" w:rsidRDefault="00377F7C" w:rsidP="00377F7C">
      <w:pPr>
        <w:spacing w:after="0" w:line="240" w:lineRule="auto"/>
        <w:rPr>
          <w:sz w:val="20"/>
          <w:szCs w:val="20"/>
          <w:u w:val="single"/>
          <w:lang w:val="en-GB" w:eastAsia="de-DE"/>
        </w:rPr>
      </w:pPr>
      <w:r w:rsidRPr="00320A15">
        <w:rPr>
          <w:sz w:val="20"/>
          <w:szCs w:val="20"/>
          <w:u w:val="single"/>
          <w:lang w:val="en-GB" w:eastAsia="de-DE"/>
        </w:rPr>
        <w:t>Vote intention</w:t>
      </w:r>
    </w:p>
    <w:p w14:paraId="6E1070E0" w14:textId="77777777" w:rsidR="00377F7C" w:rsidRPr="00320A15" w:rsidRDefault="00377F7C" w:rsidP="00377F7C">
      <w:pPr>
        <w:spacing w:after="0" w:line="240" w:lineRule="auto"/>
        <w:rPr>
          <w:sz w:val="20"/>
          <w:szCs w:val="20"/>
          <w:lang w:val="en-GB"/>
        </w:rPr>
      </w:pPr>
      <w:r w:rsidRPr="00320A15">
        <w:rPr>
          <w:sz w:val="20"/>
          <w:szCs w:val="20"/>
          <w:lang w:val="en-GB"/>
        </w:rPr>
        <w:t xml:space="preserve">As you know, you have two votes to cast in the federal election: The first vote for a candidate of your district and the second vote for a party. Who will you vote for? [In the survey, the screen with this question shows a ballot on which respondents can mark a box with the party they would vote for] Second vote: </w:t>
      </w:r>
    </w:p>
    <w:p w14:paraId="07C740D5" w14:textId="77777777" w:rsidR="00377F7C" w:rsidRPr="00320A15" w:rsidRDefault="00377F7C" w:rsidP="00377F7C">
      <w:pPr>
        <w:spacing w:after="0" w:line="240" w:lineRule="auto"/>
        <w:rPr>
          <w:sz w:val="20"/>
          <w:szCs w:val="20"/>
          <w:lang w:val="en-GB"/>
        </w:rPr>
      </w:pPr>
      <w:r w:rsidRPr="00320A15">
        <w:rPr>
          <w:sz w:val="20"/>
          <w:szCs w:val="20"/>
          <w:lang w:val="en-GB"/>
        </w:rPr>
        <w:t xml:space="preserve">(1) CDU/CSU, (2) SPD, (3) Greens, (4) Left, (5) AfD, (6) FDP, (7) Another party, (8) None (will not vote) </w:t>
      </w:r>
    </w:p>
    <w:p w14:paraId="020EDDCF" w14:textId="77777777" w:rsidR="00377F7C" w:rsidRPr="006E52A6" w:rsidRDefault="00377F7C" w:rsidP="00377F7C">
      <w:pPr>
        <w:spacing w:after="0" w:line="240" w:lineRule="auto"/>
        <w:rPr>
          <w:sz w:val="20"/>
          <w:szCs w:val="20"/>
          <w:lang w:val="de-DE"/>
        </w:rPr>
      </w:pPr>
      <w:r w:rsidRPr="00320A15">
        <w:rPr>
          <w:sz w:val="20"/>
          <w:szCs w:val="20"/>
          <w:lang w:val="en-GB"/>
        </w:rPr>
        <w:t xml:space="preserve"> </w:t>
      </w:r>
      <w:r w:rsidRPr="006E52A6">
        <w:rPr>
          <w:sz w:val="20"/>
          <w:szCs w:val="20"/>
          <w:lang w:val="de-DE"/>
        </w:rPr>
        <w:t>(</w:t>
      </w:r>
      <w:proofErr w:type="spellStart"/>
      <w:r w:rsidRPr="006E52A6">
        <w:rPr>
          <w:sz w:val="20"/>
          <w:szCs w:val="20"/>
          <w:lang w:val="de-DE"/>
        </w:rPr>
        <w:t>wave</w:t>
      </w:r>
      <w:proofErr w:type="spellEnd"/>
      <w:r w:rsidRPr="006E52A6">
        <w:rPr>
          <w:sz w:val="20"/>
          <w:szCs w:val="20"/>
          <w:lang w:val="de-DE"/>
        </w:rPr>
        <w:t xml:space="preserve"> 9)</w:t>
      </w:r>
    </w:p>
    <w:p w14:paraId="0F600B0B" w14:textId="77777777" w:rsidR="00377F7C" w:rsidRPr="006E52A6" w:rsidRDefault="00377F7C" w:rsidP="00377F7C">
      <w:pPr>
        <w:spacing w:after="0" w:line="240" w:lineRule="auto"/>
        <w:rPr>
          <w:color w:val="808080" w:themeColor="background1" w:themeShade="80"/>
          <w:sz w:val="20"/>
          <w:szCs w:val="20"/>
          <w:lang w:val="de-DE"/>
        </w:rPr>
      </w:pPr>
      <w:r w:rsidRPr="006E52A6">
        <w:rPr>
          <w:color w:val="808080" w:themeColor="background1" w:themeShade="80"/>
          <w:sz w:val="20"/>
          <w:szCs w:val="20"/>
          <w:lang w:val="de-DE"/>
        </w:rPr>
        <w:t xml:space="preserve">Bei der Bundestagswahl können Sie ja zwei Stimmen vergeben. Die Erststimme für einen Kandidaten aus Ihrem Wahlkreis und die Zweitstimme für eine Partei. Was werden Sie auf Ihrem Stimmzettel ankreuzen? Zweitstimme: </w:t>
      </w:r>
    </w:p>
    <w:p w14:paraId="72946B5A" w14:textId="77777777" w:rsidR="00377F7C" w:rsidRPr="006E52A6" w:rsidRDefault="00377F7C" w:rsidP="00377F7C">
      <w:pPr>
        <w:spacing w:after="0" w:line="240" w:lineRule="auto"/>
        <w:rPr>
          <w:color w:val="808080" w:themeColor="background1" w:themeShade="80"/>
          <w:sz w:val="20"/>
          <w:szCs w:val="20"/>
          <w:lang w:val="de-DE"/>
        </w:rPr>
      </w:pPr>
      <w:r w:rsidRPr="006E52A6">
        <w:rPr>
          <w:color w:val="808080" w:themeColor="background1" w:themeShade="80"/>
          <w:sz w:val="20"/>
          <w:szCs w:val="20"/>
          <w:lang w:val="de-DE"/>
        </w:rPr>
        <w:t>(1) CDU/CSU, (2) SPD, (3) Bündnis 90/die Grünen, (4) Die Linke, (5) AfD, (6) FDP, (7) Andere Partei, (8) Keine Partei (werde nicht wählen)</w:t>
      </w:r>
    </w:p>
    <w:p w14:paraId="42E7620B" w14:textId="77777777" w:rsidR="00377F7C" w:rsidRPr="006E52A6" w:rsidRDefault="00377F7C" w:rsidP="00377F7C">
      <w:pPr>
        <w:spacing w:after="0" w:line="240" w:lineRule="auto"/>
        <w:rPr>
          <w:sz w:val="20"/>
          <w:szCs w:val="20"/>
          <w:lang w:val="de-DE" w:eastAsia="de-DE"/>
        </w:rPr>
      </w:pPr>
    </w:p>
    <w:p w14:paraId="41A90DB2" w14:textId="77777777" w:rsidR="00377F7C" w:rsidRPr="006E52A6" w:rsidRDefault="00377F7C" w:rsidP="00377F7C">
      <w:pPr>
        <w:spacing w:after="0" w:line="240" w:lineRule="auto"/>
        <w:rPr>
          <w:sz w:val="20"/>
          <w:szCs w:val="20"/>
          <w:lang w:val="de-DE" w:eastAsia="de-DE"/>
        </w:rPr>
      </w:pPr>
    </w:p>
    <w:p w14:paraId="0D7F4D5E" w14:textId="77777777" w:rsidR="00377F7C" w:rsidRPr="00320A15" w:rsidRDefault="00377F7C" w:rsidP="00377F7C">
      <w:pPr>
        <w:spacing w:after="0" w:line="240" w:lineRule="auto"/>
        <w:rPr>
          <w:sz w:val="20"/>
          <w:szCs w:val="20"/>
          <w:u w:val="single"/>
          <w:lang w:val="en-GB" w:eastAsia="de-DE"/>
        </w:rPr>
      </w:pPr>
      <w:r w:rsidRPr="00320A15">
        <w:rPr>
          <w:sz w:val="20"/>
          <w:szCs w:val="20"/>
          <w:u w:val="single"/>
          <w:lang w:val="en-GB" w:eastAsia="de-DE"/>
        </w:rPr>
        <w:t>Party identification</w:t>
      </w:r>
    </w:p>
    <w:p w14:paraId="67C7D19C" w14:textId="77777777" w:rsidR="00377F7C" w:rsidRPr="006E52A6" w:rsidRDefault="00377F7C" w:rsidP="00377F7C">
      <w:pPr>
        <w:spacing w:after="0" w:line="240" w:lineRule="auto"/>
        <w:rPr>
          <w:sz w:val="20"/>
          <w:szCs w:val="20"/>
          <w:lang w:val="de-DE"/>
        </w:rPr>
      </w:pPr>
      <w:r w:rsidRPr="00320A15">
        <w:rPr>
          <w:sz w:val="20"/>
          <w:szCs w:val="20"/>
          <w:lang w:val="en-GB"/>
        </w:rPr>
        <w:t xml:space="preserve">In the Federal Republic, many people lean towards a political party for an extended period of time although they vote for a different party now and then. How about you: Do you—generally speaking—lean towards a political party? </w:t>
      </w:r>
      <w:r w:rsidRPr="006E52A6">
        <w:rPr>
          <w:sz w:val="20"/>
          <w:szCs w:val="20"/>
          <w:lang w:val="de-DE"/>
        </w:rPr>
        <w:t xml:space="preserve">And </w:t>
      </w:r>
      <w:proofErr w:type="spellStart"/>
      <w:r w:rsidRPr="006E52A6">
        <w:rPr>
          <w:sz w:val="20"/>
          <w:szCs w:val="20"/>
          <w:lang w:val="de-DE"/>
        </w:rPr>
        <w:t>if</w:t>
      </w:r>
      <w:proofErr w:type="spellEnd"/>
      <w:r w:rsidRPr="006E52A6">
        <w:rPr>
          <w:sz w:val="20"/>
          <w:szCs w:val="20"/>
          <w:lang w:val="de-DE"/>
        </w:rPr>
        <w:t xml:space="preserve"> so: </w:t>
      </w:r>
      <w:proofErr w:type="spellStart"/>
      <w:r w:rsidRPr="006E52A6">
        <w:rPr>
          <w:sz w:val="20"/>
          <w:szCs w:val="20"/>
          <w:lang w:val="de-DE"/>
        </w:rPr>
        <w:t>Which</w:t>
      </w:r>
      <w:proofErr w:type="spellEnd"/>
      <w:r w:rsidRPr="006E52A6">
        <w:rPr>
          <w:sz w:val="20"/>
          <w:szCs w:val="20"/>
          <w:lang w:val="de-DE"/>
        </w:rPr>
        <w:t xml:space="preserve"> </w:t>
      </w:r>
      <w:proofErr w:type="spellStart"/>
      <w:r w:rsidRPr="006E52A6">
        <w:rPr>
          <w:sz w:val="20"/>
          <w:szCs w:val="20"/>
          <w:lang w:val="de-DE"/>
        </w:rPr>
        <w:t>party</w:t>
      </w:r>
      <w:proofErr w:type="spellEnd"/>
      <w:r w:rsidRPr="006E52A6">
        <w:rPr>
          <w:sz w:val="20"/>
          <w:szCs w:val="20"/>
          <w:lang w:val="de-DE"/>
        </w:rPr>
        <w:t xml:space="preserve">? </w:t>
      </w:r>
    </w:p>
    <w:p w14:paraId="77C12BEE" w14:textId="77777777" w:rsidR="00377F7C" w:rsidRPr="006E52A6" w:rsidRDefault="00377F7C" w:rsidP="00377F7C">
      <w:pPr>
        <w:spacing w:after="0" w:line="240" w:lineRule="auto"/>
        <w:rPr>
          <w:sz w:val="20"/>
          <w:szCs w:val="20"/>
          <w:lang w:val="de-DE"/>
        </w:rPr>
      </w:pPr>
      <w:r w:rsidRPr="006E52A6">
        <w:rPr>
          <w:sz w:val="20"/>
          <w:szCs w:val="20"/>
          <w:lang w:val="de-DE"/>
        </w:rPr>
        <w:t xml:space="preserve">(1) CDU (2) CSU, (3) FDP, (4) SPD, (5) Bündnis 90/die Grünen, (6) Die Linke, (7) AfD, (8) </w:t>
      </w:r>
      <w:proofErr w:type="spellStart"/>
      <w:r w:rsidRPr="006E52A6">
        <w:rPr>
          <w:sz w:val="20"/>
          <w:szCs w:val="20"/>
          <w:lang w:val="de-DE"/>
        </w:rPr>
        <w:t>Another</w:t>
      </w:r>
      <w:proofErr w:type="spellEnd"/>
      <w:r w:rsidRPr="006E52A6">
        <w:rPr>
          <w:sz w:val="20"/>
          <w:szCs w:val="20"/>
          <w:lang w:val="de-DE"/>
        </w:rPr>
        <w:t xml:space="preserve"> </w:t>
      </w:r>
      <w:proofErr w:type="spellStart"/>
      <w:r w:rsidRPr="006E52A6">
        <w:rPr>
          <w:sz w:val="20"/>
          <w:szCs w:val="20"/>
          <w:lang w:val="de-DE"/>
        </w:rPr>
        <w:t>party</w:t>
      </w:r>
      <w:proofErr w:type="spellEnd"/>
      <w:r w:rsidRPr="006E52A6">
        <w:rPr>
          <w:sz w:val="20"/>
          <w:szCs w:val="20"/>
          <w:lang w:val="de-DE"/>
        </w:rPr>
        <w:t>, (9) None</w:t>
      </w:r>
    </w:p>
    <w:p w14:paraId="48BF36A2" w14:textId="77777777" w:rsidR="00377F7C" w:rsidRPr="006E52A6" w:rsidRDefault="00377F7C" w:rsidP="00377F7C">
      <w:pPr>
        <w:spacing w:after="0" w:line="240" w:lineRule="auto"/>
        <w:rPr>
          <w:sz w:val="20"/>
          <w:szCs w:val="20"/>
          <w:lang w:val="de-DE"/>
        </w:rPr>
      </w:pPr>
      <w:r w:rsidRPr="006E52A6">
        <w:rPr>
          <w:sz w:val="20"/>
          <w:szCs w:val="20"/>
          <w:lang w:val="de-DE"/>
        </w:rPr>
        <w:t>(</w:t>
      </w:r>
      <w:proofErr w:type="spellStart"/>
      <w:r w:rsidRPr="006E52A6">
        <w:rPr>
          <w:sz w:val="20"/>
          <w:szCs w:val="20"/>
          <w:lang w:val="de-DE"/>
        </w:rPr>
        <w:t>wave</w:t>
      </w:r>
      <w:proofErr w:type="spellEnd"/>
      <w:r w:rsidRPr="006E52A6">
        <w:rPr>
          <w:sz w:val="20"/>
          <w:szCs w:val="20"/>
          <w:lang w:val="de-DE"/>
        </w:rPr>
        <w:t xml:space="preserve"> 1)</w:t>
      </w:r>
    </w:p>
    <w:p w14:paraId="6A9FB15A" w14:textId="77777777" w:rsidR="00377F7C" w:rsidRPr="006E52A6" w:rsidRDefault="00377F7C" w:rsidP="00377F7C">
      <w:pPr>
        <w:spacing w:after="0" w:line="240" w:lineRule="auto"/>
        <w:rPr>
          <w:color w:val="808080" w:themeColor="background1" w:themeShade="80"/>
          <w:sz w:val="20"/>
          <w:szCs w:val="20"/>
          <w:lang w:val="de-DE"/>
        </w:rPr>
      </w:pPr>
      <w:r w:rsidRPr="006E52A6">
        <w:rPr>
          <w:color w:val="808080" w:themeColor="background1" w:themeShade="80"/>
          <w:sz w:val="20"/>
          <w:szCs w:val="20"/>
          <w:lang w:val="de-DE"/>
        </w:rPr>
        <w:lastRenderedPageBreak/>
        <w:t xml:space="preserve">In Deutschland neigen viele Leute längere Zeit einer bestimmten politischen Partei zu, obwohl sie auch ab und zu eine andere Partei wählen. Wie ist das bei Ihnen: Neigen Sie - ganz allgemein gesprochen - einer bestimmten Partei zu? Und wenn ja, welcher? </w:t>
      </w:r>
    </w:p>
    <w:p w14:paraId="0B63B4FF" w14:textId="77777777" w:rsidR="00377F7C" w:rsidRPr="006E52A6" w:rsidRDefault="00377F7C" w:rsidP="00377F7C">
      <w:pPr>
        <w:spacing w:after="0" w:line="240" w:lineRule="auto"/>
        <w:rPr>
          <w:color w:val="808080" w:themeColor="background1" w:themeShade="80"/>
          <w:sz w:val="20"/>
          <w:szCs w:val="20"/>
          <w:lang w:val="de-DE"/>
        </w:rPr>
      </w:pPr>
      <w:r w:rsidRPr="006E52A6">
        <w:rPr>
          <w:color w:val="808080" w:themeColor="background1" w:themeShade="80"/>
          <w:sz w:val="20"/>
          <w:szCs w:val="20"/>
          <w:lang w:val="de-DE"/>
        </w:rPr>
        <w:t>(1) CDU (2) CSU, (3) FDP, (4) SPD, (5) Bündnis 90/die Grünen, (6) Die Linke, (7) AfD, (8) Andere Partei, (9) Keine Partei</w:t>
      </w:r>
    </w:p>
    <w:p w14:paraId="0B235250" w14:textId="77777777" w:rsidR="00377F7C" w:rsidRPr="006E52A6" w:rsidRDefault="00377F7C" w:rsidP="00377F7C">
      <w:pPr>
        <w:spacing w:after="0" w:line="240" w:lineRule="auto"/>
        <w:rPr>
          <w:sz w:val="20"/>
          <w:szCs w:val="20"/>
          <w:u w:val="single"/>
          <w:lang w:val="de-DE"/>
        </w:rPr>
      </w:pPr>
    </w:p>
    <w:p w14:paraId="651978F6" w14:textId="77777777" w:rsidR="00377F7C" w:rsidRPr="006E52A6" w:rsidRDefault="00377F7C" w:rsidP="00377F7C">
      <w:pPr>
        <w:spacing w:after="0" w:line="240" w:lineRule="auto"/>
        <w:rPr>
          <w:sz w:val="20"/>
          <w:szCs w:val="20"/>
          <w:lang w:val="de-DE" w:eastAsia="de-DE"/>
        </w:rPr>
      </w:pPr>
    </w:p>
    <w:p w14:paraId="1D427486" w14:textId="77777777" w:rsidR="00377F7C" w:rsidRPr="00320A15" w:rsidRDefault="00377F7C" w:rsidP="00377F7C">
      <w:pPr>
        <w:spacing w:after="0" w:line="240" w:lineRule="auto"/>
        <w:rPr>
          <w:sz w:val="20"/>
          <w:szCs w:val="20"/>
          <w:u w:val="single"/>
          <w:lang w:val="en-GB" w:eastAsia="de-DE"/>
        </w:rPr>
      </w:pPr>
      <w:r w:rsidRPr="00320A15">
        <w:rPr>
          <w:sz w:val="20"/>
          <w:szCs w:val="20"/>
          <w:u w:val="single"/>
          <w:lang w:val="en-GB"/>
        </w:rPr>
        <w:t>Leader approval</w:t>
      </w:r>
    </w:p>
    <w:p w14:paraId="197CF586" w14:textId="77777777" w:rsidR="00377F7C" w:rsidRPr="006E52A6" w:rsidRDefault="00377F7C" w:rsidP="00377F7C">
      <w:pPr>
        <w:spacing w:after="0" w:line="240" w:lineRule="auto"/>
        <w:rPr>
          <w:sz w:val="20"/>
          <w:szCs w:val="20"/>
          <w:lang w:val="de-DE"/>
        </w:rPr>
      </w:pPr>
      <w:r w:rsidRPr="00320A15">
        <w:rPr>
          <w:sz w:val="20"/>
          <w:szCs w:val="20"/>
          <w:lang w:val="en-GB"/>
        </w:rPr>
        <w:t xml:space="preserve">Please state what you think in general about these leading politicians. </w:t>
      </w:r>
      <w:r w:rsidRPr="006E52A6">
        <w:rPr>
          <w:sz w:val="20"/>
          <w:szCs w:val="20"/>
          <w:lang w:val="de-DE"/>
        </w:rPr>
        <w:softHyphen/>
        <w:t xml:space="preserve">– Angela Merkel [Horst Seehofer; Martin Schulz; Christian Lindner; Kathrin Göring-Eckardt; Sahra Wagenknecht; Frauke Petry]. </w:t>
      </w:r>
    </w:p>
    <w:p w14:paraId="69E3DC09" w14:textId="77777777" w:rsidR="00377F7C" w:rsidRPr="00320A15" w:rsidRDefault="00377F7C" w:rsidP="00377F7C">
      <w:pPr>
        <w:spacing w:after="0" w:line="240" w:lineRule="auto"/>
        <w:rPr>
          <w:sz w:val="20"/>
          <w:szCs w:val="20"/>
          <w:lang w:val="en-GB"/>
        </w:rPr>
      </w:pPr>
      <w:r w:rsidRPr="00320A15">
        <w:rPr>
          <w:sz w:val="20"/>
          <w:szCs w:val="20"/>
          <w:lang w:val="en-GB"/>
        </w:rPr>
        <w:t>(-5) I think poorly of that politician – (5) I think highly of that politician</w:t>
      </w:r>
    </w:p>
    <w:p w14:paraId="657D349C" w14:textId="77777777" w:rsidR="00377F7C" w:rsidRPr="006E52A6" w:rsidRDefault="00377F7C" w:rsidP="00377F7C">
      <w:pPr>
        <w:spacing w:after="0" w:line="240" w:lineRule="auto"/>
        <w:rPr>
          <w:sz w:val="20"/>
          <w:szCs w:val="20"/>
          <w:u w:val="single"/>
          <w:lang w:val="de-DE"/>
        </w:rPr>
      </w:pPr>
      <w:r w:rsidRPr="006E52A6">
        <w:rPr>
          <w:sz w:val="20"/>
          <w:szCs w:val="20"/>
          <w:lang w:val="de-DE"/>
        </w:rPr>
        <w:t>(</w:t>
      </w:r>
      <w:proofErr w:type="spellStart"/>
      <w:r w:rsidRPr="006E52A6">
        <w:rPr>
          <w:sz w:val="20"/>
          <w:szCs w:val="20"/>
          <w:lang w:val="de-DE"/>
        </w:rPr>
        <w:t>wave</w:t>
      </w:r>
      <w:proofErr w:type="spellEnd"/>
      <w:r w:rsidRPr="006E52A6">
        <w:rPr>
          <w:sz w:val="20"/>
          <w:szCs w:val="20"/>
          <w:lang w:val="de-DE"/>
        </w:rPr>
        <w:t xml:space="preserve"> 1: Horst Seehofer, Christian Lindner, Kathrin Göring-Eckardt, Frauke Petry; </w:t>
      </w:r>
      <w:proofErr w:type="spellStart"/>
      <w:r w:rsidRPr="006E52A6">
        <w:rPr>
          <w:sz w:val="20"/>
          <w:szCs w:val="20"/>
          <w:lang w:val="de-DE"/>
        </w:rPr>
        <w:t>wave</w:t>
      </w:r>
      <w:proofErr w:type="spellEnd"/>
      <w:r w:rsidRPr="006E52A6">
        <w:rPr>
          <w:sz w:val="20"/>
          <w:szCs w:val="20"/>
          <w:lang w:val="de-DE"/>
        </w:rPr>
        <w:t xml:space="preserve"> 2: Martin Schulz, Sahra Wagenknecht)</w:t>
      </w:r>
    </w:p>
    <w:p w14:paraId="0F5841BB" w14:textId="77777777" w:rsidR="00377F7C" w:rsidRPr="006E52A6" w:rsidRDefault="00377F7C" w:rsidP="00377F7C">
      <w:pPr>
        <w:spacing w:after="0" w:line="240" w:lineRule="auto"/>
        <w:rPr>
          <w:color w:val="808080" w:themeColor="background1" w:themeShade="80"/>
          <w:sz w:val="20"/>
          <w:szCs w:val="20"/>
          <w:lang w:val="de-DE"/>
        </w:rPr>
      </w:pPr>
      <w:r w:rsidRPr="006E52A6">
        <w:rPr>
          <w:color w:val="808080" w:themeColor="background1" w:themeShade="80"/>
          <w:sz w:val="20"/>
          <w:szCs w:val="20"/>
          <w:lang w:val="de-DE"/>
        </w:rPr>
        <w:t xml:space="preserve">Bitte geben Sie nun an, was Sie von einigen führenden Politikern halten. </w:t>
      </w:r>
      <w:r w:rsidRPr="006E52A6">
        <w:rPr>
          <w:color w:val="808080" w:themeColor="background1" w:themeShade="80"/>
          <w:sz w:val="20"/>
          <w:szCs w:val="20"/>
          <w:lang w:val="de-DE"/>
        </w:rPr>
        <w:softHyphen/>
        <w:t xml:space="preserve">– Angela Merkel [Horst Seehofer; Martin Schulz; Christian Lindner; Kathrin Göring-Eckardt; Sahra Wagenknecht; Frauke Petry]. </w:t>
      </w:r>
    </w:p>
    <w:p w14:paraId="47DE5C7A"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rPr>
        <w:t>(-5) Halte überhaupt nichts von dem Politiker – (5) Halte sehr viel von dem Politiker</w:t>
      </w:r>
    </w:p>
    <w:p w14:paraId="388EA157" w14:textId="77777777" w:rsidR="00377F7C" w:rsidRPr="006E52A6" w:rsidRDefault="00377F7C" w:rsidP="00377F7C">
      <w:pPr>
        <w:spacing w:after="0" w:line="240" w:lineRule="auto"/>
        <w:rPr>
          <w:sz w:val="20"/>
          <w:szCs w:val="20"/>
          <w:lang w:val="de-DE" w:eastAsia="de-DE"/>
        </w:rPr>
      </w:pPr>
    </w:p>
    <w:p w14:paraId="52D06B75" w14:textId="77777777" w:rsidR="00377F7C" w:rsidRPr="006E52A6" w:rsidRDefault="00377F7C" w:rsidP="00377F7C">
      <w:pPr>
        <w:spacing w:after="0" w:line="240" w:lineRule="auto"/>
        <w:rPr>
          <w:sz w:val="20"/>
          <w:szCs w:val="20"/>
          <w:lang w:val="de-DE" w:eastAsia="de-DE"/>
        </w:rPr>
      </w:pPr>
    </w:p>
    <w:p w14:paraId="20B75414" w14:textId="77777777" w:rsidR="00377F7C" w:rsidRPr="00320A15" w:rsidRDefault="00377F7C" w:rsidP="00377F7C">
      <w:pPr>
        <w:spacing w:after="0" w:line="240" w:lineRule="auto"/>
        <w:rPr>
          <w:sz w:val="20"/>
          <w:szCs w:val="20"/>
          <w:u w:val="single"/>
          <w:lang w:val="en-GB" w:eastAsia="de-DE"/>
        </w:rPr>
      </w:pPr>
      <w:r w:rsidRPr="00320A15">
        <w:rPr>
          <w:sz w:val="20"/>
          <w:szCs w:val="20"/>
          <w:u w:val="single"/>
          <w:lang w:val="en-GB" w:eastAsia="de-DE"/>
        </w:rPr>
        <w:t>Perceived economic situation (ego)</w:t>
      </w:r>
    </w:p>
    <w:p w14:paraId="34213E4F" w14:textId="77777777" w:rsidR="00377F7C" w:rsidRPr="00320A15" w:rsidRDefault="00377F7C" w:rsidP="00377F7C">
      <w:pPr>
        <w:autoSpaceDE w:val="0"/>
        <w:autoSpaceDN w:val="0"/>
        <w:adjustRightInd w:val="0"/>
        <w:spacing w:after="0" w:line="240" w:lineRule="auto"/>
        <w:rPr>
          <w:color w:val="000000"/>
          <w:sz w:val="20"/>
          <w:szCs w:val="20"/>
          <w:lang w:val="en-GB"/>
        </w:rPr>
      </w:pPr>
      <w:r w:rsidRPr="00320A15">
        <w:rPr>
          <w:color w:val="000000"/>
          <w:sz w:val="20"/>
          <w:szCs w:val="20"/>
          <w:lang w:val="en-GB"/>
        </w:rPr>
        <w:t xml:space="preserve">How do you currently rate your own economic situation?  </w:t>
      </w:r>
    </w:p>
    <w:p w14:paraId="7A603BA1" w14:textId="77777777" w:rsidR="00377F7C" w:rsidRPr="00320A15" w:rsidRDefault="00377F7C" w:rsidP="00377F7C">
      <w:pPr>
        <w:autoSpaceDE w:val="0"/>
        <w:autoSpaceDN w:val="0"/>
        <w:adjustRightInd w:val="0"/>
        <w:spacing w:after="0" w:line="240" w:lineRule="auto"/>
        <w:rPr>
          <w:color w:val="000000"/>
          <w:sz w:val="20"/>
          <w:szCs w:val="20"/>
          <w:lang w:val="en-GB"/>
        </w:rPr>
      </w:pPr>
      <w:r w:rsidRPr="00320A15">
        <w:rPr>
          <w:color w:val="000000"/>
          <w:sz w:val="20"/>
          <w:szCs w:val="20"/>
          <w:lang w:val="en-GB"/>
        </w:rPr>
        <w:t xml:space="preserve">(1) very good </w:t>
      </w:r>
      <w:r w:rsidRPr="00320A15">
        <w:rPr>
          <w:sz w:val="20"/>
          <w:szCs w:val="20"/>
          <w:lang w:val="en-GB"/>
        </w:rPr>
        <w:t xml:space="preserve">– (5) </w:t>
      </w:r>
      <w:r w:rsidRPr="00320A15">
        <w:rPr>
          <w:color w:val="000000"/>
          <w:sz w:val="20"/>
          <w:szCs w:val="20"/>
          <w:lang w:val="en-GB"/>
        </w:rPr>
        <w:t>very bad</w:t>
      </w:r>
    </w:p>
    <w:p w14:paraId="58DC9502" w14:textId="77777777" w:rsidR="00377F7C" w:rsidRPr="00320A15" w:rsidRDefault="00377F7C" w:rsidP="00377F7C">
      <w:pPr>
        <w:autoSpaceDE w:val="0"/>
        <w:autoSpaceDN w:val="0"/>
        <w:adjustRightInd w:val="0"/>
        <w:spacing w:after="0" w:line="240" w:lineRule="auto"/>
        <w:rPr>
          <w:sz w:val="20"/>
          <w:szCs w:val="20"/>
          <w:lang w:val="en-GB" w:eastAsia="de-DE"/>
        </w:rPr>
      </w:pPr>
      <w:r w:rsidRPr="00320A15">
        <w:rPr>
          <w:sz w:val="20"/>
          <w:szCs w:val="20"/>
          <w:lang w:val="en-GB" w:eastAsia="de-DE"/>
        </w:rPr>
        <w:t>(wave 1, reversed)</w:t>
      </w:r>
    </w:p>
    <w:p w14:paraId="214D61F1" w14:textId="77777777" w:rsidR="00377F7C" w:rsidRPr="006E52A6" w:rsidRDefault="00377F7C" w:rsidP="00377F7C">
      <w:pPr>
        <w:spacing w:after="0" w:line="240" w:lineRule="auto"/>
        <w:rPr>
          <w:color w:val="808080" w:themeColor="background1" w:themeShade="80"/>
          <w:sz w:val="20"/>
          <w:szCs w:val="20"/>
          <w:lang w:val="de-DE"/>
        </w:rPr>
      </w:pPr>
      <w:r w:rsidRPr="006E52A6">
        <w:rPr>
          <w:color w:val="808080" w:themeColor="background1" w:themeShade="80"/>
          <w:sz w:val="20"/>
          <w:szCs w:val="20"/>
          <w:lang w:val="de-DE"/>
        </w:rPr>
        <w:t xml:space="preserve">Wie beurteilen Sie Ihre derzeitige </w:t>
      </w:r>
      <w:r w:rsidRPr="006E52A6">
        <w:rPr>
          <w:iCs/>
          <w:color w:val="808080" w:themeColor="background1" w:themeShade="80"/>
          <w:sz w:val="20"/>
          <w:szCs w:val="20"/>
          <w:lang w:val="de-DE"/>
        </w:rPr>
        <w:t xml:space="preserve">eigene </w:t>
      </w:r>
      <w:r w:rsidRPr="006E52A6">
        <w:rPr>
          <w:color w:val="808080" w:themeColor="background1" w:themeShade="80"/>
          <w:sz w:val="20"/>
          <w:szCs w:val="20"/>
          <w:lang w:val="de-DE"/>
        </w:rPr>
        <w:t xml:space="preserve">wirtschaftliche Lage? </w:t>
      </w:r>
    </w:p>
    <w:p w14:paraId="30B329D4" w14:textId="77777777" w:rsidR="00377F7C" w:rsidRPr="00320A15" w:rsidRDefault="00377F7C" w:rsidP="00377F7C">
      <w:pPr>
        <w:spacing w:after="0" w:line="240" w:lineRule="auto"/>
        <w:rPr>
          <w:color w:val="808080" w:themeColor="background1" w:themeShade="80"/>
          <w:sz w:val="20"/>
          <w:szCs w:val="20"/>
          <w:lang w:val="en-GB" w:eastAsia="de-DE"/>
        </w:rPr>
      </w:pPr>
      <w:r w:rsidRPr="00320A15">
        <w:rPr>
          <w:color w:val="808080" w:themeColor="background1" w:themeShade="80"/>
          <w:sz w:val="20"/>
          <w:szCs w:val="20"/>
          <w:lang w:val="en-GB"/>
        </w:rPr>
        <w:t xml:space="preserve">(1) </w:t>
      </w:r>
      <w:proofErr w:type="spellStart"/>
      <w:r w:rsidRPr="00320A15">
        <w:rPr>
          <w:color w:val="808080" w:themeColor="background1" w:themeShade="80"/>
          <w:sz w:val="20"/>
          <w:szCs w:val="20"/>
          <w:lang w:val="en-GB"/>
        </w:rPr>
        <w:t>sehr</w:t>
      </w:r>
      <w:proofErr w:type="spellEnd"/>
      <w:r w:rsidRPr="00320A15">
        <w:rPr>
          <w:color w:val="808080" w:themeColor="background1" w:themeShade="80"/>
          <w:sz w:val="20"/>
          <w:szCs w:val="20"/>
          <w:lang w:val="en-GB"/>
        </w:rPr>
        <w:t xml:space="preserve"> gut – (5) </w:t>
      </w:r>
      <w:proofErr w:type="spellStart"/>
      <w:r w:rsidRPr="00320A15">
        <w:rPr>
          <w:color w:val="808080" w:themeColor="background1" w:themeShade="80"/>
          <w:sz w:val="20"/>
          <w:szCs w:val="20"/>
          <w:lang w:val="en-GB"/>
        </w:rPr>
        <w:t>sehr</w:t>
      </w:r>
      <w:proofErr w:type="spellEnd"/>
      <w:r w:rsidRPr="00320A15">
        <w:rPr>
          <w:color w:val="808080" w:themeColor="background1" w:themeShade="80"/>
          <w:sz w:val="20"/>
          <w:szCs w:val="20"/>
          <w:lang w:val="en-GB"/>
        </w:rPr>
        <w:t xml:space="preserve"> </w:t>
      </w:r>
      <w:proofErr w:type="spellStart"/>
      <w:r w:rsidRPr="00320A15">
        <w:rPr>
          <w:color w:val="808080" w:themeColor="background1" w:themeShade="80"/>
          <w:sz w:val="20"/>
          <w:szCs w:val="20"/>
          <w:lang w:val="en-GB"/>
        </w:rPr>
        <w:t>schlecht</w:t>
      </w:r>
      <w:proofErr w:type="spellEnd"/>
    </w:p>
    <w:p w14:paraId="6458643C" w14:textId="77777777" w:rsidR="00377F7C" w:rsidRPr="00320A15" w:rsidRDefault="00377F7C" w:rsidP="00377F7C">
      <w:pPr>
        <w:autoSpaceDE w:val="0"/>
        <w:autoSpaceDN w:val="0"/>
        <w:adjustRightInd w:val="0"/>
        <w:spacing w:after="0" w:line="240" w:lineRule="auto"/>
        <w:rPr>
          <w:color w:val="000000"/>
          <w:sz w:val="20"/>
          <w:szCs w:val="20"/>
          <w:lang w:val="en-GB"/>
        </w:rPr>
      </w:pPr>
    </w:p>
    <w:p w14:paraId="2E0A30CF" w14:textId="77777777" w:rsidR="00377F7C" w:rsidRPr="00320A15" w:rsidRDefault="00377F7C" w:rsidP="00377F7C">
      <w:pPr>
        <w:spacing w:after="0" w:line="240" w:lineRule="auto"/>
        <w:rPr>
          <w:sz w:val="20"/>
          <w:szCs w:val="20"/>
          <w:lang w:val="en-GB" w:eastAsia="de-DE"/>
        </w:rPr>
      </w:pPr>
    </w:p>
    <w:p w14:paraId="57FF34F6" w14:textId="77777777" w:rsidR="00377F7C" w:rsidRPr="00320A15" w:rsidRDefault="00377F7C" w:rsidP="00377F7C">
      <w:pPr>
        <w:spacing w:after="0" w:line="240" w:lineRule="auto"/>
        <w:rPr>
          <w:sz w:val="20"/>
          <w:szCs w:val="20"/>
          <w:u w:val="single"/>
          <w:lang w:val="en-GB" w:eastAsia="de-DE"/>
        </w:rPr>
      </w:pPr>
      <w:r w:rsidRPr="00320A15">
        <w:rPr>
          <w:sz w:val="20"/>
          <w:szCs w:val="20"/>
          <w:u w:val="single"/>
          <w:lang w:val="en-GB" w:eastAsia="de-DE"/>
        </w:rPr>
        <w:t>Perceived economic situation (country)</w:t>
      </w:r>
    </w:p>
    <w:p w14:paraId="749FB14F" w14:textId="77777777" w:rsidR="00377F7C" w:rsidRPr="00320A15" w:rsidRDefault="00377F7C" w:rsidP="00377F7C">
      <w:pPr>
        <w:autoSpaceDE w:val="0"/>
        <w:autoSpaceDN w:val="0"/>
        <w:adjustRightInd w:val="0"/>
        <w:spacing w:after="0" w:line="240" w:lineRule="auto"/>
        <w:rPr>
          <w:color w:val="000000"/>
          <w:sz w:val="20"/>
          <w:szCs w:val="20"/>
          <w:lang w:val="en-GB"/>
        </w:rPr>
      </w:pPr>
      <w:r w:rsidRPr="00320A15">
        <w:rPr>
          <w:color w:val="000000"/>
          <w:sz w:val="20"/>
          <w:szCs w:val="20"/>
          <w:lang w:val="en-GB"/>
        </w:rPr>
        <w:t xml:space="preserve">How would you generally rate the current economic situation in Germany? </w:t>
      </w:r>
    </w:p>
    <w:p w14:paraId="2D620BC7" w14:textId="77777777" w:rsidR="00377F7C" w:rsidRPr="00320A15" w:rsidRDefault="00377F7C" w:rsidP="00377F7C">
      <w:pPr>
        <w:autoSpaceDE w:val="0"/>
        <w:autoSpaceDN w:val="0"/>
        <w:adjustRightInd w:val="0"/>
        <w:spacing w:after="0" w:line="240" w:lineRule="auto"/>
        <w:rPr>
          <w:color w:val="000000"/>
          <w:sz w:val="20"/>
          <w:szCs w:val="20"/>
          <w:lang w:val="en-GB"/>
        </w:rPr>
      </w:pPr>
      <w:r w:rsidRPr="00320A15">
        <w:rPr>
          <w:color w:val="000000"/>
          <w:sz w:val="20"/>
          <w:szCs w:val="20"/>
          <w:lang w:val="en-GB"/>
        </w:rPr>
        <w:t xml:space="preserve">(1) very good </w:t>
      </w:r>
      <w:r w:rsidRPr="00320A15">
        <w:rPr>
          <w:sz w:val="20"/>
          <w:szCs w:val="20"/>
          <w:lang w:val="en-GB"/>
        </w:rPr>
        <w:t xml:space="preserve">– (5) </w:t>
      </w:r>
      <w:r w:rsidRPr="00320A15">
        <w:rPr>
          <w:color w:val="000000"/>
          <w:sz w:val="20"/>
          <w:szCs w:val="20"/>
          <w:lang w:val="en-GB"/>
        </w:rPr>
        <w:t>very bad</w:t>
      </w:r>
    </w:p>
    <w:p w14:paraId="256A904F" w14:textId="77777777" w:rsidR="00377F7C" w:rsidRPr="00320A15" w:rsidRDefault="00377F7C" w:rsidP="00377F7C">
      <w:pPr>
        <w:autoSpaceDE w:val="0"/>
        <w:autoSpaceDN w:val="0"/>
        <w:adjustRightInd w:val="0"/>
        <w:spacing w:after="0" w:line="240" w:lineRule="auto"/>
        <w:rPr>
          <w:sz w:val="20"/>
          <w:szCs w:val="20"/>
          <w:lang w:val="en-GB" w:eastAsia="de-DE"/>
        </w:rPr>
      </w:pPr>
      <w:r w:rsidRPr="00320A15">
        <w:rPr>
          <w:sz w:val="20"/>
          <w:szCs w:val="20"/>
          <w:lang w:val="en-GB" w:eastAsia="de-DE"/>
        </w:rPr>
        <w:t>(wave 1, reversed)</w:t>
      </w:r>
    </w:p>
    <w:p w14:paraId="042EF753" w14:textId="77777777" w:rsidR="00377F7C" w:rsidRPr="006E52A6" w:rsidRDefault="00377F7C" w:rsidP="00377F7C">
      <w:pPr>
        <w:autoSpaceDE w:val="0"/>
        <w:autoSpaceDN w:val="0"/>
        <w:adjustRightInd w:val="0"/>
        <w:spacing w:after="0" w:line="240" w:lineRule="auto"/>
        <w:rPr>
          <w:color w:val="808080" w:themeColor="background1" w:themeShade="80"/>
          <w:sz w:val="20"/>
          <w:szCs w:val="20"/>
          <w:lang w:val="de-DE"/>
        </w:rPr>
      </w:pPr>
      <w:r w:rsidRPr="006E52A6">
        <w:rPr>
          <w:color w:val="808080" w:themeColor="background1" w:themeShade="80"/>
          <w:sz w:val="20"/>
          <w:szCs w:val="20"/>
          <w:lang w:val="de-DE"/>
        </w:rPr>
        <w:t xml:space="preserve">Wie beurteilen Sie ganz allgemein die derzeitige wirtschaftliche Lage in Deutschland? </w:t>
      </w:r>
    </w:p>
    <w:p w14:paraId="18D2EFB7" w14:textId="77777777" w:rsidR="00377F7C" w:rsidRPr="00320A15" w:rsidRDefault="00377F7C" w:rsidP="00377F7C">
      <w:pPr>
        <w:autoSpaceDE w:val="0"/>
        <w:autoSpaceDN w:val="0"/>
        <w:adjustRightInd w:val="0"/>
        <w:spacing w:after="0" w:line="240" w:lineRule="auto"/>
        <w:rPr>
          <w:color w:val="808080" w:themeColor="background1" w:themeShade="80"/>
          <w:sz w:val="20"/>
          <w:szCs w:val="20"/>
          <w:lang w:val="en-GB" w:eastAsia="de-DE"/>
        </w:rPr>
      </w:pPr>
      <w:r w:rsidRPr="00320A15">
        <w:rPr>
          <w:color w:val="808080" w:themeColor="background1" w:themeShade="80"/>
          <w:sz w:val="20"/>
          <w:szCs w:val="20"/>
          <w:lang w:val="en-GB"/>
        </w:rPr>
        <w:t xml:space="preserve">(1) </w:t>
      </w:r>
      <w:proofErr w:type="spellStart"/>
      <w:r w:rsidRPr="00320A15">
        <w:rPr>
          <w:color w:val="808080" w:themeColor="background1" w:themeShade="80"/>
          <w:sz w:val="20"/>
          <w:szCs w:val="20"/>
          <w:lang w:val="en-GB"/>
        </w:rPr>
        <w:t>sehr</w:t>
      </w:r>
      <w:proofErr w:type="spellEnd"/>
      <w:r w:rsidRPr="00320A15">
        <w:rPr>
          <w:color w:val="808080" w:themeColor="background1" w:themeShade="80"/>
          <w:sz w:val="20"/>
          <w:szCs w:val="20"/>
          <w:lang w:val="en-GB"/>
        </w:rPr>
        <w:t xml:space="preserve"> gut – (5) </w:t>
      </w:r>
      <w:proofErr w:type="spellStart"/>
      <w:r w:rsidRPr="00320A15">
        <w:rPr>
          <w:color w:val="808080" w:themeColor="background1" w:themeShade="80"/>
          <w:sz w:val="20"/>
          <w:szCs w:val="20"/>
          <w:lang w:val="en-GB"/>
        </w:rPr>
        <w:t>sehr</w:t>
      </w:r>
      <w:proofErr w:type="spellEnd"/>
      <w:r w:rsidRPr="00320A15">
        <w:rPr>
          <w:color w:val="808080" w:themeColor="background1" w:themeShade="80"/>
          <w:sz w:val="20"/>
          <w:szCs w:val="20"/>
          <w:lang w:val="en-GB"/>
        </w:rPr>
        <w:t xml:space="preserve"> </w:t>
      </w:r>
      <w:proofErr w:type="spellStart"/>
      <w:r w:rsidRPr="00320A15">
        <w:rPr>
          <w:color w:val="808080" w:themeColor="background1" w:themeShade="80"/>
          <w:sz w:val="20"/>
          <w:szCs w:val="20"/>
          <w:lang w:val="en-GB"/>
        </w:rPr>
        <w:t>schlecht</w:t>
      </w:r>
      <w:proofErr w:type="spellEnd"/>
    </w:p>
    <w:p w14:paraId="6F42FAAC" w14:textId="77777777" w:rsidR="00377F7C" w:rsidRPr="00320A15" w:rsidRDefault="00377F7C" w:rsidP="00377F7C">
      <w:pPr>
        <w:spacing w:after="0" w:line="240" w:lineRule="auto"/>
        <w:rPr>
          <w:sz w:val="20"/>
          <w:szCs w:val="20"/>
          <w:lang w:val="en-GB" w:eastAsia="de-DE"/>
        </w:rPr>
      </w:pPr>
    </w:p>
    <w:p w14:paraId="7797855A" w14:textId="77777777" w:rsidR="00377F7C" w:rsidRPr="00320A15" w:rsidRDefault="00377F7C" w:rsidP="00377F7C">
      <w:pPr>
        <w:spacing w:after="0" w:line="240" w:lineRule="auto"/>
        <w:rPr>
          <w:sz w:val="20"/>
          <w:szCs w:val="20"/>
          <w:lang w:val="en-GB" w:eastAsia="de-DE"/>
        </w:rPr>
      </w:pPr>
    </w:p>
    <w:p w14:paraId="0AE3CB0E" w14:textId="77777777" w:rsidR="00377F7C" w:rsidRPr="00320A15" w:rsidRDefault="00377F7C" w:rsidP="00377F7C">
      <w:pPr>
        <w:spacing w:after="0" w:line="240" w:lineRule="auto"/>
        <w:rPr>
          <w:sz w:val="20"/>
          <w:szCs w:val="20"/>
          <w:u w:val="single"/>
          <w:lang w:val="en-GB" w:eastAsia="de-DE"/>
        </w:rPr>
      </w:pPr>
      <w:r w:rsidRPr="00320A15">
        <w:rPr>
          <w:sz w:val="20"/>
          <w:szCs w:val="20"/>
          <w:u w:val="single"/>
          <w:lang w:val="en-GB" w:eastAsia="de-DE"/>
        </w:rPr>
        <w:t>Education</w:t>
      </w:r>
    </w:p>
    <w:p w14:paraId="5FF18737"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What is your highest school degree?</w:t>
      </w:r>
    </w:p>
    <w:p w14:paraId="4FDD2C7C" w14:textId="77777777" w:rsidR="00377F7C" w:rsidRPr="00F41B5A" w:rsidRDefault="00377F7C" w:rsidP="00377F7C">
      <w:pPr>
        <w:spacing w:after="0" w:line="240" w:lineRule="auto"/>
        <w:rPr>
          <w:sz w:val="20"/>
          <w:szCs w:val="20"/>
          <w:lang w:val="en-GB" w:eastAsia="de-DE"/>
        </w:rPr>
      </w:pPr>
      <w:r w:rsidRPr="00F41B5A">
        <w:rPr>
          <w:sz w:val="20"/>
          <w:szCs w:val="20"/>
          <w:lang w:val="en-GB" w:eastAsia="de-DE"/>
        </w:rPr>
        <w:t xml:space="preserve">(1) school completed without degree </w:t>
      </w:r>
      <w:r w:rsidRPr="00F41B5A">
        <w:rPr>
          <w:i/>
          <w:sz w:val="20"/>
          <w:szCs w:val="20"/>
          <w:lang w:val="en-GB"/>
        </w:rPr>
        <w:t xml:space="preserve">– </w:t>
      </w:r>
      <w:r w:rsidRPr="00F41B5A">
        <w:rPr>
          <w:sz w:val="20"/>
          <w:szCs w:val="20"/>
          <w:lang w:val="en-GB" w:eastAsia="de-DE"/>
        </w:rPr>
        <w:t xml:space="preserve">(2) </w:t>
      </w:r>
      <w:proofErr w:type="spellStart"/>
      <w:r w:rsidRPr="00F41B5A">
        <w:rPr>
          <w:sz w:val="20"/>
          <w:szCs w:val="20"/>
          <w:lang w:val="en-GB" w:eastAsia="de-DE"/>
        </w:rPr>
        <w:t>Hauptschulabschluss</w:t>
      </w:r>
      <w:proofErr w:type="spellEnd"/>
      <w:r w:rsidRPr="00F41B5A">
        <w:rPr>
          <w:sz w:val="20"/>
          <w:szCs w:val="20"/>
          <w:lang w:val="en-GB" w:eastAsia="de-DE"/>
        </w:rPr>
        <w:t xml:space="preserve"> </w:t>
      </w:r>
      <w:r w:rsidRPr="00F41B5A">
        <w:rPr>
          <w:i/>
          <w:sz w:val="20"/>
          <w:szCs w:val="20"/>
          <w:lang w:val="en-GB"/>
        </w:rPr>
        <w:t>–</w:t>
      </w:r>
      <w:r w:rsidRPr="00F41B5A">
        <w:rPr>
          <w:sz w:val="20"/>
          <w:szCs w:val="20"/>
          <w:lang w:val="en-GB" w:eastAsia="de-DE"/>
        </w:rPr>
        <w:t xml:space="preserve"> (3) </w:t>
      </w:r>
      <w:proofErr w:type="spellStart"/>
      <w:r w:rsidRPr="00F41B5A">
        <w:rPr>
          <w:sz w:val="20"/>
          <w:szCs w:val="20"/>
          <w:lang w:val="en-GB" w:eastAsia="de-DE"/>
        </w:rPr>
        <w:t>Realschulabschluss</w:t>
      </w:r>
      <w:proofErr w:type="spellEnd"/>
      <w:r w:rsidRPr="00F41B5A">
        <w:rPr>
          <w:sz w:val="20"/>
          <w:szCs w:val="20"/>
          <w:lang w:val="en-GB" w:eastAsia="de-DE"/>
        </w:rPr>
        <w:t xml:space="preserve"> </w:t>
      </w:r>
      <w:r w:rsidRPr="00F41B5A">
        <w:rPr>
          <w:i/>
          <w:sz w:val="20"/>
          <w:szCs w:val="20"/>
          <w:lang w:val="en-GB"/>
        </w:rPr>
        <w:t>–</w:t>
      </w:r>
      <w:r w:rsidRPr="00F41B5A">
        <w:rPr>
          <w:sz w:val="20"/>
          <w:szCs w:val="20"/>
          <w:lang w:val="en-GB" w:eastAsia="de-DE"/>
        </w:rPr>
        <w:t xml:space="preserve"> (4) </w:t>
      </w:r>
      <w:proofErr w:type="spellStart"/>
      <w:r w:rsidRPr="00F41B5A">
        <w:rPr>
          <w:sz w:val="20"/>
          <w:szCs w:val="20"/>
          <w:lang w:val="en-GB" w:eastAsia="de-DE"/>
        </w:rPr>
        <w:t>Fachhochschulreife</w:t>
      </w:r>
      <w:proofErr w:type="spellEnd"/>
      <w:r w:rsidRPr="00F41B5A">
        <w:rPr>
          <w:sz w:val="20"/>
          <w:szCs w:val="20"/>
          <w:lang w:val="en-GB" w:eastAsia="de-DE"/>
        </w:rPr>
        <w:t xml:space="preserve"> </w:t>
      </w:r>
      <w:r w:rsidRPr="00F41B5A">
        <w:rPr>
          <w:i/>
          <w:sz w:val="20"/>
          <w:szCs w:val="20"/>
          <w:lang w:val="en-GB"/>
        </w:rPr>
        <w:t xml:space="preserve">– </w:t>
      </w:r>
      <w:r w:rsidRPr="00F41B5A">
        <w:rPr>
          <w:sz w:val="20"/>
          <w:szCs w:val="20"/>
          <w:lang w:val="en-GB" w:eastAsia="de-DE"/>
        </w:rPr>
        <w:t xml:space="preserve">(5) Abitur </w:t>
      </w:r>
      <w:r w:rsidRPr="00F41B5A">
        <w:rPr>
          <w:i/>
          <w:sz w:val="20"/>
          <w:szCs w:val="20"/>
          <w:lang w:val="en-GB"/>
        </w:rPr>
        <w:t>–</w:t>
      </w:r>
      <w:r w:rsidRPr="00F41B5A">
        <w:rPr>
          <w:sz w:val="20"/>
          <w:szCs w:val="20"/>
          <w:lang w:val="en-GB" w:eastAsia="de-DE"/>
        </w:rPr>
        <w:t xml:space="preserve"> (9) still in school; </w:t>
      </w:r>
    </w:p>
    <w:p w14:paraId="73007346" w14:textId="77777777" w:rsidR="00377F7C" w:rsidRPr="00F41B5A" w:rsidRDefault="00377F7C" w:rsidP="00377F7C">
      <w:pPr>
        <w:spacing w:after="0" w:line="240" w:lineRule="auto"/>
        <w:rPr>
          <w:sz w:val="20"/>
          <w:szCs w:val="20"/>
          <w:lang w:val="en-GB" w:eastAsia="de-DE"/>
        </w:rPr>
      </w:pPr>
      <w:r w:rsidRPr="00F41B5A">
        <w:rPr>
          <w:sz w:val="20"/>
          <w:szCs w:val="20"/>
          <w:lang w:val="en-GB" w:eastAsia="de-DE"/>
        </w:rPr>
        <w:t>recoded: (1) (2) → „low“; (3) → „medium“; (4) (5) → „high“</w:t>
      </w:r>
    </w:p>
    <w:p w14:paraId="735349A6" w14:textId="77777777" w:rsidR="00377F7C" w:rsidRPr="00F41B5A" w:rsidRDefault="00377F7C" w:rsidP="00377F7C">
      <w:pPr>
        <w:spacing w:after="0" w:line="240" w:lineRule="auto"/>
        <w:rPr>
          <w:sz w:val="20"/>
          <w:szCs w:val="20"/>
          <w:lang w:val="en-GB" w:eastAsia="de-DE"/>
        </w:rPr>
      </w:pPr>
      <w:r w:rsidRPr="00F41B5A">
        <w:rPr>
          <w:sz w:val="20"/>
          <w:szCs w:val="20"/>
          <w:lang w:val="en-GB" w:eastAsia="de-DE"/>
        </w:rPr>
        <w:t>(wave 1)</w:t>
      </w:r>
    </w:p>
    <w:p w14:paraId="5D3D6402" w14:textId="77777777" w:rsidR="00377F7C" w:rsidRPr="00F41B5A" w:rsidRDefault="00377F7C" w:rsidP="00377F7C">
      <w:pPr>
        <w:spacing w:after="0" w:line="240" w:lineRule="auto"/>
        <w:rPr>
          <w:color w:val="808080" w:themeColor="background1" w:themeShade="80"/>
          <w:sz w:val="20"/>
          <w:szCs w:val="20"/>
          <w:lang w:val="en-GB" w:eastAsia="de-DE"/>
        </w:rPr>
      </w:pPr>
      <w:proofErr w:type="spellStart"/>
      <w:r w:rsidRPr="00F41B5A">
        <w:rPr>
          <w:color w:val="808080" w:themeColor="background1" w:themeShade="80"/>
          <w:sz w:val="20"/>
          <w:szCs w:val="20"/>
          <w:lang w:val="en-GB" w:eastAsia="de-DE"/>
        </w:rPr>
        <w:t>Welchen</w:t>
      </w:r>
      <w:proofErr w:type="spellEnd"/>
      <w:r w:rsidRPr="00F41B5A">
        <w:rPr>
          <w:color w:val="808080" w:themeColor="background1" w:themeShade="80"/>
          <w:sz w:val="20"/>
          <w:szCs w:val="20"/>
          <w:lang w:val="en-GB" w:eastAsia="de-DE"/>
        </w:rPr>
        <w:t xml:space="preserve"> </w:t>
      </w:r>
      <w:proofErr w:type="spellStart"/>
      <w:r w:rsidRPr="00F41B5A">
        <w:rPr>
          <w:color w:val="808080" w:themeColor="background1" w:themeShade="80"/>
          <w:sz w:val="20"/>
          <w:szCs w:val="20"/>
          <w:lang w:val="en-GB" w:eastAsia="de-DE"/>
        </w:rPr>
        <w:t>höchsten</w:t>
      </w:r>
      <w:proofErr w:type="spellEnd"/>
      <w:r w:rsidRPr="00F41B5A">
        <w:rPr>
          <w:color w:val="808080" w:themeColor="background1" w:themeShade="80"/>
          <w:sz w:val="20"/>
          <w:szCs w:val="20"/>
          <w:lang w:val="en-GB" w:eastAsia="de-DE"/>
        </w:rPr>
        <w:t xml:space="preserve"> </w:t>
      </w:r>
      <w:proofErr w:type="spellStart"/>
      <w:r w:rsidRPr="00F41B5A">
        <w:rPr>
          <w:color w:val="808080" w:themeColor="background1" w:themeShade="80"/>
          <w:sz w:val="20"/>
          <w:szCs w:val="20"/>
          <w:lang w:val="en-GB" w:eastAsia="de-DE"/>
        </w:rPr>
        <w:t>allgemeinbildenden</w:t>
      </w:r>
      <w:proofErr w:type="spellEnd"/>
      <w:r w:rsidRPr="00F41B5A">
        <w:rPr>
          <w:color w:val="808080" w:themeColor="background1" w:themeShade="80"/>
          <w:sz w:val="20"/>
          <w:szCs w:val="20"/>
          <w:lang w:val="en-GB" w:eastAsia="de-DE"/>
        </w:rPr>
        <w:t xml:space="preserve"> </w:t>
      </w:r>
      <w:proofErr w:type="spellStart"/>
      <w:r w:rsidRPr="00F41B5A">
        <w:rPr>
          <w:color w:val="808080" w:themeColor="background1" w:themeShade="80"/>
          <w:sz w:val="20"/>
          <w:szCs w:val="20"/>
          <w:lang w:val="en-GB" w:eastAsia="de-DE"/>
        </w:rPr>
        <w:t>Schulabschluss</w:t>
      </w:r>
      <w:proofErr w:type="spellEnd"/>
      <w:r w:rsidRPr="00F41B5A">
        <w:rPr>
          <w:color w:val="808080" w:themeColor="background1" w:themeShade="80"/>
          <w:sz w:val="20"/>
          <w:szCs w:val="20"/>
          <w:lang w:val="en-GB" w:eastAsia="de-DE"/>
        </w:rPr>
        <w:t xml:space="preserve"> </w:t>
      </w:r>
      <w:proofErr w:type="spellStart"/>
      <w:r w:rsidRPr="00F41B5A">
        <w:rPr>
          <w:color w:val="808080" w:themeColor="background1" w:themeShade="80"/>
          <w:sz w:val="20"/>
          <w:szCs w:val="20"/>
          <w:lang w:val="en-GB" w:eastAsia="de-DE"/>
        </w:rPr>
        <w:t>haben</w:t>
      </w:r>
      <w:proofErr w:type="spellEnd"/>
      <w:r w:rsidRPr="00F41B5A">
        <w:rPr>
          <w:color w:val="808080" w:themeColor="background1" w:themeShade="80"/>
          <w:sz w:val="20"/>
          <w:szCs w:val="20"/>
          <w:lang w:val="en-GB" w:eastAsia="de-DE"/>
        </w:rPr>
        <w:t xml:space="preserve"> Sie?</w:t>
      </w:r>
    </w:p>
    <w:p w14:paraId="17328090"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eastAsia="de-DE"/>
        </w:rPr>
        <w:t xml:space="preserve">(1) Schule beendet ohne Abschluss </w:t>
      </w:r>
      <w:r w:rsidRPr="006E52A6">
        <w:rPr>
          <w:i/>
          <w:color w:val="808080" w:themeColor="background1" w:themeShade="80"/>
          <w:sz w:val="20"/>
          <w:szCs w:val="20"/>
          <w:lang w:val="de-DE"/>
        </w:rPr>
        <w:t xml:space="preserve">– </w:t>
      </w:r>
      <w:r w:rsidRPr="006E52A6">
        <w:rPr>
          <w:color w:val="808080" w:themeColor="background1" w:themeShade="80"/>
          <w:sz w:val="20"/>
          <w:szCs w:val="20"/>
          <w:lang w:val="de-DE" w:eastAsia="de-DE"/>
        </w:rPr>
        <w:t xml:space="preserve">(2) Hauptschulabschluss </w:t>
      </w:r>
      <w:r w:rsidRPr="006E52A6">
        <w:rPr>
          <w:i/>
          <w:color w:val="808080" w:themeColor="background1" w:themeShade="80"/>
          <w:sz w:val="20"/>
          <w:szCs w:val="20"/>
          <w:lang w:val="de-DE"/>
        </w:rPr>
        <w:t>–</w:t>
      </w:r>
      <w:r w:rsidRPr="006E52A6">
        <w:rPr>
          <w:color w:val="808080" w:themeColor="background1" w:themeShade="80"/>
          <w:sz w:val="20"/>
          <w:szCs w:val="20"/>
          <w:lang w:val="de-DE" w:eastAsia="de-DE"/>
        </w:rPr>
        <w:t xml:space="preserve"> (3) Realschulabschluss </w:t>
      </w:r>
      <w:r w:rsidRPr="006E52A6">
        <w:rPr>
          <w:i/>
          <w:color w:val="808080" w:themeColor="background1" w:themeShade="80"/>
          <w:sz w:val="20"/>
          <w:szCs w:val="20"/>
          <w:lang w:val="de-DE"/>
        </w:rPr>
        <w:t>–</w:t>
      </w:r>
      <w:r w:rsidRPr="006E52A6">
        <w:rPr>
          <w:color w:val="808080" w:themeColor="background1" w:themeShade="80"/>
          <w:sz w:val="20"/>
          <w:szCs w:val="20"/>
          <w:lang w:val="de-DE" w:eastAsia="de-DE"/>
        </w:rPr>
        <w:t xml:space="preserve"> (4) Fachhochschulreife </w:t>
      </w:r>
      <w:r w:rsidRPr="006E52A6">
        <w:rPr>
          <w:i/>
          <w:color w:val="808080" w:themeColor="background1" w:themeShade="80"/>
          <w:sz w:val="20"/>
          <w:szCs w:val="20"/>
          <w:lang w:val="de-DE"/>
        </w:rPr>
        <w:t xml:space="preserve">– </w:t>
      </w:r>
      <w:r w:rsidRPr="006E52A6">
        <w:rPr>
          <w:color w:val="808080" w:themeColor="background1" w:themeShade="80"/>
          <w:sz w:val="20"/>
          <w:szCs w:val="20"/>
          <w:lang w:val="de-DE" w:eastAsia="de-DE"/>
        </w:rPr>
        <w:t xml:space="preserve">(5) Abitur </w:t>
      </w:r>
      <w:r w:rsidRPr="006E52A6">
        <w:rPr>
          <w:i/>
          <w:color w:val="808080" w:themeColor="background1" w:themeShade="80"/>
          <w:sz w:val="20"/>
          <w:szCs w:val="20"/>
          <w:lang w:val="de-DE"/>
        </w:rPr>
        <w:t>–</w:t>
      </w:r>
      <w:r w:rsidRPr="006E52A6">
        <w:rPr>
          <w:color w:val="808080" w:themeColor="background1" w:themeShade="80"/>
          <w:sz w:val="20"/>
          <w:szCs w:val="20"/>
          <w:lang w:val="de-DE" w:eastAsia="de-DE"/>
        </w:rPr>
        <w:t xml:space="preserve"> (9) bin noch Schüler</w:t>
      </w:r>
    </w:p>
    <w:p w14:paraId="077AD401" w14:textId="4AE8B80B" w:rsidR="00377F7C" w:rsidRPr="006E52A6" w:rsidRDefault="00377F7C" w:rsidP="00377F7C">
      <w:pPr>
        <w:spacing w:after="0" w:line="240" w:lineRule="auto"/>
        <w:rPr>
          <w:sz w:val="20"/>
          <w:szCs w:val="20"/>
          <w:lang w:val="de-DE" w:eastAsia="de-DE"/>
        </w:rPr>
      </w:pPr>
    </w:p>
    <w:p w14:paraId="5CE94D45" w14:textId="77777777" w:rsidR="00262C34" w:rsidRPr="006E52A6" w:rsidRDefault="00262C34" w:rsidP="00377F7C">
      <w:pPr>
        <w:spacing w:after="0" w:line="240" w:lineRule="auto"/>
        <w:rPr>
          <w:sz w:val="20"/>
          <w:szCs w:val="20"/>
          <w:lang w:val="de-DE" w:eastAsia="de-DE"/>
        </w:rPr>
      </w:pPr>
    </w:p>
    <w:p w14:paraId="0E23ECFA" w14:textId="77777777" w:rsidR="00377F7C" w:rsidRPr="00320A15" w:rsidRDefault="00377F7C" w:rsidP="00377F7C">
      <w:pPr>
        <w:spacing w:after="0" w:line="240" w:lineRule="auto"/>
        <w:rPr>
          <w:sz w:val="20"/>
          <w:szCs w:val="20"/>
          <w:u w:val="single"/>
          <w:lang w:val="en-GB" w:eastAsia="de-DE"/>
        </w:rPr>
      </w:pPr>
      <w:r w:rsidRPr="00320A15">
        <w:rPr>
          <w:sz w:val="20"/>
          <w:szCs w:val="20"/>
          <w:u w:val="single"/>
          <w:lang w:val="en-GB" w:eastAsia="de-DE"/>
        </w:rPr>
        <w:t>Income</w:t>
      </w:r>
    </w:p>
    <w:p w14:paraId="1346F8A8"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 xml:space="preserve">What is your monthly net income of your household? We are interested in the sum after the deduction of taxes and social security contributions. </w:t>
      </w:r>
    </w:p>
    <w:p w14:paraId="24BE0399" w14:textId="77777777" w:rsidR="00377F7C" w:rsidRPr="00320A15" w:rsidRDefault="00377F7C" w:rsidP="00377F7C">
      <w:pPr>
        <w:autoSpaceDE w:val="0"/>
        <w:autoSpaceDN w:val="0"/>
        <w:adjustRightInd w:val="0"/>
        <w:spacing w:after="0" w:line="240" w:lineRule="auto"/>
        <w:rPr>
          <w:color w:val="000000"/>
          <w:sz w:val="20"/>
          <w:szCs w:val="20"/>
          <w:lang w:val="en-GB"/>
        </w:rPr>
      </w:pPr>
      <w:r w:rsidRPr="00320A15">
        <w:rPr>
          <w:color w:val="000000"/>
          <w:sz w:val="20"/>
          <w:szCs w:val="20"/>
          <w:lang w:val="en-GB"/>
        </w:rPr>
        <w:t xml:space="preserve">(1) under 500 Euro </w:t>
      </w:r>
      <w:r w:rsidRPr="00320A15">
        <w:rPr>
          <w:i/>
          <w:sz w:val="20"/>
          <w:szCs w:val="20"/>
          <w:lang w:val="en-GB"/>
        </w:rPr>
        <w:t xml:space="preserve">– </w:t>
      </w:r>
      <w:r w:rsidRPr="00320A15">
        <w:rPr>
          <w:color w:val="000000"/>
          <w:sz w:val="20"/>
          <w:szCs w:val="20"/>
          <w:lang w:val="en-GB"/>
        </w:rPr>
        <w:t xml:space="preserve">(2) 500 to 750 Euro </w:t>
      </w:r>
      <w:r w:rsidRPr="00320A15">
        <w:rPr>
          <w:i/>
          <w:sz w:val="20"/>
          <w:szCs w:val="20"/>
          <w:lang w:val="en-GB"/>
        </w:rPr>
        <w:t xml:space="preserve">– </w:t>
      </w:r>
      <w:r w:rsidRPr="00320A15">
        <w:rPr>
          <w:color w:val="000000"/>
          <w:sz w:val="20"/>
          <w:szCs w:val="20"/>
          <w:lang w:val="en-GB"/>
        </w:rPr>
        <w:t xml:space="preserve">(3) 750 to 1000 Euro </w:t>
      </w:r>
      <w:r w:rsidRPr="00320A15">
        <w:rPr>
          <w:i/>
          <w:sz w:val="20"/>
          <w:szCs w:val="20"/>
          <w:lang w:val="en-GB"/>
        </w:rPr>
        <w:t>–</w:t>
      </w:r>
      <w:r w:rsidRPr="00320A15">
        <w:rPr>
          <w:color w:val="000000"/>
          <w:sz w:val="20"/>
          <w:szCs w:val="20"/>
          <w:lang w:val="en-GB"/>
        </w:rPr>
        <w:t xml:space="preserve"> (4) 1000 to 1250 Euro </w:t>
      </w:r>
      <w:r w:rsidRPr="00320A15">
        <w:rPr>
          <w:i/>
          <w:sz w:val="20"/>
          <w:szCs w:val="20"/>
          <w:lang w:val="en-GB"/>
        </w:rPr>
        <w:t xml:space="preserve">– </w:t>
      </w:r>
      <w:r w:rsidRPr="00320A15">
        <w:rPr>
          <w:color w:val="000000"/>
          <w:sz w:val="20"/>
          <w:szCs w:val="20"/>
          <w:lang w:val="en-GB"/>
        </w:rPr>
        <w:t xml:space="preserve">(5) 1250 to </w:t>
      </w:r>
      <w:r w:rsidRPr="00320A15">
        <w:rPr>
          <w:i/>
          <w:sz w:val="20"/>
          <w:szCs w:val="20"/>
          <w:lang w:val="en-GB"/>
        </w:rPr>
        <w:t xml:space="preserve">– </w:t>
      </w:r>
      <w:r w:rsidRPr="00320A15">
        <w:rPr>
          <w:color w:val="000000"/>
          <w:sz w:val="20"/>
          <w:szCs w:val="20"/>
          <w:lang w:val="en-GB"/>
        </w:rPr>
        <w:t xml:space="preserve">(6) 1500 to 2000 Euro </w:t>
      </w:r>
      <w:r w:rsidRPr="00320A15">
        <w:rPr>
          <w:i/>
          <w:sz w:val="20"/>
          <w:szCs w:val="20"/>
          <w:lang w:val="en-GB"/>
        </w:rPr>
        <w:t xml:space="preserve">– </w:t>
      </w:r>
      <w:r w:rsidRPr="00320A15">
        <w:rPr>
          <w:color w:val="000000"/>
          <w:sz w:val="20"/>
          <w:szCs w:val="20"/>
          <w:lang w:val="en-GB"/>
        </w:rPr>
        <w:t xml:space="preserve">(7) 2000 to 2500 Euro </w:t>
      </w:r>
      <w:r w:rsidRPr="00320A15">
        <w:rPr>
          <w:i/>
          <w:sz w:val="20"/>
          <w:szCs w:val="20"/>
          <w:lang w:val="en-GB"/>
        </w:rPr>
        <w:t>–</w:t>
      </w:r>
      <w:r w:rsidRPr="00320A15">
        <w:rPr>
          <w:color w:val="000000"/>
          <w:sz w:val="20"/>
          <w:szCs w:val="20"/>
          <w:lang w:val="en-GB"/>
        </w:rPr>
        <w:t xml:space="preserve"> (8) 2500 to 3000 Euro </w:t>
      </w:r>
      <w:r w:rsidRPr="00320A15">
        <w:rPr>
          <w:i/>
          <w:sz w:val="20"/>
          <w:szCs w:val="20"/>
          <w:lang w:val="en-GB"/>
        </w:rPr>
        <w:t xml:space="preserve">– </w:t>
      </w:r>
      <w:r w:rsidRPr="00320A15">
        <w:rPr>
          <w:color w:val="000000"/>
          <w:sz w:val="20"/>
          <w:szCs w:val="20"/>
          <w:lang w:val="en-GB"/>
        </w:rPr>
        <w:t xml:space="preserve">(9) 3000 to 4000 Euro </w:t>
      </w:r>
      <w:r w:rsidRPr="00320A15">
        <w:rPr>
          <w:i/>
          <w:sz w:val="20"/>
          <w:szCs w:val="20"/>
          <w:lang w:val="en-GB"/>
        </w:rPr>
        <w:t>–</w:t>
      </w:r>
      <w:r w:rsidRPr="00320A15">
        <w:rPr>
          <w:color w:val="000000"/>
          <w:sz w:val="20"/>
          <w:szCs w:val="20"/>
          <w:lang w:val="en-GB"/>
        </w:rPr>
        <w:t xml:space="preserve"> (10) 4000 to 5000 Euro </w:t>
      </w:r>
      <w:r w:rsidRPr="00320A15">
        <w:rPr>
          <w:i/>
          <w:sz w:val="20"/>
          <w:szCs w:val="20"/>
          <w:lang w:val="en-GB"/>
        </w:rPr>
        <w:t xml:space="preserve">– </w:t>
      </w:r>
      <w:r w:rsidRPr="00320A15">
        <w:rPr>
          <w:color w:val="000000"/>
          <w:sz w:val="20"/>
          <w:szCs w:val="20"/>
          <w:lang w:val="en-GB"/>
        </w:rPr>
        <w:t xml:space="preserve">(11) 5000 to 7500 Euro </w:t>
      </w:r>
      <w:r w:rsidRPr="00320A15">
        <w:rPr>
          <w:i/>
          <w:sz w:val="20"/>
          <w:szCs w:val="20"/>
          <w:lang w:val="en-GB"/>
        </w:rPr>
        <w:t xml:space="preserve">– </w:t>
      </w:r>
      <w:r w:rsidRPr="00320A15">
        <w:rPr>
          <w:color w:val="000000"/>
          <w:sz w:val="20"/>
          <w:szCs w:val="20"/>
          <w:lang w:val="en-GB"/>
        </w:rPr>
        <w:t xml:space="preserve">(12) 7500 to 10000 Euro </w:t>
      </w:r>
      <w:r w:rsidRPr="00320A15">
        <w:rPr>
          <w:i/>
          <w:sz w:val="20"/>
          <w:szCs w:val="20"/>
          <w:lang w:val="en-GB"/>
        </w:rPr>
        <w:t>–</w:t>
      </w:r>
      <w:r w:rsidRPr="00320A15">
        <w:rPr>
          <w:color w:val="000000"/>
          <w:sz w:val="20"/>
          <w:szCs w:val="20"/>
          <w:lang w:val="en-GB"/>
        </w:rPr>
        <w:t xml:space="preserve"> (13) 10000 Euro and more</w:t>
      </w:r>
    </w:p>
    <w:p w14:paraId="289CD1C3" w14:textId="77777777" w:rsidR="00377F7C" w:rsidRPr="006E52A6" w:rsidRDefault="00377F7C" w:rsidP="00377F7C">
      <w:pPr>
        <w:spacing w:after="0" w:line="240" w:lineRule="auto"/>
        <w:rPr>
          <w:sz w:val="20"/>
          <w:szCs w:val="20"/>
          <w:lang w:val="de-DE" w:eastAsia="de-DE"/>
        </w:rPr>
      </w:pPr>
      <w:proofErr w:type="spellStart"/>
      <w:r w:rsidRPr="006E52A6">
        <w:rPr>
          <w:sz w:val="20"/>
          <w:szCs w:val="20"/>
          <w:lang w:val="de-DE" w:eastAsia="de-DE"/>
        </w:rPr>
        <w:t>recoded</w:t>
      </w:r>
      <w:proofErr w:type="spellEnd"/>
      <w:r w:rsidRPr="006E52A6">
        <w:rPr>
          <w:sz w:val="20"/>
          <w:szCs w:val="20"/>
          <w:lang w:val="de-DE" w:eastAsia="de-DE"/>
        </w:rPr>
        <w:t>: (1) (2) (3) → &lt;1000€; (4) (5) (6) → 1000-2000€; (7) (8) → 2000-3000€; (9) → 3000-4000€; (10) (11) (12) (13) → &gt;4000€</w:t>
      </w:r>
    </w:p>
    <w:p w14:paraId="2327DCC4" w14:textId="77777777" w:rsidR="00377F7C" w:rsidRPr="006E52A6" w:rsidRDefault="00377F7C" w:rsidP="00377F7C">
      <w:pPr>
        <w:autoSpaceDE w:val="0"/>
        <w:autoSpaceDN w:val="0"/>
        <w:adjustRightInd w:val="0"/>
        <w:spacing w:after="0" w:line="240" w:lineRule="auto"/>
        <w:rPr>
          <w:sz w:val="20"/>
          <w:szCs w:val="20"/>
          <w:lang w:val="de-DE" w:eastAsia="de-DE"/>
        </w:rPr>
      </w:pPr>
      <w:r w:rsidRPr="006E52A6">
        <w:rPr>
          <w:sz w:val="20"/>
          <w:szCs w:val="20"/>
          <w:lang w:val="de-DE" w:eastAsia="de-DE"/>
        </w:rPr>
        <w:t>(</w:t>
      </w:r>
      <w:proofErr w:type="spellStart"/>
      <w:r w:rsidRPr="006E52A6">
        <w:rPr>
          <w:sz w:val="20"/>
          <w:szCs w:val="20"/>
          <w:lang w:val="de-DE" w:eastAsia="de-DE"/>
        </w:rPr>
        <w:t>wave</w:t>
      </w:r>
      <w:proofErr w:type="spellEnd"/>
      <w:r w:rsidRPr="006E52A6">
        <w:rPr>
          <w:sz w:val="20"/>
          <w:szCs w:val="20"/>
          <w:lang w:val="de-DE" w:eastAsia="de-DE"/>
        </w:rPr>
        <w:t xml:space="preserve"> 1)</w:t>
      </w:r>
    </w:p>
    <w:p w14:paraId="4B4D0426" w14:textId="77777777" w:rsidR="00377F7C" w:rsidRPr="006E52A6" w:rsidRDefault="00377F7C" w:rsidP="00377F7C">
      <w:pPr>
        <w:autoSpaceDE w:val="0"/>
        <w:autoSpaceDN w:val="0"/>
        <w:adjustRightInd w:val="0"/>
        <w:spacing w:after="0" w:line="240" w:lineRule="auto"/>
        <w:rPr>
          <w:color w:val="808080" w:themeColor="background1" w:themeShade="80"/>
          <w:sz w:val="20"/>
          <w:szCs w:val="20"/>
          <w:lang w:val="de-DE"/>
        </w:rPr>
      </w:pPr>
      <w:r w:rsidRPr="006E52A6">
        <w:rPr>
          <w:color w:val="808080" w:themeColor="background1" w:themeShade="80"/>
          <w:sz w:val="20"/>
          <w:szCs w:val="20"/>
          <w:lang w:val="de-DE"/>
        </w:rPr>
        <w:t xml:space="preserve">Wie hoch ist das monatliche Netto-Einkommen Ihres Haushaltes insgesamt? Gemeint ist die Summe, die nach Abzug von Steuern und Sozialversicherungsbeiträgen übrigbleibt. </w:t>
      </w:r>
    </w:p>
    <w:p w14:paraId="64A50171" w14:textId="77777777" w:rsidR="00377F7C" w:rsidRPr="006E52A6" w:rsidRDefault="00377F7C" w:rsidP="00377F7C">
      <w:pPr>
        <w:autoSpaceDE w:val="0"/>
        <w:autoSpaceDN w:val="0"/>
        <w:adjustRightInd w:val="0"/>
        <w:spacing w:after="0" w:line="240" w:lineRule="auto"/>
        <w:rPr>
          <w:color w:val="808080" w:themeColor="background1" w:themeShade="80"/>
          <w:sz w:val="20"/>
          <w:szCs w:val="20"/>
          <w:lang w:val="de-DE"/>
        </w:rPr>
      </w:pPr>
      <w:r w:rsidRPr="006E52A6">
        <w:rPr>
          <w:color w:val="808080" w:themeColor="background1" w:themeShade="80"/>
          <w:sz w:val="20"/>
          <w:szCs w:val="20"/>
          <w:lang w:val="de-DE"/>
        </w:rPr>
        <w:t>(1) unter 500 Euro – (2) 500 bis unter 750 Euro – (3) 750 bis unter 1000 Euro – (4) 1000 bis unter 1250 Euro – (5) 1250 bis unter 1500 Euro – (6) 1500 bis unter 2000 Euro – (7) 2000 bis unter 2500 Euro – (8) 2500 bis unter 3000 Euro – (9) 3000 bis unter 4000 Euro – (10) 4000 bis unter 5000 Euro – (11) 5000 bis unter 7500 Euro – (12) 7500 bis unter 10000 Euro – (13) 10000 Euro und mehr</w:t>
      </w:r>
    </w:p>
    <w:p w14:paraId="77D303CC" w14:textId="4E80E394" w:rsidR="00377F7C" w:rsidRPr="00320A15" w:rsidRDefault="00377F7C" w:rsidP="00377F7C">
      <w:pPr>
        <w:spacing w:after="0" w:line="240" w:lineRule="auto"/>
        <w:rPr>
          <w:sz w:val="20"/>
          <w:szCs w:val="20"/>
          <w:u w:val="single"/>
          <w:lang w:val="en-GB" w:eastAsia="de-DE"/>
        </w:rPr>
      </w:pPr>
      <w:r w:rsidRPr="00320A15">
        <w:rPr>
          <w:sz w:val="20"/>
          <w:szCs w:val="20"/>
          <w:u w:val="single"/>
          <w:lang w:val="en-GB" w:eastAsia="de-DE"/>
        </w:rPr>
        <w:lastRenderedPageBreak/>
        <w:t>Gender</w:t>
      </w:r>
    </w:p>
    <w:p w14:paraId="7545A6B0"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Please enter you gender.</w:t>
      </w:r>
    </w:p>
    <w:p w14:paraId="0C189844" w14:textId="77777777" w:rsidR="00377F7C" w:rsidRPr="00320A15" w:rsidRDefault="00377F7C" w:rsidP="00377F7C">
      <w:pPr>
        <w:spacing w:after="0" w:line="240" w:lineRule="auto"/>
        <w:rPr>
          <w:sz w:val="20"/>
          <w:szCs w:val="20"/>
          <w:lang w:val="en-GB" w:eastAsia="de-DE"/>
        </w:rPr>
      </w:pPr>
      <w:r w:rsidRPr="00320A15">
        <w:rPr>
          <w:sz w:val="20"/>
          <w:szCs w:val="20"/>
          <w:lang w:val="en-GB"/>
        </w:rPr>
        <w:t>(1) male – (2) female</w:t>
      </w:r>
    </w:p>
    <w:p w14:paraId="26961297" w14:textId="77777777" w:rsidR="00377F7C" w:rsidRPr="00320A15" w:rsidRDefault="00377F7C" w:rsidP="00377F7C">
      <w:pPr>
        <w:pStyle w:val="Default"/>
        <w:jc w:val="both"/>
        <w:rPr>
          <w:rFonts w:ascii="Times New Roman" w:hAnsi="Times New Roman" w:cs="Times New Roman"/>
          <w:sz w:val="20"/>
          <w:szCs w:val="20"/>
          <w:lang w:val="en-GB" w:eastAsia="de-DE"/>
        </w:rPr>
      </w:pPr>
      <w:r w:rsidRPr="00320A15">
        <w:rPr>
          <w:rFonts w:ascii="Times New Roman" w:hAnsi="Times New Roman" w:cs="Times New Roman"/>
          <w:sz w:val="20"/>
          <w:szCs w:val="20"/>
          <w:lang w:val="en-GB" w:eastAsia="de-DE"/>
        </w:rPr>
        <w:t xml:space="preserve">recoded: (0) male </w:t>
      </w:r>
      <w:r w:rsidRPr="00320A15">
        <w:rPr>
          <w:rFonts w:ascii="Times New Roman" w:hAnsi="Times New Roman" w:cs="Times New Roman"/>
          <w:sz w:val="20"/>
          <w:szCs w:val="20"/>
          <w:lang w:val="en-GB"/>
        </w:rPr>
        <w:t xml:space="preserve">– </w:t>
      </w:r>
      <w:r w:rsidRPr="00320A15">
        <w:rPr>
          <w:rFonts w:ascii="Times New Roman" w:hAnsi="Times New Roman" w:cs="Times New Roman"/>
          <w:sz w:val="20"/>
          <w:szCs w:val="20"/>
          <w:lang w:val="en-GB" w:eastAsia="de-DE"/>
        </w:rPr>
        <w:t>(1) female</w:t>
      </w:r>
    </w:p>
    <w:p w14:paraId="6653F2EF" w14:textId="77777777" w:rsidR="00377F7C" w:rsidRPr="00320A15" w:rsidRDefault="00377F7C" w:rsidP="00377F7C">
      <w:pPr>
        <w:pStyle w:val="Default"/>
        <w:jc w:val="both"/>
        <w:rPr>
          <w:rFonts w:ascii="Times New Roman" w:hAnsi="Times New Roman" w:cs="Times New Roman"/>
          <w:sz w:val="20"/>
          <w:szCs w:val="20"/>
          <w:lang w:val="en-GB"/>
        </w:rPr>
      </w:pPr>
      <w:r w:rsidRPr="00320A15">
        <w:rPr>
          <w:rFonts w:ascii="Times New Roman" w:hAnsi="Times New Roman" w:cs="Times New Roman"/>
          <w:sz w:val="20"/>
          <w:szCs w:val="20"/>
          <w:lang w:val="en-GB" w:eastAsia="de-DE"/>
        </w:rPr>
        <w:t>(wave x)</w:t>
      </w:r>
    </w:p>
    <w:p w14:paraId="3D9BB0FD" w14:textId="77777777" w:rsidR="00377F7C" w:rsidRPr="006E52A6" w:rsidRDefault="00377F7C" w:rsidP="00377F7C">
      <w:pPr>
        <w:pStyle w:val="Default"/>
        <w:jc w:val="both"/>
        <w:rPr>
          <w:rFonts w:ascii="Times New Roman" w:hAnsi="Times New Roman" w:cs="Times New Roman"/>
          <w:color w:val="808080" w:themeColor="background1" w:themeShade="80"/>
          <w:sz w:val="18"/>
          <w:szCs w:val="18"/>
          <w:lang w:val="de-DE"/>
        </w:rPr>
      </w:pPr>
      <w:r w:rsidRPr="006E52A6">
        <w:rPr>
          <w:rFonts w:ascii="Times New Roman" w:hAnsi="Times New Roman" w:cs="Times New Roman"/>
          <w:color w:val="808080" w:themeColor="background1" w:themeShade="80"/>
          <w:sz w:val="18"/>
          <w:szCs w:val="18"/>
          <w:lang w:val="de-DE"/>
        </w:rPr>
        <w:t xml:space="preserve">Geben Sie bitte Ihr Geschlecht an. </w:t>
      </w:r>
    </w:p>
    <w:p w14:paraId="18E19E8C" w14:textId="77777777" w:rsidR="00377F7C" w:rsidRPr="00320A15" w:rsidRDefault="00377F7C" w:rsidP="00377F7C">
      <w:pPr>
        <w:pStyle w:val="Default"/>
        <w:jc w:val="both"/>
        <w:rPr>
          <w:rFonts w:ascii="Times New Roman" w:hAnsi="Times New Roman" w:cs="Times New Roman"/>
          <w:color w:val="808080" w:themeColor="background1" w:themeShade="80"/>
          <w:sz w:val="18"/>
          <w:szCs w:val="18"/>
          <w:lang w:val="en-GB"/>
        </w:rPr>
      </w:pPr>
      <w:r w:rsidRPr="00320A15">
        <w:rPr>
          <w:rFonts w:ascii="Times New Roman" w:hAnsi="Times New Roman" w:cs="Times New Roman"/>
          <w:color w:val="808080" w:themeColor="background1" w:themeShade="80"/>
          <w:sz w:val="18"/>
          <w:szCs w:val="18"/>
          <w:lang w:val="en-GB"/>
        </w:rPr>
        <w:t xml:space="preserve">(1) </w:t>
      </w:r>
      <w:proofErr w:type="spellStart"/>
      <w:r w:rsidRPr="00320A15">
        <w:rPr>
          <w:rFonts w:ascii="Times New Roman" w:hAnsi="Times New Roman" w:cs="Times New Roman"/>
          <w:color w:val="808080" w:themeColor="background1" w:themeShade="80"/>
          <w:sz w:val="18"/>
          <w:szCs w:val="18"/>
          <w:lang w:val="en-GB"/>
        </w:rPr>
        <w:t>männlich</w:t>
      </w:r>
      <w:proofErr w:type="spellEnd"/>
      <w:r w:rsidRPr="00320A15">
        <w:rPr>
          <w:rFonts w:ascii="Times New Roman" w:hAnsi="Times New Roman" w:cs="Times New Roman"/>
          <w:color w:val="808080" w:themeColor="background1" w:themeShade="80"/>
          <w:sz w:val="18"/>
          <w:szCs w:val="18"/>
          <w:lang w:val="en-GB"/>
        </w:rPr>
        <w:t xml:space="preserve"> </w:t>
      </w:r>
      <w:r w:rsidRPr="00320A15">
        <w:rPr>
          <w:rFonts w:ascii="Times New Roman" w:hAnsi="Times New Roman" w:cs="Times New Roman"/>
          <w:color w:val="808080" w:themeColor="background1" w:themeShade="80"/>
          <w:sz w:val="20"/>
          <w:szCs w:val="20"/>
          <w:lang w:val="en-GB"/>
        </w:rPr>
        <w:t xml:space="preserve">– </w:t>
      </w:r>
      <w:r w:rsidRPr="00320A15">
        <w:rPr>
          <w:rFonts w:ascii="Times New Roman" w:hAnsi="Times New Roman" w:cs="Times New Roman"/>
          <w:color w:val="808080" w:themeColor="background1" w:themeShade="80"/>
          <w:sz w:val="18"/>
          <w:szCs w:val="18"/>
          <w:lang w:val="en-GB"/>
        </w:rPr>
        <w:t xml:space="preserve">(2) </w:t>
      </w:r>
      <w:proofErr w:type="spellStart"/>
      <w:r w:rsidRPr="00320A15">
        <w:rPr>
          <w:rFonts w:ascii="Times New Roman" w:hAnsi="Times New Roman" w:cs="Times New Roman"/>
          <w:color w:val="808080" w:themeColor="background1" w:themeShade="80"/>
          <w:sz w:val="18"/>
          <w:szCs w:val="18"/>
          <w:lang w:val="en-GB"/>
        </w:rPr>
        <w:t>weiblich</w:t>
      </w:r>
      <w:proofErr w:type="spellEnd"/>
      <w:r w:rsidRPr="00320A15">
        <w:rPr>
          <w:rFonts w:ascii="Times New Roman" w:hAnsi="Times New Roman" w:cs="Times New Roman"/>
          <w:color w:val="808080" w:themeColor="background1" w:themeShade="80"/>
          <w:sz w:val="18"/>
          <w:szCs w:val="18"/>
          <w:lang w:val="en-GB"/>
        </w:rPr>
        <w:t xml:space="preserve"> </w:t>
      </w:r>
    </w:p>
    <w:p w14:paraId="228C2306" w14:textId="2B8A3B40" w:rsidR="00377F7C" w:rsidRPr="00320A15" w:rsidRDefault="00377F7C" w:rsidP="00377F7C">
      <w:pPr>
        <w:pStyle w:val="Default"/>
        <w:jc w:val="both"/>
        <w:rPr>
          <w:rFonts w:ascii="Times New Roman" w:eastAsiaTheme="majorEastAsia" w:hAnsi="Times New Roman" w:cs="Times New Roman"/>
          <w:noProof/>
          <w:lang w:val="en-GB" w:eastAsia="de-DE"/>
        </w:rPr>
      </w:pPr>
    </w:p>
    <w:p w14:paraId="710FC6C3" w14:textId="77777777" w:rsidR="00262C34" w:rsidRPr="00320A15" w:rsidRDefault="00262C34" w:rsidP="00377F7C">
      <w:pPr>
        <w:pStyle w:val="Default"/>
        <w:jc w:val="both"/>
        <w:rPr>
          <w:rFonts w:ascii="Times New Roman" w:eastAsiaTheme="majorEastAsia" w:hAnsi="Times New Roman" w:cs="Times New Roman"/>
          <w:noProof/>
          <w:lang w:val="en-GB" w:eastAsia="de-DE"/>
        </w:rPr>
      </w:pPr>
    </w:p>
    <w:p w14:paraId="75285F90" w14:textId="77777777" w:rsidR="00377F7C" w:rsidRPr="00320A15" w:rsidRDefault="00377F7C" w:rsidP="00377F7C">
      <w:pPr>
        <w:spacing w:after="0" w:line="240" w:lineRule="auto"/>
        <w:rPr>
          <w:sz w:val="20"/>
          <w:szCs w:val="20"/>
          <w:u w:val="single"/>
          <w:lang w:val="en-GB" w:eastAsia="de-DE"/>
        </w:rPr>
      </w:pPr>
      <w:r w:rsidRPr="00320A15">
        <w:rPr>
          <w:sz w:val="20"/>
          <w:szCs w:val="20"/>
          <w:u w:val="single"/>
          <w:lang w:val="en-GB" w:eastAsia="de-DE"/>
        </w:rPr>
        <w:t>Age</w:t>
      </w:r>
    </w:p>
    <w:p w14:paraId="28E714F8"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Please enter the year in which you were born.</w:t>
      </w:r>
    </w:p>
    <w:p w14:paraId="441C3919" w14:textId="77777777" w:rsidR="00377F7C" w:rsidRPr="00320A15" w:rsidRDefault="00377F7C" w:rsidP="00377F7C">
      <w:pPr>
        <w:pStyle w:val="Default"/>
        <w:jc w:val="both"/>
        <w:rPr>
          <w:rFonts w:ascii="Times New Roman" w:hAnsi="Times New Roman" w:cs="Times New Roman"/>
          <w:sz w:val="20"/>
          <w:szCs w:val="20"/>
          <w:lang w:val="en-GB" w:eastAsia="de-DE"/>
        </w:rPr>
      </w:pPr>
      <w:r w:rsidRPr="00320A15">
        <w:rPr>
          <w:rFonts w:ascii="Times New Roman" w:hAnsi="Times New Roman" w:cs="Times New Roman"/>
          <w:sz w:val="20"/>
          <w:szCs w:val="20"/>
          <w:lang w:val="en-GB" w:eastAsia="de-DE"/>
        </w:rPr>
        <w:t>recoded: age in decades=(year of birth-2017)/10</w:t>
      </w:r>
    </w:p>
    <w:p w14:paraId="09C7471B" w14:textId="77777777" w:rsidR="00377F7C" w:rsidRPr="006E52A6" w:rsidRDefault="00377F7C" w:rsidP="00377F7C">
      <w:pPr>
        <w:pStyle w:val="Default"/>
        <w:jc w:val="both"/>
        <w:rPr>
          <w:rFonts w:ascii="Times New Roman" w:hAnsi="Times New Roman" w:cs="Times New Roman"/>
          <w:sz w:val="20"/>
          <w:szCs w:val="20"/>
          <w:lang w:val="de-DE"/>
        </w:rPr>
      </w:pPr>
      <w:r w:rsidRPr="006E52A6">
        <w:rPr>
          <w:rFonts w:ascii="Times New Roman" w:hAnsi="Times New Roman" w:cs="Times New Roman"/>
          <w:sz w:val="20"/>
          <w:szCs w:val="20"/>
          <w:lang w:val="de-DE" w:eastAsia="de-DE"/>
        </w:rPr>
        <w:t>(</w:t>
      </w:r>
      <w:proofErr w:type="spellStart"/>
      <w:r w:rsidRPr="006E52A6">
        <w:rPr>
          <w:rFonts w:ascii="Times New Roman" w:hAnsi="Times New Roman" w:cs="Times New Roman"/>
          <w:sz w:val="20"/>
          <w:szCs w:val="20"/>
          <w:lang w:val="de-DE" w:eastAsia="de-DE"/>
        </w:rPr>
        <w:t>wave</w:t>
      </w:r>
      <w:proofErr w:type="spellEnd"/>
      <w:r w:rsidRPr="006E52A6">
        <w:rPr>
          <w:rFonts w:ascii="Times New Roman" w:hAnsi="Times New Roman" w:cs="Times New Roman"/>
          <w:sz w:val="20"/>
          <w:szCs w:val="20"/>
          <w:lang w:val="de-DE" w:eastAsia="de-DE"/>
        </w:rPr>
        <w:t xml:space="preserve"> x)</w:t>
      </w:r>
    </w:p>
    <w:p w14:paraId="3CFF942D" w14:textId="77777777" w:rsidR="00377F7C" w:rsidRPr="006E52A6" w:rsidRDefault="00377F7C" w:rsidP="00377F7C">
      <w:pPr>
        <w:pStyle w:val="Default"/>
        <w:jc w:val="both"/>
        <w:rPr>
          <w:rFonts w:ascii="Times New Roman" w:hAnsi="Times New Roman" w:cs="Times New Roman"/>
          <w:color w:val="808080" w:themeColor="background1" w:themeShade="80"/>
          <w:sz w:val="18"/>
          <w:szCs w:val="18"/>
          <w:lang w:val="de-DE"/>
        </w:rPr>
      </w:pPr>
      <w:r w:rsidRPr="006E52A6">
        <w:rPr>
          <w:rFonts w:ascii="Times New Roman" w:hAnsi="Times New Roman" w:cs="Times New Roman"/>
          <w:color w:val="808080" w:themeColor="background1" w:themeShade="80"/>
          <w:sz w:val="18"/>
          <w:szCs w:val="18"/>
          <w:lang w:val="de-DE"/>
        </w:rPr>
        <w:t xml:space="preserve">Tragen Sie bitte ein, in welchem Jahr Sie geboren sind. </w:t>
      </w:r>
    </w:p>
    <w:p w14:paraId="33E4531F" w14:textId="37C5CFEB" w:rsidR="00377F7C" w:rsidRPr="006E52A6" w:rsidRDefault="00377F7C" w:rsidP="00377F7C">
      <w:pPr>
        <w:pStyle w:val="Listenabsatz"/>
        <w:spacing w:after="0" w:line="240" w:lineRule="auto"/>
        <w:rPr>
          <w:sz w:val="20"/>
          <w:szCs w:val="20"/>
          <w:u w:val="single"/>
          <w:lang w:val="de-DE" w:eastAsia="de-DE"/>
        </w:rPr>
      </w:pPr>
    </w:p>
    <w:p w14:paraId="3AC62C02" w14:textId="77777777" w:rsidR="00262C34" w:rsidRPr="006E52A6" w:rsidRDefault="00262C34" w:rsidP="00377F7C">
      <w:pPr>
        <w:pStyle w:val="Listenabsatz"/>
        <w:spacing w:after="0" w:line="240" w:lineRule="auto"/>
        <w:rPr>
          <w:sz w:val="20"/>
          <w:szCs w:val="20"/>
          <w:u w:val="single"/>
          <w:lang w:val="de-DE" w:eastAsia="de-DE"/>
        </w:rPr>
      </w:pPr>
    </w:p>
    <w:p w14:paraId="59559EC2" w14:textId="77777777" w:rsidR="00377F7C" w:rsidRPr="00320A15" w:rsidRDefault="00377F7C" w:rsidP="00377F7C">
      <w:pPr>
        <w:spacing w:after="0" w:line="240" w:lineRule="auto"/>
        <w:rPr>
          <w:sz w:val="20"/>
          <w:szCs w:val="20"/>
          <w:u w:val="single"/>
          <w:lang w:val="en-GB" w:eastAsia="de-DE"/>
        </w:rPr>
      </w:pPr>
      <w:r w:rsidRPr="00320A15">
        <w:rPr>
          <w:sz w:val="20"/>
          <w:szCs w:val="20"/>
          <w:u w:val="single"/>
          <w:lang w:val="en-GB" w:eastAsia="de-DE"/>
        </w:rPr>
        <w:t>Dummy for Eastern Germany</w:t>
      </w:r>
    </w:p>
    <w:p w14:paraId="44B851CB"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Recode of current residence in state</w:t>
      </w:r>
    </w:p>
    <w:p w14:paraId="6E26A000" w14:textId="77777777" w:rsidR="00377F7C" w:rsidRPr="006E52A6" w:rsidRDefault="00377F7C" w:rsidP="00377F7C">
      <w:pPr>
        <w:spacing w:after="0" w:line="240" w:lineRule="auto"/>
        <w:rPr>
          <w:sz w:val="20"/>
          <w:szCs w:val="20"/>
          <w:lang w:val="de-DE" w:eastAsia="de-DE"/>
        </w:rPr>
      </w:pPr>
      <w:r w:rsidRPr="006E52A6">
        <w:rPr>
          <w:sz w:val="20"/>
          <w:szCs w:val="20"/>
          <w:lang w:val="de-DE"/>
        </w:rPr>
        <w:t xml:space="preserve">(0) west: Schleswig-Holstein, Hamburg, Niedersachsen, Bremen, Nordrhein-Westfalen, Hessen, Rheinland-Pfalz, </w:t>
      </w:r>
      <w:proofErr w:type="spellStart"/>
      <w:r w:rsidRPr="006E52A6">
        <w:rPr>
          <w:sz w:val="20"/>
          <w:szCs w:val="20"/>
          <w:lang w:val="de-DE"/>
        </w:rPr>
        <w:t>Baden-Wuerttemberg</w:t>
      </w:r>
      <w:proofErr w:type="spellEnd"/>
      <w:r w:rsidRPr="006E52A6">
        <w:rPr>
          <w:sz w:val="20"/>
          <w:szCs w:val="20"/>
          <w:lang w:val="de-DE"/>
        </w:rPr>
        <w:t>, Bayern, Saarland</w:t>
      </w:r>
    </w:p>
    <w:p w14:paraId="5AD5163C" w14:textId="77777777" w:rsidR="00377F7C" w:rsidRPr="006E52A6" w:rsidRDefault="00377F7C" w:rsidP="00377F7C">
      <w:pPr>
        <w:spacing w:after="0" w:line="240" w:lineRule="auto"/>
        <w:rPr>
          <w:sz w:val="20"/>
          <w:szCs w:val="20"/>
          <w:lang w:val="de-DE" w:eastAsia="de-DE"/>
        </w:rPr>
      </w:pPr>
      <w:r w:rsidRPr="006E52A6">
        <w:rPr>
          <w:sz w:val="20"/>
          <w:szCs w:val="20"/>
          <w:lang w:val="de-DE"/>
        </w:rPr>
        <w:t xml:space="preserve">(1) </w:t>
      </w:r>
      <w:proofErr w:type="spellStart"/>
      <w:r w:rsidRPr="006E52A6">
        <w:rPr>
          <w:sz w:val="20"/>
          <w:szCs w:val="20"/>
          <w:lang w:val="de-DE"/>
        </w:rPr>
        <w:t>east</w:t>
      </w:r>
      <w:proofErr w:type="spellEnd"/>
      <w:r w:rsidRPr="006E52A6">
        <w:rPr>
          <w:sz w:val="20"/>
          <w:szCs w:val="20"/>
          <w:lang w:val="de-DE"/>
        </w:rPr>
        <w:t xml:space="preserve">: Berlin, Brandenburg, Mecklenburg-Vorpommern, Sachsen, Sachsen-Anhalt, </w:t>
      </w:r>
      <w:proofErr w:type="spellStart"/>
      <w:r w:rsidRPr="006E52A6">
        <w:rPr>
          <w:sz w:val="20"/>
          <w:szCs w:val="20"/>
          <w:lang w:val="de-DE"/>
        </w:rPr>
        <w:t>Thueringen</w:t>
      </w:r>
      <w:proofErr w:type="spellEnd"/>
    </w:p>
    <w:p w14:paraId="3BC2EDEA" w14:textId="3C8BBD40" w:rsidR="00377F7C" w:rsidRPr="006E52A6" w:rsidRDefault="00377F7C" w:rsidP="00377F7C">
      <w:pPr>
        <w:spacing w:after="0" w:line="240" w:lineRule="auto"/>
        <w:rPr>
          <w:sz w:val="20"/>
          <w:szCs w:val="20"/>
          <w:lang w:val="de-DE" w:eastAsia="de-DE"/>
        </w:rPr>
      </w:pPr>
    </w:p>
    <w:p w14:paraId="57E81990" w14:textId="77777777" w:rsidR="00262C34" w:rsidRPr="006E52A6" w:rsidRDefault="00262C34" w:rsidP="00377F7C">
      <w:pPr>
        <w:spacing w:after="0" w:line="240" w:lineRule="auto"/>
        <w:rPr>
          <w:sz w:val="20"/>
          <w:szCs w:val="20"/>
          <w:lang w:val="de-DE" w:eastAsia="de-DE"/>
        </w:rPr>
      </w:pPr>
    </w:p>
    <w:p w14:paraId="402DF5FC" w14:textId="77777777" w:rsidR="00377F7C" w:rsidRPr="00320A15" w:rsidRDefault="00377F7C" w:rsidP="00377F7C">
      <w:pPr>
        <w:spacing w:after="0" w:line="240" w:lineRule="auto"/>
        <w:rPr>
          <w:sz w:val="20"/>
          <w:szCs w:val="20"/>
          <w:u w:val="single"/>
          <w:lang w:val="en-GB" w:eastAsia="de-DE"/>
        </w:rPr>
      </w:pPr>
      <w:r w:rsidRPr="00320A15">
        <w:rPr>
          <w:sz w:val="20"/>
          <w:szCs w:val="20"/>
          <w:u w:val="single"/>
          <w:lang w:val="en-GB" w:eastAsia="de-DE"/>
        </w:rPr>
        <w:t xml:space="preserve">Schwartz values </w:t>
      </w:r>
    </w:p>
    <w:p w14:paraId="3E42A56E"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Additive mean indices built from the items listed below.</w:t>
      </w:r>
    </w:p>
    <w:p w14:paraId="1DD1417C" w14:textId="77777777" w:rsidR="00377F7C" w:rsidRPr="00320A15" w:rsidRDefault="00377F7C" w:rsidP="00377F7C">
      <w:pPr>
        <w:spacing w:after="0" w:line="240" w:lineRule="auto"/>
        <w:rPr>
          <w:sz w:val="20"/>
          <w:szCs w:val="20"/>
          <w:lang w:val="en-GB" w:eastAsia="de-DE"/>
        </w:rPr>
      </w:pPr>
    </w:p>
    <w:p w14:paraId="7FC9E153" w14:textId="77777777" w:rsidR="00377F7C" w:rsidRPr="00320A15" w:rsidRDefault="00377F7C" w:rsidP="00377F7C">
      <w:pPr>
        <w:spacing w:after="0" w:line="240" w:lineRule="auto"/>
        <w:rPr>
          <w:sz w:val="20"/>
          <w:szCs w:val="20"/>
          <w:lang w:val="en-GB" w:eastAsia="de-DE"/>
        </w:rPr>
      </w:pPr>
      <w:r w:rsidRPr="00320A15">
        <w:rPr>
          <w:sz w:val="20"/>
          <w:szCs w:val="20"/>
          <w:lang w:val="en-GB" w:eastAsia="de-DE"/>
        </w:rPr>
        <w:t xml:space="preserve">In the following, some persons will be described according to what is important to them. Please indicate how similar or dissimilar the described person is to you. For the person it is important … </w:t>
      </w:r>
    </w:p>
    <w:p w14:paraId="7ED61E97" w14:textId="7BD444BE" w:rsidR="00377F7C" w:rsidRPr="00320A15" w:rsidRDefault="00377F7C" w:rsidP="00377F7C">
      <w:pPr>
        <w:spacing w:after="0" w:line="240" w:lineRule="auto"/>
        <w:rPr>
          <w:sz w:val="20"/>
          <w:szCs w:val="20"/>
          <w:lang w:val="en-GB"/>
        </w:rPr>
      </w:pPr>
      <w:r w:rsidRPr="00320A15">
        <w:rPr>
          <w:sz w:val="20"/>
          <w:szCs w:val="20"/>
          <w:lang w:val="en-GB" w:eastAsia="de-DE"/>
        </w:rPr>
        <w:t xml:space="preserve">(1) </w:t>
      </w:r>
      <w:r w:rsidRPr="00320A15">
        <w:rPr>
          <w:sz w:val="20"/>
          <w:szCs w:val="20"/>
          <w:lang w:val="en-GB"/>
        </w:rPr>
        <w:t>is not at all similar to me – (6) is very similar to me</w:t>
      </w:r>
    </w:p>
    <w:p w14:paraId="195E14BB" w14:textId="6E7368B8" w:rsidR="00CB099D" w:rsidRPr="006E52A6" w:rsidRDefault="00CB099D" w:rsidP="00377F7C">
      <w:pPr>
        <w:spacing w:after="0" w:line="240" w:lineRule="auto"/>
        <w:rPr>
          <w:sz w:val="20"/>
          <w:szCs w:val="20"/>
          <w:lang w:val="de-DE"/>
        </w:rPr>
      </w:pPr>
      <w:r w:rsidRPr="006E52A6">
        <w:rPr>
          <w:sz w:val="20"/>
          <w:szCs w:val="20"/>
          <w:lang w:val="de-DE"/>
        </w:rPr>
        <w:t>(</w:t>
      </w:r>
      <w:proofErr w:type="spellStart"/>
      <w:r w:rsidRPr="006E52A6">
        <w:rPr>
          <w:sz w:val="20"/>
          <w:szCs w:val="20"/>
          <w:lang w:val="de-DE"/>
        </w:rPr>
        <w:t>wave</w:t>
      </w:r>
      <w:proofErr w:type="spellEnd"/>
      <w:r w:rsidRPr="006E52A6">
        <w:rPr>
          <w:sz w:val="20"/>
          <w:szCs w:val="20"/>
          <w:lang w:val="de-DE"/>
        </w:rPr>
        <w:t xml:space="preserve"> 1)</w:t>
      </w:r>
    </w:p>
    <w:p w14:paraId="7760875B"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eastAsia="de-DE"/>
        </w:rPr>
        <w:t>Im Folgenden werden einige Personen anhand dessen beschrieben, was ihnen wichtig ist. Geben Sie bitte jeweils an, wie ähnlich oder unähnlich Ihnen die beschriebene Person ist.</w:t>
      </w:r>
    </w:p>
    <w:p w14:paraId="4D359BAE" w14:textId="77777777" w:rsidR="00377F7C" w:rsidRPr="006E52A6" w:rsidRDefault="00377F7C" w:rsidP="00377F7C">
      <w:pPr>
        <w:spacing w:after="0" w:line="240" w:lineRule="auto"/>
        <w:rPr>
          <w:color w:val="808080" w:themeColor="background1" w:themeShade="80"/>
          <w:sz w:val="20"/>
          <w:szCs w:val="20"/>
          <w:lang w:val="de-DE" w:eastAsia="de-DE"/>
        </w:rPr>
      </w:pPr>
      <w:r w:rsidRPr="006E52A6">
        <w:rPr>
          <w:color w:val="808080" w:themeColor="background1" w:themeShade="80"/>
          <w:sz w:val="20"/>
          <w:szCs w:val="20"/>
          <w:lang w:val="de-DE" w:eastAsia="de-DE"/>
        </w:rPr>
        <w:t>Es ist der Person wichtig, …</w:t>
      </w:r>
    </w:p>
    <w:p w14:paraId="1CA23229" w14:textId="77777777" w:rsidR="00377F7C" w:rsidRPr="006E52A6" w:rsidRDefault="00377F7C" w:rsidP="00377F7C">
      <w:pPr>
        <w:spacing w:after="0" w:line="240" w:lineRule="auto"/>
        <w:rPr>
          <w:color w:val="808080" w:themeColor="background1" w:themeShade="80"/>
          <w:sz w:val="20"/>
          <w:szCs w:val="20"/>
          <w:lang w:val="de-DE"/>
        </w:rPr>
      </w:pPr>
      <w:r w:rsidRPr="006E52A6">
        <w:rPr>
          <w:color w:val="808080" w:themeColor="background1" w:themeShade="80"/>
          <w:sz w:val="20"/>
          <w:szCs w:val="20"/>
          <w:lang w:val="de-DE" w:eastAsia="de-DE"/>
        </w:rPr>
        <w:t xml:space="preserve">(1) </w:t>
      </w:r>
      <w:r w:rsidRPr="006E52A6">
        <w:rPr>
          <w:color w:val="808080" w:themeColor="background1" w:themeShade="80"/>
          <w:sz w:val="20"/>
          <w:szCs w:val="20"/>
          <w:lang w:val="de-DE"/>
        </w:rPr>
        <w:t>ist mir überhaupt nicht ähnlich – (6) ist mir sehr ähnlich</w:t>
      </w:r>
    </w:p>
    <w:p w14:paraId="156B2178" w14:textId="77777777" w:rsidR="00377F7C" w:rsidRPr="006E52A6" w:rsidRDefault="00377F7C" w:rsidP="00254E3A">
      <w:pPr>
        <w:spacing w:after="0" w:line="240" w:lineRule="auto"/>
        <w:rPr>
          <w:b/>
          <w:sz w:val="20"/>
          <w:szCs w:val="20"/>
          <w:lang w:val="de-DE" w:eastAsia="de-DE"/>
        </w:rPr>
      </w:pPr>
    </w:p>
    <w:p w14:paraId="49EFB283" w14:textId="77777777" w:rsidR="00377F7C" w:rsidRPr="00320A15" w:rsidRDefault="00377F7C" w:rsidP="00254E3A">
      <w:pPr>
        <w:spacing w:after="0" w:line="240" w:lineRule="auto"/>
        <w:ind w:left="567" w:hanging="567"/>
        <w:rPr>
          <w:sz w:val="20"/>
          <w:szCs w:val="20"/>
          <w:lang w:val="en-GB" w:eastAsia="de-DE"/>
        </w:rPr>
      </w:pPr>
      <w:r w:rsidRPr="00320A15">
        <w:rPr>
          <w:sz w:val="20"/>
          <w:szCs w:val="20"/>
          <w:lang w:val="en-GB" w:eastAsia="de-DE"/>
        </w:rPr>
        <w:t xml:space="preserve">Conservation </w:t>
      </w:r>
    </w:p>
    <w:p w14:paraId="0BA03518" w14:textId="31E31982" w:rsidR="00377F7C" w:rsidRPr="00320A15" w:rsidRDefault="00254E3A" w:rsidP="00254E3A">
      <w:pPr>
        <w:pStyle w:val="Listenabsatz"/>
        <w:numPr>
          <w:ilvl w:val="0"/>
          <w:numId w:val="11"/>
        </w:numPr>
        <w:spacing w:after="0" w:line="240" w:lineRule="auto"/>
        <w:ind w:left="567" w:hanging="567"/>
        <w:rPr>
          <w:sz w:val="20"/>
          <w:szCs w:val="20"/>
          <w:lang w:val="en-GB"/>
        </w:rPr>
      </w:pPr>
      <w:r w:rsidRPr="00320A15">
        <w:rPr>
          <w:sz w:val="20"/>
          <w:szCs w:val="20"/>
          <w:lang w:val="en-GB"/>
        </w:rPr>
        <w:t>…</w:t>
      </w:r>
      <w:r w:rsidR="00377F7C" w:rsidRPr="00320A15">
        <w:rPr>
          <w:sz w:val="20"/>
          <w:szCs w:val="20"/>
          <w:lang w:val="en-GB"/>
        </w:rPr>
        <w:t xml:space="preserve">to live in secure surroundings. He/she avoids anything that might endanger his safety. </w:t>
      </w:r>
    </w:p>
    <w:p w14:paraId="1C21839B" w14:textId="0F390282" w:rsidR="00377F7C" w:rsidRPr="00320A15" w:rsidRDefault="00254E3A" w:rsidP="00254E3A">
      <w:pPr>
        <w:pStyle w:val="Listenabsatz"/>
        <w:numPr>
          <w:ilvl w:val="0"/>
          <w:numId w:val="11"/>
        </w:numPr>
        <w:spacing w:after="0" w:line="240" w:lineRule="auto"/>
        <w:ind w:left="567" w:hanging="567"/>
        <w:rPr>
          <w:sz w:val="20"/>
          <w:szCs w:val="20"/>
          <w:lang w:val="en-GB"/>
        </w:rPr>
      </w:pPr>
      <w:r w:rsidRPr="00320A15">
        <w:rPr>
          <w:sz w:val="20"/>
          <w:szCs w:val="20"/>
          <w:lang w:val="en-GB"/>
        </w:rPr>
        <w:t>…</w:t>
      </w:r>
      <w:r w:rsidR="00377F7C" w:rsidRPr="00320A15">
        <w:rPr>
          <w:sz w:val="20"/>
          <w:szCs w:val="20"/>
          <w:lang w:val="en-GB"/>
        </w:rPr>
        <w:t xml:space="preserve">that his/her country be safe. He/she thinks that the state should be alert to threats from within and without. </w:t>
      </w:r>
    </w:p>
    <w:p w14:paraId="4CC29964" w14:textId="1921E676" w:rsidR="00377F7C" w:rsidRPr="00320A15" w:rsidRDefault="00254E3A" w:rsidP="00254E3A">
      <w:pPr>
        <w:pStyle w:val="Listenabsatz"/>
        <w:numPr>
          <w:ilvl w:val="0"/>
          <w:numId w:val="11"/>
        </w:numPr>
        <w:spacing w:after="0" w:line="240" w:lineRule="auto"/>
        <w:ind w:left="567" w:hanging="567"/>
        <w:rPr>
          <w:sz w:val="20"/>
          <w:szCs w:val="20"/>
          <w:lang w:val="en-GB"/>
        </w:rPr>
      </w:pPr>
      <w:r w:rsidRPr="00320A15">
        <w:rPr>
          <w:sz w:val="20"/>
          <w:szCs w:val="20"/>
          <w:lang w:val="en-GB"/>
        </w:rPr>
        <w:t>…</w:t>
      </w:r>
      <w:r w:rsidR="00377F7C" w:rsidRPr="00320A15">
        <w:rPr>
          <w:sz w:val="20"/>
          <w:szCs w:val="20"/>
          <w:lang w:val="en-GB"/>
        </w:rPr>
        <w:t>be humble and modest. He/she tries not to draw attention to himself/herself.</w:t>
      </w:r>
    </w:p>
    <w:p w14:paraId="60836120" w14:textId="4492EDF2" w:rsidR="00377F7C" w:rsidRPr="00320A15" w:rsidRDefault="00254E3A" w:rsidP="00254E3A">
      <w:pPr>
        <w:pStyle w:val="Listenabsatz"/>
        <w:numPr>
          <w:ilvl w:val="0"/>
          <w:numId w:val="11"/>
        </w:numPr>
        <w:spacing w:after="0" w:line="240" w:lineRule="auto"/>
        <w:ind w:left="567" w:hanging="567"/>
        <w:rPr>
          <w:sz w:val="20"/>
          <w:szCs w:val="20"/>
          <w:lang w:val="en-GB" w:eastAsia="de-DE"/>
        </w:rPr>
      </w:pPr>
      <w:r w:rsidRPr="00320A15">
        <w:rPr>
          <w:sz w:val="20"/>
          <w:szCs w:val="20"/>
          <w:lang w:val="en-GB"/>
        </w:rPr>
        <w:t>…</w:t>
      </w:r>
      <w:r w:rsidR="00377F7C" w:rsidRPr="00320A15">
        <w:rPr>
          <w:sz w:val="20"/>
          <w:szCs w:val="20"/>
          <w:lang w:val="en-GB"/>
        </w:rPr>
        <w:t>always to behave properly. He/she wants to avoid doing anything people would say is wrong.</w:t>
      </w:r>
    </w:p>
    <w:p w14:paraId="2B31F3A0" w14:textId="53BF35C7" w:rsidR="00377F7C" w:rsidRPr="00320A15" w:rsidRDefault="00254E3A" w:rsidP="00254E3A">
      <w:pPr>
        <w:pStyle w:val="Listenabsatz"/>
        <w:numPr>
          <w:ilvl w:val="0"/>
          <w:numId w:val="11"/>
        </w:numPr>
        <w:spacing w:after="0" w:line="240" w:lineRule="auto"/>
        <w:ind w:left="567" w:hanging="567"/>
        <w:rPr>
          <w:sz w:val="20"/>
          <w:szCs w:val="20"/>
          <w:lang w:val="en-GB" w:eastAsia="de-DE"/>
        </w:rPr>
      </w:pPr>
      <w:r w:rsidRPr="00320A15">
        <w:rPr>
          <w:sz w:val="20"/>
          <w:szCs w:val="20"/>
          <w:lang w:val="en-GB"/>
        </w:rPr>
        <w:t>…</w:t>
      </w:r>
      <w:r w:rsidR="00377F7C" w:rsidRPr="00320A15">
        <w:rPr>
          <w:sz w:val="20"/>
          <w:szCs w:val="20"/>
          <w:lang w:val="en-GB" w:eastAsia="de-DE"/>
        </w:rPr>
        <w:t>to always follow the rules. He/she thinks people should do what they are told.</w:t>
      </w:r>
    </w:p>
    <w:p w14:paraId="365C034A" w14:textId="697EFD77" w:rsidR="00377F7C" w:rsidRPr="00320A15" w:rsidRDefault="00254E3A" w:rsidP="00254E3A">
      <w:pPr>
        <w:pStyle w:val="Listenabsatz"/>
        <w:numPr>
          <w:ilvl w:val="0"/>
          <w:numId w:val="11"/>
        </w:numPr>
        <w:spacing w:after="0" w:line="240" w:lineRule="auto"/>
        <w:ind w:left="567" w:hanging="567"/>
        <w:rPr>
          <w:sz w:val="20"/>
          <w:szCs w:val="20"/>
          <w:lang w:val="en-GB" w:eastAsia="de-DE"/>
        </w:rPr>
      </w:pPr>
      <w:r w:rsidRPr="00320A15">
        <w:rPr>
          <w:sz w:val="20"/>
          <w:szCs w:val="20"/>
          <w:lang w:val="en-GB"/>
        </w:rPr>
        <w:t>…</w:t>
      </w:r>
      <w:r w:rsidR="00377F7C" w:rsidRPr="00320A15">
        <w:rPr>
          <w:sz w:val="20"/>
          <w:szCs w:val="20"/>
          <w:lang w:val="en-GB" w:eastAsia="de-DE"/>
        </w:rPr>
        <w:t>to conserve the customs he/she has learned. He/she believes it is best to do things in traditional ways.</w:t>
      </w:r>
    </w:p>
    <w:p w14:paraId="02F6F046" w14:textId="47CEA6D5" w:rsidR="00377F7C" w:rsidRPr="006E52A6" w:rsidRDefault="00254E3A" w:rsidP="00254E3A">
      <w:pPr>
        <w:pStyle w:val="Listenabsatz"/>
        <w:numPr>
          <w:ilvl w:val="0"/>
          <w:numId w:val="11"/>
        </w:numPr>
        <w:spacing w:after="0" w:line="240" w:lineRule="auto"/>
        <w:ind w:left="567" w:hanging="567"/>
        <w:rPr>
          <w:color w:val="808080" w:themeColor="background1" w:themeShade="80"/>
          <w:sz w:val="20"/>
          <w:szCs w:val="20"/>
          <w:lang w:val="de-DE" w:eastAsia="de-DE"/>
        </w:rPr>
      </w:pPr>
      <w:r w:rsidRPr="006E52A6">
        <w:rPr>
          <w:sz w:val="20"/>
          <w:szCs w:val="20"/>
          <w:lang w:val="de-DE"/>
        </w:rPr>
        <w:t>…</w:t>
      </w:r>
      <w:r w:rsidR="00377F7C" w:rsidRPr="006E52A6">
        <w:rPr>
          <w:color w:val="808080" w:themeColor="background1" w:themeShade="80"/>
          <w:sz w:val="20"/>
          <w:szCs w:val="20"/>
          <w:lang w:val="de-DE" w:eastAsia="de-DE"/>
        </w:rPr>
        <w:t>in einem sicheren Umfeld zu leben. Sie vermeidet alles, was ihre Sicherheit gefährden könnte.</w:t>
      </w:r>
      <w:r w:rsidR="00377F7C" w:rsidRPr="006E52A6">
        <w:rPr>
          <w:color w:val="808080" w:themeColor="background1" w:themeShade="80"/>
          <w:sz w:val="20"/>
          <w:szCs w:val="20"/>
          <w:lang w:val="de-DE"/>
        </w:rPr>
        <w:t xml:space="preserve"> </w:t>
      </w:r>
    </w:p>
    <w:p w14:paraId="566C5E5B" w14:textId="5DE302BB" w:rsidR="00377F7C" w:rsidRPr="006E52A6" w:rsidRDefault="00254E3A" w:rsidP="00254E3A">
      <w:pPr>
        <w:pStyle w:val="Listenabsatz"/>
        <w:numPr>
          <w:ilvl w:val="0"/>
          <w:numId w:val="11"/>
        </w:numPr>
        <w:spacing w:after="0" w:line="240" w:lineRule="auto"/>
        <w:ind w:left="567" w:hanging="567"/>
        <w:rPr>
          <w:color w:val="808080" w:themeColor="background1" w:themeShade="80"/>
          <w:sz w:val="20"/>
          <w:szCs w:val="20"/>
          <w:lang w:val="de-DE" w:eastAsia="de-DE"/>
        </w:rPr>
      </w:pPr>
      <w:r w:rsidRPr="006E52A6">
        <w:rPr>
          <w:sz w:val="20"/>
          <w:szCs w:val="20"/>
          <w:lang w:val="de-DE"/>
        </w:rPr>
        <w:t>…</w:t>
      </w:r>
      <w:r w:rsidR="00377F7C" w:rsidRPr="006E52A6">
        <w:rPr>
          <w:color w:val="808080" w:themeColor="background1" w:themeShade="80"/>
          <w:sz w:val="20"/>
          <w:szCs w:val="20"/>
          <w:lang w:val="de-DE"/>
        </w:rPr>
        <w:t>dass ihr Land sicher ist. Sie denkt, dass der Staat gegenüber äußeren und inneren Bedrohungen wachsam sein muss</w:t>
      </w:r>
    </w:p>
    <w:p w14:paraId="166CBA5B" w14:textId="68ECB977" w:rsidR="00377F7C" w:rsidRPr="006E52A6" w:rsidRDefault="00254E3A" w:rsidP="00254E3A">
      <w:pPr>
        <w:pStyle w:val="Listenabsatz"/>
        <w:numPr>
          <w:ilvl w:val="0"/>
          <w:numId w:val="11"/>
        </w:numPr>
        <w:spacing w:after="0" w:line="240" w:lineRule="auto"/>
        <w:ind w:left="567" w:hanging="567"/>
        <w:rPr>
          <w:color w:val="808080" w:themeColor="background1" w:themeShade="80"/>
          <w:sz w:val="20"/>
          <w:szCs w:val="20"/>
          <w:lang w:val="de-DE" w:eastAsia="de-DE"/>
        </w:rPr>
      </w:pPr>
      <w:r w:rsidRPr="006E52A6">
        <w:rPr>
          <w:sz w:val="20"/>
          <w:szCs w:val="20"/>
          <w:lang w:val="de-DE"/>
        </w:rPr>
        <w:t>…</w:t>
      </w:r>
      <w:r w:rsidR="00377F7C" w:rsidRPr="006E52A6">
        <w:rPr>
          <w:color w:val="808080" w:themeColor="background1" w:themeShade="80"/>
          <w:sz w:val="20"/>
          <w:szCs w:val="20"/>
          <w:lang w:val="de-DE" w:eastAsia="de-DE"/>
        </w:rPr>
        <w:t>anspruchslos und bescheiden zu sein. Sie versucht nicht die Aufmerksamkeit anderer zu erregen.</w:t>
      </w:r>
      <w:r w:rsidR="00377F7C" w:rsidRPr="006E52A6">
        <w:rPr>
          <w:color w:val="808080" w:themeColor="background1" w:themeShade="80"/>
          <w:sz w:val="20"/>
          <w:szCs w:val="20"/>
          <w:lang w:val="de-DE"/>
        </w:rPr>
        <w:t xml:space="preserve"> </w:t>
      </w:r>
    </w:p>
    <w:p w14:paraId="6435F1C0" w14:textId="5C93FBE5" w:rsidR="00377F7C" w:rsidRPr="006E52A6" w:rsidRDefault="00254E3A" w:rsidP="00254E3A">
      <w:pPr>
        <w:pStyle w:val="Listenabsatz"/>
        <w:numPr>
          <w:ilvl w:val="0"/>
          <w:numId w:val="11"/>
        </w:numPr>
        <w:spacing w:after="0" w:line="240" w:lineRule="auto"/>
        <w:ind w:left="567" w:hanging="567"/>
        <w:rPr>
          <w:color w:val="808080" w:themeColor="background1" w:themeShade="80"/>
          <w:sz w:val="20"/>
          <w:szCs w:val="20"/>
          <w:lang w:val="de-DE" w:eastAsia="de-DE"/>
        </w:rPr>
      </w:pPr>
      <w:r w:rsidRPr="006E52A6">
        <w:rPr>
          <w:sz w:val="20"/>
          <w:szCs w:val="20"/>
          <w:lang w:val="de-DE"/>
        </w:rPr>
        <w:t>…</w:t>
      </w:r>
      <w:r w:rsidR="00377F7C" w:rsidRPr="006E52A6">
        <w:rPr>
          <w:color w:val="808080" w:themeColor="background1" w:themeShade="80"/>
          <w:sz w:val="20"/>
          <w:szCs w:val="20"/>
          <w:lang w:val="de-DE"/>
        </w:rPr>
        <w:t>sich immer angemessen zu verhalten. Sie möchte vermeiden, irgendetwas zu tun, von dem die Leute sagen könnten, dass es falsch sei.</w:t>
      </w:r>
    </w:p>
    <w:p w14:paraId="0488318A" w14:textId="34336F16" w:rsidR="00377F7C" w:rsidRPr="006E52A6" w:rsidRDefault="00254E3A" w:rsidP="00254E3A">
      <w:pPr>
        <w:pStyle w:val="Listenabsatz"/>
        <w:numPr>
          <w:ilvl w:val="0"/>
          <w:numId w:val="11"/>
        </w:numPr>
        <w:spacing w:after="0" w:line="240" w:lineRule="auto"/>
        <w:ind w:left="567" w:hanging="567"/>
        <w:rPr>
          <w:color w:val="808080" w:themeColor="background1" w:themeShade="80"/>
          <w:sz w:val="20"/>
          <w:szCs w:val="20"/>
          <w:lang w:val="de-DE" w:eastAsia="de-DE"/>
        </w:rPr>
      </w:pPr>
      <w:r w:rsidRPr="006E52A6">
        <w:rPr>
          <w:sz w:val="20"/>
          <w:szCs w:val="20"/>
          <w:lang w:val="de-DE"/>
        </w:rPr>
        <w:t>…</w:t>
      </w:r>
      <w:r w:rsidR="00377F7C" w:rsidRPr="006E52A6">
        <w:rPr>
          <w:color w:val="808080" w:themeColor="background1" w:themeShade="80"/>
          <w:sz w:val="20"/>
          <w:szCs w:val="20"/>
          <w:lang w:val="de-DE"/>
        </w:rPr>
        <w:t>sich immer an die Regeln zu halten. Sie glaubt, dass Menschen tun sollten, was ihnen gesagt wird.</w:t>
      </w:r>
    </w:p>
    <w:p w14:paraId="77E125FD" w14:textId="3439723D" w:rsidR="00377F7C" w:rsidRPr="006E52A6" w:rsidRDefault="00254E3A" w:rsidP="00254E3A">
      <w:pPr>
        <w:pStyle w:val="Listenabsatz"/>
        <w:numPr>
          <w:ilvl w:val="0"/>
          <w:numId w:val="11"/>
        </w:numPr>
        <w:spacing w:after="0" w:line="240" w:lineRule="auto"/>
        <w:ind w:left="567" w:hanging="567"/>
        <w:rPr>
          <w:color w:val="808080" w:themeColor="background1" w:themeShade="80"/>
          <w:sz w:val="20"/>
          <w:szCs w:val="20"/>
          <w:lang w:val="de-DE" w:eastAsia="de-DE"/>
        </w:rPr>
      </w:pPr>
      <w:r w:rsidRPr="006E52A6">
        <w:rPr>
          <w:sz w:val="20"/>
          <w:szCs w:val="20"/>
          <w:lang w:val="de-DE"/>
        </w:rPr>
        <w:t>…</w:t>
      </w:r>
      <w:r w:rsidR="00377F7C" w:rsidRPr="006E52A6">
        <w:rPr>
          <w:color w:val="808080" w:themeColor="background1" w:themeShade="80"/>
          <w:sz w:val="20"/>
          <w:szCs w:val="20"/>
          <w:lang w:val="de-DE"/>
        </w:rPr>
        <w:t>die Bräuche zu erhalten, die sie gelernt hat. Sie denkt, dass es das Beste ist, Dinge auf die traditionelle Art und Weise zu tun.</w:t>
      </w:r>
    </w:p>
    <w:p w14:paraId="137B5738" w14:textId="77777777" w:rsidR="00377F7C" w:rsidRPr="00320A15" w:rsidRDefault="00377F7C" w:rsidP="00254E3A">
      <w:pPr>
        <w:spacing w:after="0" w:line="240" w:lineRule="auto"/>
        <w:ind w:left="567" w:hanging="567"/>
        <w:rPr>
          <w:sz w:val="20"/>
          <w:szCs w:val="20"/>
          <w:lang w:val="en-GB" w:eastAsia="de-DE"/>
        </w:rPr>
      </w:pPr>
      <w:r w:rsidRPr="00320A15">
        <w:rPr>
          <w:sz w:val="20"/>
          <w:szCs w:val="20"/>
          <w:lang w:val="en-GB"/>
        </w:rPr>
        <w:t>Self-transcendence</w:t>
      </w:r>
    </w:p>
    <w:p w14:paraId="7DCDC001" w14:textId="1AE0606F" w:rsidR="00377F7C" w:rsidRPr="00320A15" w:rsidRDefault="00254E3A" w:rsidP="00254E3A">
      <w:pPr>
        <w:pStyle w:val="Listenabsatz"/>
        <w:numPr>
          <w:ilvl w:val="0"/>
          <w:numId w:val="18"/>
        </w:numPr>
        <w:spacing w:after="0" w:line="240" w:lineRule="auto"/>
        <w:ind w:left="567" w:hanging="567"/>
        <w:rPr>
          <w:sz w:val="20"/>
          <w:szCs w:val="20"/>
          <w:lang w:val="en-GB" w:eastAsia="de-DE"/>
        </w:rPr>
      </w:pPr>
      <w:r w:rsidRPr="00320A15">
        <w:rPr>
          <w:sz w:val="20"/>
          <w:szCs w:val="20"/>
          <w:lang w:val="en-GB"/>
        </w:rPr>
        <w:t>…</w:t>
      </w:r>
      <w:r w:rsidR="00377F7C" w:rsidRPr="00320A15">
        <w:rPr>
          <w:sz w:val="20"/>
          <w:szCs w:val="20"/>
          <w:lang w:val="en-GB"/>
        </w:rPr>
        <w:t xml:space="preserve">that every person in the world be treated equally. He/she wants equal opportunities in life for everybody. </w:t>
      </w:r>
    </w:p>
    <w:p w14:paraId="594BDD33" w14:textId="2CE046BC" w:rsidR="00377F7C" w:rsidRPr="00320A15" w:rsidRDefault="00254E3A" w:rsidP="00254E3A">
      <w:pPr>
        <w:pStyle w:val="Listenabsatz"/>
        <w:numPr>
          <w:ilvl w:val="0"/>
          <w:numId w:val="18"/>
        </w:numPr>
        <w:spacing w:after="0" w:line="240" w:lineRule="auto"/>
        <w:ind w:left="567" w:hanging="567"/>
        <w:rPr>
          <w:sz w:val="20"/>
          <w:szCs w:val="20"/>
          <w:lang w:val="en-GB" w:eastAsia="de-DE"/>
        </w:rPr>
      </w:pPr>
      <w:r w:rsidRPr="00320A15">
        <w:rPr>
          <w:sz w:val="20"/>
          <w:szCs w:val="20"/>
          <w:lang w:val="en-GB"/>
        </w:rPr>
        <w:t>…</w:t>
      </w:r>
      <w:r w:rsidR="00377F7C" w:rsidRPr="00320A15">
        <w:rPr>
          <w:sz w:val="20"/>
          <w:szCs w:val="20"/>
          <w:lang w:val="en-GB"/>
        </w:rPr>
        <w:t xml:space="preserve">to listen to people who are different from him/her. Even when he/she disagrees with them, he/she still wants to understand them </w:t>
      </w:r>
    </w:p>
    <w:p w14:paraId="4E71CAAA" w14:textId="33066DEB" w:rsidR="00377F7C" w:rsidRPr="00320A15" w:rsidRDefault="00254E3A" w:rsidP="00254E3A">
      <w:pPr>
        <w:pStyle w:val="Listenabsatz"/>
        <w:numPr>
          <w:ilvl w:val="0"/>
          <w:numId w:val="18"/>
        </w:numPr>
        <w:spacing w:after="0" w:line="240" w:lineRule="auto"/>
        <w:ind w:left="567" w:hanging="567"/>
        <w:rPr>
          <w:sz w:val="20"/>
          <w:szCs w:val="20"/>
          <w:lang w:val="en-GB" w:eastAsia="de-DE"/>
        </w:rPr>
      </w:pPr>
      <w:r w:rsidRPr="00320A15">
        <w:rPr>
          <w:sz w:val="20"/>
          <w:szCs w:val="20"/>
          <w:lang w:val="en-GB"/>
        </w:rPr>
        <w:t>…</w:t>
      </w:r>
      <w:r w:rsidR="00377F7C" w:rsidRPr="00320A15">
        <w:rPr>
          <w:sz w:val="20"/>
          <w:szCs w:val="20"/>
          <w:lang w:val="en-GB"/>
        </w:rPr>
        <w:t>to help the people around him. He/she wants to care for other people.</w:t>
      </w:r>
    </w:p>
    <w:p w14:paraId="7E78AD20" w14:textId="18B39F20" w:rsidR="00377F7C" w:rsidRPr="00320A15" w:rsidRDefault="00254E3A" w:rsidP="00254E3A">
      <w:pPr>
        <w:pStyle w:val="Listenabsatz"/>
        <w:numPr>
          <w:ilvl w:val="0"/>
          <w:numId w:val="18"/>
        </w:numPr>
        <w:spacing w:after="0" w:line="240" w:lineRule="auto"/>
        <w:ind w:left="567" w:hanging="567"/>
        <w:rPr>
          <w:sz w:val="20"/>
          <w:szCs w:val="20"/>
          <w:lang w:val="en-GB" w:eastAsia="de-DE"/>
        </w:rPr>
      </w:pPr>
      <w:r w:rsidRPr="00320A15">
        <w:rPr>
          <w:sz w:val="20"/>
          <w:szCs w:val="20"/>
          <w:lang w:val="en-GB"/>
        </w:rPr>
        <w:t>…</w:t>
      </w:r>
      <w:r w:rsidR="00377F7C" w:rsidRPr="00320A15">
        <w:rPr>
          <w:sz w:val="20"/>
          <w:szCs w:val="20"/>
          <w:lang w:val="en-GB"/>
        </w:rPr>
        <w:t>to be loyal to his/her friends. He/she wants to devote himself to people close to him.</w:t>
      </w:r>
    </w:p>
    <w:p w14:paraId="7696AEDD" w14:textId="3DEC3E6E" w:rsidR="00377F7C" w:rsidRPr="00320A15" w:rsidRDefault="00254E3A" w:rsidP="00254E3A">
      <w:pPr>
        <w:pStyle w:val="Listenabsatz"/>
        <w:numPr>
          <w:ilvl w:val="0"/>
          <w:numId w:val="18"/>
        </w:numPr>
        <w:spacing w:after="0" w:line="240" w:lineRule="auto"/>
        <w:ind w:left="567" w:hanging="567"/>
        <w:rPr>
          <w:sz w:val="20"/>
          <w:szCs w:val="20"/>
          <w:lang w:val="en-GB" w:eastAsia="de-DE"/>
        </w:rPr>
      </w:pPr>
      <w:r w:rsidRPr="00320A15">
        <w:rPr>
          <w:sz w:val="20"/>
          <w:szCs w:val="20"/>
          <w:lang w:val="en-GB"/>
        </w:rPr>
        <w:t>…</w:t>
      </w:r>
      <w:r w:rsidR="00377F7C" w:rsidRPr="00320A15">
        <w:rPr>
          <w:sz w:val="20"/>
          <w:szCs w:val="20"/>
          <w:lang w:val="en-GB"/>
        </w:rPr>
        <w:t xml:space="preserve">to care for nature. Protecting the environment is important to him/her. </w:t>
      </w:r>
    </w:p>
    <w:p w14:paraId="0DBF5970" w14:textId="2B23D775" w:rsidR="00377F7C" w:rsidRPr="006E52A6" w:rsidRDefault="00254E3A" w:rsidP="00254E3A">
      <w:pPr>
        <w:pStyle w:val="Listenabsatz"/>
        <w:numPr>
          <w:ilvl w:val="0"/>
          <w:numId w:val="18"/>
        </w:numPr>
        <w:spacing w:after="0" w:line="240" w:lineRule="auto"/>
        <w:ind w:left="567" w:hanging="567"/>
        <w:rPr>
          <w:color w:val="808080" w:themeColor="background1" w:themeShade="80"/>
          <w:sz w:val="20"/>
          <w:szCs w:val="20"/>
          <w:lang w:val="de-DE" w:eastAsia="de-DE"/>
        </w:rPr>
      </w:pPr>
      <w:r w:rsidRPr="006E52A6">
        <w:rPr>
          <w:sz w:val="20"/>
          <w:szCs w:val="20"/>
          <w:lang w:val="de-DE"/>
        </w:rPr>
        <w:t>…</w:t>
      </w:r>
      <w:r w:rsidR="00377F7C" w:rsidRPr="006E52A6">
        <w:rPr>
          <w:color w:val="808080" w:themeColor="background1" w:themeShade="80"/>
          <w:sz w:val="20"/>
          <w:szCs w:val="20"/>
          <w:lang w:val="de-DE" w:eastAsia="de-DE"/>
        </w:rPr>
        <w:t xml:space="preserve">jeden Menschen auf der Welt gleich zu behandeln. Sie meint, dass jeder im Leben die gleichen Möglichkeiten haben sollte. </w:t>
      </w:r>
    </w:p>
    <w:p w14:paraId="00D6C8A0" w14:textId="1F941295" w:rsidR="00377F7C" w:rsidRPr="006E52A6" w:rsidRDefault="00254E3A" w:rsidP="00254E3A">
      <w:pPr>
        <w:pStyle w:val="Listenabsatz"/>
        <w:numPr>
          <w:ilvl w:val="0"/>
          <w:numId w:val="18"/>
        </w:numPr>
        <w:spacing w:after="0" w:line="240" w:lineRule="auto"/>
        <w:ind w:left="567" w:hanging="567"/>
        <w:rPr>
          <w:color w:val="808080" w:themeColor="background1" w:themeShade="80"/>
          <w:sz w:val="20"/>
          <w:szCs w:val="20"/>
          <w:lang w:val="de-DE" w:eastAsia="de-DE"/>
        </w:rPr>
      </w:pPr>
      <w:r w:rsidRPr="006E52A6">
        <w:rPr>
          <w:sz w:val="20"/>
          <w:szCs w:val="20"/>
          <w:lang w:val="de-DE"/>
        </w:rPr>
        <w:lastRenderedPageBreak/>
        <w:t>…</w:t>
      </w:r>
      <w:r w:rsidR="00377F7C" w:rsidRPr="006E52A6">
        <w:rPr>
          <w:color w:val="808080" w:themeColor="background1" w:themeShade="80"/>
          <w:sz w:val="20"/>
          <w:szCs w:val="20"/>
          <w:lang w:val="de-DE" w:eastAsia="de-DE"/>
        </w:rPr>
        <w:t xml:space="preserve">Menschen zuzuhören, die anders sind als sie. Auch wenn sie nicht mit ihnen übereinstimmt, möchte sie </w:t>
      </w:r>
    </w:p>
    <w:p w14:paraId="4ADB58AC" w14:textId="0E99908F" w:rsidR="00377F7C" w:rsidRPr="00320A15" w:rsidRDefault="00254E3A" w:rsidP="00254E3A">
      <w:pPr>
        <w:pStyle w:val="Listenabsatz"/>
        <w:numPr>
          <w:ilvl w:val="0"/>
          <w:numId w:val="18"/>
        </w:numPr>
        <w:spacing w:after="0" w:line="240" w:lineRule="auto"/>
        <w:ind w:left="567" w:hanging="567"/>
        <w:rPr>
          <w:color w:val="808080" w:themeColor="background1" w:themeShade="80"/>
          <w:sz w:val="20"/>
          <w:szCs w:val="20"/>
          <w:lang w:val="en-GB" w:eastAsia="de-DE"/>
        </w:rPr>
      </w:pPr>
      <w:r w:rsidRPr="00320A15">
        <w:rPr>
          <w:sz w:val="20"/>
          <w:szCs w:val="20"/>
          <w:lang w:val="en-GB"/>
        </w:rPr>
        <w:t>…</w:t>
      </w:r>
      <w:r w:rsidR="00377F7C" w:rsidRPr="00320A15">
        <w:rPr>
          <w:color w:val="808080" w:themeColor="background1" w:themeShade="80"/>
          <w:sz w:val="20"/>
          <w:szCs w:val="20"/>
          <w:lang w:val="en-GB" w:eastAsia="de-DE"/>
        </w:rPr>
        <w:t xml:space="preserve">die </w:t>
      </w:r>
      <w:proofErr w:type="spellStart"/>
      <w:r w:rsidR="00377F7C" w:rsidRPr="00320A15">
        <w:rPr>
          <w:color w:val="808080" w:themeColor="background1" w:themeShade="80"/>
          <w:sz w:val="20"/>
          <w:szCs w:val="20"/>
          <w:lang w:val="en-GB" w:eastAsia="de-DE"/>
        </w:rPr>
        <w:t>anderen</w:t>
      </w:r>
      <w:proofErr w:type="spellEnd"/>
      <w:r w:rsidR="00377F7C" w:rsidRPr="00320A15">
        <w:rPr>
          <w:color w:val="808080" w:themeColor="background1" w:themeShade="80"/>
          <w:sz w:val="20"/>
          <w:szCs w:val="20"/>
          <w:lang w:val="en-GB" w:eastAsia="de-DE"/>
        </w:rPr>
        <w:t xml:space="preserve"> verstehen.</w:t>
      </w:r>
    </w:p>
    <w:p w14:paraId="5BE5A151" w14:textId="344B7ACB" w:rsidR="00377F7C" w:rsidRPr="006E52A6" w:rsidRDefault="00254E3A" w:rsidP="00254E3A">
      <w:pPr>
        <w:pStyle w:val="Listenabsatz"/>
        <w:numPr>
          <w:ilvl w:val="0"/>
          <w:numId w:val="18"/>
        </w:numPr>
        <w:spacing w:after="0" w:line="240" w:lineRule="auto"/>
        <w:ind w:left="567" w:hanging="567"/>
        <w:rPr>
          <w:color w:val="808080" w:themeColor="background1" w:themeShade="80"/>
          <w:sz w:val="20"/>
          <w:szCs w:val="20"/>
          <w:lang w:val="de-DE" w:eastAsia="de-DE"/>
        </w:rPr>
      </w:pPr>
      <w:r w:rsidRPr="006E52A6">
        <w:rPr>
          <w:sz w:val="20"/>
          <w:szCs w:val="20"/>
          <w:lang w:val="de-DE"/>
        </w:rPr>
        <w:t>…</w:t>
      </w:r>
      <w:r w:rsidR="00377F7C" w:rsidRPr="006E52A6">
        <w:rPr>
          <w:color w:val="808080" w:themeColor="background1" w:themeShade="80"/>
          <w:sz w:val="20"/>
          <w:szCs w:val="20"/>
          <w:lang w:val="de-DE" w:eastAsia="de-DE"/>
        </w:rPr>
        <w:t>den Menschen um sie herum zu helfen. Sie will sich um deren Wohlergehen kümmern.</w:t>
      </w:r>
      <w:r w:rsidR="00377F7C" w:rsidRPr="006E52A6">
        <w:rPr>
          <w:color w:val="808080" w:themeColor="background1" w:themeShade="80"/>
          <w:sz w:val="20"/>
          <w:szCs w:val="20"/>
          <w:lang w:val="de-DE"/>
        </w:rPr>
        <w:t xml:space="preserve"> </w:t>
      </w:r>
    </w:p>
    <w:p w14:paraId="136A75C6" w14:textId="4EB2841A" w:rsidR="00377F7C" w:rsidRPr="006E52A6" w:rsidRDefault="00254E3A" w:rsidP="00254E3A">
      <w:pPr>
        <w:pStyle w:val="Listenabsatz"/>
        <w:numPr>
          <w:ilvl w:val="0"/>
          <w:numId w:val="18"/>
        </w:numPr>
        <w:spacing w:after="0" w:line="240" w:lineRule="auto"/>
        <w:ind w:left="567" w:hanging="567"/>
        <w:rPr>
          <w:color w:val="808080" w:themeColor="background1" w:themeShade="80"/>
          <w:sz w:val="20"/>
          <w:szCs w:val="20"/>
          <w:lang w:val="de-DE" w:eastAsia="de-DE"/>
        </w:rPr>
      </w:pPr>
      <w:r w:rsidRPr="006E52A6">
        <w:rPr>
          <w:sz w:val="20"/>
          <w:szCs w:val="20"/>
          <w:lang w:val="de-DE"/>
        </w:rPr>
        <w:t>…</w:t>
      </w:r>
      <w:r w:rsidR="00377F7C" w:rsidRPr="006E52A6">
        <w:rPr>
          <w:color w:val="808080" w:themeColor="background1" w:themeShade="80"/>
          <w:sz w:val="20"/>
          <w:szCs w:val="20"/>
          <w:lang w:val="de-DE"/>
        </w:rPr>
        <w:t>ihren Freunden gegenüber treu zu sein. Sie will sich für ihr nahestehende Menschen einsetzen.</w:t>
      </w:r>
    </w:p>
    <w:p w14:paraId="7634DC22" w14:textId="3182C8CA" w:rsidR="00377F7C" w:rsidRPr="006E52A6" w:rsidRDefault="00254E3A" w:rsidP="00254E3A">
      <w:pPr>
        <w:pStyle w:val="Listenabsatz"/>
        <w:numPr>
          <w:ilvl w:val="0"/>
          <w:numId w:val="18"/>
        </w:numPr>
        <w:spacing w:after="0" w:line="240" w:lineRule="auto"/>
        <w:ind w:left="567" w:hanging="567"/>
        <w:rPr>
          <w:color w:val="808080" w:themeColor="background1" w:themeShade="80"/>
          <w:sz w:val="20"/>
          <w:szCs w:val="20"/>
          <w:lang w:val="de-DE" w:eastAsia="de-DE"/>
        </w:rPr>
      </w:pPr>
      <w:r w:rsidRPr="006E52A6">
        <w:rPr>
          <w:sz w:val="20"/>
          <w:szCs w:val="20"/>
          <w:lang w:val="de-DE"/>
        </w:rPr>
        <w:t>…</w:t>
      </w:r>
      <w:r w:rsidR="00377F7C" w:rsidRPr="006E52A6">
        <w:rPr>
          <w:color w:val="808080" w:themeColor="background1" w:themeShade="80"/>
          <w:sz w:val="20"/>
          <w:szCs w:val="20"/>
          <w:lang w:val="de-DE"/>
        </w:rPr>
        <w:t>sich um die Umwelt zu kümmern. Die Umwelt zu schützen ist sehr wichtig für sie.</w:t>
      </w:r>
    </w:p>
    <w:p w14:paraId="64EDEED3" w14:textId="77777777" w:rsidR="00377F7C" w:rsidRPr="006E52A6" w:rsidRDefault="00377F7C" w:rsidP="00377F7C">
      <w:pPr>
        <w:pStyle w:val="Listenabsatz"/>
        <w:spacing w:after="0" w:line="240" w:lineRule="auto"/>
        <w:rPr>
          <w:sz w:val="20"/>
          <w:szCs w:val="20"/>
          <w:lang w:val="de-DE" w:eastAsia="de-DE"/>
        </w:rPr>
      </w:pPr>
    </w:p>
    <w:p w14:paraId="16EFF2D7" w14:textId="77777777" w:rsidR="00377F7C" w:rsidRPr="006E52A6" w:rsidRDefault="00377F7C" w:rsidP="00377F7C">
      <w:pPr>
        <w:spacing w:after="0" w:line="240" w:lineRule="auto"/>
        <w:rPr>
          <w:sz w:val="20"/>
          <w:szCs w:val="20"/>
          <w:lang w:val="de-DE" w:eastAsia="de-DE"/>
        </w:rPr>
      </w:pPr>
    </w:p>
    <w:p w14:paraId="0E43E1F3" w14:textId="77777777" w:rsidR="00377F7C" w:rsidRPr="006E52A6" w:rsidRDefault="00377F7C" w:rsidP="00377F7C">
      <w:pPr>
        <w:spacing w:after="0" w:line="240" w:lineRule="auto"/>
        <w:rPr>
          <w:sz w:val="20"/>
          <w:szCs w:val="20"/>
          <w:u w:val="single"/>
          <w:lang w:val="de-DE" w:eastAsia="de-DE"/>
        </w:rPr>
      </w:pPr>
    </w:p>
    <w:p w14:paraId="5D3FD176" w14:textId="77777777" w:rsidR="00377F7C" w:rsidRPr="006E52A6" w:rsidRDefault="00377F7C" w:rsidP="00377F7C">
      <w:pPr>
        <w:spacing w:after="0" w:line="240" w:lineRule="auto"/>
        <w:rPr>
          <w:sz w:val="20"/>
          <w:szCs w:val="20"/>
          <w:lang w:val="de-DE" w:eastAsia="de-DE"/>
        </w:rPr>
      </w:pPr>
    </w:p>
    <w:p w14:paraId="74537FD2" w14:textId="77777777" w:rsidR="00377F7C" w:rsidRPr="006E52A6" w:rsidRDefault="00377F7C" w:rsidP="00377F7C">
      <w:pPr>
        <w:spacing w:after="0" w:line="240" w:lineRule="auto"/>
        <w:rPr>
          <w:sz w:val="20"/>
          <w:szCs w:val="20"/>
          <w:lang w:val="de-DE" w:eastAsia="de-DE"/>
        </w:rPr>
      </w:pPr>
    </w:p>
    <w:p w14:paraId="425B80F8" w14:textId="77777777" w:rsidR="00377F7C" w:rsidRPr="006E52A6" w:rsidRDefault="00377F7C" w:rsidP="00377F7C">
      <w:pPr>
        <w:pStyle w:val="Default"/>
        <w:jc w:val="both"/>
        <w:rPr>
          <w:rFonts w:ascii="Times New Roman" w:eastAsiaTheme="majorEastAsia" w:hAnsi="Times New Roman" w:cs="Times New Roman"/>
          <w:noProof/>
          <w:lang w:val="de-DE" w:eastAsia="de-DE"/>
        </w:rPr>
      </w:pPr>
      <w:r w:rsidRPr="006E52A6">
        <w:rPr>
          <w:rFonts w:ascii="Times New Roman" w:eastAsiaTheme="majorEastAsia" w:hAnsi="Times New Roman" w:cs="Times New Roman"/>
          <w:noProof/>
          <w:lang w:val="de-DE" w:eastAsia="de-DE"/>
        </w:rPr>
        <w:br w:type="page"/>
      </w:r>
    </w:p>
    <w:p w14:paraId="16AD1FE4" w14:textId="4CE394FF" w:rsidR="00B8212B" w:rsidRPr="00320A15" w:rsidRDefault="00B8212B" w:rsidP="00B8212B">
      <w:pPr>
        <w:pStyle w:val="berschrift1"/>
        <w:rPr>
          <w:lang w:val="en-GB"/>
        </w:rPr>
      </w:pPr>
      <w:bookmarkStart w:id="8" w:name="_Toc19880501"/>
      <w:r w:rsidRPr="00320A15">
        <w:rPr>
          <w:lang w:val="en-GB"/>
        </w:rPr>
        <w:lastRenderedPageBreak/>
        <w:t>A</w:t>
      </w:r>
      <w:r w:rsidR="003A277C" w:rsidRPr="00320A15">
        <w:rPr>
          <w:lang w:val="en-GB"/>
        </w:rPr>
        <w:t>4</w:t>
      </w:r>
      <w:r w:rsidR="005735C8" w:rsidRPr="00320A15">
        <w:rPr>
          <w:lang w:val="en-GB"/>
        </w:rPr>
        <w:t>:</w:t>
      </w:r>
      <w:r w:rsidRPr="00320A15">
        <w:rPr>
          <w:lang w:val="en-GB"/>
        </w:rPr>
        <w:t xml:space="preserve"> Additional indicators of “non-attitudes” toward globalisation</w:t>
      </w:r>
      <w:bookmarkEnd w:id="8"/>
    </w:p>
    <w:p w14:paraId="0AAD29A0" w14:textId="0400BD6A" w:rsidR="00B8212B" w:rsidRPr="00320A15" w:rsidRDefault="00B8212B" w:rsidP="00B8212B">
      <w:pPr>
        <w:rPr>
          <w:lang w:val="en-GB"/>
        </w:rPr>
      </w:pPr>
      <w:r w:rsidRPr="00320A15">
        <w:rPr>
          <w:lang w:val="en-GB"/>
        </w:rPr>
        <w:t xml:space="preserve">Refusals to answer the globalisation question are perhaps the most straightforward indicator of citizens’ unfamiliarity with the concept. Germans have no reasons to fear negative feedback for holding a particular position on globalisation and thus no reason to hold back. In our data, less than one percent of the participants failed to respond to the globalisation item, suggesting that non-attitudes are a minor problem. (While no explicit ‘refuse’ and ‘don’t know’ responses were offered, participants were not forced to respond.) This holds for all three waves, respectively. But while a high share of refusals in this case would have been strong evidence of </w:t>
      </w:r>
      <w:r w:rsidRPr="00320A15">
        <w:rPr>
          <w:i/>
          <w:lang w:val="en-GB"/>
        </w:rPr>
        <w:t>un</w:t>
      </w:r>
      <w:r w:rsidRPr="00320A15">
        <w:rPr>
          <w:lang w:val="en-GB"/>
        </w:rPr>
        <w:t xml:space="preserve">familiarity, the actual low share is only weak evidence of familiarity, given that survey participants may be motivated to respond despite being unfamiliar with the object. Survey research has shown that respondents often choose the middle category of a scale in these situations </w:t>
      </w:r>
      <w:r w:rsidRPr="00320A15">
        <w:rPr>
          <w:lang w:val="en-GB"/>
        </w:rPr>
        <w:fldChar w:fldCharType="begin"/>
      </w:r>
      <w:r w:rsidR="00BE3101">
        <w:rPr>
          <w:lang w:val="en-GB"/>
        </w:rPr>
        <w:instrText xml:space="preserve"> ADDIN EN.CITE &lt;EndNote&gt;&lt;Cite&gt;&lt;Author&gt;Sturgis&lt;/Author&gt;&lt;Year&gt;2014&lt;/Year&gt;&lt;RecNum&gt;2850&lt;/RecNum&gt;&lt;Prefix&gt;e.g.`, &lt;/Prefix&gt;&lt;DisplayText&gt;(e.g., Sturgis et al. 2014)&lt;/DisplayText&gt;&lt;record&gt;&lt;rec-number&gt;2850&lt;/rec-number&gt;&lt;foreign-keys&gt;&lt;key app="EN" db-id="es5xapae2twze5et92mx2vs0xf92vw05wafd" timestamp="1529655262"&gt;2850&lt;/key&gt;&lt;/foreign-keys&gt;&lt;ref-type name="Journal Article"&gt;17&lt;/ref-type&gt;&lt;contributors&gt;&lt;authors&gt;&lt;author&gt;Sturgis, Patrick&lt;/author&gt;&lt;author&gt;Roberts, Caroline&lt;/author&gt;&lt;author&gt;Smith, Patten&lt;/author&gt;&lt;/authors&gt;&lt;/contributors&gt;&lt;titles&gt;&lt;title&gt;Middle Alternatives Revisited: How the Neither/Nor Response Acts as a Way of Saying “I Don’t Know”?&lt;/title&gt;&lt;secondary-title&gt;Sociological Methods &amp;amp; Research&lt;/secondary-title&gt;&lt;/titles&gt;&lt;periodical&gt;&lt;full-title&gt;Sociological Methods &amp;amp; Research&lt;/full-title&gt;&lt;/periodical&gt;&lt;pages&gt;15-38&lt;/pages&gt;&lt;volume&gt;43&lt;/volume&gt;&lt;number&gt;1&lt;/number&gt;&lt;keywords&gt;&lt;keyword&gt;middle alternatives,satisficing,neither/nor,don’t know&lt;/keyword&gt;&lt;/keywords&gt;&lt;dates&gt;&lt;year&gt;2014&lt;/year&gt;&lt;/dates&gt;&lt;urls&gt;&lt;related-urls&gt;&lt;url&gt;http://journals.sagepub.com/doi/abs/10.1177/0049124112452527&lt;/url&gt;&lt;/related-urls&gt;&lt;/urls&gt;&lt;electronic-resource-num&gt;10.1177/0049124112452527&lt;/electronic-resource-num&gt;&lt;/record&gt;&lt;/Cite&gt;&lt;/EndNote&gt;</w:instrText>
      </w:r>
      <w:r w:rsidRPr="00320A15">
        <w:rPr>
          <w:lang w:val="en-GB"/>
        </w:rPr>
        <w:fldChar w:fldCharType="separate"/>
      </w:r>
      <w:r w:rsidR="00BE3101">
        <w:rPr>
          <w:noProof/>
          <w:lang w:val="en-GB"/>
        </w:rPr>
        <w:t>(e.g., Sturgis et al. 2014)</w:t>
      </w:r>
      <w:r w:rsidRPr="00320A15">
        <w:rPr>
          <w:lang w:val="en-GB"/>
        </w:rPr>
        <w:fldChar w:fldCharType="end"/>
      </w:r>
      <w:r w:rsidRPr="00320A15">
        <w:rPr>
          <w:lang w:val="en-GB"/>
        </w:rPr>
        <w:t>. In our case, roughly half of the respondents chose the middle category, as shown in the left panel of</w:t>
      </w:r>
      <w:r w:rsidRPr="00320A15">
        <w:rPr>
          <w:b/>
          <w:lang w:val="en-GB"/>
        </w:rPr>
        <w:t xml:space="preserve"> </w:t>
      </w:r>
      <w:r w:rsidR="00262C34" w:rsidRPr="00320A15">
        <w:rPr>
          <w:b/>
          <w:lang w:val="en-GB"/>
        </w:rPr>
        <w:fldChar w:fldCharType="begin"/>
      </w:r>
      <w:r w:rsidR="00262C34" w:rsidRPr="00320A15">
        <w:rPr>
          <w:b/>
          <w:lang w:val="en-GB"/>
        </w:rPr>
        <w:instrText xml:space="preserve"> REF _Ref19290457 \h  \* MERGEFORMAT </w:instrText>
      </w:r>
      <w:r w:rsidR="00262C34" w:rsidRPr="00320A15">
        <w:rPr>
          <w:b/>
          <w:lang w:val="en-GB"/>
        </w:rPr>
      </w:r>
      <w:r w:rsidR="00262C34" w:rsidRPr="00320A15">
        <w:rPr>
          <w:b/>
          <w:lang w:val="en-GB"/>
        </w:rPr>
        <w:fldChar w:fldCharType="separate"/>
      </w:r>
      <w:r w:rsidR="00F41B5A" w:rsidRPr="00F41B5A">
        <w:rPr>
          <w:b/>
          <w:lang w:val="en-GB"/>
        </w:rPr>
        <w:t xml:space="preserve">Figure A </w:t>
      </w:r>
      <w:r w:rsidR="00F41B5A" w:rsidRPr="00F41B5A">
        <w:rPr>
          <w:b/>
          <w:noProof/>
          <w:lang w:val="en-GB"/>
        </w:rPr>
        <w:t>2</w:t>
      </w:r>
      <w:r w:rsidR="00262C34" w:rsidRPr="00320A15">
        <w:rPr>
          <w:b/>
          <w:lang w:val="en-GB"/>
        </w:rPr>
        <w:fldChar w:fldCharType="end"/>
      </w:r>
      <w:r w:rsidR="00262C34" w:rsidRPr="00320A15">
        <w:rPr>
          <w:b/>
          <w:lang w:val="en-GB"/>
        </w:rPr>
        <w:t xml:space="preserve"> </w:t>
      </w:r>
      <w:r w:rsidRPr="00320A15">
        <w:rPr>
          <w:lang w:val="en-GB"/>
        </w:rPr>
        <w:t xml:space="preserve">below. This is quite a large share, but how many in that group are respondents with non-attitudes and how many have real, but neutral, attitudes? </w:t>
      </w:r>
    </w:p>
    <w:p w14:paraId="302290A7" w14:textId="77777777" w:rsidR="00B8212B" w:rsidRPr="00320A15" w:rsidRDefault="00B8212B" w:rsidP="00B8212B">
      <w:pPr>
        <w:spacing w:after="0" w:line="240" w:lineRule="auto"/>
        <w:rPr>
          <w:lang w:val="en-GB"/>
        </w:rPr>
      </w:pPr>
    </w:p>
    <w:p w14:paraId="6C8E6234" w14:textId="22FF997B" w:rsidR="00262C34" w:rsidRPr="00320A15" w:rsidRDefault="00262C34" w:rsidP="00262C34">
      <w:pPr>
        <w:pStyle w:val="Beschriftung"/>
        <w:keepNext/>
        <w:jc w:val="left"/>
        <w:rPr>
          <w:lang w:val="en-GB"/>
        </w:rPr>
      </w:pPr>
      <w:bookmarkStart w:id="9" w:name="_Ref19290457"/>
      <w:r w:rsidRPr="00320A15">
        <w:rPr>
          <w:lang w:val="en-GB"/>
        </w:rPr>
        <w:t xml:space="preserve">Figure A </w:t>
      </w:r>
      <w:r w:rsidRPr="00320A15">
        <w:rPr>
          <w:lang w:val="en-GB"/>
        </w:rPr>
        <w:fldChar w:fldCharType="begin"/>
      </w:r>
      <w:r w:rsidRPr="00320A15">
        <w:rPr>
          <w:lang w:val="en-GB"/>
        </w:rPr>
        <w:instrText xml:space="preserve"> SEQ Figure_A \* ARABIC </w:instrText>
      </w:r>
      <w:r w:rsidRPr="00320A15">
        <w:rPr>
          <w:lang w:val="en-GB"/>
        </w:rPr>
        <w:fldChar w:fldCharType="separate"/>
      </w:r>
      <w:r w:rsidR="00F41B5A">
        <w:rPr>
          <w:noProof/>
          <w:lang w:val="en-GB"/>
        </w:rPr>
        <w:t>2</w:t>
      </w:r>
      <w:r w:rsidRPr="00320A15">
        <w:rPr>
          <w:lang w:val="en-GB"/>
        </w:rPr>
        <w:fldChar w:fldCharType="end"/>
      </w:r>
      <w:bookmarkEnd w:id="9"/>
      <w:r w:rsidRPr="00320A15">
        <w:rPr>
          <w:lang w:val="en-GB"/>
        </w:rPr>
        <w:t>: Distribution of globalisation attitudes</w:t>
      </w:r>
    </w:p>
    <w:p w14:paraId="56F498A1" w14:textId="33020874" w:rsidR="00B8212B" w:rsidRPr="00320A15" w:rsidRDefault="00BE075E" w:rsidP="00B8212B">
      <w:pPr>
        <w:pStyle w:val="Tabelle"/>
        <w:keepNext/>
        <w:rPr>
          <w:rFonts w:ascii="Times New Roman" w:hAnsi="Times New Roman"/>
          <w:lang w:val="en-GB"/>
        </w:rPr>
      </w:pPr>
      <w:r w:rsidRPr="00BE075E">
        <w:rPr>
          <w:rFonts w:ascii="Times New Roman" w:hAnsi="Times New Roman"/>
          <w:noProof/>
        </w:rPr>
        <w:drawing>
          <wp:inline distT="0" distB="0" distL="0" distR="0" wp14:anchorId="67CBDF6F" wp14:editId="4027312A">
            <wp:extent cx="5759450" cy="2303780"/>
            <wp:effectExtent l="0" t="0" r="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2303780"/>
                    </a:xfrm>
                    <a:prstGeom prst="rect">
                      <a:avLst/>
                    </a:prstGeom>
                    <a:noFill/>
                    <a:ln>
                      <a:noFill/>
                    </a:ln>
                  </pic:spPr>
                </pic:pic>
              </a:graphicData>
            </a:graphic>
          </wp:inline>
        </w:drawing>
      </w:r>
    </w:p>
    <w:p w14:paraId="00904357" w14:textId="77777777" w:rsidR="00B8212B" w:rsidRPr="00320A15" w:rsidRDefault="00B8212B" w:rsidP="00B8212B">
      <w:pPr>
        <w:pStyle w:val="Tabelle"/>
        <w:rPr>
          <w:rFonts w:ascii="Times New Roman" w:hAnsi="Times New Roman"/>
          <w:lang w:val="en-GB"/>
        </w:rPr>
      </w:pPr>
      <w:r w:rsidRPr="00320A15">
        <w:rPr>
          <w:rFonts w:ascii="Times New Roman" w:hAnsi="Times New Roman"/>
          <w:lang w:val="en-GB"/>
        </w:rPr>
        <w:t>Note: Raw distributions. Cut-off between high and low awareness is the sample median.</w:t>
      </w:r>
    </w:p>
    <w:p w14:paraId="397414D5" w14:textId="77777777" w:rsidR="00B8212B" w:rsidRPr="00320A15" w:rsidRDefault="00B8212B" w:rsidP="00B8212B">
      <w:pPr>
        <w:rPr>
          <w:lang w:val="en-GB"/>
        </w:rPr>
      </w:pPr>
    </w:p>
    <w:p w14:paraId="354FFA02" w14:textId="27CEB8F9" w:rsidR="00B8212B" w:rsidRPr="00320A15" w:rsidRDefault="00B8212B" w:rsidP="00B8212B">
      <w:pPr>
        <w:rPr>
          <w:lang w:val="en-GB"/>
        </w:rPr>
      </w:pPr>
      <w:r w:rsidRPr="00320A15">
        <w:rPr>
          <w:lang w:val="en-GB"/>
        </w:rPr>
        <w:t>We can get some insight into the matter by looking at respondents with different levels of political awareness. Political awareness was measured with an additive index of political interest and knowledge; the knowledge component of the index consists of three questions about the German electo</w:t>
      </w:r>
      <w:r w:rsidR="00262C34" w:rsidRPr="00320A15">
        <w:rPr>
          <w:lang w:val="en-GB"/>
        </w:rPr>
        <w:t xml:space="preserve">ral system. For details, see section </w:t>
      </w:r>
      <w:r w:rsidR="00262C34" w:rsidRPr="00320A15">
        <w:rPr>
          <w:b/>
          <w:lang w:val="en-GB"/>
        </w:rPr>
        <w:fldChar w:fldCharType="begin"/>
      </w:r>
      <w:r w:rsidR="00262C34" w:rsidRPr="00320A15">
        <w:rPr>
          <w:b/>
          <w:lang w:val="en-GB"/>
        </w:rPr>
        <w:instrText xml:space="preserve"> REF _Ref19290825 \h  \* MERGEFORMAT </w:instrText>
      </w:r>
      <w:r w:rsidR="00262C34" w:rsidRPr="00320A15">
        <w:rPr>
          <w:b/>
          <w:lang w:val="en-GB"/>
        </w:rPr>
      </w:r>
      <w:r w:rsidR="00262C34" w:rsidRPr="00320A15">
        <w:rPr>
          <w:b/>
          <w:lang w:val="en-GB"/>
        </w:rPr>
        <w:fldChar w:fldCharType="separate"/>
      </w:r>
      <w:r w:rsidR="00F41B5A" w:rsidRPr="00F41B5A">
        <w:rPr>
          <w:b/>
          <w:lang w:val="en-GB"/>
        </w:rPr>
        <w:t>A3:</w:t>
      </w:r>
      <w:r w:rsidR="00F41B5A" w:rsidRPr="00F41B5A">
        <w:rPr>
          <w:b/>
          <w:noProof/>
          <w:lang w:val="en-GB" w:eastAsia="de-DE"/>
        </w:rPr>
        <w:t xml:space="preserve"> Question wording and wave coverage</w:t>
      </w:r>
      <w:r w:rsidR="00262C34" w:rsidRPr="00320A15">
        <w:rPr>
          <w:b/>
          <w:lang w:val="en-GB"/>
        </w:rPr>
        <w:fldChar w:fldCharType="end"/>
      </w:r>
      <w:r w:rsidRPr="00320A15">
        <w:rPr>
          <w:lang w:val="en-GB"/>
        </w:rPr>
        <w:t xml:space="preserve"> above. As the right panel of</w:t>
      </w:r>
      <w:r w:rsidRPr="00320A15">
        <w:rPr>
          <w:b/>
          <w:lang w:val="en-GB"/>
        </w:rPr>
        <w:t xml:space="preserve"> </w:t>
      </w:r>
      <w:r w:rsidR="00262C34" w:rsidRPr="00320A15">
        <w:rPr>
          <w:b/>
          <w:lang w:val="en-GB"/>
        </w:rPr>
        <w:fldChar w:fldCharType="begin"/>
      </w:r>
      <w:r w:rsidR="00262C34" w:rsidRPr="00320A15">
        <w:rPr>
          <w:b/>
          <w:lang w:val="en-GB"/>
        </w:rPr>
        <w:instrText xml:space="preserve"> REF _Ref19290457 \h  \* MERGEFORMAT </w:instrText>
      </w:r>
      <w:r w:rsidR="00262C34" w:rsidRPr="00320A15">
        <w:rPr>
          <w:b/>
          <w:lang w:val="en-GB"/>
        </w:rPr>
      </w:r>
      <w:r w:rsidR="00262C34" w:rsidRPr="00320A15">
        <w:rPr>
          <w:b/>
          <w:lang w:val="en-GB"/>
        </w:rPr>
        <w:fldChar w:fldCharType="separate"/>
      </w:r>
      <w:r w:rsidR="00F41B5A" w:rsidRPr="00F41B5A">
        <w:rPr>
          <w:b/>
          <w:lang w:val="en-GB"/>
        </w:rPr>
        <w:t xml:space="preserve">Figure A </w:t>
      </w:r>
      <w:r w:rsidR="00F41B5A" w:rsidRPr="00F41B5A">
        <w:rPr>
          <w:b/>
          <w:noProof/>
          <w:lang w:val="en-GB"/>
        </w:rPr>
        <w:t>2</w:t>
      </w:r>
      <w:r w:rsidR="00262C34" w:rsidRPr="00320A15">
        <w:rPr>
          <w:b/>
          <w:lang w:val="en-GB"/>
        </w:rPr>
        <w:fldChar w:fldCharType="end"/>
      </w:r>
      <w:r w:rsidR="00262C34" w:rsidRPr="00320A15">
        <w:rPr>
          <w:b/>
          <w:lang w:val="en-GB"/>
        </w:rPr>
        <w:t xml:space="preserve"> </w:t>
      </w:r>
      <w:r w:rsidRPr="00320A15">
        <w:rPr>
          <w:lang w:val="en-GB"/>
        </w:rPr>
        <w:t xml:space="preserve">shows, citizens with low political awareness did more often choose the middle category and less often both opposing and supporting categories than citizens with high political awareness. This gap of roughly 10 percentage points </w:t>
      </w:r>
      <w:r w:rsidRPr="00320A15">
        <w:rPr>
          <w:lang w:val="en-GB"/>
        </w:rPr>
        <w:lastRenderedPageBreak/>
        <w:t>is stable across the three waves. The exact percentages are 52 vs. 41 percent in wave 3; wave 8: 50 vs. 41 percent; wave 9: 48 vs. 39 percent. This pattern, which is unique to the globalisation item, suggests that at least some of the citizens with low political awareness indeed chose the middle category only to give a valid response to the item.</w:t>
      </w:r>
    </w:p>
    <w:p w14:paraId="5123F640" w14:textId="77777777" w:rsidR="00B8212B" w:rsidRPr="00320A15" w:rsidRDefault="00B8212B" w:rsidP="00B8212B">
      <w:pPr>
        <w:spacing w:line="259" w:lineRule="auto"/>
        <w:jc w:val="left"/>
        <w:rPr>
          <w:lang w:val="en-GB"/>
        </w:rPr>
      </w:pPr>
      <w:r w:rsidRPr="00320A15">
        <w:rPr>
          <w:lang w:val="en-GB"/>
        </w:rPr>
        <w:br w:type="page"/>
      </w:r>
    </w:p>
    <w:p w14:paraId="4B6F704D" w14:textId="01CE8854" w:rsidR="00377F7C" w:rsidRPr="00320A15" w:rsidRDefault="00377F7C" w:rsidP="007471C3">
      <w:pPr>
        <w:pStyle w:val="berschrift1"/>
        <w:rPr>
          <w:lang w:val="en-GB"/>
        </w:rPr>
      </w:pPr>
      <w:bookmarkStart w:id="10" w:name="_Toc19880502"/>
      <w:r w:rsidRPr="00320A15">
        <w:rPr>
          <w:lang w:val="en-GB"/>
        </w:rPr>
        <w:lastRenderedPageBreak/>
        <w:t>A</w:t>
      </w:r>
      <w:r w:rsidR="003A277C" w:rsidRPr="00320A15">
        <w:rPr>
          <w:lang w:val="en-GB"/>
        </w:rPr>
        <w:t>5</w:t>
      </w:r>
      <w:r w:rsidRPr="00320A15">
        <w:rPr>
          <w:lang w:val="en-GB"/>
        </w:rPr>
        <w:t>: A closer look at globalisation attitude stability</w:t>
      </w:r>
      <w:bookmarkEnd w:id="10"/>
    </w:p>
    <w:p w14:paraId="55920AF8" w14:textId="63E8C42C" w:rsidR="00B8212B" w:rsidRPr="00320A15" w:rsidRDefault="00B8212B" w:rsidP="00B8212B">
      <w:pPr>
        <w:rPr>
          <w:lang w:val="en-GB"/>
        </w:rPr>
      </w:pPr>
      <w:r w:rsidRPr="00320A15">
        <w:rPr>
          <w:lang w:val="en-GB"/>
        </w:rPr>
        <w:t xml:space="preserve">The additional tables shown here make two points. First, respondents who chose the middle category when the globalisation question was asked the first time subsequently </w:t>
      </w:r>
      <w:r w:rsidR="00964FFF" w:rsidRPr="00320A15">
        <w:rPr>
          <w:lang w:val="en-GB"/>
        </w:rPr>
        <w:t xml:space="preserve">do not show higher </w:t>
      </w:r>
      <w:r w:rsidRPr="00320A15">
        <w:rPr>
          <w:lang w:val="en-GB"/>
        </w:rPr>
        <w:t>variability in their subsequent responses than respondents who were positive or negative at the outset</w:t>
      </w:r>
      <w:r w:rsidR="00964FFF" w:rsidRPr="00320A15">
        <w:rPr>
          <w:lang w:val="en-GB"/>
        </w:rPr>
        <w:t xml:space="preserve"> (</w:t>
      </w:r>
      <w:r w:rsidR="00262C34" w:rsidRPr="00320A15">
        <w:rPr>
          <w:b/>
          <w:lang w:val="en-GB"/>
        </w:rPr>
        <w:fldChar w:fldCharType="begin"/>
      </w:r>
      <w:r w:rsidR="00262C34" w:rsidRPr="00320A15">
        <w:rPr>
          <w:b/>
          <w:lang w:val="en-GB"/>
        </w:rPr>
        <w:instrText xml:space="preserve"> REF _Ref19290690 \h  \* MERGEFORMAT </w:instrText>
      </w:r>
      <w:r w:rsidR="00262C34" w:rsidRPr="00320A15">
        <w:rPr>
          <w:b/>
          <w:lang w:val="en-GB"/>
        </w:rPr>
      </w:r>
      <w:r w:rsidR="00262C34" w:rsidRPr="00320A15">
        <w:rPr>
          <w:b/>
          <w:lang w:val="en-GB"/>
        </w:rPr>
        <w:fldChar w:fldCharType="separate"/>
      </w:r>
      <w:r w:rsidR="00F41B5A" w:rsidRPr="00F41B5A">
        <w:rPr>
          <w:b/>
          <w:lang w:val="en-GB"/>
        </w:rPr>
        <w:t xml:space="preserve">Table A </w:t>
      </w:r>
      <w:r w:rsidR="00F41B5A" w:rsidRPr="00F41B5A">
        <w:rPr>
          <w:b/>
          <w:noProof/>
          <w:lang w:val="en-GB"/>
        </w:rPr>
        <w:t>4</w:t>
      </w:r>
      <w:r w:rsidR="00262C34" w:rsidRPr="00320A15">
        <w:rPr>
          <w:b/>
          <w:lang w:val="en-GB"/>
        </w:rPr>
        <w:fldChar w:fldCharType="end"/>
      </w:r>
      <w:r w:rsidR="00262C34" w:rsidRPr="00320A15">
        <w:rPr>
          <w:lang w:val="en-GB"/>
        </w:rPr>
        <w:t xml:space="preserve"> </w:t>
      </w:r>
      <w:r w:rsidR="00964FFF" w:rsidRPr="00320A15">
        <w:rPr>
          <w:lang w:val="en-GB"/>
        </w:rPr>
        <w:t xml:space="preserve">below). This suggest that quite a few of </w:t>
      </w:r>
      <w:r w:rsidRPr="00320A15">
        <w:rPr>
          <w:lang w:val="en-GB"/>
        </w:rPr>
        <w:t>middle-category responses indeed reflect meaningful and stable neutral attitudes. Second, response stability seems unrelated to political awareness</w:t>
      </w:r>
      <w:r w:rsidR="00A5411F" w:rsidRPr="00320A15">
        <w:rPr>
          <w:lang w:val="en-GB"/>
        </w:rPr>
        <w:t xml:space="preserve"> (</w:t>
      </w:r>
      <w:r w:rsidR="00262C34" w:rsidRPr="00320A15">
        <w:rPr>
          <w:lang w:val="en-GB"/>
        </w:rPr>
        <w:fldChar w:fldCharType="begin"/>
      </w:r>
      <w:r w:rsidR="00262C34" w:rsidRPr="00320A15">
        <w:rPr>
          <w:lang w:val="en-GB"/>
        </w:rPr>
        <w:instrText xml:space="preserve"> REF _Ref19290729 \h  \* MERGEFORMAT </w:instrText>
      </w:r>
      <w:r w:rsidR="00262C34" w:rsidRPr="00320A15">
        <w:rPr>
          <w:lang w:val="en-GB"/>
        </w:rPr>
      </w:r>
      <w:r w:rsidR="00262C34" w:rsidRPr="00320A15">
        <w:rPr>
          <w:lang w:val="en-GB"/>
        </w:rPr>
        <w:fldChar w:fldCharType="separate"/>
      </w:r>
      <w:r w:rsidR="00F41B5A" w:rsidRPr="00320A15">
        <w:rPr>
          <w:b/>
          <w:lang w:val="en-GB"/>
        </w:rPr>
        <w:t xml:space="preserve">Table A </w:t>
      </w:r>
      <w:r w:rsidR="00F41B5A">
        <w:rPr>
          <w:b/>
          <w:noProof/>
          <w:lang w:val="en-GB"/>
        </w:rPr>
        <w:t>5</w:t>
      </w:r>
      <w:r w:rsidR="00262C34" w:rsidRPr="00320A15">
        <w:rPr>
          <w:lang w:val="en-GB"/>
        </w:rPr>
        <w:fldChar w:fldCharType="end"/>
      </w:r>
      <w:r w:rsidR="00262C34" w:rsidRPr="00320A15">
        <w:rPr>
          <w:lang w:val="en-GB"/>
        </w:rPr>
        <w:t xml:space="preserve"> </w:t>
      </w:r>
      <w:r w:rsidRPr="00320A15">
        <w:rPr>
          <w:lang w:val="en-GB"/>
        </w:rPr>
        <w:t>below), suggesting that</w:t>
      </w:r>
      <w:r w:rsidR="00964FFF" w:rsidRPr="00320A15">
        <w:rPr>
          <w:lang w:val="en-GB"/>
        </w:rPr>
        <w:t xml:space="preserve"> the diagnosis of globalisation attitude stability applies across the electorate.</w:t>
      </w:r>
    </w:p>
    <w:p w14:paraId="18836CC5" w14:textId="77777777" w:rsidR="00B8212B" w:rsidRPr="00320A15" w:rsidRDefault="00B8212B" w:rsidP="00377F7C">
      <w:pPr>
        <w:rPr>
          <w:i/>
          <w:lang w:val="en-GB"/>
        </w:rPr>
      </w:pPr>
    </w:p>
    <w:p w14:paraId="33DA3281" w14:textId="67F18F3A" w:rsidR="00377F7C" w:rsidRPr="00320A15" w:rsidRDefault="00B8212B" w:rsidP="00377F7C">
      <w:pPr>
        <w:rPr>
          <w:i/>
          <w:lang w:val="en-GB"/>
        </w:rPr>
      </w:pPr>
      <w:r w:rsidRPr="00320A15">
        <w:rPr>
          <w:i/>
          <w:lang w:val="en-GB"/>
        </w:rPr>
        <w:t>Stability b</w:t>
      </w:r>
      <w:r w:rsidR="00377F7C" w:rsidRPr="00320A15">
        <w:rPr>
          <w:i/>
          <w:lang w:val="en-GB"/>
        </w:rPr>
        <w:t>y initial globalisation attitude</w:t>
      </w:r>
    </w:p>
    <w:p w14:paraId="31F18C75" w14:textId="3DA4A15A" w:rsidR="00262C34" w:rsidRPr="00320A15" w:rsidRDefault="00262C34" w:rsidP="00262C34">
      <w:pPr>
        <w:pStyle w:val="Beschriftung"/>
        <w:keepNext/>
        <w:rPr>
          <w:sz w:val="20"/>
          <w:szCs w:val="20"/>
          <w:lang w:val="en-GB"/>
        </w:rPr>
      </w:pPr>
      <w:bookmarkStart w:id="11" w:name="_Ref19290690"/>
      <w:r w:rsidRPr="00320A15">
        <w:rPr>
          <w:sz w:val="20"/>
          <w:szCs w:val="20"/>
          <w:lang w:val="en-GB"/>
        </w:rPr>
        <w:t xml:space="preserve">Table A </w:t>
      </w:r>
      <w:r w:rsidRPr="00320A15">
        <w:rPr>
          <w:sz w:val="20"/>
          <w:szCs w:val="20"/>
          <w:lang w:val="en-GB"/>
        </w:rPr>
        <w:fldChar w:fldCharType="begin"/>
      </w:r>
      <w:r w:rsidRPr="00320A15">
        <w:rPr>
          <w:sz w:val="20"/>
          <w:szCs w:val="20"/>
          <w:lang w:val="en-GB"/>
        </w:rPr>
        <w:instrText xml:space="preserve"> SEQ Table_A \* ARABIC </w:instrText>
      </w:r>
      <w:r w:rsidRPr="00320A15">
        <w:rPr>
          <w:sz w:val="20"/>
          <w:szCs w:val="20"/>
          <w:lang w:val="en-GB"/>
        </w:rPr>
        <w:fldChar w:fldCharType="separate"/>
      </w:r>
      <w:r w:rsidR="00F41B5A">
        <w:rPr>
          <w:noProof/>
          <w:sz w:val="20"/>
          <w:szCs w:val="20"/>
          <w:lang w:val="en-GB"/>
        </w:rPr>
        <w:t>4</w:t>
      </w:r>
      <w:r w:rsidRPr="00320A15">
        <w:rPr>
          <w:sz w:val="20"/>
          <w:szCs w:val="20"/>
          <w:lang w:val="en-GB"/>
        </w:rPr>
        <w:fldChar w:fldCharType="end"/>
      </w:r>
      <w:bookmarkEnd w:id="11"/>
      <w:r w:rsidRPr="00320A15">
        <w:rPr>
          <w:sz w:val="20"/>
          <w:szCs w:val="20"/>
          <w:lang w:val="en-GB"/>
        </w:rPr>
        <w:t>: Stability of globalisation attitudes and norms to vote, by initial globalisation attitude</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1509"/>
        <w:gridCol w:w="1487"/>
        <w:gridCol w:w="1549"/>
        <w:gridCol w:w="1165"/>
      </w:tblGrid>
      <w:tr w:rsidR="00377F7C" w:rsidRPr="00320A15" w14:paraId="7D7791D9" w14:textId="77777777" w:rsidTr="00262C34">
        <w:trPr>
          <w:trHeight w:val="20"/>
        </w:trPr>
        <w:tc>
          <w:tcPr>
            <w:tcW w:w="1852" w:type="pct"/>
            <w:tcBorders>
              <w:top w:val="single" w:sz="4" w:space="0" w:color="auto"/>
            </w:tcBorders>
          </w:tcPr>
          <w:p w14:paraId="3CC10284" w14:textId="77777777" w:rsidR="00377F7C" w:rsidRPr="00320A15" w:rsidRDefault="00377F7C" w:rsidP="004162BE">
            <w:pPr>
              <w:pStyle w:val="Tabelle"/>
              <w:rPr>
                <w:rFonts w:ascii="Times New Roman" w:hAnsi="Times New Roman"/>
                <w:lang w:val="en-GB"/>
              </w:rPr>
            </w:pPr>
          </w:p>
        </w:tc>
        <w:tc>
          <w:tcPr>
            <w:tcW w:w="3148" w:type="pct"/>
            <w:gridSpan w:val="4"/>
            <w:tcBorders>
              <w:top w:val="single" w:sz="4" w:space="0" w:color="auto"/>
              <w:bottom w:val="single" w:sz="4" w:space="0" w:color="auto"/>
            </w:tcBorders>
          </w:tcPr>
          <w:p w14:paraId="538A58A5"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Globalisation attitude</w:t>
            </w:r>
          </w:p>
        </w:tc>
      </w:tr>
      <w:tr w:rsidR="00377F7C" w:rsidRPr="00320A15" w14:paraId="087822DD" w14:textId="77777777" w:rsidTr="00262C34">
        <w:trPr>
          <w:trHeight w:val="20"/>
        </w:trPr>
        <w:tc>
          <w:tcPr>
            <w:tcW w:w="1852" w:type="pct"/>
            <w:tcBorders>
              <w:bottom w:val="single" w:sz="4" w:space="0" w:color="auto"/>
            </w:tcBorders>
            <w:vAlign w:val="bottom"/>
          </w:tcPr>
          <w:p w14:paraId="6F231EDA" w14:textId="77777777" w:rsidR="00377F7C" w:rsidRPr="00320A15" w:rsidRDefault="00377F7C" w:rsidP="004162BE">
            <w:pPr>
              <w:pStyle w:val="Tabelle"/>
              <w:rPr>
                <w:rFonts w:ascii="Times New Roman" w:hAnsi="Times New Roman"/>
                <w:lang w:val="en-GB"/>
              </w:rPr>
            </w:pPr>
          </w:p>
        </w:tc>
        <w:tc>
          <w:tcPr>
            <w:tcW w:w="832" w:type="pct"/>
            <w:tcBorders>
              <w:top w:val="single" w:sz="4" w:space="0" w:color="auto"/>
              <w:bottom w:val="single" w:sz="4" w:space="0" w:color="auto"/>
            </w:tcBorders>
            <w:vAlign w:val="bottom"/>
          </w:tcPr>
          <w:p w14:paraId="31637620"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Oppose</w:t>
            </w:r>
          </w:p>
        </w:tc>
        <w:tc>
          <w:tcPr>
            <w:tcW w:w="820" w:type="pct"/>
            <w:tcBorders>
              <w:top w:val="single" w:sz="4" w:space="0" w:color="auto"/>
              <w:bottom w:val="single" w:sz="4" w:space="0" w:color="auto"/>
            </w:tcBorders>
            <w:vAlign w:val="bottom"/>
          </w:tcPr>
          <w:p w14:paraId="4FB776E0"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Neither</w:t>
            </w:r>
          </w:p>
        </w:tc>
        <w:tc>
          <w:tcPr>
            <w:tcW w:w="854" w:type="pct"/>
            <w:tcBorders>
              <w:top w:val="single" w:sz="4" w:space="0" w:color="auto"/>
              <w:bottom w:val="single" w:sz="4" w:space="0" w:color="auto"/>
            </w:tcBorders>
            <w:vAlign w:val="bottom"/>
          </w:tcPr>
          <w:p w14:paraId="4C5853A1"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Support</w:t>
            </w:r>
          </w:p>
        </w:tc>
        <w:tc>
          <w:tcPr>
            <w:tcW w:w="642" w:type="pct"/>
            <w:tcBorders>
              <w:top w:val="single" w:sz="4" w:space="0" w:color="auto"/>
              <w:bottom w:val="single" w:sz="4" w:space="0" w:color="auto"/>
            </w:tcBorders>
            <w:vAlign w:val="bottom"/>
          </w:tcPr>
          <w:p w14:paraId="738D22AC"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Total</w:t>
            </w:r>
          </w:p>
        </w:tc>
      </w:tr>
      <w:tr w:rsidR="00377F7C" w:rsidRPr="00320A15" w14:paraId="353047AD" w14:textId="77777777" w:rsidTr="00262C34">
        <w:trPr>
          <w:trHeight w:val="20"/>
        </w:trPr>
        <w:tc>
          <w:tcPr>
            <w:tcW w:w="1852" w:type="pct"/>
          </w:tcPr>
          <w:p w14:paraId="03DE2DDD"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0 scale point change</w:t>
            </w:r>
          </w:p>
        </w:tc>
        <w:tc>
          <w:tcPr>
            <w:tcW w:w="832" w:type="pct"/>
            <w:vAlign w:val="bottom"/>
          </w:tcPr>
          <w:p w14:paraId="7D9225E3"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28</w:t>
            </w:r>
          </w:p>
        </w:tc>
        <w:tc>
          <w:tcPr>
            <w:tcW w:w="820" w:type="pct"/>
            <w:vAlign w:val="bottom"/>
          </w:tcPr>
          <w:p w14:paraId="6AC474EA"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48</w:t>
            </w:r>
          </w:p>
        </w:tc>
        <w:tc>
          <w:tcPr>
            <w:tcW w:w="854" w:type="pct"/>
            <w:vAlign w:val="bottom"/>
          </w:tcPr>
          <w:p w14:paraId="0DC6342A"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37</w:t>
            </w:r>
          </w:p>
        </w:tc>
        <w:tc>
          <w:tcPr>
            <w:tcW w:w="642" w:type="pct"/>
            <w:vAlign w:val="bottom"/>
          </w:tcPr>
          <w:p w14:paraId="07CBEC2E"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40</w:t>
            </w:r>
          </w:p>
        </w:tc>
      </w:tr>
      <w:tr w:rsidR="00377F7C" w:rsidRPr="00320A15" w14:paraId="5458E723" w14:textId="77777777" w:rsidTr="00262C34">
        <w:trPr>
          <w:trHeight w:val="20"/>
        </w:trPr>
        <w:tc>
          <w:tcPr>
            <w:tcW w:w="1852" w:type="pct"/>
          </w:tcPr>
          <w:p w14:paraId="183A7CB6"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1</w:t>
            </w:r>
          </w:p>
        </w:tc>
        <w:tc>
          <w:tcPr>
            <w:tcW w:w="832" w:type="pct"/>
            <w:vAlign w:val="bottom"/>
          </w:tcPr>
          <w:p w14:paraId="16CF02D3"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35</w:t>
            </w:r>
          </w:p>
        </w:tc>
        <w:tc>
          <w:tcPr>
            <w:tcW w:w="820" w:type="pct"/>
            <w:vAlign w:val="bottom"/>
          </w:tcPr>
          <w:p w14:paraId="1EAC0EAE"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30</w:t>
            </w:r>
          </w:p>
        </w:tc>
        <w:tc>
          <w:tcPr>
            <w:tcW w:w="854" w:type="pct"/>
            <w:vAlign w:val="bottom"/>
          </w:tcPr>
          <w:p w14:paraId="49BBDB43"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37</w:t>
            </w:r>
          </w:p>
        </w:tc>
        <w:tc>
          <w:tcPr>
            <w:tcW w:w="642" w:type="pct"/>
            <w:vAlign w:val="bottom"/>
          </w:tcPr>
          <w:p w14:paraId="46D78011"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33</w:t>
            </w:r>
          </w:p>
        </w:tc>
      </w:tr>
      <w:tr w:rsidR="00377F7C" w:rsidRPr="00320A15" w14:paraId="09B000F5" w14:textId="77777777" w:rsidTr="00262C34">
        <w:trPr>
          <w:trHeight w:val="20"/>
        </w:trPr>
        <w:tc>
          <w:tcPr>
            <w:tcW w:w="1852" w:type="pct"/>
          </w:tcPr>
          <w:p w14:paraId="71A8172F"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2</w:t>
            </w:r>
          </w:p>
        </w:tc>
        <w:tc>
          <w:tcPr>
            <w:tcW w:w="832" w:type="pct"/>
            <w:vAlign w:val="bottom"/>
          </w:tcPr>
          <w:p w14:paraId="588E4E60"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26</w:t>
            </w:r>
          </w:p>
        </w:tc>
        <w:tc>
          <w:tcPr>
            <w:tcW w:w="820" w:type="pct"/>
            <w:vAlign w:val="bottom"/>
          </w:tcPr>
          <w:p w14:paraId="66618CB8"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18</w:t>
            </w:r>
          </w:p>
        </w:tc>
        <w:tc>
          <w:tcPr>
            <w:tcW w:w="854" w:type="pct"/>
            <w:vAlign w:val="bottom"/>
          </w:tcPr>
          <w:p w14:paraId="47605280"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20</w:t>
            </w:r>
          </w:p>
        </w:tc>
        <w:tc>
          <w:tcPr>
            <w:tcW w:w="642" w:type="pct"/>
            <w:vAlign w:val="bottom"/>
          </w:tcPr>
          <w:p w14:paraId="5549C24E"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20</w:t>
            </w:r>
          </w:p>
        </w:tc>
      </w:tr>
      <w:tr w:rsidR="00176802" w:rsidRPr="00320A15" w14:paraId="3978256B" w14:textId="77777777" w:rsidTr="00176802">
        <w:trPr>
          <w:trHeight w:val="20"/>
        </w:trPr>
        <w:tc>
          <w:tcPr>
            <w:tcW w:w="1852" w:type="pct"/>
          </w:tcPr>
          <w:p w14:paraId="638DD04D" w14:textId="77777777" w:rsidR="00176802" w:rsidRPr="00320A15" w:rsidRDefault="00176802" w:rsidP="00176802">
            <w:pPr>
              <w:pStyle w:val="Tabelle"/>
              <w:rPr>
                <w:rFonts w:ascii="Times New Roman" w:hAnsi="Times New Roman"/>
                <w:lang w:val="en-GB"/>
              </w:rPr>
            </w:pPr>
            <w:r w:rsidRPr="00320A15">
              <w:rPr>
                <w:rFonts w:ascii="Times New Roman" w:hAnsi="Times New Roman"/>
                <w:lang w:val="en-GB"/>
              </w:rPr>
              <w:t>3 or more</w:t>
            </w:r>
          </w:p>
        </w:tc>
        <w:tc>
          <w:tcPr>
            <w:tcW w:w="832" w:type="pct"/>
          </w:tcPr>
          <w:p w14:paraId="527D1108" w14:textId="77777777" w:rsidR="00176802" w:rsidRPr="00320A15" w:rsidRDefault="00176802" w:rsidP="00176802">
            <w:pPr>
              <w:pStyle w:val="Tabelle"/>
              <w:rPr>
                <w:rFonts w:ascii="Times New Roman" w:hAnsi="Times New Roman"/>
                <w:lang w:val="en-GB"/>
              </w:rPr>
            </w:pPr>
            <w:r w:rsidRPr="00320A15">
              <w:rPr>
                <w:rFonts w:ascii="Times New Roman" w:hAnsi="Times New Roman"/>
                <w:lang w:val="en-GB"/>
              </w:rPr>
              <w:t>11</w:t>
            </w:r>
          </w:p>
        </w:tc>
        <w:tc>
          <w:tcPr>
            <w:tcW w:w="820" w:type="pct"/>
          </w:tcPr>
          <w:p w14:paraId="230351CD" w14:textId="77777777" w:rsidR="00176802" w:rsidRPr="00320A15" w:rsidRDefault="00176802" w:rsidP="00176802">
            <w:pPr>
              <w:pStyle w:val="Tabelle"/>
              <w:rPr>
                <w:rFonts w:ascii="Times New Roman" w:hAnsi="Times New Roman"/>
                <w:lang w:val="en-GB"/>
              </w:rPr>
            </w:pPr>
            <w:r w:rsidRPr="00320A15">
              <w:rPr>
                <w:rFonts w:ascii="Times New Roman" w:hAnsi="Times New Roman"/>
                <w:lang w:val="en-GB"/>
              </w:rPr>
              <w:t>3</w:t>
            </w:r>
          </w:p>
        </w:tc>
        <w:tc>
          <w:tcPr>
            <w:tcW w:w="854" w:type="pct"/>
          </w:tcPr>
          <w:p w14:paraId="5165DC8B" w14:textId="77777777" w:rsidR="00176802" w:rsidRPr="00320A15" w:rsidRDefault="00176802" w:rsidP="00176802">
            <w:pPr>
              <w:pStyle w:val="Tabelle"/>
              <w:rPr>
                <w:rFonts w:ascii="Times New Roman" w:hAnsi="Times New Roman"/>
                <w:lang w:val="en-GB"/>
              </w:rPr>
            </w:pPr>
            <w:r w:rsidRPr="00320A15">
              <w:rPr>
                <w:rFonts w:ascii="Times New Roman" w:hAnsi="Times New Roman"/>
                <w:lang w:val="en-GB"/>
              </w:rPr>
              <w:t>5</w:t>
            </w:r>
          </w:p>
        </w:tc>
        <w:tc>
          <w:tcPr>
            <w:tcW w:w="642" w:type="pct"/>
          </w:tcPr>
          <w:p w14:paraId="4BCAADBE" w14:textId="77777777" w:rsidR="00176802" w:rsidRPr="00320A15" w:rsidRDefault="00176802" w:rsidP="00176802">
            <w:pPr>
              <w:pStyle w:val="Tabelle"/>
              <w:rPr>
                <w:rFonts w:ascii="Times New Roman" w:hAnsi="Times New Roman"/>
                <w:lang w:val="en-GB"/>
              </w:rPr>
            </w:pPr>
            <w:r w:rsidRPr="00320A15">
              <w:rPr>
                <w:rFonts w:ascii="Times New Roman" w:hAnsi="Times New Roman"/>
                <w:lang w:val="en-GB"/>
              </w:rPr>
              <w:t>6</w:t>
            </w:r>
          </w:p>
        </w:tc>
      </w:tr>
      <w:tr w:rsidR="00377F7C" w:rsidRPr="00320A15" w14:paraId="7C4CB9FF" w14:textId="77777777" w:rsidTr="00262C34">
        <w:trPr>
          <w:trHeight w:val="20"/>
        </w:trPr>
        <w:tc>
          <w:tcPr>
            <w:tcW w:w="1852" w:type="pct"/>
          </w:tcPr>
          <w:p w14:paraId="40216995" w14:textId="790B538B" w:rsidR="00377F7C" w:rsidRPr="00320A15" w:rsidRDefault="00176802" w:rsidP="004162BE">
            <w:pPr>
              <w:pStyle w:val="Tabelle"/>
              <w:rPr>
                <w:rFonts w:ascii="Times New Roman" w:hAnsi="Times New Roman"/>
                <w:lang w:val="en-GB"/>
              </w:rPr>
            </w:pPr>
            <w:r>
              <w:rPr>
                <w:rFonts w:ascii="Times New Roman" w:hAnsi="Times New Roman"/>
                <w:lang w:val="en-GB"/>
              </w:rPr>
              <w:t>Total</w:t>
            </w:r>
          </w:p>
        </w:tc>
        <w:tc>
          <w:tcPr>
            <w:tcW w:w="832" w:type="pct"/>
          </w:tcPr>
          <w:p w14:paraId="5CDC43E8" w14:textId="4D1AE30C" w:rsidR="00377F7C" w:rsidRPr="00320A15" w:rsidRDefault="00176802" w:rsidP="004162BE">
            <w:pPr>
              <w:pStyle w:val="Tabelle"/>
              <w:rPr>
                <w:rFonts w:ascii="Times New Roman" w:hAnsi="Times New Roman"/>
                <w:lang w:val="en-GB"/>
              </w:rPr>
            </w:pPr>
            <w:r>
              <w:rPr>
                <w:rFonts w:ascii="Times New Roman" w:hAnsi="Times New Roman"/>
                <w:lang w:val="en-GB"/>
              </w:rPr>
              <w:t>100</w:t>
            </w:r>
          </w:p>
        </w:tc>
        <w:tc>
          <w:tcPr>
            <w:tcW w:w="820" w:type="pct"/>
          </w:tcPr>
          <w:p w14:paraId="0925FFC4" w14:textId="5F907697" w:rsidR="00377F7C" w:rsidRPr="00320A15" w:rsidRDefault="00176802" w:rsidP="004162BE">
            <w:pPr>
              <w:pStyle w:val="Tabelle"/>
              <w:rPr>
                <w:rFonts w:ascii="Times New Roman" w:hAnsi="Times New Roman"/>
                <w:lang w:val="en-GB"/>
              </w:rPr>
            </w:pPr>
            <w:r>
              <w:rPr>
                <w:rFonts w:ascii="Times New Roman" w:hAnsi="Times New Roman"/>
                <w:lang w:val="en-GB"/>
              </w:rPr>
              <w:t>100</w:t>
            </w:r>
          </w:p>
        </w:tc>
        <w:tc>
          <w:tcPr>
            <w:tcW w:w="854" w:type="pct"/>
          </w:tcPr>
          <w:p w14:paraId="11D1A593" w14:textId="41D6535B" w:rsidR="00377F7C" w:rsidRPr="00320A15" w:rsidRDefault="00176802" w:rsidP="004162BE">
            <w:pPr>
              <w:pStyle w:val="Tabelle"/>
              <w:rPr>
                <w:rFonts w:ascii="Times New Roman" w:hAnsi="Times New Roman"/>
                <w:lang w:val="en-GB"/>
              </w:rPr>
            </w:pPr>
            <w:r>
              <w:rPr>
                <w:rFonts w:ascii="Times New Roman" w:hAnsi="Times New Roman"/>
                <w:lang w:val="en-GB"/>
              </w:rPr>
              <w:t>100</w:t>
            </w:r>
          </w:p>
        </w:tc>
        <w:tc>
          <w:tcPr>
            <w:tcW w:w="642" w:type="pct"/>
          </w:tcPr>
          <w:p w14:paraId="32C9A1B0" w14:textId="571A7A9D" w:rsidR="00377F7C" w:rsidRPr="00320A15" w:rsidRDefault="00176802" w:rsidP="004162BE">
            <w:pPr>
              <w:pStyle w:val="Tabelle"/>
              <w:rPr>
                <w:rFonts w:ascii="Times New Roman" w:hAnsi="Times New Roman"/>
                <w:lang w:val="en-GB"/>
              </w:rPr>
            </w:pPr>
            <w:r>
              <w:rPr>
                <w:rFonts w:ascii="Times New Roman" w:hAnsi="Times New Roman"/>
                <w:lang w:val="en-GB"/>
              </w:rPr>
              <w:t>100</w:t>
            </w:r>
          </w:p>
        </w:tc>
      </w:tr>
      <w:tr w:rsidR="00377F7C" w:rsidRPr="00320A15" w14:paraId="3A519E14" w14:textId="77777777" w:rsidTr="00262C34">
        <w:trPr>
          <w:trHeight w:val="20"/>
        </w:trPr>
        <w:tc>
          <w:tcPr>
            <w:tcW w:w="5000" w:type="pct"/>
            <w:gridSpan w:val="5"/>
            <w:tcBorders>
              <w:top w:val="single" w:sz="4" w:space="0" w:color="auto"/>
            </w:tcBorders>
          </w:tcPr>
          <w:p w14:paraId="26885C68" w14:textId="07D602D7" w:rsidR="00377F7C" w:rsidRPr="00320A15" w:rsidRDefault="00377F7C" w:rsidP="004162BE">
            <w:pPr>
              <w:pStyle w:val="Tabelle"/>
              <w:rPr>
                <w:rFonts w:ascii="Times New Roman" w:hAnsi="Times New Roman"/>
                <w:lang w:val="en-GB"/>
              </w:rPr>
            </w:pPr>
            <w:r w:rsidRPr="00320A15">
              <w:rPr>
                <w:rFonts w:ascii="Times New Roman" w:hAnsi="Times New Roman"/>
                <w:lang w:val="en-GB"/>
              </w:rPr>
              <w:t xml:space="preserve">Notes: </w:t>
            </w:r>
            <w:r w:rsidR="00176802">
              <w:rPr>
                <w:rFonts w:ascii="Times New Roman" w:hAnsi="Times New Roman"/>
                <w:lang w:val="en-GB"/>
              </w:rPr>
              <w:t>Reported are column percentages.</w:t>
            </w:r>
          </w:p>
          <w:p w14:paraId="584DC37E"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 Reported are total change scores for w3(5)</w:t>
            </w:r>
            <w:r w:rsidRPr="00320A15">
              <w:rPr>
                <w:rFonts w:ascii="Times New Roman" w:hAnsi="Times New Roman"/>
                <w:lang w:val="en-GB"/>
              </w:rPr>
              <w:sym w:font="Wingdings" w:char="F0E0"/>
            </w:r>
            <w:r w:rsidRPr="00320A15">
              <w:rPr>
                <w:rFonts w:ascii="Times New Roman" w:hAnsi="Times New Roman"/>
                <w:lang w:val="en-GB"/>
              </w:rPr>
              <w:t>w8 and w8</w:t>
            </w:r>
            <w:r w:rsidRPr="00320A15">
              <w:rPr>
                <w:rFonts w:ascii="Times New Roman" w:hAnsi="Times New Roman"/>
                <w:lang w:val="en-GB"/>
              </w:rPr>
              <w:sym w:font="Wingdings" w:char="F0E0"/>
            </w:r>
            <w:r w:rsidRPr="00320A15">
              <w:rPr>
                <w:rFonts w:ascii="Times New Roman" w:hAnsi="Times New Roman"/>
                <w:lang w:val="en-GB"/>
              </w:rPr>
              <w:t xml:space="preserve">w9 </w:t>
            </w:r>
          </w:p>
        </w:tc>
      </w:tr>
    </w:tbl>
    <w:p w14:paraId="682A2EEB" w14:textId="77777777" w:rsidR="00377F7C" w:rsidRPr="00320A15" w:rsidRDefault="00377F7C" w:rsidP="00377F7C">
      <w:pPr>
        <w:rPr>
          <w:lang w:val="en-GB"/>
        </w:rPr>
      </w:pPr>
    </w:p>
    <w:p w14:paraId="3556DC6A" w14:textId="45B726E6" w:rsidR="00377F7C" w:rsidRPr="00320A15" w:rsidRDefault="00B8212B" w:rsidP="00377F7C">
      <w:pPr>
        <w:rPr>
          <w:i/>
          <w:lang w:val="en-GB"/>
        </w:rPr>
      </w:pPr>
      <w:r w:rsidRPr="00320A15">
        <w:rPr>
          <w:i/>
          <w:lang w:val="en-GB"/>
        </w:rPr>
        <w:t>Stability b</w:t>
      </w:r>
      <w:r w:rsidR="00377F7C" w:rsidRPr="00320A15">
        <w:rPr>
          <w:i/>
          <w:lang w:val="en-GB"/>
        </w:rPr>
        <w:t>y political awareness</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936"/>
        <w:gridCol w:w="936"/>
        <w:gridCol w:w="936"/>
        <w:gridCol w:w="769"/>
        <w:gridCol w:w="936"/>
        <w:gridCol w:w="936"/>
        <w:gridCol w:w="936"/>
        <w:gridCol w:w="769"/>
      </w:tblGrid>
      <w:tr w:rsidR="00377F7C" w:rsidRPr="00320A15" w14:paraId="3D18971F" w14:textId="77777777" w:rsidTr="00262C34">
        <w:trPr>
          <w:trHeight w:val="20"/>
        </w:trPr>
        <w:tc>
          <w:tcPr>
            <w:tcW w:w="5000" w:type="pct"/>
            <w:gridSpan w:val="9"/>
            <w:tcBorders>
              <w:bottom w:val="single" w:sz="4" w:space="0" w:color="auto"/>
            </w:tcBorders>
          </w:tcPr>
          <w:p w14:paraId="4A4B12AF" w14:textId="7A16A2F4" w:rsidR="00377F7C" w:rsidRPr="00320A15" w:rsidRDefault="00262C34" w:rsidP="004162BE">
            <w:pPr>
              <w:pStyle w:val="Tabelle"/>
              <w:rPr>
                <w:rFonts w:ascii="Times New Roman" w:hAnsi="Times New Roman"/>
                <w:b/>
                <w:lang w:val="en-GB"/>
              </w:rPr>
            </w:pPr>
            <w:bookmarkStart w:id="12" w:name="_Ref19290729"/>
            <w:r w:rsidRPr="00320A15">
              <w:rPr>
                <w:rFonts w:ascii="Times New Roman" w:hAnsi="Times New Roman"/>
                <w:b/>
                <w:lang w:val="en-GB"/>
              </w:rPr>
              <w:t xml:space="preserve">Table A </w:t>
            </w:r>
            <w:r w:rsidRPr="00320A15">
              <w:rPr>
                <w:rFonts w:ascii="Times New Roman" w:hAnsi="Times New Roman"/>
                <w:b/>
                <w:lang w:val="en-GB"/>
              </w:rPr>
              <w:fldChar w:fldCharType="begin"/>
            </w:r>
            <w:r w:rsidRPr="00320A15">
              <w:rPr>
                <w:rFonts w:ascii="Times New Roman" w:hAnsi="Times New Roman"/>
                <w:b/>
                <w:lang w:val="en-GB"/>
              </w:rPr>
              <w:instrText xml:space="preserve"> SEQ Table_A \* ARABIC </w:instrText>
            </w:r>
            <w:r w:rsidRPr="00320A15">
              <w:rPr>
                <w:rFonts w:ascii="Times New Roman" w:hAnsi="Times New Roman"/>
                <w:b/>
                <w:lang w:val="en-GB"/>
              </w:rPr>
              <w:fldChar w:fldCharType="separate"/>
            </w:r>
            <w:r w:rsidR="00F41B5A">
              <w:rPr>
                <w:rFonts w:ascii="Times New Roman" w:hAnsi="Times New Roman"/>
                <w:b/>
                <w:noProof/>
                <w:lang w:val="en-GB"/>
              </w:rPr>
              <w:t>5</w:t>
            </w:r>
            <w:r w:rsidRPr="00320A15">
              <w:rPr>
                <w:rFonts w:ascii="Times New Roman" w:hAnsi="Times New Roman"/>
                <w:b/>
                <w:lang w:val="en-GB"/>
              </w:rPr>
              <w:fldChar w:fldCharType="end"/>
            </w:r>
            <w:bookmarkEnd w:id="12"/>
            <w:r w:rsidRPr="00320A15">
              <w:rPr>
                <w:rFonts w:ascii="Times New Roman" w:hAnsi="Times New Roman"/>
                <w:b/>
                <w:lang w:val="en-GB"/>
              </w:rPr>
              <w:t>: Stability of globalisation attitudes and norms to vote, by political awareness</w:t>
            </w:r>
          </w:p>
        </w:tc>
      </w:tr>
      <w:tr w:rsidR="00377F7C" w:rsidRPr="00320A15" w14:paraId="0E3EAD1E" w14:textId="77777777" w:rsidTr="00262C34">
        <w:trPr>
          <w:trHeight w:val="20"/>
        </w:trPr>
        <w:tc>
          <w:tcPr>
            <w:tcW w:w="1056" w:type="pct"/>
            <w:tcBorders>
              <w:top w:val="single" w:sz="4" w:space="0" w:color="auto"/>
            </w:tcBorders>
          </w:tcPr>
          <w:p w14:paraId="736A480A" w14:textId="77777777" w:rsidR="00377F7C" w:rsidRPr="00320A15" w:rsidRDefault="00377F7C" w:rsidP="004162BE">
            <w:pPr>
              <w:pStyle w:val="Tabelle"/>
              <w:rPr>
                <w:rFonts w:ascii="Times New Roman" w:hAnsi="Times New Roman"/>
                <w:lang w:val="en-GB"/>
              </w:rPr>
            </w:pPr>
          </w:p>
        </w:tc>
        <w:tc>
          <w:tcPr>
            <w:tcW w:w="1972" w:type="pct"/>
            <w:gridSpan w:val="4"/>
            <w:tcBorders>
              <w:top w:val="single" w:sz="4" w:space="0" w:color="auto"/>
              <w:bottom w:val="single" w:sz="4" w:space="0" w:color="auto"/>
            </w:tcBorders>
          </w:tcPr>
          <w:p w14:paraId="4F5AA849"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Globalisation attitude</w:t>
            </w:r>
          </w:p>
        </w:tc>
        <w:tc>
          <w:tcPr>
            <w:tcW w:w="1972" w:type="pct"/>
            <w:gridSpan w:val="4"/>
            <w:tcBorders>
              <w:top w:val="single" w:sz="4" w:space="0" w:color="auto"/>
              <w:bottom w:val="single" w:sz="4" w:space="0" w:color="auto"/>
            </w:tcBorders>
          </w:tcPr>
          <w:p w14:paraId="63F6CDB6"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Norm to vote</w:t>
            </w:r>
          </w:p>
        </w:tc>
      </w:tr>
      <w:tr w:rsidR="00377F7C" w:rsidRPr="00320A15" w14:paraId="281DA800" w14:textId="77777777" w:rsidTr="00262C34">
        <w:trPr>
          <w:trHeight w:val="20"/>
        </w:trPr>
        <w:tc>
          <w:tcPr>
            <w:tcW w:w="1056" w:type="pct"/>
            <w:tcBorders>
              <w:bottom w:val="single" w:sz="4" w:space="0" w:color="auto"/>
            </w:tcBorders>
            <w:vAlign w:val="bottom"/>
          </w:tcPr>
          <w:p w14:paraId="1583FDE4" w14:textId="77777777" w:rsidR="00377F7C" w:rsidRPr="00320A15" w:rsidRDefault="00377F7C" w:rsidP="004162BE">
            <w:pPr>
              <w:pStyle w:val="Tabelle"/>
              <w:rPr>
                <w:rFonts w:ascii="Times New Roman" w:hAnsi="Times New Roman"/>
                <w:lang w:val="en-GB"/>
              </w:rPr>
            </w:pPr>
          </w:p>
        </w:tc>
        <w:tc>
          <w:tcPr>
            <w:tcW w:w="516" w:type="pct"/>
            <w:tcBorders>
              <w:top w:val="single" w:sz="4" w:space="0" w:color="auto"/>
              <w:bottom w:val="single" w:sz="4" w:space="0" w:color="auto"/>
            </w:tcBorders>
            <w:vAlign w:val="bottom"/>
          </w:tcPr>
          <w:p w14:paraId="03AFCAD4"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w3</w:t>
            </w:r>
            <w:r w:rsidRPr="00320A15">
              <w:rPr>
                <w:rFonts w:ascii="Times New Roman" w:hAnsi="Times New Roman"/>
                <w:lang w:val="en-GB"/>
              </w:rPr>
              <w:sym w:font="Wingdings" w:char="F0E0"/>
            </w:r>
            <w:r w:rsidRPr="00320A15">
              <w:rPr>
                <w:rFonts w:ascii="Times New Roman" w:hAnsi="Times New Roman"/>
                <w:lang w:val="en-GB"/>
              </w:rPr>
              <w:t>w8</w:t>
            </w:r>
          </w:p>
        </w:tc>
        <w:tc>
          <w:tcPr>
            <w:tcW w:w="516" w:type="pct"/>
            <w:tcBorders>
              <w:top w:val="single" w:sz="4" w:space="0" w:color="auto"/>
              <w:bottom w:val="single" w:sz="4" w:space="0" w:color="auto"/>
            </w:tcBorders>
            <w:vAlign w:val="bottom"/>
          </w:tcPr>
          <w:p w14:paraId="0A04E6EF"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w8</w:t>
            </w:r>
            <w:r w:rsidRPr="00320A15">
              <w:rPr>
                <w:rFonts w:ascii="Times New Roman" w:hAnsi="Times New Roman"/>
                <w:lang w:val="en-GB"/>
              </w:rPr>
              <w:sym w:font="Wingdings" w:char="F0E0"/>
            </w:r>
            <w:r w:rsidRPr="00320A15">
              <w:rPr>
                <w:rFonts w:ascii="Times New Roman" w:hAnsi="Times New Roman"/>
                <w:lang w:val="en-GB"/>
              </w:rPr>
              <w:t>w9</w:t>
            </w:r>
          </w:p>
        </w:tc>
        <w:tc>
          <w:tcPr>
            <w:tcW w:w="516" w:type="pct"/>
            <w:tcBorders>
              <w:top w:val="single" w:sz="4" w:space="0" w:color="auto"/>
              <w:bottom w:val="single" w:sz="4" w:space="0" w:color="auto"/>
            </w:tcBorders>
            <w:vAlign w:val="bottom"/>
          </w:tcPr>
          <w:p w14:paraId="791C0FF9"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w3</w:t>
            </w:r>
            <w:r w:rsidRPr="00320A15">
              <w:rPr>
                <w:rFonts w:ascii="Times New Roman" w:hAnsi="Times New Roman"/>
                <w:lang w:val="en-GB"/>
              </w:rPr>
              <w:sym w:font="Wingdings" w:char="F0E0"/>
            </w:r>
            <w:r w:rsidRPr="00320A15">
              <w:rPr>
                <w:rFonts w:ascii="Times New Roman" w:hAnsi="Times New Roman"/>
                <w:lang w:val="en-GB"/>
              </w:rPr>
              <w:t>w9</w:t>
            </w:r>
          </w:p>
        </w:tc>
        <w:tc>
          <w:tcPr>
            <w:tcW w:w="423" w:type="pct"/>
            <w:tcBorders>
              <w:top w:val="single" w:sz="4" w:space="0" w:color="auto"/>
              <w:bottom w:val="single" w:sz="4" w:space="0" w:color="auto"/>
            </w:tcBorders>
            <w:vAlign w:val="bottom"/>
          </w:tcPr>
          <w:p w14:paraId="449DC9A7"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Total*</w:t>
            </w:r>
          </w:p>
        </w:tc>
        <w:tc>
          <w:tcPr>
            <w:tcW w:w="516" w:type="pct"/>
            <w:tcBorders>
              <w:top w:val="single" w:sz="4" w:space="0" w:color="auto"/>
              <w:bottom w:val="single" w:sz="4" w:space="0" w:color="auto"/>
            </w:tcBorders>
            <w:vAlign w:val="bottom"/>
          </w:tcPr>
          <w:p w14:paraId="744DF1CB"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w5</w:t>
            </w:r>
            <w:r w:rsidRPr="00320A15">
              <w:rPr>
                <w:rFonts w:ascii="Times New Roman" w:hAnsi="Times New Roman"/>
                <w:lang w:val="en-GB"/>
              </w:rPr>
              <w:sym w:font="Wingdings" w:char="F0E0"/>
            </w:r>
            <w:r w:rsidRPr="00320A15">
              <w:rPr>
                <w:rFonts w:ascii="Times New Roman" w:hAnsi="Times New Roman"/>
                <w:lang w:val="en-GB"/>
              </w:rPr>
              <w:t>w8</w:t>
            </w:r>
          </w:p>
        </w:tc>
        <w:tc>
          <w:tcPr>
            <w:tcW w:w="516" w:type="pct"/>
            <w:tcBorders>
              <w:top w:val="single" w:sz="4" w:space="0" w:color="auto"/>
              <w:bottom w:val="single" w:sz="4" w:space="0" w:color="auto"/>
            </w:tcBorders>
            <w:vAlign w:val="bottom"/>
          </w:tcPr>
          <w:p w14:paraId="6D41E8B0"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w8</w:t>
            </w:r>
            <w:r w:rsidRPr="00320A15">
              <w:rPr>
                <w:rFonts w:ascii="Times New Roman" w:hAnsi="Times New Roman"/>
                <w:lang w:val="en-GB"/>
              </w:rPr>
              <w:sym w:font="Wingdings" w:char="F0E0"/>
            </w:r>
            <w:r w:rsidRPr="00320A15">
              <w:rPr>
                <w:rFonts w:ascii="Times New Roman" w:hAnsi="Times New Roman"/>
                <w:lang w:val="en-GB"/>
              </w:rPr>
              <w:t>w9</w:t>
            </w:r>
          </w:p>
        </w:tc>
        <w:tc>
          <w:tcPr>
            <w:tcW w:w="516" w:type="pct"/>
            <w:tcBorders>
              <w:top w:val="single" w:sz="4" w:space="0" w:color="auto"/>
              <w:bottom w:val="single" w:sz="4" w:space="0" w:color="auto"/>
            </w:tcBorders>
            <w:vAlign w:val="bottom"/>
          </w:tcPr>
          <w:p w14:paraId="1488902A"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w5</w:t>
            </w:r>
            <w:r w:rsidRPr="00320A15">
              <w:rPr>
                <w:rFonts w:ascii="Times New Roman" w:hAnsi="Times New Roman"/>
                <w:lang w:val="en-GB"/>
              </w:rPr>
              <w:sym w:font="Wingdings" w:char="F0E0"/>
            </w:r>
            <w:r w:rsidRPr="00320A15">
              <w:rPr>
                <w:rFonts w:ascii="Times New Roman" w:hAnsi="Times New Roman"/>
                <w:lang w:val="en-GB"/>
              </w:rPr>
              <w:t>w9</w:t>
            </w:r>
          </w:p>
        </w:tc>
        <w:tc>
          <w:tcPr>
            <w:tcW w:w="423" w:type="pct"/>
            <w:tcBorders>
              <w:top w:val="single" w:sz="4" w:space="0" w:color="auto"/>
              <w:bottom w:val="single" w:sz="4" w:space="0" w:color="auto"/>
            </w:tcBorders>
            <w:vAlign w:val="bottom"/>
          </w:tcPr>
          <w:p w14:paraId="560F6835"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Total*</w:t>
            </w:r>
          </w:p>
        </w:tc>
      </w:tr>
      <w:tr w:rsidR="00377F7C" w:rsidRPr="00320A15" w14:paraId="104B2A37" w14:textId="77777777" w:rsidTr="00262C34">
        <w:trPr>
          <w:trHeight w:val="20"/>
        </w:trPr>
        <w:tc>
          <w:tcPr>
            <w:tcW w:w="5000" w:type="pct"/>
            <w:gridSpan w:val="9"/>
            <w:tcBorders>
              <w:top w:val="single" w:sz="4" w:space="0" w:color="auto"/>
            </w:tcBorders>
            <w:vAlign w:val="bottom"/>
          </w:tcPr>
          <w:p w14:paraId="14C2CD50" w14:textId="77777777" w:rsidR="00377F7C" w:rsidRPr="00320A15" w:rsidRDefault="00377F7C" w:rsidP="004162BE">
            <w:pPr>
              <w:pStyle w:val="Tabelle"/>
              <w:rPr>
                <w:rFonts w:ascii="Times New Roman" w:hAnsi="Times New Roman"/>
                <w:i/>
                <w:lang w:val="en-GB"/>
              </w:rPr>
            </w:pPr>
            <w:r w:rsidRPr="00320A15">
              <w:rPr>
                <w:rFonts w:ascii="Times New Roman" w:hAnsi="Times New Roman"/>
                <w:i/>
                <w:lang w:val="en-GB"/>
              </w:rPr>
              <w:t>Low political awareness</w:t>
            </w:r>
          </w:p>
        </w:tc>
      </w:tr>
      <w:tr w:rsidR="00377F7C" w:rsidRPr="00320A15" w14:paraId="1B3C13E7" w14:textId="77777777" w:rsidTr="00262C34">
        <w:trPr>
          <w:trHeight w:val="20"/>
        </w:trPr>
        <w:tc>
          <w:tcPr>
            <w:tcW w:w="1056" w:type="pct"/>
          </w:tcPr>
          <w:p w14:paraId="2E9F43A4"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0 scale point change</w:t>
            </w:r>
          </w:p>
        </w:tc>
        <w:tc>
          <w:tcPr>
            <w:tcW w:w="516" w:type="pct"/>
          </w:tcPr>
          <w:p w14:paraId="2EF2C53E"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58</w:t>
            </w:r>
          </w:p>
        </w:tc>
        <w:tc>
          <w:tcPr>
            <w:tcW w:w="516" w:type="pct"/>
          </w:tcPr>
          <w:p w14:paraId="3285AD1F"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60</w:t>
            </w:r>
          </w:p>
        </w:tc>
        <w:tc>
          <w:tcPr>
            <w:tcW w:w="516" w:type="pct"/>
          </w:tcPr>
          <w:p w14:paraId="4D4F50AF"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57</w:t>
            </w:r>
          </w:p>
        </w:tc>
        <w:tc>
          <w:tcPr>
            <w:tcW w:w="423" w:type="pct"/>
          </w:tcPr>
          <w:p w14:paraId="76D71BEB"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41</w:t>
            </w:r>
          </w:p>
        </w:tc>
        <w:tc>
          <w:tcPr>
            <w:tcW w:w="516" w:type="pct"/>
          </w:tcPr>
          <w:p w14:paraId="3556F81D"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63</w:t>
            </w:r>
          </w:p>
        </w:tc>
        <w:tc>
          <w:tcPr>
            <w:tcW w:w="516" w:type="pct"/>
          </w:tcPr>
          <w:p w14:paraId="6479402F"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63</w:t>
            </w:r>
          </w:p>
        </w:tc>
        <w:tc>
          <w:tcPr>
            <w:tcW w:w="516" w:type="pct"/>
          </w:tcPr>
          <w:p w14:paraId="1AA02823"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61</w:t>
            </w:r>
          </w:p>
        </w:tc>
        <w:tc>
          <w:tcPr>
            <w:tcW w:w="423" w:type="pct"/>
          </w:tcPr>
          <w:p w14:paraId="0D30911F"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48</w:t>
            </w:r>
          </w:p>
        </w:tc>
      </w:tr>
      <w:tr w:rsidR="00377F7C" w:rsidRPr="00320A15" w14:paraId="0708DC85" w14:textId="77777777" w:rsidTr="00262C34">
        <w:trPr>
          <w:trHeight w:val="20"/>
        </w:trPr>
        <w:tc>
          <w:tcPr>
            <w:tcW w:w="1056" w:type="pct"/>
          </w:tcPr>
          <w:p w14:paraId="6AD43CE3"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1</w:t>
            </w:r>
          </w:p>
        </w:tc>
        <w:tc>
          <w:tcPr>
            <w:tcW w:w="516" w:type="pct"/>
          </w:tcPr>
          <w:p w14:paraId="6B30C49A"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35</w:t>
            </w:r>
          </w:p>
        </w:tc>
        <w:tc>
          <w:tcPr>
            <w:tcW w:w="516" w:type="pct"/>
          </w:tcPr>
          <w:p w14:paraId="48F336C4"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34</w:t>
            </w:r>
          </w:p>
        </w:tc>
        <w:tc>
          <w:tcPr>
            <w:tcW w:w="516" w:type="pct"/>
          </w:tcPr>
          <w:p w14:paraId="3588C98E"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36</w:t>
            </w:r>
          </w:p>
        </w:tc>
        <w:tc>
          <w:tcPr>
            <w:tcW w:w="423" w:type="pct"/>
          </w:tcPr>
          <w:p w14:paraId="5BA929F2"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32</w:t>
            </w:r>
          </w:p>
        </w:tc>
        <w:tc>
          <w:tcPr>
            <w:tcW w:w="516" w:type="pct"/>
          </w:tcPr>
          <w:p w14:paraId="03BB0F32"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26</w:t>
            </w:r>
          </w:p>
        </w:tc>
        <w:tc>
          <w:tcPr>
            <w:tcW w:w="516" w:type="pct"/>
          </w:tcPr>
          <w:p w14:paraId="3A42A251"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26</w:t>
            </w:r>
          </w:p>
        </w:tc>
        <w:tc>
          <w:tcPr>
            <w:tcW w:w="516" w:type="pct"/>
          </w:tcPr>
          <w:p w14:paraId="2959DD43"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27</w:t>
            </w:r>
          </w:p>
        </w:tc>
        <w:tc>
          <w:tcPr>
            <w:tcW w:w="423" w:type="pct"/>
          </w:tcPr>
          <w:p w14:paraId="778A1307"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22</w:t>
            </w:r>
          </w:p>
        </w:tc>
      </w:tr>
      <w:tr w:rsidR="00377F7C" w:rsidRPr="00320A15" w14:paraId="2CC395C0" w14:textId="77777777" w:rsidTr="00262C34">
        <w:trPr>
          <w:trHeight w:val="20"/>
        </w:trPr>
        <w:tc>
          <w:tcPr>
            <w:tcW w:w="1056" w:type="pct"/>
          </w:tcPr>
          <w:p w14:paraId="7A00A039"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2</w:t>
            </w:r>
          </w:p>
        </w:tc>
        <w:tc>
          <w:tcPr>
            <w:tcW w:w="516" w:type="pct"/>
          </w:tcPr>
          <w:p w14:paraId="050F969C"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6</w:t>
            </w:r>
          </w:p>
        </w:tc>
        <w:tc>
          <w:tcPr>
            <w:tcW w:w="516" w:type="pct"/>
          </w:tcPr>
          <w:p w14:paraId="4211815D"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5</w:t>
            </w:r>
          </w:p>
        </w:tc>
        <w:tc>
          <w:tcPr>
            <w:tcW w:w="516" w:type="pct"/>
          </w:tcPr>
          <w:p w14:paraId="349CAA72"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7</w:t>
            </w:r>
          </w:p>
        </w:tc>
        <w:tc>
          <w:tcPr>
            <w:tcW w:w="423" w:type="pct"/>
          </w:tcPr>
          <w:p w14:paraId="7943B333"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20</w:t>
            </w:r>
          </w:p>
        </w:tc>
        <w:tc>
          <w:tcPr>
            <w:tcW w:w="516" w:type="pct"/>
          </w:tcPr>
          <w:p w14:paraId="353E98EC"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8</w:t>
            </w:r>
          </w:p>
        </w:tc>
        <w:tc>
          <w:tcPr>
            <w:tcW w:w="516" w:type="pct"/>
          </w:tcPr>
          <w:p w14:paraId="3D7D7711"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9</w:t>
            </w:r>
          </w:p>
        </w:tc>
        <w:tc>
          <w:tcPr>
            <w:tcW w:w="516" w:type="pct"/>
          </w:tcPr>
          <w:p w14:paraId="114D9F25"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9</w:t>
            </w:r>
          </w:p>
        </w:tc>
        <w:tc>
          <w:tcPr>
            <w:tcW w:w="423" w:type="pct"/>
          </w:tcPr>
          <w:p w14:paraId="69DF0B5B"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18</w:t>
            </w:r>
          </w:p>
        </w:tc>
      </w:tr>
      <w:tr w:rsidR="00377F7C" w:rsidRPr="00320A15" w14:paraId="162F614B" w14:textId="77777777" w:rsidTr="00262C34">
        <w:trPr>
          <w:trHeight w:val="20"/>
        </w:trPr>
        <w:tc>
          <w:tcPr>
            <w:tcW w:w="1056" w:type="pct"/>
          </w:tcPr>
          <w:p w14:paraId="6654AB9B"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3 or more</w:t>
            </w:r>
          </w:p>
        </w:tc>
        <w:tc>
          <w:tcPr>
            <w:tcW w:w="516" w:type="pct"/>
          </w:tcPr>
          <w:p w14:paraId="594856BD"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1</w:t>
            </w:r>
          </w:p>
        </w:tc>
        <w:tc>
          <w:tcPr>
            <w:tcW w:w="516" w:type="pct"/>
          </w:tcPr>
          <w:p w14:paraId="47346D0C"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0</w:t>
            </w:r>
          </w:p>
        </w:tc>
        <w:tc>
          <w:tcPr>
            <w:tcW w:w="516" w:type="pct"/>
          </w:tcPr>
          <w:p w14:paraId="41483DC6"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1</w:t>
            </w:r>
          </w:p>
        </w:tc>
        <w:tc>
          <w:tcPr>
            <w:tcW w:w="423" w:type="pct"/>
          </w:tcPr>
          <w:p w14:paraId="0B76BBA9"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7</w:t>
            </w:r>
          </w:p>
        </w:tc>
        <w:tc>
          <w:tcPr>
            <w:tcW w:w="516" w:type="pct"/>
          </w:tcPr>
          <w:p w14:paraId="6509F6FE"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3</w:t>
            </w:r>
          </w:p>
        </w:tc>
        <w:tc>
          <w:tcPr>
            <w:tcW w:w="516" w:type="pct"/>
          </w:tcPr>
          <w:p w14:paraId="4A555BBE"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3</w:t>
            </w:r>
          </w:p>
        </w:tc>
        <w:tc>
          <w:tcPr>
            <w:tcW w:w="516" w:type="pct"/>
          </w:tcPr>
          <w:p w14:paraId="47AD7053"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3</w:t>
            </w:r>
          </w:p>
        </w:tc>
        <w:tc>
          <w:tcPr>
            <w:tcW w:w="423" w:type="pct"/>
          </w:tcPr>
          <w:p w14:paraId="63BAF3FF"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12</w:t>
            </w:r>
          </w:p>
        </w:tc>
      </w:tr>
      <w:tr w:rsidR="00377F7C" w:rsidRPr="00320A15" w14:paraId="48A37D57" w14:textId="77777777" w:rsidTr="00262C34">
        <w:trPr>
          <w:trHeight w:val="20"/>
        </w:trPr>
        <w:tc>
          <w:tcPr>
            <w:tcW w:w="5000" w:type="pct"/>
            <w:gridSpan w:val="9"/>
            <w:tcBorders>
              <w:top w:val="single" w:sz="4" w:space="0" w:color="auto"/>
            </w:tcBorders>
            <w:vAlign w:val="bottom"/>
          </w:tcPr>
          <w:p w14:paraId="32B4440D" w14:textId="77777777" w:rsidR="00377F7C" w:rsidRPr="00320A15" w:rsidRDefault="00377F7C" w:rsidP="004162BE">
            <w:pPr>
              <w:pStyle w:val="Tabelle"/>
              <w:rPr>
                <w:rFonts w:ascii="Times New Roman" w:hAnsi="Times New Roman"/>
                <w:i/>
                <w:lang w:val="en-GB"/>
              </w:rPr>
            </w:pPr>
            <w:r w:rsidRPr="00320A15">
              <w:rPr>
                <w:rFonts w:ascii="Times New Roman" w:hAnsi="Times New Roman"/>
                <w:i/>
                <w:lang w:val="en-GB"/>
              </w:rPr>
              <w:t>High political awareness</w:t>
            </w:r>
          </w:p>
        </w:tc>
      </w:tr>
      <w:tr w:rsidR="00377F7C" w:rsidRPr="00320A15" w14:paraId="02CF627A" w14:textId="77777777" w:rsidTr="00262C34">
        <w:trPr>
          <w:trHeight w:val="20"/>
        </w:trPr>
        <w:tc>
          <w:tcPr>
            <w:tcW w:w="1056" w:type="pct"/>
          </w:tcPr>
          <w:p w14:paraId="430C4B8C"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0 scale point change</w:t>
            </w:r>
          </w:p>
        </w:tc>
        <w:tc>
          <w:tcPr>
            <w:tcW w:w="516" w:type="pct"/>
          </w:tcPr>
          <w:p w14:paraId="49BB04A3"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56</w:t>
            </w:r>
          </w:p>
        </w:tc>
        <w:tc>
          <w:tcPr>
            <w:tcW w:w="516" w:type="pct"/>
          </w:tcPr>
          <w:p w14:paraId="26ADC5B2"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59</w:t>
            </w:r>
          </w:p>
        </w:tc>
        <w:tc>
          <w:tcPr>
            <w:tcW w:w="516" w:type="pct"/>
          </w:tcPr>
          <w:p w14:paraId="73860764"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54</w:t>
            </w:r>
          </w:p>
        </w:tc>
        <w:tc>
          <w:tcPr>
            <w:tcW w:w="423" w:type="pct"/>
          </w:tcPr>
          <w:p w14:paraId="77D67D56"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38</w:t>
            </w:r>
          </w:p>
        </w:tc>
        <w:tc>
          <w:tcPr>
            <w:tcW w:w="516" w:type="pct"/>
          </w:tcPr>
          <w:p w14:paraId="7A934FBD"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67</w:t>
            </w:r>
          </w:p>
        </w:tc>
        <w:tc>
          <w:tcPr>
            <w:tcW w:w="516" w:type="pct"/>
          </w:tcPr>
          <w:p w14:paraId="0066FD7A"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68</w:t>
            </w:r>
          </w:p>
        </w:tc>
        <w:tc>
          <w:tcPr>
            <w:tcW w:w="516" w:type="pct"/>
          </w:tcPr>
          <w:p w14:paraId="0A16CF85"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67</w:t>
            </w:r>
          </w:p>
        </w:tc>
        <w:tc>
          <w:tcPr>
            <w:tcW w:w="423" w:type="pct"/>
          </w:tcPr>
          <w:p w14:paraId="2823DC83"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56</w:t>
            </w:r>
          </w:p>
        </w:tc>
      </w:tr>
      <w:tr w:rsidR="00377F7C" w:rsidRPr="00320A15" w14:paraId="3BE38611" w14:textId="77777777" w:rsidTr="00262C34">
        <w:trPr>
          <w:trHeight w:val="20"/>
        </w:trPr>
        <w:tc>
          <w:tcPr>
            <w:tcW w:w="1056" w:type="pct"/>
          </w:tcPr>
          <w:p w14:paraId="6901A531"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1</w:t>
            </w:r>
          </w:p>
        </w:tc>
        <w:tc>
          <w:tcPr>
            <w:tcW w:w="516" w:type="pct"/>
          </w:tcPr>
          <w:p w14:paraId="7F2B3A34"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38</w:t>
            </w:r>
          </w:p>
        </w:tc>
        <w:tc>
          <w:tcPr>
            <w:tcW w:w="516" w:type="pct"/>
          </w:tcPr>
          <w:p w14:paraId="3864DD8B"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36</w:t>
            </w:r>
          </w:p>
        </w:tc>
        <w:tc>
          <w:tcPr>
            <w:tcW w:w="516" w:type="pct"/>
          </w:tcPr>
          <w:p w14:paraId="1093F2B1"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39</w:t>
            </w:r>
          </w:p>
        </w:tc>
        <w:tc>
          <w:tcPr>
            <w:tcW w:w="423" w:type="pct"/>
          </w:tcPr>
          <w:p w14:paraId="16D237EF"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35</w:t>
            </w:r>
          </w:p>
        </w:tc>
        <w:tc>
          <w:tcPr>
            <w:tcW w:w="516" w:type="pct"/>
          </w:tcPr>
          <w:p w14:paraId="19B8982E"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24</w:t>
            </w:r>
          </w:p>
        </w:tc>
        <w:tc>
          <w:tcPr>
            <w:tcW w:w="516" w:type="pct"/>
          </w:tcPr>
          <w:p w14:paraId="59B2D3B5"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23</w:t>
            </w:r>
          </w:p>
        </w:tc>
        <w:tc>
          <w:tcPr>
            <w:tcW w:w="516" w:type="pct"/>
          </w:tcPr>
          <w:p w14:paraId="3C70AD08"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24</w:t>
            </w:r>
          </w:p>
        </w:tc>
        <w:tc>
          <w:tcPr>
            <w:tcW w:w="423" w:type="pct"/>
          </w:tcPr>
          <w:p w14:paraId="49AAE36C"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20</w:t>
            </w:r>
          </w:p>
        </w:tc>
      </w:tr>
      <w:tr w:rsidR="00377F7C" w:rsidRPr="00320A15" w14:paraId="4ED3800B" w14:textId="77777777" w:rsidTr="00262C34">
        <w:trPr>
          <w:trHeight w:val="20"/>
        </w:trPr>
        <w:tc>
          <w:tcPr>
            <w:tcW w:w="1056" w:type="pct"/>
          </w:tcPr>
          <w:p w14:paraId="229B203B"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2</w:t>
            </w:r>
          </w:p>
        </w:tc>
        <w:tc>
          <w:tcPr>
            <w:tcW w:w="516" w:type="pct"/>
          </w:tcPr>
          <w:p w14:paraId="34303A0C"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1</w:t>
            </w:r>
          </w:p>
        </w:tc>
        <w:tc>
          <w:tcPr>
            <w:tcW w:w="516" w:type="pct"/>
          </w:tcPr>
          <w:p w14:paraId="392FA431"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0</w:t>
            </w:r>
          </w:p>
        </w:tc>
        <w:tc>
          <w:tcPr>
            <w:tcW w:w="516" w:type="pct"/>
          </w:tcPr>
          <w:p w14:paraId="73BAD0BA"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5</w:t>
            </w:r>
          </w:p>
        </w:tc>
        <w:tc>
          <w:tcPr>
            <w:tcW w:w="423" w:type="pct"/>
          </w:tcPr>
          <w:p w14:paraId="60E6631C"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21</w:t>
            </w:r>
          </w:p>
        </w:tc>
        <w:tc>
          <w:tcPr>
            <w:tcW w:w="516" w:type="pct"/>
          </w:tcPr>
          <w:p w14:paraId="0175069D"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6</w:t>
            </w:r>
          </w:p>
        </w:tc>
        <w:tc>
          <w:tcPr>
            <w:tcW w:w="516" w:type="pct"/>
          </w:tcPr>
          <w:p w14:paraId="018B558F"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6</w:t>
            </w:r>
          </w:p>
        </w:tc>
        <w:tc>
          <w:tcPr>
            <w:tcW w:w="516" w:type="pct"/>
          </w:tcPr>
          <w:p w14:paraId="595DFBFB"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6</w:t>
            </w:r>
          </w:p>
        </w:tc>
        <w:tc>
          <w:tcPr>
            <w:tcW w:w="423" w:type="pct"/>
          </w:tcPr>
          <w:p w14:paraId="0598B7E5"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15</w:t>
            </w:r>
          </w:p>
        </w:tc>
      </w:tr>
      <w:tr w:rsidR="00377F7C" w:rsidRPr="00320A15" w14:paraId="421AB601" w14:textId="77777777" w:rsidTr="00262C34">
        <w:trPr>
          <w:trHeight w:val="20"/>
        </w:trPr>
        <w:tc>
          <w:tcPr>
            <w:tcW w:w="1056" w:type="pct"/>
          </w:tcPr>
          <w:p w14:paraId="22E3F426"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3 or more</w:t>
            </w:r>
          </w:p>
        </w:tc>
        <w:tc>
          <w:tcPr>
            <w:tcW w:w="516" w:type="pct"/>
          </w:tcPr>
          <w:p w14:paraId="1E1A1A97"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0</w:t>
            </w:r>
          </w:p>
        </w:tc>
        <w:tc>
          <w:tcPr>
            <w:tcW w:w="516" w:type="pct"/>
          </w:tcPr>
          <w:p w14:paraId="6A7AE2F4"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0</w:t>
            </w:r>
          </w:p>
        </w:tc>
        <w:tc>
          <w:tcPr>
            <w:tcW w:w="516" w:type="pct"/>
          </w:tcPr>
          <w:p w14:paraId="07618B27"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0</w:t>
            </w:r>
          </w:p>
        </w:tc>
        <w:tc>
          <w:tcPr>
            <w:tcW w:w="423" w:type="pct"/>
          </w:tcPr>
          <w:p w14:paraId="442408D8"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6</w:t>
            </w:r>
          </w:p>
        </w:tc>
        <w:tc>
          <w:tcPr>
            <w:tcW w:w="516" w:type="pct"/>
          </w:tcPr>
          <w:p w14:paraId="357430B8"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2</w:t>
            </w:r>
          </w:p>
        </w:tc>
        <w:tc>
          <w:tcPr>
            <w:tcW w:w="516" w:type="pct"/>
          </w:tcPr>
          <w:p w14:paraId="457DCC0C"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2</w:t>
            </w:r>
          </w:p>
        </w:tc>
        <w:tc>
          <w:tcPr>
            <w:tcW w:w="516" w:type="pct"/>
          </w:tcPr>
          <w:p w14:paraId="0609D3F6"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3</w:t>
            </w:r>
          </w:p>
        </w:tc>
        <w:tc>
          <w:tcPr>
            <w:tcW w:w="423" w:type="pct"/>
          </w:tcPr>
          <w:p w14:paraId="4215318D"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9</w:t>
            </w:r>
          </w:p>
        </w:tc>
      </w:tr>
      <w:tr w:rsidR="00377F7C" w:rsidRPr="00320A15" w14:paraId="1758230C" w14:textId="77777777" w:rsidTr="00262C34">
        <w:trPr>
          <w:trHeight w:val="20"/>
        </w:trPr>
        <w:tc>
          <w:tcPr>
            <w:tcW w:w="5000" w:type="pct"/>
            <w:gridSpan w:val="9"/>
            <w:tcBorders>
              <w:top w:val="single" w:sz="4" w:space="0" w:color="auto"/>
            </w:tcBorders>
          </w:tcPr>
          <w:p w14:paraId="15C51EA8" w14:textId="0B964D09" w:rsidR="00377F7C" w:rsidRPr="00320A15" w:rsidRDefault="00377F7C" w:rsidP="004162BE">
            <w:pPr>
              <w:pStyle w:val="Tabelle"/>
              <w:rPr>
                <w:rFonts w:ascii="Times New Roman" w:hAnsi="Times New Roman"/>
                <w:lang w:val="en-GB"/>
              </w:rPr>
            </w:pPr>
            <w:r w:rsidRPr="00320A15">
              <w:rPr>
                <w:rFonts w:ascii="Times New Roman" w:hAnsi="Times New Roman"/>
                <w:lang w:val="en-GB"/>
              </w:rPr>
              <w:t xml:space="preserve">Notes: </w:t>
            </w:r>
            <w:r w:rsidR="00176802">
              <w:rPr>
                <w:rFonts w:ascii="Times New Roman" w:hAnsi="Times New Roman"/>
                <w:lang w:val="en-GB"/>
              </w:rPr>
              <w:t>Reported are column percentages</w:t>
            </w:r>
            <w:r w:rsidRPr="00320A15">
              <w:rPr>
                <w:rFonts w:ascii="Times New Roman" w:hAnsi="Times New Roman"/>
                <w:lang w:val="en-GB"/>
              </w:rPr>
              <w:t>.</w:t>
            </w:r>
          </w:p>
          <w:p w14:paraId="4635C1C9" w14:textId="77777777" w:rsidR="00377F7C" w:rsidRPr="00320A15" w:rsidRDefault="00377F7C" w:rsidP="004162BE">
            <w:pPr>
              <w:pStyle w:val="Tabelle"/>
              <w:rPr>
                <w:rFonts w:ascii="Times New Roman" w:hAnsi="Times New Roman"/>
                <w:lang w:val="en-GB"/>
              </w:rPr>
            </w:pPr>
            <w:r w:rsidRPr="00320A15">
              <w:rPr>
                <w:rFonts w:ascii="Times New Roman" w:hAnsi="Times New Roman"/>
                <w:lang w:val="en-GB"/>
              </w:rPr>
              <w:t>* change scores for w3(5)</w:t>
            </w:r>
            <w:r w:rsidRPr="00320A15">
              <w:rPr>
                <w:rFonts w:ascii="Times New Roman" w:hAnsi="Times New Roman"/>
                <w:lang w:val="en-GB"/>
              </w:rPr>
              <w:sym w:font="Wingdings" w:char="F0E0"/>
            </w:r>
            <w:r w:rsidRPr="00320A15">
              <w:rPr>
                <w:rFonts w:ascii="Times New Roman" w:hAnsi="Times New Roman"/>
                <w:lang w:val="en-GB"/>
              </w:rPr>
              <w:t>w8 and w8</w:t>
            </w:r>
            <w:r w:rsidRPr="00320A15">
              <w:rPr>
                <w:rFonts w:ascii="Times New Roman" w:hAnsi="Times New Roman"/>
                <w:lang w:val="en-GB"/>
              </w:rPr>
              <w:sym w:font="Wingdings" w:char="F0E0"/>
            </w:r>
            <w:r w:rsidRPr="00320A15">
              <w:rPr>
                <w:rFonts w:ascii="Times New Roman" w:hAnsi="Times New Roman"/>
                <w:lang w:val="en-GB"/>
              </w:rPr>
              <w:t xml:space="preserve">w9 are summed at the individual level </w:t>
            </w:r>
          </w:p>
        </w:tc>
      </w:tr>
    </w:tbl>
    <w:p w14:paraId="2B4553D5" w14:textId="1E5C2CF5" w:rsidR="00377F7C" w:rsidRPr="00320A15" w:rsidRDefault="00377F7C" w:rsidP="00377F7C">
      <w:pPr>
        <w:spacing w:line="259" w:lineRule="auto"/>
        <w:jc w:val="left"/>
        <w:rPr>
          <w:lang w:val="en-GB"/>
        </w:rPr>
      </w:pPr>
    </w:p>
    <w:p w14:paraId="2338AF98" w14:textId="77777777" w:rsidR="00964FFF" w:rsidRPr="00320A15" w:rsidRDefault="00964FFF">
      <w:pPr>
        <w:spacing w:line="259" w:lineRule="auto"/>
        <w:jc w:val="left"/>
        <w:rPr>
          <w:rFonts w:eastAsiaTheme="majorEastAsia"/>
          <w:b/>
          <w:bCs/>
          <w:lang w:val="en-GB"/>
        </w:rPr>
      </w:pPr>
      <w:r w:rsidRPr="00320A15">
        <w:rPr>
          <w:lang w:val="en-GB"/>
        </w:rPr>
        <w:br w:type="page"/>
      </w:r>
    </w:p>
    <w:p w14:paraId="1F08CAEC" w14:textId="13849AC5" w:rsidR="00377F7C" w:rsidRPr="00320A15" w:rsidRDefault="00377F7C" w:rsidP="007471C3">
      <w:pPr>
        <w:pStyle w:val="berschrift1"/>
        <w:rPr>
          <w:lang w:val="en-GB"/>
        </w:rPr>
      </w:pPr>
      <w:bookmarkStart w:id="13" w:name="_Toc19880503"/>
      <w:r w:rsidRPr="00320A15">
        <w:rPr>
          <w:lang w:val="en-GB"/>
        </w:rPr>
        <w:lastRenderedPageBreak/>
        <w:t>A</w:t>
      </w:r>
      <w:r w:rsidR="003A277C" w:rsidRPr="00320A15">
        <w:rPr>
          <w:lang w:val="en-GB"/>
        </w:rPr>
        <w:t>6</w:t>
      </w:r>
      <w:r w:rsidRPr="00320A15">
        <w:rPr>
          <w:lang w:val="en-GB"/>
        </w:rPr>
        <w:t>: Pairwise correlations between issue items</w:t>
      </w:r>
      <w:bookmarkEnd w:id="13"/>
    </w:p>
    <w:p w14:paraId="2F5D8186" w14:textId="77777777" w:rsidR="00377F7C" w:rsidRPr="00320A15" w:rsidRDefault="00377F7C" w:rsidP="00377F7C">
      <w:pPr>
        <w:rPr>
          <w:b/>
          <w:sz w:val="20"/>
          <w:szCs w:val="20"/>
          <w:lang w:val="en-GB"/>
        </w:rPr>
      </w:pPr>
      <w:bookmarkStart w:id="14" w:name="_Ref532483991"/>
    </w:p>
    <w:bookmarkEnd w:id="14"/>
    <w:p w14:paraId="6AC5B1FD" w14:textId="594B39AF" w:rsidR="00262C34" w:rsidRPr="00320A15" w:rsidRDefault="00262C34" w:rsidP="00262C34">
      <w:pPr>
        <w:pStyle w:val="Beschriftung"/>
        <w:keepNext/>
        <w:rPr>
          <w:sz w:val="20"/>
          <w:szCs w:val="20"/>
          <w:lang w:val="en-GB"/>
        </w:rPr>
      </w:pPr>
      <w:r w:rsidRPr="00320A15">
        <w:rPr>
          <w:sz w:val="20"/>
          <w:szCs w:val="20"/>
          <w:lang w:val="en-GB"/>
        </w:rPr>
        <w:t xml:space="preserve">Table A </w:t>
      </w:r>
      <w:r w:rsidRPr="00320A15">
        <w:rPr>
          <w:sz w:val="20"/>
          <w:szCs w:val="20"/>
          <w:lang w:val="en-GB"/>
        </w:rPr>
        <w:fldChar w:fldCharType="begin"/>
      </w:r>
      <w:r w:rsidRPr="00320A15">
        <w:rPr>
          <w:sz w:val="20"/>
          <w:szCs w:val="20"/>
          <w:lang w:val="en-GB"/>
        </w:rPr>
        <w:instrText xml:space="preserve"> SEQ Table_A \* ARABIC </w:instrText>
      </w:r>
      <w:r w:rsidRPr="00320A15">
        <w:rPr>
          <w:sz w:val="20"/>
          <w:szCs w:val="20"/>
          <w:lang w:val="en-GB"/>
        </w:rPr>
        <w:fldChar w:fldCharType="separate"/>
      </w:r>
      <w:r w:rsidR="00F41B5A">
        <w:rPr>
          <w:noProof/>
          <w:sz w:val="20"/>
          <w:szCs w:val="20"/>
          <w:lang w:val="en-GB"/>
        </w:rPr>
        <w:t>6</w:t>
      </w:r>
      <w:r w:rsidRPr="00320A15">
        <w:rPr>
          <w:sz w:val="20"/>
          <w:szCs w:val="20"/>
          <w:lang w:val="en-GB"/>
        </w:rPr>
        <w:fldChar w:fldCharType="end"/>
      </w:r>
      <w:r w:rsidRPr="00320A15">
        <w:rPr>
          <w:sz w:val="20"/>
          <w:szCs w:val="20"/>
          <w:lang w:val="en-GB"/>
        </w:rPr>
        <w:t>: Pairwise Pearson correlations between issue items</w:t>
      </w:r>
    </w:p>
    <w:tbl>
      <w:tblPr>
        <w:tblW w:w="0" w:type="auto"/>
        <w:tblCellMar>
          <w:left w:w="70" w:type="dxa"/>
          <w:right w:w="70" w:type="dxa"/>
        </w:tblCellMar>
        <w:tblLook w:val="04A0" w:firstRow="1" w:lastRow="0" w:firstColumn="1" w:lastColumn="0" w:noHBand="0" w:noVBand="1"/>
      </w:tblPr>
      <w:tblGrid>
        <w:gridCol w:w="1051"/>
        <w:gridCol w:w="444"/>
        <w:gridCol w:w="444"/>
        <w:gridCol w:w="444"/>
        <w:gridCol w:w="444"/>
        <w:gridCol w:w="444"/>
        <w:gridCol w:w="444"/>
        <w:gridCol w:w="444"/>
        <w:gridCol w:w="444"/>
        <w:gridCol w:w="444"/>
        <w:gridCol w:w="444"/>
        <w:gridCol w:w="444"/>
        <w:gridCol w:w="444"/>
        <w:gridCol w:w="444"/>
        <w:gridCol w:w="444"/>
        <w:gridCol w:w="444"/>
        <w:gridCol w:w="383"/>
        <w:gridCol w:w="383"/>
        <w:gridCol w:w="383"/>
      </w:tblGrid>
      <w:tr w:rsidR="007703B9" w:rsidRPr="00320A15" w14:paraId="20ED9226" w14:textId="77777777" w:rsidTr="00377F7C">
        <w:trPr>
          <w:cantSplit/>
          <w:trHeight w:val="1247"/>
        </w:trPr>
        <w:tc>
          <w:tcPr>
            <w:tcW w:w="0" w:type="auto"/>
            <w:tcBorders>
              <w:top w:val="nil"/>
              <w:left w:val="nil"/>
              <w:bottom w:val="nil"/>
              <w:right w:val="nil"/>
            </w:tcBorders>
            <w:shd w:val="clear" w:color="auto" w:fill="auto"/>
            <w:noWrap/>
            <w:vAlign w:val="bottom"/>
            <w:hideMark/>
          </w:tcPr>
          <w:p w14:paraId="4E15E163" w14:textId="77777777" w:rsidR="00377F7C" w:rsidRPr="00320A15" w:rsidRDefault="00377F7C" w:rsidP="007703B9">
            <w:pPr>
              <w:spacing w:after="0" w:line="240" w:lineRule="auto"/>
              <w:jc w:val="right"/>
              <w:rPr>
                <w:rFonts w:eastAsia="Times New Roman"/>
                <w:sz w:val="20"/>
                <w:szCs w:val="20"/>
                <w:lang w:val="en-GB" w:eastAsia="de-DE"/>
              </w:rPr>
            </w:pPr>
          </w:p>
        </w:tc>
        <w:tc>
          <w:tcPr>
            <w:tcW w:w="0" w:type="auto"/>
            <w:tcBorders>
              <w:top w:val="nil"/>
              <w:left w:val="nil"/>
              <w:bottom w:val="nil"/>
              <w:right w:val="nil"/>
            </w:tcBorders>
            <w:shd w:val="clear" w:color="auto" w:fill="auto"/>
            <w:noWrap/>
            <w:textDirection w:val="tbRl"/>
            <w:vAlign w:val="bottom"/>
            <w:hideMark/>
          </w:tcPr>
          <w:p w14:paraId="38748262" w14:textId="77777777" w:rsidR="00377F7C" w:rsidRPr="00320A15" w:rsidRDefault="00377F7C" w:rsidP="007703B9">
            <w:pPr>
              <w:spacing w:after="0" w:line="240" w:lineRule="auto"/>
              <w:ind w:left="113" w:right="113"/>
              <w:jc w:val="right"/>
              <w:rPr>
                <w:rFonts w:eastAsia="Times New Roman"/>
                <w:color w:val="000000"/>
                <w:sz w:val="20"/>
                <w:szCs w:val="20"/>
                <w:lang w:val="en-GB" w:eastAsia="de-DE"/>
              </w:rPr>
            </w:pPr>
            <w:r w:rsidRPr="00320A15">
              <w:rPr>
                <w:rFonts w:eastAsia="Times New Roman"/>
                <w:color w:val="000000"/>
                <w:sz w:val="20"/>
                <w:szCs w:val="20"/>
                <w:lang w:val="en-GB" w:eastAsia="de-DE"/>
              </w:rPr>
              <w:t>globw3</w:t>
            </w:r>
          </w:p>
        </w:tc>
        <w:tc>
          <w:tcPr>
            <w:tcW w:w="0" w:type="auto"/>
            <w:tcBorders>
              <w:top w:val="nil"/>
              <w:left w:val="nil"/>
              <w:bottom w:val="nil"/>
              <w:right w:val="nil"/>
            </w:tcBorders>
            <w:shd w:val="clear" w:color="auto" w:fill="auto"/>
            <w:noWrap/>
            <w:textDirection w:val="tbRl"/>
            <w:vAlign w:val="bottom"/>
            <w:hideMark/>
          </w:tcPr>
          <w:p w14:paraId="68BAC743" w14:textId="77777777" w:rsidR="00377F7C" w:rsidRPr="00320A15" w:rsidRDefault="00377F7C" w:rsidP="007703B9">
            <w:pPr>
              <w:spacing w:after="0" w:line="240" w:lineRule="auto"/>
              <w:ind w:left="113" w:right="113"/>
              <w:jc w:val="right"/>
              <w:rPr>
                <w:rFonts w:eastAsia="Times New Roman"/>
                <w:color w:val="000000"/>
                <w:sz w:val="20"/>
                <w:szCs w:val="20"/>
                <w:lang w:val="en-GB" w:eastAsia="de-DE"/>
              </w:rPr>
            </w:pPr>
            <w:r w:rsidRPr="00320A15">
              <w:rPr>
                <w:rFonts w:eastAsia="Times New Roman"/>
                <w:color w:val="000000"/>
                <w:sz w:val="20"/>
                <w:szCs w:val="20"/>
                <w:lang w:val="en-GB" w:eastAsia="de-DE"/>
              </w:rPr>
              <w:t>globw8</w:t>
            </w:r>
          </w:p>
        </w:tc>
        <w:tc>
          <w:tcPr>
            <w:tcW w:w="0" w:type="auto"/>
            <w:tcBorders>
              <w:top w:val="nil"/>
              <w:left w:val="nil"/>
              <w:bottom w:val="nil"/>
              <w:right w:val="nil"/>
            </w:tcBorders>
            <w:shd w:val="clear" w:color="auto" w:fill="auto"/>
            <w:noWrap/>
            <w:textDirection w:val="tbRl"/>
            <w:vAlign w:val="bottom"/>
            <w:hideMark/>
          </w:tcPr>
          <w:p w14:paraId="607B3120" w14:textId="77777777" w:rsidR="00377F7C" w:rsidRPr="00320A15" w:rsidRDefault="00377F7C" w:rsidP="007703B9">
            <w:pPr>
              <w:spacing w:after="0" w:line="240" w:lineRule="auto"/>
              <w:ind w:left="113" w:right="113"/>
              <w:jc w:val="right"/>
              <w:rPr>
                <w:rFonts w:eastAsia="Times New Roman"/>
                <w:color w:val="000000"/>
                <w:sz w:val="20"/>
                <w:szCs w:val="20"/>
                <w:lang w:val="en-GB" w:eastAsia="de-DE"/>
              </w:rPr>
            </w:pPr>
            <w:r w:rsidRPr="00320A15">
              <w:rPr>
                <w:rFonts w:eastAsia="Times New Roman"/>
                <w:color w:val="000000"/>
                <w:sz w:val="20"/>
                <w:szCs w:val="20"/>
                <w:lang w:val="en-GB" w:eastAsia="de-DE"/>
              </w:rPr>
              <w:t>globw9</w:t>
            </w:r>
          </w:p>
        </w:tc>
        <w:tc>
          <w:tcPr>
            <w:tcW w:w="0" w:type="auto"/>
            <w:tcBorders>
              <w:top w:val="nil"/>
              <w:left w:val="nil"/>
              <w:bottom w:val="nil"/>
              <w:right w:val="nil"/>
            </w:tcBorders>
            <w:shd w:val="clear" w:color="auto" w:fill="auto"/>
            <w:noWrap/>
            <w:textDirection w:val="tbRl"/>
            <w:vAlign w:val="bottom"/>
            <w:hideMark/>
          </w:tcPr>
          <w:p w14:paraId="71188605" w14:textId="77777777" w:rsidR="00377F7C" w:rsidRPr="00320A15" w:rsidRDefault="00377F7C" w:rsidP="007703B9">
            <w:pPr>
              <w:spacing w:after="0" w:line="240" w:lineRule="auto"/>
              <w:ind w:left="113" w:right="113"/>
              <w:jc w:val="right"/>
              <w:rPr>
                <w:rFonts w:eastAsia="Times New Roman"/>
                <w:color w:val="000000"/>
                <w:sz w:val="20"/>
                <w:szCs w:val="20"/>
                <w:lang w:val="en-GB" w:eastAsia="de-DE"/>
              </w:rPr>
            </w:pPr>
            <w:r w:rsidRPr="00320A15">
              <w:rPr>
                <w:rFonts w:eastAsia="Times New Roman"/>
                <w:color w:val="000000"/>
                <w:sz w:val="20"/>
                <w:szCs w:val="20"/>
                <w:lang w:val="en-GB" w:eastAsia="de-DE"/>
              </w:rPr>
              <w:t>ecoopen1</w:t>
            </w:r>
          </w:p>
        </w:tc>
        <w:tc>
          <w:tcPr>
            <w:tcW w:w="0" w:type="auto"/>
            <w:tcBorders>
              <w:top w:val="nil"/>
              <w:left w:val="nil"/>
              <w:bottom w:val="nil"/>
              <w:right w:val="nil"/>
            </w:tcBorders>
            <w:shd w:val="clear" w:color="auto" w:fill="auto"/>
            <w:noWrap/>
            <w:textDirection w:val="tbRl"/>
            <w:vAlign w:val="bottom"/>
            <w:hideMark/>
          </w:tcPr>
          <w:p w14:paraId="54DA4F26" w14:textId="77777777" w:rsidR="00377F7C" w:rsidRPr="00320A15" w:rsidRDefault="00377F7C" w:rsidP="007703B9">
            <w:pPr>
              <w:spacing w:after="0" w:line="240" w:lineRule="auto"/>
              <w:ind w:left="113" w:right="113"/>
              <w:jc w:val="right"/>
              <w:rPr>
                <w:rFonts w:eastAsia="Times New Roman"/>
                <w:color w:val="000000"/>
                <w:sz w:val="20"/>
                <w:szCs w:val="20"/>
                <w:lang w:val="en-GB" w:eastAsia="de-DE"/>
              </w:rPr>
            </w:pPr>
            <w:r w:rsidRPr="00320A15">
              <w:rPr>
                <w:rFonts w:eastAsia="Times New Roman"/>
                <w:color w:val="000000"/>
                <w:sz w:val="20"/>
                <w:szCs w:val="20"/>
                <w:lang w:val="en-GB" w:eastAsia="de-DE"/>
              </w:rPr>
              <w:t>ecoopen2</w:t>
            </w:r>
          </w:p>
        </w:tc>
        <w:tc>
          <w:tcPr>
            <w:tcW w:w="0" w:type="auto"/>
            <w:tcBorders>
              <w:top w:val="nil"/>
              <w:left w:val="nil"/>
              <w:bottom w:val="nil"/>
              <w:right w:val="nil"/>
            </w:tcBorders>
            <w:shd w:val="clear" w:color="auto" w:fill="auto"/>
            <w:noWrap/>
            <w:textDirection w:val="tbRl"/>
            <w:vAlign w:val="bottom"/>
            <w:hideMark/>
          </w:tcPr>
          <w:p w14:paraId="561B3CD8" w14:textId="77777777" w:rsidR="00377F7C" w:rsidRPr="00320A15" w:rsidRDefault="00377F7C" w:rsidP="007703B9">
            <w:pPr>
              <w:spacing w:after="0" w:line="240" w:lineRule="auto"/>
              <w:ind w:left="113" w:right="113"/>
              <w:jc w:val="right"/>
              <w:rPr>
                <w:rFonts w:eastAsia="Times New Roman"/>
                <w:color w:val="000000"/>
                <w:sz w:val="20"/>
                <w:szCs w:val="20"/>
                <w:lang w:val="en-GB" w:eastAsia="de-DE"/>
              </w:rPr>
            </w:pPr>
            <w:r w:rsidRPr="00320A15">
              <w:rPr>
                <w:rFonts w:eastAsia="Times New Roman"/>
                <w:color w:val="000000"/>
                <w:sz w:val="20"/>
                <w:szCs w:val="20"/>
                <w:lang w:val="en-GB" w:eastAsia="de-DE"/>
              </w:rPr>
              <w:t>ecoopen3</w:t>
            </w:r>
          </w:p>
        </w:tc>
        <w:tc>
          <w:tcPr>
            <w:tcW w:w="0" w:type="auto"/>
            <w:tcBorders>
              <w:top w:val="nil"/>
              <w:left w:val="nil"/>
              <w:bottom w:val="nil"/>
              <w:right w:val="nil"/>
            </w:tcBorders>
            <w:shd w:val="clear" w:color="auto" w:fill="auto"/>
            <w:noWrap/>
            <w:textDirection w:val="tbRl"/>
            <w:vAlign w:val="bottom"/>
            <w:hideMark/>
          </w:tcPr>
          <w:p w14:paraId="6DFA14B7" w14:textId="77777777" w:rsidR="00377F7C" w:rsidRPr="00320A15" w:rsidRDefault="00377F7C" w:rsidP="007703B9">
            <w:pPr>
              <w:spacing w:after="0" w:line="240" w:lineRule="auto"/>
              <w:ind w:left="113" w:right="113"/>
              <w:jc w:val="right"/>
              <w:rPr>
                <w:rFonts w:eastAsia="Times New Roman"/>
                <w:color w:val="000000"/>
                <w:sz w:val="20"/>
                <w:szCs w:val="20"/>
                <w:lang w:val="en-GB" w:eastAsia="de-DE"/>
              </w:rPr>
            </w:pPr>
            <w:r w:rsidRPr="00320A15">
              <w:rPr>
                <w:rFonts w:eastAsia="Times New Roman"/>
                <w:color w:val="000000"/>
                <w:sz w:val="20"/>
                <w:szCs w:val="20"/>
                <w:lang w:val="en-GB" w:eastAsia="de-DE"/>
              </w:rPr>
              <w:t>proeurope1</w:t>
            </w:r>
          </w:p>
        </w:tc>
        <w:tc>
          <w:tcPr>
            <w:tcW w:w="0" w:type="auto"/>
            <w:tcBorders>
              <w:top w:val="nil"/>
              <w:left w:val="nil"/>
              <w:bottom w:val="nil"/>
              <w:right w:val="nil"/>
            </w:tcBorders>
            <w:shd w:val="clear" w:color="auto" w:fill="auto"/>
            <w:noWrap/>
            <w:textDirection w:val="tbRl"/>
            <w:vAlign w:val="bottom"/>
            <w:hideMark/>
          </w:tcPr>
          <w:p w14:paraId="2DF9A00D" w14:textId="5EF520E5" w:rsidR="00377F7C" w:rsidRPr="00320A15" w:rsidRDefault="000F02A6" w:rsidP="000F02A6">
            <w:pPr>
              <w:spacing w:after="0" w:line="240" w:lineRule="auto"/>
              <w:ind w:left="113" w:right="113"/>
              <w:jc w:val="right"/>
              <w:rPr>
                <w:rFonts w:eastAsia="Times New Roman"/>
                <w:color w:val="000000"/>
                <w:sz w:val="20"/>
                <w:szCs w:val="20"/>
                <w:lang w:val="en-GB" w:eastAsia="de-DE"/>
              </w:rPr>
            </w:pPr>
            <w:r w:rsidRPr="00320A15">
              <w:rPr>
                <w:rFonts w:eastAsia="Times New Roman"/>
                <w:color w:val="000000"/>
                <w:sz w:val="20"/>
                <w:szCs w:val="20"/>
                <w:lang w:val="en-GB" w:eastAsia="de-DE"/>
              </w:rPr>
              <w:t>P</w:t>
            </w:r>
            <w:r w:rsidR="00377F7C" w:rsidRPr="00320A15">
              <w:rPr>
                <w:rFonts w:eastAsia="Times New Roman"/>
                <w:color w:val="000000"/>
                <w:sz w:val="20"/>
                <w:szCs w:val="20"/>
                <w:lang w:val="en-GB" w:eastAsia="de-DE"/>
              </w:rPr>
              <w:t>roeurope</w:t>
            </w:r>
            <w:r>
              <w:rPr>
                <w:rFonts w:eastAsia="Times New Roman"/>
                <w:color w:val="000000"/>
                <w:sz w:val="20"/>
                <w:szCs w:val="20"/>
                <w:lang w:val="en-GB" w:eastAsia="de-DE"/>
              </w:rPr>
              <w:t>2</w:t>
            </w:r>
          </w:p>
        </w:tc>
        <w:tc>
          <w:tcPr>
            <w:tcW w:w="0" w:type="auto"/>
            <w:tcBorders>
              <w:top w:val="nil"/>
              <w:left w:val="nil"/>
              <w:bottom w:val="nil"/>
              <w:right w:val="nil"/>
            </w:tcBorders>
            <w:shd w:val="clear" w:color="auto" w:fill="auto"/>
            <w:noWrap/>
            <w:textDirection w:val="tbRl"/>
            <w:vAlign w:val="bottom"/>
            <w:hideMark/>
          </w:tcPr>
          <w:p w14:paraId="5C7DD808" w14:textId="08ABB9BA" w:rsidR="00377F7C" w:rsidRPr="00320A15" w:rsidRDefault="000F02A6" w:rsidP="007703B9">
            <w:pPr>
              <w:spacing w:after="0" w:line="240" w:lineRule="auto"/>
              <w:ind w:left="113" w:right="113"/>
              <w:jc w:val="right"/>
              <w:rPr>
                <w:rFonts w:eastAsia="Times New Roman"/>
                <w:color w:val="000000"/>
                <w:sz w:val="20"/>
                <w:szCs w:val="20"/>
                <w:lang w:val="en-GB" w:eastAsia="de-DE"/>
              </w:rPr>
            </w:pPr>
            <w:r w:rsidRPr="00320A15">
              <w:rPr>
                <w:rFonts w:eastAsia="Times New Roman"/>
                <w:color w:val="000000"/>
                <w:sz w:val="20"/>
                <w:szCs w:val="20"/>
                <w:lang w:val="en-GB" w:eastAsia="de-DE"/>
              </w:rPr>
              <w:t>P</w:t>
            </w:r>
            <w:r>
              <w:rPr>
                <w:rFonts w:eastAsia="Times New Roman"/>
                <w:color w:val="000000"/>
                <w:sz w:val="20"/>
                <w:szCs w:val="20"/>
                <w:lang w:val="en-GB" w:eastAsia="de-DE"/>
              </w:rPr>
              <w:t>roeurope3</w:t>
            </w:r>
          </w:p>
        </w:tc>
        <w:tc>
          <w:tcPr>
            <w:tcW w:w="0" w:type="auto"/>
            <w:tcBorders>
              <w:top w:val="nil"/>
              <w:left w:val="nil"/>
              <w:bottom w:val="nil"/>
              <w:right w:val="nil"/>
            </w:tcBorders>
            <w:shd w:val="clear" w:color="auto" w:fill="auto"/>
            <w:noWrap/>
            <w:textDirection w:val="tbRl"/>
            <w:vAlign w:val="bottom"/>
            <w:hideMark/>
          </w:tcPr>
          <w:p w14:paraId="62D5856B" w14:textId="77777777" w:rsidR="00377F7C" w:rsidRPr="00320A15" w:rsidRDefault="00377F7C" w:rsidP="007703B9">
            <w:pPr>
              <w:spacing w:after="0" w:line="240" w:lineRule="auto"/>
              <w:ind w:left="113" w:right="113"/>
              <w:jc w:val="right"/>
              <w:rPr>
                <w:rFonts w:eastAsia="Times New Roman"/>
                <w:color w:val="000000"/>
                <w:sz w:val="20"/>
                <w:szCs w:val="20"/>
                <w:lang w:val="en-GB" w:eastAsia="de-DE"/>
              </w:rPr>
            </w:pPr>
            <w:r w:rsidRPr="00320A15">
              <w:rPr>
                <w:rFonts w:eastAsia="Times New Roman"/>
                <w:color w:val="000000"/>
                <w:sz w:val="20"/>
                <w:szCs w:val="20"/>
                <w:lang w:val="en-GB" w:eastAsia="de-DE"/>
              </w:rPr>
              <w:t>proimmi1</w:t>
            </w:r>
          </w:p>
        </w:tc>
        <w:tc>
          <w:tcPr>
            <w:tcW w:w="0" w:type="auto"/>
            <w:tcBorders>
              <w:top w:val="nil"/>
              <w:left w:val="nil"/>
              <w:bottom w:val="nil"/>
              <w:right w:val="nil"/>
            </w:tcBorders>
            <w:shd w:val="clear" w:color="auto" w:fill="auto"/>
            <w:noWrap/>
            <w:textDirection w:val="tbRl"/>
            <w:vAlign w:val="bottom"/>
            <w:hideMark/>
          </w:tcPr>
          <w:p w14:paraId="346C43E5" w14:textId="1F2C10A7" w:rsidR="00377F7C" w:rsidRPr="00320A15" w:rsidRDefault="000F02A6" w:rsidP="000F02A6">
            <w:pPr>
              <w:spacing w:after="0" w:line="240" w:lineRule="auto"/>
              <w:ind w:left="113" w:right="113"/>
              <w:jc w:val="right"/>
              <w:rPr>
                <w:rFonts w:eastAsia="Times New Roman"/>
                <w:color w:val="000000"/>
                <w:sz w:val="20"/>
                <w:szCs w:val="20"/>
                <w:lang w:val="en-GB" w:eastAsia="de-DE"/>
              </w:rPr>
            </w:pPr>
            <w:r>
              <w:rPr>
                <w:rFonts w:eastAsia="Times New Roman"/>
                <w:color w:val="000000"/>
                <w:sz w:val="20"/>
                <w:szCs w:val="20"/>
                <w:lang w:val="en-GB" w:eastAsia="de-DE"/>
              </w:rPr>
              <w:t>Proimmi2</w:t>
            </w:r>
          </w:p>
        </w:tc>
        <w:tc>
          <w:tcPr>
            <w:tcW w:w="0" w:type="auto"/>
            <w:tcBorders>
              <w:top w:val="nil"/>
              <w:left w:val="nil"/>
              <w:bottom w:val="nil"/>
              <w:right w:val="nil"/>
            </w:tcBorders>
            <w:shd w:val="clear" w:color="auto" w:fill="auto"/>
            <w:noWrap/>
            <w:textDirection w:val="tbRl"/>
            <w:vAlign w:val="bottom"/>
            <w:hideMark/>
          </w:tcPr>
          <w:p w14:paraId="387582DB" w14:textId="6A231203" w:rsidR="00377F7C" w:rsidRPr="00320A15" w:rsidRDefault="000F02A6" w:rsidP="000F02A6">
            <w:pPr>
              <w:spacing w:after="0" w:line="240" w:lineRule="auto"/>
              <w:ind w:left="113" w:right="113"/>
              <w:jc w:val="right"/>
              <w:rPr>
                <w:rFonts w:eastAsia="Times New Roman"/>
                <w:color w:val="000000"/>
                <w:sz w:val="20"/>
                <w:szCs w:val="20"/>
                <w:lang w:val="en-GB" w:eastAsia="de-DE"/>
              </w:rPr>
            </w:pPr>
            <w:r>
              <w:rPr>
                <w:rFonts w:eastAsia="Times New Roman"/>
                <w:color w:val="000000"/>
                <w:sz w:val="20"/>
                <w:szCs w:val="20"/>
                <w:lang w:val="en-GB" w:eastAsia="de-DE"/>
              </w:rPr>
              <w:t>Proimmi3</w:t>
            </w:r>
          </w:p>
        </w:tc>
        <w:tc>
          <w:tcPr>
            <w:tcW w:w="0" w:type="auto"/>
            <w:tcBorders>
              <w:top w:val="nil"/>
              <w:left w:val="nil"/>
              <w:bottom w:val="nil"/>
              <w:right w:val="nil"/>
            </w:tcBorders>
            <w:shd w:val="clear" w:color="auto" w:fill="auto"/>
            <w:noWrap/>
            <w:textDirection w:val="tbRl"/>
            <w:vAlign w:val="bottom"/>
            <w:hideMark/>
          </w:tcPr>
          <w:p w14:paraId="0F29DD29" w14:textId="77777777" w:rsidR="00377F7C" w:rsidRPr="00320A15" w:rsidRDefault="00377F7C" w:rsidP="007703B9">
            <w:pPr>
              <w:spacing w:after="0" w:line="240" w:lineRule="auto"/>
              <w:ind w:left="113" w:right="113"/>
              <w:jc w:val="right"/>
              <w:rPr>
                <w:rFonts w:eastAsia="Times New Roman"/>
                <w:color w:val="000000"/>
                <w:sz w:val="20"/>
                <w:szCs w:val="20"/>
                <w:lang w:val="en-GB" w:eastAsia="de-DE"/>
              </w:rPr>
            </w:pPr>
            <w:r w:rsidRPr="00320A15">
              <w:rPr>
                <w:rFonts w:eastAsia="Times New Roman"/>
                <w:color w:val="000000"/>
                <w:sz w:val="20"/>
                <w:szCs w:val="20"/>
                <w:lang w:val="en-GB" w:eastAsia="de-DE"/>
              </w:rPr>
              <w:t>proredis1</w:t>
            </w:r>
          </w:p>
        </w:tc>
        <w:tc>
          <w:tcPr>
            <w:tcW w:w="0" w:type="auto"/>
            <w:tcBorders>
              <w:top w:val="nil"/>
              <w:left w:val="nil"/>
              <w:bottom w:val="nil"/>
              <w:right w:val="nil"/>
            </w:tcBorders>
            <w:shd w:val="clear" w:color="auto" w:fill="auto"/>
            <w:noWrap/>
            <w:textDirection w:val="tbRl"/>
            <w:vAlign w:val="bottom"/>
            <w:hideMark/>
          </w:tcPr>
          <w:p w14:paraId="541619F4" w14:textId="77777777" w:rsidR="00377F7C" w:rsidRPr="00320A15" w:rsidRDefault="00377F7C" w:rsidP="007703B9">
            <w:pPr>
              <w:spacing w:after="0" w:line="240" w:lineRule="auto"/>
              <w:ind w:left="113" w:right="113"/>
              <w:jc w:val="right"/>
              <w:rPr>
                <w:rFonts w:eastAsia="Times New Roman"/>
                <w:color w:val="000000"/>
                <w:sz w:val="20"/>
                <w:szCs w:val="20"/>
                <w:lang w:val="en-GB" w:eastAsia="de-DE"/>
              </w:rPr>
            </w:pPr>
            <w:r w:rsidRPr="00320A15">
              <w:rPr>
                <w:rFonts w:eastAsia="Times New Roman"/>
                <w:color w:val="000000"/>
                <w:sz w:val="20"/>
                <w:szCs w:val="20"/>
                <w:lang w:val="en-GB" w:eastAsia="de-DE"/>
              </w:rPr>
              <w:t>proredis2</w:t>
            </w:r>
          </w:p>
        </w:tc>
        <w:tc>
          <w:tcPr>
            <w:tcW w:w="0" w:type="auto"/>
            <w:tcBorders>
              <w:top w:val="nil"/>
              <w:left w:val="nil"/>
              <w:bottom w:val="nil"/>
              <w:right w:val="nil"/>
            </w:tcBorders>
            <w:shd w:val="clear" w:color="auto" w:fill="auto"/>
            <w:noWrap/>
            <w:textDirection w:val="tbRl"/>
            <w:vAlign w:val="bottom"/>
            <w:hideMark/>
          </w:tcPr>
          <w:p w14:paraId="6EEE77FC" w14:textId="77777777" w:rsidR="00377F7C" w:rsidRPr="00320A15" w:rsidRDefault="00377F7C" w:rsidP="007703B9">
            <w:pPr>
              <w:spacing w:after="0" w:line="240" w:lineRule="auto"/>
              <w:ind w:left="113" w:right="113"/>
              <w:jc w:val="right"/>
              <w:rPr>
                <w:rFonts w:eastAsia="Times New Roman"/>
                <w:color w:val="000000"/>
                <w:sz w:val="20"/>
                <w:szCs w:val="20"/>
                <w:lang w:val="en-GB" w:eastAsia="de-DE"/>
              </w:rPr>
            </w:pPr>
            <w:r w:rsidRPr="00320A15">
              <w:rPr>
                <w:rFonts w:eastAsia="Times New Roman"/>
                <w:color w:val="000000"/>
                <w:sz w:val="20"/>
                <w:szCs w:val="20"/>
                <w:lang w:val="en-GB" w:eastAsia="de-DE"/>
              </w:rPr>
              <w:t>proredis3</w:t>
            </w:r>
          </w:p>
        </w:tc>
        <w:tc>
          <w:tcPr>
            <w:tcW w:w="0" w:type="auto"/>
            <w:tcBorders>
              <w:top w:val="nil"/>
              <w:left w:val="nil"/>
              <w:bottom w:val="nil"/>
              <w:right w:val="nil"/>
            </w:tcBorders>
            <w:shd w:val="clear" w:color="auto" w:fill="auto"/>
            <w:noWrap/>
            <w:textDirection w:val="tbRl"/>
            <w:vAlign w:val="bottom"/>
            <w:hideMark/>
          </w:tcPr>
          <w:p w14:paraId="4D7DF04A" w14:textId="77777777" w:rsidR="00377F7C" w:rsidRPr="00320A15" w:rsidRDefault="00377F7C" w:rsidP="007703B9">
            <w:pPr>
              <w:spacing w:after="0" w:line="240" w:lineRule="auto"/>
              <w:ind w:left="113" w:right="113"/>
              <w:jc w:val="right"/>
              <w:rPr>
                <w:rFonts w:eastAsia="Times New Roman"/>
                <w:color w:val="000000"/>
                <w:sz w:val="20"/>
                <w:szCs w:val="20"/>
                <w:lang w:val="en-GB" w:eastAsia="de-DE"/>
              </w:rPr>
            </w:pPr>
            <w:r w:rsidRPr="00320A15">
              <w:rPr>
                <w:rFonts w:eastAsia="Times New Roman"/>
                <w:color w:val="000000"/>
                <w:sz w:val="20"/>
                <w:szCs w:val="20"/>
                <w:lang w:val="en-GB" w:eastAsia="de-DE"/>
              </w:rPr>
              <w:t>procivlib1</w:t>
            </w:r>
          </w:p>
        </w:tc>
        <w:tc>
          <w:tcPr>
            <w:tcW w:w="0" w:type="auto"/>
            <w:tcBorders>
              <w:top w:val="nil"/>
              <w:left w:val="nil"/>
              <w:bottom w:val="nil"/>
              <w:right w:val="nil"/>
            </w:tcBorders>
            <w:shd w:val="clear" w:color="auto" w:fill="auto"/>
            <w:noWrap/>
            <w:textDirection w:val="tbRl"/>
            <w:vAlign w:val="bottom"/>
            <w:hideMark/>
          </w:tcPr>
          <w:p w14:paraId="73781687" w14:textId="77777777" w:rsidR="00377F7C" w:rsidRPr="00320A15" w:rsidRDefault="00377F7C" w:rsidP="007703B9">
            <w:pPr>
              <w:spacing w:after="0" w:line="240" w:lineRule="auto"/>
              <w:ind w:left="113" w:right="113"/>
              <w:jc w:val="right"/>
              <w:rPr>
                <w:rFonts w:eastAsia="Times New Roman"/>
                <w:color w:val="000000"/>
                <w:sz w:val="20"/>
                <w:szCs w:val="20"/>
                <w:lang w:val="en-GB" w:eastAsia="de-DE"/>
              </w:rPr>
            </w:pPr>
            <w:r w:rsidRPr="00320A15">
              <w:rPr>
                <w:rFonts w:eastAsia="Times New Roman"/>
                <w:color w:val="000000"/>
                <w:sz w:val="20"/>
                <w:szCs w:val="20"/>
                <w:lang w:val="en-GB" w:eastAsia="de-DE"/>
              </w:rPr>
              <w:t>procivlib2</w:t>
            </w:r>
          </w:p>
        </w:tc>
        <w:tc>
          <w:tcPr>
            <w:tcW w:w="0" w:type="auto"/>
            <w:tcBorders>
              <w:top w:val="nil"/>
              <w:left w:val="nil"/>
              <w:bottom w:val="nil"/>
              <w:right w:val="nil"/>
            </w:tcBorders>
            <w:shd w:val="clear" w:color="auto" w:fill="auto"/>
            <w:noWrap/>
            <w:textDirection w:val="tbRl"/>
            <w:vAlign w:val="bottom"/>
            <w:hideMark/>
          </w:tcPr>
          <w:p w14:paraId="61053C77" w14:textId="77777777" w:rsidR="00377F7C" w:rsidRPr="00320A15" w:rsidRDefault="00377F7C" w:rsidP="007703B9">
            <w:pPr>
              <w:spacing w:after="0" w:line="240" w:lineRule="auto"/>
              <w:ind w:left="113" w:right="113"/>
              <w:jc w:val="right"/>
              <w:rPr>
                <w:rFonts w:eastAsia="Times New Roman"/>
                <w:color w:val="000000"/>
                <w:sz w:val="20"/>
                <w:szCs w:val="20"/>
                <w:lang w:val="en-GB" w:eastAsia="de-DE"/>
              </w:rPr>
            </w:pPr>
            <w:r w:rsidRPr="00320A15">
              <w:rPr>
                <w:rFonts w:eastAsia="Times New Roman"/>
                <w:color w:val="000000"/>
                <w:sz w:val="20"/>
                <w:szCs w:val="20"/>
                <w:lang w:val="en-GB" w:eastAsia="de-DE"/>
              </w:rPr>
              <w:t>cultlib1</w:t>
            </w:r>
          </w:p>
        </w:tc>
      </w:tr>
      <w:tr w:rsidR="007703B9" w:rsidRPr="00320A15" w14:paraId="781C1991" w14:textId="77777777" w:rsidTr="00377F7C">
        <w:trPr>
          <w:trHeight w:val="300"/>
        </w:trPr>
        <w:tc>
          <w:tcPr>
            <w:tcW w:w="0" w:type="auto"/>
            <w:tcBorders>
              <w:top w:val="nil"/>
              <w:left w:val="nil"/>
              <w:bottom w:val="nil"/>
              <w:right w:val="nil"/>
            </w:tcBorders>
            <w:shd w:val="clear" w:color="auto" w:fill="auto"/>
            <w:noWrap/>
            <w:vAlign w:val="bottom"/>
            <w:hideMark/>
          </w:tcPr>
          <w:p w14:paraId="550C8B61" w14:textId="77777777" w:rsidR="00377F7C" w:rsidRPr="00320A15" w:rsidRDefault="00377F7C" w:rsidP="004162BE">
            <w:pPr>
              <w:spacing w:after="0" w:line="240" w:lineRule="auto"/>
              <w:jc w:val="left"/>
              <w:rPr>
                <w:rFonts w:eastAsia="Times New Roman"/>
                <w:color w:val="000000"/>
                <w:sz w:val="20"/>
                <w:szCs w:val="20"/>
                <w:lang w:val="en-GB" w:eastAsia="de-DE"/>
              </w:rPr>
            </w:pPr>
            <w:r w:rsidRPr="00320A15">
              <w:rPr>
                <w:rFonts w:eastAsia="Times New Roman"/>
                <w:color w:val="000000"/>
                <w:sz w:val="20"/>
                <w:szCs w:val="20"/>
                <w:lang w:val="en-GB" w:eastAsia="de-DE"/>
              </w:rPr>
              <w:t>globw3</w:t>
            </w:r>
          </w:p>
        </w:tc>
        <w:tc>
          <w:tcPr>
            <w:tcW w:w="0" w:type="auto"/>
            <w:tcBorders>
              <w:top w:val="nil"/>
              <w:left w:val="nil"/>
              <w:bottom w:val="nil"/>
              <w:right w:val="nil"/>
            </w:tcBorders>
            <w:shd w:val="clear" w:color="000000" w:fill="D9D9D9"/>
            <w:noWrap/>
            <w:vAlign w:val="bottom"/>
            <w:hideMark/>
          </w:tcPr>
          <w:p w14:paraId="5D4BDE54"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w:t>
            </w:r>
          </w:p>
        </w:tc>
        <w:tc>
          <w:tcPr>
            <w:tcW w:w="0" w:type="auto"/>
            <w:tcBorders>
              <w:top w:val="nil"/>
              <w:left w:val="nil"/>
              <w:bottom w:val="nil"/>
              <w:right w:val="nil"/>
            </w:tcBorders>
            <w:shd w:val="clear" w:color="auto" w:fill="auto"/>
            <w:noWrap/>
            <w:vAlign w:val="bottom"/>
            <w:hideMark/>
          </w:tcPr>
          <w:p w14:paraId="429D3167"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p>
        </w:tc>
        <w:tc>
          <w:tcPr>
            <w:tcW w:w="0" w:type="auto"/>
            <w:tcBorders>
              <w:top w:val="nil"/>
              <w:left w:val="nil"/>
              <w:bottom w:val="nil"/>
              <w:right w:val="nil"/>
            </w:tcBorders>
            <w:shd w:val="clear" w:color="auto" w:fill="auto"/>
            <w:noWrap/>
            <w:vAlign w:val="bottom"/>
            <w:hideMark/>
          </w:tcPr>
          <w:p w14:paraId="237D240C"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12DC9BDB"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3453DC94"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1041E034"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4A42D47A"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00DE1EE5"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6453F11C"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0355A8AD"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0834AA33"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67722697"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213F5450"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1592324B"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24A027B0"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2F1F4682"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5DE0AC36"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0F3B7C4C" w14:textId="77777777" w:rsidR="00377F7C" w:rsidRPr="00320A15" w:rsidRDefault="00377F7C" w:rsidP="007703B9">
            <w:pPr>
              <w:spacing w:after="0" w:line="240" w:lineRule="auto"/>
              <w:ind w:left="-113" w:right="-57"/>
              <w:jc w:val="left"/>
              <w:rPr>
                <w:rFonts w:eastAsia="Times New Roman"/>
                <w:sz w:val="20"/>
                <w:szCs w:val="20"/>
                <w:lang w:val="en-GB" w:eastAsia="de-DE"/>
              </w:rPr>
            </w:pPr>
          </w:p>
        </w:tc>
      </w:tr>
      <w:tr w:rsidR="007703B9" w:rsidRPr="00320A15" w14:paraId="1E518810" w14:textId="77777777" w:rsidTr="00377F7C">
        <w:trPr>
          <w:trHeight w:val="300"/>
        </w:trPr>
        <w:tc>
          <w:tcPr>
            <w:tcW w:w="0" w:type="auto"/>
            <w:tcBorders>
              <w:top w:val="nil"/>
              <w:left w:val="nil"/>
              <w:bottom w:val="nil"/>
              <w:right w:val="nil"/>
            </w:tcBorders>
            <w:shd w:val="clear" w:color="auto" w:fill="auto"/>
            <w:noWrap/>
            <w:vAlign w:val="bottom"/>
            <w:hideMark/>
          </w:tcPr>
          <w:p w14:paraId="690DC516" w14:textId="77777777" w:rsidR="00377F7C" w:rsidRPr="00320A15" w:rsidRDefault="00377F7C" w:rsidP="004162BE">
            <w:pPr>
              <w:spacing w:after="0" w:line="240" w:lineRule="auto"/>
              <w:jc w:val="left"/>
              <w:rPr>
                <w:rFonts w:eastAsia="Times New Roman"/>
                <w:color w:val="000000"/>
                <w:sz w:val="20"/>
                <w:szCs w:val="20"/>
                <w:lang w:val="en-GB" w:eastAsia="de-DE"/>
              </w:rPr>
            </w:pPr>
            <w:r w:rsidRPr="00320A15">
              <w:rPr>
                <w:rFonts w:eastAsia="Times New Roman"/>
                <w:color w:val="000000"/>
                <w:sz w:val="20"/>
                <w:szCs w:val="20"/>
                <w:lang w:val="en-GB" w:eastAsia="de-DE"/>
              </w:rPr>
              <w:t>globw8</w:t>
            </w:r>
          </w:p>
        </w:tc>
        <w:tc>
          <w:tcPr>
            <w:tcW w:w="0" w:type="auto"/>
            <w:tcBorders>
              <w:top w:val="nil"/>
              <w:left w:val="nil"/>
              <w:bottom w:val="nil"/>
              <w:right w:val="nil"/>
            </w:tcBorders>
            <w:shd w:val="clear" w:color="000000" w:fill="D9D9D9"/>
            <w:noWrap/>
            <w:vAlign w:val="bottom"/>
            <w:hideMark/>
          </w:tcPr>
          <w:p w14:paraId="504ECF1B"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.62</w:t>
            </w:r>
          </w:p>
        </w:tc>
        <w:tc>
          <w:tcPr>
            <w:tcW w:w="0" w:type="auto"/>
            <w:tcBorders>
              <w:top w:val="nil"/>
              <w:left w:val="nil"/>
              <w:bottom w:val="nil"/>
              <w:right w:val="nil"/>
            </w:tcBorders>
            <w:shd w:val="clear" w:color="000000" w:fill="D9D9D9"/>
            <w:noWrap/>
            <w:vAlign w:val="bottom"/>
            <w:hideMark/>
          </w:tcPr>
          <w:p w14:paraId="7A6C3125"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w:t>
            </w:r>
          </w:p>
        </w:tc>
        <w:tc>
          <w:tcPr>
            <w:tcW w:w="0" w:type="auto"/>
            <w:tcBorders>
              <w:top w:val="nil"/>
              <w:left w:val="nil"/>
              <w:bottom w:val="nil"/>
              <w:right w:val="nil"/>
            </w:tcBorders>
            <w:shd w:val="clear" w:color="auto" w:fill="auto"/>
            <w:noWrap/>
            <w:vAlign w:val="bottom"/>
            <w:hideMark/>
          </w:tcPr>
          <w:p w14:paraId="23A65FB0"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p>
        </w:tc>
        <w:tc>
          <w:tcPr>
            <w:tcW w:w="0" w:type="auto"/>
            <w:tcBorders>
              <w:top w:val="nil"/>
              <w:left w:val="nil"/>
              <w:bottom w:val="nil"/>
              <w:right w:val="nil"/>
            </w:tcBorders>
            <w:shd w:val="clear" w:color="auto" w:fill="auto"/>
            <w:noWrap/>
            <w:vAlign w:val="bottom"/>
            <w:hideMark/>
          </w:tcPr>
          <w:p w14:paraId="40B1B788"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7CDAB904"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6DF8BBC5"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7A48755D"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48CB7A47"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411EDB9F"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57DC36D5"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36305B93"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7835FA34"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49CC9AFF"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4962F716"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74ADE7A6"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4E9CB148"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6C49F93C"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6CEB6A15" w14:textId="77777777" w:rsidR="00377F7C" w:rsidRPr="00320A15" w:rsidRDefault="00377F7C" w:rsidP="007703B9">
            <w:pPr>
              <w:spacing w:after="0" w:line="240" w:lineRule="auto"/>
              <w:ind w:left="-113" w:right="-57"/>
              <w:jc w:val="left"/>
              <w:rPr>
                <w:rFonts w:eastAsia="Times New Roman"/>
                <w:sz w:val="20"/>
                <w:szCs w:val="20"/>
                <w:lang w:val="en-GB" w:eastAsia="de-DE"/>
              </w:rPr>
            </w:pPr>
          </w:p>
        </w:tc>
      </w:tr>
      <w:tr w:rsidR="007703B9" w:rsidRPr="00320A15" w14:paraId="5E577744" w14:textId="77777777" w:rsidTr="00377F7C">
        <w:trPr>
          <w:trHeight w:val="300"/>
        </w:trPr>
        <w:tc>
          <w:tcPr>
            <w:tcW w:w="0" w:type="auto"/>
            <w:tcBorders>
              <w:top w:val="nil"/>
              <w:left w:val="nil"/>
              <w:bottom w:val="nil"/>
              <w:right w:val="nil"/>
            </w:tcBorders>
            <w:shd w:val="clear" w:color="auto" w:fill="auto"/>
            <w:noWrap/>
            <w:vAlign w:val="bottom"/>
            <w:hideMark/>
          </w:tcPr>
          <w:p w14:paraId="38DD9EF6" w14:textId="77777777" w:rsidR="00377F7C" w:rsidRPr="00320A15" w:rsidRDefault="00377F7C" w:rsidP="004162BE">
            <w:pPr>
              <w:spacing w:after="0" w:line="240" w:lineRule="auto"/>
              <w:jc w:val="left"/>
              <w:rPr>
                <w:rFonts w:eastAsia="Times New Roman"/>
                <w:color w:val="000000"/>
                <w:sz w:val="20"/>
                <w:szCs w:val="20"/>
                <w:lang w:val="en-GB" w:eastAsia="de-DE"/>
              </w:rPr>
            </w:pPr>
            <w:r w:rsidRPr="00320A15">
              <w:rPr>
                <w:rFonts w:eastAsia="Times New Roman"/>
                <w:color w:val="000000"/>
                <w:sz w:val="20"/>
                <w:szCs w:val="20"/>
                <w:lang w:val="en-GB" w:eastAsia="de-DE"/>
              </w:rPr>
              <w:t>globw9</w:t>
            </w:r>
          </w:p>
        </w:tc>
        <w:tc>
          <w:tcPr>
            <w:tcW w:w="0" w:type="auto"/>
            <w:tcBorders>
              <w:top w:val="nil"/>
              <w:left w:val="nil"/>
              <w:bottom w:val="nil"/>
              <w:right w:val="nil"/>
            </w:tcBorders>
            <w:shd w:val="clear" w:color="000000" w:fill="D9D9D9"/>
            <w:noWrap/>
            <w:vAlign w:val="bottom"/>
            <w:hideMark/>
          </w:tcPr>
          <w:p w14:paraId="29281258"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.62</w:t>
            </w:r>
          </w:p>
        </w:tc>
        <w:tc>
          <w:tcPr>
            <w:tcW w:w="0" w:type="auto"/>
            <w:tcBorders>
              <w:top w:val="nil"/>
              <w:left w:val="nil"/>
              <w:bottom w:val="nil"/>
              <w:right w:val="nil"/>
            </w:tcBorders>
            <w:shd w:val="clear" w:color="000000" w:fill="D9D9D9"/>
            <w:noWrap/>
            <w:vAlign w:val="bottom"/>
            <w:hideMark/>
          </w:tcPr>
          <w:p w14:paraId="01547EAF"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.66</w:t>
            </w:r>
          </w:p>
        </w:tc>
        <w:tc>
          <w:tcPr>
            <w:tcW w:w="0" w:type="auto"/>
            <w:tcBorders>
              <w:top w:val="nil"/>
              <w:left w:val="nil"/>
              <w:bottom w:val="nil"/>
              <w:right w:val="nil"/>
            </w:tcBorders>
            <w:shd w:val="clear" w:color="000000" w:fill="D9D9D9"/>
            <w:noWrap/>
            <w:vAlign w:val="bottom"/>
            <w:hideMark/>
          </w:tcPr>
          <w:p w14:paraId="218CA258"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w:t>
            </w:r>
          </w:p>
        </w:tc>
        <w:tc>
          <w:tcPr>
            <w:tcW w:w="0" w:type="auto"/>
            <w:tcBorders>
              <w:top w:val="nil"/>
              <w:left w:val="nil"/>
              <w:bottom w:val="nil"/>
              <w:right w:val="nil"/>
            </w:tcBorders>
            <w:shd w:val="clear" w:color="auto" w:fill="auto"/>
            <w:noWrap/>
            <w:vAlign w:val="bottom"/>
            <w:hideMark/>
          </w:tcPr>
          <w:p w14:paraId="2B3CC83D"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p>
        </w:tc>
        <w:tc>
          <w:tcPr>
            <w:tcW w:w="0" w:type="auto"/>
            <w:tcBorders>
              <w:top w:val="nil"/>
              <w:left w:val="nil"/>
              <w:bottom w:val="nil"/>
              <w:right w:val="nil"/>
            </w:tcBorders>
            <w:shd w:val="clear" w:color="auto" w:fill="auto"/>
            <w:noWrap/>
            <w:vAlign w:val="bottom"/>
            <w:hideMark/>
          </w:tcPr>
          <w:p w14:paraId="55DA88F7"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3BC541C9"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19799A48"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692082F6"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1F4D0A29"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698B84DC"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2874CE14"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2412AD29"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7B89B3D7"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6CC536EA"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64D899EE"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64962117"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6E806331"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4E6A47F6" w14:textId="77777777" w:rsidR="00377F7C" w:rsidRPr="00320A15" w:rsidRDefault="00377F7C" w:rsidP="007703B9">
            <w:pPr>
              <w:spacing w:after="0" w:line="240" w:lineRule="auto"/>
              <w:ind w:left="-113" w:right="-57"/>
              <w:jc w:val="left"/>
              <w:rPr>
                <w:rFonts w:eastAsia="Times New Roman"/>
                <w:sz w:val="20"/>
                <w:szCs w:val="20"/>
                <w:lang w:val="en-GB" w:eastAsia="de-DE"/>
              </w:rPr>
            </w:pPr>
          </w:p>
        </w:tc>
      </w:tr>
      <w:tr w:rsidR="007703B9" w:rsidRPr="00320A15" w14:paraId="40E3F9D5" w14:textId="77777777" w:rsidTr="00377F7C">
        <w:trPr>
          <w:trHeight w:val="300"/>
        </w:trPr>
        <w:tc>
          <w:tcPr>
            <w:tcW w:w="0" w:type="auto"/>
            <w:tcBorders>
              <w:top w:val="nil"/>
              <w:left w:val="nil"/>
              <w:bottom w:val="nil"/>
              <w:right w:val="nil"/>
            </w:tcBorders>
            <w:shd w:val="clear" w:color="auto" w:fill="auto"/>
            <w:noWrap/>
            <w:vAlign w:val="bottom"/>
            <w:hideMark/>
          </w:tcPr>
          <w:p w14:paraId="5C874FCE" w14:textId="77777777" w:rsidR="00377F7C" w:rsidRPr="00320A15" w:rsidRDefault="00377F7C" w:rsidP="004162BE">
            <w:pPr>
              <w:spacing w:after="0" w:line="240" w:lineRule="auto"/>
              <w:jc w:val="left"/>
              <w:rPr>
                <w:rFonts w:eastAsia="Times New Roman"/>
                <w:color w:val="000000"/>
                <w:sz w:val="20"/>
                <w:szCs w:val="20"/>
                <w:lang w:val="en-GB" w:eastAsia="de-DE"/>
              </w:rPr>
            </w:pPr>
            <w:r w:rsidRPr="00320A15">
              <w:rPr>
                <w:rFonts w:eastAsia="Times New Roman"/>
                <w:color w:val="000000"/>
                <w:sz w:val="20"/>
                <w:szCs w:val="20"/>
                <w:lang w:val="en-GB" w:eastAsia="de-DE"/>
              </w:rPr>
              <w:t>ecoopen1</w:t>
            </w:r>
          </w:p>
        </w:tc>
        <w:tc>
          <w:tcPr>
            <w:tcW w:w="0" w:type="auto"/>
            <w:tcBorders>
              <w:top w:val="nil"/>
              <w:left w:val="nil"/>
              <w:bottom w:val="nil"/>
              <w:right w:val="nil"/>
            </w:tcBorders>
            <w:shd w:val="clear" w:color="000000" w:fill="D9D9D9"/>
            <w:noWrap/>
            <w:vAlign w:val="bottom"/>
            <w:hideMark/>
          </w:tcPr>
          <w:p w14:paraId="4E0D8573"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.56</w:t>
            </w:r>
          </w:p>
        </w:tc>
        <w:tc>
          <w:tcPr>
            <w:tcW w:w="0" w:type="auto"/>
            <w:tcBorders>
              <w:top w:val="nil"/>
              <w:left w:val="nil"/>
              <w:bottom w:val="nil"/>
              <w:right w:val="nil"/>
            </w:tcBorders>
            <w:shd w:val="clear" w:color="000000" w:fill="D9D9D9"/>
            <w:noWrap/>
            <w:vAlign w:val="bottom"/>
            <w:hideMark/>
          </w:tcPr>
          <w:p w14:paraId="77C57107"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.57</w:t>
            </w:r>
          </w:p>
        </w:tc>
        <w:tc>
          <w:tcPr>
            <w:tcW w:w="0" w:type="auto"/>
            <w:tcBorders>
              <w:top w:val="nil"/>
              <w:left w:val="nil"/>
              <w:bottom w:val="nil"/>
              <w:right w:val="nil"/>
            </w:tcBorders>
            <w:shd w:val="clear" w:color="000000" w:fill="D9D9D9"/>
            <w:noWrap/>
            <w:vAlign w:val="bottom"/>
            <w:hideMark/>
          </w:tcPr>
          <w:p w14:paraId="6C8E1B17"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.73</w:t>
            </w:r>
          </w:p>
        </w:tc>
        <w:tc>
          <w:tcPr>
            <w:tcW w:w="0" w:type="auto"/>
            <w:tcBorders>
              <w:top w:val="nil"/>
              <w:left w:val="nil"/>
              <w:bottom w:val="nil"/>
              <w:right w:val="nil"/>
            </w:tcBorders>
            <w:shd w:val="clear" w:color="000000" w:fill="D9D9D9"/>
            <w:noWrap/>
            <w:vAlign w:val="bottom"/>
            <w:hideMark/>
          </w:tcPr>
          <w:p w14:paraId="22B243CF"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w:t>
            </w:r>
          </w:p>
        </w:tc>
        <w:tc>
          <w:tcPr>
            <w:tcW w:w="0" w:type="auto"/>
            <w:tcBorders>
              <w:top w:val="nil"/>
              <w:left w:val="nil"/>
              <w:bottom w:val="nil"/>
              <w:right w:val="nil"/>
            </w:tcBorders>
            <w:shd w:val="clear" w:color="auto" w:fill="auto"/>
            <w:noWrap/>
            <w:vAlign w:val="bottom"/>
            <w:hideMark/>
          </w:tcPr>
          <w:p w14:paraId="2BE018D1"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p>
        </w:tc>
        <w:tc>
          <w:tcPr>
            <w:tcW w:w="0" w:type="auto"/>
            <w:tcBorders>
              <w:top w:val="nil"/>
              <w:left w:val="nil"/>
              <w:bottom w:val="nil"/>
              <w:right w:val="nil"/>
            </w:tcBorders>
            <w:shd w:val="clear" w:color="auto" w:fill="auto"/>
            <w:noWrap/>
            <w:vAlign w:val="bottom"/>
            <w:hideMark/>
          </w:tcPr>
          <w:p w14:paraId="4F24E1BE"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54F50B5E"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57C1EAB7"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455658F4"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1C9F66C1"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2A35B2FC"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69204237"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15991B90"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2DC32626"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329B5A8B"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0CED5F11"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0964B71E"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77D1A641" w14:textId="77777777" w:rsidR="00377F7C" w:rsidRPr="00320A15" w:rsidRDefault="00377F7C" w:rsidP="007703B9">
            <w:pPr>
              <w:spacing w:after="0" w:line="240" w:lineRule="auto"/>
              <w:ind w:left="-113" w:right="-57"/>
              <w:jc w:val="left"/>
              <w:rPr>
                <w:rFonts w:eastAsia="Times New Roman"/>
                <w:sz w:val="20"/>
                <w:szCs w:val="20"/>
                <w:lang w:val="en-GB" w:eastAsia="de-DE"/>
              </w:rPr>
            </w:pPr>
          </w:p>
        </w:tc>
      </w:tr>
      <w:tr w:rsidR="007703B9" w:rsidRPr="00320A15" w14:paraId="0E76DFDF" w14:textId="77777777" w:rsidTr="00377F7C">
        <w:trPr>
          <w:trHeight w:val="300"/>
        </w:trPr>
        <w:tc>
          <w:tcPr>
            <w:tcW w:w="0" w:type="auto"/>
            <w:tcBorders>
              <w:top w:val="nil"/>
              <w:left w:val="nil"/>
              <w:bottom w:val="nil"/>
              <w:right w:val="nil"/>
            </w:tcBorders>
            <w:shd w:val="clear" w:color="auto" w:fill="auto"/>
            <w:noWrap/>
            <w:vAlign w:val="bottom"/>
            <w:hideMark/>
          </w:tcPr>
          <w:p w14:paraId="04F441B7" w14:textId="77777777" w:rsidR="00377F7C" w:rsidRPr="00320A15" w:rsidRDefault="00377F7C" w:rsidP="004162BE">
            <w:pPr>
              <w:spacing w:after="0" w:line="240" w:lineRule="auto"/>
              <w:jc w:val="left"/>
              <w:rPr>
                <w:rFonts w:eastAsia="Times New Roman"/>
                <w:color w:val="000000"/>
                <w:sz w:val="20"/>
                <w:szCs w:val="20"/>
                <w:lang w:val="en-GB" w:eastAsia="de-DE"/>
              </w:rPr>
            </w:pPr>
            <w:r w:rsidRPr="00320A15">
              <w:rPr>
                <w:rFonts w:eastAsia="Times New Roman"/>
                <w:color w:val="000000"/>
                <w:sz w:val="20"/>
                <w:szCs w:val="20"/>
                <w:lang w:val="en-GB" w:eastAsia="de-DE"/>
              </w:rPr>
              <w:t>ecoopen2</w:t>
            </w:r>
          </w:p>
        </w:tc>
        <w:tc>
          <w:tcPr>
            <w:tcW w:w="0" w:type="auto"/>
            <w:tcBorders>
              <w:top w:val="nil"/>
              <w:left w:val="nil"/>
              <w:bottom w:val="nil"/>
              <w:right w:val="nil"/>
            </w:tcBorders>
            <w:shd w:val="clear" w:color="000000" w:fill="D9D9D9"/>
            <w:noWrap/>
            <w:vAlign w:val="bottom"/>
            <w:hideMark/>
          </w:tcPr>
          <w:p w14:paraId="2989BB16"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.24</w:t>
            </w:r>
          </w:p>
        </w:tc>
        <w:tc>
          <w:tcPr>
            <w:tcW w:w="0" w:type="auto"/>
            <w:tcBorders>
              <w:top w:val="nil"/>
              <w:left w:val="nil"/>
              <w:bottom w:val="nil"/>
              <w:right w:val="nil"/>
            </w:tcBorders>
            <w:shd w:val="clear" w:color="000000" w:fill="D9D9D9"/>
            <w:noWrap/>
            <w:vAlign w:val="bottom"/>
            <w:hideMark/>
          </w:tcPr>
          <w:p w14:paraId="23DAF7E9"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.24</w:t>
            </w:r>
          </w:p>
        </w:tc>
        <w:tc>
          <w:tcPr>
            <w:tcW w:w="0" w:type="auto"/>
            <w:tcBorders>
              <w:top w:val="nil"/>
              <w:left w:val="nil"/>
              <w:bottom w:val="nil"/>
              <w:right w:val="nil"/>
            </w:tcBorders>
            <w:shd w:val="clear" w:color="000000" w:fill="D9D9D9"/>
            <w:noWrap/>
            <w:vAlign w:val="bottom"/>
            <w:hideMark/>
          </w:tcPr>
          <w:p w14:paraId="226572F9"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.25</w:t>
            </w:r>
          </w:p>
        </w:tc>
        <w:tc>
          <w:tcPr>
            <w:tcW w:w="0" w:type="auto"/>
            <w:tcBorders>
              <w:top w:val="nil"/>
              <w:left w:val="nil"/>
              <w:bottom w:val="nil"/>
              <w:right w:val="nil"/>
            </w:tcBorders>
            <w:shd w:val="clear" w:color="000000" w:fill="D9D9D9"/>
            <w:noWrap/>
            <w:vAlign w:val="bottom"/>
            <w:hideMark/>
          </w:tcPr>
          <w:p w14:paraId="28F87F51"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.30</w:t>
            </w:r>
          </w:p>
        </w:tc>
        <w:tc>
          <w:tcPr>
            <w:tcW w:w="0" w:type="auto"/>
            <w:tcBorders>
              <w:top w:val="nil"/>
              <w:left w:val="nil"/>
              <w:bottom w:val="nil"/>
              <w:right w:val="nil"/>
            </w:tcBorders>
            <w:shd w:val="clear" w:color="000000" w:fill="D9D9D9"/>
            <w:noWrap/>
            <w:vAlign w:val="bottom"/>
            <w:hideMark/>
          </w:tcPr>
          <w:p w14:paraId="60391D7E"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w:t>
            </w:r>
          </w:p>
        </w:tc>
        <w:tc>
          <w:tcPr>
            <w:tcW w:w="0" w:type="auto"/>
            <w:tcBorders>
              <w:top w:val="nil"/>
              <w:left w:val="nil"/>
              <w:bottom w:val="nil"/>
              <w:right w:val="nil"/>
            </w:tcBorders>
            <w:shd w:val="clear" w:color="auto" w:fill="auto"/>
            <w:noWrap/>
            <w:vAlign w:val="bottom"/>
            <w:hideMark/>
          </w:tcPr>
          <w:p w14:paraId="0A2D472A"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p>
        </w:tc>
        <w:tc>
          <w:tcPr>
            <w:tcW w:w="0" w:type="auto"/>
            <w:tcBorders>
              <w:top w:val="nil"/>
              <w:left w:val="nil"/>
              <w:bottom w:val="nil"/>
              <w:right w:val="nil"/>
            </w:tcBorders>
            <w:shd w:val="clear" w:color="auto" w:fill="auto"/>
            <w:noWrap/>
            <w:vAlign w:val="bottom"/>
            <w:hideMark/>
          </w:tcPr>
          <w:p w14:paraId="060FC850"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2684656E"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4033E190"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2161186C"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24F2A92C"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0C50D0D5"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136838AC"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2052E84A"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27A63580"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2E5F4871"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186AE1D5"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5766667E" w14:textId="77777777" w:rsidR="00377F7C" w:rsidRPr="00320A15" w:rsidRDefault="00377F7C" w:rsidP="007703B9">
            <w:pPr>
              <w:spacing w:after="0" w:line="240" w:lineRule="auto"/>
              <w:ind w:left="-113" w:right="-57"/>
              <w:jc w:val="left"/>
              <w:rPr>
                <w:rFonts w:eastAsia="Times New Roman"/>
                <w:sz w:val="20"/>
                <w:szCs w:val="20"/>
                <w:lang w:val="en-GB" w:eastAsia="de-DE"/>
              </w:rPr>
            </w:pPr>
          </w:p>
        </w:tc>
      </w:tr>
      <w:tr w:rsidR="007703B9" w:rsidRPr="00320A15" w14:paraId="1F289D61" w14:textId="77777777" w:rsidTr="00377F7C">
        <w:trPr>
          <w:trHeight w:val="300"/>
        </w:trPr>
        <w:tc>
          <w:tcPr>
            <w:tcW w:w="0" w:type="auto"/>
            <w:tcBorders>
              <w:top w:val="nil"/>
              <w:left w:val="nil"/>
              <w:bottom w:val="nil"/>
              <w:right w:val="nil"/>
            </w:tcBorders>
            <w:shd w:val="clear" w:color="auto" w:fill="auto"/>
            <w:noWrap/>
            <w:vAlign w:val="bottom"/>
            <w:hideMark/>
          </w:tcPr>
          <w:p w14:paraId="0177174D" w14:textId="77777777" w:rsidR="00377F7C" w:rsidRPr="00320A15" w:rsidRDefault="00377F7C" w:rsidP="004162BE">
            <w:pPr>
              <w:spacing w:after="0" w:line="240" w:lineRule="auto"/>
              <w:jc w:val="left"/>
              <w:rPr>
                <w:rFonts w:eastAsia="Times New Roman"/>
                <w:color w:val="000000"/>
                <w:sz w:val="20"/>
                <w:szCs w:val="20"/>
                <w:lang w:val="en-GB" w:eastAsia="de-DE"/>
              </w:rPr>
            </w:pPr>
            <w:r w:rsidRPr="00320A15">
              <w:rPr>
                <w:rFonts w:eastAsia="Times New Roman"/>
                <w:color w:val="000000"/>
                <w:sz w:val="20"/>
                <w:szCs w:val="20"/>
                <w:lang w:val="en-GB" w:eastAsia="de-DE"/>
              </w:rPr>
              <w:t>ecoopen3</w:t>
            </w:r>
          </w:p>
        </w:tc>
        <w:tc>
          <w:tcPr>
            <w:tcW w:w="0" w:type="auto"/>
            <w:tcBorders>
              <w:top w:val="nil"/>
              <w:left w:val="nil"/>
              <w:bottom w:val="nil"/>
              <w:right w:val="nil"/>
            </w:tcBorders>
            <w:shd w:val="clear" w:color="000000" w:fill="D9D9D9"/>
            <w:noWrap/>
            <w:vAlign w:val="bottom"/>
            <w:hideMark/>
          </w:tcPr>
          <w:p w14:paraId="50C59BAB"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.28</w:t>
            </w:r>
          </w:p>
        </w:tc>
        <w:tc>
          <w:tcPr>
            <w:tcW w:w="0" w:type="auto"/>
            <w:tcBorders>
              <w:top w:val="nil"/>
              <w:left w:val="nil"/>
              <w:bottom w:val="nil"/>
              <w:right w:val="nil"/>
            </w:tcBorders>
            <w:shd w:val="clear" w:color="000000" w:fill="D9D9D9"/>
            <w:noWrap/>
            <w:vAlign w:val="bottom"/>
            <w:hideMark/>
          </w:tcPr>
          <w:p w14:paraId="47F1DFE4"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.28</w:t>
            </w:r>
          </w:p>
        </w:tc>
        <w:tc>
          <w:tcPr>
            <w:tcW w:w="0" w:type="auto"/>
            <w:tcBorders>
              <w:top w:val="nil"/>
              <w:left w:val="nil"/>
              <w:bottom w:val="nil"/>
              <w:right w:val="nil"/>
            </w:tcBorders>
            <w:shd w:val="clear" w:color="000000" w:fill="D9D9D9"/>
            <w:noWrap/>
            <w:vAlign w:val="bottom"/>
            <w:hideMark/>
          </w:tcPr>
          <w:p w14:paraId="2526FAEE"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.34</w:t>
            </w:r>
          </w:p>
        </w:tc>
        <w:tc>
          <w:tcPr>
            <w:tcW w:w="0" w:type="auto"/>
            <w:tcBorders>
              <w:top w:val="nil"/>
              <w:left w:val="nil"/>
              <w:bottom w:val="nil"/>
              <w:right w:val="nil"/>
            </w:tcBorders>
            <w:shd w:val="clear" w:color="000000" w:fill="D9D9D9"/>
            <w:noWrap/>
            <w:vAlign w:val="bottom"/>
            <w:hideMark/>
          </w:tcPr>
          <w:p w14:paraId="637552C7"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.38</w:t>
            </w:r>
          </w:p>
        </w:tc>
        <w:tc>
          <w:tcPr>
            <w:tcW w:w="0" w:type="auto"/>
            <w:tcBorders>
              <w:top w:val="nil"/>
              <w:left w:val="nil"/>
              <w:bottom w:val="nil"/>
              <w:right w:val="nil"/>
            </w:tcBorders>
            <w:shd w:val="clear" w:color="000000" w:fill="D9D9D9"/>
            <w:noWrap/>
            <w:vAlign w:val="bottom"/>
            <w:hideMark/>
          </w:tcPr>
          <w:p w14:paraId="26F57FBA"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.31</w:t>
            </w:r>
          </w:p>
        </w:tc>
        <w:tc>
          <w:tcPr>
            <w:tcW w:w="0" w:type="auto"/>
            <w:tcBorders>
              <w:top w:val="nil"/>
              <w:left w:val="nil"/>
              <w:bottom w:val="nil"/>
              <w:right w:val="nil"/>
            </w:tcBorders>
            <w:shd w:val="clear" w:color="000000" w:fill="D9D9D9"/>
            <w:noWrap/>
            <w:vAlign w:val="bottom"/>
            <w:hideMark/>
          </w:tcPr>
          <w:p w14:paraId="3331B779"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w:t>
            </w:r>
          </w:p>
        </w:tc>
        <w:tc>
          <w:tcPr>
            <w:tcW w:w="0" w:type="auto"/>
            <w:tcBorders>
              <w:top w:val="nil"/>
              <w:left w:val="nil"/>
              <w:bottom w:val="nil"/>
              <w:right w:val="nil"/>
            </w:tcBorders>
            <w:shd w:val="clear" w:color="auto" w:fill="auto"/>
            <w:noWrap/>
            <w:vAlign w:val="bottom"/>
            <w:hideMark/>
          </w:tcPr>
          <w:p w14:paraId="15585994"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p>
        </w:tc>
        <w:tc>
          <w:tcPr>
            <w:tcW w:w="0" w:type="auto"/>
            <w:tcBorders>
              <w:top w:val="nil"/>
              <w:left w:val="nil"/>
              <w:bottom w:val="nil"/>
              <w:right w:val="nil"/>
            </w:tcBorders>
            <w:shd w:val="clear" w:color="auto" w:fill="auto"/>
            <w:noWrap/>
            <w:vAlign w:val="bottom"/>
            <w:hideMark/>
          </w:tcPr>
          <w:p w14:paraId="79713437"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06ED1DB1"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5198BE94"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6BD42534"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44A43C3E"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6BA7F634"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259D275F"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18FC325E"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1E25053C"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0D469469"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67B829CD" w14:textId="77777777" w:rsidR="00377F7C" w:rsidRPr="00320A15" w:rsidRDefault="00377F7C" w:rsidP="007703B9">
            <w:pPr>
              <w:spacing w:after="0" w:line="240" w:lineRule="auto"/>
              <w:ind w:left="-113" w:right="-57"/>
              <w:jc w:val="left"/>
              <w:rPr>
                <w:rFonts w:eastAsia="Times New Roman"/>
                <w:sz w:val="20"/>
                <w:szCs w:val="20"/>
                <w:lang w:val="en-GB" w:eastAsia="de-DE"/>
              </w:rPr>
            </w:pPr>
          </w:p>
        </w:tc>
      </w:tr>
      <w:tr w:rsidR="007703B9" w:rsidRPr="00320A15" w14:paraId="4B65B604" w14:textId="77777777" w:rsidTr="00377F7C">
        <w:trPr>
          <w:trHeight w:val="300"/>
        </w:trPr>
        <w:tc>
          <w:tcPr>
            <w:tcW w:w="0" w:type="auto"/>
            <w:tcBorders>
              <w:top w:val="nil"/>
              <w:left w:val="nil"/>
              <w:bottom w:val="nil"/>
              <w:right w:val="nil"/>
            </w:tcBorders>
            <w:shd w:val="clear" w:color="auto" w:fill="auto"/>
            <w:noWrap/>
            <w:vAlign w:val="bottom"/>
            <w:hideMark/>
          </w:tcPr>
          <w:p w14:paraId="742A4809" w14:textId="77777777" w:rsidR="00377F7C" w:rsidRPr="00320A15" w:rsidRDefault="00377F7C" w:rsidP="004162BE">
            <w:pPr>
              <w:spacing w:after="0" w:line="240" w:lineRule="auto"/>
              <w:jc w:val="left"/>
              <w:rPr>
                <w:rFonts w:eastAsia="Times New Roman"/>
                <w:color w:val="000000"/>
                <w:sz w:val="20"/>
                <w:szCs w:val="20"/>
                <w:lang w:val="en-GB" w:eastAsia="de-DE"/>
              </w:rPr>
            </w:pPr>
            <w:r w:rsidRPr="00320A15">
              <w:rPr>
                <w:rFonts w:eastAsia="Times New Roman"/>
                <w:color w:val="000000"/>
                <w:sz w:val="20"/>
                <w:szCs w:val="20"/>
                <w:lang w:val="en-GB" w:eastAsia="de-DE"/>
              </w:rPr>
              <w:t>proeurope1</w:t>
            </w:r>
          </w:p>
        </w:tc>
        <w:tc>
          <w:tcPr>
            <w:tcW w:w="0" w:type="auto"/>
            <w:tcBorders>
              <w:top w:val="nil"/>
              <w:left w:val="nil"/>
              <w:bottom w:val="nil"/>
              <w:right w:val="nil"/>
            </w:tcBorders>
            <w:shd w:val="clear" w:color="000000" w:fill="D9D9D9"/>
            <w:noWrap/>
            <w:vAlign w:val="bottom"/>
            <w:hideMark/>
          </w:tcPr>
          <w:p w14:paraId="151A6B25"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.35</w:t>
            </w:r>
          </w:p>
        </w:tc>
        <w:tc>
          <w:tcPr>
            <w:tcW w:w="0" w:type="auto"/>
            <w:tcBorders>
              <w:top w:val="nil"/>
              <w:left w:val="nil"/>
              <w:bottom w:val="nil"/>
              <w:right w:val="nil"/>
            </w:tcBorders>
            <w:shd w:val="clear" w:color="000000" w:fill="D9D9D9"/>
            <w:noWrap/>
            <w:vAlign w:val="bottom"/>
            <w:hideMark/>
          </w:tcPr>
          <w:p w14:paraId="318D373E"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.35</w:t>
            </w:r>
          </w:p>
        </w:tc>
        <w:tc>
          <w:tcPr>
            <w:tcW w:w="0" w:type="auto"/>
            <w:tcBorders>
              <w:top w:val="nil"/>
              <w:left w:val="nil"/>
              <w:bottom w:val="nil"/>
              <w:right w:val="nil"/>
            </w:tcBorders>
            <w:shd w:val="clear" w:color="000000" w:fill="D9D9D9"/>
            <w:noWrap/>
            <w:vAlign w:val="bottom"/>
            <w:hideMark/>
          </w:tcPr>
          <w:p w14:paraId="118D2655"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.34</w:t>
            </w:r>
          </w:p>
        </w:tc>
        <w:tc>
          <w:tcPr>
            <w:tcW w:w="0" w:type="auto"/>
            <w:tcBorders>
              <w:top w:val="nil"/>
              <w:left w:val="nil"/>
              <w:bottom w:val="nil"/>
              <w:right w:val="nil"/>
            </w:tcBorders>
            <w:shd w:val="clear" w:color="000000" w:fill="D9D9D9"/>
            <w:noWrap/>
            <w:vAlign w:val="bottom"/>
            <w:hideMark/>
          </w:tcPr>
          <w:p w14:paraId="6F04586D"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.34</w:t>
            </w:r>
          </w:p>
        </w:tc>
        <w:tc>
          <w:tcPr>
            <w:tcW w:w="0" w:type="auto"/>
            <w:tcBorders>
              <w:top w:val="nil"/>
              <w:left w:val="nil"/>
              <w:bottom w:val="nil"/>
              <w:right w:val="nil"/>
            </w:tcBorders>
            <w:shd w:val="clear" w:color="000000" w:fill="D9D9D9"/>
            <w:noWrap/>
            <w:vAlign w:val="bottom"/>
            <w:hideMark/>
          </w:tcPr>
          <w:p w14:paraId="14C14DBA"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.24</w:t>
            </w:r>
          </w:p>
        </w:tc>
        <w:tc>
          <w:tcPr>
            <w:tcW w:w="0" w:type="auto"/>
            <w:tcBorders>
              <w:top w:val="nil"/>
              <w:left w:val="nil"/>
              <w:bottom w:val="nil"/>
              <w:right w:val="nil"/>
            </w:tcBorders>
            <w:shd w:val="clear" w:color="000000" w:fill="D9D9D9"/>
            <w:noWrap/>
            <w:vAlign w:val="bottom"/>
            <w:hideMark/>
          </w:tcPr>
          <w:p w14:paraId="56CFA36C"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.21</w:t>
            </w:r>
          </w:p>
        </w:tc>
        <w:tc>
          <w:tcPr>
            <w:tcW w:w="0" w:type="auto"/>
            <w:tcBorders>
              <w:top w:val="nil"/>
              <w:left w:val="nil"/>
              <w:bottom w:val="nil"/>
              <w:right w:val="nil"/>
            </w:tcBorders>
            <w:shd w:val="clear" w:color="000000" w:fill="D9D9D9"/>
            <w:noWrap/>
            <w:vAlign w:val="bottom"/>
            <w:hideMark/>
          </w:tcPr>
          <w:p w14:paraId="76BD51AE"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w:t>
            </w:r>
          </w:p>
        </w:tc>
        <w:tc>
          <w:tcPr>
            <w:tcW w:w="0" w:type="auto"/>
            <w:tcBorders>
              <w:top w:val="nil"/>
              <w:left w:val="nil"/>
              <w:bottom w:val="nil"/>
              <w:right w:val="nil"/>
            </w:tcBorders>
            <w:shd w:val="clear" w:color="auto" w:fill="auto"/>
            <w:noWrap/>
            <w:vAlign w:val="bottom"/>
            <w:hideMark/>
          </w:tcPr>
          <w:p w14:paraId="57F36C2E"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p>
        </w:tc>
        <w:tc>
          <w:tcPr>
            <w:tcW w:w="0" w:type="auto"/>
            <w:tcBorders>
              <w:top w:val="nil"/>
              <w:left w:val="nil"/>
              <w:bottom w:val="nil"/>
              <w:right w:val="nil"/>
            </w:tcBorders>
            <w:shd w:val="clear" w:color="auto" w:fill="auto"/>
            <w:noWrap/>
            <w:vAlign w:val="bottom"/>
            <w:hideMark/>
          </w:tcPr>
          <w:p w14:paraId="308A172D"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3CA7D37E"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0D6960D1"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1EB3F5D0"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78E9F5C4"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42864BCD"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3516CB05"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46774699"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68DC35DE"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630B8121" w14:textId="77777777" w:rsidR="00377F7C" w:rsidRPr="00320A15" w:rsidRDefault="00377F7C" w:rsidP="007703B9">
            <w:pPr>
              <w:spacing w:after="0" w:line="240" w:lineRule="auto"/>
              <w:ind w:left="-113" w:right="-57"/>
              <w:jc w:val="left"/>
              <w:rPr>
                <w:rFonts w:eastAsia="Times New Roman"/>
                <w:sz w:val="20"/>
                <w:szCs w:val="20"/>
                <w:lang w:val="en-GB" w:eastAsia="de-DE"/>
              </w:rPr>
            </w:pPr>
          </w:p>
        </w:tc>
      </w:tr>
      <w:tr w:rsidR="007703B9" w:rsidRPr="00320A15" w14:paraId="7BB9B1EC" w14:textId="77777777" w:rsidTr="00377F7C">
        <w:trPr>
          <w:trHeight w:val="300"/>
        </w:trPr>
        <w:tc>
          <w:tcPr>
            <w:tcW w:w="0" w:type="auto"/>
            <w:tcBorders>
              <w:top w:val="nil"/>
              <w:left w:val="nil"/>
              <w:bottom w:val="nil"/>
              <w:right w:val="nil"/>
            </w:tcBorders>
            <w:shd w:val="clear" w:color="auto" w:fill="auto"/>
            <w:noWrap/>
            <w:vAlign w:val="bottom"/>
            <w:hideMark/>
          </w:tcPr>
          <w:p w14:paraId="180487EE" w14:textId="46BF1681" w:rsidR="00377F7C" w:rsidRPr="00320A15" w:rsidRDefault="000F02A6" w:rsidP="000F02A6">
            <w:pPr>
              <w:spacing w:after="0" w:line="240" w:lineRule="auto"/>
              <w:jc w:val="left"/>
              <w:rPr>
                <w:rFonts w:eastAsia="Times New Roman"/>
                <w:color w:val="000000"/>
                <w:sz w:val="20"/>
                <w:szCs w:val="20"/>
                <w:lang w:val="en-GB" w:eastAsia="de-DE"/>
              </w:rPr>
            </w:pPr>
            <w:r>
              <w:rPr>
                <w:rFonts w:eastAsia="Times New Roman"/>
                <w:color w:val="000000"/>
                <w:sz w:val="20"/>
                <w:szCs w:val="20"/>
                <w:lang w:val="en-GB" w:eastAsia="de-DE"/>
              </w:rPr>
              <w:t>p</w:t>
            </w:r>
            <w:r w:rsidR="00377F7C" w:rsidRPr="00320A15">
              <w:rPr>
                <w:rFonts w:eastAsia="Times New Roman"/>
                <w:color w:val="000000"/>
                <w:sz w:val="20"/>
                <w:szCs w:val="20"/>
                <w:lang w:val="en-GB" w:eastAsia="de-DE"/>
              </w:rPr>
              <w:t>roeurope</w:t>
            </w:r>
            <w:r>
              <w:rPr>
                <w:rFonts w:eastAsia="Times New Roman"/>
                <w:color w:val="000000"/>
                <w:sz w:val="20"/>
                <w:szCs w:val="20"/>
                <w:lang w:val="en-GB" w:eastAsia="de-DE"/>
              </w:rPr>
              <w:t>2</w:t>
            </w:r>
          </w:p>
        </w:tc>
        <w:tc>
          <w:tcPr>
            <w:tcW w:w="0" w:type="auto"/>
            <w:tcBorders>
              <w:top w:val="nil"/>
              <w:left w:val="nil"/>
              <w:bottom w:val="nil"/>
              <w:right w:val="nil"/>
            </w:tcBorders>
            <w:shd w:val="clear" w:color="000000" w:fill="D9D9D9"/>
            <w:noWrap/>
            <w:vAlign w:val="bottom"/>
            <w:hideMark/>
          </w:tcPr>
          <w:p w14:paraId="00DF6C16"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.35</w:t>
            </w:r>
          </w:p>
        </w:tc>
        <w:tc>
          <w:tcPr>
            <w:tcW w:w="0" w:type="auto"/>
            <w:tcBorders>
              <w:top w:val="nil"/>
              <w:left w:val="nil"/>
              <w:bottom w:val="nil"/>
              <w:right w:val="nil"/>
            </w:tcBorders>
            <w:shd w:val="clear" w:color="000000" w:fill="D9D9D9"/>
            <w:noWrap/>
            <w:vAlign w:val="bottom"/>
            <w:hideMark/>
          </w:tcPr>
          <w:p w14:paraId="16424B6E"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.32</w:t>
            </w:r>
          </w:p>
        </w:tc>
        <w:tc>
          <w:tcPr>
            <w:tcW w:w="0" w:type="auto"/>
            <w:tcBorders>
              <w:top w:val="nil"/>
              <w:left w:val="nil"/>
              <w:bottom w:val="nil"/>
              <w:right w:val="nil"/>
            </w:tcBorders>
            <w:shd w:val="clear" w:color="000000" w:fill="D9D9D9"/>
            <w:noWrap/>
            <w:vAlign w:val="bottom"/>
            <w:hideMark/>
          </w:tcPr>
          <w:p w14:paraId="085480B9"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.32</w:t>
            </w:r>
          </w:p>
        </w:tc>
        <w:tc>
          <w:tcPr>
            <w:tcW w:w="0" w:type="auto"/>
            <w:tcBorders>
              <w:top w:val="nil"/>
              <w:left w:val="nil"/>
              <w:bottom w:val="nil"/>
              <w:right w:val="nil"/>
            </w:tcBorders>
            <w:shd w:val="clear" w:color="000000" w:fill="D9D9D9"/>
            <w:noWrap/>
            <w:vAlign w:val="bottom"/>
            <w:hideMark/>
          </w:tcPr>
          <w:p w14:paraId="2CDAFC4F"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.30</w:t>
            </w:r>
          </w:p>
        </w:tc>
        <w:tc>
          <w:tcPr>
            <w:tcW w:w="0" w:type="auto"/>
            <w:tcBorders>
              <w:top w:val="nil"/>
              <w:left w:val="nil"/>
              <w:bottom w:val="nil"/>
              <w:right w:val="nil"/>
            </w:tcBorders>
            <w:shd w:val="clear" w:color="000000" w:fill="D9D9D9"/>
            <w:noWrap/>
            <w:vAlign w:val="bottom"/>
            <w:hideMark/>
          </w:tcPr>
          <w:p w14:paraId="680E1C48"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.22</w:t>
            </w:r>
          </w:p>
        </w:tc>
        <w:tc>
          <w:tcPr>
            <w:tcW w:w="0" w:type="auto"/>
            <w:tcBorders>
              <w:top w:val="nil"/>
              <w:left w:val="nil"/>
              <w:bottom w:val="nil"/>
              <w:right w:val="nil"/>
            </w:tcBorders>
            <w:shd w:val="clear" w:color="000000" w:fill="D9D9D9"/>
            <w:noWrap/>
            <w:vAlign w:val="bottom"/>
            <w:hideMark/>
          </w:tcPr>
          <w:p w14:paraId="005FD37C"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.20</w:t>
            </w:r>
          </w:p>
        </w:tc>
        <w:tc>
          <w:tcPr>
            <w:tcW w:w="0" w:type="auto"/>
            <w:tcBorders>
              <w:top w:val="nil"/>
              <w:left w:val="nil"/>
              <w:bottom w:val="nil"/>
              <w:right w:val="nil"/>
            </w:tcBorders>
            <w:shd w:val="clear" w:color="000000" w:fill="D9D9D9"/>
            <w:noWrap/>
            <w:vAlign w:val="bottom"/>
            <w:hideMark/>
          </w:tcPr>
          <w:p w14:paraId="7740E541"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.37</w:t>
            </w:r>
          </w:p>
        </w:tc>
        <w:tc>
          <w:tcPr>
            <w:tcW w:w="0" w:type="auto"/>
            <w:tcBorders>
              <w:top w:val="nil"/>
              <w:left w:val="nil"/>
              <w:bottom w:val="nil"/>
              <w:right w:val="nil"/>
            </w:tcBorders>
            <w:shd w:val="clear" w:color="auto" w:fill="auto"/>
            <w:noWrap/>
            <w:vAlign w:val="bottom"/>
            <w:hideMark/>
          </w:tcPr>
          <w:p w14:paraId="0FA7EB13"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p>
        </w:tc>
        <w:tc>
          <w:tcPr>
            <w:tcW w:w="0" w:type="auto"/>
            <w:tcBorders>
              <w:top w:val="nil"/>
              <w:left w:val="nil"/>
              <w:bottom w:val="nil"/>
              <w:right w:val="nil"/>
            </w:tcBorders>
            <w:shd w:val="clear" w:color="auto" w:fill="auto"/>
            <w:noWrap/>
            <w:vAlign w:val="bottom"/>
            <w:hideMark/>
          </w:tcPr>
          <w:p w14:paraId="37F1EE87"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5758747A"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77795870"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0542C504"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6D8CD589"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4EE8D39E"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550B2F23"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291C2A48"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388EDA75"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5B5F8D39" w14:textId="77777777" w:rsidR="00377F7C" w:rsidRPr="00320A15" w:rsidRDefault="00377F7C" w:rsidP="007703B9">
            <w:pPr>
              <w:spacing w:after="0" w:line="240" w:lineRule="auto"/>
              <w:ind w:left="-113" w:right="-57"/>
              <w:jc w:val="left"/>
              <w:rPr>
                <w:rFonts w:eastAsia="Times New Roman"/>
                <w:sz w:val="20"/>
                <w:szCs w:val="20"/>
                <w:lang w:val="en-GB" w:eastAsia="de-DE"/>
              </w:rPr>
            </w:pPr>
          </w:p>
        </w:tc>
      </w:tr>
      <w:tr w:rsidR="007703B9" w:rsidRPr="00320A15" w14:paraId="7BEA4947" w14:textId="77777777" w:rsidTr="00377F7C">
        <w:trPr>
          <w:trHeight w:val="300"/>
        </w:trPr>
        <w:tc>
          <w:tcPr>
            <w:tcW w:w="0" w:type="auto"/>
            <w:tcBorders>
              <w:top w:val="nil"/>
              <w:left w:val="nil"/>
              <w:bottom w:val="nil"/>
              <w:right w:val="nil"/>
            </w:tcBorders>
            <w:shd w:val="clear" w:color="auto" w:fill="auto"/>
            <w:noWrap/>
            <w:vAlign w:val="bottom"/>
            <w:hideMark/>
          </w:tcPr>
          <w:p w14:paraId="1DEBB25B" w14:textId="1B9FE39D" w:rsidR="00377F7C" w:rsidRPr="00320A15" w:rsidRDefault="00377F7C" w:rsidP="000F02A6">
            <w:pPr>
              <w:spacing w:after="0" w:line="240" w:lineRule="auto"/>
              <w:jc w:val="left"/>
              <w:rPr>
                <w:rFonts w:eastAsia="Times New Roman"/>
                <w:color w:val="000000"/>
                <w:sz w:val="20"/>
                <w:szCs w:val="20"/>
                <w:lang w:val="en-GB" w:eastAsia="de-DE"/>
              </w:rPr>
            </w:pPr>
            <w:r w:rsidRPr="00320A15">
              <w:rPr>
                <w:rFonts w:eastAsia="Times New Roman"/>
                <w:color w:val="000000"/>
                <w:sz w:val="20"/>
                <w:szCs w:val="20"/>
                <w:lang w:val="en-GB" w:eastAsia="de-DE"/>
              </w:rPr>
              <w:t>proeurope</w:t>
            </w:r>
            <w:r w:rsidR="000F02A6">
              <w:rPr>
                <w:rFonts w:eastAsia="Times New Roman"/>
                <w:color w:val="000000"/>
                <w:sz w:val="20"/>
                <w:szCs w:val="20"/>
                <w:lang w:val="en-GB" w:eastAsia="de-DE"/>
              </w:rPr>
              <w:t>3</w:t>
            </w:r>
          </w:p>
        </w:tc>
        <w:tc>
          <w:tcPr>
            <w:tcW w:w="0" w:type="auto"/>
            <w:tcBorders>
              <w:top w:val="nil"/>
              <w:left w:val="nil"/>
              <w:bottom w:val="nil"/>
              <w:right w:val="nil"/>
            </w:tcBorders>
            <w:shd w:val="clear" w:color="000000" w:fill="D9D9D9"/>
            <w:noWrap/>
            <w:vAlign w:val="bottom"/>
            <w:hideMark/>
          </w:tcPr>
          <w:p w14:paraId="76261E34"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.34</w:t>
            </w:r>
          </w:p>
        </w:tc>
        <w:tc>
          <w:tcPr>
            <w:tcW w:w="0" w:type="auto"/>
            <w:tcBorders>
              <w:top w:val="nil"/>
              <w:left w:val="nil"/>
              <w:bottom w:val="nil"/>
              <w:right w:val="nil"/>
            </w:tcBorders>
            <w:shd w:val="clear" w:color="000000" w:fill="D9D9D9"/>
            <w:noWrap/>
            <w:vAlign w:val="bottom"/>
            <w:hideMark/>
          </w:tcPr>
          <w:p w14:paraId="2F61A63B"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.28</w:t>
            </w:r>
          </w:p>
        </w:tc>
        <w:tc>
          <w:tcPr>
            <w:tcW w:w="0" w:type="auto"/>
            <w:tcBorders>
              <w:top w:val="nil"/>
              <w:left w:val="nil"/>
              <w:bottom w:val="nil"/>
              <w:right w:val="nil"/>
            </w:tcBorders>
            <w:shd w:val="clear" w:color="000000" w:fill="D9D9D9"/>
            <w:noWrap/>
            <w:vAlign w:val="bottom"/>
            <w:hideMark/>
          </w:tcPr>
          <w:p w14:paraId="5032EA4B"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.27</w:t>
            </w:r>
          </w:p>
        </w:tc>
        <w:tc>
          <w:tcPr>
            <w:tcW w:w="0" w:type="auto"/>
            <w:tcBorders>
              <w:top w:val="nil"/>
              <w:left w:val="nil"/>
              <w:bottom w:val="nil"/>
              <w:right w:val="nil"/>
            </w:tcBorders>
            <w:shd w:val="clear" w:color="000000" w:fill="D9D9D9"/>
            <w:noWrap/>
            <w:vAlign w:val="bottom"/>
            <w:hideMark/>
          </w:tcPr>
          <w:p w14:paraId="4C531650"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.25</w:t>
            </w:r>
          </w:p>
        </w:tc>
        <w:tc>
          <w:tcPr>
            <w:tcW w:w="0" w:type="auto"/>
            <w:tcBorders>
              <w:top w:val="nil"/>
              <w:left w:val="nil"/>
              <w:bottom w:val="nil"/>
              <w:right w:val="nil"/>
            </w:tcBorders>
            <w:shd w:val="clear" w:color="auto" w:fill="auto"/>
            <w:noWrap/>
            <w:vAlign w:val="bottom"/>
            <w:hideMark/>
          </w:tcPr>
          <w:p w14:paraId="2A8BD773"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.20</w:t>
            </w:r>
          </w:p>
        </w:tc>
        <w:tc>
          <w:tcPr>
            <w:tcW w:w="0" w:type="auto"/>
            <w:tcBorders>
              <w:top w:val="nil"/>
              <w:left w:val="nil"/>
              <w:bottom w:val="nil"/>
              <w:right w:val="nil"/>
            </w:tcBorders>
            <w:shd w:val="clear" w:color="000000" w:fill="D9D9D9"/>
            <w:noWrap/>
            <w:vAlign w:val="bottom"/>
            <w:hideMark/>
          </w:tcPr>
          <w:p w14:paraId="51D52F31"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.22</w:t>
            </w:r>
          </w:p>
        </w:tc>
        <w:tc>
          <w:tcPr>
            <w:tcW w:w="0" w:type="auto"/>
            <w:tcBorders>
              <w:top w:val="nil"/>
              <w:left w:val="nil"/>
              <w:bottom w:val="nil"/>
              <w:right w:val="nil"/>
            </w:tcBorders>
            <w:shd w:val="clear" w:color="000000" w:fill="D9D9D9"/>
            <w:noWrap/>
            <w:vAlign w:val="bottom"/>
            <w:hideMark/>
          </w:tcPr>
          <w:p w14:paraId="7A805186"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.43</w:t>
            </w:r>
          </w:p>
        </w:tc>
        <w:tc>
          <w:tcPr>
            <w:tcW w:w="0" w:type="auto"/>
            <w:tcBorders>
              <w:top w:val="nil"/>
              <w:left w:val="nil"/>
              <w:bottom w:val="nil"/>
              <w:right w:val="nil"/>
            </w:tcBorders>
            <w:shd w:val="clear" w:color="000000" w:fill="D9D9D9"/>
            <w:noWrap/>
            <w:vAlign w:val="bottom"/>
            <w:hideMark/>
          </w:tcPr>
          <w:p w14:paraId="27C48302"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.39</w:t>
            </w:r>
          </w:p>
        </w:tc>
        <w:tc>
          <w:tcPr>
            <w:tcW w:w="0" w:type="auto"/>
            <w:tcBorders>
              <w:top w:val="nil"/>
              <w:left w:val="nil"/>
              <w:bottom w:val="nil"/>
              <w:right w:val="nil"/>
            </w:tcBorders>
            <w:shd w:val="clear" w:color="000000" w:fill="D9D9D9"/>
            <w:noWrap/>
            <w:vAlign w:val="bottom"/>
            <w:hideMark/>
          </w:tcPr>
          <w:p w14:paraId="38E2AAFC"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w:t>
            </w:r>
          </w:p>
        </w:tc>
        <w:tc>
          <w:tcPr>
            <w:tcW w:w="0" w:type="auto"/>
            <w:tcBorders>
              <w:top w:val="nil"/>
              <w:left w:val="nil"/>
              <w:bottom w:val="nil"/>
              <w:right w:val="nil"/>
            </w:tcBorders>
            <w:shd w:val="clear" w:color="auto" w:fill="auto"/>
            <w:noWrap/>
            <w:vAlign w:val="bottom"/>
            <w:hideMark/>
          </w:tcPr>
          <w:p w14:paraId="6AC6556B"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p>
        </w:tc>
        <w:tc>
          <w:tcPr>
            <w:tcW w:w="0" w:type="auto"/>
            <w:tcBorders>
              <w:top w:val="nil"/>
              <w:left w:val="nil"/>
              <w:bottom w:val="nil"/>
              <w:right w:val="nil"/>
            </w:tcBorders>
            <w:shd w:val="clear" w:color="auto" w:fill="auto"/>
            <w:noWrap/>
            <w:vAlign w:val="bottom"/>
            <w:hideMark/>
          </w:tcPr>
          <w:p w14:paraId="55C7DBD6"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6F498538"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7288A56F"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7F3F8955"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43848561"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4DFDABAF"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17B0436D"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601760D2" w14:textId="77777777" w:rsidR="00377F7C" w:rsidRPr="00320A15" w:rsidRDefault="00377F7C" w:rsidP="007703B9">
            <w:pPr>
              <w:spacing w:after="0" w:line="240" w:lineRule="auto"/>
              <w:ind w:left="-113" w:right="-57"/>
              <w:jc w:val="left"/>
              <w:rPr>
                <w:rFonts w:eastAsia="Times New Roman"/>
                <w:sz w:val="20"/>
                <w:szCs w:val="20"/>
                <w:lang w:val="en-GB" w:eastAsia="de-DE"/>
              </w:rPr>
            </w:pPr>
          </w:p>
        </w:tc>
      </w:tr>
      <w:tr w:rsidR="007703B9" w:rsidRPr="00320A15" w14:paraId="37B45B0E" w14:textId="77777777" w:rsidTr="00377F7C">
        <w:trPr>
          <w:trHeight w:val="300"/>
        </w:trPr>
        <w:tc>
          <w:tcPr>
            <w:tcW w:w="0" w:type="auto"/>
            <w:tcBorders>
              <w:top w:val="nil"/>
              <w:left w:val="nil"/>
              <w:bottom w:val="nil"/>
              <w:right w:val="nil"/>
            </w:tcBorders>
            <w:shd w:val="clear" w:color="auto" w:fill="auto"/>
            <w:noWrap/>
            <w:vAlign w:val="bottom"/>
            <w:hideMark/>
          </w:tcPr>
          <w:p w14:paraId="660A25B2" w14:textId="77777777" w:rsidR="00377F7C" w:rsidRPr="00320A15" w:rsidRDefault="00377F7C" w:rsidP="004162BE">
            <w:pPr>
              <w:spacing w:after="0" w:line="240" w:lineRule="auto"/>
              <w:jc w:val="left"/>
              <w:rPr>
                <w:rFonts w:eastAsia="Times New Roman"/>
                <w:color w:val="000000"/>
                <w:sz w:val="20"/>
                <w:szCs w:val="20"/>
                <w:lang w:val="en-GB" w:eastAsia="de-DE"/>
              </w:rPr>
            </w:pPr>
            <w:r w:rsidRPr="00320A15">
              <w:rPr>
                <w:rFonts w:eastAsia="Times New Roman"/>
                <w:color w:val="000000"/>
                <w:sz w:val="20"/>
                <w:szCs w:val="20"/>
                <w:lang w:val="en-GB" w:eastAsia="de-DE"/>
              </w:rPr>
              <w:t>proimmi1</w:t>
            </w:r>
          </w:p>
        </w:tc>
        <w:tc>
          <w:tcPr>
            <w:tcW w:w="0" w:type="auto"/>
            <w:tcBorders>
              <w:top w:val="nil"/>
              <w:left w:val="nil"/>
              <w:bottom w:val="nil"/>
              <w:right w:val="nil"/>
            </w:tcBorders>
            <w:shd w:val="clear" w:color="000000" w:fill="D9D9D9"/>
            <w:noWrap/>
            <w:vAlign w:val="bottom"/>
            <w:hideMark/>
          </w:tcPr>
          <w:p w14:paraId="2E551613"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.26</w:t>
            </w:r>
          </w:p>
        </w:tc>
        <w:tc>
          <w:tcPr>
            <w:tcW w:w="0" w:type="auto"/>
            <w:tcBorders>
              <w:top w:val="nil"/>
              <w:left w:val="nil"/>
              <w:bottom w:val="nil"/>
              <w:right w:val="nil"/>
            </w:tcBorders>
            <w:shd w:val="clear" w:color="000000" w:fill="D9D9D9"/>
            <w:noWrap/>
            <w:vAlign w:val="bottom"/>
            <w:hideMark/>
          </w:tcPr>
          <w:p w14:paraId="113CACC6"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.25</w:t>
            </w:r>
          </w:p>
        </w:tc>
        <w:tc>
          <w:tcPr>
            <w:tcW w:w="0" w:type="auto"/>
            <w:tcBorders>
              <w:top w:val="nil"/>
              <w:left w:val="nil"/>
              <w:bottom w:val="nil"/>
              <w:right w:val="nil"/>
            </w:tcBorders>
            <w:shd w:val="clear" w:color="000000" w:fill="D9D9D9"/>
            <w:noWrap/>
            <w:vAlign w:val="bottom"/>
            <w:hideMark/>
          </w:tcPr>
          <w:p w14:paraId="5FBCE18C"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.23</w:t>
            </w:r>
          </w:p>
        </w:tc>
        <w:tc>
          <w:tcPr>
            <w:tcW w:w="0" w:type="auto"/>
            <w:tcBorders>
              <w:top w:val="nil"/>
              <w:left w:val="nil"/>
              <w:bottom w:val="nil"/>
              <w:right w:val="nil"/>
            </w:tcBorders>
            <w:shd w:val="clear" w:color="auto" w:fill="auto"/>
            <w:noWrap/>
            <w:vAlign w:val="bottom"/>
            <w:hideMark/>
          </w:tcPr>
          <w:p w14:paraId="6C25ABD9"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.17</w:t>
            </w:r>
          </w:p>
        </w:tc>
        <w:tc>
          <w:tcPr>
            <w:tcW w:w="0" w:type="auto"/>
            <w:tcBorders>
              <w:top w:val="nil"/>
              <w:left w:val="nil"/>
              <w:bottom w:val="nil"/>
              <w:right w:val="nil"/>
            </w:tcBorders>
            <w:shd w:val="clear" w:color="000000" w:fill="D9D9D9"/>
            <w:noWrap/>
            <w:vAlign w:val="bottom"/>
            <w:hideMark/>
          </w:tcPr>
          <w:p w14:paraId="7C3E8490"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.25</w:t>
            </w:r>
          </w:p>
        </w:tc>
        <w:tc>
          <w:tcPr>
            <w:tcW w:w="0" w:type="auto"/>
            <w:tcBorders>
              <w:top w:val="nil"/>
              <w:left w:val="nil"/>
              <w:bottom w:val="nil"/>
              <w:right w:val="nil"/>
            </w:tcBorders>
            <w:shd w:val="clear" w:color="auto" w:fill="auto"/>
            <w:noWrap/>
            <w:vAlign w:val="bottom"/>
            <w:hideMark/>
          </w:tcPr>
          <w:p w14:paraId="05707556"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.20</w:t>
            </w:r>
          </w:p>
        </w:tc>
        <w:tc>
          <w:tcPr>
            <w:tcW w:w="0" w:type="auto"/>
            <w:tcBorders>
              <w:top w:val="nil"/>
              <w:left w:val="nil"/>
              <w:bottom w:val="nil"/>
              <w:right w:val="nil"/>
            </w:tcBorders>
            <w:shd w:val="clear" w:color="000000" w:fill="D9D9D9"/>
            <w:noWrap/>
            <w:vAlign w:val="bottom"/>
            <w:hideMark/>
          </w:tcPr>
          <w:p w14:paraId="465222CF"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.38</w:t>
            </w:r>
          </w:p>
        </w:tc>
        <w:tc>
          <w:tcPr>
            <w:tcW w:w="0" w:type="auto"/>
            <w:tcBorders>
              <w:top w:val="nil"/>
              <w:left w:val="nil"/>
              <w:bottom w:val="nil"/>
              <w:right w:val="nil"/>
            </w:tcBorders>
            <w:shd w:val="clear" w:color="000000" w:fill="D9D9D9"/>
            <w:noWrap/>
            <w:vAlign w:val="bottom"/>
            <w:hideMark/>
          </w:tcPr>
          <w:p w14:paraId="580E2C60"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.31</w:t>
            </w:r>
          </w:p>
        </w:tc>
        <w:tc>
          <w:tcPr>
            <w:tcW w:w="0" w:type="auto"/>
            <w:tcBorders>
              <w:top w:val="nil"/>
              <w:left w:val="nil"/>
              <w:bottom w:val="nil"/>
              <w:right w:val="nil"/>
            </w:tcBorders>
            <w:shd w:val="clear" w:color="000000" w:fill="D9D9D9"/>
            <w:noWrap/>
            <w:vAlign w:val="bottom"/>
            <w:hideMark/>
          </w:tcPr>
          <w:p w14:paraId="32C93C29"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.48</w:t>
            </w:r>
          </w:p>
        </w:tc>
        <w:tc>
          <w:tcPr>
            <w:tcW w:w="0" w:type="auto"/>
            <w:tcBorders>
              <w:top w:val="nil"/>
              <w:left w:val="nil"/>
              <w:bottom w:val="nil"/>
              <w:right w:val="nil"/>
            </w:tcBorders>
            <w:shd w:val="clear" w:color="000000" w:fill="D9D9D9"/>
            <w:noWrap/>
            <w:vAlign w:val="bottom"/>
            <w:hideMark/>
          </w:tcPr>
          <w:p w14:paraId="6D15D033"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w:t>
            </w:r>
          </w:p>
        </w:tc>
        <w:tc>
          <w:tcPr>
            <w:tcW w:w="0" w:type="auto"/>
            <w:tcBorders>
              <w:top w:val="nil"/>
              <w:left w:val="nil"/>
              <w:bottom w:val="nil"/>
              <w:right w:val="nil"/>
            </w:tcBorders>
            <w:shd w:val="clear" w:color="auto" w:fill="auto"/>
            <w:noWrap/>
            <w:vAlign w:val="bottom"/>
            <w:hideMark/>
          </w:tcPr>
          <w:p w14:paraId="78E13686"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p>
        </w:tc>
        <w:tc>
          <w:tcPr>
            <w:tcW w:w="0" w:type="auto"/>
            <w:tcBorders>
              <w:top w:val="nil"/>
              <w:left w:val="nil"/>
              <w:bottom w:val="nil"/>
              <w:right w:val="nil"/>
            </w:tcBorders>
            <w:shd w:val="clear" w:color="auto" w:fill="auto"/>
            <w:noWrap/>
            <w:vAlign w:val="bottom"/>
            <w:hideMark/>
          </w:tcPr>
          <w:p w14:paraId="72F5B893"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57B6D005"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1B5729F5"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79F1632F"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3C76F158"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3A158CC5"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67C62633" w14:textId="77777777" w:rsidR="00377F7C" w:rsidRPr="00320A15" w:rsidRDefault="00377F7C" w:rsidP="007703B9">
            <w:pPr>
              <w:spacing w:after="0" w:line="240" w:lineRule="auto"/>
              <w:ind w:left="-113" w:right="-57"/>
              <w:jc w:val="left"/>
              <w:rPr>
                <w:rFonts w:eastAsia="Times New Roman"/>
                <w:sz w:val="20"/>
                <w:szCs w:val="20"/>
                <w:lang w:val="en-GB" w:eastAsia="de-DE"/>
              </w:rPr>
            </w:pPr>
          </w:p>
        </w:tc>
      </w:tr>
      <w:tr w:rsidR="007703B9" w:rsidRPr="00320A15" w14:paraId="7DCBD58A" w14:textId="77777777" w:rsidTr="00377F7C">
        <w:trPr>
          <w:trHeight w:val="300"/>
        </w:trPr>
        <w:tc>
          <w:tcPr>
            <w:tcW w:w="0" w:type="auto"/>
            <w:tcBorders>
              <w:top w:val="nil"/>
              <w:left w:val="nil"/>
              <w:bottom w:val="nil"/>
              <w:right w:val="nil"/>
            </w:tcBorders>
            <w:shd w:val="clear" w:color="auto" w:fill="auto"/>
            <w:noWrap/>
            <w:vAlign w:val="bottom"/>
            <w:hideMark/>
          </w:tcPr>
          <w:p w14:paraId="1D15EA7A" w14:textId="31038B40" w:rsidR="00377F7C" w:rsidRPr="00320A15" w:rsidRDefault="000F02A6" w:rsidP="004162BE">
            <w:pPr>
              <w:spacing w:after="0" w:line="240" w:lineRule="auto"/>
              <w:jc w:val="left"/>
              <w:rPr>
                <w:rFonts w:eastAsia="Times New Roman"/>
                <w:color w:val="000000"/>
                <w:sz w:val="20"/>
                <w:szCs w:val="20"/>
                <w:lang w:val="en-GB" w:eastAsia="de-DE"/>
              </w:rPr>
            </w:pPr>
            <w:r>
              <w:rPr>
                <w:rFonts w:eastAsia="Times New Roman"/>
                <w:color w:val="000000"/>
                <w:sz w:val="20"/>
                <w:szCs w:val="20"/>
                <w:lang w:val="en-GB" w:eastAsia="de-DE"/>
              </w:rPr>
              <w:t>proimmi2</w:t>
            </w:r>
          </w:p>
        </w:tc>
        <w:tc>
          <w:tcPr>
            <w:tcW w:w="0" w:type="auto"/>
            <w:tcBorders>
              <w:top w:val="nil"/>
              <w:left w:val="nil"/>
              <w:bottom w:val="nil"/>
              <w:right w:val="nil"/>
            </w:tcBorders>
            <w:shd w:val="clear" w:color="auto" w:fill="auto"/>
            <w:noWrap/>
            <w:vAlign w:val="bottom"/>
            <w:hideMark/>
          </w:tcPr>
          <w:p w14:paraId="6CD0FB3F"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.20</w:t>
            </w:r>
          </w:p>
        </w:tc>
        <w:tc>
          <w:tcPr>
            <w:tcW w:w="0" w:type="auto"/>
            <w:tcBorders>
              <w:top w:val="nil"/>
              <w:left w:val="nil"/>
              <w:bottom w:val="nil"/>
              <w:right w:val="nil"/>
            </w:tcBorders>
            <w:shd w:val="clear" w:color="auto" w:fill="auto"/>
            <w:noWrap/>
            <w:vAlign w:val="bottom"/>
            <w:hideMark/>
          </w:tcPr>
          <w:p w14:paraId="2843912E"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.18</w:t>
            </w:r>
          </w:p>
        </w:tc>
        <w:tc>
          <w:tcPr>
            <w:tcW w:w="0" w:type="auto"/>
            <w:tcBorders>
              <w:top w:val="nil"/>
              <w:left w:val="nil"/>
              <w:bottom w:val="nil"/>
              <w:right w:val="nil"/>
            </w:tcBorders>
            <w:shd w:val="clear" w:color="auto" w:fill="auto"/>
            <w:noWrap/>
            <w:vAlign w:val="bottom"/>
            <w:hideMark/>
          </w:tcPr>
          <w:p w14:paraId="43255DC3"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.17</w:t>
            </w:r>
          </w:p>
        </w:tc>
        <w:tc>
          <w:tcPr>
            <w:tcW w:w="0" w:type="auto"/>
            <w:tcBorders>
              <w:top w:val="nil"/>
              <w:left w:val="nil"/>
              <w:bottom w:val="nil"/>
              <w:right w:val="nil"/>
            </w:tcBorders>
            <w:shd w:val="clear" w:color="auto" w:fill="auto"/>
            <w:noWrap/>
            <w:vAlign w:val="bottom"/>
            <w:hideMark/>
          </w:tcPr>
          <w:p w14:paraId="0B8AE9B2"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.11</w:t>
            </w:r>
          </w:p>
        </w:tc>
        <w:tc>
          <w:tcPr>
            <w:tcW w:w="0" w:type="auto"/>
            <w:tcBorders>
              <w:top w:val="nil"/>
              <w:left w:val="nil"/>
              <w:bottom w:val="nil"/>
              <w:right w:val="nil"/>
            </w:tcBorders>
            <w:shd w:val="clear" w:color="000000" w:fill="D9D9D9"/>
            <w:noWrap/>
            <w:vAlign w:val="bottom"/>
            <w:hideMark/>
          </w:tcPr>
          <w:p w14:paraId="6B33FBB2"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.25</w:t>
            </w:r>
          </w:p>
        </w:tc>
        <w:tc>
          <w:tcPr>
            <w:tcW w:w="0" w:type="auto"/>
            <w:tcBorders>
              <w:top w:val="nil"/>
              <w:left w:val="nil"/>
              <w:bottom w:val="nil"/>
              <w:right w:val="nil"/>
            </w:tcBorders>
            <w:shd w:val="clear" w:color="auto" w:fill="auto"/>
            <w:noWrap/>
            <w:vAlign w:val="bottom"/>
            <w:hideMark/>
          </w:tcPr>
          <w:p w14:paraId="444BD80C"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.17</w:t>
            </w:r>
          </w:p>
        </w:tc>
        <w:tc>
          <w:tcPr>
            <w:tcW w:w="0" w:type="auto"/>
            <w:tcBorders>
              <w:top w:val="nil"/>
              <w:left w:val="nil"/>
              <w:bottom w:val="nil"/>
              <w:right w:val="nil"/>
            </w:tcBorders>
            <w:shd w:val="clear" w:color="000000" w:fill="D9D9D9"/>
            <w:noWrap/>
            <w:vAlign w:val="bottom"/>
            <w:hideMark/>
          </w:tcPr>
          <w:p w14:paraId="2CAC0BEB"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.36</w:t>
            </w:r>
          </w:p>
        </w:tc>
        <w:tc>
          <w:tcPr>
            <w:tcW w:w="0" w:type="auto"/>
            <w:tcBorders>
              <w:top w:val="nil"/>
              <w:left w:val="nil"/>
              <w:bottom w:val="nil"/>
              <w:right w:val="nil"/>
            </w:tcBorders>
            <w:shd w:val="clear" w:color="000000" w:fill="D9D9D9"/>
            <w:noWrap/>
            <w:vAlign w:val="bottom"/>
            <w:hideMark/>
          </w:tcPr>
          <w:p w14:paraId="5F51FBC1"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.27</w:t>
            </w:r>
          </w:p>
        </w:tc>
        <w:tc>
          <w:tcPr>
            <w:tcW w:w="0" w:type="auto"/>
            <w:tcBorders>
              <w:top w:val="nil"/>
              <w:left w:val="nil"/>
              <w:bottom w:val="nil"/>
              <w:right w:val="nil"/>
            </w:tcBorders>
            <w:shd w:val="clear" w:color="000000" w:fill="D9D9D9"/>
            <w:noWrap/>
            <w:vAlign w:val="bottom"/>
            <w:hideMark/>
          </w:tcPr>
          <w:p w14:paraId="6733FC98"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.44</w:t>
            </w:r>
          </w:p>
        </w:tc>
        <w:tc>
          <w:tcPr>
            <w:tcW w:w="0" w:type="auto"/>
            <w:tcBorders>
              <w:top w:val="nil"/>
              <w:left w:val="nil"/>
              <w:bottom w:val="nil"/>
              <w:right w:val="nil"/>
            </w:tcBorders>
            <w:shd w:val="clear" w:color="000000" w:fill="D9D9D9"/>
            <w:noWrap/>
            <w:vAlign w:val="bottom"/>
            <w:hideMark/>
          </w:tcPr>
          <w:p w14:paraId="506E391F"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.69</w:t>
            </w:r>
          </w:p>
        </w:tc>
        <w:tc>
          <w:tcPr>
            <w:tcW w:w="0" w:type="auto"/>
            <w:tcBorders>
              <w:top w:val="nil"/>
              <w:left w:val="nil"/>
              <w:bottom w:val="nil"/>
              <w:right w:val="nil"/>
            </w:tcBorders>
            <w:shd w:val="clear" w:color="000000" w:fill="D9D9D9"/>
            <w:noWrap/>
            <w:vAlign w:val="bottom"/>
            <w:hideMark/>
          </w:tcPr>
          <w:p w14:paraId="2F92354D"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w:t>
            </w:r>
          </w:p>
        </w:tc>
        <w:tc>
          <w:tcPr>
            <w:tcW w:w="0" w:type="auto"/>
            <w:tcBorders>
              <w:top w:val="nil"/>
              <w:left w:val="nil"/>
              <w:bottom w:val="nil"/>
              <w:right w:val="nil"/>
            </w:tcBorders>
            <w:shd w:val="clear" w:color="auto" w:fill="auto"/>
            <w:noWrap/>
            <w:vAlign w:val="bottom"/>
            <w:hideMark/>
          </w:tcPr>
          <w:p w14:paraId="1713990D"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p>
        </w:tc>
        <w:tc>
          <w:tcPr>
            <w:tcW w:w="0" w:type="auto"/>
            <w:tcBorders>
              <w:top w:val="nil"/>
              <w:left w:val="nil"/>
              <w:bottom w:val="nil"/>
              <w:right w:val="nil"/>
            </w:tcBorders>
            <w:shd w:val="clear" w:color="auto" w:fill="auto"/>
            <w:noWrap/>
            <w:vAlign w:val="bottom"/>
            <w:hideMark/>
          </w:tcPr>
          <w:p w14:paraId="65E34589"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5AEF935A"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33F4C3D4"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50097794"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163D4142"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46FD484F" w14:textId="77777777" w:rsidR="00377F7C" w:rsidRPr="00320A15" w:rsidRDefault="00377F7C" w:rsidP="007703B9">
            <w:pPr>
              <w:spacing w:after="0" w:line="240" w:lineRule="auto"/>
              <w:ind w:left="-113" w:right="-57"/>
              <w:jc w:val="left"/>
              <w:rPr>
                <w:rFonts w:eastAsia="Times New Roman"/>
                <w:sz w:val="20"/>
                <w:szCs w:val="20"/>
                <w:lang w:val="en-GB" w:eastAsia="de-DE"/>
              </w:rPr>
            </w:pPr>
          </w:p>
        </w:tc>
      </w:tr>
      <w:tr w:rsidR="007703B9" w:rsidRPr="00320A15" w14:paraId="3BC8F26F" w14:textId="77777777" w:rsidTr="00377F7C">
        <w:trPr>
          <w:trHeight w:val="300"/>
        </w:trPr>
        <w:tc>
          <w:tcPr>
            <w:tcW w:w="0" w:type="auto"/>
            <w:tcBorders>
              <w:top w:val="nil"/>
              <w:left w:val="nil"/>
              <w:bottom w:val="nil"/>
              <w:right w:val="nil"/>
            </w:tcBorders>
            <w:shd w:val="clear" w:color="auto" w:fill="auto"/>
            <w:noWrap/>
            <w:vAlign w:val="bottom"/>
            <w:hideMark/>
          </w:tcPr>
          <w:p w14:paraId="0FCBFCFB" w14:textId="51718244" w:rsidR="00377F7C" w:rsidRPr="00320A15" w:rsidRDefault="000F02A6" w:rsidP="004162BE">
            <w:pPr>
              <w:spacing w:after="0" w:line="240" w:lineRule="auto"/>
              <w:jc w:val="left"/>
              <w:rPr>
                <w:rFonts w:eastAsia="Times New Roman"/>
                <w:color w:val="000000"/>
                <w:sz w:val="20"/>
                <w:szCs w:val="20"/>
                <w:lang w:val="en-GB" w:eastAsia="de-DE"/>
              </w:rPr>
            </w:pPr>
            <w:r>
              <w:rPr>
                <w:rFonts w:eastAsia="Times New Roman"/>
                <w:color w:val="000000"/>
                <w:sz w:val="20"/>
                <w:szCs w:val="20"/>
                <w:lang w:val="en-GB" w:eastAsia="de-DE"/>
              </w:rPr>
              <w:t>proimmi3</w:t>
            </w:r>
          </w:p>
        </w:tc>
        <w:tc>
          <w:tcPr>
            <w:tcW w:w="0" w:type="auto"/>
            <w:tcBorders>
              <w:top w:val="nil"/>
              <w:left w:val="nil"/>
              <w:bottom w:val="nil"/>
              <w:right w:val="nil"/>
            </w:tcBorders>
            <w:shd w:val="clear" w:color="auto" w:fill="auto"/>
            <w:noWrap/>
            <w:vAlign w:val="bottom"/>
            <w:hideMark/>
          </w:tcPr>
          <w:p w14:paraId="1FB4E7C0"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.18</w:t>
            </w:r>
          </w:p>
        </w:tc>
        <w:tc>
          <w:tcPr>
            <w:tcW w:w="0" w:type="auto"/>
            <w:tcBorders>
              <w:top w:val="nil"/>
              <w:left w:val="nil"/>
              <w:bottom w:val="nil"/>
              <w:right w:val="nil"/>
            </w:tcBorders>
            <w:shd w:val="clear" w:color="auto" w:fill="auto"/>
            <w:noWrap/>
            <w:vAlign w:val="bottom"/>
            <w:hideMark/>
          </w:tcPr>
          <w:p w14:paraId="7A2B7DEC"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.14</w:t>
            </w:r>
          </w:p>
        </w:tc>
        <w:tc>
          <w:tcPr>
            <w:tcW w:w="0" w:type="auto"/>
            <w:tcBorders>
              <w:top w:val="nil"/>
              <w:left w:val="nil"/>
              <w:bottom w:val="nil"/>
              <w:right w:val="nil"/>
            </w:tcBorders>
            <w:shd w:val="clear" w:color="auto" w:fill="auto"/>
            <w:noWrap/>
            <w:vAlign w:val="bottom"/>
            <w:hideMark/>
          </w:tcPr>
          <w:p w14:paraId="718ACA61"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.13</w:t>
            </w:r>
          </w:p>
        </w:tc>
        <w:tc>
          <w:tcPr>
            <w:tcW w:w="0" w:type="auto"/>
            <w:tcBorders>
              <w:top w:val="nil"/>
              <w:left w:val="nil"/>
              <w:bottom w:val="nil"/>
              <w:right w:val="nil"/>
            </w:tcBorders>
            <w:shd w:val="clear" w:color="auto" w:fill="auto"/>
            <w:noWrap/>
            <w:vAlign w:val="bottom"/>
            <w:hideMark/>
          </w:tcPr>
          <w:p w14:paraId="7482F0FB"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.08</w:t>
            </w:r>
          </w:p>
        </w:tc>
        <w:tc>
          <w:tcPr>
            <w:tcW w:w="0" w:type="auto"/>
            <w:tcBorders>
              <w:top w:val="nil"/>
              <w:left w:val="nil"/>
              <w:bottom w:val="nil"/>
              <w:right w:val="nil"/>
            </w:tcBorders>
            <w:shd w:val="clear" w:color="auto" w:fill="auto"/>
            <w:noWrap/>
            <w:vAlign w:val="bottom"/>
            <w:hideMark/>
          </w:tcPr>
          <w:p w14:paraId="5E63D63A"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.15</w:t>
            </w:r>
          </w:p>
        </w:tc>
        <w:tc>
          <w:tcPr>
            <w:tcW w:w="0" w:type="auto"/>
            <w:tcBorders>
              <w:top w:val="nil"/>
              <w:left w:val="nil"/>
              <w:bottom w:val="nil"/>
              <w:right w:val="nil"/>
            </w:tcBorders>
            <w:shd w:val="clear" w:color="auto" w:fill="auto"/>
            <w:noWrap/>
            <w:vAlign w:val="bottom"/>
            <w:hideMark/>
          </w:tcPr>
          <w:p w14:paraId="371E5174"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.10</w:t>
            </w:r>
          </w:p>
        </w:tc>
        <w:tc>
          <w:tcPr>
            <w:tcW w:w="0" w:type="auto"/>
            <w:tcBorders>
              <w:top w:val="nil"/>
              <w:left w:val="nil"/>
              <w:bottom w:val="nil"/>
              <w:right w:val="nil"/>
            </w:tcBorders>
            <w:shd w:val="clear" w:color="000000" w:fill="D9D9D9"/>
            <w:noWrap/>
            <w:vAlign w:val="bottom"/>
            <w:hideMark/>
          </w:tcPr>
          <w:p w14:paraId="21279593"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.30</w:t>
            </w:r>
          </w:p>
        </w:tc>
        <w:tc>
          <w:tcPr>
            <w:tcW w:w="0" w:type="auto"/>
            <w:tcBorders>
              <w:top w:val="nil"/>
              <w:left w:val="nil"/>
              <w:bottom w:val="nil"/>
              <w:right w:val="nil"/>
            </w:tcBorders>
            <w:shd w:val="clear" w:color="auto" w:fill="auto"/>
            <w:noWrap/>
            <w:vAlign w:val="bottom"/>
            <w:hideMark/>
          </w:tcPr>
          <w:p w14:paraId="06A1F85B"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.20</w:t>
            </w:r>
          </w:p>
        </w:tc>
        <w:tc>
          <w:tcPr>
            <w:tcW w:w="0" w:type="auto"/>
            <w:tcBorders>
              <w:top w:val="nil"/>
              <w:left w:val="nil"/>
              <w:bottom w:val="nil"/>
              <w:right w:val="nil"/>
            </w:tcBorders>
            <w:shd w:val="clear" w:color="000000" w:fill="D9D9D9"/>
            <w:noWrap/>
            <w:vAlign w:val="bottom"/>
            <w:hideMark/>
          </w:tcPr>
          <w:p w14:paraId="0EC16745"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.38</w:t>
            </w:r>
          </w:p>
        </w:tc>
        <w:tc>
          <w:tcPr>
            <w:tcW w:w="0" w:type="auto"/>
            <w:tcBorders>
              <w:top w:val="nil"/>
              <w:left w:val="nil"/>
              <w:bottom w:val="nil"/>
              <w:right w:val="nil"/>
            </w:tcBorders>
            <w:shd w:val="clear" w:color="000000" w:fill="D9D9D9"/>
            <w:noWrap/>
            <w:vAlign w:val="bottom"/>
            <w:hideMark/>
          </w:tcPr>
          <w:p w14:paraId="2CA37BFD"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.53</w:t>
            </w:r>
          </w:p>
        </w:tc>
        <w:tc>
          <w:tcPr>
            <w:tcW w:w="0" w:type="auto"/>
            <w:tcBorders>
              <w:top w:val="nil"/>
              <w:left w:val="nil"/>
              <w:bottom w:val="nil"/>
              <w:right w:val="nil"/>
            </w:tcBorders>
            <w:shd w:val="clear" w:color="000000" w:fill="D9D9D9"/>
            <w:noWrap/>
            <w:vAlign w:val="bottom"/>
            <w:hideMark/>
          </w:tcPr>
          <w:p w14:paraId="16D85C0C"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.49</w:t>
            </w:r>
          </w:p>
        </w:tc>
        <w:tc>
          <w:tcPr>
            <w:tcW w:w="0" w:type="auto"/>
            <w:tcBorders>
              <w:top w:val="nil"/>
              <w:left w:val="nil"/>
              <w:bottom w:val="nil"/>
              <w:right w:val="nil"/>
            </w:tcBorders>
            <w:shd w:val="clear" w:color="000000" w:fill="D9D9D9"/>
            <w:noWrap/>
            <w:vAlign w:val="bottom"/>
            <w:hideMark/>
          </w:tcPr>
          <w:p w14:paraId="0550089D"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w:t>
            </w:r>
          </w:p>
        </w:tc>
        <w:tc>
          <w:tcPr>
            <w:tcW w:w="0" w:type="auto"/>
            <w:tcBorders>
              <w:top w:val="nil"/>
              <w:left w:val="nil"/>
              <w:bottom w:val="nil"/>
              <w:right w:val="nil"/>
            </w:tcBorders>
            <w:shd w:val="clear" w:color="auto" w:fill="auto"/>
            <w:noWrap/>
            <w:vAlign w:val="bottom"/>
            <w:hideMark/>
          </w:tcPr>
          <w:p w14:paraId="6A6710C0"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p>
        </w:tc>
        <w:tc>
          <w:tcPr>
            <w:tcW w:w="0" w:type="auto"/>
            <w:tcBorders>
              <w:top w:val="nil"/>
              <w:left w:val="nil"/>
              <w:bottom w:val="nil"/>
              <w:right w:val="nil"/>
            </w:tcBorders>
            <w:shd w:val="clear" w:color="auto" w:fill="auto"/>
            <w:noWrap/>
            <w:vAlign w:val="bottom"/>
            <w:hideMark/>
          </w:tcPr>
          <w:p w14:paraId="0EFA8BEA"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3CD654A5"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057A001B"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3462CE32"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4D8D2B74" w14:textId="77777777" w:rsidR="00377F7C" w:rsidRPr="00320A15" w:rsidRDefault="00377F7C" w:rsidP="007703B9">
            <w:pPr>
              <w:spacing w:after="0" w:line="240" w:lineRule="auto"/>
              <w:ind w:left="-113" w:right="-57"/>
              <w:jc w:val="left"/>
              <w:rPr>
                <w:rFonts w:eastAsia="Times New Roman"/>
                <w:sz w:val="20"/>
                <w:szCs w:val="20"/>
                <w:lang w:val="en-GB" w:eastAsia="de-DE"/>
              </w:rPr>
            </w:pPr>
          </w:p>
        </w:tc>
      </w:tr>
      <w:tr w:rsidR="007703B9" w:rsidRPr="00320A15" w14:paraId="65B82476" w14:textId="77777777" w:rsidTr="00377F7C">
        <w:trPr>
          <w:trHeight w:val="300"/>
        </w:trPr>
        <w:tc>
          <w:tcPr>
            <w:tcW w:w="0" w:type="auto"/>
            <w:tcBorders>
              <w:top w:val="nil"/>
              <w:left w:val="nil"/>
              <w:bottom w:val="nil"/>
              <w:right w:val="nil"/>
            </w:tcBorders>
            <w:shd w:val="clear" w:color="auto" w:fill="auto"/>
            <w:noWrap/>
            <w:vAlign w:val="bottom"/>
            <w:hideMark/>
          </w:tcPr>
          <w:p w14:paraId="27095861" w14:textId="77777777" w:rsidR="00377F7C" w:rsidRPr="00320A15" w:rsidRDefault="00377F7C" w:rsidP="004162BE">
            <w:pPr>
              <w:spacing w:after="0" w:line="240" w:lineRule="auto"/>
              <w:jc w:val="left"/>
              <w:rPr>
                <w:rFonts w:eastAsia="Times New Roman"/>
                <w:color w:val="000000"/>
                <w:sz w:val="20"/>
                <w:szCs w:val="20"/>
                <w:lang w:val="en-GB" w:eastAsia="de-DE"/>
              </w:rPr>
            </w:pPr>
            <w:r w:rsidRPr="00320A15">
              <w:rPr>
                <w:rFonts w:eastAsia="Times New Roman"/>
                <w:color w:val="000000"/>
                <w:sz w:val="20"/>
                <w:szCs w:val="20"/>
                <w:lang w:val="en-GB" w:eastAsia="de-DE"/>
              </w:rPr>
              <w:t>proredis1</w:t>
            </w:r>
          </w:p>
        </w:tc>
        <w:tc>
          <w:tcPr>
            <w:tcW w:w="0" w:type="auto"/>
            <w:tcBorders>
              <w:top w:val="nil"/>
              <w:left w:val="nil"/>
              <w:bottom w:val="nil"/>
              <w:right w:val="nil"/>
            </w:tcBorders>
            <w:shd w:val="clear" w:color="auto" w:fill="auto"/>
            <w:noWrap/>
            <w:vAlign w:val="bottom"/>
            <w:hideMark/>
          </w:tcPr>
          <w:p w14:paraId="2C9042BA"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.07</w:t>
            </w:r>
          </w:p>
        </w:tc>
        <w:tc>
          <w:tcPr>
            <w:tcW w:w="0" w:type="auto"/>
            <w:tcBorders>
              <w:top w:val="nil"/>
              <w:left w:val="nil"/>
              <w:bottom w:val="nil"/>
              <w:right w:val="nil"/>
            </w:tcBorders>
            <w:shd w:val="clear" w:color="auto" w:fill="auto"/>
            <w:noWrap/>
            <w:vAlign w:val="bottom"/>
            <w:hideMark/>
          </w:tcPr>
          <w:p w14:paraId="355CA9F8"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-.01</w:t>
            </w:r>
          </w:p>
        </w:tc>
        <w:tc>
          <w:tcPr>
            <w:tcW w:w="0" w:type="auto"/>
            <w:tcBorders>
              <w:top w:val="nil"/>
              <w:left w:val="nil"/>
              <w:bottom w:val="nil"/>
              <w:right w:val="nil"/>
            </w:tcBorders>
            <w:shd w:val="clear" w:color="auto" w:fill="auto"/>
            <w:noWrap/>
            <w:vAlign w:val="bottom"/>
            <w:hideMark/>
          </w:tcPr>
          <w:p w14:paraId="3EF1651D"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-.01</w:t>
            </w:r>
          </w:p>
        </w:tc>
        <w:tc>
          <w:tcPr>
            <w:tcW w:w="0" w:type="auto"/>
            <w:tcBorders>
              <w:top w:val="nil"/>
              <w:left w:val="nil"/>
              <w:bottom w:val="nil"/>
              <w:right w:val="nil"/>
            </w:tcBorders>
            <w:shd w:val="clear" w:color="auto" w:fill="auto"/>
            <w:noWrap/>
            <w:vAlign w:val="bottom"/>
            <w:hideMark/>
          </w:tcPr>
          <w:p w14:paraId="4DC0D117"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.00</w:t>
            </w:r>
          </w:p>
        </w:tc>
        <w:tc>
          <w:tcPr>
            <w:tcW w:w="0" w:type="auto"/>
            <w:tcBorders>
              <w:top w:val="nil"/>
              <w:left w:val="nil"/>
              <w:bottom w:val="nil"/>
              <w:right w:val="nil"/>
            </w:tcBorders>
            <w:shd w:val="clear" w:color="auto" w:fill="auto"/>
            <w:noWrap/>
            <w:vAlign w:val="bottom"/>
            <w:hideMark/>
          </w:tcPr>
          <w:p w14:paraId="79224B19"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.00</w:t>
            </w:r>
          </w:p>
        </w:tc>
        <w:tc>
          <w:tcPr>
            <w:tcW w:w="0" w:type="auto"/>
            <w:tcBorders>
              <w:top w:val="nil"/>
              <w:left w:val="nil"/>
              <w:bottom w:val="nil"/>
              <w:right w:val="nil"/>
            </w:tcBorders>
            <w:shd w:val="clear" w:color="auto" w:fill="auto"/>
            <w:noWrap/>
            <w:vAlign w:val="bottom"/>
            <w:hideMark/>
          </w:tcPr>
          <w:p w14:paraId="33A805EE"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.01</w:t>
            </w:r>
          </w:p>
        </w:tc>
        <w:tc>
          <w:tcPr>
            <w:tcW w:w="0" w:type="auto"/>
            <w:tcBorders>
              <w:top w:val="nil"/>
              <w:left w:val="nil"/>
              <w:bottom w:val="nil"/>
              <w:right w:val="nil"/>
            </w:tcBorders>
            <w:shd w:val="clear" w:color="auto" w:fill="auto"/>
            <w:noWrap/>
            <w:vAlign w:val="bottom"/>
            <w:hideMark/>
          </w:tcPr>
          <w:p w14:paraId="4FF83B13"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.01</w:t>
            </w:r>
          </w:p>
        </w:tc>
        <w:tc>
          <w:tcPr>
            <w:tcW w:w="0" w:type="auto"/>
            <w:tcBorders>
              <w:top w:val="nil"/>
              <w:left w:val="nil"/>
              <w:bottom w:val="nil"/>
              <w:right w:val="nil"/>
            </w:tcBorders>
            <w:shd w:val="clear" w:color="auto" w:fill="auto"/>
            <w:noWrap/>
            <w:vAlign w:val="bottom"/>
            <w:hideMark/>
          </w:tcPr>
          <w:p w14:paraId="00FF29EA"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.06</w:t>
            </w:r>
          </w:p>
        </w:tc>
        <w:tc>
          <w:tcPr>
            <w:tcW w:w="0" w:type="auto"/>
            <w:tcBorders>
              <w:top w:val="nil"/>
              <w:left w:val="nil"/>
              <w:bottom w:val="nil"/>
              <w:right w:val="nil"/>
            </w:tcBorders>
            <w:shd w:val="clear" w:color="auto" w:fill="auto"/>
            <w:noWrap/>
            <w:vAlign w:val="bottom"/>
            <w:hideMark/>
          </w:tcPr>
          <w:p w14:paraId="57F79999"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.08</w:t>
            </w:r>
          </w:p>
        </w:tc>
        <w:tc>
          <w:tcPr>
            <w:tcW w:w="0" w:type="auto"/>
            <w:tcBorders>
              <w:top w:val="nil"/>
              <w:left w:val="nil"/>
              <w:bottom w:val="nil"/>
              <w:right w:val="nil"/>
            </w:tcBorders>
            <w:shd w:val="clear" w:color="auto" w:fill="auto"/>
            <w:noWrap/>
            <w:vAlign w:val="bottom"/>
            <w:hideMark/>
          </w:tcPr>
          <w:p w14:paraId="50CC6723"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.03</w:t>
            </w:r>
          </w:p>
        </w:tc>
        <w:tc>
          <w:tcPr>
            <w:tcW w:w="0" w:type="auto"/>
            <w:tcBorders>
              <w:top w:val="nil"/>
              <w:left w:val="nil"/>
              <w:bottom w:val="nil"/>
              <w:right w:val="nil"/>
            </w:tcBorders>
            <w:shd w:val="clear" w:color="auto" w:fill="auto"/>
            <w:noWrap/>
            <w:vAlign w:val="bottom"/>
            <w:hideMark/>
          </w:tcPr>
          <w:p w14:paraId="4C9D85E0"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.03</w:t>
            </w:r>
          </w:p>
        </w:tc>
        <w:tc>
          <w:tcPr>
            <w:tcW w:w="0" w:type="auto"/>
            <w:tcBorders>
              <w:top w:val="nil"/>
              <w:left w:val="nil"/>
              <w:bottom w:val="nil"/>
              <w:right w:val="nil"/>
            </w:tcBorders>
            <w:shd w:val="clear" w:color="auto" w:fill="auto"/>
            <w:noWrap/>
            <w:vAlign w:val="bottom"/>
            <w:hideMark/>
          </w:tcPr>
          <w:p w14:paraId="5225CC3F"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.02</w:t>
            </w:r>
          </w:p>
        </w:tc>
        <w:tc>
          <w:tcPr>
            <w:tcW w:w="0" w:type="auto"/>
            <w:tcBorders>
              <w:top w:val="nil"/>
              <w:left w:val="nil"/>
              <w:bottom w:val="nil"/>
              <w:right w:val="nil"/>
            </w:tcBorders>
            <w:shd w:val="clear" w:color="000000" w:fill="D9D9D9"/>
            <w:noWrap/>
            <w:vAlign w:val="bottom"/>
            <w:hideMark/>
          </w:tcPr>
          <w:p w14:paraId="0F197FFB"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w:t>
            </w:r>
          </w:p>
        </w:tc>
        <w:tc>
          <w:tcPr>
            <w:tcW w:w="0" w:type="auto"/>
            <w:tcBorders>
              <w:top w:val="nil"/>
              <w:left w:val="nil"/>
              <w:bottom w:val="nil"/>
              <w:right w:val="nil"/>
            </w:tcBorders>
            <w:shd w:val="clear" w:color="auto" w:fill="auto"/>
            <w:noWrap/>
            <w:vAlign w:val="bottom"/>
            <w:hideMark/>
          </w:tcPr>
          <w:p w14:paraId="604F73A8"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p>
        </w:tc>
        <w:tc>
          <w:tcPr>
            <w:tcW w:w="0" w:type="auto"/>
            <w:tcBorders>
              <w:top w:val="nil"/>
              <w:left w:val="nil"/>
              <w:bottom w:val="nil"/>
              <w:right w:val="nil"/>
            </w:tcBorders>
            <w:shd w:val="clear" w:color="auto" w:fill="auto"/>
            <w:noWrap/>
            <w:vAlign w:val="bottom"/>
            <w:hideMark/>
          </w:tcPr>
          <w:p w14:paraId="6314EC11"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34B12191"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0A6185E8"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5A5ABAAB" w14:textId="77777777" w:rsidR="00377F7C" w:rsidRPr="00320A15" w:rsidRDefault="00377F7C" w:rsidP="007703B9">
            <w:pPr>
              <w:spacing w:after="0" w:line="240" w:lineRule="auto"/>
              <w:ind w:left="-113" w:right="-57"/>
              <w:jc w:val="left"/>
              <w:rPr>
                <w:rFonts w:eastAsia="Times New Roman"/>
                <w:sz w:val="20"/>
                <w:szCs w:val="20"/>
                <w:lang w:val="en-GB" w:eastAsia="de-DE"/>
              </w:rPr>
            </w:pPr>
          </w:p>
        </w:tc>
      </w:tr>
      <w:tr w:rsidR="007703B9" w:rsidRPr="00320A15" w14:paraId="2FF2741F" w14:textId="77777777" w:rsidTr="00377F7C">
        <w:trPr>
          <w:trHeight w:val="300"/>
        </w:trPr>
        <w:tc>
          <w:tcPr>
            <w:tcW w:w="0" w:type="auto"/>
            <w:tcBorders>
              <w:top w:val="nil"/>
              <w:left w:val="nil"/>
              <w:bottom w:val="nil"/>
              <w:right w:val="nil"/>
            </w:tcBorders>
            <w:shd w:val="clear" w:color="auto" w:fill="auto"/>
            <w:noWrap/>
            <w:vAlign w:val="bottom"/>
            <w:hideMark/>
          </w:tcPr>
          <w:p w14:paraId="645BA3BF" w14:textId="77777777" w:rsidR="00377F7C" w:rsidRPr="00320A15" w:rsidRDefault="00377F7C" w:rsidP="004162BE">
            <w:pPr>
              <w:spacing w:after="0" w:line="240" w:lineRule="auto"/>
              <w:jc w:val="left"/>
              <w:rPr>
                <w:rFonts w:eastAsia="Times New Roman"/>
                <w:color w:val="000000"/>
                <w:sz w:val="20"/>
                <w:szCs w:val="20"/>
                <w:lang w:val="en-GB" w:eastAsia="de-DE"/>
              </w:rPr>
            </w:pPr>
            <w:r w:rsidRPr="00320A15">
              <w:rPr>
                <w:rFonts w:eastAsia="Times New Roman"/>
                <w:color w:val="000000"/>
                <w:sz w:val="20"/>
                <w:szCs w:val="20"/>
                <w:lang w:val="en-GB" w:eastAsia="de-DE"/>
              </w:rPr>
              <w:t>proredis2</w:t>
            </w:r>
          </w:p>
        </w:tc>
        <w:tc>
          <w:tcPr>
            <w:tcW w:w="0" w:type="auto"/>
            <w:tcBorders>
              <w:top w:val="nil"/>
              <w:left w:val="nil"/>
              <w:bottom w:val="nil"/>
              <w:right w:val="nil"/>
            </w:tcBorders>
            <w:shd w:val="clear" w:color="auto" w:fill="auto"/>
            <w:noWrap/>
            <w:vAlign w:val="bottom"/>
            <w:hideMark/>
          </w:tcPr>
          <w:p w14:paraId="2AA5D145"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-.06</w:t>
            </w:r>
          </w:p>
        </w:tc>
        <w:tc>
          <w:tcPr>
            <w:tcW w:w="0" w:type="auto"/>
            <w:tcBorders>
              <w:top w:val="nil"/>
              <w:left w:val="nil"/>
              <w:bottom w:val="nil"/>
              <w:right w:val="nil"/>
            </w:tcBorders>
            <w:shd w:val="clear" w:color="auto" w:fill="auto"/>
            <w:noWrap/>
            <w:vAlign w:val="bottom"/>
            <w:hideMark/>
          </w:tcPr>
          <w:p w14:paraId="365A19B6"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-.07</w:t>
            </w:r>
          </w:p>
        </w:tc>
        <w:tc>
          <w:tcPr>
            <w:tcW w:w="0" w:type="auto"/>
            <w:tcBorders>
              <w:top w:val="nil"/>
              <w:left w:val="nil"/>
              <w:bottom w:val="nil"/>
              <w:right w:val="nil"/>
            </w:tcBorders>
            <w:shd w:val="clear" w:color="auto" w:fill="auto"/>
            <w:noWrap/>
            <w:vAlign w:val="bottom"/>
            <w:hideMark/>
          </w:tcPr>
          <w:p w14:paraId="39992632"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-.06</w:t>
            </w:r>
          </w:p>
        </w:tc>
        <w:tc>
          <w:tcPr>
            <w:tcW w:w="0" w:type="auto"/>
            <w:tcBorders>
              <w:top w:val="nil"/>
              <w:left w:val="nil"/>
              <w:bottom w:val="nil"/>
              <w:right w:val="nil"/>
            </w:tcBorders>
            <w:shd w:val="clear" w:color="auto" w:fill="auto"/>
            <w:noWrap/>
            <w:vAlign w:val="bottom"/>
            <w:hideMark/>
          </w:tcPr>
          <w:p w14:paraId="435B2627"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-.05</w:t>
            </w:r>
          </w:p>
        </w:tc>
        <w:tc>
          <w:tcPr>
            <w:tcW w:w="0" w:type="auto"/>
            <w:tcBorders>
              <w:top w:val="nil"/>
              <w:left w:val="nil"/>
              <w:bottom w:val="nil"/>
              <w:right w:val="nil"/>
            </w:tcBorders>
            <w:shd w:val="clear" w:color="auto" w:fill="auto"/>
            <w:noWrap/>
            <w:vAlign w:val="bottom"/>
            <w:hideMark/>
          </w:tcPr>
          <w:p w14:paraId="1AD385C7"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-.11</w:t>
            </w:r>
          </w:p>
        </w:tc>
        <w:tc>
          <w:tcPr>
            <w:tcW w:w="0" w:type="auto"/>
            <w:tcBorders>
              <w:top w:val="nil"/>
              <w:left w:val="nil"/>
              <w:bottom w:val="nil"/>
              <w:right w:val="nil"/>
            </w:tcBorders>
            <w:shd w:val="clear" w:color="auto" w:fill="auto"/>
            <w:noWrap/>
            <w:vAlign w:val="bottom"/>
            <w:hideMark/>
          </w:tcPr>
          <w:p w14:paraId="3FBFF471"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-.08</w:t>
            </w:r>
          </w:p>
        </w:tc>
        <w:tc>
          <w:tcPr>
            <w:tcW w:w="0" w:type="auto"/>
            <w:tcBorders>
              <w:top w:val="nil"/>
              <w:left w:val="nil"/>
              <w:bottom w:val="nil"/>
              <w:right w:val="nil"/>
            </w:tcBorders>
            <w:shd w:val="clear" w:color="auto" w:fill="auto"/>
            <w:noWrap/>
            <w:vAlign w:val="bottom"/>
            <w:hideMark/>
          </w:tcPr>
          <w:p w14:paraId="42116207"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-.07</w:t>
            </w:r>
          </w:p>
        </w:tc>
        <w:tc>
          <w:tcPr>
            <w:tcW w:w="0" w:type="auto"/>
            <w:tcBorders>
              <w:top w:val="nil"/>
              <w:left w:val="nil"/>
              <w:bottom w:val="nil"/>
              <w:right w:val="nil"/>
            </w:tcBorders>
            <w:shd w:val="clear" w:color="auto" w:fill="auto"/>
            <w:noWrap/>
            <w:vAlign w:val="bottom"/>
            <w:hideMark/>
          </w:tcPr>
          <w:p w14:paraId="2FEA6B41"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-.02</w:t>
            </w:r>
          </w:p>
        </w:tc>
        <w:tc>
          <w:tcPr>
            <w:tcW w:w="0" w:type="auto"/>
            <w:tcBorders>
              <w:top w:val="nil"/>
              <w:left w:val="nil"/>
              <w:bottom w:val="nil"/>
              <w:right w:val="nil"/>
            </w:tcBorders>
            <w:shd w:val="clear" w:color="auto" w:fill="auto"/>
            <w:noWrap/>
            <w:vAlign w:val="bottom"/>
            <w:hideMark/>
          </w:tcPr>
          <w:p w14:paraId="4F2165BE"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-.05</w:t>
            </w:r>
          </w:p>
        </w:tc>
        <w:tc>
          <w:tcPr>
            <w:tcW w:w="0" w:type="auto"/>
            <w:tcBorders>
              <w:top w:val="nil"/>
              <w:left w:val="nil"/>
              <w:bottom w:val="nil"/>
              <w:right w:val="nil"/>
            </w:tcBorders>
            <w:shd w:val="clear" w:color="auto" w:fill="auto"/>
            <w:noWrap/>
            <w:vAlign w:val="bottom"/>
            <w:hideMark/>
          </w:tcPr>
          <w:p w14:paraId="4F490EA7"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-.12</w:t>
            </w:r>
          </w:p>
        </w:tc>
        <w:tc>
          <w:tcPr>
            <w:tcW w:w="0" w:type="auto"/>
            <w:tcBorders>
              <w:top w:val="nil"/>
              <w:left w:val="nil"/>
              <w:bottom w:val="nil"/>
              <w:right w:val="nil"/>
            </w:tcBorders>
            <w:shd w:val="clear" w:color="auto" w:fill="auto"/>
            <w:noWrap/>
            <w:vAlign w:val="bottom"/>
            <w:hideMark/>
          </w:tcPr>
          <w:p w14:paraId="40C3F456"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-.14</w:t>
            </w:r>
          </w:p>
        </w:tc>
        <w:tc>
          <w:tcPr>
            <w:tcW w:w="0" w:type="auto"/>
            <w:tcBorders>
              <w:top w:val="nil"/>
              <w:left w:val="nil"/>
              <w:bottom w:val="nil"/>
              <w:right w:val="nil"/>
            </w:tcBorders>
            <w:shd w:val="clear" w:color="auto" w:fill="auto"/>
            <w:noWrap/>
            <w:vAlign w:val="bottom"/>
            <w:hideMark/>
          </w:tcPr>
          <w:p w14:paraId="38814EA6"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-.08</w:t>
            </w:r>
          </w:p>
        </w:tc>
        <w:tc>
          <w:tcPr>
            <w:tcW w:w="0" w:type="auto"/>
            <w:tcBorders>
              <w:top w:val="nil"/>
              <w:left w:val="nil"/>
              <w:bottom w:val="nil"/>
              <w:right w:val="nil"/>
            </w:tcBorders>
            <w:shd w:val="clear" w:color="000000" w:fill="D9D9D9"/>
            <w:noWrap/>
            <w:vAlign w:val="bottom"/>
            <w:hideMark/>
          </w:tcPr>
          <w:p w14:paraId="53B3141D"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.43</w:t>
            </w:r>
          </w:p>
        </w:tc>
        <w:tc>
          <w:tcPr>
            <w:tcW w:w="0" w:type="auto"/>
            <w:tcBorders>
              <w:top w:val="nil"/>
              <w:left w:val="nil"/>
              <w:bottom w:val="nil"/>
              <w:right w:val="nil"/>
            </w:tcBorders>
            <w:shd w:val="clear" w:color="000000" w:fill="D9D9D9"/>
            <w:noWrap/>
            <w:vAlign w:val="bottom"/>
            <w:hideMark/>
          </w:tcPr>
          <w:p w14:paraId="18178643"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w:t>
            </w:r>
          </w:p>
        </w:tc>
        <w:tc>
          <w:tcPr>
            <w:tcW w:w="0" w:type="auto"/>
            <w:tcBorders>
              <w:top w:val="nil"/>
              <w:left w:val="nil"/>
              <w:bottom w:val="nil"/>
              <w:right w:val="nil"/>
            </w:tcBorders>
            <w:shd w:val="clear" w:color="auto" w:fill="auto"/>
            <w:noWrap/>
            <w:vAlign w:val="bottom"/>
            <w:hideMark/>
          </w:tcPr>
          <w:p w14:paraId="59867721"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p>
        </w:tc>
        <w:tc>
          <w:tcPr>
            <w:tcW w:w="0" w:type="auto"/>
            <w:tcBorders>
              <w:top w:val="nil"/>
              <w:left w:val="nil"/>
              <w:bottom w:val="nil"/>
              <w:right w:val="nil"/>
            </w:tcBorders>
            <w:shd w:val="clear" w:color="auto" w:fill="auto"/>
            <w:noWrap/>
            <w:vAlign w:val="bottom"/>
            <w:hideMark/>
          </w:tcPr>
          <w:p w14:paraId="16950F13"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6F6FF676"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354EED4D" w14:textId="77777777" w:rsidR="00377F7C" w:rsidRPr="00320A15" w:rsidRDefault="00377F7C" w:rsidP="007703B9">
            <w:pPr>
              <w:spacing w:after="0" w:line="240" w:lineRule="auto"/>
              <w:ind w:left="-113" w:right="-57"/>
              <w:jc w:val="left"/>
              <w:rPr>
                <w:rFonts w:eastAsia="Times New Roman"/>
                <w:sz w:val="20"/>
                <w:szCs w:val="20"/>
                <w:lang w:val="en-GB" w:eastAsia="de-DE"/>
              </w:rPr>
            </w:pPr>
          </w:p>
        </w:tc>
      </w:tr>
      <w:tr w:rsidR="007703B9" w:rsidRPr="00320A15" w14:paraId="1E9FBB06" w14:textId="77777777" w:rsidTr="00377F7C">
        <w:trPr>
          <w:trHeight w:val="300"/>
        </w:trPr>
        <w:tc>
          <w:tcPr>
            <w:tcW w:w="0" w:type="auto"/>
            <w:tcBorders>
              <w:top w:val="nil"/>
              <w:left w:val="nil"/>
              <w:bottom w:val="nil"/>
              <w:right w:val="nil"/>
            </w:tcBorders>
            <w:shd w:val="clear" w:color="auto" w:fill="auto"/>
            <w:noWrap/>
            <w:vAlign w:val="bottom"/>
            <w:hideMark/>
          </w:tcPr>
          <w:p w14:paraId="035D983D" w14:textId="77777777" w:rsidR="00377F7C" w:rsidRPr="00320A15" w:rsidRDefault="00377F7C" w:rsidP="004162BE">
            <w:pPr>
              <w:spacing w:after="0" w:line="240" w:lineRule="auto"/>
              <w:jc w:val="left"/>
              <w:rPr>
                <w:rFonts w:eastAsia="Times New Roman"/>
                <w:color w:val="000000"/>
                <w:sz w:val="20"/>
                <w:szCs w:val="20"/>
                <w:lang w:val="en-GB" w:eastAsia="de-DE"/>
              </w:rPr>
            </w:pPr>
            <w:r w:rsidRPr="00320A15">
              <w:rPr>
                <w:rFonts w:eastAsia="Times New Roman"/>
                <w:color w:val="000000"/>
                <w:sz w:val="20"/>
                <w:szCs w:val="20"/>
                <w:lang w:val="en-GB" w:eastAsia="de-DE"/>
              </w:rPr>
              <w:t>proredis3</w:t>
            </w:r>
          </w:p>
        </w:tc>
        <w:tc>
          <w:tcPr>
            <w:tcW w:w="0" w:type="auto"/>
            <w:tcBorders>
              <w:top w:val="nil"/>
              <w:left w:val="nil"/>
              <w:bottom w:val="nil"/>
              <w:right w:val="nil"/>
            </w:tcBorders>
            <w:shd w:val="clear" w:color="auto" w:fill="auto"/>
            <w:noWrap/>
            <w:vAlign w:val="bottom"/>
            <w:hideMark/>
          </w:tcPr>
          <w:p w14:paraId="38A620DF"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-.03</w:t>
            </w:r>
          </w:p>
        </w:tc>
        <w:tc>
          <w:tcPr>
            <w:tcW w:w="0" w:type="auto"/>
            <w:tcBorders>
              <w:top w:val="nil"/>
              <w:left w:val="nil"/>
              <w:bottom w:val="nil"/>
              <w:right w:val="nil"/>
            </w:tcBorders>
            <w:shd w:val="clear" w:color="auto" w:fill="auto"/>
            <w:noWrap/>
            <w:vAlign w:val="bottom"/>
            <w:hideMark/>
          </w:tcPr>
          <w:p w14:paraId="5847D424"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-.05</w:t>
            </w:r>
          </w:p>
        </w:tc>
        <w:tc>
          <w:tcPr>
            <w:tcW w:w="0" w:type="auto"/>
            <w:tcBorders>
              <w:top w:val="nil"/>
              <w:left w:val="nil"/>
              <w:bottom w:val="nil"/>
              <w:right w:val="nil"/>
            </w:tcBorders>
            <w:shd w:val="clear" w:color="auto" w:fill="auto"/>
            <w:noWrap/>
            <w:vAlign w:val="bottom"/>
            <w:hideMark/>
          </w:tcPr>
          <w:p w14:paraId="56A24DB5"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-.05</w:t>
            </w:r>
          </w:p>
        </w:tc>
        <w:tc>
          <w:tcPr>
            <w:tcW w:w="0" w:type="auto"/>
            <w:tcBorders>
              <w:top w:val="nil"/>
              <w:left w:val="nil"/>
              <w:bottom w:val="nil"/>
              <w:right w:val="nil"/>
            </w:tcBorders>
            <w:shd w:val="clear" w:color="auto" w:fill="auto"/>
            <w:noWrap/>
            <w:vAlign w:val="bottom"/>
            <w:hideMark/>
          </w:tcPr>
          <w:p w14:paraId="2B8BF06C"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-.04</w:t>
            </w:r>
          </w:p>
        </w:tc>
        <w:tc>
          <w:tcPr>
            <w:tcW w:w="0" w:type="auto"/>
            <w:tcBorders>
              <w:top w:val="nil"/>
              <w:left w:val="nil"/>
              <w:bottom w:val="nil"/>
              <w:right w:val="nil"/>
            </w:tcBorders>
            <w:shd w:val="clear" w:color="auto" w:fill="auto"/>
            <w:noWrap/>
            <w:vAlign w:val="bottom"/>
            <w:hideMark/>
          </w:tcPr>
          <w:p w14:paraId="329326A4"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-.02</w:t>
            </w:r>
          </w:p>
        </w:tc>
        <w:tc>
          <w:tcPr>
            <w:tcW w:w="0" w:type="auto"/>
            <w:tcBorders>
              <w:top w:val="nil"/>
              <w:left w:val="nil"/>
              <w:bottom w:val="nil"/>
              <w:right w:val="nil"/>
            </w:tcBorders>
            <w:shd w:val="clear" w:color="auto" w:fill="auto"/>
            <w:noWrap/>
            <w:vAlign w:val="bottom"/>
            <w:hideMark/>
          </w:tcPr>
          <w:p w14:paraId="523E3F63"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-.01</w:t>
            </w:r>
          </w:p>
        </w:tc>
        <w:tc>
          <w:tcPr>
            <w:tcW w:w="0" w:type="auto"/>
            <w:tcBorders>
              <w:top w:val="nil"/>
              <w:left w:val="nil"/>
              <w:bottom w:val="nil"/>
              <w:right w:val="nil"/>
            </w:tcBorders>
            <w:shd w:val="clear" w:color="auto" w:fill="auto"/>
            <w:noWrap/>
            <w:vAlign w:val="bottom"/>
            <w:hideMark/>
          </w:tcPr>
          <w:p w14:paraId="3912A2B0"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-.01</w:t>
            </w:r>
          </w:p>
        </w:tc>
        <w:tc>
          <w:tcPr>
            <w:tcW w:w="0" w:type="auto"/>
            <w:tcBorders>
              <w:top w:val="nil"/>
              <w:left w:val="nil"/>
              <w:bottom w:val="nil"/>
              <w:right w:val="nil"/>
            </w:tcBorders>
            <w:shd w:val="clear" w:color="auto" w:fill="auto"/>
            <w:noWrap/>
            <w:vAlign w:val="bottom"/>
            <w:hideMark/>
          </w:tcPr>
          <w:p w14:paraId="1AF81F18"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.02</w:t>
            </w:r>
          </w:p>
        </w:tc>
        <w:tc>
          <w:tcPr>
            <w:tcW w:w="0" w:type="auto"/>
            <w:tcBorders>
              <w:top w:val="nil"/>
              <w:left w:val="nil"/>
              <w:bottom w:val="nil"/>
              <w:right w:val="nil"/>
            </w:tcBorders>
            <w:shd w:val="clear" w:color="auto" w:fill="auto"/>
            <w:noWrap/>
            <w:vAlign w:val="bottom"/>
            <w:hideMark/>
          </w:tcPr>
          <w:p w14:paraId="3BCD9770"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.02</w:t>
            </w:r>
          </w:p>
        </w:tc>
        <w:tc>
          <w:tcPr>
            <w:tcW w:w="0" w:type="auto"/>
            <w:tcBorders>
              <w:top w:val="nil"/>
              <w:left w:val="nil"/>
              <w:bottom w:val="nil"/>
              <w:right w:val="nil"/>
            </w:tcBorders>
            <w:shd w:val="clear" w:color="auto" w:fill="auto"/>
            <w:noWrap/>
            <w:vAlign w:val="bottom"/>
            <w:hideMark/>
          </w:tcPr>
          <w:p w14:paraId="5937749C"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-.01</w:t>
            </w:r>
          </w:p>
        </w:tc>
        <w:tc>
          <w:tcPr>
            <w:tcW w:w="0" w:type="auto"/>
            <w:tcBorders>
              <w:top w:val="nil"/>
              <w:left w:val="nil"/>
              <w:bottom w:val="nil"/>
              <w:right w:val="nil"/>
            </w:tcBorders>
            <w:shd w:val="clear" w:color="auto" w:fill="auto"/>
            <w:noWrap/>
            <w:vAlign w:val="bottom"/>
            <w:hideMark/>
          </w:tcPr>
          <w:p w14:paraId="3F81651B"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-.01</w:t>
            </w:r>
          </w:p>
        </w:tc>
        <w:tc>
          <w:tcPr>
            <w:tcW w:w="0" w:type="auto"/>
            <w:tcBorders>
              <w:top w:val="nil"/>
              <w:left w:val="nil"/>
              <w:bottom w:val="nil"/>
              <w:right w:val="nil"/>
            </w:tcBorders>
            <w:shd w:val="clear" w:color="auto" w:fill="auto"/>
            <w:noWrap/>
            <w:vAlign w:val="bottom"/>
            <w:hideMark/>
          </w:tcPr>
          <w:p w14:paraId="62108DE1"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-.04</w:t>
            </w:r>
          </w:p>
        </w:tc>
        <w:tc>
          <w:tcPr>
            <w:tcW w:w="0" w:type="auto"/>
            <w:tcBorders>
              <w:top w:val="nil"/>
              <w:left w:val="nil"/>
              <w:bottom w:val="nil"/>
              <w:right w:val="nil"/>
            </w:tcBorders>
            <w:shd w:val="clear" w:color="000000" w:fill="D9D9D9"/>
            <w:noWrap/>
            <w:vAlign w:val="bottom"/>
            <w:hideMark/>
          </w:tcPr>
          <w:p w14:paraId="301FDF1C"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.45</w:t>
            </w:r>
          </w:p>
        </w:tc>
        <w:tc>
          <w:tcPr>
            <w:tcW w:w="0" w:type="auto"/>
            <w:tcBorders>
              <w:top w:val="nil"/>
              <w:left w:val="nil"/>
              <w:bottom w:val="nil"/>
              <w:right w:val="nil"/>
            </w:tcBorders>
            <w:shd w:val="clear" w:color="000000" w:fill="D9D9D9"/>
            <w:noWrap/>
            <w:vAlign w:val="bottom"/>
            <w:hideMark/>
          </w:tcPr>
          <w:p w14:paraId="51BEFE00"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.40</w:t>
            </w:r>
          </w:p>
        </w:tc>
        <w:tc>
          <w:tcPr>
            <w:tcW w:w="0" w:type="auto"/>
            <w:tcBorders>
              <w:top w:val="nil"/>
              <w:left w:val="nil"/>
              <w:bottom w:val="nil"/>
              <w:right w:val="nil"/>
            </w:tcBorders>
            <w:shd w:val="clear" w:color="000000" w:fill="D9D9D9"/>
            <w:noWrap/>
            <w:vAlign w:val="bottom"/>
            <w:hideMark/>
          </w:tcPr>
          <w:p w14:paraId="2723351F"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w:t>
            </w:r>
          </w:p>
        </w:tc>
        <w:tc>
          <w:tcPr>
            <w:tcW w:w="0" w:type="auto"/>
            <w:tcBorders>
              <w:top w:val="nil"/>
              <w:left w:val="nil"/>
              <w:bottom w:val="nil"/>
              <w:right w:val="nil"/>
            </w:tcBorders>
            <w:shd w:val="clear" w:color="auto" w:fill="auto"/>
            <w:noWrap/>
            <w:vAlign w:val="bottom"/>
            <w:hideMark/>
          </w:tcPr>
          <w:p w14:paraId="0CB9A80D"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p>
        </w:tc>
        <w:tc>
          <w:tcPr>
            <w:tcW w:w="0" w:type="auto"/>
            <w:tcBorders>
              <w:top w:val="nil"/>
              <w:left w:val="nil"/>
              <w:bottom w:val="nil"/>
              <w:right w:val="nil"/>
            </w:tcBorders>
            <w:shd w:val="clear" w:color="auto" w:fill="auto"/>
            <w:noWrap/>
            <w:vAlign w:val="bottom"/>
            <w:hideMark/>
          </w:tcPr>
          <w:p w14:paraId="4970C0A1" w14:textId="77777777" w:rsidR="00377F7C" w:rsidRPr="00320A15" w:rsidRDefault="00377F7C" w:rsidP="007703B9">
            <w:pPr>
              <w:spacing w:after="0" w:line="240" w:lineRule="auto"/>
              <w:ind w:left="-113" w:right="-57"/>
              <w:jc w:val="left"/>
              <w:rPr>
                <w:rFonts w:eastAsia="Times New Roman"/>
                <w:sz w:val="20"/>
                <w:szCs w:val="20"/>
                <w:lang w:val="en-GB" w:eastAsia="de-DE"/>
              </w:rPr>
            </w:pPr>
          </w:p>
        </w:tc>
        <w:tc>
          <w:tcPr>
            <w:tcW w:w="0" w:type="auto"/>
            <w:tcBorders>
              <w:top w:val="nil"/>
              <w:left w:val="nil"/>
              <w:bottom w:val="nil"/>
              <w:right w:val="nil"/>
            </w:tcBorders>
            <w:shd w:val="clear" w:color="auto" w:fill="auto"/>
            <w:noWrap/>
            <w:vAlign w:val="bottom"/>
            <w:hideMark/>
          </w:tcPr>
          <w:p w14:paraId="059ACC64" w14:textId="77777777" w:rsidR="00377F7C" w:rsidRPr="00320A15" w:rsidRDefault="00377F7C" w:rsidP="007703B9">
            <w:pPr>
              <w:spacing w:after="0" w:line="240" w:lineRule="auto"/>
              <w:ind w:left="-113" w:right="-57"/>
              <w:jc w:val="left"/>
              <w:rPr>
                <w:rFonts w:eastAsia="Times New Roman"/>
                <w:sz w:val="20"/>
                <w:szCs w:val="20"/>
                <w:lang w:val="en-GB" w:eastAsia="de-DE"/>
              </w:rPr>
            </w:pPr>
          </w:p>
        </w:tc>
      </w:tr>
      <w:tr w:rsidR="007703B9" w:rsidRPr="00320A15" w14:paraId="63AD16B6" w14:textId="77777777" w:rsidTr="00377F7C">
        <w:trPr>
          <w:trHeight w:val="300"/>
        </w:trPr>
        <w:tc>
          <w:tcPr>
            <w:tcW w:w="0" w:type="auto"/>
            <w:tcBorders>
              <w:top w:val="nil"/>
              <w:left w:val="nil"/>
              <w:bottom w:val="nil"/>
              <w:right w:val="nil"/>
            </w:tcBorders>
            <w:shd w:val="clear" w:color="auto" w:fill="auto"/>
            <w:noWrap/>
            <w:vAlign w:val="bottom"/>
            <w:hideMark/>
          </w:tcPr>
          <w:p w14:paraId="70D68C79" w14:textId="77777777" w:rsidR="00377F7C" w:rsidRPr="00320A15" w:rsidRDefault="00377F7C" w:rsidP="004162BE">
            <w:pPr>
              <w:spacing w:after="0" w:line="240" w:lineRule="auto"/>
              <w:jc w:val="left"/>
              <w:rPr>
                <w:rFonts w:eastAsia="Times New Roman"/>
                <w:color w:val="000000"/>
                <w:sz w:val="20"/>
                <w:szCs w:val="20"/>
                <w:lang w:val="en-GB" w:eastAsia="de-DE"/>
              </w:rPr>
            </w:pPr>
            <w:r w:rsidRPr="00320A15">
              <w:rPr>
                <w:rFonts w:eastAsia="Times New Roman"/>
                <w:color w:val="000000"/>
                <w:sz w:val="20"/>
                <w:szCs w:val="20"/>
                <w:lang w:val="en-GB" w:eastAsia="de-DE"/>
              </w:rPr>
              <w:t>procivlib1</w:t>
            </w:r>
          </w:p>
        </w:tc>
        <w:tc>
          <w:tcPr>
            <w:tcW w:w="0" w:type="auto"/>
            <w:tcBorders>
              <w:top w:val="nil"/>
              <w:left w:val="nil"/>
              <w:bottom w:val="nil"/>
              <w:right w:val="nil"/>
            </w:tcBorders>
            <w:shd w:val="clear" w:color="auto" w:fill="auto"/>
            <w:noWrap/>
            <w:vAlign w:val="bottom"/>
            <w:hideMark/>
          </w:tcPr>
          <w:p w14:paraId="71D8001B"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-.06</w:t>
            </w:r>
          </w:p>
        </w:tc>
        <w:tc>
          <w:tcPr>
            <w:tcW w:w="0" w:type="auto"/>
            <w:tcBorders>
              <w:top w:val="nil"/>
              <w:left w:val="nil"/>
              <w:bottom w:val="nil"/>
              <w:right w:val="nil"/>
            </w:tcBorders>
            <w:shd w:val="clear" w:color="auto" w:fill="auto"/>
            <w:noWrap/>
            <w:vAlign w:val="bottom"/>
            <w:hideMark/>
          </w:tcPr>
          <w:p w14:paraId="0688F948"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-.06</w:t>
            </w:r>
          </w:p>
        </w:tc>
        <w:tc>
          <w:tcPr>
            <w:tcW w:w="0" w:type="auto"/>
            <w:tcBorders>
              <w:top w:val="nil"/>
              <w:left w:val="nil"/>
              <w:bottom w:val="nil"/>
              <w:right w:val="nil"/>
            </w:tcBorders>
            <w:shd w:val="clear" w:color="auto" w:fill="auto"/>
            <w:noWrap/>
            <w:vAlign w:val="bottom"/>
            <w:hideMark/>
          </w:tcPr>
          <w:p w14:paraId="4FD0012B"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-.06</w:t>
            </w:r>
          </w:p>
        </w:tc>
        <w:tc>
          <w:tcPr>
            <w:tcW w:w="0" w:type="auto"/>
            <w:tcBorders>
              <w:top w:val="nil"/>
              <w:left w:val="nil"/>
              <w:bottom w:val="nil"/>
              <w:right w:val="nil"/>
            </w:tcBorders>
            <w:shd w:val="clear" w:color="auto" w:fill="auto"/>
            <w:noWrap/>
            <w:vAlign w:val="bottom"/>
            <w:hideMark/>
          </w:tcPr>
          <w:p w14:paraId="79C9A96E"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-.12</w:t>
            </w:r>
          </w:p>
        </w:tc>
        <w:tc>
          <w:tcPr>
            <w:tcW w:w="0" w:type="auto"/>
            <w:tcBorders>
              <w:top w:val="nil"/>
              <w:left w:val="nil"/>
              <w:bottom w:val="nil"/>
              <w:right w:val="nil"/>
            </w:tcBorders>
            <w:shd w:val="clear" w:color="auto" w:fill="auto"/>
            <w:noWrap/>
            <w:vAlign w:val="bottom"/>
            <w:hideMark/>
          </w:tcPr>
          <w:p w14:paraId="4875E6DC"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.09</w:t>
            </w:r>
          </w:p>
        </w:tc>
        <w:tc>
          <w:tcPr>
            <w:tcW w:w="0" w:type="auto"/>
            <w:tcBorders>
              <w:top w:val="nil"/>
              <w:left w:val="nil"/>
              <w:bottom w:val="nil"/>
              <w:right w:val="nil"/>
            </w:tcBorders>
            <w:shd w:val="clear" w:color="auto" w:fill="auto"/>
            <w:noWrap/>
            <w:vAlign w:val="bottom"/>
            <w:hideMark/>
          </w:tcPr>
          <w:p w14:paraId="6E26502C"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.02</w:t>
            </w:r>
          </w:p>
        </w:tc>
        <w:tc>
          <w:tcPr>
            <w:tcW w:w="0" w:type="auto"/>
            <w:tcBorders>
              <w:top w:val="nil"/>
              <w:left w:val="nil"/>
              <w:bottom w:val="nil"/>
              <w:right w:val="nil"/>
            </w:tcBorders>
            <w:shd w:val="clear" w:color="auto" w:fill="auto"/>
            <w:noWrap/>
            <w:vAlign w:val="bottom"/>
            <w:hideMark/>
          </w:tcPr>
          <w:p w14:paraId="4EDEA869"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.11</w:t>
            </w:r>
          </w:p>
        </w:tc>
        <w:tc>
          <w:tcPr>
            <w:tcW w:w="0" w:type="auto"/>
            <w:tcBorders>
              <w:top w:val="nil"/>
              <w:left w:val="nil"/>
              <w:bottom w:val="nil"/>
              <w:right w:val="nil"/>
            </w:tcBorders>
            <w:shd w:val="clear" w:color="auto" w:fill="auto"/>
            <w:noWrap/>
            <w:vAlign w:val="bottom"/>
            <w:hideMark/>
          </w:tcPr>
          <w:p w14:paraId="4EEFAADF"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.04</w:t>
            </w:r>
          </w:p>
        </w:tc>
        <w:tc>
          <w:tcPr>
            <w:tcW w:w="0" w:type="auto"/>
            <w:tcBorders>
              <w:top w:val="nil"/>
              <w:left w:val="nil"/>
              <w:bottom w:val="nil"/>
              <w:right w:val="nil"/>
            </w:tcBorders>
            <w:shd w:val="clear" w:color="auto" w:fill="auto"/>
            <w:noWrap/>
            <w:vAlign w:val="bottom"/>
            <w:hideMark/>
          </w:tcPr>
          <w:p w14:paraId="5B7B07F9"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.20</w:t>
            </w:r>
          </w:p>
        </w:tc>
        <w:tc>
          <w:tcPr>
            <w:tcW w:w="0" w:type="auto"/>
            <w:tcBorders>
              <w:top w:val="nil"/>
              <w:left w:val="nil"/>
              <w:bottom w:val="nil"/>
              <w:right w:val="nil"/>
            </w:tcBorders>
            <w:shd w:val="clear" w:color="000000" w:fill="D9D9D9"/>
            <w:noWrap/>
            <w:vAlign w:val="bottom"/>
            <w:hideMark/>
          </w:tcPr>
          <w:p w14:paraId="19EDC8EE"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.34</w:t>
            </w:r>
          </w:p>
        </w:tc>
        <w:tc>
          <w:tcPr>
            <w:tcW w:w="0" w:type="auto"/>
            <w:tcBorders>
              <w:top w:val="nil"/>
              <w:left w:val="nil"/>
              <w:bottom w:val="nil"/>
              <w:right w:val="nil"/>
            </w:tcBorders>
            <w:shd w:val="clear" w:color="000000" w:fill="D9D9D9"/>
            <w:noWrap/>
            <w:vAlign w:val="bottom"/>
            <w:hideMark/>
          </w:tcPr>
          <w:p w14:paraId="52421466"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.37</w:t>
            </w:r>
          </w:p>
        </w:tc>
        <w:tc>
          <w:tcPr>
            <w:tcW w:w="0" w:type="auto"/>
            <w:tcBorders>
              <w:top w:val="nil"/>
              <w:left w:val="nil"/>
              <w:bottom w:val="nil"/>
              <w:right w:val="nil"/>
            </w:tcBorders>
            <w:shd w:val="clear" w:color="000000" w:fill="D9D9D9"/>
            <w:noWrap/>
            <w:vAlign w:val="bottom"/>
            <w:hideMark/>
          </w:tcPr>
          <w:p w14:paraId="4C1560E6"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.30</w:t>
            </w:r>
          </w:p>
        </w:tc>
        <w:tc>
          <w:tcPr>
            <w:tcW w:w="0" w:type="auto"/>
            <w:tcBorders>
              <w:top w:val="nil"/>
              <w:left w:val="nil"/>
              <w:bottom w:val="nil"/>
              <w:right w:val="nil"/>
            </w:tcBorders>
            <w:shd w:val="clear" w:color="auto" w:fill="auto"/>
            <w:noWrap/>
            <w:vAlign w:val="bottom"/>
            <w:hideMark/>
          </w:tcPr>
          <w:p w14:paraId="6B333B35"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-.03</w:t>
            </w:r>
          </w:p>
        </w:tc>
        <w:tc>
          <w:tcPr>
            <w:tcW w:w="0" w:type="auto"/>
            <w:tcBorders>
              <w:top w:val="nil"/>
              <w:left w:val="nil"/>
              <w:bottom w:val="nil"/>
              <w:right w:val="nil"/>
            </w:tcBorders>
            <w:shd w:val="clear" w:color="auto" w:fill="auto"/>
            <w:noWrap/>
            <w:vAlign w:val="bottom"/>
            <w:hideMark/>
          </w:tcPr>
          <w:p w14:paraId="2773506C"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-.18</w:t>
            </w:r>
          </w:p>
        </w:tc>
        <w:tc>
          <w:tcPr>
            <w:tcW w:w="0" w:type="auto"/>
            <w:tcBorders>
              <w:top w:val="nil"/>
              <w:left w:val="nil"/>
              <w:bottom w:val="nil"/>
              <w:right w:val="nil"/>
            </w:tcBorders>
            <w:shd w:val="clear" w:color="auto" w:fill="auto"/>
            <w:noWrap/>
            <w:vAlign w:val="bottom"/>
            <w:hideMark/>
          </w:tcPr>
          <w:p w14:paraId="0DE115EE"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-.03</w:t>
            </w:r>
          </w:p>
        </w:tc>
        <w:tc>
          <w:tcPr>
            <w:tcW w:w="0" w:type="auto"/>
            <w:tcBorders>
              <w:top w:val="nil"/>
              <w:left w:val="nil"/>
              <w:bottom w:val="nil"/>
              <w:right w:val="nil"/>
            </w:tcBorders>
            <w:shd w:val="clear" w:color="000000" w:fill="D9D9D9"/>
            <w:noWrap/>
            <w:vAlign w:val="bottom"/>
            <w:hideMark/>
          </w:tcPr>
          <w:p w14:paraId="0F130502"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w:t>
            </w:r>
          </w:p>
        </w:tc>
        <w:tc>
          <w:tcPr>
            <w:tcW w:w="0" w:type="auto"/>
            <w:tcBorders>
              <w:top w:val="nil"/>
              <w:left w:val="nil"/>
              <w:bottom w:val="nil"/>
              <w:right w:val="nil"/>
            </w:tcBorders>
            <w:shd w:val="clear" w:color="auto" w:fill="auto"/>
            <w:noWrap/>
            <w:vAlign w:val="bottom"/>
            <w:hideMark/>
          </w:tcPr>
          <w:p w14:paraId="67B3E462"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p>
        </w:tc>
        <w:tc>
          <w:tcPr>
            <w:tcW w:w="0" w:type="auto"/>
            <w:tcBorders>
              <w:top w:val="nil"/>
              <w:left w:val="nil"/>
              <w:bottom w:val="nil"/>
              <w:right w:val="nil"/>
            </w:tcBorders>
            <w:shd w:val="clear" w:color="auto" w:fill="auto"/>
            <w:noWrap/>
            <w:vAlign w:val="bottom"/>
            <w:hideMark/>
          </w:tcPr>
          <w:p w14:paraId="7B4D6874" w14:textId="77777777" w:rsidR="00377F7C" w:rsidRPr="00320A15" w:rsidRDefault="00377F7C" w:rsidP="007703B9">
            <w:pPr>
              <w:spacing w:after="0" w:line="240" w:lineRule="auto"/>
              <w:ind w:left="-113" w:right="-57"/>
              <w:jc w:val="left"/>
              <w:rPr>
                <w:rFonts w:eastAsia="Times New Roman"/>
                <w:sz w:val="20"/>
                <w:szCs w:val="20"/>
                <w:lang w:val="en-GB" w:eastAsia="de-DE"/>
              </w:rPr>
            </w:pPr>
          </w:p>
        </w:tc>
      </w:tr>
      <w:tr w:rsidR="007703B9" w:rsidRPr="00320A15" w14:paraId="0B161A8C" w14:textId="77777777" w:rsidTr="00377F7C">
        <w:trPr>
          <w:trHeight w:val="300"/>
        </w:trPr>
        <w:tc>
          <w:tcPr>
            <w:tcW w:w="0" w:type="auto"/>
            <w:tcBorders>
              <w:top w:val="nil"/>
              <w:left w:val="nil"/>
              <w:right w:val="nil"/>
            </w:tcBorders>
            <w:shd w:val="clear" w:color="auto" w:fill="auto"/>
            <w:noWrap/>
            <w:vAlign w:val="bottom"/>
            <w:hideMark/>
          </w:tcPr>
          <w:p w14:paraId="024D259A" w14:textId="77777777" w:rsidR="00377F7C" w:rsidRPr="00320A15" w:rsidRDefault="00377F7C" w:rsidP="004162BE">
            <w:pPr>
              <w:spacing w:after="0" w:line="240" w:lineRule="auto"/>
              <w:jc w:val="left"/>
              <w:rPr>
                <w:rFonts w:eastAsia="Times New Roman"/>
                <w:color w:val="000000"/>
                <w:sz w:val="20"/>
                <w:szCs w:val="20"/>
                <w:lang w:val="en-GB" w:eastAsia="de-DE"/>
              </w:rPr>
            </w:pPr>
            <w:r w:rsidRPr="00320A15">
              <w:rPr>
                <w:rFonts w:eastAsia="Times New Roman"/>
                <w:color w:val="000000"/>
                <w:sz w:val="20"/>
                <w:szCs w:val="20"/>
                <w:lang w:val="en-GB" w:eastAsia="de-DE"/>
              </w:rPr>
              <w:t>procivlib2</w:t>
            </w:r>
          </w:p>
        </w:tc>
        <w:tc>
          <w:tcPr>
            <w:tcW w:w="0" w:type="auto"/>
            <w:tcBorders>
              <w:top w:val="nil"/>
              <w:left w:val="nil"/>
              <w:right w:val="nil"/>
            </w:tcBorders>
            <w:shd w:val="clear" w:color="auto" w:fill="auto"/>
            <w:noWrap/>
            <w:vAlign w:val="bottom"/>
            <w:hideMark/>
          </w:tcPr>
          <w:p w14:paraId="64A8447C"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.00</w:t>
            </w:r>
          </w:p>
        </w:tc>
        <w:tc>
          <w:tcPr>
            <w:tcW w:w="0" w:type="auto"/>
            <w:tcBorders>
              <w:top w:val="nil"/>
              <w:left w:val="nil"/>
              <w:right w:val="nil"/>
            </w:tcBorders>
            <w:shd w:val="clear" w:color="auto" w:fill="auto"/>
            <w:noWrap/>
            <w:vAlign w:val="bottom"/>
            <w:hideMark/>
          </w:tcPr>
          <w:p w14:paraId="26582417"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.00</w:t>
            </w:r>
          </w:p>
        </w:tc>
        <w:tc>
          <w:tcPr>
            <w:tcW w:w="0" w:type="auto"/>
            <w:tcBorders>
              <w:top w:val="nil"/>
              <w:left w:val="nil"/>
              <w:right w:val="nil"/>
            </w:tcBorders>
            <w:shd w:val="clear" w:color="auto" w:fill="auto"/>
            <w:noWrap/>
            <w:vAlign w:val="bottom"/>
            <w:hideMark/>
          </w:tcPr>
          <w:p w14:paraId="1E6D4513"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-.02</w:t>
            </w:r>
          </w:p>
        </w:tc>
        <w:tc>
          <w:tcPr>
            <w:tcW w:w="0" w:type="auto"/>
            <w:tcBorders>
              <w:top w:val="nil"/>
              <w:left w:val="nil"/>
              <w:right w:val="nil"/>
            </w:tcBorders>
            <w:shd w:val="clear" w:color="auto" w:fill="auto"/>
            <w:noWrap/>
            <w:vAlign w:val="bottom"/>
            <w:hideMark/>
          </w:tcPr>
          <w:p w14:paraId="60FF9EA6"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-.05</w:t>
            </w:r>
          </w:p>
        </w:tc>
        <w:tc>
          <w:tcPr>
            <w:tcW w:w="0" w:type="auto"/>
            <w:tcBorders>
              <w:top w:val="nil"/>
              <w:left w:val="nil"/>
              <w:right w:val="nil"/>
            </w:tcBorders>
            <w:shd w:val="clear" w:color="auto" w:fill="auto"/>
            <w:noWrap/>
            <w:vAlign w:val="bottom"/>
            <w:hideMark/>
          </w:tcPr>
          <w:p w14:paraId="497641B6"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.09</w:t>
            </w:r>
          </w:p>
        </w:tc>
        <w:tc>
          <w:tcPr>
            <w:tcW w:w="0" w:type="auto"/>
            <w:tcBorders>
              <w:top w:val="nil"/>
              <w:left w:val="nil"/>
              <w:right w:val="nil"/>
            </w:tcBorders>
            <w:shd w:val="clear" w:color="auto" w:fill="auto"/>
            <w:noWrap/>
            <w:vAlign w:val="bottom"/>
            <w:hideMark/>
          </w:tcPr>
          <w:p w14:paraId="58C3C32D"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.05</w:t>
            </w:r>
          </w:p>
        </w:tc>
        <w:tc>
          <w:tcPr>
            <w:tcW w:w="0" w:type="auto"/>
            <w:tcBorders>
              <w:top w:val="nil"/>
              <w:left w:val="nil"/>
              <w:right w:val="nil"/>
            </w:tcBorders>
            <w:shd w:val="clear" w:color="auto" w:fill="auto"/>
            <w:noWrap/>
            <w:vAlign w:val="bottom"/>
            <w:hideMark/>
          </w:tcPr>
          <w:p w14:paraId="692369F1"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.10</w:t>
            </w:r>
          </w:p>
        </w:tc>
        <w:tc>
          <w:tcPr>
            <w:tcW w:w="0" w:type="auto"/>
            <w:tcBorders>
              <w:top w:val="nil"/>
              <w:left w:val="nil"/>
              <w:right w:val="nil"/>
            </w:tcBorders>
            <w:shd w:val="clear" w:color="auto" w:fill="auto"/>
            <w:noWrap/>
            <w:vAlign w:val="bottom"/>
            <w:hideMark/>
          </w:tcPr>
          <w:p w14:paraId="0EA41F2A"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.06</w:t>
            </w:r>
          </w:p>
        </w:tc>
        <w:tc>
          <w:tcPr>
            <w:tcW w:w="0" w:type="auto"/>
            <w:tcBorders>
              <w:top w:val="nil"/>
              <w:left w:val="nil"/>
              <w:right w:val="nil"/>
            </w:tcBorders>
            <w:shd w:val="clear" w:color="auto" w:fill="auto"/>
            <w:noWrap/>
            <w:vAlign w:val="bottom"/>
            <w:hideMark/>
          </w:tcPr>
          <w:p w14:paraId="494C5537"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.19</w:t>
            </w:r>
          </w:p>
        </w:tc>
        <w:tc>
          <w:tcPr>
            <w:tcW w:w="0" w:type="auto"/>
            <w:tcBorders>
              <w:top w:val="nil"/>
              <w:left w:val="nil"/>
              <w:right w:val="nil"/>
            </w:tcBorders>
            <w:shd w:val="clear" w:color="000000" w:fill="D9D9D9"/>
            <w:noWrap/>
            <w:vAlign w:val="bottom"/>
            <w:hideMark/>
          </w:tcPr>
          <w:p w14:paraId="106DF959"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.30</w:t>
            </w:r>
          </w:p>
        </w:tc>
        <w:tc>
          <w:tcPr>
            <w:tcW w:w="0" w:type="auto"/>
            <w:tcBorders>
              <w:top w:val="nil"/>
              <w:left w:val="nil"/>
              <w:right w:val="nil"/>
            </w:tcBorders>
            <w:shd w:val="clear" w:color="000000" w:fill="D9D9D9"/>
            <w:noWrap/>
            <w:vAlign w:val="bottom"/>
            <w:hideMark/>
          </w:tcPr>
          <w:p w14:paraId="6603810E"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.31</w:t>
            </w:r>
          </w:p>
        </w:tc>
        <w:tc>
          <w:tcPr>
            <w:tcW w:w="0" w:type="auto"/>
            <w:tcBorders>
              <w:top w:val="nil"/>
              <w:left w:val="nil"/>
              <w:right w:val="nil"/>
            </w:tcBorders>
            <w:shd w:val="clear" w:color="000000" w:fill="D9D9D9"/>
            <w:noWrap/>
            <w:vAlign w:val="bottom"/>
            <w:hideMark/>
          </w:tcPr>
          <w:p w14:paraId="2F7AD8FE"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.25</w:t>
            </w:r>
          </w:p>
        </w:tc>
        <w:tc>
          <w:tcPr>
            <w:tcW w:w="0" w:type="auto"/>
            <w:tcBorders>
              <w:top w:val="nil"/>
              <w:left w:val="nil"/>
              <w:right w:val="nil"/>
            </w:tcBorders>
            <w:shd w:val="clear" w:color="auto" w:fill="auto"/>
            <w:noWrap/>
            <w:vAlign w:val="bottom"/>
            <w:hideMark/>
          </w:tcPr>
          <w:p w14:paraId="16E35920"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.04</w:t>
            </w:r>
          </w:p>
        </w:tc>
        <w:tc>
          <w:tcPr>
            <w:tcW w:w="0" w:type="auto"/>
            <w:tcBorders>
              <w:top w:val="nil"/>
              <w:left w:val="nil"/>
              <w:right w:val="nil"/>
            </w:tcBorders>
            <w:shd w:val="clear" w:color="auto" w:fill="auto"/>
            <w:noWrap/>
            <w:vAlign w:val="bottom"/>
            <w:hideMark/>
          </w:tcPr>
          <w:p w14:paraId="2ADED3BA"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-.08</w:t>
            </w:r>
          </w:p>
        </w:tc>
        <w:tc>
          <w:tcPr>
            <w:tcW w:w="0" w:type="auto"/>
            <w:tcBorders>
              <w:top w:val="nil"/>
              <w:left w:val="nil"/>
              <w:right w:val="nil"/>
            </w:tcBorders>
            <w:shd w:val="clear" w:color="auto" w:fill="auto"/>
            <w:noWrap/>
            <w:vAlign w:val="bottom"/>
            <w:hideMark/>
          </w:tcPr>
          <w:p w14:paraId="416D5BC4"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-.01</w:t>
            </w:r>
          </w:p>
        </w:tc>
        <w:tc>
          <w:tcPr>
            <w:tcW w:w="0" w:type="auto"/>
            <w:tcBorders>
              <w:top w:val="nil"/>
              <w:left w:val="nil"/>
              <w:right w:val="nil"/>
            </w:tcBorders>
            <w:shd w:val="clear" w:color="000000" w:fill="D9D9D9"/>
            <w:noWrap/>
            <w:vAlign w:val="bottom"/>
            <w:hideMark/>
          </w:tcPr>
          <w:p w14:paraId="1B6635D6"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.51</w:t>
            </w:r>
          </w:p>
        </w:tc>
        <w:tc>
          <w:tcPr>
            <w:tcW w:w="0" w:type="auto"/>
            <w:tcBorders>
              <w:top w:val="nil"/>
              <w:left w:val="nil"/>
              <w:right w:val="nil"/>
            </w:tcBorders>
            <w:shd w:val="clear" w:color="000000" w:fill="D9D9D9"/>
            <w:noWrap/>
            <w:vAlign w:val="bottom"/>
            <w:hideMark/>
          </w:tcPr>
          <w:p w14:paraId="3B2C1F18"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w:t>
            </w:r>
          </w:p>
        </w:tc>
        <w:tc>
          <w:tcPr>
            <w:tcW w:w="0" w:type="auto"/>
            <w:tcBorders>
              <w:top w:val="nil"/>
              <w:left w:val="nil"/>
              <w:right w:val="nil"/>
            </w:tcBorders>
            <w:shd w:val="clear" w:color="auto" w:fill="auto"/>
            <w:noWrap/>
            <w:vAlign w:val="bottom"/>
            <w:hideMark/>
          </w:tcPr>
          <w:p w14:paraId="26B1B915"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p>
        </w:tc>
      </w:tr>
      <w:tr w:rsidR="007703B9" w:rsidRPr="00320A15" w14:paraId="25837F6F" w14:textId="77777777" w:rsidTr="00377F7C">
        <w:trPr>
          <w:trHeight w:val="300"/>
        </w:trPr>
        <w:tc>
          <w:tcPr>
            <w:tcW w:w="0" w:type="auto"/>
            <w:tcBorders>
              <w:top w:val="nil"/>
              <w:left w:val="nil"/>
              <w:bottom w:val="single" w:sz="4" w:space="0" w:color="auto"/>
              <w:right w:val="nil"/>
            </w:tcBorders>
            <w:shd w:val="clear" w:color="auto" w:fill="auto"/>
            <w:noWrap/>
            <w:vAlign w:val="bottom"/>
            <w:hideMark/>
          </w:tcPr>
          <w:p w14:paraId="6A051E03" w14:textId="77777777" w:rsidR="00377F7C" w:rsidRPr="00320A15" w:rsidRDefault="00377F7C" w:rsidP="004162BE">
            <w:pPr>
              <w:spacing w:after="0" w:line="240" w:lineRule="auto"/>
              <w:jc w:val="left"/>
              <w:rPr>
                <w:rFonts w:eastAsia="Times New Roman"/>
                <w:color w:val="000000"/>
                <w:sz w:val="20"/>
                <w:szCs w:val="20"/>
                <w:lang w:val="en-GB" w:eastAsia="de-DE"/>
              </w:rPr>
            </w:pPr>
            <w:r w:rsidRPr="00320A15">
              <w:rPr>
                <w:rFonts w:eastAsia="Times New Roman"/>
                <w:color w:val="000000"/>
                <w:sz w:val="20"/>
                <w:szCs w:val="20"/>
                <w:lang w:val="en-GB" w:eastAsia="de-DE"/>
              </w:rPr>
              <w:t>cultlib1</w:t>
            </w:r>
          </w:p>
        </w:tc>
        <w:tc>
          <w:tcPr>
            <w:tcW w:w="0" w:type="auto"/>
            <w:tcBorders>
              <w:top w:val="nil"/>
              <w:left w:val="nil"/>
              <w:bottom w:val="single" w:sz="4" w:space="0" w:color="auto"/>
              <w:right w:val="nil"/>
            </w:tcBorders>
            <w:shd w:val="clear" w:color="auto" w:fill="auto"/>
            <w:noWrap/>
            <w:vAlign w:val="bottom"/>
            <w:hideMark/>
          </w:tcPr>
          <w:p w14:paraId="615D38EC"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.19</w:t>
            </w:r>
          </w:p>
        </w:tc>
        <w:tc>
          <w:tcPr>
            <w:tcW w:w="0" w:type="auto"/>
            <w:tcBorders>
              <w:top w:val="nil"/>
              <w:left w:val="nil"/>
              <w:bottom w:val="single" w:sz="4" w:space="0" w:color="auto"/>
              <w:right w:val="nil"/>
            </w:tcBorders>
            <w:shd w:val="clear" w:color="auto" w:fill="auto"/>
            <w:noWrap/>
            <w:vAlign w:val="bottom"/>
            <w:hideMark/>
          </w:tcPr>
          <w:p w14:paraId="505D9BC9"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.18</w:t>
            </w:r>
          </w:p>
        </w:tc>
        <w:tc>
          <w:tcPr>
            <w:tcW w:w="0" w:type="auto"/>
            <w:tcBorders>
              <w:top w:val="nil"/>
              <w:left w:val="nil"/>
              <w:bottom w:val="single" w:sz="4" w:space="0" w:color="auto"/>
              <w:right w:val="nil"/>
            </w:tcBorders>
            <w:shd w:val="clear" w:color="auto" w:fill="auto"/>
            <w:noWrap/>
            <w:vAlign w:val="bottom"/>
            <w:hideMark/>
          </w:tcPr>
          <w:p w14:paraId="322E56FF"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.16</w:t>
            </w:r>
          </w:p>
        </w:tc>
        <w:tc>
          <w:tcPr>
            <w:tcW w:w="0" w:type="auto"/>
            <w:tcBorders>
              <w:top w:val="nil"/>
              <w:left w:val="nil"/>
              <w:bottom w:val="single" w:sz="4" w:space="0" w:color="auto"/>
              <w:right w:val="nil"/>
            </w:tcBorders>
            <w:shd w:val="clear" w:color="auto" w:fill="auto"/>
            <w:noWrap/>
            <w:vAlign w:val="bottom"/>
            <w:hideMark/>
          </w:tcPr>
          <w:p w14:paraId="36CC3A79"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.11</w:t>
            </w:r>
          </w:p>
        </w:tc>
        <w:tc>
          <w:tcPr>
            <w:tcW w:w="0" w:type="auto"/>
            <w:tcBorders>
              <w:top w:val="nil"/>
              <w:left w:val="nil"/>
              <w:bottom w:val="single" w:sz="4" w:space="0" w:color="auto"/>
              <w:right w:val="nil"/>
            </w:tcBorders>
            <w:shd w:val="clear" w:color="auto" w:fill="auto"/>
            <w:noWrap/>
            <w:vAlign w:val="bottom"/>
            <w:hideMark/>
          </w:tcPr>
          <w:p w14:paraId="53EBF285"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.08</w:t>
            </w:r>
          </w:p>
        </w:tc>
        <w:tc>
          <w:tcPr>
            <w:tcW w:w="0" w:type="auto"/>
            <w:tcBorders>
              <w:top w:val="nil"/>
              <w:left w:val="nil"/>
              <w:bottom w:val="single" w:sz="4" w:space="0" w:color="auto"/>
              <w:right w:val="nil"/>
            </w:tcBorders>
            <w:shd w:val="clear" w:color="auto" w:fill="auto"/>
            <w:noWrap/>
            <w:vAlign w:val="bottom"/>
            <w:hideMark/>
          </w:tcPr>
          <w:p w14:paraId="1DC3CBDC"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.09</w:t>
            </w:r>
          </w:p>
        </w:tc>
        <w:tc>
          <w:tcPr>
            <w:tcW w:w="0" w:type="auto"/>
            <w:tcBorders>
              <w:top w:val="nil"/>
              <w:left w:val="nil"/>
              <w:bottom w:val="single" w:sz="4" w:space="0" w:color="auto"/>
              <w:right w:val="nil"/>
            </w:tcBorders>
            <w:shd w:val="clear" w:color="auto" w:fill="auto"/>
            <w:noWrap/>
            <w:vAlign w:val="bottom"/>
            <w:hideMark/>
          </w:tcPr>
          <w:p w14:paraId="7B706DD7"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.16</w:t>
            </w:r>
          </w:p>
        </w:tc>
        <w:tc>
          <w:tcPr>
            <w:tcW w:w="0" w:type="auto"/>
            <w:tcBorders>
              <w:top w:val="nil"/>
              <w:left w:val="nil"/>
              <w:bottom w:val="single" w:sz="4" w:space="0" w:color="auto"/>
              <w:right w:val="nil"/>
            </w:tcBorders>
            <w:shd w:val="clear" w:color="auto" w:fill="auto"/>
            <w:noWrap/>
            <w:vAlign w:val="bottom"/>
            <w:hideMark/>
          </w:tcPr>
          <w:p w14:paraId="2332D6C8"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.10</w:t>
            </w:r>
          </w:p>
        </w:tc>
        <w:tc>
          <w:tcPr>
            <w:tcW w:w="0" w:type="auto"/>
            <w:tcBorders>
              <w:top w:val="nil"/>
              <w:left w:val="nil"/>
              <w:bottom w:val="single" w:sz="4" w:space="0" w:color="auto"/>
              <w:right w:val="nil"/>
            </w:tcBorders>
            <w:shd w:val="clear" w:color="auto" w:fill="auto"/>
            <w:noWrap/>
            <w:vAlign w:val="bottom"/>
            <w:hideMark/>
          </w:tcPr>
          <w:p w14:paraId="70666BED"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.16</w:t>
            </w:r>
          </w:p>
        </w:tc>
        <w:tc>
          <w:tcPr>
            <w:tcW w:w="0" w:type="auto"/>
            <w:tcBorders>
              <w:top w:val="nil"/>
              <w:left w:val="nil"/>
              <w:bottom w:val="single" w:sz="4" w:space="0" w:color="auto"/>
              <w:right w:val="nil"/>
            </w:tcBorders>
            <w:shd w:val="clear" w:color="000000" w:fill="D9D9D9"/>
            <w:noWrap/>
            <w:vAlign w:val="bottom"/>
            <w:hideMark/>
          </w:tcPr>
          <w:p w14:paraId="244768EC"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.21</w:t>
            </w:r>
          </w:p>
        </w:tc>
        <w:tc>
          <w:tcPr>
            <w:tcW w:w="0" w:type="auto"/>
            <w:tcBorders>
              <w:top w:val="nil"/>
              <w:left w:val="nil"/>
              <w:bottom w:val="single" w:sz="4" w:space="0" w:color="auto"/>
              <w:right w:val="nil"/>
            </w:tcBorders>
            <w:shd w:val="clear" w:color="auto" w:fill="auto"/>
            <w:noWrap/>
            <w:vAlign w:val="bottom"/>
            <w:hideMark/>
          </w:tcPr>
          <w:p w14:paraId="6290E918"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.19</w:t>
            </w:r>
          </w:p>
        </w:tc>
        <w:tc>
          <w:tcPr>
            <w:tcW w:w="0" w:type="auto"/>
            <w:tcBorders>
              <w:top w:val="nil"/>
              <w:left w:val="nil"/>
              <w:bottom w:val="single" w:sz="4" w:space="0" w:color="auto"/>
              <w:right w:val="nil"/>
            </w:tcBorders>
            <w:shd w:val="clear" w:color="auto" w:fill="auto"/>
            <w:noWrap/>
            <w:vAlign w:val="bottom"/>
            <w:hideMark/>
          </w:tcPr>
          <w:p w14:paraId="6C4B22DF"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.18</w:t>
            </w:r>
          </w:p>
        </w:tc>
        <w:tc>
          <w:tcPr>
            <w:tcW w:w="0" w:type="auto"/>
            <w:tcBorders>
              <w:top w:val="nil"/>
              <w:left w:val="nil"/>
              <w:bottom w:val="single" w:sz="4" w:space="0" w:color="auto"/>
              <w:right w:val="nil"/>
            </w:tcBorders>
            <w:shd w:val="clear" w:color="auto" w:fill="auto"/>
            <w:noWrap/>
            <w:vAlign w:val="bottom"/>
            <w:hideMark/>
          </w:tcPr>
          <w:p w14:paraId="1985A718"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.14</w:t>
            </w:r>
          </w:p>
        </w:tc>
        <w:tc>
          <w:tcPr>
            <w:tcW w:w="0" w:type="auto"/>
            <w:tcBorders>
              <w:top w:val="nil"/>
              <w:left w:val="nil"/>
              <w:bottom w:val="single" w:sz="4" w:space="0" w:color="auto"/>
              <w:right w:val="nil"/>
            </w:tcBorders>
            <w:shd w:val="clear" w:color="auto" w:fill="auto"/>
            <w:noWrap/>
            <w:vAlign w:val="bottom"/>
            <w:hideMark/>
          </w:tcPr>
          <w:p w14:paraId="376814B8"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.11</w:t>
            </w:r>
          </w:p>
        </w:tc>
        <w:tc>
          <w:tcPr>
            <w:tcW w:w="0" w:type="auto"/>
            <w:tcBorders>
              <w:top w:val="nil"/>
              <w:left w:val="nil"/>
              <w:bottom w:val="single" w:sz="4" w:space="0" w:color="auto"/>
              <w:right w:val="nil"/>
            </w:tcBorders>
            <w:shd w:val="clear" w:color="auto" w:fill="auto"/>
            <w:noWrap/>
            <w:vAlign w:val="bottom"/>
            <w:hideMark/>
          </w:tcPr>
          <w:p w14:paraId="2EEF97E2"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.07</w:t>
            </w:r>
          </w:p>
        </w:tc>
        <w:tc>
          <w:tcPr>
            <w:tcW w:w="0" w:type="auto"/>
            <w:tcBorders>
              <w:top w:val="nil"/>
              <w:left w:val="nil"/>
              <w:bottom w:val="single" w:sz="4" w:space="0" w:color="auto"/>
              <w:right w:val="nil"/>
            </w:tcBorders>
            <w:shd w:val="clear" w:color="auto" w:fill="auto"/>
            <w:noWrap/>
            <w:vAlign w:val="bottom"/>
            <w:hideMark/>
          </w:tcPr>
          <w:p w14:paraId="38A2860E"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.01</w:t>
            </w:r>
          </w:p>
        </w:tc>
        <w:tc>
          <w:tcPr>
            <w:tcW w:w="0" w:type="auto"/>
            <w:tcBorders>
              <w:top w:val="nil"/>
              <w:left w:val="nil"/>
              <w:bottom w:val="single" w:sz="4" w:space="0" w:color="auto"/>
              <w:right w:val="nil"/>
            </w:tcBorders>
            <w:shd w:val="clear" w:color="auto" w:fill="auto"/>
            <w:noWrap/>
            <w:vAlign w:val="bottom"/>
            <w:hideMark/>
          </w:tcPr>
          <w:p w14:paraId="4DFD8F77"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.12</w:t>
            </w:r>
          </w:p>
        </w:tc>
        <w:tc>
          <w:tcPr>
            <w:tcW w:w="0" w:type="auto"/>
            <w:tcBorders>
              <w:top w:val="nil"/>
              <w:left w:val="nil"/>
              <w:bottom w:val="single" w:sz="4" w:space="0" w:color="auto"/>
              <w:right w:val="nil"/>
            </w:tcBorders>
            <w:shd w:val="clear" w:color="000000" w:fill="D9D9D9"/>
            <w:noWrap/>
            <w:vAlign w:val="bottom"/>
            <w:hideMark/>
          </w:tcPr>
          <w:p w14:paraId="1375B3E8" w14:textId="77777777" w:rsidR="00377F7C" w:rsidRPr="00320A15" w:rsidRDefault="00377F7C" w:rsidP="007703B9">
            <w:pPr>
              <w:spacing w:after="0" w:line="240" w:lineRule="auto"/>
              <w:ind w:left="-113" w:right="-57"/>
              <w:jc w:val="right"/>
              <w:rPr>
                <w:rFonts w:eastAsia="Times New Roman"/>
                <w:color w:val="000000"/>
                <w:sz w:val="20"/>
                <w:szCs w:val="20"/>
                <w:lang w:val="en-GB" w:eastAsia="de-DE"/>
              </w:rPr>
            </w:pPr>
            <w:r w:rsidRPr="00320A15">
              <w:rPr>
                <w:rFonts w:eastAsia="Times New Roman"/>
                <w:color w:val="000000"/>
                <w:sz w:val="20"/>
                <w:szCs w:val="20"/>
                <w:lang w:val="en-GB" w:eastAsia="de-DE"/>
              </w:rPr>
              <w:t>1</w:t>
            </w:r>
          </w:p>
        </w:tc>
      </w:tr>
    </w:tbl>
    <w:p w14:paraId="40BC88FC" w14:textId="1083F2A0" w:rsidR="00377F7C" w:rsidRPr="00320A15" w:rsidRDefault="00377F7C" w:rsidP="00377F7C">
      <w:pPr>
        <w:spacing w:line="259" w:lineRule="auto"/>
        <w:jc w:val="left"/>
        <w:rPr>
          <w:sz w:val="20"/>
          <w:szCs w:val="20"/>
          <w:lang w:val="en-GB"/>
        </w:rPr>
      </w:pPr>
      <w:r w:rsidRPr="00320A15">
        <w:rPr>
          <w:sz w:val="20"/>
          <w:szCs w:val="20"/>
          <w:lang w:val="en-GB"/>
        </w:rPr>
        <w:t>Note. Correlations above |0.2| are shaded grey.</w:t>
      </w:r>
      <w:r w:rsidR="000F02A6">
        <w:rPr>
          <w:sz w:val="20"/>
          <w:szCs w:val="20"/>
          <w:lang w:val="en-GB"/>
        </w:rPr>
        <w:t xml:space="preserve"> Significance levels not shown.</w:t>
      </w:r>
    </w:p>
    <w:p w14:paraId="1BE00636" w14:textId="77777777" w:rsidR="007703B9" w:rsidRPr="00320A15" w:rsidRDefault="007703B9">
      <w:pPr>
        <w:spacing w:line="259" w:lineRule="auto"/>
        <w:jc w:val="left"/>
        <w:rPr>
          <w:rFonts w:eastAsiaTheme="majorEastAsia"/>
          <w:i/>
          <w:noProof/>
          <w:lang w:val="en-GB" w:eastAsia="de-DE"/>
        </w:rPr>
      </w:pPr>
      <w:r w:rsidRPr="00320A15">
        <w:rPr>
          <w:lang w:val="en-GB"/>
        </w:rPr>
        <w:br w:type="page"/>
      </w:r>
    </w:p>
    <w:p w14:paraId="7C5B1736" w14:textId="391ACC97" w:rsidR="00377F7C" w:rsidRPr="00320A15" w:rsidRDefault="00377F7C" w:rsidP="007471C3">
      <w:pPr>
        <w:pStyle w:val="berschrift1"/>
        <w:rPr>
          <w:lang w:val="en-GB"/>
        </w:rPr>
      </w:pPr>
      <w:bookmarkStart w:id="15" w:name="_Toc19880504"/>
      <w:r w:rsidRPr="00320A15">
        <w:rPr>
          <w:lang w:val="en-GB"/>
        </w:rPr>
        <w:lastRenderedPageBreak/>
        <w:t>A</w:t>
      </w:r>
      <w:r w:rsidR="003A277C" w:rsidRPr="00320A15">
        <w:rPr>
          <w:lang w:val="en-GB"/>
        </w:rPr>
        <w:t>7</w:t>
      </w:r>
      <w:r w:rsidRPr="00320A15">
        <w:rPr>
          <w:lang w:val="en-GB"/>
        </w:rPr>
        <w:t>: Pairwise correlations between additive indices</w:t>
      </w:r>
      <w:bookmarkEnd w:id="15"/>
    </w:p>
    <w:p w14:paraId="4D966B67" w14:textId="77777777" w:rsidR="00377F7C" w:rsidRPr="00320A15" w:rsidRDefault="00377F7C" w:rsidP="00377F7C">
      <w:pPr>
        <w:rPr>
          <w:b/>
          <w:sz w:val="20"/>
          <w:szCs w:val="20"/>
          <w:lang w:val="en-GB"/>
        </w:rPr>
      </w:pPr>
      <w:bookmarkStart w:id="16" w:name="_Ref4673492"/>
    </w:p>
    <w:bookmarkEnd w:id="16"/>
    <w:p w14:paraId="0F4EAAF9" w14:textId="2525DD74" w:rsidR="00262C34" w:rsidRPr="00320A15" w:rsidRDefault="00262C34" w:rsidP="00262C34">
      <w:pPr>
        <w:pStyle w:val="Beschriftung"/>
        <w:keepNext/>
        <w:rPr>
          <w:sz w:val="20"/>
          <w:szCs w:val="20"/>
          <w:lang w:val="en-GB"/>
        </w:rPr>
      </w:pPr>
      <w:r w:rsidRPr="00320A15">
        <w:rPr>
          <w:sz w:val="20"/>
          <w:szCs w:val="20"/>
          <w:lang w:val="en-GB"/>
        </w:rPr>
        <w:t xml:space="preserve">Table A </w:t>
      </w:r>
      <w:r w:rsidRPr="00320A15">
        <w:rPr>
          <w:sz w:val="20"/>
          <w:szCs w:val="20"/>
          <w:lang w:val="en-GB"/>
        </w:rPr>
        <w:fldChar w:fldCharType="begin"/>
      </w:r>
      <w:r w:rsidRPr="00320A15">
        <w:rPr>
          <w:sz w:val="20"/>
          <w:szCs w:val="20"/>
          <w:lang w:val="en-GB"/>
        </w:rPr>
        <w:instrText xml:space="preserve"> SEQ Table_A \* ARABIC </w:instrText>
      </w:r>
      <w:r w:rsidRPr="00320A15">
        <w:rPr>
          <w:sz w:val="20"/>
          <w:szCs w:val="20"/>
          <w:lang w:val="en-GB"/>
        </w:rPr>
        <w:fldChar w:fldCharType="separate"/>
      </w:r>
      <w:r w:rsidR="00F41B5A">
        <w:rPr>
          <w:noProof/>
          <w:sz w:val="20"/>
          <w:szCs w:val="20"/>
          <w:lang w:val="en-GB"/>
        </w:rPr>
        <w:t>7</w:t>
      </w:r>
      <w:r w:rsidRPr="00320A15">
        <w:rPr>
          <w:sz w:val="20"/>
          <w:szCs w:val="20"/>
          <w:lang w:val="en-GB"/>
        </w:rPr>
        <w:fldChar w:fldCharType="end"/>
      </w:r>
      <w:r w:rsidRPr="00320A15">
        <w:rPr>
          <w:sz w:val="20"/>
          <w:szCs w:val="20"/>
          <w:lang w:val="en-GB"/>
        </w:rPr>
        <w:t>: Pairwise Pearson correlations between additive indices</w:t>
      </w:r>
    </w:p>
    <w:p w14:paraId="16ACA862" w14:textId="77777777" w:rsidR="00262C34" w:rsidRPr="00320A15" w:rsidRDefault="00262C34" w:rsidP="00262C34">
      <w:pPr>
        <w:rPr>
          <w:lang w:val="en-G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1256"/>
        <w:gridCol w:w="933"/>
        <w:gridCol w:w="866"/>
        <w:gridCol w:w="933"/>
        <w:gridCol w:w="933"/>
        <w:gridCol w:w="866"/>
        <w:gridCol w:w="704"/>
      </w:tblGrid>
      <w:tr w:rsidR="00377F7C" w:rsidRPr="00320A15" w14:paraId="35E68D6B" w14:textId="77777777" w:rsidTr="00262C34">
        <w:trPr>
          <w:cantSplit/>
          <w:trHeight w:val="1242"/>
        </w:trPr>
        <w:tc>
          <w:tcPr>
            <w:tcW w:w="1421" w:type="pct"/>
            <w:noWrap/>
            <w:hideMark/>
          </w:tcPr>
          <w:p w14:paraId="732CCA94" w14:textId="77777777" w:rsidR="00377F7C" w:rsidRPr="00320A15" w:rsidRDefault="00377F7C" w:rsidP="004162BE">
            <w:pPr>
              <w:spacing w:line="240" w:lineRule="auto"/>
              <w:rPr>
                <w:rFonts w:eastAsia="Times New Roman"/>
                <w:sz w:val="20"/>
                <w:szCs w:val="20"/>
                <w:lang w:val="en-GB" w:eastAsia="de-DE"/>
              </w:rPr>
            </w:pPr>
          </w:p>
        </w:tc>
        <w:tc>
          <w:tcPr>
            <w:tcW w:w="693" w:type="pct"/>
            <w:noWrap/>
            <w:textDirection w:val="tbRl"/>
            <w:vAlign w:val="bottom"/>
            <w:hideMark/>
          </w:tcPr>
          <w:p w14:paraId="186485A1" w14:textId="77777777" w:rsidR="00377F7C" w:rsidRPr="00320A15" w:rsidRDefault="00377F7C" w:rsidP="004162BE">
            <w:pPr>
              <w:spacing w:line="240" w:lineRule="auto"/>
              <w:rPr>
                <w:rFonts w:eastAsia="Times New Roman"/>
                <w:color w:val="000000"/>
                <w:sz w:val="20"/>
                <w:szCs w:val="20"/>
                <w:lang w:val="en-GB" w:eastAsia="de-DE"/>
              </w:rPr>
            </w:pPr>
            <w:r w:rsidRPr="00320A15">
              <w:rPr>
                <w:color w:val="000000"/>
                <w:sz w:val="20"/>
                <w:szCs w:val="20"/>
                <w:lang w:val="en-GB"/>
              </w:rPr>
              <w:t>Globalisation</w:t>
            </w:r>
          </w:p>
        </w:tc>
        <w:tc>
          <w:tcPr>
            <w:tcW w:w="514" w:type="pct"/>
            <w:noWrap/>
            <w:textDirection w:val="tbRl"/>
            <w:vAlign w:val="bottom"/>
            <w:hideMark/>
          </w:tcPr>
          <w:p w14:paraId="636740B0" w14:textId="77777777" w:rsidR="00377F7C" w:rsidRPr="00320A15" w:rsidRDefault="00377F7C" w:rsidP="004162BE">
            <w:pPr>
              <w:spacing w:line="240" w:lineRule="auto"/>
              <w:rPr>
                <w:color w:val="000000"/>
                <w:sz w:val="20"/>
                <w:szCs w:val="20"/>
                <w:lang w:val="en-GB"/>
              </w:rPr>
            </w:pPr>
            <w:r w:rsidRPr="00320A15">
              <w:rPr>
                <w:color w:val="000000"/>
                <w:sz w:val="20"/>
                <w:szCs w:val="20"/>
                <w:lang w:val="en-GB"/>
              </w:rPr>
              <w:t xml:space="preserve">Economic </w:t>
            </w:r>
          </w:p>
          <w:p w14:paraId="0B29798E" w14:textId="77777777" w:rsidR="00377F7C" w:rsidRPr="00320A15" w:rsidRDefault="00377F7C" w:rsidP="004162BE">
            <w:pPr>
              <w:spacing w:line="240" w:lineRule="auto"/>
              <w:rPr>
                <w:rFonts w:eastAsia="Times New Roman"/>
                <w:color w:val="000000"/>
                <w:sz w:val="20"/>
                <w:szCs w:val="20"/>
                <w:lang w:val="en-GB" w:eastAsia="de-DE"/>
              </w:rPr>
            </w:pPr>
            <w:r w:rsidRPr="00320A15">
              <w:rPr>
                <w:color w:val="000000"/>
                <w:sz w:val="20"/>
                <w:szCs w:val="20"/>
                <w:lang w:val="en-GB"/>
              </w:rPr>
              <w:t>openness</w:t>
            </w:r>
          </w:p>
        </w:tc>
        <w:tc>
          <w:tcPr>
            <w:tcW w:w="477" w:type="pct"/>
            <w:noWrap/>
            <w:textDirection w:val="tbRl"/>
            <w:vAlign w:val="bottom"/>
            <w:hideMark/>
          </w:tcPr>
          <w:p w14:paraId="5128F95A" w14:textId="77777777" w:rsidR="00377F7C" w:rsidRPr="00320A15" w:rsidRDefault="00377F7C" w:rsidP="004162BE">
            <w:pPr>
              <w:spacing w:line="240" w:lineRule="auto"/>
              <w:rPr>
                <w:color w:val="000000"/>
                <w:sz w:val="20"/>
                <w:szCs w:val="20"/>
                <w:lang w:val="en-GB"/>
              </w:rPr>
            </w:pPr>
            <w:r w:rsidRPr="00320A15">
              <w:rPr>
                <w:color w:val="000000"/>
                <w:sz w:val="20"/>
                <w:szCs w:val="20"/>
                <w:lang w:val="en-GB"/>
              </w:rPr>
              <w:t xml:space="preserve">European </w:t>
            </w:r>
          </w:p>
          <w:p w14:paraId="2BF2D773" w14:textId="77777777" w:rsidR="00377F7C" w:rsidRPr="00320A15" w:rsidRDefault="00377F7C" w:rsidP="004162BE">
            <w:pPr>
              <w:spacing w:line="240" w:lineRule="auto"/>
              <w:rPr>
                <w:rFonts w:eastAsia="Times New Roman"/>
                <w:color w:val="000000"/>
                <w:sz w:val="20"/>
                <w:szCs w:val="20"/>
                <w:lang w:val="en-GB" w:eastAsia="de-DE"/>
              </w:rPr>
            </w:pPr>
            <w:r w:rsidRPr="00320A15">
              <w:rPr>
                <w:color w:val="000000"/>
                <w:sz w:val="20"/>
                <w:szCs w:val="20"/>
                <w:lang w:val="en-GB"/>
              </w:rPr>
              <w:t>integration</w:t>
            </w:r>
          </w:p>
        </w:tc>
        <w:tc>
          <w:tcPr>
            <w:tcW w:w="514" w:type="pct"/>
            <w:noWrap/>
            <w:textDirection w:val="tbRl"/>
            <w:vAlign w:val="bottom"/>
            <w:hideMark/>
          </w:tcPr>
          <w:p w14:paraId="1E4023E2" w14:textId="77777777" w:rsidR="00377F7C" w:rsidRPr="00320A15" w:rsidRDefault="00377F7C" w:rsidP="004162BE">
            <w:pPr>
              <w:spacing w:line="240" w:lineRule="auto"/>
              <w:rPr>
                <w:rFonts w:eastAsia="Times New Roman"/>
                <w:color w:val="000000"/>
                <w:sz w:val="20"/>
                <w:szCs w:val="20"/>
                <w:lang w:val="en-GB" w:eastAsia="de-DE"/>
              </w:rPr>
            </w:pPr>
            <w:r w:rsidRPr="00320A15">
              <w:rPr>
                <w:color w:val="000000"/>
                <w:sz w:val="20"/>
                <w:szCs w:val="20"/>
                <w:lang w:val="en-GB"/>
              </w:rPr>
              <w:t>Immigration</w:t>
            </w:r>
          </w:p>
        </w:tc>
        <w:tc>
          <w:tcPr>
            <w:tcW w:w="514" w:type="pct"/>
            <w:noWrap/>
            <w:textDirection w:val="tbRl"/>
            <w:vAlign w:val="bottom"/>
            <w:hideMark/>
          </w:tcPr>
          <w:p w14:paraId="1DAD450F" w14:textId="77777777" w:rsidR="00377F7C" w:rsidRPr="00320A15" w:rsidRDefault="00377F7C" w:rsidP="004162BE">
            <w:pPr>
              <w:spacing w:line="240" w:lineRule="auto"/>
              <w:rPr>
                <w:rFonts w:eastAsia="Times New Roman"/>
                <w:color w:val="000000"/>
                <w:sz w:val="20"/>
                <w:szCs w:val="20"/>
                <w:lang w:val="en-GB" w:eastAsia="de-DE"/>
              </w:rPr>
            </w:pPr>
            <w:r w:rsidRPr="00320A15">
              <w:rPr>
                <w:color w:val="000000"/>
                <w:sz w:val="20"/>
                <w:szCs w:val="20"/>
                <w:lang w:val="en-GB"/>
              </w:rPr>
              <w:t>Redistribution</w:t>
            </w:r>
          </w:p>
        </w:tc>
        <w:tc>
          <w:tcPr>
            <w:tcW w:w="477" w:type="pct"/>
            <w:noWrap/>
            <w:textDirection w:val="tbRl"/>
            <w:vAlign w:val="bottom"/>
            <w:hideMark/>
          </w:tcPr>
          <w:p w14:paraId="1B3F0D85" w14:textId="77777777" w:rsidR="00377F7C" w:rsidRPr="00320A15" w:rsidRDefault="00377F7C" w:rsidP="004162BE">
            <w:pPr>
              <w:spacing w:line="240" w:lineRule="auto"/>
              <w:rPr>
                <w:color w:val="000000"/>
                <w:sz w:val="20"/>
                <w:szCs w:val="20"/>
                <w:lang w:val="en-GB"/>
              </w:rPr>
            </w:pPr>
            <w:r w:rsidRPr="00320A15">
              <w:rPr>
                <w:color w:val="000000"/>
                <w:sz w:val="20"/>
                <w:szCs w:val="20"/>
                <w:lang w:val="en-GB"/>
              </w:rPr>
              <w:t xml:space="preserve">Civil </w:t>
            </w:r>
          </w:p>
          <w:p w14:paraId="5CF65C37" w14:textId="77777777" w:rsidR="00377F7C" w:rsidRPr="00320A15" w:rsidRDefault="00377F7C" w:rsidP="004162BE">
            <w:pPr>
              <w:spacing w:line="240" w:lineRule="auto"/>
              <w:rPr>
                <w:rFonts w:eastAsia="Times New Roman"/>
                <w:color w:val="000000"/>
                <w:sz w:val="20"/>
                <w:szCs w:val="20"/>
                <w:lang w:val="en-GB" w:eastAsia="de-DE"/>
              </w:rPr>
            </w:pPr>
            <w:r w:rsidRPr="00320A15">
              <w:rPr>
                <w:color w:val="000000"/>
                <w:sz w:val="20"/>
                <w:szCs w:val="20"/>
                <w:lang w:val="en-GB"/>
              </w:rPr>
              <w:t>liberties</w:t>
            </w:r>
          </w:p>
        </w:tc>
        <w:tc>
          <w:tcPr>
            <w:tcW w:w="388" w:type="pct"/>
            <w:noWrap/>
            <w:textDirection w:val="tbRl"/>
            <w:vAlign w:val="bottom"/>
            <w:hideMark/>
          </w:tcPr>
          <w:p w14:paraId="723C8CF5" w14:textId="77777777" w:rsidR="00377F7C" w:rsidRPr="00320A15" w:rsidRDefault="00377F7C" w:rsidP="004162BE">
            <w:pPr>
              <w:spacing w:line="240" w:lineRule="auto"/>
              <w:rPr>
                <w:color w:val="000000"/>
                <w:sz w:val="20"/>
                <w:szCs w:val="20"/>
                <w:lang w:val="en-GB"/>
              </w:rPr>
            </w:pPr>
            <w:r w:rsidRPr="00320A15">
              <w:rPr>
                <w:color w:val="000000"/>
                <w:sz w:val="20"/>
                <w:szCs w:val="20"/>
                <w:lang w:val="en-GB"/>
              </w:rPr>
              <w:t xml:space="preserve">Cultural </w:t>
            </w:r>
          </w:p>
          <w:p w14:paraId="17F89130" w14:textId="77777777" w:rsidR="00377F7C" w:rsidRPr="00320A15" w:rsidRDefault="00377F7C" w:rsidP="004162BE">
            <w:pPr>
              <w:spacing w:line="240" w:lineRule="auto"/>
              <w:rPr>
                <w:rFonts w:eastAsia="Times New Roman"/>
                <w:color w:val="000000"/>
                <w:sz w:val="20"/>
                <w:szCs w:val="20"/>
                <w:lang w:val="en-GB" w:eastAsia="de-DE"/>
              </w:rPr>
            </w:pPr>
            <w:r w:rsidRPr="00320A15">
              <w:rPr>
                <w:color w:val="000000"/>
                <w:sz w:val="20"/>
                <w:szCs w:val="20"/>
                <w:lang w:val="en-GB"/>
              </w:rPr>
              <w:t>liberalism</w:t>
            </w:r>
          </w:p>
        </w:tc>
      </w:tr>
      <w:tr w:rsidR="00377F7C" w:rsidRPr="00320A15" w14:paraId="574DBEFB" w14:textId="77777777" w:rsidTr="00262C34">
        <w:trPr>
          <w:trHeight w:val="300"/>
        </w:trPr>
        <w:tc>
          <w:tcPr>
            <w:tcW w:w="1421" w:type="pct"/>
            <w:noWrap/>
            <w:hideMark/>
          </w:tcPr>
          <w:p w14:paraId="68CC1770" w14:textId="77777777"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Globalisation</w:t>
            </w:r>
          </w:p>
        </w:tc>
        <w:tc>
          <w:tcPr>
            <w:tcW w:w="693" w:type="pct"/>
            <w:noWrap/>
            <w:hideMark/>
          </w:tcPr>
          <w:p w14:paraId="78AC0E28" w14:textId="77777777"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1.00</w:t>
            </w:r>
          </w:p>
        </w:tc>
        <w:tc>
          <w:tcPr>
            <w:tcW w:w="514" w:type="pct"/>
            <w:noWrap/>
            <w:hideMark/>
          </w:tcPr>
          <w:p w14:paraId="7BA81900" w14:textId="77777777" w:rsidR="00377F7C" w:rsidRPr="00320A15" w:rsidRDefault="00377F7C" w:rsidP="004162BE">
            <w:pPr>
              <w:spacing w:line="240" w:lineRule="auto"/>
              <w:rPr>
                <w:rFonts w:eastAsia="Times New Roman"/>
                <w:color w:val="000000"/>
                <w:sz w:val="20"/>
                <w:szCs w:val="20"/>
                <w:lang w:val="en-GB" w:eastAsia="de-DE"/>
              </w:rPr>
            </w:pPr>
          </w:p>
        </w:tc>
        <w:tc>
          <w:tcPr>
            <w:tcW w:w="477" w:type="pct"/>
            <w:noWrap/>
            <w:hideMark/>
          </w:tcPr>
          <w:p w14:paraId="7AD41A98" w14:textId="77777777" w:rsidR="00377F7C" w:rsidRPr="00320A15" w:rsidRDefault="00377F7C" w:rsidP="004162BE">
            <w:pPr>
              <w:spacing w:line="240" w:lineRule="auto"/>
              <w:rPr>
                <w:rFonts w:eastAsia="Times New Roman"/>
                <w:sz w:val="20"/>
                <w:szCs w:val="20"/>
                <w:lang w:val="en-GB" w:eastAsia="de-DE"/>
              </w:rPr>
            </w:pPr>
          </w:p>
        </w:tc>
        <w:tc>
          <w:tcPr>
            <w:tcW w:w="514" w:type="pct"/>
            <w:noWrap/>
            <w:hideMark/>
          </w:tcPr>
          <w:p w14:paraId="360D3454" w14:textId="77777777" w:rsidR="00377F7C" w:rsidRPr="00320A15" w:rsidRDefault="00377F7C" w:rsidP="004162BE">
            <w:pPr>
              <w:spacing w:line="240" w:lineRule="auto"/>
              <w:rPr>
                <w:rFonts w:eastAsia="Times New Roman"/>
                <w:sz w:val="20"/>
                <w:szCs w:val="20"/>
                <w:lang w:val="en-GB" w:eastAsia="de-DE"/>
              </w:rPr>
            </w:pPr>
          </w:p>
        </w:tc>
        <w:tc>
          <w:tcPr>
            <w:tcW w:w="514" w:type="pct"/>
            <w:noWrap/>
            <w:hideMark/>
          </w:tcPr>
          <w:p w14:paraId="339D3EC7" w14:textId="77777777" w:rsidR="00377F7C" w:rsidRPr="00320A15" w:rsidRDefault="00377F7C" w:rsidP="004162BE">
            <w:pPr>
              <w:spacing w:line="240" w:lineRule="auto"/>
              <w:rPr>
                <w:rFonts w:eastAsia="Times New Roman"/>
                <w:sz w:val="20"/>
                <w:szCs w:val="20"/>
                <w:lang w:val="en-GB" w:eastAsia="de-DE"/>
              </w:rPr>
            </w:pPr>
          </w:p>
        </w:tc>
        <w:tc>
          <w:tcPr>
            <w:tcW w:w="477" w:type="pct"/>
            <w:noWrap/>
            <w:hideMark/>
          </w:tcPr>
          <w:p w14:paraId="327E1DFA" w14:textId="77777777" w:rsidR="00377F7C" w:rsidRPr="00320A15" w:rsidRDefault="00377F7C" w:rsidP="004162BE">
            <w:pPr>
              <w:spacing w:line="240" w:lineRule="auto"/>
              <w:rPr>
                <w:rFonts w:eastAsia="Times New Roman"/>
                <w:sz w:val="20"/>
                <w:szCs w:val="20"/>
                <w:lang w:val="en-GB" w:eastAsia="de-DE"/>
              </w:rPr>
            </w:pPr>
          </w:p>
        </w:tc>
        <w:tc>
          <w:tcPr>
            <w:tcW w:w="388" w:type="pct"/>
            <w:noWrap/>
            <w:hideMark/>
          </w:tcPr>
          <w:p w14:paraId="2B50D6D0" w14:textId="77777777" w:rsidR="00377F7C" w:rsidRPr="00320A15" w:rsidRDefault="00377F7C" w:rsidP="004162BE">
            <w:pPr>
              <w:spacing w:line="240" w:lineRule="auto"/>
              <w:rPr>
                <w:rFonts w:eastAsia="Times New Roman"/>
                <w:sz w:val="20"/>
                <w:szCs w:val="20"/>
                <w:lang w:val="en-GB" w:eastAsia="de-DE"/>
              </w:rPr>
            </w:pPr>
          </w:p>
        </w:tc>
      </w:tr>
      <w:tr w:rsidR="00377F7C" w:rsidRPr="00320A15" w14:paraId="1C6D1620" w14:textId="77777777" w:rsidTr="00262C34">
        <w:trPr>
          <w:trHeight w:val="300"/>
        </w:trPr>
        <w:tc>
          <w:tcPr>
            <w:tcW w:w="1421" w:type="pct"/>
            <w:noWrap/>
            <w:hideMark/>
          </w:tcPr>
          <w:p w14:paraId="5CA47FB8" w14:textId="77777777"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Economic openness</w:t>
            </w:r>
          </w:p>
        </w:tc>
        <w:tc>
          <w:tcPr>
            <w:tcW w:w="693" w:type="pct"/>
            <w:shd w:val="clear" w:color="auto" w:fill="E2EFD9" w:themeFill="accent6" w:themeFillTint="33"/>
            <w:noWrap/>
            <w:hideMark/>
          </w:tcPr>
          <w:p w14:paraId="2DC49C32" w14:textId="041342EF"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0.60</w:t>
            </w:r>
            <w:r w:rsidR="001214F9" w:rsidRPr="00320A15">
              <w:rPr>
                <w:sz w:val="20"/>
                <w:szCs w:val="20"/>
                <w:lang w:val="en-GB"/>
              </w:rPr>
              <w:t>***</w:t>
            </w:r>
          </w:p>
        </w:tc>
        <w:tc>
          <w:tcPr>
            <w:tcW w:w="514" w:type="pct"/>
            <w:noWrap/>
            <w:hideMark/>
          </w:tcPr>
          <w:p w14:paraId="6AA908A5" w14:textId="77777777"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1.00</w:t>
            </w:r>
          </w:p>
        </w:tc>
        <w:tc>
          <w:tcPr>
            <w:tcW w:w="477" w:type="pct"/>
            <w:noWrap/>
            <w:hideMark/>
          </w:tcPr>
          <w:p w14:paraId="71BDA404" w14:textId="77777777" w:rsidR="00377F7C" w:rsidRPr="00320A15" w:rsidRDefault="00377F7C" w:rsidP="004162BE">
            <w:pPr>
              <w:spacing w:line="240" w:lineRule="auto"/>
              <w:rPr>
                <w:rFonts w:eastAsia="Times New Roman"/>
                <w:color w:val="000000"/>
                <w:sz w:val="20"/>
                <w:szCs w:val="20"/>
                <w:lang w:val="en-GB" w:eastAsia="de-DE"/>
              </w:rPr>
            </w:pPr>
          </w:p>
        </w:tc>
        <w:tc>
          <w:tcPr>
            <w:tcW w:w="514" w:type="pct"/>
            <w:noWrap/>
            <w:hideMark/>
          </w:tcPr>
          <w:p w14:paraId="134A13E2" w14:textId="77777777" w:rsidR="00377F7C" w:rsidRPr="00320A15" w:rsidRDefault="00377F7C" w:rsidP="004162BE">
            <w:pPr>
              <w:spacing w:line="240" w:lineRule="auto"/>
              <w:rPr>
                <w:rFonts w:eastAsia="Times New Roman"/>
                <w:sz w:val="20"/>
                <w:szCs w:val="20"/>
                <w:lang w:val="en-GB" w:eastAsia="de-DE"/>
              </w:rPr>
            </w:pPr>
          </w:p>
        </w:tc>
        <w:tc>
          <w:tcPr>
            <w:tcW w:w="514" w:type="pct"/>
            <w:noWrap/>
            <w:hideMark/>
          </w:tcPr>
          <w:p w14:paraId="1BE98445" w14:textId="77777777" w:rsidR="00377F7C" w:rsidRPr="00320A15" w:rsidRDefault="00377F7C" w:rsidP="004162BE">
            <w:pPr>
              <w:spacing w:line="240" w:lineRule="auto"/>
              <w:rPr>
                <w:rFonts w:eastAsia="Times New Roman"/>
                <w:sz w:val="20"/>
                <w:szCs w:val="20"/>
                <w:lang w:val="en-GB" w:eastAsia="de-DE"/>
              </w:rPr>
            </w:pPr>
          </w:p>
        </w:tc>
        <w:tc>
          <w:tcPr>
            <w:tcW w:w="477" w:type="pct"/>
            <w:noWrap/>
            <w:hideMark/>
          </w:tcPr>
          <w:p w14:paraId="68840343" w14:textId="77777777" w:rsidR="00377F7C" w:rsidRPr="00320A15" w:rsidRDefault="00377F7C" w:rsidP="004162BE">
            <w:pPr>
              <w:spacing w:line="240" w:lineRule="auto"/>
              <w:rPr>
                <w:rFonts w:eastAsia="Times New Roman"/>
                <w:sz w:val="20"/>
                <w:szCs w:val="20"/>
                <w:lang w:val="en-GB" w:eastAsia="de-DE"/>
              </w:rPr>
            </w:pPr>
          </w:p>
        </w:tc>
        <w:tc>
          <w:tcPr>
            <w:tcW w:w="388" w:type="pct"/>
            <w:noWrap/>
            <w:hideMark/>
          </w:tcPr>
          <w:p w14:paraId="2B7E0406" w14:textId="77777777" w:rsidR="00377F7C" w:rsidRPr="00320A15" w:rsidRDefault="00377F7C" w:rsidP="004162BE">
            <w:pPr>
              <w:spacing w:line="240" w:lineRule="auto"/>
              <w:rPr>
                <w:rFonts w:eastAsia="Times New Roman"/>
                <w:sz w:val="20"/>
                <w:szCs w:val="20"/>
                <w:lang w:val="en-GB" w:eastAsia="de-DE"/>
              </w:rPr>
            </w:pPr>
          </w:p>
        </w:tc>
      </w:tr>
      <w:tr w:rsidR="00377F7C" w:rsidRPr="00320A15" w14:paraId="630351A1" w14:textId="77777777" w:rsidTr="00262C34">
        <w:trPr>
          <w:trHeight w:val="300"/>
        </w:trPr>
        <w:tc>
          <w:tcPr>
            <w:tcW w:w="1421" w:type="pct"/>
            <w:noWrap/>
            <w:hideMark/>
          </w:tcPr>
          <w:p w14:paraId="1FF68917" w14:textId="77777777"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European integration</w:t>
            </w:r>
          </w:p>
        </w:tc>
        <w:tc>
          <w:tcPr>
            <w:tcW w:w="693" w:type="pct"/>
            <w:shd w:val="clear" w:color="auto" w:fill="E2EFD9" w:themeFill="accent6" w:themeFillTint="33"/>
            <w:noWrap/>
            <w:hideMark/>
          </w:tcPr>
          <w:p w14:paraId="4FF60B6D" w14:textId="2E86C07C"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0.45</w:t>
            </w:r>
            <w:r w:rsidR="001214F9" w:rsidRPr="00320A15">
              <w:rPr>
                <w:sz w:val="20"/>
                <w:szCs w:val="20"/>
                <w:lang w:val="en-GB"/>
              </w:rPr>
              <w:t>***</w:t>
            </w:r>
          </w:p>
        </w:tc>
        <w:tc>
          <w:tcPr>
            <w:tcW w:w="514" w:type="pct"/>
            <w:shd w:val="clear" w:color="auto" w:fill="E2EFD9" w:themeFill="accent6" w:themeFillTint="33"/>
            <w:noWrap/>
            <w:hideMark/>
          </w:tcPr>
          <w:p w14:paraId="2D2126CC" w14:textId="40A3608F"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0.40</w:t>
            </w:r>
            <w:r w:rsidR="001214F9" w:rsidRPr="00320A15">
              <w:rPr>
                <w:sz w:val="20"/>
                <w:szCs w:val="20"/>
                <w:lang w:val="en-GB"/>
              </w:rPr>
              <w:t>***</w:t>
            </w:r>
          </w:p>
        </w:tc>
        <w:tc>
          <w:tcPr>
            <w:tcW w:w="477" w:type="pct"/>
            <w:noWrap/>
            <w:hideMark/>
          </w:tcPr>
          <w:p w14:paraId="6BDA1D8C" w14:textId="77777777"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1.00</w:t>
            </w:r>
          </w:p>
        </w:tc>
        <w:tc>
          <w:tcPr>
            <w:tcW w:w="514" w:type="pct"/>
            <w:noWrap/>
            <w:hideMark/>
          </w:tcPr>
          <w:p w14:paraId="29AC81F7" w14:textId="77777777" w:rsidR="00377F7C" w:rsidRPr="00320A15" w:rsidRDefault="00377F7C" w:rsidP="004162BE">
            <w:pPr>
              <w:spacing w:line="240" w:lineRule="auto"/>
              <w:rPr>
                <w:rFonts w:eastAsia="Times New Roman"/>
                <w:color w:val="000000"/>
                <w:sz w:val="20"/>
                <w:szCs w:val="20"/>
                <w:lang w:val="en-GB" w:eastAsia="de-DE"/>
              </w:rPr>
            </w:pPr>
          </w:p>
        </w:tc>
        <w:tc>
          <w:tcPr>
            <w:tcW w:w="514" w:type="pct"/>
            <w:noWrap/>
            <w:hideMark/>
          </w:tcPr>
          <w:p w14:paraId="5A02AF2E" w14:textId="77777777" w:rsidR="00377F7C" w:rsidRPr="00320A15" w:rsidRDefault="00377F7C" w:rsidP="004162BE">
            <w:pPr>
              <w:spacing w:line="240" w:lineRule="auto"/>
              <w:rPr>
                <w:rFonts w:eastAsia="Times New Roman"/>
                <w:sz w:val="20"/>
                <w:szCs w:val="20"/>
                <w:lang w:val="en-GB" w:eastAsia="de-DE"/>
              </w:rPr>
            </w:pPr>
          </w:p>
        </w:tc>
        <w:tc>
          <w:tcPr>
            <w:tcW w:w="477" w:type="pct"/>
            <w:noWrap/>
            <w:hideMark/>
          </w:tcPr>
          <w:p w14:paraId="3407585F" w14:textId="77777777" w:rsidR="00377F7C" w:rsidRPr="00320A15" w:rsidRDefault="00377F7C" w:rsidP="004162BE">
            <w:pPr>
              <w:spacing w:line="240" w:lineRule="auto"/>
              <w:rPr>
                <w:rFonts w:eastAsia="Times New Roman"/>
                <w:sz w:val="20"/>
                <w:szCs w:val="20"/>
                <w:lang w:val="en-GB" w:eastAsia="de-DE"/>
              </w:rPr>
            </w:pPr>
          </w:p>
        </w:tc>
        <w:tc>
          <w:tcPr>
            <w:tcW w:w="388" w:type="pct"/>
            <w:noWrap/>
            <w:hideMark/>
          </w:tcPr>
          <w:p w14:paraId="18D5F421" w14:textId="77777777" w:rsidR="00377F7C" w:rsidRPr="00320A15" w:rsidRDefault="00377F7C" w:rsidP="004162BE">
            <w:pPr>
              <w:spacing w:line="240" w:lineRule="auto"/>
              <w:rPr>
                <w:rFonts w:eastAsia="Times New Roman"/>
                <w:sz w:val="20"/>
                <w:szCs w:val="20"/>
                <w:lang w:val="en-GB" w:eastAsia="de-DE"/>
              </w:rPr>
            </w:pPr>
          </w:p>
        </w:tc>
      </w:tr>
      <w:tr w:rsidR="00377F7C" w:rsidRPr="00320A15" w14:paraId="5BD7BF62" w14:textId="77777777" w:rsidTr="00262C34">
        <w:trPr>
          <w:trHeight w:val="300"/>
        </w:trPr>
        <w:tc>
          <w:tcPr>
            <w:tcW w:w="1421" w:type="pct"/>
            <w:noWrap/>
            <w:hideMark/>
          </w:tcPr>
          <w:p w14:paraId="115F7DCF" w14:textId="77777777"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Immigration</w:t>
            </w:r>
          </w:p>
        </w:tc>
        <w:tc>
          <w:tcPr>
            <w:tcW w:w="693" w:type="pct"/>
            <w:shd w:val="clear" w:color="auto" w:fill="E2EFD9" w:themeFill="accent6" w:themeFillTint="33"/>
            <w:noWrap/>
            <w:hideMark/>
          </w:tcPr>
          <w:p w14:paraId="176A2C64" w14:textId="11D8117D"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0.24</w:t>
            </w:r>
            <w:r w:rsidR="001214F9" w:rsidRPr="00320A15">
              <w:rPr>
                <w:sz w:val="20"/>
                <w:szCs w:val="20"/>
                <w:lang w:val="en-GB"/>
              </w:rPr>
              <w:t>***</w:t>
            </w:r>
          </w:p>
        </w:tc>
        <w:tc>
          <w:tcPr>
            <w:tcW w:w="514" w:type="pct"/>
            <w:shd w:val="clear" w:color="auto" w:fill="E2EFD9" w:themeFill="accent6" w:themeFillTint="33"/>
            <w:noWrap/>
            <w:hideMark/>
          </w:tcPr>
          <w:p w14:paraId="5F35C906" w14:textId="522A6ADB"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0.25</w:t>
            </w:r>
            <w:r w:rsidR="001214F9" w:rsidRPr="00320A15">
              <w:rPr>
                <w:sz w:val="20"/>
                <w:szCs w:val="20"/>
                <w:lang w:val="en-GB"/>
              </w:rPr>
              <w:t>***</w:t>
            </w:r>
          </w:p>
        </w:tc>
        <w:tc>
          <w:tcPr>
            <w:tcW w:w="477" w:type="pct"/>
            <w:shd w:val="clear" w:color="auto" w:fill="E2EFD9" w:themeFill="accent6" w:themeFillTint="33"/>
            <w:noWrap/>
            <w:hideMark/>
          </w:tcPr>
          <w:p w14:paraId="2D6DDD12" w14:textId="3FFDD516"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0.39</w:t>
            </w:r>
            <w:r w:rsidR="001214F9" w:rsidRPr="00320A15">
              <w:rPr>
                <w:sz w:val="20"/>
                <w:szCs w:val="20"/>
                <w:lang w:val="en-GB"/>
              </w:rPr>
              <w:t>***</w:t>
            </w:r>
          </w:p>
        </w:tc>
        <w:tc>
          <w:tcPr>
            <w:tcW w:w="514" w:type="pct"/>
            <w:noWrap/>
            <w:hideMark/>
          </w:tcPr>
          <w:p w14:paraId="6AC6D8F9" w14:textId="77777777"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1.00</w:t>
            </w:r>
          </w:p>
        </w:tc>
        <w:tc>
          <w:tcPr>
            <w:tcW w:w="514" w:type="pct"/>
            <w:noWrap/>
            <w:hideMark/>
          </w:tcPr>
          <w:p w14:paraId="697EB5B3" w14:textId="77777777" w:rsidR="00377F7C" w:rsidRPr="00320A15" w:rsidRDefault="00377F7C" w:rsidP="004162BE">
            <w:pPr>
              <w:spacing w:line="240" w:lineRule="auto"/>
              <w:rPr>
                <w:rFonts w:eastAsia="Times New Roman"/>
                <w:color w:val="000000"/>
                <w:sz w:val="20"/>
                <w:szCs w:val="20"/>
                <w:lang w:val="en-GB" w:eastAsia="de-DE"/>
              </w:rPr>
            </w:pPr>
          </w:p>
        </w:tc>
        <w:tc>
          <w:tcPr>
            <w:tcW w:w="477" w:type="pct"/>
            <w:noWrap/>
            <w:hideMark/>
          </w:tcPr>
          <w:p w14:paraId="3D0D8DF0" w14:textId="77777777" w:rsidR="00377F7C" w:rsidRPr="00320A15" w:rsidRDefault="00377F7C" w:rsidP="004162BE">
            <w:pPr>
              <w:spacing w:line="240" w:lineRule="auto"/>
              <w:rPr>
                <w:rFonts w:eastAsia="Times New Roman"/>
                <w:sz w:val="20"/>
                <w:szCs w:val="20"/>
                <w:lang w:val="en-GB" w:eastAsia="de-DE"/>
              </w:rPr>
            </w:pPr>
          </w:p>
        </w:tc>
        <w:tc>
          <w:tcPr>
            <w:tcW w:w="388" w:type="pct"/>
            <w:noWrap/>
            <w:hideMark/>
          </w:tcPr>
          <w:p w14:paraId="4C0AF7F8" w14:textId="77777777" w:rsidR="00377F7C" w:rsidRPr="00320A15" w:rsidRDefault="00377F7C" w:rsidP="004162BE">
            <w:pPr>
              <w:spacing w:line="240" w:lineRule="auto"/>
              <w:rPr>
                <w:rFonts w:eastAsia="Times New Roman"/>
                <w:sz w:val="20"/>
                <w:szCs w:val="20"/>
                <w:lang w:val="en-GB" w:eastAsia="de-DE"/>
              </w:rPr>
            </w:pPr>
          </w:p>
        </w:tc>
      </w:tr>
      <w:tr w:rsidR="00377F7C" w:rsidRPr="00320A15" w14:paraId="58FB454A" w14:textId="77777777" w:rsidTr="00262C34">
        <w:trPr>
          <w:trHeight w:val="300"/>
        </w:trPr>
        <w:tc>
          <w:tcPr>
            <w:tcW w:w="1421" w:type="pct"/>
            <w:noWrap/>
            <w:hideMark/>
          </w:tcPr>
          <w:p w14:paraId="7ED5E7B7" w14:textId="77777777"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Redistribution</w:t>
            </w:r>
          </w:p>
        </w:tc>
        <w:tc>
          <w:tcPr>
            <w:tcW w:w="693" w:type="pct"/>
            <w:noWrap/>
            <w:hideMark/>
          </w:tcPr>
          <w:p w14:paraId="6F2764DE" w14:textId="14815176"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-0.03</w:t>
            </w:r>
            <w:r w:rsidR="001214F9" w:rsidRPr="00320A15">
              <w:rPr>
                <w:sz w:val="20"/>
                <w:szCs w:val="20"/>
                <w:lang w:val="en-GB"/>
              </w:rPr>
              <w:t>***</w:t>
            </w:r>
          </w:p>
        </w:tc>
        <w:tc>
          <w:tcPr>
            <w:tcW w:w="514" w:type="pct"/>
            <w:noWrap/>
            <w:hideMark/>
          </w:tcPr>
          <w:p w14:paraId="55558F8F" w14:textId="46AD24EF"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-0.06</w:t>
            </w:r>
            <w:r w:rsidR="001214F9" w:rsidRPr="00320A15">
              <w:rPr>
                <w:sz w:val="20"/>
                <w:szCs w:val="20"/>
                <w:lang w:val="en-GB"/>
              </w:rPr>
              <w:t>***</w:t>
            </w:r>
          </w:p>
        </w:tc>
        <w:tc>
          <w:tcPr>
            <w:tcW w:w="477" w:type="pct"/>
            <w:noWrap/>
            <w:hideMark/>
          </w:tcPr>
          <w:p w14:paraId="4E7144FA" w14:textId="77777777"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0.00</w:t>
            </w:r>
          </w:p>
        </w:tc>
        <w:tc>
          <w:tcPr>
            <w:tcW w:w="514" w:type="pct"/>
            <w:noWrap/>
            <w:hideMark/>
          </w:tcPr>
          <w:p w14:paraId="6A701777" w14:textId="2FC8B2D5"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-0.07</w:t>
            </w:r>
            <w:r w:rsidR="001214F9" w:rsidRPr="00320A15">
              <w:rPr>
                <w:sz w:val="20"/>
                <w:szCs w:val="20"/>
                <w:lang w:val="en-GB"/>
              </w:rPr>
              <w:t>***</w:t>
            </w:r>
          </w:p>
        </w:tc>
        <w:tc>
          <w:tcPr>
            <w:tcW w:w="514" w:type="pct"/>
            <w:noWrap/>
            <w:hideMark/>
          </w:tcPr>
          <w:p w14:paraId="6941189A" w14:textId="77777777"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1.00</w:t>
            </w:r>
          </w:p>
        </w:tc>
        <w:tc>
          <w:tcPr>
            <w:tcW w:w="477" w:type="pct"/>
            <w:noWrap/>
            <w:hideMark/>
          </w:tcPr>
          <w:p w14:paraId="0159CD20" w14:textId="77777777" w:rsidR="00377F7C" w:rsidRPr="00320A15" w:rsidRDefault="00377F7C" w:rsidP="004162BE">
            <w:pPr>
              <w:spacing w:line="240" w:lineRule="auto"/>
              <w:rPr>
                <w:rFonts w:eastAsia="Times New Roman"/>
                <w:color w:val="000000"/>
                <w:sz w:val="20"/>
                <w:szCs w:val="20"/>
                <w:lang w:val="en-GB" w:eastAsia="de-DE"/>
              </w:rPr>
            </w:pPr>
          </w:p>
        </w:tc>
        <w:tc>
          <w:tcPr>
            <w:tcW w:w="388" w:type="pct"/>
            <w:noWrap/>
            <w:hideMark/>
          </w:tcPr>
          <w:p w14:paraId="6D1EFDCB" w14:textId="77777777" w:rsidR="00377F7C" w:rsidRPr="00320A15" w:rsidRDefault="00377F7C" w:rsidP="004162BE">
            <w:pPr>
              <w:spacing w:line="240" w:lineRule="auto"/>
              <w:rPr>
                <w:rFonts w:eastAsia="Times New Roman"/>
                <w:sz w:val="20"/>
                <w:szCs w:val="20"/>
                <w:lang w:val="en-GB" w:eastAsia="de-DE"/>
              </w:rPr>
            </w:pPr>
          </w:p>
        </w:tc>
      </w:tr>
      <w:tr w:rsidR="00377F7C" w:rsidRPr="00320A15" w14:paraId="346864D6" w14:textId="77777777" w:rsidTr="00262C34">
        <w:trPr>
          <w:trHeight w:val="300"/>
        </w:trPr>
        <w:tc>
          <w:tcPr>
            <w:tcW w:w="1421" w:type="pct"/>
            <w:noWrap/>
            <w:hideMark/>
          </w:tcPr>
          <w:p w14:paraId="3A9E0685" w14:textId="77777777"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Civil liberties</w:t>
            </w:r>
          </w:p>
        </w:tc>
        <w:tc>
          <w:tcPr>
            <w:tcW w:w="693" w:type="pct"/>
            <w:noWrap/>
            <w:hideMark/>
          </w:tcPr>
          <w:p w14:paraId="5B6CDF9A" w14:textId="1B8545BD"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-0.03</w:t>
            </w:r>
            <w:r w:rsidR="001214F9" w:rsidRPr="00320A15">
              <w:rPr>
                <w:sz w:val="20"/>
                <w:szCs w:val="20"/>
                <w:lang w:val="en-GB"/>
              </w:rPr>
              <w:t>***</w:t>
            </w:r>
          </w:p>
        </w:tc>
        <w:tc>
          <w:tcPr>
            <w:tcW w:w="514" w:type="pct"/>
            <w:noWrap/>
            <w:hideMark/>
          </w:tcPr>
          <w:p w14:paraId="7ACAF520" w14:textId="77777777"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0.01</w:t>
            </w:r>
          </w:p>
        </w:tc>
        <w:tc>
          <w:tcPr>
            <w:tcW w:w="477" w:type="pct"/>
            <w:shd w:val="clear" w:color="auto" w:fill="auto"/>
            <w:noWrap/>
            <w:hideMark/>
          </w:tcPr>
          <w:p w14:paraId="572AD930" w14:textId="436C29F3"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0.14</w:t>
            </w:r>
            <w:r w:rsidR="001214F9" w:rsidRPr="00320A15">
              <w:rPr>
                <w:sz w:val="20"/>
                <w:szCs w:val="20"/>
                <w:lang w:val="en-GB"/>
              </w:rPr>
              <w:t>***</w:t>
            </w:r>
          </w:p>
        </w:tc>
        <w:tc>
          <w:tcPr>
            <w:tcW w:w="514" w:type="pct"/>
            <w:shd w:val="clear" w:color="auto" w:fill="D9E2F3" w:themeFill="accent1" w:themeFillTint="33"/>
            <w:noWrap/>
            <w:hideMark/>
          </w:tcPr>
          <w:p w14:paraId="21DAFD5A" w14:textId="75BC3AED"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0.38</w:t>
            </w:r>
            <w:r w:rsidR="001214F9" w:rsidRPr="00320A15">
              <w:rPr>
                <w:sz w:val="20"/>
                <w:szCs w:val="20"/>
                <w:lang w:val="en-GB"/>
              </w:rPr>
              <w:t>***</w:t>
            </w:r>
          </w:p>
        </w:tc>
        <w:tc>
          <w:tcPr>
            <w:tcW w:w="514" w:type="pct"/>
            <w:shd w:val="clear" w:color="auto" w:fill="FFF2CC" w:themeFill="accent4" w:themeFillTint="33"/>
            <w:noWrap/>
            <w:hideMark/>
          </w:tcPr>
          <w:p w14:paraId="69362349" w14:textId="316FC424"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-0.08</w:t>
            </w:r>
            <w:r w:rsidR="001214F9" w:rsidRPr="00320A15">
              <w:rPr>
                <w:sz w:val="20"/>
                <w:szCs w:val="20"/>
                <w:lang w:val="en-GB"/>
              </w:rPr>
              <w:t>***</w:t>
            </w:r>
          </w:p>
        </w:tc>
        <w:tc>
          <w:tcPr>
            <w:tcW w:w="477" w:type="pct"/>
            <w:noWrap/>
            <w:hideMark/>
          </w:tcPr>
          <w:p w14:paraId="5CF48D32" w14:textId="77777777"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1.00</w:t>
            </w:r>
          </w:p>
        </w:tc>
        <w:tc>
          <w:tcPr>
            <w:tcW w:w="388" w:type="pct"/>
            <w:noWrap/>
            <w:hideMark/>
          </w:tcPr>
          <w:p w14:paraId="2CD9A3A9" w14:textId="77777777" w:rsidR="00377F7C" w:rsidRPr="00320A15" w:rsidRDefault="00377F7C" w:rsidP="004162BE">
            <w:pPr>
              <w:spacing w:line="240" w:lineRule="auto"/>
              <w:rPr>
                <w:rFonts w:eastAsia="Times New Roman"/>
                <w:color w:val="000000"/>
                <w:sz w:val="20"/>
                <w:szCs w:val="20"/>
                <w:lang w:val="en-GB" w:eastAsia="de-DE"/>
              </w:rPr>
            </w:pPr>
          </w:p>
        </w:tc>
      </w:tr>
      <w:tr w:rsidR="00377F7C" w:rsidRPr="00320A15" w14:paraId="3DAE2125" w14:textId="77777777" w:rsidTr="00262C34">
        <w:trPr>
          <w:trHeight w:val="300"/>
        </w:trPr>
        <w:tc>
          <w:tcPr>
            <w:tcW w:w="1421" w:type="pct"/>
            <w:tcBorders>
              <w:bottom w:val="single" w:sz="4" w:space="0" w:color="auto"/>
            </w:tcBorders>
            <w:noWrap/>
            <w:hideMark/>
          </w:tcPr>
          <w:p w14:paraId="23F12270" w14:textId="77777777"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Cultural liberalism</w:t>
            </w:r>
          </w:p>
        </w:tc>
        <w:tc>
          <w:tcPr>
            <w:tcW w:w="693" w:type="pct"/>
            <w:tcBorders>
              <w:bottom w:val="single" w:sz="4" w:space="0" w:color="auto"/>
            </w:tcBorders>
            <w:noWrap/>
            <w:hideMark/>
          </w:tcPr>
          <w:p w14:paraId="74C2DB1B" w14:textId="0B1F94E6"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0.20</w:t>
            </w:r>
            <w:r w:rsidR="001214F9" w:rsidRPr="00320A15">
              <w:rPr>
                <w:sz w:val="20"/>
                <w:szCs w:val="20"/>
                <w:lang w:val="en-GB"/>
              </w:rPr>
              <w:t>***</w:t>
            </w:r>
          </w:p>
        </w:tc>
        <w:tc>
          <w:tcPr>
            <w:tcW w:w="514" w:type="pct"/>
            <w:tcBorders>
              <w:bottom w:val="single" w:sz="4" w:space="0" w:color="auto"/>
            </w:tcBorders>
            <w:noWrap/>
            <w:hideMark/>
          </w:tcPr>
          <w:p w14:paraId="725C9264" w14:textId="69E3D5A9"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0.13</w:t>
            </w:r>
            <w:r w:rsidR="001214F9" w:rsidRPr="00320A15">
              <w:rPr>
                <w:sz w:val="20"/>
                <w:szCs w:val="20"/>
                <w:lang w:val="en-GB"/>
              </w:rPr>
              <w:t>***</w:t>
            </w:r>
          </w:p>
        </w:tc>
        <w:tc>
          <w:tcPr>
            <w:tcW w:w="477" w:type="pct"/>
            <w:tcBorders>
              <w:bottom w:val="single" w:sz="4" w:space="0" w:color="auto"/>
            </w:tcBorders>
            <w:shd w:val="clear" w:color="auto" w:fill="auto"/>
            <w:noWrap/>
            <w:hideMark/>
          </w:tcPr>
          <w:p w14:paraId="646902A2" w14:textId="3A006D4F"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0.18</w:t>
            </w:r>
            <w:r w:rsidR="001214F9" w:rsidRPr="00320A15">
              <w:rPr>
                <w:sz w:val="20"/>
                <w:szCs w:val="20"/>
                <w:lang w:val="en-GB"/>
              </w:rPr>
              <w:t>***</w:t>
            </w:r>
          </w:p>
        </w:tc>
        <w:tc>
          <w:tcPr>
            <w:tcW w:w="514" w:type="pct"/>
            <w:tcBorders>
              <w:bottom w:val="single" w:sz="4" w:space="0" w:color="auto"/>
            </w:tcBorders>
            <w:shd w:val="clear" w:color="auto" w:fill="D9E2F3" w:themeFill="accent1" w:themeFillTint="33"/>
            <w:noWrap/>
            <w:hideMark/>
          </w:tcPr>
          <w:p w14:paraId="2B96E7E1" w14:textId="4559E7F8"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0.23</w:t>
            </w:r>
            <w:r w:rsidR="001214F9" w:rsidRPr="00320A15">
              <w:rPr>
                <w:sz w:val="20"/>
                <w:szCs w:val="20"/>
                <w:lang w:val="en-GB"/>
              </w:rPr>
              <w:t>***</w:t>
            </w:r>
          </w:p>
        </w:tc>
        <w:tc>
          <w:tcPr>
            <w:tcW w:w="514" w:type="pct"/>
            <w:tcBorders>
              <w:bottom w:val="single" w:sz="4" w:space="0" w:color="auto"/>
            </w:tcBorders>
            <w:shd w:val="clear" w:color="auto" w:fill="FFF2CC" w:themeFill="accent4" w:themeFillTint="33"/>
            <w:noWrap/>
            <w:hideMark/>
          </w:tcPr>
          <w:p w14:paraId="574A7336" w14:textId="0AD8459B"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0.14</w:t>
            </w:r>
            <w:r w:rsidR="001214F9" w:rsidRPr="00320A15">
              <w:rPr>
                <w:sz w:val="20"/>
                <w:szCs w:val="20"/>
                <w:lang w:val="en-GB"/>
              </w:rPr>
              <w:t>***</w:t>
            </w:r>
          </w:p>
        </w:tc>
        <w:tc>
          <w:tcPr>
            <w:tcW w:w="477" w:type="pct"/>
            <w:tcBorders>
              <w:bottom w:val="single" w:sz="4" w:space="0" w:color="auto"/>
            </w:tcBorders>
            <w:shd w:val="clear" w:color="auto" w:fill="FFF2CC" w:themeFill="accent4" w:themeFillTint="33"/>
            <w:noWrap/>
            <w:hideMark/>
          </w:tcPr>
          <w:p w14:paraId="5E32BB9A" w14:textId="121274F4"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0.07</w:t>
            </w:r>
            <w:r w:rsidR="001214F9" w:rsidRPr="00320A15">
              <w:rPr>
                <w:sz w:val="20"/>
                <w:szCs w:val="20"/>
                <w:lang w:val="en-GB"/>
              </w:rPr>
              <w:t>***</w:t>
            </w:r>
          </w:p>
        </w:tc>
        <w:tc>
          <w:tcPr>
            <w:tcW w:w="388" w:type="pct"/>
            <w:tcBorders>
              <w:bottom w:val="single" w:sz="4" w:space="0" w:color="auto"/>
            </w:tcBorders>
            <w:noWrap/>
            <w:hideMark/>
          </w:tcPr>
          <w:p w14:paraId="5B53ECBE" w14:textId="77777777" w:rsidR="00377F7C" w:rsidRPr="00320A15" w:rsidRDefault="00377F7C" w:rsidP="004162BE">
            <w:pPr>
              <w:spacing w:line="240" w:lineRule="auto"/>
              <w:rPr>
                <w:rFonts w:eastAsia="Times New Roman"/>
                <w:color w:val="000000"/>
                <w:sz w:val="20"/>
                <w:szCs w:val="20"/>
                <w:lang w:val="en-GB" w:eastAsia="de-DE"/>
              </w:rPr>
            </w:pPr>
            <w:r w:rsidRPr="00320A15">
              <w:rPr>
                <w:rFonts w:eastAsia="Times New Roman"/>
                <w:color w:val="000000"/>
                <w:sz w:val="20"/>
                <w:szCs w:val="20"/>
                <w:lang w:val="en-GB" w:eastAsia="de-DE"/>
              </w:rPr>
              <w:t>1.00</w:t>
            </w:r>
          </w:p>
        </w:tc>
      </w:tr>
    </w:tbl>
    <w:p w14:paraId="5C3A6666" w14:textId="77777777" w:rsidR="00377F7C" w:rsidRPr="00320A15" w:rsidRDefault="00377F7C" w:rsidP="00377F7C">
      <w:pPr>
        <w:spacing w:line="240" w:lineRule="auto"/>
        <w:rPr>
          <w:sz w:val="20"/>
          <w:szCs w:val="20"/>
          <w:lang w:val="en-GB"/>
        </w:rPr>
      </w:pPr>
      <w:r w:rsidRPr="00320A15">
        <w:rPr>
          <w:sz w:val="20"/>
          <w:szCs w:val="20"/>
          <w:lang w:val="en-GB"/>
        </w:rPr>
        <w:t>Notes. Pearson’s correlation coefficients; all correlations of new issues and globalisation shaded green; all correlations of old issues shaded yellow; large (r≥|0.2|) cross-correlations in blue; *p &lt; .05, **p &lt; .01, ***p &lt; .001.</w:t>
      </w:r>
    </w:p>
    <w:p w14:paraId="47774EB7" w14:textId="3651044E" w:rsidR="003A277C" w:rsidRPr="00320A15" w:rsidRDefault="003A277C">
      <w:pPr>
        <w:spacing w:line="259" w:lineRule="auto"/>
        <w:jc w:val="left"/>
        <w:rPr>
          <w:lang w:val="en-GB"/>
        </w:rPr>
      </w:pPr>
      <w:r w:rsidRPr="00320A15">
        <w:rPr>
          <w:lang w:val="en-GB"/>
        </w:rPr>
        <w:br w:type="page"/>
      </w:r>
    </w:p>
    <w:p w14:paraId="6A4E3232" w14:textId="35F82981" w:rsidR="003A277C" w:rsidRPr="00320A15" w:rsidRDefault="003A277C" w:rsidP="003A277C">
      <w:pPr>
        <w:pStyle w:val="berschrift1"/>
        <w:rPr>
          <w:lang w:val="en-GB"/>
        </w:rPr>
      </w:pPr>
      <w:bookmarkStart w:id="17" w:name="_Ref19291321"/>
      <w:bookmarkStart w:id="18" w:name="_Toc19880505"/>
      <w:r w:rsidRPr="00320A15">
        <w:rPr>
          <w:lang w:val="en-GB"/>
        </w:rPr>
        <w:lastRenderedPageBreak/>
        <w:t>A</w:t>
      </w:r>
      <w:r w:rsidR="009273E9">
        <w:rPr>
          <w:lang w:val="en-GB"/>
        </w:rPr>
        <w:t>8</w:t>
      </w:r>
      <w:r w:rsidRPr="00320A15">
        <w:rPr>
          <w:lang w:val="en-GB"/>
        </w:rPr>
        <w:t>: Explaining attitudes towards globalisation issues and globalisation</w:t>
      </w:r>
      <w:bookmarkEnd w:id="17"/>
      <w:bookmarkEnd w:id="18"/>
    </w:p>
    <w:p w14:paraId="54E88A78" w14:textId="13274AC0" w:rsidR="003A277C" w:rsidRPr="00320A15" w:rsidRDefault="003A277C" w:rsidP="003A277C">
      <w:pPr>
        <w:rPr>
          <w:lang w:val="en-GB"/>
        </w:rPr>
      </w:pPr>
      <w:r w:rsidRPr="00320A15">
        <w:rPr>
          <w:lang w:val="en-GB"/>
        </w:rPr>
        <w:t xml:space="preserve">As far as the underlying causes of support and opposition to globalisation (issues) are concerned, we follow previous research and focus on potential symbolic and economic threat </w:t>
      </w:r>
      <w:r w:rsidRPr="00320A15">
        <w:rPr>
          <w:lang w:val="en-GB"/>
        </w:rPr>
        <w:fldChar w:fldCharType="begin"/>
      </w:r>
      <w:r w:rsidR="00BE3101">
        <w:rPr>
          <w:lang w:val="en-GB"/>
        </w:rPr>
        <w:instrText xml:space="preserve"> ADDIN EN.CITE &lt;EndNote&gt;&lt;Cite&gt;&lt;Author&gt;Kriesi&lt;/Author&gt;&lt;Year&gt;2008&lt;/Year&gt;&lt;RecNum&gt;1172&lt;/RecNum&gt;&lt;DisplayText&gt;(Kriesi et al. 2008)&lt;/DisplayText&gt;&lt;record&gt;&lt;rec-number&gt;1172&lt;/rec-number&gt;&lt;foreign-keys&gt;&lt;key app="EN" db-id="es5xapae2twze5et92mx2vs0xf92vw05wafd" timestamp="1389962832"&gt;1172&lt;/key&gt;&lt;/foreign-keys&gt;&lt;ref-type name="Edited Book"&gt;28&lt;/ref-type&gt;&lt;contributors&gt;&lt;authors&gt;&lt;author&gt;Kriesi, Hanspeter&lt;/author&gt;&lt;author&gt;Grande, Edgar&lt;/author&gt;&lt;author&gt;Lachat, Romain&lt;/author&gt;&lt;author&gt;Dolezal, Martin&lt;/author&gt;&lt;author&gt;Bornschier, Simon&lt;/author&gt;&lt;author&gt;Frey, Timotheos&lt;/author&gt;&lt;/authors&gt;&lt;/contributors&gt;&lt;titles&gt;&lt;title&gt;West European Politics in the Age of Globalization&lt;/title&gt;&lt;/titles&gt;&lt;dates&gt;&lt;year&gt;2008&lt;/year&gt;&lt;/dates&gt;&lt;pub-location&gt;Cambridge&lt;/pub-location&gt;&lt;publisher&gt;Cambridge University Press&lt;/publisher&gt;&lt;accession-num&gt;15311340&lt;/accession-num&gt;&lt;call-num&gt;Jefferson or Adams Building Reading Rooms JN94.A58; W47 2008&lt;/call-num&gt;&lt;urls&gt;&lt;related-urls&gt;&lt;url&gt;Contributor biographical information http://www.loc.gov/catdir/enhancements/fy0834/2008024374-b.html&lt;/url&gt;&lt;url&gt;Publisher description http://www.loc.gov/catdir/enhancements/fy0834/2008024374-d.html&lt;/url&gt;&lt;url&gt;Table of contents only http://www.loc.gov/catdir/enhancements/fy0834/2008024374-t.html&lt;/url&gt;&lt;/related-urls&gt;&lt;/urls&gt;&lt;/record&gt;&lt;/Cite&gt;&lt;/EndNote&gt;</w:instrText>
      </w:r>
      <w:r w:rsidRPr="00320A15">
        <w:rPr>
          <w:lang w:val="en-GB"/>
        </w:rPr>
        <w:fldChar w:fldCharType="separate"/>
      </w:r>
      <w:r w:rsidR="00BE3101">
        <w:rPr>
          <w:noProof/>
          <w:lang w:val="en-GB"/>
        </w:rPr>
        <w:t>(Kriesi et al. 2008)</w:t>
      </w:r>
      <w:r w:rsidRPr="00320A15">
        <w:rPr>
          <w:lang w:val="en-GB"/>
        </w:rPr>
        <w:fldChar w:fldCharType="end"/>
      </w:r>
      <w:r w:rsidRPr="00320A15">
        <w:rPr>
          <w:lang w:val="en-GB"/>
        </w:rPr>
        <w:t>.</w:t>
      </w:r>
    </w:p>
    <w:p w14:paraId="7815036B" w14:textId="1C03A036" w:rsidR="003A277C" w:rsidRPr="00320A15" w:rsidRDefault="003A277C" w:rsidP="003A277C">
      <w:pPr>
        <w:rPr>
          <w:lang w:val="en-GB"/>
        </w:rPr>
      </w:pPr>
      <w:r w:rsidRPr="00320A15">
        <w:rPr>
          <w:lang w:val="en-GB"/>
        </w:rPr>
        <w:t xml:space="preserve">To capture sources of symbolic threat, we take account of two overarching value dimensions from Schwartz’s conceptualization of basic human values </w:t>
      </w:r>
      <w:r w:rsidRPr="00320A15">
        <w:rPr>
          <w:lang w:val="en-GB"/>
        </w:rPr>
        <w:fldChar w:fldCharType="begin">
          <w:fldData xml:space="preserve">PEVuZE5vdGU+PENpdGU+PEF1dGhvcj5TY2h3YXJ0ejwvQXV0aG9yPjxZZWFyPjIwMTI8L1llYXI+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</w:fldData>
        </w:fldChar>
      </w:r>
      <w:r w:rsidR="00BE3101">
        <w:rPr>
          <w:lang w:val="en-GB"/>
        </w:rPr>
        <w:instrText xml:space="preserve"> ADDIN EN.CITE </w:instrText>
      </w:r>
      <w:r w:rsidR="00BE3101">
        <w:rPr>
          <w:lang w:val="en-GB"/>
        </w:rPr>
        <w:fldChar w:fldCharType="begin">
          <w:fldData xml:space="preserve">PEVuZE5vdGU+PENpdGU+PEF1dGhvcj5TY2h3YXJ0ejwvQXV0aG9yPjxZZWFyPjIwMTI8L1llYXI+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</w:fldData>
        </w:fldChar>
      </w:r>
      <w:r w:rsidR="00BE3101">
        <w:rPr>
          <w:lang w:val="en-GB"/>
        </w:rPr>
        <w:instrText xml:space="preserve"> ADDIN EN.CITE.DATA </w:instrText>
      </w:r>
      <w:r w:rsidR="00BE3101">
        <w:rPr>
          <w:lang w:val="en-GB"/>
        </w:rPr>
      </w:r>
      <w:r w:rsidR="00BE3101">
        <w:rPr>
          <w:lang w:val="en-GB"/>
        </w:rPr>
        <w:fldChar w:fldCharType="end"/>
      </w:r>
      <w:r w:rsidRPr="00320A15">
        <w:rPr>
          <w:lang w:val="en-GB"/>
        </w:rPr>
      </w:r>
      <w:r w:rsidRPr="00320A15">
        <w:rPr>
          <w:lang w:val="en-GB"/>
        </w:rPr>
        <w:fldChar w:fldCharType="separate"/>
      </w:r>
      <w:r w:rsidR="00BE3101">
        <w:rPr>
          <w:noProof/>
          <w:lang w:val="en-GB"/>
        </w:rPr>
        <w:t>(Schwartz 1992; Schwartz et al. 2012)</w:t>
      </w:r>
      <w:r w:rsidRPr="00320A15">
        <w:rPr>
          <w:lang w:val="en-GB"/>
        </w:rPr>
        <w:fldChar w:fldCharType="end"/>
      </w:r>
      <w:r w:rsidRPr="00320A15">
        <w:rPr>
          <w:lang w:val="en-GB"/>
        </w:rPr>
        <w:t xml:space="preserve">. Self-transcendence captures the importance people attach to transcending self-interest on behalf of others. Conservation captures how much people prioritise respect for tradition, deference to convention, and social order. These overarching value dimensions seem particularly appropriate for our purpose. As a general point of departure, </w:t>
      </w:r>
      <w:r w:rsidRPr="00320A15">
        <w:rPr>
          <w:lang w:val="en-GB"/>
        </w:rPr>
        <w:fldChar w:fldCharType="begin"/>
      </w:r>
      <w:r w:rsidR="00BE3101">
        <w:rPr>
          <w:lang w:val="en-GB"/>
        </w:rPr>
        <w:instrText xml:space="preserve"> ADDIN EN.CITE &lt;EndNote&gt;&lt;Cite AuthorYear="1"&gt;&lt;Author&gt;Schwartz&lt;/Author&gt;&lt;Year&gt;2012&lt;/Year&gt;&lt;RecNum&gt;2213&lt;/RecNum&gt;&lt;Pages&gt;13&lt;/Pages&gt;&lt;DisplayText&gt;Schwartz (2012: 13)&lt;/DisplayText&gt;&lt;record&gt;&lt;rec-number&gt;2213&lt;/rec-number&gt;&lt;foreign-keys&gt;&lt;key app="EN" db-id="es5xapae2twze5et92mx2vs0xf92vw05wafd" timestamp="1480005605"&gt;2213&lt;/key&gt;&lt;/foreign-keys&gt;&lt;ref-type name="Journal Article"&gt;17&lt;/ref-type&gt;&lt;contributors&gt;&lt;authors&gt;&lt;author&gt;Schwartz, Shalom H.&lt;/author&gt;&lt;/authors&gt;&lt;/contributors&gt;&lt;titles&gt;&lt;title&gt;An Overview of the Schwartz Theory of Basic Values&lt;/title&gt;&lt;secondary-title&gt;Online Readings in Psychology and Culture&lt;/secondary-title&gt;&lt;/titles&gt;&lt;periodical&gt;&lt;full-title&gt;Online Readings in Psychology and Culture&lt;/full-title&gt;&lt;/periodical&gt;&lt;pages&gt;1-20&lt;/pages&gt;&lt;volume&gt;2&lt;/volume&gt;&lt;number&gt;1&lt;/number&gt;&lt;dates&gt;&lt;year&gt;2012&lt;/year&gt;&lt;/dates&gt;&lt;urls&gt;&lt;/urls&gt;&lt;/record&gt;&lt;/Cite&gt;&lt;/EndNote&gt;</w:instrText>
      </w:r>
      <w:r w:rsidRPr="00320A15">
        <w:rPr>
          <w:lang w:val="en-GB"/>
        </w:rPr>
        <w:fldChar w:fldCharType="separate"/>
      </w:r>
      <w:r w:rsidR="00BE3101">
        <w:rPr>
          <w:noProof/>
          <w:lang w:val="en-GB"/>
        </w:rPr>
        <w:t>Schwartz (2012: 13)</w:t>
      </w:r>
      <w:r w:rsidRPr="00320A15">
        <w:rPr>
          <w:lang w:val="en-GB"/>
        </w:rPr>
        <w:fldChar w:fldCharType="end"/>
      </w:r>
      <w:r w:rsidRPr="00320A15">
        <w:rPr>
          <w:lang w:val="en-GB"/>
        </w:rPr>
        <w:t xml:space="preserve"> </w:t>
      </w:r>
      <w:r w:rsidRPr="00320A15">
        <w:rPr>
          <w:color w:val="000000"/>
          <w:lang w:val="en-GB"/>
        </w:rPr>
        <w:t xml:space="preserve">argues that self-transcendence and conservation values regulate “how one relates </w:t>
      </w:r>
      <w:r w:rsidRPr="00320A15">
        <w:rPr>
          <w:lang w:val="en-GB"/>
        </w:rPr>
        <w:t xml:space="preserve">socially to others and affects them.” Given the sociotropic nature of politics, these values map directly onto public debates and allow citizens to evaluate the issues </w:t>
      </w:r>
      <w:r w:rsidRPr="00320A15">
        <w:rPr>
          <w:lang w:val="en-GB"/>
        </w:rPr>
        <w:fldChar w:fldCharType="begin"/>
      </w:r>
      <w:r w:rsidR="00BE3101">
        <w:rPr>
          <w:lang w:val="en-GB"/>
        </w:rPr>
        <w:instrText xml:space="preserve"> ADDIN EN.CITE &lt;EndNote&gt;&lt;Cite&gt;&lt;Author&gt;Goren&lt;/Author&gt;&lt;Year&gt;2016&lt;/Year&gt;&lt;RecNum&gt;1952&lt;/RecNum&gt;&lt;DisplayText&gt;(Goren et al. 2016)&lt;/DisplayText&gt;&lt;record&gt;&lt;rec-number&gt;1952&lt;/rec-number&gt;&lt;foreign-keys&gt;&lt;key app="EN" db-id="es5xapae2twze5et92mx2vs0xf92vw05wafd" timestamp="1462880435"&gt;1952&lt;/key&gt;&lt;/foreign-keys&gt;&lt;ref-type name="Journal Article"&gt;17&lt;/ref-type&gt;&lt;contributors&gt;&lt;authors&gt;&lt;author&gt;Goren, Paul&lt;/author&gt;&lt;author&gt;Schoen, Harald&lt;/author&gt;&lt;author&gt;Reifler, Jason&lt;/author&gt;&lt;author&gt;Scotto, Thomas J.&lt;/author&gt;&lt;author&gt;Chittick, William&lt;/author&gt;&lt;/authors&gt;&lt;/contributors&gt;&lt;titles&gt;&lt;title&gt;A Unified Theory of Value-Based Reasoning and U.S. Public Opinion&lt;/title&gt;&lt;secondary-title&gt;Political Behavior&lt;/secondary-title&gt;&lt;/titles&gt;&lt;periodical&gt;&lt;full-title&gt;Political Behavior&lt;/full-title&gt;&lt;/periodical&gt;&lt;pages&gt;977–997&lt;/pages&gt;&lt;volume&gt;38&lt;/volume&gt;&lt;number&gt;4&lt;/number&gt;&lt;dates&gt;&lt;year&gt;2016&lt;/year&gt;&lt;/dates&gt;&lt;isbn&gt;1573-6687&lt;/isbn&gt;&lt;label&gt;Goren2016&lt;/label&gt;&lt;urls&gt;&lt;related-urls&gt;&lt;url&gt;http://dx.doi.org/10.1007/s11109-016-9344-x&lt;/url&gt;&lt;/related-urls&gt;&lt;/urls&gt;&lt;electronic-resource-num&gt;10.1007/s11109-016-9344-x&lt;/electronic-resource-num&gt;&lt;/record&gt;&lt;/Cite&gt;&lt;/EndNote&gt;</w:instrText>
      </w:r>
      <w:r w:rsidRPr="00320A15">
        <w:rPr>
          <w:lang w:val="en-GB"/>
        </w:rPr>
        <w:fldChar w:fldCharType="separate"/>
      </w:r>
      <w:r w:rsidR="00BE3101">
        <w:rPr>
          <w:noProof/>
          <w:lang w:val="en-GB"/>
        </w:rPr>
        <w:t>(Goren et al. 2016)</w:t>
      </w:r>
      <w:r w:rsidRPr="00320A15">
        <w:rPr>
          <w:lang w:val="en-GB"/>
        </w:rPr>
        <w:fldChar w:fldCharType="end"/>
      </w:r>
      <w:r w:rsidRPr="00320A15">
        <w:rPr>
          <w:lang w:val="en-GB"/>
        </w:rPr>
        <w:t xml:space="preserve">. This is true for globalisation (issues) in particular. Research has shown that </w:t>
      </w:r>
      <w:r w:rsidRPr="00320A15">
        <w:rPr>
          <w:color w:val="000000"/>
          <w:lang w:val="en-GB"/>
        </w:rPr>
        <w:t xml:space="preserve">self-transcendence and conservation values are closely related to cosmopolitanism </w:t>
      </w:r>
      <w:r w:rsidRPr="00320A15">
        <w:rPr>
          <w:color w:val="000000"/>
          <w:lang w:val="en-GB"/>
        </w:rPr>
        <w:fldChar w:fldCharType="begin"/>
      </w:r>
      <w:r w:rsidR="00BE3101">
        <w:rPr>
          <w:color w:val="000000"/>
          <w:lang w:val="en-GB"/>
        </w:rPr>
        <w:instrText xml:space="preserve"> ADDIN EN.CITE &lt;EndNote&gt;&lt;Cite&gt;&lt;Author&gt;Bayram&lt;/Author&gt;&lt;Year&gt;2015&lt;/Year&gt;&lt;RecNum&gt;1865&lt;/RecNum&gt;&lt;DisplayText&gt;(Bayram 2015)&lt;/DisplayText&gt;&lt;record&gt;&lt;rec-number&gt;1865&lt;/rec-number&gt;&lt;foreign-keys&gt;&lt;key app="EN" db-id="es5xapae2twze5et92mx2vs0xf92vw05wafd" timestamp="1458645450"&gt;1865&lt;/key&gt;&lt;/foreign-keys&gt;&lt;ref-type name="Journal Article"&gt;17&lt;/ref-type&gt;&lt;contributors&gt;&lt;authors&gt;&lt;author&gt;Bayram, A. Burcu&lt;/author&gt;&lt;/authors&gt;&lt;/contributors&gt;&lt;titles&gt;&lt;title&gt;What Drives Modern Diogenes? Individual Values and Cosmopolitan Allegiance&lt;/title&gt;&lt;secondary-title&gt;European Journal of International Relations&lt;/secondary-title&gt;&lt;/titles&gt;&lt;periodical&gt;&lt;full-title&gt;European Journal of International Relations&lt;/full-title&gt;&lt;/periodical&gt;&lt;pages&gt;451-479&lt;/pages&gt;&lt;volume&gt;21&lt;/volume&gt;&lt;number&gt;2&lt;/number&gt;&lt;dates&gt;&lt;year&gt;2015&lt;/year&gt;&lt;pub-dates&gt;&lt;date&gt;June 1, 2015&lt;/date&gt;&lt;/pub-dates&gt;&lt;/dates&gt;&lt;urls&gt;&lt;related-urls&gt;&lt;url&gt;http://ejt.sagepub.com/content/21/2/451.abstract&lt;/url&gt;&lt;/related-urls&gt;&lt;/urls&gt;&lt;electronic-resource-num&gt;10.1177/1354066114541879&lt;/electronic-resource-num&gt;&lt;/record&gt;&lt;/Cite&gt;&lt;/EndNote&gt;</w:instrText>
      </w:r>
      <w:r w:rsidRPr="00320A15">
        <w:rPr>
          <w:color w:val="000000"/>
          <w:lang w:val="en-GB"/>
        </w:rPr>
        <w:fldChar w:fldCharType="separate"/>
      </w:r>
      <w:r w:rsidR="00BE3101">
        <w:rPr>
          <w:noProof/>
          <w:color w:val="000000"/>
          <w:lang w:val="en-GB"/>
        </w:rPr>
        <w:t>(Bayram 2015)</w:t>
      </w:r>
      <w:r w:rsidRPr="00320A15">
        <w:rPr>
          <w:color w:val="000000"/>
          <w:lang w:val="en-GB"/>
        </w:rPr>
        <w:fldChar w:fldCharType="end"/>
      </w:r>
      <w:r w:rsidRPr="00320A15">
        <w:rPr>
          <w:color w:val="000000"/>
          <w:lang w:val="en-GB"/>
        </w:rPr>
        <w:t xml:space="preserve">, which is one of two </w:t>
      </w:r>
      <w:r w:rsidRPr="00320A15">
        <w:rPr>
          <w:lang w:val="en-GB"/>
        </w:rPr>
        <w:t xml:space="preserve">political ideologies that seem particularly relevant for tying the globalisation issues together </w:t>
      </w:r>
      <w:r w:rsidRPr="00320A15">
        <w:rPr>
          <w:lang w:val="en-GB"/>
        </w:rPr>
        <w:fldChar w:fldCharType="begin"/>
      </w:r>
      <w:r w:rsidR="00BE3101">
        <w:rPr>
          <w:lang w:val="en-GB"/>
        </w:rPr>
        <w:instrText xml:space="preserve"> ADDIN EN.CITE &lt;EndNote&gt;&lt;Cite&gt;&lt;Author&gt;Zürn&lt;/Author&gt;&lt;Year&gt;2016&lt;/Year&gt;&lt;RecNum&gt;2812&lt;/RecNum&gt;&lt;DisplayText&gt;(Zürn &amp;amp; de Wilde 2016)&lt;/DisplayText&gt;&lt;record&gt;&lt;rec-number&gt;2812&lt;/rec-number&gt;&lt;foreign-keys&gt;&lt;key app="EN" db-id="es5xapae2twze5et92mx2vs0xf92vw05wafd" timestamp="1525882104"&gt;2812&lt;/key&gt;&lt;/foreign-keys&gt;&lt;ref-type name="Journal Article"&gt;17&lt;/ref-type&gt;&lt;contributors&gt;&lt;authors&gt;&lt;author&gt;Zürn, Michael&lt;/author&gt;&lt;author&gt;de Wilde, Pieter&lt;/author&gt;&lt;/authors&gt;&lt;/contributors&gt;&lt;titles&gt;&lt;title&gt;Debating Globalization: Cosmopolitanism and Communitarianism as Political Ideologies&lt;/title&gt;&lt;secondary-title&gt;Journal of Political Ideologies&lt;/secondary-title&gt;&lt;/titles&gt;&lt;periodical&gt;&lt;full-title&gt;Journal of Political Ideologies&lt;/full-title&gt;&lt;/periodical&gt;&lt;pages&gt;280-301&lt;/pages&gt;&lt;volume&gt;21&lt;/volume&gt;&lt;number&gt;3&lt;/number&gt;&lt;dates&gt;&lt;year&gt;2016&lt;/year&gt;&lt;/dates&gt;&lt;isbn&gt;1356-9317&lt;/isbn&gt;&lt;urls&gt;&lt;/urls&gt;&lt;/record&gt;&lt;/Cite&gt;&lt;/EndNote&gt;</w:instrText>
      </w:r>
      <w:r w:rsidRPr="00320A15">
        <w:rPr>
          <w:lang w:val="en-GB"/>
        </w:rPr>
        <w:fldChar w:fldCharType="separate"/>
      </w:r>
      <w:r w:rsidR="00BE3101">
        <w:rPr>
          <w:noProof/>
          <w:lang w:val="en-GB"/>
        </w:rPr>
        <w:t>(Zürn &amp; de Wilde 2016)</w:t>
      </w:r>
      <w:r w:rsidRPr="00320A15">
        <w:rPr>
          <w:lang w:val="en-GB"/>
        </w:rPr>
        <w:fldChar w:fldCharType="end"/>
      </w:r>
      <w:r w:rsidRPr="00320A15">
        <w:rPr>
          <w:lang w:val="en-GB"/>
        </w:rPr>
        <w:t xml:space="preserve">. Accordingly, citizens who attach high priority to self-transcendence values—universalism in particular—and low priority to conservation values are likely to embrace a cosmopolitan ideology. While there is no analogous evidence for communitarianism—the second ideology that </w:t>
      </w:r>
      <w:r w:rsidRPr="00320A15">
        <w:rPr>
          <w:lang w:val="en-GB"/>
        </w:rPr>
        <w:fldChar w:fldCharType="begin"/>
      </w:r>
      <w:r w:rsidR="00BE3101">
        <w:rPr>
          <w:lang w:val="en-GB"/>
        </w:rPr>
        <w:instrText xml:space="preserve"> ADDIN EN.CITE &lt;EndNote&gt;&lt;Cite AuthorYear="1"&gt;&lt;Author&gt;Zürn&lt;/Author&gt;&lt;Year&gt;2016&lt;/Year&gt;&lt;RecNum&gt;2812&lt;/RecNum&gt;&lt;DisplayText&gt;Zürn &amp;amp; de Wilde (2016)&lt;/DisplayText&gt;&lt;record&gt;&lt;rec-number&gt;2812&lt;/rec-number&gt;&lt;foreign-keys&gt;&lt;key app="EN" db-id="es5xapae2twze5et92mx2vs0xf92vw05wafd" timestamp="1525882104"&gt;2812&lt;/key&gt;&lt;/foreign-keys&gt;&lt;ref-type name="Journal Article"&gt;17&lt;/ref-type&gt;&lt;contributors&gt;&lt;authors&gt;&lt;author&gt;Zürn, Michael&lt;/author&gt;&lt;author&gt;de Wilde, Pieter&lt;/author&gt;&lt;/authors&gt;&lt;/contributors&gt;&lt;titles&gt;&lt;title&gt;Debating Globalization: Cosmopolitanism and Communitarianism as Political Ideologies&lt;/title&gt;&lt;secondary-title&gt;Journal of Political Ideologies&lt;/secondary-title&gt;&lt;/titles&gt;&lt;periodical&gt;&lt;full-title&gt;Journal of Political Ideologies&lt;/full-title&gt;&lt;/periodical&gt;&lt;pages&gt;280-301&lt;/pages&gt;&lt;volume&gt;21&lt;/volume&gt;&lt;number&gt;3&lt;/number&gt;&lt;dates&gt;&lt;year&gt;2016&lt;/year&gt;&lt;/dates&gt;&lt;isbn&gt;1356-9317&lt;/isbn&gt;&lt;urls&gt;&lt;/urls&gt;&lt;/record&gt;&lt;/Cite&gt;&lt;/EndNote&gt;</w:instrText>
      </w:r>
      <w:r w:rsidRPr="00320A15">
        <w:rPr>
          <w:lang w:val="en-GB"/>
        </w:rPr>
        <w:fldChar w:fldCharType="separate"/>
      </w:r>
      <w:r w:rsidR="00BE3101">
        <w:rPr>
          <w:noProof/>
          <w:lang w:val="en-GB"/>
        </w:rPr>
        <w:t>Zürn &amp; de Wilde (2016)</w:t>
      </w:r>
      <w:r w:rsidRPr="00320A15">
        <w:rPr>
          <w:lang w:val="en-GB"/>
        </w:rPr>
        <w:fldChar w:fldCharType="end"/>
      </w:r>
      <w:r w:rsidRPr="00320A15">
        <w:rPr>
          <w:lang w:val="en-GB"/>
        </w:rPr>
        <w:t xml:space="preserve"> identify as providing the normative underpinning of globalisation debates—it seems highly plausible that the value correlates of this ideology are the exact opposite to that of cosmopolitanism. In short, the more citizens prioritise self-transcendence values, the less threat they should perceive. Seeing the opportunities of globalisation instead, they should support measures that increase global integration. The more citizens prioritise conservation values, in contrast, the more likely they should feel threatened by globalisation and oppose further integration.</w:t>
      </w:r>
    </w:p>
    <w:p w14:paraId="59311A4D" w14:textId="77777777" w:rsidR="003A277C" w:rsidRPr="00320A15" w:rsidRDefault="003A277C" w:rsidP="003A277C">
      <w:pPr>
        <w:rPr>
          <w:lang w:val="en-GB"/>
        </w:rPr>
      </w:pPr>
      <w:r w:rsidRPr="00320A15">
        <w:rPr>
          <w:lang w:val="en-GB"/>
        </w:rPr>
        <w:t>We use perceptions of how the economic situation has changed in the last year as indicators of general economic threat. Inter alia, the bleaker citizens perceive the economic situation to be, the more likely they should feel threatened by the prospect of increased global competition. We take account of both egocentric and sociotropic perceptions of the economic situation.</w:t>
      </w:r>
    </w:p>
    <w:p w14:paraId="4BCAF4AF" w14:textId="77777777" w:rsidR="003A277C" w:rsidRPr="00320A15" w:rsidRDefault="003A277C" w:rsidP="003A277C">
      <w:pPr>
        <w:rPr>
          <w:lang w:val="en-GB"/>
        </w:rPr>
      </w:pPr>
    </w:p>
    <w:p w14:paraId="4419A8F4" w14:textId="77777777" w:rsidR="003A277C" w:rsidRPr="00320A15" w:rsidRDefault="003A277C" w:rsidP="003A277C">
      <w:pPr>
        <w:rPr>
          <w:lang w:val="en-GB"/>
        </w:rPr>
      </w:pPr>
    </w:p>
    <w:p w14:paraId="27736824" w14:textId="4BBC3FC5" w:rsidR="003A277C" w:rsidRPr="00320A15" w:rsidRDefault="00262C34" w:rsidP="003A277C">
      <w:pPr>
        <w:rPr>
          <w:lang w:val="en-GB"/>
        </w:rPr>
      </w:pPr>
      <w:r w:rsidRPr="00320A15">
        <w:rPr>
          <w:b/>
          <w:lang w:val="en-GB"/>
        </w:rPr>
        <w:lastRenderedPageBreak/>
        <w:fldChar w:fldCharType="begin"/>
      </w:r>
      <w:r w:rsidRPr="00320A15">
        <w:rPr>
          <w:b/>
          <w:lang w:val="en-GB"/>
        </w:rPr>
        <w:instrText xml:space="preserve"> REF _Ref19291345 \h  \* MERGEFORMAT </w:instrText>
      </w:r>
      <w:r w:rsidRPr="00320A15">
        <w:rPr>
          <w:b/>
          <w:lang w:val="en-GB"/>
        </w:rPr>
      </w:r>
      <w:r w:rsidRPr="00320A15">
        <w:rPr>
          <w:b/>
          <w:lang w:val="en-GB"/>
        </w:rPr>
        <w:fldChar w:fldCharType="separate"/>
      </w:r>
      <w:r w:rsidR="00F41B5A" w:rsidRPr="00F41B5A">
        <w:rPr>
          <w:b/>
          <w:lang w:val="en-GB"/>
        </w:rPr>
        <w:t xml:space="preserve">Table A </w:t>
      </w:r>
      <w:r w:rsidR="00F41B5A" w:rsidRPr="00F41B5A">
        <w:rPr>
          <w:b/>
          <w:noProof/>
          <w:lang w:val="en-GB"/>
        </w:rPr>
        <w:t>8</w:t>
      </w:r>
      <w:r w:rsidRPr="00320A15">
        <w:rPr>
          <w:b/>
          <w:lang w:val="en-GB"/>
        </w:rPr>
        <w:fldChar w:fldCharType="end"/>
      </w:r>
      <w:r w:rsidRPr="00320A15">
        <w:rPr>
          <w:lang w:val="en-GB"/>
        </w:rPr>
        <w:t xml:space="preserve"> </w:t>
      </w:r>
      <w:r w:rsidR="003A277C" w:rsidRPr="00320A15">
        <w:rPr>
          <w:lang w:val="en-GB"/>
        </w:rPr>
        <w:t xml:space="preserve">reports the results for our four globalisation (issue) attitudes. In </w:t>
      </w:r>
      <w:r w:rsidRPr="00320A15">
        <w:rPr>
          <w:b/>
          <w:lang w:val="en-GB"/>
        </w:rPr>
        <w:fldChar w:fldCharType="begin"/>
      </w:r>
      <w:r w:rsidRPr="00320A15">
        <w:rPr>
          <w:b/>
          <w:lang w:val="en-GB"/>
        </w:rPr>
        <w:instrText xml:space="preserve"> REF _Ref19291356 \h  \* MERGEFORMAT </w:instrText>
      </w:r>
      <w:r w:rsidRPr="00320A15">
        <w:rPr>
          <w:b/>
          <w:lang w:val="en-GB"/>
        </w:rPr>
      </w:r>
      <w:r w:rsidRPr="00320A15">
        <w:rPr>
          <w:b/>
          <w:lang w:val="en-GB"/>
        </w:rPr>
        <w:fldChar w:fldCharType="separate"/>
      </w:r>
      <w:r w:rsidR="00F41B5A" w:rsidRPr="00F41B5A">
        <w:rPr>
          <w:b/>
          <w:lang w:val="en-GB"/>
        </w:rPr>
        <w:t xml:space="preserve">Table A </w:t>
      </w:r>
      <w:r w:rsidR="00F41B5A" w:rsidRPr="00F41B5A">
        <w:rPr>
          <w:b/>
          <w:noProof/>
          <w:lang w:val="en-GB"/>
        </w:rPr>
        <w:t>9</w:t>
      </w:r>
      <w:r w:rsidRPr="00320A15">
        <w:rPr>
          <w:b/>
          <w:lang w:val="en-GB"/>
        </w:rPr>
        <w:fldChar w:fldCharType="end"/>
      </w:r>
      <w:r w:rsidR="003A277C" w:rsidRPr="00320A15">
        <w:rPr>
          <w:lang w:val="en-GB"/>
        </w:rPr>
        <w:t xml:space="preserve"> we present analogous models for attitudes on ‘old’ policy issue.</w:t>
      </w:r>
    </w:p>
    <w:p w14:paraId="79A8B350" w14:textId="77777777" w:rsidR="00262C34" w:rsidRPr="00320A15" w:rsidRDefault="00262C34" w:rsidP="003A277C">
      <w:pPr>
        <w:rPr>
          <w:lang w:val="en-GB"/>
        </w:rPr>
      </w:pPr>
    </w:p>
    <w:p w14:paraId="116EFC35" w14:textId="77777777" w:rsidR="003A277C" w:rsidRPr="00320A15" w:rsidRDefault="003A277C" w:rsidP="003A277C">
      <w:pPr>
        <w:spacing w:after="0" w:line="240" w:lineRule="auto"/>
        <w:rPr>
          <w:lang w:val="en-GB"/>
        </w:rPr>
      </w:pPr>
    </w:p>
    <w:p w14:paraId="70F4347F" w14:textId="71CA26D3" w:rsidR="00262C34" w:rsidRPr="00320A15" w:rsidRDefault="00262C34" w:rsidP="00262C34">
      <w:pPr>
        <w:pStyle w:val="Beschriftung"/>
        <w:keepNext/>
        <w:rPr>
          <w:sz w:val="20"/>
          <w:szCs w:val="20"/>
          <w:lang w:val="en-GB"/>
        </w:rPr>
      </w:pPr>
      <w:bookmarkStart w:id="19" w:name="_Ref19291345"/>
      <w:r w:rsidRPr="00320A15">
        <w:rPr>
          <w:sz w:val="20"/>
          <w:szCs w:val="20"/>
          <w:lang w:val="en-GB"/>
        </w:rPr>
        <w:t xml:space="preserve">Table A </w:t>
      </w:r>
      <w:r w:rsidRPr="00320A15">
        <w:rPr>
          <w:sz w:val="20"/>
          <w:szCs w:val="20"/>
          <w:lang w:val="en-GB"/>
        </w:rPr>
        <w:fldChar w:fldCharType="begin"/>
      </w:r>
      <w:r w:rsidRPr="00320A15">
        <w:rPr>
          <w:sz w:val="20"/>
          <w:szCs w:val="20"/>
          <w:lang w:val="en-GB"/>
        </w:rPr>
        <w:instrText xml:space="preserve"> SEQ Table_A \* ARABIC </w:instrText>
      </w:r>
      <w:r w:rsidRPr="00320A15">
        <w:rPr>
          <w:sz w:val="20"/>
          <w:szCs w:val="20"/>
          <w:lang w:val="en-GB"/>
        </w:rPr>
        <w:fldChar w:fldCharType="separate"/>
      </w:r>
      <w:r w:rsidR="00F41B5A">
        <w:rPr>
          <w:noProof/>
          <w:sz w:val="20"/>
          <w:szCs w:val="20"/>
          <w:lang w:val="en-GB"/>
        </w:rPr>
        <w:t>8</w:t>
      </w:r>
      <w:r w:rsidRPr="00320A15">
        <w:rPr>
          <w:sz w:val="20"/>
          <w:szCs w:val="20"/>
          <w:lang w:val="en-GB"/>
        </w:rPr>
        <w:fldChar w:fldCharType="end"/>
      </w:r>
      <w:bookmarkEnd w:id="19"/>
      <w:r w:rsidRPr="00320A15">
        <w:rPr>
          <w:sz w:val="20"/>
          <w:szCs w:val="20"/>
          <w:lang w:val="en-GB"/>
        </w:rPr>
        <w:t>: Determinants of globalisation (issue) attitudes</w:t>
      </w:r>
    </w:p>
    <w:tbl>
      <w:tblPr>
        <w:tblW w:w="5000" w:type="pct"/>
        <w:tblLook w:val="0000" w:firstRow="0" w:lastRow="0" w:firstColumn="0" w:lastColumn="0" w:noHBand="0" w:noVBand="0"/>
      </w:tblPr>
      <w:tblGrid>
        <w:gridCol w:w="3174"/>
        <w:gridCol w:w="1273"/>
        <w:gridCol w:w="1342"/>
        <w:gridCol w:w="1507"/>
        <w:gridCol w:w="949"/>
        <w:gridCol w:w="825"/>
      </w:tblGrid>
      <w:tr w:rsidR="003A277C" w:rsidRPr="00320A15" w14:paraId="20301AC1" w14:textId="77777777" w:rsidTr="009273F0">
        <w:tc>
          <w:tcPr>
            <w:tcW w:w="1749" w:type="pct"/>
            <w:tcBorders>
              <w:top w:val="single" w:sz="4" w:space="0" w:color="auto"/>
              <w:left w:val="nil"/>
              <w:bottom w:val="nil"/>
              <w:right w:val="nil"/>
            </w:tcBorders>
          </w:tcPr>
          <w:p w14:paraId="4AD02932" w14:textId="77777777" w:rsidR="003A277C" w:rsidRPr="00320A15" w:rsidRDefault="003A277C" w:rsidP="00262C34">
            <w:pPr>
              <w:pStyle w:val="Tabelle"/>
              <w:rPr>
                <w:rFonts w:ascii="Times New Roman" w:hAnsi="Times New Roman"/>
                <w:lang w:val="en-GB"/>
              </w:rPr>
            </w:pPr>
          </w:p>
        </w:tc>
        <w:tc>
          <w:tcPr>
            <w:tcW w:w="702" w:type="pct"/>
            <w:tcBorders>
              <w:top w:val="single" w:sz="4" w:space="0" w:color="auto"/>
              <w:left w:val="nil"/>
              <w:bottom w:val="nil"/>
              <w:right w:val="nil"/>
            </w:tcBorders>
          </w:tcPr>
          <w:p w14:paraId="2EC933CA"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Economic</w:t>
            </w:r>
          </w:p>
          <w:p w14:paraId="77D490F0"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openness</w:t>
            </w:r>
          </w:p>
        </w:tc>
        <w:tc>
          <w:tcPr>
            <w:tcW w:w="740" w:type="pct"/>
            <w:tcBorders>
              <w:top w:val="single" w:sz="4" w:space="0" w:color="auto"/>
              <w:left w:val="nil"/>
              <w:bottom w:val="nil"/>
              <w:right w:val="nil"/>
            </w:tcBorders>
          </w:tcPr>
          <w:p w14:paraId="30C94F1C"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 xml:space="preserve">European </w:t>
            </w:r>
          </w:p>
          <w:p w14:paraId="35ECABD5"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integration</w:t>
            </w:r>
          </w:p>
        </w:tc>
        <w:tc>
          <w:tcPr>
            <w:tcW w:w="831" w:type="pct"/>
            <w:tcBorders>
              <w:top w:val="single" w:sz="4" w:space="0" w:color="auto"/>
              <w:left w:val="nil"/>
              <w:bottom w:val="nil"/>
              <w:right w:val="nil"/>
            </w:tcBorders>
          </w:tcPr>
          <w:p w14:paraId="5388C8DE"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Immigration</w:t>
            </w:r>
          </w:p>
        </w:tc>
        <w:tc>
          <w:tcPr>
            <w:tcW w:w="978" w:type="pct"/>
            <w:gridSpan w:val="2"/>
            <w:tcBorders>
              <w:top w:val="single" w:sz="4" w:space="0" w:color="auto"/>
              <w:left w:val="nil"/>
              <w:bottom w:val="nil"/>
              <w:right w:val="nil"/>
            </w:tcBorders>
          </w:tcPr>
          <w:p w14:paraId="418ED938"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Globalisation</w:t>
            </w:r>
          </w:p>
        </w:tc>
      </w:tr>
      <w:tr w:rsidR="003A277C" w:rsidRPr="00320A15" w14:paraId="1CBE293C" w14:textId="77777777" w:rsidTr="009273F0">
        <w:tc>
          <w:tcPr>
            <w:tcW w:w="1749" w:type="pct"/>
            <w:tcBorders>
              <w:top w:val="single" w:sz="4" w:space="0" w:color="auto"/>
              <w:left w:val="nil"/>
              <w:bottom w:val="nil"/>
              <w:right w:val="nil"/>
            </w:tcBorders>
          </w:tcPr>
          <w:p w14:paraId="707F16AE" w14:textId="77777777" w:rsidR="003A277C" w:rsidRPr="00320A15" w:rsidRDefault="003A277C" w:rsidP="00262C34">
            <w:pPr>
              <w:pStyle w:val="Tabelle"/>
              <w:rPr>
                <w:rFonts w:ascii="Times New Roman" w:hAnsi="Times New Roman"/>
                <w:lang w:val="en-GB"/>
              </w:rPr>
            </w:pPr>
          </w:p>
        </w:tc>
        <w:tc>
          <w:tcPr>
            <w:tcW w:w="702" w:type="pct"/>
            <w:tcBorders>
              <w:top w:val="single" w:sz="4" w:space="0" w:color="auto"/>
              <w:left w:val="nil"/>
              <w:bottom w:val="nil"/>
              <w:right w:val="nil"/>
            </w:tcBorders>
          </w:tcPr>
          <w:p w14:paraId="569616BB"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M1</w:t>
            </w:r>
          </w:p>
        </w:tc>
        <w:tc>
          <w:tcPr>
            <w:tcW w:w="740" w:type="pct"/>
            <w:tcBorders>
              <w:top w:val="single" w:sz="4" w:space="0" w:color="auto"/>
              <w:left w:val="nil"/>
              <w:bottom w:val="nil"/>
              <w:right w:val="nil"/>
            </w:tcBorders>
          </w:tcPr>
          <w:p w14:paraId="56F2F825"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M1</w:t>
            </w:r>
          </w:p>
        </w:tc>
        <w:tc>
          <w:tcPr>
            <w:tcW w:w="831" w:type="pct"/>
            <w:tcBorders>
              <w:top w:val="single" w:sz="4" w:space="0" w:color="auto"/>
              <w:left w:val="nil"/>
              <w:bottom w:val="nil"/>
              <w:right w:val="nil"/>
            </w:tcBorders>
          </w:tcPr>
          <w:p w14:paraId="42269914"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M1</w:t>
            </w:r>
          </w:p>
        </w:tc>
        <w:tc>
          <w:tcPr>
            <w:tcW w:w="523" w:type="pct"/>
            <w:tcBorders>
              <w:top w:val="single" w:sz="4" w:space="0" w:color="auto"/>
              <w:left w:val="nil"/>
              <w:bottom w:val="nil"/>
              <w:right w:val="nil"/>
            </w:tcBorders>
          </w:tcPr>
          <w:p w14:paraId="5DCB74D9"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M1</w:t>
            </w:r>
          </w:p>
        </w:tc>
        <w:tc>
          <w:tcPr>
            <w:tcW w:w="455" w:type="pct"/>
            <w:tcBorders>
              <w:top w:val="single" w:sz="4" w:space="0" w:color="auto"/>
              <w:left w:val="nil"/>
              <w:bottom w:val="nil"/>
              <w:right w:val="nil"/>
            </w:tcBorders>
          </w:tcPr>
          <w:p w14:paraId="614E87D7"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M2</w:t>
            </w:r>
          </w:p>
        </w:tc>
      </w:tr>
      <w:tr w:rsidR="003A277C" w:rsidRPr="00320A15" w14:paraId="318202A6" w14:textId="77777777" w:rsidTr="009273F0">
        <w:tc>
          <w:tcPr>
            <w:tcW w:w="1749" w:type="pct"/>
            <w:tcBorders>
              <w:top w:val="single" w:sz="4" w:space="0" w:color="auto"/>
              <w:left w:val="nil"/>
              <w:bottom w:val="nil"/>
              <w:right w:val="nil"/>
            </w:tcBorders>
          </w:tcPr>
          <w:p w14:paraId="4640AC60"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Self-transcendence</w:t>
            </w:r>
          </w:p>
        </w:tc>
        <w:tc>
          <w:tcPr>
            <w:tcW w:w="702" w:type="pct"/>
            <w:tcBorders>
              <w:top w:val="single" w:sz="4" w:space="0" w:color="auto"/>
              <w:left w:val="nil"/>
              <w:bottom w:val="nil"/>
              <w:right w:val="nil"/>
            </w:tcBorders>
          </w:tcPr>
          <w:p w14:paraId="3A21C6F3"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.11</w:t>
            </w:r>
            <w:r w:rsidRPr="00320A15">
              <w:rPr>
                <w:rFonts w:ascii="Times New Roman" w:hAnsi="Times New Roman"/>
                <w:vertAlign w:val="superscript"/>
                <w:lang w:val="en-GB"/>
              </w:rPr>
              <w:t>***</w:t>
            </w:r>
          </w:p>
        </w:tc>
        <w:tc>
          <w:tcPr>
            <w:tcW w:w="740" w:type="pct"/>
            <w:tcBorders>
              <w:top w:val="single" w:sz="4" w:space="0" w:color="auto"/>
              <w:left w:val="nil"/>
              <w:bottom w:val="nil"/>
              <w:right w:val="nil"/>
            </w:tcBorders>
          </w:tcPr>
          <w:p w14:paraId="3CDA3D95"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.20</w:t>
            </w:r>
            <w:r w:rsidRPr="00320A15">
              <w:rPr>
                <w:rFonts w:ascii="Times New Roman" w:hAnsi="Times New Roman"/>
                <w:vertAlign w:val="superscript"/>
                <w:lang w:val="en-GB"/>
              </w:rPr>
              <w:t>***</w:t>
            </w:r>
          </w:p>
        </w:tc>
        <w:tc>
          <w:tcPr>
            <w:tcW w:w="831" w:type="pct"/>
            <w:tcBorders>
              <w:top w:val="single" w:sz="4" w:space="0" w:color="auto"/>
              <w:left w:val="nil"/>
              <w:bottom w:val="nil"/>
              <w:right w:val="nil"/>
            </w:tcBorders>
          </w:tcPr>
          <w:p w14:paraId="1B7946C9"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.36</w:t>
            </w:r>
            <w:r w:rsidRPr="00320A15">
              <w:rPr>
                <w:rFonts w:ascii="Times New Roman" w:hAnsi="Times New Roman"/>
                <w:vertAlign w:val="superscript"/>
                <w:lang w:val="en-GB"/>
              </w:rPr>
              <w:t>***</w:t>
            </w:r>
          </w:p>
        </w:tc>
        <w:tc>
          <w:tcPr>
            <w:tcW w:w="523" w:type="pct"/>
            <w:tcBorders>
              <w:top w:val="single" w:sz="4" w:space="0" w:color="auto"/>
              <w:left w:val="nil"/>
              <w:bottom w:val="nil"/>
              <w:right w:val="nil"/>
            </w:tcBorders>
          </w:tcPr>
          <w:p w14:paraId="169D55B4"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.15</w:t>
            </w:r>
            <w:r w:rsidRPr="00320A15">
              <w:rPr>
                <w:rFonts w:ascii="Times New Roman" w:hAnsi="Times New Roman"/>
                <w:vertAlign w:val="superscript"/>
                <w:lang w:val="en-GB"/>
              </w:rPr>
              <w:t>***</w:t>
            </w:r>
          </w:p>
        </w:tc>
        <w:tc>
          <w:tcPr>
            <w:tcW w:w="455" w:type="pct"/>
            <w:tcBorders>
              <w:top w:val="single" w:sz="4" w:space="0" w:color="auto"/>
              <w:left w:val="nil"/>
              <w:bottom w:val="nil"/>
              <w:right w:val="nil"/>
            </w:tcBorders>
          </w:tcPr>
          <w:p w14:paraId="2CED9536"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.04</w:t>
            </w:r>
            <w:r w:rsidRPr="00320A15">
              <w:rPr>
                <w:rFonts w:ascii="Times New Roman" w:hAnsi="Times New Roman"/>
                <w:vertAlign w:val="superscript"/>
                <w:lang w:val="en-GB"/>
              </w:rPr>
              <w:t>**</w:t>
            </w:r>
          </w:p>
        </w:tc>
      </w:tr>
      <w:tr w:rsidR="003A277C" w:rsidRPr="00320A15" w14:paraId="26E5251A" w14:textId="77777777" w:rsidTr="009273F0">
        <w:tc>
          <w:tcPr>
            <w:tcW w:w="1749" w:type="pct"/>
            <w:tcBorders>
              <w:top w:val="nil"/>
              <w:left w:val="nil"/>
              <w:bottom w:val="nil"/>
              <w:right w:val="nil"/>
            </w:tcBorders>
          </w:tcPr>
          <w:p w14:paraId="63AC5F76" w14:textId="77777777" w:rsidR="003A277C" w:rsidRPr="00320A15" w:rsidRDefault="003A277C" w:rsidP="00262C34">
            <w:pPr>
              <w:pStyle w:val="Tabelle"/>
              <w:rPr>
                <w:rFonts w:ascii="Times New Roman" w:hAnsi="Times New Roman"/>
                <w:lang w:val="en-GB"/>
              </w:rPr>
            </w:pPr>
          </w:p>
        </w:tc>
        <w:tc>
          <w:tcPr>
            <w:tcW w:w="702" w:type="pct"/>
            <w:tcBorders>
              <w:top w:val="nil"/>
              <w:left w:val="nil"/>
              <w:bottom w:val="nil"/>
              <w:right w:val="nil"/>
            </w:tcBorders>
          </w:tcPr>
          <w:p w14:paraId="66D724CE"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(.01)</w:t>
            </w:r>
          </w:p>
        </w:tc>
        <w:tc>
          <w:tcPr>
            <w:tcW w:w="740" w:type="pct"/>
            <w:tcBorders>
              <w:top w:val="nil"/>
              <w:left w:val="nil"/>
              <w:bottom w:val="nil"/>
              <w:right w:val="nil"/>
            </w:tcBorders>
          </w:tcPr>
          <w:p w14:paraId="66ABE519"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(.01)</w:t>
            </w:r>
          </w:p>
        </w:tc>
        <w:tc>
          <w:tcPr>
            <w:tcW w:w="831" w:type="pct"/>
            <w:tcBorders>
              <w:top w:val="nil"/>
              <w:left w:val="nil"/>
              <w:bottom w:val="nil"/>
              <w:right w:val="nil"/>
            </w:tcBorders>
          </w:tcPr>
          <w:p w14:paraId="6B80F05B"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(.02)</w:t>
            </w:r>
          </w:p>
        </w:tc>
        <w:tc>
          <w:tcPr>
            <w:tcW w:w="523" w:type="pct"/>
            <w:tcBorders>
              <w:top w:val="nil"/>
              <w:left w:val="nil"/>
              <w:bottom w:val="nil"/>
              <w:right w:val="nil"/>
            </w:tcBorders>
          </w:tcPr>
          <w:p w14:paraId="4C91D210"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(.02)</w:t>
            </w:r>
          </w:p>
        </w:tc>
        <w:tc>
          <w:tcPr>
            <w:tcW w:w="455" w:type="pct"/>
            <w:tcBorders>
              <w:top w:val="nil"/>
              <w:left w:val="nil"/>
              <w:bottom w:val="nil"/>
              <w:right w:val="nil"/>
            </w:tcBorders>
          </w:tcPr>
          <w:p w14:paraId="11348529"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(.01)</w:t>
            </w:r>
          </w:p>
        </w:tc>
      </w:tr>
      <w:tr w:rsidR="003A277C" w:rsidRPr="00320A15" w14:paraId="4F10365D" w14:textId="77777777" w:rsidTr="009273F0">
        <w:tc>
          <w:tcPr>
            <w:tcW w:w="1749" w:type="pct"/>
            <w:tcBorders>
              <w:top w:val="nil"/>
              <w:left w:val="nil"/>
              <w:bottom w:val="nil"/>
              <w:right w:val="nil"/>
            </w:tcBorders>
          </w:tcPr>
          <w:p w14:paraId="3FCD1A8E"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Conservation</w:t>
            </w:r>
          </w:p>
        </w:tc>
        <w:tc>
          <w:tcPr>
            <w:tcW w:w="702" w:type="pct"/>
            <w:tcBorders>
              <w:top w:val="nil"/>
              <w:left w:val="nil"/>
              <w:bottom w:val="nil"/>
              <w:right w:val="nil"/>
            </w:tcBorders>
          </w:tcPr>
          <w:p w14:paraId="3A8097B2"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-.10</w:t>
            </w:r>
            <w:r w:rsidRPr="00320A15">
              <w:rPr>
                <w:rFonts w:ascii="Times New Roman" w:hAnsi="Times New Roman"/>
                <w:vertAlign w:val="superscript"/>
                <w:lang w:val="en-GB"/>
              </w:rPr>
              <w:t>***</w:t>
            </w:r>
          </w:p>
        </w:tc>
        <w:tc>
          <w:tcPr>
            <w:tcW w:w="740" w:type="pct"/>
            <w:tcBorders>
              <w:top w:val="nil"/>
              <w:left w:val="nil"/>
              <w:bottom w:val="nil"/>
              <w:right w:val="nil"/>
            </w:tcBorders>
          </w:tcPr>
          <w:p w14:paraId="724866E5"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-.31</w:t>
            </w:r>
            <w:r w:rsidRPr="00320A15">
              <w:rPr>
                <w:rFonts w:ascii="Times New Roman" w:hAnsi="Times New Roman"/>
                <w:vertAlign w:val="superscript"/>
                <w:lang w:val="en-GB"/>
              </w:rPr>
              <w:t>***</w:t>
            </w:r>
          </w:p>
        </w:tc>
        <w:tc>
          <w:tcPr>
            <w:tcW w:w="831" w:type="pct"/>
            <w:tcBorders>
              <w:top w:val="nil"/>
              <w:left w:val="nil"/>
              <w:bottom w:val="nil"/>
              <w:right w:val="nil"/>
            </w:tcBorders>
          </w:tcPr>
          <w:p w14:paraId="5EA05A39"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-.59</w:t>
            </w:r>
            <w:r w:rsidRPr="00320A15">
              <w:rPr>
                <w:rFonts w:ascii="Times New Roman" w:hAnsi="Times New Roman"/>
                <w:vertAlign w:val="superscript"/>
                <w:lang w:val="en-GB"/>
              </w:rPr>
              <w:t>***</w:t>
            </w:r>
          </w:p>
        </w:tc>
        <w:tc>
          <w:tcPr>
            <w:tcW w:w="523" w:type="pct"/>
            <w:tcBorders>
              <w:top w:val="nil"/>
              <w:left w:val="nil"/>
              <w:bottom w:val="nil"/>
              <w:right w:val="nil"/>
            </w:tcBorders>
          </w:tcPr>
          <w:p w14:paraId="48B22070"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-.11</w:t>
            </w:r>
            <w:r w:rsidRPr="00320A15">
              <w:rPr>
                <w:rFonts w:ascii="Times New Roman" w:hAnsi="Times New Roman"/>
                <w:vertAlign w:val="superscript"/>
                <w:lang w:val="en-GB"/>
              </w:rPr>
              <w:t>***</w:t>
            </w:r>
          </w:p>
        </w:tc>
        <w:tc>
          <w:tcPr>
            <w:tcW w:w="455" w:type="pct"/>
            <w:tcBorders>
              <w:top w:val="nil"/>
              <w:left w:val="nil"/>
              <w:bottom w:val="nil"/>
              <w:right w:val="nil"/>
            </w:tcBorders>
          </w:tcPr>
          <w:p w14:paraId="74933975"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.03</w:t>
            </w:r>
          </w:p>
        </w:tc>
      </w:tr>
      <w:tr w:rsidR="003A277C" w:rsidRPr="00320A15" w14:paraId="6FE4A5F1" w14:textId="77777777" w:rsidTr="009273F0">
        <w:tc>
          <w:tcPr>
            <w:tcW w:w="1749" w:type="pct"/>
            <w:tcBorders>
              <w:top w:val="nil"/>
              <w:left w:val="nil"/>
              <w:bottom w:val="nil"/>
              <w:right w:val="nil"/>
            </w:tcBorders>
          </w:tcPr>
          <w:p w14:paraId="3C02672D" w14:textId="77777777" w:rsidR="003A277C" w:rsidRPr="00320A15" w:rsidRDefault="003A277C" w:rsidP="00262C34">
            <w:pPr>
              <w:pStyle w:val="Tabelle"/>
              <w:rPr>
                <w:rFonts w:ascii="Times New Roman" w:hAnsi="Times New Roman"/>
                <w:lang w:val="en-GB"/>
              </w:rPr>
            </w:pPr>
          </w:p>
        </w:tc>
        <w:tc>
          <w:tcPr>
            <w:tcW w:w="702" w:type="pct"/>
            <w:tcBorders>
              <w:top w:val="nil"/>
              <w:left w:val="nil"/>
              <w:bottom w:val="nil"/>
              <w:right w:val="nil"/>
            </w:tcBorders>
          </w:tcPr>
          <w:p w14:paraId="433CF793"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(.01)</w:t>
            </w:r>
          </w:p>
        </w:tc>
        <w:tc>
          <w:tcPr>
            <w:tcW w:w="740" w:type="pct"/>
            <w:tcBorders>
              <w:top w:val="nil"/>
              <w:left w:val="nil"/>
              <w:bottom w:val="nil"/>
              <w:right w:val="nil"/>
            </w:tcBorders>
          </w:tcPr>
          <w:p w14:paraId="14F28E28"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(.02)</w:t>
            </w:r>
          </w:p>
        </w:tc>
        <w:tc>
          <w:tcPr>
            <w:tcW w:w="831" w:type="pct"/>
            <w:tcBorders>
              <w:top w:val="nil"/>
              <w:left w:val="nil"/>
              <w:bottom w:val="nil"/>
              <w:right w:val="nil"/>
            </w:tcBorders>
          </w:tcPr>
          <w:p w14:paraId="38446082"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(.02)</w:t>
            </w:r>
          </w:p>
        </w:tc>
        <w:tc>
          <w:tcPr>
            <w:tcW w:w="523" w:type="pct"/>
            <w:tcBorders>
              <w:top w:val="nil"/>
              <w:left w:val="nil"/>
              <w:bottom w:val="nil"/>
              <w:right w:val="nil"/>
            </w:tcBorders>
          </w:tcPr>
          <w:p w14:paraId="32373C1C"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(.02)</w:t>
            </w:r>
          </w:p>
        </w:tc>
        <w:tc>
          <w:tcPr>
            <w:tcW w:w="455" w:type="pct"/>
            <w:tcBorders>
              <w:top w:val="nil"/>
              <w:left w:val="nil"/>
              <w:bottom w:val="nil"/>
              <w:right w:val="nil"/>
            </w:tcBorders>
          </w:tcPr>
          <w:p w14:paraId="0C09D2B2"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(.01)</w:t>
            </w:r>
          </w:p>
        </w:tc>
      </w:tr>
      <w:tr w:rsidR="003A277C" w:rsidRPr="00320A15" w14:paraId="1391F07B" w14:textId="77777777" w:rsidTr="009273F0">
        <w:tc>
          <w:tcPr>
            <w:tcW w:w="1749" w:type="pct"/>
            <w:tcBorders>
              <w:top w:val="nil"/>
              <w:left w:val="nil"/>
              <w:bottom w:val="nil"/>
              <w:right w:val="nil"/>
            </w:tcBorders>
          </w:tcPr>
          <w:p w14:paraId="31BEFFFE"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Economic situation (ego)</w:t>
            </w:r>
          </w:p>
        </w:tc>
        <w:tc>
          <w:tcPr>
            <w:tcW w:w="702" w:type="pct"/>
            <w:tcBorders>
              <w:top w:val="nil"/>
              <w:left w:val="nil"/>
              <w:bottom w:val="nil"/>
              <w:right w:val="nil"/>
            </w:tcBorders>
          </w:tcPr>
          <w:p w14:paraId="076F8D6A"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.06</w:t>
            </w:r>
            <w:r w:rsidRPr="00320A15">
              <w:rPr>
                <w:rFonts w:ascii="Times New Roman" w:hAnsi="Times New Roman"/>
                <w:vertAlign w:val="superscript"/>
                <w:lang w:val="en-GB"/>
              </w:rPr>
              <w:t>***</w:t>
            </w:r>
          </w:p>
        </w:tc>
        <w:tc>
          <w:tcPr>
            <w:tcW w:w="740" w:type="pct"/>
            <w:tcBorders>
              <w:top w:val="nil"/>
              <w:left w:val="nil"/>
              <w:bottom w:val="nil"/>
              <w:right w:val="nil"/>
            </w:tcBorders>
          </w:tcPr>
          <w:p w14:paraId="5D90E2B0"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.07</w:t>
            </w:r>
            <w:r w:rsidRPr="00320A15">
              <w:rPr>
                <w:rFonts w:ascii="Times New Roman" w:hAnsi="Times New Roman"/>
                <w:vertAlign w:val="superscript"/>
                <w:lang w:val="en-GB"/>
              </w:rPr>
              <w:t>***</w:t>
            </w:r>
          </w:p>
        </w:tc>
        <w:tc>
          <w:tcPr>
            <w:tcW w:w="831" w:type="pct"/>
            <w:tcBorders>
              <w:top w:val="nil"/>
              <w:left w:val="nil"/>
              <w:bottom w:val="nil"/>
              <w:right w:val="nil"/>
            </w:tcBorders>
          </w:tcPr>
          <w:p w14:paraId="1A556935"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.02</w:t>
            </w:r>
            <w:r w:rsidRPr="00320A15">
              <w:rPr>
                <w:rFonts w:ascii="Times New Roman" w:hAnsi="Times New Roman"/>
                <w:vertAlign w:val="superscript"/>
                <w:lang w:val="en-GB"/>
              </w:rPr>
              <w:t>*</w:t>
            </w:r>
          </w:p>
        </w:tc>
        <w:tc>
          <w:tcPr>
            <w:tcW w:w="523" w:type="pct"/>
            <w:tcBorders>
              <w:top w:val="nil"/>
              <w:left w:val="nil"/>
              <w:bottom w:val="nil"/>
              <w:right w:val="nil"/>
            </w:tcBorders>
          </w:tcPr>
          <w:p w14:paraId="59B1E5FA"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.08</w:t>
            </w:r>
            <w:r w:rsidRPr="00320A15">
              <w:rPr>
                <w:rFonts w:ascii="Times New Roman" w:hAnsi="Times New Roman"/>
                <w:vertAlign w:val="superscript"/>
                <w:lang w:val="en-GB"/>
              </w:rPr>
              <w:t>***</w:t>
            </w:r>
          </w:p>
        </w:tc>
        <w:tc>
          <w:tcPr>
            <w:tcW w:w="455" w:type="pct"/>
            <w:tcBorders>
              <w:top w:val="nil"/>
              <w:left w:val="nil"/>
              <w:bottom w:val="nil"/>
              <w:right w:val="nil"/>
            </w:tcBorders>
          </w:tcPr>
          <w:p w14:paraId="18D08BDA"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.04</w:t>
            </w:r>
            <w:r w:rsidRPr="00320A15">
              <w:rPr>
                <w:rFonts w:ascii="Times New Roman" w:hAnsi="Times New Roman"/>
                <w:vertAlign w:val="superscript"/>
                <w:lang w:val="en-GB"/>
              </w:rPr>
              <w:t>***</w:t>
            </w:r>
          </w:p>
        </w:tc>
      </w:tr>
      <w:tr w:rsidR="003A277C" w:rsidRPr="00320A15" w14:paraId="72B0DC28" w14:textId="77777777" w:rsidTr="009273F0">
        <w:tc>
          <w:tcPr>
            <w:tcW w:w="1749" w:type="pct"/>
            <w:tcBorders>
              <w:top w:val="nil"/>
              <w:left w:val="nil"/>
              <w:bottom w:val="nil"/>
              <w:right w:val="nil"/>
            </w:tcBorders>
          </w:tcPr>
          <w:p w14:paraId="60C360B2" w14:textId="77777777" w:rsidR="003A277C" w:rsidRPr="00320A15" w:rsidRDefault="003A277C" w:rsidP="00262C34">
            <w:pPr>
              <w:pStyle w:val="Tabelle"/>
              <w:rPr>
                <w:rFonts w:ascii="Times New Roman" w:hAnsi="Times New Roman"/>
                <w:lang w:val="en-GB"/>
              </w:rPr>
            </w:pPr>
          </w:p>
        </w:tc>
        <w:tc>
          <w:tcPr>
            <w:tcW w:w="702" w:type="pct"/>
            <w:tcBorders>
              <w:top w:val="nil"/>
              <w:left w:val="nil"/>
              <w:bottom w:val="nil"/>
              <w:right w:val="nil"/>
            </w:tcBorders>
          </w:tcPr>
          <w:p w14:paraId="4261677A"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(.01)</w:t>
            </w:r>
          </w:p>
        </w:tc>
        <w:tc>
          <w:tcPr>
            <w:tcW w:w="740" w:type="pct"/>
            <w:tcBorders>
              <w:top w:val="nil"/>
              <w:left w:val="nil"/>
              <w:bottom w:val="nil"/>
              <w:right w:val="nil"/>
            </w:tcBorders>
          </w:tcPr>
          <w:p w14:paraId="2DCB92DB"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(.01)</w:t>
            </w:r>
          </w:p>
        </w:tc>
        <w:tc>
          <w:tcPr>
            <w:tcW w:w="831" w:type="pct"/>
            <w:tcBorders>
              <w:top w:val="nil"/>
              <w:left w:val="nil"/>
              <w:bottom w:val="nil"/>
              <w:right w:val="nil"/>
            </w:tcBorders>
          </w:tcPr>
          <w:p w14:paraId="75CDA5BC"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(.01)</w:t>
            </w:r>
          </w:p>
        </w:tc>
        <w:tc>
          <w:tcPr>
            <w:tcW w:w="523" w:type="pct"/>
            <w:tcBorders>
              <w:top w:val="nil"/>
              <w:left w:val="nil"/>
              <w:bottom w:val="nil"/>
              <w:right w:val="nil"/>
            </w:tcBorders>
          </w:tcPr>
          <w:p w14:paraId="6D5C16C1"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(.01)</w:t>
            </w:r>
          </w:p>
        </w:tc>
        <w:tc>
          <w:tcPr>
            <w:tcW w:w="455" w:type="pct"/>
            <w:tcBorders>
              <w:top w:val="nil"/>
              <w:left w:val="nil"/>
              <w:bottom w:val="nil"/>
              <w:right w:val="nil"/>
            </w:tcBorders>
          </w:tcPr>
          <w:p w14:paraId="00E1D4E4"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(.01)</w:t>
            </w:r>
          </w:p>
        </w:tc>
      </w:tr>
      <w:tr w:rsidR="003A277C" w:rsidRPr="00320A15" w14:paraId="7FC7ABB3" w14:textId="77777777" w:rsidTr="009273F0">
        <w:tc>
          <w:tcPr>
            <w:tcW w:w="1749" w:type="pct"/>
            <w:tcBorders>
              <w:top w:val="nil"/>
              <w:left w:val="nil"/>
              <w:bottom w:val="nil"/>
              <w:right w:val="nil"/>
            </w:tcBorders>
          </w:tcPr>
          <w:p w14:paraId="05FAE69E"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Economic situation (country)</w:t>
            </w:r>
          </w:p>
        </w:tc>
        <w:tc>
          <w:tcPr>
            <w:tcW w:w="702" w:type="pct"/>
            <w:tcBorders>
              <w:top w:val="nil"/>
              <w:left w:val="nil"/>
              <w:bottom w:val="nil"/>
              <w:right w:val="nil"/>
            </w:tcBorders>
          </w:tcPr>
          <w:p w14:paraId="056DF2A0"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.21</w:t>
            </w:r>
            <w:r w:rsidRPr="00320A15">
              <w:rPr>
                <w:rFonts w:ascii="Times New Roman" w:hAnsi="Times New Roman"/>
                <w:vertAlign w:val="superscript"/>
                <w:lang w:val="en-GB"/>
              </w:rPr>
              <w:t>***</w:t>
            </w:r>
          </w:p>
        </w:tc>
        <w:tc>
          <w:tcPr>
            <w:tcW w:w="740" w:type="pct"/>
            <w:tcBorders>
              <w:top w:val="nil"/>
              <w:left w:val="nil"/>
              <w:bottom w:val="nil"/>
              <w:right w:val="nil"/>
            </w:tcBorders>
          </w:tcPr>
          <w:p w14:paraId="66019294"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.26</w:t>
            </w:r>
            <w:r w:rsidRPr="00320A15">
              <w:rPr>
                <w:rFonts w:ascii="Times New Roman" w:hAnsi="Times New Roman"/>
                <w:vertAlign w:val="superscript"/>
                <w:lang w:val="en-GB"/>
              </w:rPr>
              <w:t>***</w:t>
            </w:r>
          </w:p>
        </w:tc>
        <w:tc>
          <w:tcPr>
            <w:tcW w:w="831" w:type="pct"/>
            <w:tcBorders>
              <w:top w:val="nil"/>
              <w:left w:val="nil"/>
              <w:bottom w:val="nil"/>
              <w:right w:val="nil"/>
            </w:tcBorders>
          </w:tcPr>
          <w:p w14:paraId="65612948"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.19</w:t>
            </w:r>
            <w:r w:rsidRPr="00320A15">
              <w:rPr>
                <w:rFonts w:ascii="Times New Roman" w:hAnsi="Times New Roman"/>
                <w:vertAlign w:val="superscript"/>
                <w:lang w:val="en-GB"/>
              </w:rPr>
              <w:t>***</w:t>
            </w:r>
          </w:p>
        </w:tc>
        <w:tc>
          <w:tcPr>
            <w:tcW w:w="523" w:type="pct"/>
            <w:tcBorders>
              <w:top w:val="nil"/>
              <w:left w:val="nil"/>
              <w:bottom w:val="nil"/>
              <w:right w:val="nil"/>
            </w:tcBorders>
          </w:tcPr>
          <w:p w14:paraId="5B79901D"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.24</w:t>
            </w:r>
            <w:r w:rsidRPr="00320A15">
              <w:rPr>
                <w:rFonts w:ascii="Times New Roman" w:hAnsi="Times New Roman"/>
                <w:vertAlign w:val="superscript"/>
                <w:lang w:val="en-GB"/>
              </w:rPr>
              <w:t>***</w:t>
            </w:r>
          </w:p>
        </w:tc>
        <w:tc>
          <w:tcPr>
            <w:tcW w:w="455" w:type="pct"/>
            <w:tcBorders>
              <w:top w:val="nil"/>
              <w:left w:val="nil"/>
              <w:bottom w:val="nil"/>
              <w:right w:val="nil"/>
            </w:tcBorders>
          </w:tcPr>
          <w:p w14:paraId="619A8405"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.05</w:t>
            </w:r>
            <w:r w:rsidRPr="00320A15">
              <w:rPr>
                <w:rFonts w:ascii="Times New Roman" w:hAnsi="Times New Roman"/>
                <w:vertAlign w:val="superscript"/>
                <w:lang w:val="en-GB"/>
              </w:rPr>
              <w:t>***</w:t>
            </w:r>
          </w:p>
        </w:tc>
      </w:tr>
      <w:tr w:rsidR="003A277C" w:rsidRPr="00320A15" w14:paraId="01F9C543" w14:textId="77777777" w:rsidTr="009273F0">
        <w:tc>
          <w:tcPr>
            <w:tcW w:w="1749" w:type="pct"/>
            <w:tcBorders>
              <w:top w:val="nil"/>
              <w:left w:val="nil"/>
              <w:bottom w:val="nil"/>
              <w:right w:val="nil"/>
            </w:tcBorders>
          </w:tcPr>
          <w:p w14:paraId="2A12E3D8" w14:textId="77777777" w:rsidR="003A277C" w:rsidRPr="00320A15" w:rsidRDefault="003A277C" w:rsidP="00262C34">
            <w:pPr>
              <w:pStyle w:val="Tabelle"/>
              <w:rPr>
                <w:rFonts w:ascii="Times New Roman" w:hAnsi="Times New Roman"/>
                <w:lang w:val="en-GB"/>
              </w:rPr>
            </w:pPr>
          </w:p>
        </w:tc>
        <w:tc>
          <w:tcPr>
            <w:tcW w:w="702" w:type="pct"/>
            <w:tcBorders>
              <w:top w:val="nil"/>
              <w:left w:val="nil"/>
              <w:bottom w:val="nil"/>
              <w:right w:val="nil"/>
            </w:tcBorders>
          </w:tcPr>
          <w:p w14:paraId="31BBAC03"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(.01)</w:t>
            </w:r>
          </w:p>
        </w:tc>
        <w:tc>
          <w:tcPr>
            <w:tcW w:w="740" w:type="pct"/>
            <w:tcBorders>
              <w:top w:val="nil"/>
              <w:left w:val="nil"/>
              <w:bottom w:val="nil"/>
              <w:right w:val="nil"/>
            </w:tcBorders>
          </w:tcPr>
          <w:p w14:paraId="07C2C111"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(.01)</w:t>
            </w:r>
          </w:p>
        </w:tc>
        <w:tc>
          <w:tcPr>
            <w:tcW w:w="831" w:type="pct"/>
            <w:tcBorders>
              <w:top w:val="nil"/>
              <w:left w:val="nil"/>
              <w:bottom w:val="nil"/>
              <w:right w:val="nil"/>
            </w:tcBorders>
          </w:tcPr>
          <w:p w14:paraId="557551B6"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(.01)</w:t>
            </w:r>
          </w:p>
        </w:tc>
        <w:tc>
          <w:tcPr>
            <w:tcW w:w="523" w:type="pct"/>
            <w:tcBorders>
              <w:top w:val="nil"/>
              <w:left w:val="nil"/>
              <w:bottom w:val="nil"/>
              <w:right w:val="nil"/>
            </w:tcBorders>
          </w:tcPr>
          <w:p w14:paraId="10CC9739"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(.01)</w:t>
            </w:r>
          </w:p>
        </w:tc>
        <w:tc>
          <w:tcPr>
            <w:tcW w:w="455" w:type="pct"/>
            <w:tcBorders>
              <w:top w:val="nil"/>
              <w:left w:val="nil"/>
              <w:bottom w:val="nil"/>
              <w:right w:val="nil"/>
            </w:tcBorders>
          </w:tcPr>
          <w:p w14:paraId="13D232F6"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(.01)</w:t>
            </w:r>
          </w:p>
        </w:tc>
      </w:tr>
      <w:tr w:rsidR="003A277C" w:rsidRPr="00320A15" w14:paraId="4C7A53CB" w14:textId="77777777" w:rsidTr="009273F0">
        <w:tc>
          <w:tcPr>
            <w:tcW w:w="1749" w:type="pct"/>
            <w:tcBorders>
              <w:top w:val="nil"/>
              <w:left w:val="nil"/>
              <w:bottom w:val="nil"/>
              <w:right w:val="nil"/>
            </w:tcBorders>
          </w:tcPr>
          <w:p w14:paraId="6611502A"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Economic openness</w:t>
            </w:r>
          </w:p>
        </w:tc>
        <w:tc>
          <w:tcPr>
            <w:tcW w:w="702" w:type="pct"/>
            <w:tcBorders>
              <w:top w:val="nil"/>
              <w:left w:val="nil"/>
              <w:bottom w:val="nil"/>
              <w:right w:val="nil"/>
            </w:tcBorders>
          </w:tcPr>
          <w:p w14:paraId="413D3746" w14:textId="77777777" w:rsidR="003A277C" w:rsidRPr="00320A15" w:rsidRDefault="003A277C" w:rsidP="00262C34">
            <w:pPr>
              <w:pStyle w:val="Tabelle"/>
              <w:rPr>
                <w:rFonts w:ascii="Times New Roman" w:hAnsi="Times New Roman"/>
                <w:lang w:val="en-GB"/>
              </w:rPr>
            </w:pPr>
          </w:p>
        </w:tc>
        <w:tc>
          <w:tcPr>
            <w:tcW w:w="740" w:type="pct"/>
            <w:tcBorders>
              <w:top w:val="nil"/>
              <w:left w:val="nil"/>
              <w:bottom w:val="nil"/>
              <w:right w:val="nil"/>
            </w:tcBorders>
          </w:tcPr>
          <w:p w14:paraId="647E4501" w14:textId="77777777" w:rsidR="003A277C" w:rsidRPr="00320A15" w:rsidRDefault="003A277C" w:rsidP="00262C34">
            <w:pPr>
              <w:pStyle w:val="Tabelle"/>
              <w:rPr>
                <w:rFonts w:ascii="Times New Roman" w:hAnsi="Times New Roman"/>
                <w:lang w:val="en-GB"/>
              </w:rPr>
            </w:pPr>
          </w:p>
        </w:tc>
        <w:tc>
          <w:tcPr>
            <w:tcW w:w="831" w:type="pct"/>
            <w:tcBorders>
              <w:top w:val="nil"/>
              <w:left w:val="nil"/>
              <w:bottom w:val="nil"/>
              <w:right w:val="nil"/>
            </w:tcBorders>
          </w:tcPr>
          <w:p w14:paraId="5B2A29A1" w14:textId="77777777" w:rsidR="003A277C" w:rsidRPr="00320A15" w:rsidRDefault="003A277C" w:rsidP="00262C34">
            <w:pPr>
              <w:pStyle w:val="Tabelle"/>
              <w:rPr>
                <w:rFonts w:ascii="Times New Roman" w:hAnsi="Times New Roman"/>
                <w:lang w:val="en-GB"/>
              </w:rPr>
            </w:pPr>
          </w:p>
        </w:tc>
        <w:tc>
          <w:tcPr>
            <w:tcW w:w="523" w:type="pct"/>
            <w:tcBorders>
              <w:top w:val="nil"/>
              <w:left w:val="nil"/>
              <w:bottom w:val="nil"/>
              <w:right w:val="nil"/>
            </w:tcBorders>
          </w:tcPr>
          <w:p w14:paraId="7B8BDF66" w14:textId="77777777" w:rsidR="003A277C" w:rsidRPr="00320A15" w:rsidRDefault="003A277C" w:rsidP="00262C34">
            <w:pPr>
              <w:pStyle w:val="Tabelle"/>
              <w:rPr>
                <w:rFonts w:ascii="Times New Roman" w:hAnsi="Times New Roman"/>
                <w:lang w:val="en-GB"/>
              </w:rPr>
            </w:pPr>
          </w:p>
        </w:tc>
        <w:tc>
          <w:tcPr>
            <w:tcW w:w="455" w:type="pct"/>
            <w:tcBorders>
              <w:top w:val="nil"/>
              <w:left w:val="nil"/>
              <w:bottom w:val="nil"/>
              <w:right w:val="nil"/>
            </w:tcBorders>
          </w:tcPr>
          <w:p w14:paraId="40064B0F"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.59</w:t>
            </w:r>
            <w:r w:rsidRPr="00320A15">
              <w:rPr>
                <w:rFonts w:ascii="Times New Roman" w:hAnsi="Times New Roman"/>
                <w:vertAlign w:val="superscript"/>
                <w:lang w:val="en-GB"/>
              </w:rPr>
              <w:t>***</w:t>
            </w:r>
          </w:p>
        </w:tc>
      </w:tr>
      <w:tr w:rsidR="003A277C" w:rsidRPr="00320A15" w14:paraId="488BBA17" w14:textId="77777777" w:rsidTr="009273F0">
        <w:tc>
          <w:tcPr>
            <w:tcW w:w="1749" w:type="pct"/>
            <w:tcBorders>
              <w:top w:val="nil"/>
              <w:left w:val="nil"/>
              <w:bottom w:val="nil"/>
              <w:right w:val="nil"/>
            </w:tcBorders>
          </w:tcPr>
          <w:p w14:paraId="0BED6851" w14:textId="77777777" w:rsidR="003A277C" w:rsidRPr="00320A15" w:rsidRDefault="003A277C" w:rsidP="00262C34">
            <w:pPr>
              <w:pStyle w:val="Tabelle"/>
              <w:rPr>
                <w:rFonts w:ascii="Times New Roman" w:hAnsi="Times New Roman"/>
                <w:lang w:val="en-GB"/>
              </w:rPr>
            </w:pPr>
          </w:p>
        </w:tc>
        <w:tc>
          <w:tcPr>
            <w:tcW w:w="702" w:type="pct"/>
            <w:tcBorders>
              <w:top w:val="nil"/>
              <w:left w:val="nil"/>
              <w:bottom w:val="nil"/>
              <w:right w:val="nil"/>
            </w:tcBorders>
          </w:tcPr>
          <w:p w14:paraId="2DC7AF89" w14:textId="77777777" w:rsidR="003A277C" w:rsidRPr="00320A15" w:rsidRDefault="003A277C" w:rsidP="00262C34">
            <w:pPr>
              <w:pStyle w:val="Tabelle"/>
              <w:rPr>
                <w:rFonts w:ascii="Times New Roman" w:hAnsi="Times New Roman"/>
                <w:lang w:val="en-GB"/>
              </w:rPr>
            </w:pPr>
          </w:p>
        </w:tc>
        <w:tc>
          <w:tcPr>
            <w:tcW w:w="740" w:type="pct"/>
            <w:tcBorders>
              <w:top w:val="nil"/>
              <w:left w:val="nil"/>
              <w:bottom w:val="nil"/>
              <w:right w:val="nil"/>
            </w:tcBorders>
          </w:tcPr>
          <w:p w14:paraId="60A5F8E1" w14:textId="77777777" w:rsidR="003A277C" w:rsidRPr="00320A15" w:rsidRDefault="003A277C" w:rsidP="00262C34">
            <w:pPr>
              <w:pStyle w:val="Tabelle"/>
              <w:rPr>
                <w:rFonts w:ascii="Times New Roman" w:hAnsi="Times New Roman"/>
                <w:lang w:val="en-GB"/>
              </w:rPr>
            </w:pPr>
          </w:p>
        </w:tc>
        <w:tc>
          <w:tcPr>
            <w:tcW w:w="831" w:type="pct"/>
            <w:tcBorders>
              <w:top w:val="nil"/>
              <w:left w:val="nil"/>
              <w:bottom w:val="nil"/>
              <w:right w:val="nil"/>
            </w:tcBorders>
          </w:tcPr>
          <w:p w14:paraId="5A49AEF9" w14:textId="77777777" w:rsidR="003A277C" w:rsidRPr="00320A15" w:rsidRDefault="003A277C" w:rsidP="00262C34">
            <w:pPr>
              <w:pStyle w:val="Tabelle"/>
              <w:rPr>
                <w:rFonts w:ascii="Times New Roman" w:hAnsi="Times New Roman"/>
                <w:lang w:val="en-GB"/>
              </w:rPr>
            </w:pPr>
          </w:p>
        </w:tc>
        <w:tc>
          <w:tcPr>
            <w:tcW w:w="523" w:type="pct"/>
            <w:tcBorders>
              <w:top w:val="nil"/>
              <w:left w:val="nil"/>
              <w:bottom w:val="nil"/>
              <w:right w:val="nil"/>
            </w:tcBorders>
          </w:tcPr>
          <w:p w14:paraId="57CA5B20" w14:textId="77777777" w:rsidR="003A277C" w:rsidRPr="00320A15" w:rsidRDefault="003A277C" w:rsidP="00262C34">
            <w:pPr>
              <w:pStyle w:val="Tabelle"/>
              <w:rPr>
                <w:rFonts w:ascii="Times New Roman" w:hAnsi="Times New Roman"/>
                <w:lang w:val="en-GB"/>
              </w:rPr>
            </w:pPr>
          </w:p>
        </w:tc>
        <w:tc>
          <w:tcPr>
            <w:tcW w:w="455" w:type="pct"/>
            <w:tcBorders>
              <w:top w:val="nil"/>
              <w:left w:val="nil"/>
              <w:bottom w:val="nil"/>
              <w:right w:val="nil"/>
            </w:tcBorders>
          </w:tcPr>
          <w:p w14:paraId="0916BE35"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(.01)</w:t>
            </w:r>
          </w:p>
        </w:tc>
      </w:tr>
      <w:tr w:rsidR="003A277C" w:rsidRPr="00320A15" w14:paraId="53225CFB" w14:textId="77777777" w:rsidTr="009273F0">
        <w:tc>
          <w:tcPr>
            <w:tcW w:w="1749" w:type="pct"/>
            <w:tcBorders>
              <w:top w:val="nil"/>
              <w:left w:val="nil"/>
              <w:bottom w:val="nil"/>
              <w:right w:val="nil"/>
            </w:tcBorders>
          </w:tcPr>
          <w:p w14:paraId="336EDF18"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European integration</w:t>
            </w:r>
          </w:p>
        </w:tc>
        <w:tc>
          <w:tcPr>
            <w:tcW w:w="702" w:type="pct"/>
            <w:tcBorders>
              <w:top w:val="nil"/>
              <w:left w:val="nil"/>
              <w:bottom w:val="nil"/>
              <w:right w:val="nil"/>
            </w:tcBorders>
          </w:tcPr>
          <w:p w14:paraId="3F717449" w14:textId="77777777" w:rsidR="003A277C" w:rsidRPr="00320A15" w:rsidRDefault="003A277C" w:rsidP="00262C34">
            <w:pPr>
              <w:pStyle w:val="Tabelle"/>
              <w:rPr>
                <w:rFonts w:ascii="Times New Roman" w:hAnsi="Times New Roman"/>
                <w:lang w:val="en-GB"/>
              </w:rPr>
            </w:pPr>
          </w:p>
        </w:tc>
        <w:tc>
          <w:tcPr>
            <w:tcW w:w="740" w:type="pct"/>
            <w:tcBorders>
              <w:top w:val="nil"/>
              <w:left w:val="nil"/>
              <w:bottom w:val="nil"/>
              <w:right w:val="nil"/>
            </w:tcBorders>
          </w:tcPr>
          <w:p w14:paraId="7E86E2D1" w14:textId="77777777" w:rsidR="003A277C" w:rsidRPr="00320A15" w:rsidRDefault="003A277C" w:rsidP="00262C34">
            <w:pPr>
              <w:pStyle w:val="Tabelle"/>
              <w:rPr>
                <w:rFonts w:ascii="Times New Roman" w:hAnsi="Times New Roman"/>
                <w:lang w:val="en-GB"/>
              </w:rPr>
            </w:pPr>
          </w:p>
        </w:tc>
        <w:tc>
          <w:tcPr>
            <w:tcW w:w="831" w:type="pct"/>
            <w:tcBorders>
              <w:top w:val="nil"/>
              <w:left w:val="nil"/>
              <w:bottom w:val="nil"/>
              <w:right w:val="nil"/>
            </w:tcBorders>
          </w:tcPr>
          <w:p w14:paraId="17B86503" w14:textId="77777777" w:rsidR="003A277C" w:rsidRPr="00320A15" w:rsidRDefault="003A277C" w:rsidP="00262C34">
            <w:pPr>
              <w:pStyle w:val="Tabelle"/>
              <w:rPr>
                <w:rFonts w:ascii="Times New Roman" w:hAnsi="Times New Roman"/>
                <w:lang w:val="en-GB"/>
              </w:rPr>
            </w:pPr>
          </w:p>
        </w:tc>
        <w:tc>
          <w:tcPr>
            <w:tcW w:w="523" w:type="pct"/>
            <w:tcBorders>
              <w:top w:val="nil"/>
              <w:left w:val="nil"/>
              <w:bottom w:val="nil"/>
              <w:right w:val="nil"/>
            </w:tcBorders>
          </w:tcPr>
          <w:p w14:paraId="1807EBF3" w14:textId="77777777" w:rsidR="003A277C" w:rsidRPr="00320A15" w:rsidRDefault="003A277C" w:rsidP="00262C34">
            <w:pPr>
              <w:pStyle w:val="Tabelle"/>
              <w:rPr>
                <w:rFonts w:ascii="Times New Roman" w:hAnsi="Times New Roman"/>
                <w:lang w:val="en-GB"/>
              </w:rPr>
            </w:pPr>
          </w:p>
        </w:tc>
        <w:tc>
          <w:tcPr>
            <w:tcW w:w="455" w:type="pct"/>
            <w:tcBorders>
              <w:top w:val="nil"/>
              <w:left w:val="nil"/>
              <w:bottom w:val="nil"/>
              <w:right w:val="nil"/>
            </w:tcBorders>
          </w:tcPr>
          <w:p w14:paraId="02F3842D"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.23</w:t>
            </w:r>
            <w:r w:rsidRPr="00320A15">
              <w:rPr>
                <w:rFonts w:ascii="Times New Roman" w:hAnsi="Times New Roman"/>
                <w:vertAlign w:val="superscript"/>
                <w:lang w:val="en-GB"/>
              </w:rPr>
              <w:t>***</w:t>
            </w:r>
          </w:p>
        </w:tc>
      </w:tr>
      <w:tr w:rsidR="003A277C" w:rsidRPr="00320A15" w14:paraId="371A0C03" w14:textId="77777777" w:rsidTr="009273F0">
        <w:tc>
          <w:tcPr>
            <w:tcW w:w="1749" w:type="pct"/>
            <w:tcBorders>
              <w:top w:val="nil"/>
              <w:left w:val="nil"/>
              <w:bottom w:val="nil"/>
              <w:right w:val="nil"/>
            </w:tcBorders>
          </w:tcPr>
          <w:p w14:paraId="6855F096" w14:textId="77777777" w:rsidR="003A277C" w:rsidRPr="00320A15" w:rsidRDefault="003A277C" w:rsidP="00262C34">
            <w:pPr>
              <w:pStyle w:val="Tabelle"/>
              <w:rPr>
                <w:rFonts w:ascii="Times New Roman" w:hAnsi="Times New Roman"/>
                <w:lang w:val="en-GB"/>
              </w:rPr>
            </w:pPr>
          </w:p>
        </w:tc>
        <w:tc>
          <w:tcPr>
            <w:tcW w:w="702" w:type="pct"/>
            <w:tcBorders>
              <w:top w:val="nil"/>
              <w:left w:val="nil"/>
              <w:bottom w:val="nil"/>
              <w:right w:val="nil"/>
            </w:tcBorders>
          </w:tcPr>
          <w:p w14:paraId="43FB8E72" w14:textId="77777777" w:rsidR="003A277C" w:rsidRPr="00320A15" w:rsidRDefault="003A277C" w:rsidP="00262C34">
            <w:pPr>
              <w:pStyle w:val="Tabelle"/>
              <w:rPr>
                <w:rFonts w:ascii="Times New Roman" w:hAnsi="Times New Roman"/>
                <w:lang w:val="en-GB"/>
              </w:rPr>
            </w:pPr>
          </w:p>
        </w:tc>
        <w:tc>
          <w:tcPr>
            <w:tcW w:w="740" w:type="pct"/>
            <w:tcBorders>
              <w:top w:val="nil"/>
              <w:left w:val="nil"/>
              <w:bottom w:val="nil"/>
              <w:right w:val="nil"/>
            </w:tcBorders>
          </w:tcPr>
          <w:p w14:paraId="24949118" w14:textId="77777777" w:rsidR="003A277C" w:rsidRPr="00320A15" w:rsidRDefault="003A277C" w:rsidP="00262C34">
            <w:pPr>
              <w:pStyle w:val="Tabelle"/>
              <w:rPr>
                <w:rFonts w:ascii="Times New Roman" w:hAnsi="Times New Roman"/>
                <w:lang w:val="en-GB"/>
              </w:rPr>
            </w:pPr>
          </w:p>
        </w:tc>
        <w:tc>
          <w:tcPr>
            <w:tcW w:w="831" w:type="pct"/>
            <w:tcBorders>
              <w:top w:val="nil"/>
              <w:left w:val="nil"/>
              <w:bottom w:val="nil"/>
              <w:right w:val="nil"/>
            </w:tcBorders>
          </w:tcPr>
          <w:p w14:paraId="728F0BD9" w14:textId="77777777" w:rsidR="003A277C" w:rsidRPr="00320A15" w:rsidRDefault="003A277C" w:rsidP="00262C34">
            <w:pPr>
              <w:pStyle w:val="Tabelle"/>
              <w:rPr>
                <w:rFonts w:ascii="Times New Roman" w:hAnsi="Times New Roman"/>
                <w:lang w:val="en-GB"/>
              </w:rPr>
            </w:pPr>
          </w:p>
        </w:tc>
        <w:tc>
          <w:tcPr>
            <w:tcW w:w="523" w:type="pct"/>
            <w:tcBorders>
              <w:top w:val="nil"/>
              <w:left w:val="nil"/>
              <w:bottom w:val="nil"/>
              <w:right w:val="nil"/>
            </w:tcBorders>
          </w:tcPr>
          <w:p w14:paraId="74C684A2" w14:textId="77777777" w:rsidR="003A277C" w:rsidRPr="00320A15" w:rsidRDefault="003A277C" w:rsidP="00262C34">
            <w:pPr>
              <w:pStyle w:val="Tabelle"/>
              <w:rPr>
                <w:rFonts w:ascii="Times New Roman" w:hAnsi="Times New Roman"/>
                <w:lang w:val="en-GB"/>
              </w:rPr>
            </w:pPr>
          </w:p>
        </w:tc>
        <w:tc>
          <w:tcPr>
            <w:tcW w:w="455" w:type="pct"/>
            <w:tcBorders>
              <w:top w:val="nil"/>
              <w:left w:val="nil"/>
              <w:bottom w:val="nil"/>
              <w:right w:val="nil"/>
            </w:tcBorders>
          </w:tcPr>
          <w:p w14:paraId="7EDB1DFA"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(.01)</w:t>
            </w:r>
          </w:p>
        </w:tc>
      </w:tr>
      <w:tr w:rsidR="003A277C" w:rsidRPr="00320A15" w14:paraId="50368A7D" w14:textId="77777777" w:rsidTr="009273F0">
        <w:tc>
          <w:tcPr>
            <w:tcW w:w="1749" w:type="pct"/>
            <w:tcBorders>
              <w:top w:val="nil"/>
              <w:left w:val="nil"/>
              <w:bottom w:val="nil"/>
              <w:right w:val="nil"/>
            </w:tcBorders>
          </w:tcPr>
          <w:p w14:paraId="7D4BA33B"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Immigration</w:t>
            </w:r>
          </w:p>
        </w:tc>
        <w:tc>
          <w:tcPr>
            <w:tcW w:w="702" w:type="pct"/>
            <w:tcBorders>
              <w:top w:val="nil"/>
              <w:left w:val="nil"/>
              <w:bottom w:val="nil"/>
              <w:right w:val="nil"/>
            </w:tcBorders>
          </w:tcPr>
          <w:p w14:paraId="59C20DF6" w14:textId="77777777" w:rsidR="003A277C" w:rsidRPr="00320A15" w:rsidRDefault="003A277C" w:rsidP="00262C34">
            <w:pPr>
              <w:pStyle w:val="Tabelle"/>
              <w:rPr>
                <w:rFonts w:ascii="Times New Roman" w:hAnsi="Times New Roman"/>
                <w:lang w:val="en-GB"/>
              </w:rPr>
            </w:pPr>
          </w:p>
        </w:tc>
        <w:tc>
          <w:tcPr>
            <w:tcW w:w="740" w:type="pct"/>
            <w:tcBorders>
              <w:top w:val="nil"/>
              <w:left w:val="nil"/>
              <w:bottom w:val="nil"/>
              <w:right w:val="nil"/>
            </w:tcBorders>
          </w:tcPr>
          <w:p w14:paraId="049E7634" w14:textId="77777777" w:rsidR="003A277C" w:rsidRPr="00320A15" w:rsidRDefault="003A277C" w:rsidP="00262C34">
            <w:pPr>
              <w:pStyle w:val="Tabelle"/>
              <w:rPr>
                <w:rFonts w:ascii="Times New Roman" w:hAnsi="Times New Roman"/>
                <w:lang w:val="en-GB"/>
              </w:rPr>
            </w:pPr>
          </w:p>
        </w:tc>
        <w:tc>
          <w:tcPr>
            <w:tcW w:w="831" w:type="pct"/>
            <w:tcBorders>
              <w:top w:val="nil"/>
              <w:left w:val="nil"/>
              <w:bottom w:val="nil"/>
              <w:right w:val="nil"/>
            </w:tcBorders>
          </w:tcPr>
          <w:p w14:paraId="4E296894" w14:textId="77777777" w:rsidR="003A277C" w:rsidRPr="00320A15" w:rsidRDefault="003A277C" w:rsidP="00262C34">
            <w:pPr>
              <w:pStyle w:val="Tabelle"/>
              <w:rPr>
                <w:rFonts w:ascii="Times New Roman" w:hAnsi="Times New Roman"/>
                <w:lang w:val="en-GB"/>
              </w:rPr>
            </w:pPr>
          </w:p>
        </w:tc>
        <w:tc>
          <w:tcPr>
            <w:tcW w:w="523" w:type="pct"/>
            <w:tcBorders>
              <w:top w:val="nil"/>
              <w:left w:val="nil"/>
              <w:bottom w:val="nil"/>
              <w:right w:val="nil"/>
            </w:tcBorders>
          </w:tcPr>
          <w:p w14:paraId="259DDEBE" w14:textId="77777777" w:rsidR="003A277C" w:rsidRPr="00320A15" w:rsidRDefault="003A277C" w:rsidP="00262C34">
            <w:pPr>
              <w:pStyle w:val="Tabelle"/>
              <w:rPr>
                <w:rFonts w:ascii="Times New Roman" w:hAnsi="Times New Roman"/>
                <w:lang w:val="en-GB"/>
              </w:rPr>
            </w:pPr>
          </w:p>
        </w:tc>
        <w:tc>
          <w:tcPr>
            <w:tcW w:w="455" w:type="pct"/>
            <w:tcBorders>
              <w:top w:val="nil"/>
              <w:left w:val="nil"/>
              <w:bottom w:val="nil"/>
              <w:right w:val="nil"/>
            </w:tcBorders>
          </w:tcPr>
          <w:p w14:paraId="3476E4DC"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-.02</w:t>
            </w:r>
            <w:r w:rsidRPr="00320A15">
              <w:rPr>
                <w:rFonts w:ascii="Times New Roman" w:hAnsi="Times New Roman"/>
                <w:vertAlign w:val="superscript"/>
                <w:lang w:val="en-GB"/>
              </w:rPr>
              <w:t>**</w:t>
            </w:r>
          </w:p>
        </w:tc>
      </w:tr>
      <w:tr w:rsidR="003A277C" w:rsidRPr="00320A15" w14:paraId="2DC91378" w14:textId="77777777" w:rsidTr="009273F0">
        <w:tc>
          <w:tcPr>
            <w:tcW w:w="1749" w:type="pct"/>
            <w:tcBorders>
              <w:top w:val="nil"/>
              <w:left w:val="nil"/>
              <w:bottom w:val="nil"/>
              <w:right w:val="nil"/>
            </w:tcBorders>
          </w:tcPr>
          <w:p w14:paraId="576BAA96" w14:textId="77777777" w:rsidR="003A277C" w:rsidRPr="00320A15" w:rsidRDefault="003A277C" w:rsidP="00262C34">
            <w:pPr>
              <w:pStyle w:val="Tabelle"/>
              <w:rPr>
                <w:rFonts w:ascii="Times New Roman" w:hAnsi="Times New Roman"/>
                <w:lang w:val="en-GB"/>
              </w:rPr>
            </w:pPr>
          </w:p>
        </w:tc>
        <w:tc>
          <w:tcPr>
            <w:tcW w:w="702" w:type="pct"/>
            <w:tcBorders>
              <w:top w:val="nil"/>
              <w:left w:val="nil"/>
              <w:bottom w:val="nil"/>
              <w:right w:val="nil"/>
            </w:tcBorders>
          </w:tcPr>
          <w:p w14:paraId="587C19C7" w14:textId="77777777" w:rsidR="003A277C" w:rsidRPr="00320A15" w:rsidRDefault="003A277C" w:rsidP="00262C34">
            <w:pPr>
              <w:pStyle w:val="Tabelle"/>
              <w:rPr>
                <w:rFonts w:ascii="Times New Roman" w:hAnsi="Times New Roman"/>
                <w:lang w:val="en-GB"/>
              </w:rPr>
            </w:pPr>
          </w:p>
        </w:tc>
        <w:tc>
          <w:tcPr>
            <w:tcW w:w="740" w:type="pct"/>
            <w:tcBorders>
              <w:top w:val="nil"/>
              <w:left w:val="nil"/>
              <w:bottom w:val="nil"/>
              <w:right w:val="nil"/>
            </w:tcBorders>
          </w:tcPr>
          <w:p w14:paraId="2BF5C69A" w14:textId="77777777" w:rsidR="003A277C" w:rsidRPr="00320A15" w:rsidRDefault="003A277C" w:rsidP="00262C34">
            <w:pPr>
              <w:pStyle w:val="Tabelle"/>
              <w:rPr>
                <w:rFonts w:ascii="Times New Roman" w:hAnsi="Times New Roman"/>
                <w:lang w:val="en-GB"/>
              </w:rPr>
            </w:pPr>
          </w:p>
        </w:tc>
        <w:tc>
          <w:tcPr>
            <w:tcW w:w="831" w:type="pct"/>
            <w:tcBorders>
              <w:top w:val="nil"/>
              <w:left w:val="nil"/>
              <w:bottom w:val="nil"/>
              <w:right w:val="nil"/>
            </w:tcBorders>
          </w:tcPr>
          <w:p w14:paraId="0ED0DD96" w14:textId="77777777" w:rsidR="003A277C" w:rsidRPr="00320A15" w:rsidRDefault="003A277C" w:rsidP="00262C34">
            <w:pPr>
              <w:pStyle w:val="Tabelle"/>
              <w:rPr>
                <w:rFonts w:ascii="Times New Roman" w:hAnsi="Times New Roman"/>
                <w:lang w:val="en-GB"/>
              </w:rPr>
            </w:pPr>
          </w:p>
        </w:tc>
        <w:tc>
          <w:tcPr>
            <w:tcW w:w="523" w:type="pct"/>
            <w:tcBorders>
              <w:top w:val="nil"/>
              <w:left w:val="nil"/>
              <w:bottom w:val="nil"/>
              <w:right w:val="nil"/>
            </w:tcBorders>
          </w:tcPr>
          <w:p w14:paraId="7DD17C96" w14:textId="77777777" w:rsidR="003A277C" w:rsidRPr="00320A15" w:rsidRDefault="003A277C" w:rsidP="00262C34">
            <w:pPr>
              <w:pStyle w:val="Tabelle"/>
              <w:rPr>
                <w:rFonts w:ascii="Times New Roman" w:hAnsi="Times New Roman"/>
                <w:lang w:val="en-GB"/>
              </w:rPr>
            </w:pPr>
          </w:p>
        </w:tc>
        <w:tc>
          <w:tcPr>
            <w:tcW w:w="455" w:type="pct"/>
            <w:tcBorders>
              <w:top w:val="nil"/>
              <w:left w:val="nil"/>
              <w:bottom w:val="nil"/>
              <w:right w:val="nil"/>
            </w:tcBorders>
          </w:tcPr>
          <w:p w14:paraId="68A57010"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(.01)</w:t>
            </w:r>
          </w:p>
        </w:tc>
      </w:tr>
      <w:tr w:rsidR="003A277C" w:rsidRPr="00320A15" w14:paraId="57254059" w14:textId="77777777" w:rsidTr="009273F0">
        <w:tc>
          <w:tcPr>
            <w:tcW w:w="1749" w:type="pct"/>
            <w:tcBorders>
              <w:top w:val="nil"/>
              <w:left w:val="nil"/>
              <w:bottom w:val="nil"/>
              <w:right w:val="nil"/>
            </w:tcBorders>
          </w:tcPr>
          <w:p w14:paraId="15FCAD86"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Constant</w:t>
            </w:r>
          </w:p>
        </w:tc>
        <w:tc>
          <w:tcPr>
            <w:tcW w:w="702" w:type="pct"/>
            <w:tcBorders>
              <w:top w:val="nil"/>
              <w:left w:val="nil"/>
              <w:bottom w:val="nil"/>
              <w:right w:val="nil"/>
            </w:tcBorders>
          </w:tcPr>
          <w:p w14:paraId="1999B9BC"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.41</w:t>
            </w:r>
            <w:r w:rsidRPr="00320A15">
              <w:rPr>
                <w:rFonts w:ascii="Times New Roman" w:hAnsi="Times New Roman"/>
                <w:vertAlign w:val="superscript"/>
                <w:lang w:val="en-GB"/>
              </w:rPr>
              <w:t>***</w:t>
            </w:r>
          </w:p>
        </w:tc>
        <w:tc>
          <w:tcPr>
            <w:tcW w:w="740" w:type="pct"/>
            <w:tcBorders>
              <w:top w:val="nil"/>
              <w:left w:val="nil"/>
              <w:bottom w:val="nil"/>
              <w:right w:val="nil"/>
            </w:tcBorders>
          </w:tcPr>
          <w:p w14:paraId="397722C9"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.26</w:t>
            </w:r>
            <w:r w:rsidRPr="00320A15">
              <w:rPr>
                <w:rFonts w:ascii="Times New Roman" w:hAnsi="Times New Roman"/>
                <w:vertAlign w:val="superscript"/>
                <w:lang w:val="en-GB"/>
              </w:rPr>
              <w:t>***</w:t>
            </w:r>
          </w:p>
        </w:tc>
        <w:tc>
          <w:tcPr>
            <w:tcW w:w="831" w:type="pct"/>
            <w:tcBorders>
              <w:top w:val="nil"/>
              <w:left w:val="nil"/>
              <w:bottom w:val="nil"/>
              <w:right w:val="nil"/>
            </w:tcBorders>
          </w:tcPr>
          <w:p w14:paraId="2A7E496B"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.15</w:t>
            </w:r>
            <w:r w:rsidRPr="00320A15">
              <w:rPr>
                <w:rFonts w:ascii="Times New Roman" w:hAnsi="Times New Roman"/>
                <w:vertAlign w:val="superscript"/>
                <w:lang w:val="en-GB"/>
              </w:rPr>
              <w:t>***</w:t>
            </w:r>
          </w:p>
        </w:tc>
        <w:tc>
          <w:tcPr>
            <w:tcW w:w="523" w:type="pct"/>
            <w:tcBorders>
              <w:top w:val="nil"/>
              <w:left w:val="nil"/>
              <w:bottom w:val="nil"/>
              <w:right w:val="nil"/>
            </w:tcBorders>
          </w:tcPr>
          <w:p w14:paraId="49D363E3"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.34</w:t>
            </w:r>
            <w:r w:rsidRPr="00320A15">
              <w:rPr>
                <w:rFonts w:ascii="Times New Roman" w:hAnsi="Times New Roman"/>
                <w:vertAlign w:val="superscript"/>
                <w:lang w:val="en-GB"/>
              </w:rPr>
              <w:t>***</w:t>
            </w:r>
          </w:p>
        </w:tc>
        <w:tc>
          <w:tcPr>
            <w:tcW w:w="455" w:type="pct"/>
            <w:tcBorders>
              <w:top w:val="nil"/>
              <w:left w:val="nil"/>
              <w:bottom w:val="nil"/>
              <w:right w:val="nil"/>
            </w:tcBorders>
          </w:tcPr>
          <w:p w14:paraId="4DABE962"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.04</w:t>
            </w:r>
            <w:r w:rsidRPr="00320A15">
              <w:rPr>
                <w:rFonts w:ascii="Times New Roman" w:hAnsi="Times New Roman"/>
                <w:vertAlign w:val="superscript"/>
                <w:lang w:val="en-GB"/>
              </w:rPr>
              <w:t>***</w:t>
            </w:r>
          </w:p>
        </w:tc>
      </w:tr>
      <w:tr w:rsidR="003A277C" w:rsidRPr="00320A15" w14:paraId="5E744C4C" w14:textId="77777777" w:rsidTr="009273F0">
        <w:tc>
          <w:tcPr>
            <w:tcW w:w="1749" w:type="pct"/>
            <w:tcBorders>
              <w:top w:val="nil"/>
              <w:left w:val="nil"/>
              <w:bottom w:val="single" w:sz="4" w:space="0" w:color="auto"/>
              <w:right w:val="nil"/>
            </w:tcBorders>
          </w:tcPr>
          <w:p w14:paraId="4B2277D0" w14:textId="77777777" w:rsidR="003A277C" w:rsidRPr="00320A15" w:rsidRDefault="003A277C" w:rsidP="00262C34">
            <w:pPr>
              <w:pStyle w:val="Tabelle"/>
              <w:rPr>
                <w:rFonts w:ascii="Times New Roman" w:hAnsi="Times New Roman"/>
                <w:lang w:val="en-GB"/>
              </w:rPr>
            </w:pPr>
          </w:p>
        </w:tc>
        <w:tc>
          <w:tcPr>
            <w:tcW w:w="702" w:type="pct"/>
            <w:tcBorders>
              <w:top w:val="nil"/>
              <w:left w:val="nil"/>
              <w:bottom w:val="single" w:sz="4" w:space="0" w:color="auto"/>
              <w:right w:val="nil"/>
            </w:tcBorders>
          </w:tcPr>
          <w:p w14:paraId="045B4C78"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(.01)</w:t>
            </w:r>
          </w:p>
        </w:tc>
        <w:tc>
          <w:tcPr>
            <w:tcW w:w="740" w:type="pct"/>
            <w:tcBorders>
              <w:top w:val="nil"/>
              <w:left w:val="nil"/>
              <w:bottom w:val="single" w:sz="4" w:space="0" w:color="auto"/>
              <w:right w:val="nil"/>
            </w:tcBorders>
          </w:tcPr>
          <w:p w14:paraId="3D914C45"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(.01)</w:t>
            </w:r>
          </w:p>
        </w:tc>
        <w:tc>
          <w:tcPr>
            <w:tcW w:w="831" w:type="pct"/>
            <w:tcBorders>
              <w:top w:val="nil"/>
              <w:left w:val="nil"/>
              <w:bottom w:val="single" w:sz="4" w:space="0" w:color="auto"/>
              <w:right w:val="nil"/>
            </w:tcBorders>
          </w:tcPr>
          <w:p w14:paraId="0A27C125"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(.01)</w:t>
            </w:r>
          </w:p>
        </w:tc>
        <w:tc>
          <w:tcPr>
            <w:tcW w:w="523" w:type="pct"/>
            <w:tcBorders>
              <w:top w:val="nil"/>
              <w:left w:val="nil"/>
              <w:bottom w:val="single" w:sz="4" w:space="0" w:color="auto"/>
              <w:right w:val="nil"/>
            </w:tcBorders>
          </w:tcPr>
          <w:p w14:paraId="32296642"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(.01)</w:t>
            </w:r>
          </w:p>
        </w:tc>
        <w:tc>
          <w:tcPr>
            <w:tcW w:w="455" w:type="pct"/>
            <w:tcBorders>
              <w:top w:val="nil"/>
              <w:left w:val="nil"/>
              <w:bottom w:val="single" w:sz="4" w:space="0" w:color="auto"/>
              <w:right w:val="nil"/>
            </w:tcBorders>
          </w:tcPr>
          <w:p w14:paraId="7944C631"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(.01)</w:t>
            </w:r>
          </w:p>
        </w:tc>
      </w:tr>
      <w:tr w:rsidR="003A277C" w:rsidRPr="00320A15" w14:paraId="40CDB82F" w14:textId="77777777" w:rsidTr="009273F0">
        <w:tc>
          <w:tcPr>
            <w:tcW w:w="1749" w:type="pct"/>
            <w:tcBorders>
              <w:top w:val="single" w:sz="4" w:space="0" w:color="auto"/>
              <w:left w:val="nil"/>
              <w:bottom w:val="nil"/>
              <w:right w:val="nil"/>
            </w:tcBorders>
          </w:tcPr>
          <w:p w14:paraId="2E9FDB40" w14:textId="77777777" w:rsidR="003A277C" w:rsidRPr="00320A15" w:rsidRDefault="003A277C" w:rsidP="00262C34">
            <w:pPr>
              <w:pStyle w:val="Tabelle"/>
              <w:rPr>
                <w:rFonts w:ascii="Times New Roman" w:hAnsi="Times New Roman"/>
                <w:lang w:val="en-GB"/>
              </w:rPr>
            </w:pPr>
            <w:r w:rsidRPr="00320A15">
              <w:rPr>
                <w:rFonts w:ascii="Times New Roman" w:hAnsi="Times New Roman"/>
                <w:i/>
                <w:iCs/>
                <w:lang w:val="en-GB"/>
              </w:rPr>
              <w:t>N</w:t>
            </w:r>
          </w:p>
        </w:tc>
        <w:tc>
          <w:tcPr>
            <w:tcW w:w="702" w:type="pct"/>
            <w:tcBorders>
              <w:top w:val="single" w:sz="4" w:space="0" w:color="auto"/>
              <w:left w:val="nil"/>
              <w:bottom w:val="nil"/>
              <w:right w:val="nil"/>
            </w:tcBorders>
          </w:tcPr>
          <w:p w14:paraId="45AADF58"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9,443</w:t>
            </w:r>
          </w:p>
        </w:tc>
        <w:tc>
          <w:tcPr>
            <w:tcW w:w="740" w:type="pct"/>
            <w:tcBorders>
              <w:top w:val="single" w:sz="4" w:space="0" w:color="auto"/>
              <w:left w:val="nil"/>
              <w:bottom w:val="nil"/>
              <w:right w:val="nil"/>
            </w:tcBorders>
          </w:tcPr>
          <w:p w14:paraId="47471C8B"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17,935</w:t>
            </w:r>
          </w:p>
        </w:tc>
        <w:tc>
          <w:tcPr>
            <w:tcW w:w="831" w:type="pct"/>
            <w:tcBorders>
              <w:top w:val="single" w:sz="4" w:space="0" w:color="auto"/>
              <w:left w:val="nil"/>
              <w:bottom w:val="nil"/>
              <w:right w:val="nil"/>
            </w:tcBorders>
          </w:tcPr>
          <w:p w14:paraId="0E1ED7B7"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17,958</w:t>
            </w:r>
          </w:p>
        </w:tc>
        <w:tc>
          <w:tcPr>
            <w:tcW w:w="523" w:type="pct"/>
            <w:tcBorders>
              <w:top w:val="single" w:sz="4" w:space="0" w:color="auto"/>
              <w:left w:val="nil"/>
              <w:bottom w:val="nil"/>
              <w:right w:val="nil"/>
            </w:tcBorders>
          </w:tcPr>
          <w:p w14:paraId="50464B71"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12,384</w:t>
            </w:r>
          </w:p>
        </w:tc>
        <w:tc>
          <w:tcPr>
            <w:tcW w:w="455" w:type="pct"/>
            <w:tcBorders>
              <w:top w:val="single" w:sz="4" w:space="0" w:color="auto"/>
              <w:left w:val="nil"/>
              <w:bottom w:val="nil"/>
              <w:right w:val="nil"/>
            </w:tcBorders>
          </w:tcPr>
          <w:p w14:paraId="33C8FE3A"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9,441</w:t>
            </w:r>
          </w:p>
        </w:tc>
      </w:tr>
      <w:tr w:rsidR="003A277C" w:rsidRPr="00320A15" w14:paraId="382DEF4D" w14:textId="77777777" w:rsidTr="009273F0">
        <w:tc>
          <w:tcPr>
            <w:tcW w:w="1749" w:type="pct"/>
            <w:tcBorders>
              <w:top w:val="nil"/>
              <w:left w:val="nil"/>
              <w:bottom w:val="single" w:sz="4" w:space="0" w:color="auto"/>
              <w:right w:val="nil"/>
            </w:tcBorders>
          </w:tcPr>
          <w:p w14:paraId="2F1FB6FF"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 xml:space="preserve">adj. </w:t>
            </w:r>
            <w:r w:rsidRPr="00320A15">
              <w:rPr>
                <w:rFonts w:ascii="Times New Roman" w:hAnsi="Times New Roman"/>
                <w:i/>
                <w:iCs/>
                <w:lang w:val="en-GB"/>
              </w:rPr>
              <w:t>R</w:t>
            </w:r>
            <w:r w:rsidRPr="00320A15">
              <w:rPr>
                <w:rFonts w:ascii="Times New Roman" w:hAnsi="Times New Roman"/>
                <w:vertAlign w:val="superscript"/>
                <w:lang w:val="en-GB"/>
              </w:rPr>
              <w:t>2</w:t>
            </w:r>
          </w:p>
        </w:tc>
        <w:tc>
          <w:tcPr>
            <w:tcW w:w="702" w:type="pct"/>
            <w:tcBorders>
              <w:top w:val="nil"/>
              <w:left w:val="nil"/>
              <w:bottom w:val="single" w:sz="4" w:space="0" w:color="auto"/>
              <w:right w:val="nil"/>
            </w:tcBorders>
          </w:tcPr>
          <w:p w14:paraId="6EBC18E5"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.11</w:t>
            </w:r>
          </w:p>
        </w:tc>
        <w:tc>
          <w:tcPr>
            <w:tcW w:w="740" w:type="pct"/>
            <w:tcBorders>
              <w:top w:val="nil"/>
              <w:left w:val="nil"/>
              <w:bottom w:val="single" w:sz="4" w:space="0" w:color="auto"/>
              <w:right w:val="nil"/>
            </w:tcBorders>
          </w:tcPr>
          <w:p w14:paraId="4113F53D"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.11</w:t>
            </w:r>
          </w:p>
        </w:tc>
        <w:tc>
          <w:tcPr>
            <w:tcW w:w="831" w:type="pct"/>
            <w:tcBorders>
              <w:top w:val="nil"/>
              <w:left w:val="nil"/>
              <w:bottom w:val="single" w:sz="4" w:space="0" w:color="auto"/>
              <w:right w:val="nil"/>
            </w:tcBorders>
          </w:tcPr>
          <w:p w14:paraId="35B3FC4D"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.15</w:t>
            </w:r>
          </w:p>
        </w:tc>
        <w:tc>
          <w:tcPr>
            <w:tcW w:w="523" w:type="pct"/>
            <w:tcBorders>
              <w:top w:val="nil"/>
              <w:left w:val="nil"/>
              <w:bottom w:val="single" w:sz="4" w:space="0" w:color="auto"/>
              <w:right w:val="nil"/>
            </w:tcBorders>
          </w:tcPr>
          <w:p w14:paraId="54E2F954"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.10</w:t>
            </w:r>
          </w:p>
        </w:tc>
        <w:tc>
          <w:tcPr>
            <w:tcW w:w="455" w:type="pct"/>
            <w:tcBorders>
              <w:top w:val="nil"/>
              <w:left w:val="nil"/>
              <w:bottom w:val="single" w:sz="4" w:space="0" w:color="auto"/>
              <w:right w:val="nil"/>
            </w:tcBorders>
          </w:tcPr>
          <w:p w14:paraId="2283DFD0" w14:textId="77777777" w:rsidR="003A277C" w:rsidRPr="00320A15" w:rsidRDefault="003A277C" w:rsidP="00262C34">
            <w:pPr>
              <w:pStyle w:val="Tabelle"/>
              <w:rPr>
                <w:rFonts w:ascii="Times New Roman" w:hAnsi="Times New Roman"/>
                <w:lang w:val="en-GB"/>
              </w:rPr>
            </w:pPr>
            <w:r w:rsidRPr="00320A15">
              <w:rPr>
                <w:rFonts w:ascii="Times New Roman" w:hAnsi="Times New Roman"/>
                <w:lang w:val="en-GB"/>
              </w:rPr>
              <w:t>.43</w:t>
            </w:r>
          </w:p>
        </w:tc>
      </w:tr>
    </w:tbl>
    <w:p w14:paraId="5542346A" w14:textId="2110D6CA" w:rsidR="003A277C" w:rsidRPr="00320A15" w:rsidRDefault="003A277C" w:rsidP="003A277C">
      <w:pPr>
        <w:widowControl w:val="0"/>
        <w:autoSpaceDE w:val="0"/>
        <w:autoSpaceDN w:val="0"/>
        <w:adjustRightInd w:val="0"/>
        <w:spacing w:after="0" w:line="240" w:lineRule="auto"/>
        <w:ind w:right="1699"/>
        <w:rPr>
          <w:sz w:val="20"/>
          <w:szCs w:val="20"/>
          <w:lang w:val="en-GB"/>
        </w:rPr>
      </w:pPr>
      <w:r w:rsidRPr="00320A15">
        <w:rPr>
          <w:sz w:val="20"/>
          <w:szCs w:val="20"/>
          <w:lang w:val="en-GB"/>
        </w:rPr>
        <w:t xml:space="preserve">Notes: Reported are unstandardized OLS coefficients with standard errors in parentheses; </w:t>
      </w:r>
      <w:r w:rsidR="009D6DFD" w:rsidRPr="00320A15">
        <w:rPr>
          <w:sz w:val="20"/>
          <w:szCs w:val="20"/>
          <w:lang w:val="en-GB"/>
        </w:rPr>
        <w:t>IVs and DVs range from 0 to 1</w:t>
      </w:r>
      <w:r w:rsidRPr="00320A15">
        <w:rPr>
          <w:sz w:val="20"/>
          <w:szCs w:val="20"/>
          <w:lang w:val="en-GB"/>
        </w:rPr>
        <w:t>.</w:t>
      </w:r>
    </w:p>
    <w:p w14:paraId="67E19F5F" w14:textId="7A78383C" w:rsidR="003A277C" w:rsidRPr="00320A15" w:rsidRDefault="003A277C" w:rsidP="003A277C">
      <w:pPr>
        <w:rPr>
          <w:lang w:val="en-GB"/>
        </w:rPr>
      </w:pPr>
    </w:p>
    <w:p w14:paraId="71124FDA" w14:textId="77777777" w:rsidR="00262C34" w:rsidRPr="00320A15" w:rsidRDefault="00262C34" w:rsidP="003A277C">
      <w:pPr>
        <w:rPr>
          <w:lang w:val="en-GB"/>
        </w:rPr>
      </w:pPr>
    </w:p>
    <w:p w14:paraId="0901BC46" w14:textId="75249C9A" w:rsidR="00262C34" w:rsidRPr="00320A15" w:rsidRDefault="00262C34" w:rsidP="00262C34">
      <w:pPr>
        <w:pStyle w:val="Beschriftung"/>
        <w:keepNext/>
        <w:rPr>
          <w:sz w:val="20"/>
          <w:szCs w:val="20"/>
          <w:lang w:val="en-GB"/>
        </w:rPr>
      </w:pPr>
      <w:bookmarkStart w:id="20" w:name="_Ref19291356"/>
      <w:r w:rsidRPr="00320A15">
        <w:rPr>
          <w:sz w:val="20"/>
          <w:szCs w:val="20"/>
          <w:lang w:val="en-GB"/>
        </w:rPr>
        <w:t xml:space="preserve">Table A </w:t>
      </w:r>
      <w:r w:rsidRPr="00320A15">
        <w:rPr>
          <w:sz w:val="20"/>
          <w:szCs w:val="20"/>
          <w:lang w:val="en-GB"/>
        </w:rPr>
        <w:fldChar w:fldCharType="begin"/>
      </w:r>
      <w:r w:rsidRPr="00320A15">
        <w:rPr>
          <w:sz w:val="20"/>
          <w:szCs w:val="20"/>
          <w:lang w:val="en-GB"/>
        </w:rPr>
        <w:instrText xml:space="preserve"> SEQ Table_A \* ARABIC </w:instrText>
      </w:r>
      <w:r w:rsidRPr="00320A15">
        <w:rPr>
          <w:sz w:val="20"/>
          <w:szCs w:val="20"/>
          <w:lang w:val="en-GB"/>
        </w:rPr>
        <w:fldChar w:fldCharType="separate"/>
      </w:r>
      <w:r w:rsidR="00F41B5A">
        <w:rPr>
          <w:noProof/>
          <w:sz w:val="20"/>
          <w:szCs w:val="20"/>
          <w:lang w:val="en-GB"/>
        </w:rPr>
        <w:t>9</w:t>
      </w:r>
      <w:r w:rsidRPr="00320A15">
        <w:rPr>
          <w:sz w:val="20"/>
          <w:szCs w:val="20"/>
          <w:lang w:val="en-GB"/>
        </w:rPr>
        <w:fldChar w:fldCharType="end"/>
      </w:r>
      <w:bookmarkEnd w:id="20"/>
      <w:r w:rsidRPr="00320A15">
        <w:rPr>
          <w:sz w:val="20"/>
          <w:szCs w:val="20"/>
          <w:lang w:val="en-GB"/>
        </w:rPr>
        <w:t>: Determinants of old policy issue attitudes</w:t>
      </w:r>
    </w:p>
    <w:tbl>
      <w:tblPr>
        <w:tblW w:w="5000" w:type="pct"/>
        <w:tblLook w:val="0000" w:firstRow="0" w:lastRow="0" w:firstColumn="0" w:lastColumn="0" w:noHBand="0" w:noVBand="0"/>
      </w:tblPr>
      <w:tblGrid>
        <w:gridCol w:w="3233"/>
        <w:gridCol w:w="1045"/>
        <w:gridCol w:w="885"/>
        <w:gridCol w:w="1045"/>
        <w:gridCol w:w="885"/>
        <w:gridCol w:w="1072"/>
        <w:gridCol w:w="905"/>
      </w:tblGrid>
      <w:tr w:rsidR="00DE2DDF" w:rsidRPr="009273F0" w14:paraId="07346629" w14:textId="77777777" w:rsidTr="009273F0">
        <w:trPr>
          <w:trHeight w:val="20"/>
        </w:trPr>
        <w:tc>
          <w:tcPr>
            <w:tcW w:w="1782" w:type="pct"/>
            <w:tcBorders>
              <w:top w:val="single" w:sz="4" w:space="0" w:color="auto"/>
              <w:left w:val="nil"/>
              <w:bottom w:val="nil"/>
              <w:right w:val="nil"/>
            </w:tcBorders>
          </w:tcPr>
          <w:p w14:paraId="7081168F" w14:textId="77777777" w:rsidR="00DE2DDF" w:rsidRPr="009273F0" w:rsidRDefault="00DE2DDF" w:rsidP="00DE2DDF">
            <w:pPr>
              <w:pStyle w:val="Tabelle"/>
              <w:rPr>
                <w:rFonts w:ascii="Times New Roman" w:hAnsi="Times New Roman"/>
                <w:lang w:val="en-GB"/>
              </w:rPr>
            </w:pPr>
          </w:p>
        </w:tc>
        <w:tc>
          <w:tcPr>
            <w:tcW w:w="1064" w:type="pct"/>
            <w:gridSpan w:val="2"/>
            <w:tcBorders>
              <w:top w:val="single" w:sz="4" w:space="0" w:color="auto"/>
              <w:left w:val="nil"/>
              <w:bottom w:val="nil"/>
              <w:right w:val="nil"/>
            </w:tcBorders>
          </w:tcPr>
          <w:p w14:paraId="234B5D9E" w14:textId="0D191CB6" w:rsidR="00DE2DDF" w:rsidRPr="009273F0" w:rsidRDefault="00DE2DDF" w:rsidP="00DE2DDF">
            <w:pPr>
              <w:pStyle w:val="Tabelle"/>
              <w:rPr>
                <w:rFonts w:ascii="Times New Roman" w:hAnsi="Times New Roman"/>
                <w:lang w:val="en-GB"/>
              </w:rPr>
            </w:pPr>
            <w:r w:rsidRPr="009273F0">
              <w:rPr>
                <w:rFonts w:ascii="Times New Roman" w:hAnsi="Times New Roman"/>
                <w:lang w:val="en-US"/>
              </w:rPr>
              <w:t>Redistribution</w:t>
            </w:r>
          </w:p>
        </w:tc>
        <w:tc>
          <w:tcPr>
            <w:tcW w:w="1064" w:type="pct"/>
            <w:gridSpan w:val="2"/>
            <w:tcBorders>
              <w:top w:val="single" w:sz="4" w:space="0" w:color="auto"/>
              <w:left w:val="nil"/>
              <w:bottom w:val="nil"/>
              <w:right w:val="nil"/>
            </w:tcBorders>
          </w:tcPr>
          <w:p w14:paraId="1DA4E394" w14:textId="7CBC4606" w:rsidR="00DE2DDF" w:rsidRPr="009273F0" w:rsidRDefault="00DE2DDF" w:rsidP="00DE2DDF">
            <w:pPr>
              <w:pStyle w:val="Tabelle"/>
              <w:rPr>
                <w:rFonts w:ascii="Times New Roman" w:hAnsi="Times New Roman"/>
                <w:lang w:val="en-GB"/>
              </w:rPr>
            </w:pPr>
            <w:r w:rsidRPr="009273F0">
              <w:rPr>
                <w:rFonts w:ascii="Times New Roman" w:hAnsi="Times New Roman"/>
                <w:lang w:val="en-GB"/>
              </w:rPr>
              <w:t>Civil liberties</w:t>
            </w:r>
          </w:p>
        </w:tc>
        <w:tc>
          <w:tcPr>
            <w:tcW w:w="1090" w:type="pct"/>
            <w:gridSpan w:val="2"/>
            <w:tcBorders>
              <w:top w:val="single" w:sz="4" w:space="0" w:color="auto"/>
              <w:left w:val="nil"/>
              <w:bottom w:val="nil"/>
              <w:right w:val="nil"/>
            </w:tcBorders>
          </w:tcPr>
          <w:p w14:paraId="59BB72EA" w14:textId="649E0C27" w:rsidR="00DE2DDF" w:rsidRPr="009273F0" w:rsidRDefault="009273F0" w:rsidP="00DE2DDF">
            <w:pPr>
              <w:pStyle w:val="Tabelle"/>
              <w:rPr>
                <w:rFonts w:ascii="Times New Roman" w:hAnsi="Times New Roman"/>
                <w:lang w:val="en-GB"/>
              </w:rPr>
            </w:pPr>
            <w:r w:rsidRPr="009273F0">
              <w:rPr>
                <w:rFonts w:ascii="Times New Roman" w:hAnsi="Times New Roman"/>
                <w:lang w:val="en-US"/>
              </w:rPr>
              <w:t>Cultural liberties</w:t>
            </w:r>
          </w:p>
        </w:tc>
      </w:tr>
      <w:tr w:rsidR="00DE2DDF" w:rsidRPr="009273F0" w14:paraId="4D502557" w14:textId="77777777" w:rsidTr="009273F0">
        <w:trPr>
          <w:trHeight w:val="20"/>
        </w:trPr>
        <w:tc>
          <w:tcPr>
            <w:tcW w:w="1782" w:type="pct"/>
            <w:tcBorders>
              <w:top w:val="single" w:sz="4" w:space="0" w:color="auto"/>
              <w:left w:val="nil"/>
              <w:bottom w:val="nil"/>
              <w:right w:val="nil"/>
            </w:tcBorders>
          </w:tcPr>
          <w:p w14:paraId="003FDCA2" w14:textId="77777777" w:rsidR="00DE2DDF" w:rsidRPr="009273F0" w:rsidRDefault="00DE2DDF" w:rsidP="00DE2DDF">
            <w:pPr>
              <w:pStyle w:val="Tabelle"/>
              <w:rPr>
                <w:rFonts w:ascii="Times New Roman" w:hAnsi="Times New Roman"/>
                <w:lang w:val="en-GB"/>
              </w:rPr>
            </w:pPr>
            <w:r w:rsidRPr="009273F0">
              <w:rPr>
                <w:rFonts w:ascii="Times New Roman" w:hAnsi="Times New Roman"/>
                <w:lang w:val="en-GB"/>
              </w:rPr>
              <w:t>Self-transcendence</w:t>
            </w:r>
          </w:p>
        </w:tc>
        <w:tc>
          <w:tcPr>
            <w:tcW w:w="576" w:type="pct"/>
            <w:tcBorders>
              <w:top w:val="single" w:sz="4" w:space="0" w:color="auto"/>
              <w:left w:val="nil"/>
              <w:bottom w:val="nil"/>
              <w:right w:val="nil"/>
            </w:tcBorders>
          </w:tcPr>
          <w:p w14:paraId="2CFFECFF" w14:textId="39E776AA" w:rsidR="00DE2DDF" w:rsidRPr="009273F0" w:rsidRDefault="00DE2DDF" w:rsidP="00DE2DDF">
            <w:pPr>
              <w:pStyle w:val="Tabelle"/>
              <w:rPr>
                <w:rFonts w:ascii="Times New Roman" w:hAnsi="Times New Roman"/>
                <w:lang w:val="en-GB"/>
              </w:rPr>
            </w:pPr>
            <w:r w:rsidRPr="009273F0">
              <w:rPr>
                <w:rFonts w:ascii="Times New Roman" w:hAnsi="Times New Roman"/>
                <w:lang w:val="en-US"/>
              </w:rPr>
              <w:t>0.43</w:t>
            </w:r>
            <w:r w:rsidRPr="009273F0">
              <w:rPr>
                <w:rFonts w:ascii="Times New Roman" w:hAnsi="Times New Roman"/>
                <w:vertAlign w:val="superscript"/>
                <w:lang w:val="en-US"/>
              </w:rPr>
              <w:t>***</w:t>
            </w:r>
          </w:p>
        </w:tc>
        <w:tc>
          <w:tcPr>
            <w:tcW w:w="487" w:type="pct"/>
            <w:tcBorders>
              <w:top w:val="single" w:sz="4" w:space="0" w:color="auto"/>
              <w:left w:val="nil"/>
              <w:bottom w:val="nil"/>
              <w:right w:val="nil"/>
            </w:tcBorders>
          </w:tcPr>
          <w:p w14:paraId="7133CAAD" w14:textId="0A81F6A1" w:rsidR="00DE2DDF" w:rsidRPr="009273F0" w:rsidRDefault="00DE2DDF" w:rsidP="00DE2DDF">
            <w:pPr>
              <w:pStyle w:val="Tabelle"/>
              <w:rPr>
                <w:rFonts w:ascii="Times New Roman" w:hAnsi="Times New Roman"/>
                <w:lang w:val="en-GB"/>
              </w:rPr>
            </w:pPr>
            <w:r w:rsidRPr="009273F0">
              <w:rPr>
                <w:rFonts w:ascii="Times New Roman" w:hAnsi="Times New Roman"/>
                <w:lang w:val="en-US"/>
              </w:rPr>
              <w:t>(0.01)</w:t>
            </w:r>
          </w:p>
        </w:tc>
        <w:tc>
          <w:tcPr>
            <w:tcW w:w="576" w:type="pct"/>
            <w:tcBorders>
              <w:top w:val="single" w:sz="4" w:space="0" w:color="auto"/>
              <w:left w:val="nil"/>
              <w:bottom w:val="nil"/>
              <w:right w:val="nil"/>
            </w:tcBorders>
          </w:tcPr>
          <w:p w14:paraId="6AF3477B" w14:textId="2E558255" w:rsidR="00DE2DDF" w:rsidRPr="009273F0" w:rsidRDefault="00DE2DDF" w:rsidP="00DE2DDF">
            <w:pPr>
              <w:pStyle w:val="Tabelle"/>
              <w:rPr>
                <w:rFonts w:ascii="Times New Roman" w:hAnsi="Times New Roman"/>
                <w:lang w:val="en-GB"/>
              </w:rPr>
            </w:pPr>
            <w:r w:rsidRPr="009273F0">
              <w:rPr>
                <w:rFonts w:ascii="Times New Roman" w:hAnsi="Times New Roman"/>
                <w:lang w:val="en-US"/>
              </w:rPr>
              <w:t>0.07</w:t>
            </w:r>
            <w:r w:rsidRPr="009273F0">
              <w:rPr>
                <w:rFonts w:ascii="Times New Roman" w:hAnsi="Times New Roman"/>
                <w:vertAlign w:val="superscript"/>
                <w:lang w:val="en-US"/>
              </w:rPr>
              <w:t>***</w:t>
            </w:r>
          </w:p>
        </w:tc>
        <w:tc>
          <w:tcPr>
            <w:tcW w:w="487" w:type="pct"/>
            <w:tcBorders>
              <w:top w:val="single" w:sz="4" w:space="0" w:color="auto"/>
              <w:left w:val="nil"/>
              <w:bottom w:val="nil"/>
              <w:right w:val="nil"/>
            </w:tcBorders>
          </w:tcPr>
          <w:p w14:paraId="120A249C" w14:textId="3C14DFB6" w:rsidR="00DE2DDF" w:rsidRPr="009273F0" w:rsidRDefault="00DE2DDF" w:rsidP="00DE2DDF">
            <w:pPr>
              <w:pStyle w:val="Tabelle"/>
              <w:rPr>
                <w:rFonts w:ascii="Times New Roman" w:hAnsi="Times New Roman"/>
                <w:lang w:val="en-GB"/>
              </w:rPr>
            </w:pPr>
            <w:r w:rsidRPr="009273F0">
              <w:rPr>
                <w:rFonts w:ascii="Times New Roman" w:hAnsi="Times New Roman"/>
                <w:lang w:val="en-US"/>
              </w:rPr>
              <w:t>(0.02)</w:t>
            </w:r>
          </w:p>
        </w:tc>
        <w:tc>
          <w:tcPr>
            <w:tcW w:w="591" w:type="pct"/>
            <w:tcBorders>
              <w:top w:val="single" w:sz="4" w:space="0" w:color="auto"/>
              <w:left w:val="nil"/>
              <w:bottom w:val="nil"/>
              <w:right w:val="nil"/>
            </w:tcBorders>
          </w:tcPr>
          <w:p w14:paraId="2A2B2FF1" w14:textId="62A16B78" w:rsidR="00DE2DDF" w:rsidRPr="009273F0" w:rsidRDefault="00DE2DDF" w:rsidP="00DE2DDF">
            <w:pPr>
              <w:pStyle w:val="Tabelle"/>
              <w:rPr>
                <w:rFonts w:ascii="Times New Roman" w:hAnsi="Times New Roman"/>
                <w:lang w:val="en-GB"/>
              </w:rPr>
            </w:pPr>
            <w:r w:rsidRPr="009273F0">
              <w:rPr>
                <w:rFonts w:ascii="Times New Roman" w:hAnsi="Times New Roman"/>
                <w:lang w:val="en-US"/>
              </w:rPr>
              <w:t>0.54</w:t>
            </w:r>
            <w:r w:rsidRPr="009273F0">
              <w:rPr>
                <w:rFonts w:ascii="Times New Roman" w:hAnsi="Times New Roman"/>
                <w:vertAlign w:val="superscript"/>
                <w:lang w:val="en-US"/>
              </w:rPr>
              <w:t>***</w:t>
            </w:r>
          </w:p>
        </w:tc>
        <w:tc>
          <w:tcPr>
            <w:tcW w:w="499" w:type="pct"/>
            <w:tcBorders>
              <w:top w:val="single" w:sz="4" w:space="0" w:color="auto"/>
              <w:left w:val="nil"/>
              <w:bottom w:val="nil"/>
              <w:right w:val="nil"/>
            </w:tcBorders>
          </w:tcPr>
          <w:p w14:paraId="55DAFE07" w14:textId="7C5A0498" w:rsidR="00DE2DDF" w:rsidRPr="009273F0" w:rsidRDefault="00DE2DDF" w:rsidP="00DE2DDF">
            <w:pPr>
              <w:pStyle w:val="Tabelle"/>
              <w:rPr>
                <w:rFonts w:ascii="Times New Roman" w:hAnsi="Times New Roman"/>
                <w:lang w:val="en-GB"/>
              </w:rPr>
            </w:pPr>
            <w:r w:rsidRPr="009273F0">
              <w:rPr>
                <w:rFonts w:ascii="Times New Roman" w:hAnsi="Times New Roman"/>
                <w:lang w:val="en-US"/>
              </w:rPr>
              <w:t>(0.03)</w:t>
            </w:r>
          </w:p>
        </w:tc>
      </w:tr>
      <w:tr w:rsidR="00DE2DDF" w:rsidRPr="009273F0" w14:paraId="7E71B727" w14:textId="77777777" w:rsidTr="009273F0">
        <w:trPr>
          <w:trHeight w:val="20"/>
        </w:trPr>
        <w:tc>
          <w:tcPr>
            <w:tcW w:w="1782" w:type="pct"/>
            <w:tcBorders>
              <w:top w:val="nil"/>
              <w:left w:val="nil"/>
              <w:bottom w:val="nil"/>
              <w:right w:val="nil"/>
            </w:tcBorders>
          </w:tcPr>
          <w:p w14:paraId="16B5496F" w14:textId="77777777" w:rsidR="00DE2DDF" w:rsidRPr="009273F0" w:rsidRDefault="00DE2DDF" w:rsidP="00DE2DDF">
            <w:pPr>
              <w:pStyle w:val="Tabelle"/>
              <w:rPr>
                <w:rFonts w:ascii="Times New Roman" w:hAnsi="Times New Roman"/>
                <w:lang w:val="en-GB"/>
              </w:rPr>
            </w:pPr>
            <w:r w:rsidRPr="009273F0">
              <w:rPr>
                <w:rFonts w:ascii="Times New Roman" w:hAnsi="Times New Roman"/>
                <w:lang w:val="en-GB"/>
              </w:rPr>
              <w:t>Conservation</w:t>
            </w:r>
          </w:p>
        </w:tc>
        <w:tc>
          <w:tcPr>
            <w:tcW w:w="576" w:type="pct"/>
            <w:tcBorders>
              <w:top w:val="nil"/>
              <w:left w:val="nil"/>
              <w:bottom w:val="nil"/>
              <w:right w:val="nil"/>
            </w:tcBorders>
          </w:tcPr>
          <w:p w14:paraId="43CEDE19" w14:textId="598F7842" w:rsidR="00DE2DDF" w:rsidRPr="009273F0" w:rsidRDefault="00DE2DDF" w:rsidP="00DE2DDF">
            <w:pPr>
              <w:pStyle w:val="Tabelle"/>
              <w:rPr>
                <w:rFonts w:ascii="Times New Roman" w:hAnsi="Times New Roman"/>
                <w:lang w:val="en-GB"/>
              </w:rPr>
            </w:pPr>
            <w:r w:rsidRPr="009273F0">
              <w:rPr>
                <w:rFonts w:ascii="Times New Roman" w:hAnsi="Times New Roman"/>
                <w:lang w:val="en-US"/>
              </w:rPr>
              <w:t>0.17</w:t>
            </w:r>
            <w:r w:rsidRPr="009273F0">
              <w:rPr>
                <w:rFonts w:ascii="Times New Roman" w:hAnsi="Times New Roman"/>
                <w:vertAlign w:val="superscript"/>
                <w:lang w:val="en-US"/>
              </w:rPr>
              <w:t>***</w:t>
            </w:r>
          </w:p>
        </w:tc>
        <w:tc>
          <w:tcPr>
            <w:tcW w:w="487" w:type="pct"/>
            <w:tcBorders>
              <w:top w:val="nil"/>
              <w:left w:val="nil"/>
              <w:bottom w:val="nil"/>
              <w:right w:val="nil"/>
            </w:tcBorders>
          </w:tcPr>
          <w:p w14:paraId="722B3674" w14:textId="17FC21A0" w:rsidR="00DE2DDF" w:rsidRPr="009273F0" w:rsidRDefault="00DE2DDF" w:rsidP="00DE2DDF">
            <w:pPr>
              <w:pStyle w:val="Tabelle"/>
              <w:rPr>
                <w:rFonts w:ascii="Times New Roman" w:hAnsi="Times New Roman"/>
                <w:lang w:val="en-GB"/>
              </w:rPr>
            </w:pPr>
            <w:r w:rsidRPr="009273F0">
              <w:rPr>
                <w:rFonts w:ascii="Times New Roman" w:hAnsi="Times New Roman"/>
                <w:lang w:val="en-US"/>
              </w:rPr>
              <w:t>(0.02)</w:t>
            </w:r>
          </w:p>
        </w:tc>
        <w:tc>
          <w:tcPr>
            <w:tcW w:w="576" w:type="pct"/>
            <w:tcBorders>
              <w:top w:val="nil"/>
              <w:left w:val="nil"/>
              <w:bottom w:val="nil"/>
              <w:right w:val="nil"/>
            </w:tcBorders>
          </w:tcPr>
          <w:p w14:paraId="7ED4E404" w14:textId="04744538" w:rsidR="00DE2DDF" w:rsidRPr="009273F0" w:rsidRDefault="00DE2DDF" w:rsidP="00DE2DDF">
            <w:pPr>
              <w:pStyle w:val="Tabelle"/>
              <w:rPr>
                <w:rFonts w:ascii="Times New Roman" w:hAnsi="Times New Roman"/>
                <w:lang w:val="en-GB"/>
              </w:rPr>
            </w:pPr>
            <w:r w:rsidRPr="009273F0">
              <w:rPr>
                <w:rFonts w:ascii="Times New Roman" w:hAnsi="Times New Roman"/>
                <w:lang w:val="en-US"/>
              </w:rPr>
              <w:t>-0.61</w:t>
            </w:r>
            <w:r w:rsidRPr="009273F0">
              <w:rPr>
                <w:rFonts w:ascii="Times New Roman" w:hAnsi="Times New Roman"/>
                <w:vertAlign w:val="superscript"/>
                <w:lang w:val="en-US"/>
              </w:rPr>
              <w:t>***</w:t>
            </w:r>
          </w:p>
        </w:tc>
        <w:tc>
          <w:tcPr>
            <w:tcW w:w="487" w:type="pct"/>
            <w:tcBorders>
              <w:top w:val="nil"/>
              <w:left w:val="nil"/>
              <w:bottom w:val="nil"/>
              <w:right w:val="nil"/>
            </w:tcBorders>
          </w:tcPr>
          <w:p w14:paraId="483C729A" w14:textId="66DC368B" w:rsidR="00DE2DDF" w:rsidRPr="009273F0" w:rsidRDefault="00DE2DDF" w:rsidP="00DE2DDF">
            <w:pPr>
              <w:pStyle w:val="Tabelle"/>
              <w:rPr>
                <w:rFonts w:ascii="Times New Roman" w:hAnsi="Times New Roman"/>
                <w:lang w:val="en-GB"/>
              </w:rPr>
            </w:pPr>
            <w:r w:rsidRPr="009273F0">
              <w:rPr>
                <w:rFonts w:ascii="Times New Roman" w:hAnsi="Times New Roman"/>
                <w:lang w:val="en-US"/>
              </w:rPr>
              <w:t>(0.02)</w:t>
            </w:r>
          </w:p>
        </w:tc>
        <w:tc>
          <w:tcPr>
            <w:tcW w:w="591" w:type="pct"/>
            <w:tcBorders>
              <w:top w:val="nil"/>
              <w:left w:val="nil"/>
              <w:bottom w:val="nil"/>
              <w:right w:val="nil"/>
            </w:tcBorders>
          </w:tcPr>
          <w:p w14:paraId="52054F3E" w14:textId="1830426F" w:rsidR="00DE2DDF" w:rsidRPr="009273F0" w:rsidRDefault="00DE2DDF" w:rsidP="00DE2DDF">
            <w:pPr>
              <w:pStyle w:val="Tabelle"/>
              <w:rPr>
                <w:rFonts w:ascii="Times New Roman" w:hAnsi="Times New Roman"/>
                <w:lang w:val="en-GB"/>
              </w:rPr>
            </w:pPr>
            <w:r w:rsidRPr="009273F0">
              <w:rPr>
                <w:rFonts w:ascii="Times New Roman" w:hAnsi="Times New Roman"/>
                <w:lang w:val="en-US"/>
              </w:rPr>
              <w:t>-0.37</w:t>
            </w:r>
            <w:r w:rsidRPr="009273F0">
              <w:rPr>
                <w:rFonts w:ascii="Times New Roman" w:hAnsi="Times New Roman"/>
                <w:vertAlign w:val="superscript"/>
                <w:lang w:val="en-US"/>
              </w:rPr>
              <w:t>***</w:t>
            </w:r>
          </w:p>
        </w:tc>
        <w:tc>
          <w:tcPr>
            <w:tcW w:w="499" w:type="pct"/>
            <w:tcBorders>
              <w:top w:val="nil"/>
              <w:left w:val="nil"/>
              <w:bottom w:val="nil"/>
              <w:right w:val="nil"/>
            </w:tcBorders>
          </w:tcPr>
          <w:p w14:paraId="30BDDA70" w14:textId="2BCFFFFE" w:rsidR="00DE2DDF" w:rsidRPr="009273F0" w:rsidRDefault="00DE2DDF" w:rsidP="00DE2DDF">
            <w:pPr>
              <w:pStyle w:val="Tabelle"/>
              <w:rPr>
                <w:rFonts w:ascii="Times New Roman" w:hAnsi="Times New Roman"/>
                <w:lang w:val="en-GB"/>
              </w:rPr>
            </w:pPr>
            <w:r w:rsidRPr="009273F0">
              <w:rPr>
                <w:rFonts w:ascii="Times New Roman" w:hAnsi="Times New Roman"/>
                <w:lang w:val="en-US"/>
              </w:rPr>
              <w:t>(0.03)</w:t>
            </w:r>
          </w:p>
        </w:tc>
      </w:tr>
      <w:tr w:rsidR="00DE2DDF" w:rsidRPr="009273F0" w14:paraId="31D30F2A" w14:textId="77777777" w:rsidTr="009273F0">
        <w:trPr>
          <w:trHeight w:val="20"/>
        </w:trPr>
        <w:tc>
          <w:tcPr>
            <w:tcW w:w="1782" w:type="pct"/>
            <w:tcBorders>
              <w:top w:val="nil"/>
              <w:left w:val="nil"/>
              <w:bottom w:val="nil"/>
              <w:right w:val="nil"/>
            </w:tcBorders>
          </w:tcPr>
          <w:p w14:paraId="6B8C4369" w14:textId="77777777" w:rsidR="00DE2DDF" w:rsidRPr="009273F0" w:rsidRDefault="00DE2DDF" w:rsidP="00DE2DDF">
            <w:pPr>
              <w:pStyle w:val="Tabelle"/>
              <w:rPr>
                <w:rFonts w:ascii="Times New Roman" w:hAnsi="Times New Roman"/>
                <w:lang w:val="en-GB"/>
              </w:rPr>
            </w:pPr>
            <w:r w:rsidRPr="009273F0">
              <w:rPr>
                <w:rFonts w:ascii="Times New Roman" w:hAnsi="Times New Roman"/>
                <w:lang w:val="en-GB"/>
              </w:rPr>
              <w:t>Economic situation (ego)</w:t>
            </w:r>
          </w:p>
        </w:tc>
        <w:tc>
          <w:tcPr>
            <w:tcW w:w="576" w:type="pct"/>
            <w:tcBorders>
              <w:top w:val="nil"/>
              <w:left w:val="nil"/>
              <w:bottom w:val="nil"/>
              <w:right w:val="nil"/>
            </w:tcBorders>
          </w:tcPr>
          <w:p w14:paraId="7F02F0E0" w14:textId="3E240E25" w:rsidR="00DE2DDF" w:rsidRPr="009273F0" w:rsidRDefault="00DE2DDF" w:rsidP="00DE2DDF">
            <w:pPr>
              <w:pStyle w:val="Tabelle"/>
              <w:rPr>
                <w:rFonts w:ascii="Times New Roman" w:hAnsi="Times New Roman"/>
                <w:lang w:val="en-GB"/>
              </w:rPr>
            </w:pPr>
            <w:r w:rsidRPr="009273F0">
              <w:rPr>
                <w:rFonts w:ascii="Times New Roman" w:hAnsi="Times New Roman"/>
                <w:lang w:val="en-US"/>
              </w:rPr>
              <w:t>-0.16</w:t>
            </w:r>
            <w:r w:rsidRPr="009273F0">
              <w:rPr>
                <w:rFonts w:ascii="Times New Roman" w:hAnsi="Times New Roman"/>
                <w:vertAlign w:val="superscript"/>
                <w:lang w:val="en-US"/>
              </w:rPr>
              <w:t>***</w:t>
            </w:r>
          </w:p>
        </w:tc>
        <w:tc>
          <w:tcPr>
            <w:tcW w:w="487" w:type="pct"/>
            <w:tcBorders>
              <w:top w:val="nil"/>
              <w:left w:val="nil"/>
              <w:bottom w:val="nil"/>
              <w:right w:val="nil"/>
            </w:tcBorders>
          </w:tcPr>
          <w:p w14:paraId="2EDFCA92" w14:textId="0469A1DA" w:rsidR="00DE2DDF" w:rsidRPr="009273F0" w:rsidRDefault="00DE2DDF" w:rsidP="00DE2DDF">
            <w:pPr>
              <w:pStyle w:val="Tabelle"/>
              <w:rPr>
                <w:rFonts w:ascii="Times New Roman" w:hAnsi="Times New Roman"/>
                <w:lang w:val="en-GB"/>
              </w:rPr>
            </w:pPr>
            <w:r w:rsidRPr="009273F0">
              <w:rPr>
                <w:rFonts w:ascii="Times New Roman" w:hAnsi="Times New Roman"/>
                <w:lang w:val="en-US"/>
              </w:rPr>
              <w:t>(0.01)</w:t>
            </w:r>
          </w:p>
        </w:tc>
        <w:tc>
          <w:tcPr>
            <w:tcW w:w="576" w:type="pct"/>
            <w:tcBorders>
              <w:top w:val="nil"/>
              <w:left w:val="nil"/>
              <w:bottom w:val="nil"/>
              <w:right w:val="nil"/>
            </w:tcBorders>
          </w:tcPr>
          <w:p w14:paraId="5A6B0CFE" w14:textId="49031FEA" w:rsidR="00DE2DDF" w:rsidRPr="009273F0" w:rsidRDefault="00DE2DDF" w:rsidP="00DE2DDF">
            <w:pPr>
              <w:pStyle w:val="Tabelle"/>
              <w:rPr>
                <w:rFonts w:ascii="Times New Roman" w:hAnsi="Times New Roman"/>
                <w:lang w:val="en-GB"/>
              </w:rPr>
            </w:pPr>
            <w:r w:rsidRPr="009273F0">
              <w:rPr>
                <w:rFonts w:ascii="Times New Roman" w:hAnsi="Times New Roman"/>
                <w:lang w:val="en-US"/>
              </w:rPr>
              <w:t>-0.06</w:t>
            </w:r>
            <w:r w:rsidRPr="009273F0">
              <w:rPr>
                <w:rFonts w:ascii="Times New Roman" w:hAnsi="Times New Roman"/>
                <w:vertAlign w:val="superscript"/>
                <w:lang w:val="en-US"/>
              </w:rPr>
              <w:t>***</w:t>
            </w:r>
          </w:p>
        </w:tc>
        <w:tc>
          <w:tcPr>
            <w:tcW w:w="487" w:type="pct"/>
            <w:tcBorders>
              <w:top w:val="nil"/>
              <w:left w:val="nil"/>
              <w:bottom w:val="nil"/>
              <w:right w:val="nil"/>
            </w:tcBorders>
          </w:tcPr>
          <w:p w14:paraId="57DE50D3" w14:textId="5A7F7150" w:rsidR="00DE2DDF" w:rsidRPr="009273F0" w:rsidRDefault="00DE2DDF" w:rsidP="00DE2DDF">
            <w:pPr>
              <w:pStyle w:val="Tabelle"/>
              <w:rPr>
                <w:rFonts w:ascii="Times New Roman" w:hAnsi="Times New Roman"/>
                <w:lang w:val="en-GB"/>
              </w:rPr>
            </w:pPr>
            <w:r w:rsidRPr="009273F0">
              <w:rPr>
                <w:rFonts w:ascii="Times New Roman" w:hAnsi="Times New Roman"/>
                <w:lang w:val="en-US"/>
              </w:rPr>
              <w:t>(0.01)</w:t>
            </w:r>
          </w:p>
        </w:tc>
        <w:tc>
          <w:tcPr>
            <w:tcW w:w="591" w:type="pct"/>
            <w:tcBorders>
              <w:top w:val="nil"/>
              <w:left w:val="nil"/>
              <w:bottom w:val="nil"/>
              <w:right w:val="nil"/>
            </w:tcBorders>
          </w:tcPr>
          <w:p w14:paraId="06CFA5B8" w14:textId="194A4601" w:rsidR="00DE2DDF" w:rsidRPr="009273F0" w:rsidRDefault="00DE2DDF" w:rsidP="00DE2DDF">
            <w:pPr>
              <w:pStyle w:val="Tabelle"/>
              <w:rPr>
                <w:rFonts w:ascii="Times New Roman" w:hAnsi="Times New Roman"/>
                <w:lang w:val="en-GB"/>
              </w:rPr>
            </w:pPr>
            <w:r w:rsidRPr="009273F0">
              <w:rPr>
                <w:rFonts w:ascii="Times New Roman" w:hAnsi="Times New Roman"/>
                <w:lang w:val="en-US"/>
              </w:rPr>
              <w:t>0.03</w:t>
            </w:r>
          </w:p>
        </w:tc>
        <w:tc>
          <w:tcPr>
            <w:tcW w:w="499" w:type="pct"/>
            <w:tcBorders>
              <w:top w:val="nil"/>
              <w:left w:val="nil"/>
              <w:bottom w:val="nil"/>
              <w:right w:val="nil"/>
            </w:tcBorders>
          </w:tcPr>
          <w:p w14:paraId="67152902" w14:textId="41941A36" w:rsidR="00DE2DDF" w:rsidRPr="009273F0" w:rsidRDefault="00DE2DDF" w:rsidP="00DE2DDF">
            <w:pPr>
              <w:pStyle w:val="Tabelle"/>
              <w:rPr>
                <w:rFonts w:ascii="Times New Roman" w:hAnsi="Times New Roman"/>
                <w:lang w:val="en-GB"/>
              </w:rPr>
            </w:pPr>
            <w:r w:rsidRPr="009273F0">
              <w:rPr>
                <w:rFonts w:ascii="Times New Roman" w:hAnsi="Times New Roman"/>
                <w:lang w:val="en-US"/>
              </w:rPr>
              <w:t>(0.01)</w:t>
            </w:r>
          </w:p>
        </w:tc>
      </w:tr>
      <w:tr w:rsidR="00DE2DDF" w:rsidRPr="009273F0" w14:paraId="7B5B78E8" w14:textId="77777777" w:rsidTr="009273F0">
        <w:trPr>
          <w:trHeight w:val="20"/>
        </w:trPr>
        <w:tc>
          <w:tcPr>
            <w:tcW w:w="1782" w:type="pct"/>
            <w:tcBorders>
              <w:top w:val="nil"/>
              <w:left w:val="nil"/>
              <w:bottom w:val="nil"/>
              <w:right w:val="nil"/>
            </w:tcBorders>
          </w:tcPr>
          <w:p w14:paraId="08F98525" w14:textId="77777777" w:rsidR="00DE2DDF" w:rsidRPr="009273F0" w:rsidRDefault="00DE2DDF" w:rsidP="00DE2DDF">
            <w:pPr>
              <w:pStyle w:val="Tabelle"/>
              <w:rPr>
                <w:rFonts w:ascii="Times New Roman" w:hAnsi="Times New Roman"/>
                <w:lang w:val="en-GB"/>
              </w:rPr>
            </w:pPr>
            <w:r w:rsidRPr="009273F0">
              <w:rPr>
                <w:rFonts w:ascii="Times New Roman" w:hAnsi="Times New Roman"/>
                <w:lang w:val="en-GB"/>
              </w:rPr>
              <w:t>Economic situation (country)</w:t>
            </w:r>
          </w:p>
        </w:tc>
        <w:tc>
          <w:tcPr>
            <w:tcW w:w="576" w:type="pct"/>
            <w:tcBorders>
              <w:top w:val="nil"/>
              <w:left w:val="nil"/>
              <w:bottom w:val="nil"/>
              <w:right w:val="nil"/>
            </w:tcBorders>
          </w:tcPr>
          <w:p w14:paraId="67758979" w14:textId="451A7248" w:rsidR="00DE2DDF" w:rsidRPr="009273F0" w:rsidRDefault="00DE2DDF" w:rsidP="00DE2DDF">
            <w:pPr>
              <w:pStyle w:val="Tabelle"/>
              <w:rPr>
                <w:rFonts w:ascii="Times New Roman" w:hAnsi="Times New Roman"/>
                <w:lang w:val="en-GB"/>
              </w:rPr>
            </w:pPr>
            <w:r w:rsidRPr="009273F0">
              <w:rPr>
                <w:rFonts w:ascii="Times New Roman" w:hAnsi="Times New Roman"/>
                <w:lang w:val="en-US"/>
              </w:rPr>
              <w:t>0.01</w:t>
            </w:r>
          </w:p>
        </w:tc>
        <w:tc>
          <w:tcPr>
            <w:tcW w:w="487" w:type="pct"/>
            <w:tcBorders>
              <w:top w:val="nil"/>
              <w:left w:val="nil"/>
              <w:bottom w:val="nil"/>
              <w:right w:val="nil"/>
            </w:tcBorders>
          </w:tcPr>
          <w:p w14:paraId="2327C72B" w14:textId="4DB760FA" w:rsidR="00DE2DDF" w:rsidRPr="009273F0" w:rsidRDefault="00DE2DDF" w:rsidP="00DE2DDF">
            <w:pPr>
              <w:pStyle w:val="Tabelle"/>
              <w:rPr>
                <w:rFonts w:ascii="Times New Roman" w:hAnsi="Times New Roman"/>
                <w:lang w:val="en-GB"/>
              </w:rPr>
            </w:pPr>
            <w:r w:rsidRPr="009273F0">
              <w:rPr>
                <w:rFonts w:ascii="Times New Roman" w:hAnsi="Times New Roman"/>
                <w:lang w:val="en-US"/>
              </w:rPr>
              <w:t>(0.01)</w:t>
            </w:r>
          </w:p>
        </w:tc>
        <w:tc>
          <w:tcPr>
            <w:tcW w:w="576" w:type="pct"/>
            <w:tcBorders>
              <w:top w:val="nil"/>
              <w:left w:val="nil"/>
              <w:bottom w:val="nil"/>
              <w:right w:val="nil"/>
            </w:tcBorders>
          </w:tcPr>
          <w:p w14:paraId="481078CA" w14:textId="7BEB0C45" w:rsidR="00DE2DDF" w:rsidRPr="009273F0" w:rsidRDefault="00DE2DDF" w:rsidP="00DE2DDF">
            <w:pPr>
              <w:pStyle w:val="Tabelle"/>
              <w:rPr>
                <w:rFonts w:ascii="Times New Roman" w:hAnsi="Times New Roman"/>
                <w:lang w:val="en-GB"/>
              </w:rPr>
            </w:pPr>
            <w:r w:rsidRPr="009273F0">
              <w:rPr>
                <w:rFonts w:ascii="Times New Roman" w:hAnsi="Times New Roman"/>
                <w:lang w:val="en-US"/>
              </w:rPr>
              <w:t>0.04</w:t>
            </w:r>
            <w:r w:rsidRPr="009273F0">
              <w:rPr>
                <w:rFonts w:ascii="Times New Roman" w:hAnsi="Times New Roman"/>
                <w:vertAlign w:val="superscript"/>
                <w:lang w:val="en-US"/>
              </w:rPr>
              <w:t>***</w:t>
            </w:r>
          </w:p>
        </w:tc>
        <w:tc>
          <w:tcPr>
            <w:tcW w:w="487" w:type="pct"/>
            <w:tcBorders>
              <w:top w:val="nil"/>
              <w:left w:val="nil"/>
              <w:bottom w:val="nil"/>
              <w:right w:val="nil"/>
            </w:tcBorders>
          </w:tcPr>
          <w:p w14:paraId="3AF6B1C1" w14:textId="2F1284C4" w:rsidR="00DE2DDF" w:rsidRPr="009273F0" w:rsidRDefault="00DE2DDF" w:rsidP="00DE2DDF">
            <w:pPr>
              <w:pStyle w:val="Tabelle"/>
              <w:rPr>
                <w:rFonts w:ascii="Times New Roman" w:hAnsi="Times New Roman"/>
                <w:lang w:val="en-GB"/>
              </w:rPr>
            </w:pPr>
            <w:r w:rsidRPr="009273F0">
              <w:rPr>
                <w:rFonts w:ascii="Times New Roman" w:hAnsi="Times New Roman"/>
                <w:lang w:val="en-US"/>
              </w:rPr>
              <w:t>(0.01)</w:t>
            </w:r>
          </w:p>
        </w:tc>
        <w:tc>
          <w:tcPr>
            <w:tcW w:w="591" w:type="pct"/>
            <w:tcBorders>
              <w:top w:val="nil"/>
              <w:left w:val="nil"/>
              <w:bottom w:val="nil"/>
              <w:right w:val="nil"/>
            </w:tcBorders>
          </w:tcPr>
          <w:p w14:paraId="250E00D2" w14:textId="586363FE" w:rsidR="00DE2DDF" w:rsidRPr="009273F0" w:rsidRDefault="00DE2DDF" w:rsidP="00DE2DDF">
            <w:pPr>
              <w:pStyle w:val="Tabelle"/>
              <w:rPr>
                <w:rFonts w:ascii="Times New Roman" w:hAnsi="Times New Roman"/>
                <w:lang w:val="en-GB"/>
              </w:rPr>
            </w:pPr>
            <w:r w:rsidRPr="009273F0">
              <w:rPr>
                <w:rFonts w:ascii="Times New Roman" w:hAnsi="Times New Roman"/>
                <w:lang w:val="en-US"/>
              </w:rPr>
              <w:t>-0.03</w:t>
            </w:r>
          </w:p>
        </w:tc>
        <w:tc>
          <w:tcPr>
            <w:tcW w:w="499" w:type="pct"/>
            <w:tcBorders>
              <w:top w:val="nil"/>
              <w:left w:val="nil"/>
              <w:bottom w:val="nil"/>
              <w:right w:val="nil"/>
            </w:tcBorders>
          </w:tcPr>
          <w:p w14:paraId="25424B9C" w14:textId="3009D496" w:rsidR="00DE2DDF" w:rsidRPr="009273F0" w:rsidRDefault="00DE2DDF" w:rsidP="00DE2DDF">
            <w:pPr>
              <w:pStyle w:val="Tabelle"/>
              <w:rPr>
                <w:rFonts w:ascii="Times New Roman" w:hAnsi="Times New Roman"/>
                <w:lang w:val="en-GB"/>
              </w:rPr>
            </w:pPr>
            <w:r w:rsidRPr="009273F0">
              <w:rPr>
                <w:rFonts w:ascii="Times New Roman" w:hAnsi="Times New Roman"/>
                <w:lang w:val="en-US"/>
              </w:rPr>
              <w:t>(0.02)</w:t>
            </w:r>
          </w:p>
        </w:tc>
      </w:tr>
      <w:tr w:rsidR="00DE2DDF" w:rsidRPr="009273F0" w14:paraId="4EED2403" w14:textId="77777777" w:rsidTr="009273F0">
        <w:trPr>
          <w:trHeight w:val="20"/>
        </w:trPr>
        <w:tc>
          <w:tcPr>
            <w:tcW w:w="1782" w:type="pct"/>
            <w:tcBorders>
              <w:top w:val="nil"/>
              <w:left w:val="nil"/>
              <w:bottom w:val="single" w:sz="4" w:space="0" w:color="auto"/>
              <w:right w:val="nil"/>
            </w:tcBorders>
          </w:tcPr>
          <w:p w14:paraId="7F3A694B" w14:textId="77777777" w:rsidR="00DE2DDF" w:rsidRPr="009273F0" w:rsidRDefault="00DE2DDF" w:rsidP="00DE2DDF">
            <w:pPr>
              <w:pStyle w:val="Tabelle"/>
              <w:rPr>
                <w:rFonts w:ascii="Times New Roman" w:hAnsi="Times New Roman"/>
                <w:lang w:val="en-GB"/>
              </w:rPr>
            </w:pPr>
            <w:r w:rsidRPr="009273F0">
              <w:rPr>
                <w:rFonts w:ascii="Times New Roman" w:hAnsi="Times New Roman"/>
                <w:lang w:val="en-GB"/>
              </w:rPr>
              <w:t>Constant</w:t>
            </w:r>
          </w:p>
        </w:tc>
        <w:tc>
          <w:tcPr>
            <w:tcW w:w="576" w:type="pct"/>
            <w:tcBorders>
              <w:top w:val="nil"/>
              <w:left w:val="nil"/>
              <w:bottom w:val="single" w:sz="4" w:space="0" w:color="auto"/>
              <w:right w:val="nil"/>
            </w:tcBorders>
          </w:tcPr>
          <w:p w14:paraId="7EE65CC0" w14:textId="57E5261B" w:rsidR="00DE2DDF" w:rsidRPr="009273F0" w:rsidRDefault="00DE2DDF" w:rsidP="00DE2DDF">
            <w:pPr>
              <w:pStyle w:val="Tabelle"/>
              <w:rPr>
                <w:rFonts w:ascii="Times New Roman" w:hAnsi="Times New Roman"/>
                <w:lang w:val="en-GB"/>
              </w:rPr>
            </w:pPr>
            <w:r w:rsidRPr="009273F0">
              <w:rPr>
                <w:rFonts w:ascii="Times New Roman" w:hAnsi="Times New Roman"/>
                <w:lang w:val="en-US"/>
              </w:rPr>
              <w:t>0.77</w:t>
            </w:r>
            <w:r w:rsidRPr="009273F0">
              <w:rPr>
                <w:rFonts w:ascii="Times New Roman" w:hAnsi="Times New Roman"/>
                <w:vertAlign w:val="superscript"/>
                <w:lang w:val="en-US"/>
              </w:rPr>
              <w:t>***</w:t>
            </w:r>
          </w:p>
        </w:tc>
        <w:tc>
          <w:tcPr>
            <w:tcW w:w="487" w:type="pct"/>
            <w:tcBorders>
              <w:top w:val="nil"/>
              <w:left w:val="nil"/>
              <w:bottom w:val="single" w:sz="4" w:space="0" w:color="auto"/>
              <w:right w:val="nil"/>
            </w:tcBorders>
          </w:tcPr>
          <w:p w14:paraId="6681315A" w14:textId="7D64EBC8" w:rsidR="00DE2DDF" w:rsidRPr="009273F0" w:rsidRDefault="00DE2DDF" w:rsidP="00DE2DDF">
            <w:pPr>
              <w:pStyle w:val="Tabelle"/>
              <w:rPr>
                <w:rFonts w:ascii="Times New Roman" w:hAnsi="Times New Roman"/>
                <w:lang w:val="en-GB"/>
              </w:rPr>
            </w:pPr>
            <w:r w:rsidRPr="009273F0">
              <w:rPr>
                <w:rFonts w:ascii="Times New Roman" w:hAnsi="Times New Roman"/>
                <w:lang w:val="en-US"/>
              </w:rPr>
              <w:t>(0.01)</w:t>
            </w:r>
          </w:p>
        </w:tc>
        <w:tc>
          <w:tcPr>
            <w:tcW w:w="576" w:type="pct"/>
            <w:tcBorders>
              <w:top w:val="nil"/>
              <w:left w:val="nil"/>
              <w:bottom w:val="single" w:sz="4" w:space="0" w:color="auto"/>
              <w:right w:val="nil"/>
            </w:tcBorders>
          </w:tcPr>
          <w:p w14:paraId="054F306D" w14:textId="2583629A" w:rsidR="00DE2DDF" w:rsidRPr="009273F0" w:rsidRDefault="00DE2DDF" w:rsidP="00DE2DDF">
            <w:pPr>
              <w:pStyle w:val="Tabelle"/>
              <w:rPr>
                <w:rFonts w:ascii="Times New Roman" w:hAnsi="Times New Roman"/>
                <w:lang w:val="en-GB"/>
              </w:rPr>
            </w:pPr>
            <w:r w:rsidRPr="009273F0">
              <w:rPr>
                <w:rFonts w:ascii="Times New Roman" w:hAnsi="Times New Roman"/>
                <w:lang w:val="en-US"/>
              </w:rPr>
              <w:t>0.36</w:t>
            </w:r>
            <w:r w:rsidRPr="009273F0">
              <w:rPr>
                <w:rFonts w:ascii="Times New Roman" w:hAnsi="Times New Roman"/>
                <w:vertAlign w:val="superscript"/>
                <w:lang w:val="en-US"/>
              </w:rPr>
              <w:t>***</w:t>
            </w:r>
          </w:p>
        </w:tc>
        <w:tc>
          <w:tcPr>
            <w:tcW w:w="487" w:type="pct"/>
            <w:tcBorders>
              <w:top w:val="nil"/>
              <w:left w:val="nil"/>
              <w:bottom w:val="single" w:sz="4" w:space="0" w:color="auto"/>
              <w:right w:val="nil"/>
            </w:tcBorders>
          </w:tcPr>
          <w:p w14:paraId="4A017A32" w14:textId="5AC04008" w:rsidR="00DE2DDF" w:rsidRPr="009273F0" w:rsidRDefault="00DE2DDF" w:rsidP="00DE2DDF">
            <w:pPr>
              <w:pStyle w:val="Tabelle"/>
              <w:rPr>
                <w:rFonts w:ascii="Times New Roman" w:hAnsi="Times New Roman"/>
                <w:lang w:val="en-GB"/>
              </w:rPr>
            </w:pPr>
            <w:r w:rsidRPr="009273F0">
              <w:rPr>
                <w:rFonts w:ascii="Times New Roman" w:hAnsi="Times New Roman"/>
                <w:lang w:val="en-US"/>
              </w:rPr>
              <w:t>(0.01)</w:t>
            </w:r>
          </w:p>
        </w:tc>
        <w:tc>
          <w:tcPr>
            <w:tcW w:w="591" w:type="pct"/>
            <w:tcBorders>
              <w:top w:val="nil"/>
              <w:left w:val="nil"/>
              <w:bottom w:val="single" w:sz="4" w:space="0" w:color="auto"/>
              <w:right w:val="nil"/>
            </w:tcBorders>
          </w:tcPr>
          <w:p w14:paraId="35B9BDA3" w14:textId="763DE18C" w:rsidR="00DE2DDF" w:rsidRPr="009273F0" w:rsidRDefault="00DE2DDF" w:rsidP="00DE2DDF">
            <w:pPr>
              <w:pStyle w:val="Tabelle"/>
              <w:rPr>
                <w:rFonts w:ascii="Times New Roman" w:hAnsi="Times New Roman"/>
                <w:lang w:val="en-GB"/>
              </w:rPr>
            </w:pPr>
            <w:r w:rsidRPr="009273F0">
              <w:rPr>
                <w:rFonts w:ascii="Times New Roman" w:hAnsi="Times New Roman"/>
                <w:lang w:val="en-US"/>
              </w:rPr>
              <w:t>0.61</w:t>
            </w:r>
            <w:r w:rsidRPr="009273F0">
              <w:rPr>
                <w:rFonts w:ascii="Times New Roman" w:hAnsi="Times New Roman"/>
                <w:vertAlign w:val="superscript"/>
                <w:lang w:val="en-US"/>
              </w:rPr>
              <w:t>***</w:t>
            </w:r>
          </w:p>
        </w:tc>
        <w:tc>
          <w:tcPr>
            <w:tcW w:w="499" w:type="pct"/>
            <w:tcBorders>
              <w:top w:val="nil"/>
              <w:left w:val="nil"/>
              <w:bottom w:val="single" w:sz="4" w:space="0" w:color="auto"/>
              <w:right w:val="nil"/>
            </w:tcBorders>
          </w:tcPr>
          <w:p w14:paraId="31ACD827" w14:textId="6311D586" w:rsidR="00DE2DDF" w:rsidRPr="009273F0" w:rsidRDefault="00DE2DDF" w:rsidP="00DE2DDF">
            <w:pPr>
              <w:pStyle w:val="Tabelle"/>
              <w:rPr>
                <w:rFonts w:ascii="Times New Roman" w:hAnsi="Times New Roman"/>
                <w:lang w:val="en-GB"/>
              </w:rPr>
            </w:pPr>
            <w:r w:rsidRPr="009273F0">
              <w:rPr>
                <w:rFonts w:ascii="Times New Roman" w:hAnsi="Times New Roman"/>
                <w:lang w:val="en-US"/>
              </w:rPr>
              <w:t>(0.01)</w:t>
            </w:r>
          </w:p>
        </w:tc>
      </w:tr>
      <w:tr w:rsidR="00DE2DDF" w:rsidRPr="009273F0" w14:paraId="7772D23B" w14:textId="77777777" w:rsidTr="009273F0">
        <w:trPr>
          <w:trHeight w:val="20"/>
        </w:trPr>
        <w:tc>
          <w:tcPr>
            <w:tcW w:w="1782" w:type="pct"/>
            <w:tcBorders>
              <w:top w:val="single" w:sz="4" w:space="0" w:color="auto"/>
              <w:left w:val="nil"/>
              <w:bottom w:val="nil"/>
              <w:right w:val="nil"/>
            </w:tcBorders>
          </w:tcPr>
          <w:p w14:paraId="7A8B6ABE" w14:textId="77777777" w:rsidR="00DE2DDF" w:rsidRPr="009273F0" w:rsidRDefault="00DE2DDF" w:rsidP="00DE2DDF">
            <w:pPr>
              <w:pStyle w:val="Tabelle"/>
              <w:rPr>
                <w:rFonts w:ascii="Times New Roman" w:hAnsi="Times New Roman"/>
                <w:lang w:val="en-GB"/>
              </w:rPr>
            </w:pPr>
            <w:r w:rsidRPr="009273F0">
              <w:rPr>
                <w:rFonts w:ascii="Times New Roman" w:hAnsi="Times New Roman"/>
                <w:i/>
                <w:iCs/>
                <w:lang w:val="en-GB"/>
              </w:rPr>
              <w:t>N</w:t>
            </w:r>
          </w:p>
        </w:tc>
        <w:tc>
          <w:tcPr>
            <w:tcW w:w="1064" w:type="pct"/>
            <w:gridSpan w:val="2"/>
            <w:tcBorders>
              <w:top w:val="single" w:sz="4" w:space="0" w:color="auto"/>
              <w:left w:val="nil"/>
              <w:bottom w:val="nil"/>
              <w:right w:val="nil"/>
            </w:tcBorders>
          </w:tcPr>
          <w:p w14:paraId="518AEB31" w14:textId="52216824" w:rsidR="00DE2DDF" w:rsidRPr="009273F0" w:rsidRDefault="00DE2DDF" w:rsidP="00DE2DDF">
            <w:pPr>
              <w:pStyle w:val="Tabelle"/>
              <w:jc w:val="center"/>
              <w:rPr>
                <w:rFonts w:ascii="Times New Roman" w:hAnsi="Times New Roman"/>
                <w:lang w:val="en-GB"/>
              </w:rPr>
            </w:pPr>
            <w:r w:rsidRPr="009273F0">
              <w:rPr>
                <w:rFonts w:ascii="Times New Roman" w:hAnsi="Times New Roman"/>
                <w:lang w:val="en-US"/>
              </w:rPr>
              <w:t>13,694</w:t>
            </w:r>
          </w:p>
        </w:tc>
        <w:tc>
          <w:tcPr>
            <w:tcW w:w="1064" w:type="pct"/>
            <w:gridSpan w:val="2"/>
            <w:tcBorders>
              <w:top w:val="single" w:sz="4" w:space="0" w:color="auto"/>
              <w:left w:val="nil"/>
              <w:bottom w:val="nil"/>
              <w:right w:val="nil"/>
            </w:tcBorders>
          </w:tcPr>
          <w:p w14:paraId="596D8D7E" w14:textId="16F4D82A" w:rsidR="00DE2DDF" w:rsidRPr="009273F0" w:rsidRDefault="00DE2DDF" w:rsidP="00DE2DDF">
            <w:pPr>
              <w:pStyle w:val="Tabelle"/>
              <w:jc w:val="center"/>
              <w:rPr>
                <w:rFonts w:ascii="Times New Roman" w:hAnsi="Times New Roman"/>
                <w:lang w:val="en-GB"/>
              </w:rPr>
            </w:pPr>
            <w:r w:rsidRPr="009273F0">
              <w:rPr>
                <w:rFonts w:ascii="Times New Roman" w:hAnsi="Times New Roman"/>
                <w:lang w:val="en-US"/>
              </w:rPr>
              <w:t>13,658</w:t>
            </w:r>
          </w:p>
        </w:tc>
        <w:tc>
          <w:tcPr>
            <w:tcW w:w="1090" w:type="pct"/>
            <w:gridSpan w:val="2"/>
            <w:tcBorders>
              <w:top w:val="single" w:sz="4" w:space="0" w:color="auto"/>
              <w:left w:val="nil"/>
              <w:bottom w:val="nil"/>
              <w:right w:val="nil"/>
            </w:tcBorders>
          </w:tcPr>
          <w:p w14:paraId="5AD9FAAE" w14:textId="75DF7D02" w:rsidR="00DE2DDF" w:rsidRPr="009273F0" w:rsidRDefault="00DE2DDF" w:rsidP="00DE2DDF">
            <w:pPr>
              <w:pStyle w:val="Tabelle"/>
              <w:jc w:val="center"/>
              <w:rPr>
                <w:rFonts w:ascii="Times New Roman" w:hAnsi="Times New Roman"/>
                <w:lang w:val="en-GB"/>
              </w:rPr>
            </w:pPr>
            <w:r w:rsidRPr="009273F0">
              <w:rPr>
                <w:rFonts w:ascii="Times New Roman" w:hAnsi="Times New Roman"/>
                <w:lang w:val="en-US"/>
              </w:rPr>
              <w:t>11,201</w:t>
            </w:r>
          </w:p>
        </w:tc>
      </w:tr>
      <w:tr w:rsidR="00DE2DDF" w:rsidRPr="009273F0" w14:paraId="4B95E87E" w14:textId="77777777" w:rsidTr="009273F0">
        <w:trPr>
          <w:trHeight w:val="87"/>
        </w:trPr>
        <w:tc>
          <w:tcPr>
            <w:tcW w:w="1782" w:type="pct"/>
            <w:tcBorders>
              <w:top w:val="nil"/>
              <w:left w:val="nil"/>
              <w:bottom w:val="single" w:sz="4" w:space="0" w:color="auto"/>
              <w:right w:val="nil"/>
            </w:tcBorders>
          </w:tcPr>
          <w:p w14:paraId="0AF8064A" w14:textId="77777777" w:rsidR="00DE2DDF" w:rsidRPr="009273F0" w:rsidRDefault="00DE2DDF" w:rsidP="00DE2DDF">
            <w:pPr>
              <w:pStyle w:val="Tabelle"/>
              <w:rPr>
                <w:rFonts w:ascii="Times New Roman" w:hAnsi="Times New Roman"/>
                <w:lang w:val="en-GB"/>
              </w:rPr>
            </w:pPr>
            <w:r w:rsidRPr="009273F0">
              <w:rPr>
                <w:rFonts w:ascii="Times New Roman" w:hAnsi="Times New Roman"/>
                <w:lang w:val="en-GB"/>
              </w:rPr>
              <w:t xml:space="preserve">adj. </w:t>
            </w:r>
            <w:r w:rsidRPr="009273F0">
              <w:rPr>
                <w:rFonts w:ascii="Times New Roman" w:hAnsi="Times New Roman"/>
                <w:i/>
                <w:iCs/>
                <w:lang w:val="en-GB"/>
              </w:rPr>
              <w:t>R</w:t>
            </w:r>
            <w:r w:rsidRPr="009273F0">
              <w:rPr>
                <w:rFonts w:ascii="Times New Roman" w:hAnsi="Times New Roman"/>
                <w:vertAlign w:val="superscript"/>
                <w:lang w:val="en-GB"/>
              </w:rPr>
              <w:t>2</w:t>
            </w:r>
          </w:p>
        </w:tc>
        <w:tc>
          <w:tcPr>
            <w:tcW w:w="1064" w:type="pct"/>
            <w:gridSpan w:val="2"/>
            <w:tcBorders>
              <w:top w:val="nil"/>
              <w:left w:val="nil"/>
              <w:bottom w:val="single" w:sz="4" w:space="0" w:color="auto"/>
              <w:right w:val="nil"/>
            </w:tcBorders>
          </w:tcPr>
          <w:p w14:paraId="68160B3D" w14:textId="4F1F6BDD" w:rsidR="00DE2DDF" w:rsidRPr="009273F0" w:rsidRDefault="00DE2DDF" w:rsidP="00DE2DDF">
            <w:pPr>
              <w:pStyle w:val="Tabelle"/>
              <w:jc w:val="center"/>
              <w:rPr>
                <w:rFonts w:ascii="Times New Roman" w:hAnsi="Times New Roman"/>
                <w:lang w:val="en-GB"/>
              </w:rPr>
            </w:pPr>
            <w:r w:rsidRPr="009273F0">
              <w:rPr>
                <w:rFonts w:ascii="Times New Roman" w:hAnsi="Times New Roman"/>
                <w:lang w:val="en-US"/>
              </w:rPr>
              <w:t>0.088</w:t>
            </w:r>
          </w:p>
        </w:tc>
        <w:tc>
          <w:tcPr>
            <w:tcW w:w="1064" w:type="pct"/>
            <w:gridSpan w:val="2"/>
            <w:tcBorders>
              <w:top w:val="nil"/>
              <w:left w:val="nil"/>
              <w:bottom w:val="single" w:sz="4" w:space="0" w:color="auto"/>
              <w:right w:val="nil"/>
            </w:tcBorders>
          </w:tcPr>
          <w:p w14:paraId="30BA1281" w14:textId="5557E976" w:rsidR="00DE2DDF" w:rsidRPr="009273F0" w:rsidRDefault="00DE2DDF" w:rsidP="00DE2DDF">
            <w:pPr>
              <w:pStyle w:val="Tabelle"/>
              <w:jc w:val="center"/>
              <w:rPr>
                <w:rFonts w:ascii="Times New Roman" w:hAnsi="Times New Roman"/>
                <w:lang w:val="en-GB"/>
              </w:rPr>
            </w:pPr>
            <w:r w:rsidRPr="009273F0">
              <w:rPr>
                <w:rFonts w:ascii="Times New Roman" w:hAnsi="Times New Roman"/>
                <w:lang w:val="en-US"/>
              </w:rPr>
              <w:t>0.089</w:t>
            </w:r>
          </w:p>
        </w:tc>
        <w:tc>
          <w:tcPr>
            <w:tcW w:w="1090" w:type="pct"/>
            <w:gridSpan w:val="2"/>
            <w:tcBorders>
              <w:top w:val="nil"/>
              <w:left w:val="nil"/>
              <w:bottom w:val="single" w:sz="4" w:space="0" w:color="auto"/>
              <w:right w:val="nil"/>
            </w:tcBorders>
          </w:tcPr>
          <w:p w14:paraId="6D64B58E" w14:textId="72E29F36" w:rsidR="00DE2DDF" w:rsidRPr="009273F0" w:rsidRDefault="00DE2DDF" w:rsidP="00DE2DDF">
            <w:pPr>
              <w:pStyle w:val="Tabelle"/>
              <w:jc w:val="center"/>
              <w:rPr>
                <w:rFonts w:ascii="Times New Roman" w:hAnsi="Times New Roman"/>
                <w:lang w:val="en-GB"/>
              </w:rPr>
            </w:pPr>
            <w:r w:rsidRPr="009273F0">
              <w:rPr>
                <w:rFonts w:ascii="Times New Roman" w:hAnsi="Times New Roman"/>
                <w:lang w:val="en-US"/>
              </w:rPr>
              <w:t>0.066</w:t>
            </w:r>
          </w:p>
        </w:tc>
      </w:tr>
    </w:tbl>
    <w:p w14:paraId="510516CB" w14:textId="77777777" w:rsidR="003A277C" w:rsidRPr="00320A15" w:rsidRDefault="003A277C" w:rsidP="003A277C">
      <w:pPr>
        <w:widowControl w:val="0"/>
        <w:autoSpaceDE w:val="0"/>
        <w:autoSpaceDN w:val="0"/>
        <w:adjustRightInd w:val="0"/>
        <w:spacing w:after="0" w:line="240" w:lineRule="auto"/>
        <w:ind w:right="1557"/>
        <w:rPr>
          <w:sz w:val="20"/>
          <w:szCs w:val="20"/>
          <w:lang w:val="en-GB"/>
        </w:rPr>
      </w:pPr>
      <w:r w:rsidRPr="00320A15">
        <w:rPr>
          <w:sz w:val="20"/>
          <w:szCs w:val="20"/>
          <w:lang w:val="en-GB"/>
        </w:rPr>
        <w:t xml:space="preserve">Notes: Reported are unstandardized OLS coefficients with standard errors in parentheses; IVs and DVs range from 0 to 1. </w:t>
      </w:r>
      <w:r w:rsidRPr="00320A15">
        <w:rPr>
          <w:sz w:val="20"/>
          <w:szCs w:val="20"/>
          <w:vertAlign w:val="superscript"/>
          <w:lang w:val="en-GB"/>
        </w:rPr>
        <w:t>*</w:t>
      </w:r>
      <w:r w:rsidRPr="00320A15">
        <w:rPr>
          <w:sz w:val="20"/>
          <w:szCs w:val="20"/>
          <w:lang w:val="en-GB"/>
        </w:rPr>
        <w:t xml:space="preserve"> </w:t>
      </w:r>
      <w:r w:rsidRPr="00320A15">
        <w:rPr>
          <w:i/>
          <w:iCs/>
          <w:sz w:val="20"/>
          <w:szCs w:val="20"/>
          <w:lang w:val="en-GB"/>
        </w:rPr>
        <w:t>p</w:t>
      </w:r>
      <w:r w:rsidRPr="00320A15">
        <w:rPr>
          <w:sz w:val="20"/>
          <w:szCs w:val="20"/>
          <w:lang w:val="en-GB"/>
        </w:rPr>
        <w:t xml:space="preserve"> &lt; 0.05, </w:t>
      </w:r>
      <w:r w:rsidRPr="00320A15">
        <w:rPr>
          <w:sz w:val="20"/>
          <w:szCs w:val="20"/>
          <w:vertAlign w:val="superscript"/>
          <w:lang w:val="en-GB"/>
        </w:rPr>
        <w:t>**</w:t>
      </w:r>
      <w:r w:rsidRPr="00320A15">
        <w:rPr>
          <w:sz w:val="20"/>
          <w:szCs w:val="20"/>
          <w:lang w:val="en-GB"/>
        </w:rPr>
        <w:t xml:space="preserve"> </w:t>
      </w:r>
      <w:r w:rsidRPr="00320A15">
        <w:rPr>
          <w:i/>
          <w:iCs/>
          <w:sz w:val="20"/>
          <w:szCs w:val="20"/>
          <w:lang w:val="en-GB"/>
        </w:rPr>
        <w:t>p</w:t>
      </w:r>
      <w:r w:rsidRPr="00320A15">
        <w:rPr>
          <w:sz w:val="20"/>
          <w:szCs w:val="20"/>
          <w:lang w:val="en-GB"/>
        </w:rPr>
        <w:t xml:space="preserve"> &lt; 0.01, </w:t>
      </w:r>
      <w:r w:rsidRPr="00320A15">
        <w:rPr>
          <w:sz w:val="20"/>
          <w:szCs w:val="20"/>
          <w:vertAlign w:val="superscript"/>
          <w:lang w:val="en-GB"/>
        </w:rPr>
        <w:t>***</w:t>
      </w:r>
      <w:r w:rsidRPr="00320A15">
        <w:rPr>
          <w:sz w:val="20"/>
          <w:szCs w:val="20"/>
          <w:lang w:val="en-GB"/>
        </w:rPr>
        <w:t xml:space="preserve"> </w:t>
      </w:r>
      <w:r w:rsidRPr="00320A15">
        <w:rPr>
          <w:i/>
          <w:iCs/>
          <w:sz w:val="20"/>
          <w:szCs w:val="20"/>
          <w:lang w:val="en-GB"/>
        </w:rPr>
        <w:t>p</w:t>
      </w:r>
      <w:r w:rsidRPr="00320A15">
        <w:rPr>
          <w:sz w:val="20"/>
          <w:szCs w:val="20"/>
          <w:lang w:val="en-GB"/>
        </w:rPr>
        <w:t xml:space="preserve"> &lt; 0.001</w:t>
      </w:r>
    </w:p>
    <w:p w14:paraId="47139F64" w14:textId="247739DE" w:rsidR="00377F7C" w:rsidRPr="00320A15" w:rsidRDefault="00377F7C" w:rsidP="00377F7C">
      <w:pPr>
        <w:spacing w:line="259" w:lineRule="auto"/>
        <w:jc w:val="left"/>
        <w:rPr>
          <w:rFonts w:eastAsiaTheme="majorEastAsia"/>
          <w:i/>
          <w:noProof/>
          <w:lang w:val="en-GB" w:eastAsia="de-DE"/>
        </w:rPr>
      </w:pPr>
      <w:r w:rsidRPr="00320A15">
        <w:rPr>
          <w:lang w:val="en-GB"/>
        </w:rPr>
        <w:br w:type="page"/>
      </w:r>
    </w:p>
    <w:p w14:paraId="56D6A228" w14:textId="36744DCD" w:rsidR="00377F7C" w:rsidRPr="00320A15" w:rsidRDefault="00377F7C" w:rsidP="007471C3">
      <w:pPr>
        <w:pStyle w:val="berschrift1"/>
        <w:rPr>
          <w:lang w:val="en-GB"/>
        </w:rPr>
      </w:pPr>
      <w:bookmarkStart w:id="21" w:name="_Toc19880506"/>
      <w:r w:rsidRPr="00320A15">
        <w:rPr>
          <w:lang w:val="en-GB"/>
        </w:rPr>
        <w:lastRenderedPageBreak/>
        <w:t>A</w:t>
      </w:r>
      <w:r w:rsidR="009273E9">
        <w:rPr>
          <w:lang w:val="en-GB"/>
        </w:rPr>
        <w:t>9</w:t>
      </w:r>
      <w:r w:rsidRPr="00320A15">
        <w:rPr>
          <w:lang w:val="en-GB"/>
        </w:rPr>
        <w:t xml:space="preserve">: Additional </w:t>
      </w:r>
      <w:r w:rsidR="00B82B67" w:rsidRPr="00320A15">
        <w:rPr>
          <w:lang w:val="en-GB"/>
        </w:rPr>
        <w:t>results</w:t>
      </w:r>
      <w:r w:rsidRPr="00320A15">
        <w:rPr>
          <w:lang w:val="en-GB"/>
        </w:rPr>
        <w:t xml:space="preserve"> for vote choice and party approval models</w:t>
      </w:r>
      <w:bookmarkEnd w:id="21"/>
    </w:p>
    <w:p w14:paraId="0317C8C7" w14:textId="21BBB7D0" w:rsidR="00377F7C" w:rsidRPr="00320A15" w:rsidRDefault="00377F7C" w:rsidP="00377F7C">
      <w:pPr>
        <w:rPr>
          <w:lang w:val="en-GB"/>
        </w:rPr>
      </w:pPr>
      <w:bookmarkStart w:id="22" w:name="_Ref532570588"/>
      <w:bookmarkStart w:id="23" w:name="_Ref518048842"/>
      <w:r w:rsidRPr="00320A15">
        <w:rPr>
          <w:lang w:val="en-GB"/>
        </w:rPr>
        <w:t>Below, we first present full regression table</w:t>
      </w:r>
      <w:r w:rsidR="00DD0E2B" w:rsidRPr="00320A15">
        <w:rPr>
          <w:lang w:val="en-GB"/>
        </w:rPr>
        <w:t>s</w:t>
      </w:r>
      <w:r w:rsidRPr="00320A15">
        <w:rPr>
          <w:lang w:val="en-GB"/>
        </w:rPr>
        <w:t xml:space="preserve"> </w:t>
      </w:r>
      <w:r w:rsidR="00902AED" w:rsidRPr="00320A15">
        <w:rPr>
          <w:lang w:val="en-GB"/>
        </w:rPr>
        <w:t>(</w:t>
      </w:r>
      <w:r w:rsidR="00B216F3" w:rsidRPr="00320A15">
        <w:rPr>
          <w:b/>
          <w:lang w:val="en-GB"/>
        </w:rPr>
        <w:fldChar w:fldCharType="begin"/>
      </w:r>
      <w:r w:rsidR="00B216F3" w:rsidRPr="00320A15">
        <w:rPr>
          <w:b/>
          <w:lang w:val="en-GB"/>
        </w:rPr>
        <w:instrText xml:space="preserve"> REF _Ref19291919 \h  \* MERGEFORMAT </w:instrText>
      </w:r>
      <w:r w:rsidR="00B216F3" w:rsidRPr="00320A15">
        <w:rPr>
          <w:b/>
          <w:lang w:val="en-GB"/>
        </w:rPr>
      </w:r>
      <w:r w:rsidR="00B216F3" w:rsidRPr="00320A15">
        <w:rPr>
          <w:b/>
          <w:lang w:val="en-GB"/>
        </w:rPr>
        <w:fldChar w:fldCharType="separate"/>
      </w:r>
      <w:r w:rsidR="00F41B5A" w:rsidRPr="00F41B5A">
        <w:rPr>
          <w:b/>
          <w:lang w:val="en-GB"/>
        </w:rPr>
        <w:t xml:space="preserve">Table A </w:t>
      </w:r>
      <w:r w:rsidR="00F41B5A" w:rsidRPr="00F41B5A">
        <w:rPr>
          <w:b/>
          <w:noProof/>
          <w:lang w:val="en-GB"/>
        </w:rPr>
        <w:t>10</w:t>
      </w:r>
      <w:r w:rsidR="00B216F3" w:rsidRPr="00320A15">
        <w:rPr>
          <w:b/>
          <w:lang w:val="en-GB"/>
        </w:rPr>
        <w:fldChar w:fldCharType="end"/>
      </w:r>
      <w:r w:rsidR="00902AED" w:rsidRPr="00320A15">
        <w:rPr>
          <w:b/>
          <w:lang w:val="en-GB"/>
        </w:rPr>
        <w:t xml:space="preserve"> </w:t>
      </w:r>
      <w:r w:rsidR="00902AED" w:rsidRPr="00320A15">
        <w:rPr>
          <w:lang w:val="en-GB"/>
        </w:rPr>
        <w:t>and</w:t>
      </w:r>
      <w:r w:rsidR="00902AED" w:rsidRPr="00320A15">
        <w:rPr>
          <w:b/>
          <w:lang w:val="en-GB"/>
        </w:rPr>
        <w:t xml:space="preserve"> </w:t>
      </w:r>
      <w:r w:rsidR="00B216F3" w:rsidRPr="00320A15">
        <w:rPr>
          <w:b/>
          <w:lang w:val="en-GB"/>
        </w:rPr>
        <w:fldChar w:fldCharType="begin"/>
      </w:r>
      <w:r w:rsidR="00B216F3" w:rsidRPr="00320A15">
        <w:rPr>
          <w:b/>
          <w:lang w:val="en-GB"/>
        </w:rPr>
        <w:instrText xml:space="preserve"> REF _Ref19291926 \h  \* MERGEFORMAT </w:instrText>
      </w:r>
      <w:r w:rsidR="00B216F3" w:rsidRPr="00320A15">
        <w:rPr>
          <w:b/>
          <w:lang w:val="en-GB"/>
        </w:rPr>
      </w:r>
      <w:r w:rsidR="00B216F3" w:rsidRPr="00320A15">
        <w:rPr>
          <w:b/>
          <w:lang w:val="en-GB"/>
        </w:rPr>
        <w:fldChar w:fldCharType="separate"/>
      </w:r>
      <w:r w:rsidR="00F41B5A" w:rsidRPr="00F41B5A">
        <w:rPr>
          <w:b/>
          <w:lang w:val="en-GB"/>
        </w:rPr>
        <w:t xml:space="preserve">Table A </w:t>
      </w:r>
      <w:r w:rsidR="00F41B5A" w:rsidRPr="00F41B5A">
        <w:rPr>
          <w:b/>
          <w:noProof/>
          <w:lang w:val="en-GB"/>
        </w:rPr>
        <w:t>11</w:t>
      </w:r>
      <w:r w:rsidR="00B216F3" w:rsidRPr="00320A15">
        <w:rPr>
          <w:b/>
          <w:lang w:val="en-GB"/>
        </w:rPr>
        <w:fldChar w:fldCharType="end"/>
      </w:r>
      <w:r w:rsidRPr="00320A15">
        <w:rPr>
          <w:lang w:val="en-GB"/>
        </w:rPr>
        <w:t>) for the results of the multinomial logit model</w:t>
      </w:r>
      <w:r w:rsidR="00DD0E2B" w:rsidRPr="00320A15">
        <w:rPr>
          <w:lang w:val="en-GB"/>
        </w:rPr>
        <w:t>s</w:t>
      </w:r>
      <w:r w:rsidRPr="00320A15">
        <w:rPr>
          <w:lang w:val="en-GB"/>
        </w:rPr>
        <w:t xml:space="preserve"> presented in the form of average marginal effects in </w:t>
      </w:r>
      <w:r w:rsidR="00CA18B4" w:rsidRPr="00320A15">
        <w:rPr>
          <w:lang w:val="en-GB"/>
        </w:rPr>
        <w:t>Figure 2</w:t>
      </w:r>
      <w:r w:rsidRPr="00320A15">
        <w:rPr>
          <w:lang w:val="en-GB"/>
        </w:rPr>
        <w:t xml:space="preserve"> of the article. We then report the results of a set of robustness checks</w:t>
      </w:r>
      <w:r w:rsidR="00141AC2" w:rsidRPr="00320A15">
        <w:rPr>
          <w:lang w:val="en-GB"/>
        </w:rPr>
        <w:t xml:space="preserve"> for the vote choice models</w:t>
      </w:r>
      <w:r w:rsidRPr="00320A15">
        <w:rPr>
          <w:lang w:val="en-GB"/>
        </w:rPr>
        <w:t>.</w:t>
      </w:r>
    </w:p>
    <w:p w14:paraId="427E3184" w14:textId="31CE0D29" w:rsidR="00377F7C" w:rsidRPr="00320A15" w:rsidRDefault="00377F7C" w:rsidP="00377F7C">
      <w:pPr>
        <w:rPr>
          <w:lang w:val="en-GB" w:eastAsia="de-DE"/>
        </w:rPr>
      </w:pPr>
      <w:r w:rsidRPr="00320A15">
        <w:rPr>
          <w:lang w:val="en-GB"/>
        </w:rPr>
        <w:t xml:space="preserve">We checked the robustness in several ways. First, we re-estimated the multinomial logit models presented in </w:t>
      </w:r>
      <w:r w:rsidR="00CA18B4" w:rsidRPr="00320A15">
        <w:rPr>
          <w:lang w:val="en-GB"/>
        </w:rPr>
        <w:t>Figure 2</w:t>
      </w:r>
      <w:r w:rsidR="00141AC2" w:rsidRPr="00320A15">
        <w:rPr>
          <w:lang w:val="en-GB"/>
        </w:rPr>
        <w:t xml:space="preserve"> of the article</w:t>
      </w:r>
      <w:r w:rsidRPr="00320A15">
        <w:rPr>
          <w:lang w:val="en-GB"/>
        </w:rPr>
        <w:t xml:space="preserve"> including </w:t>
      </w:r>
      <w:r w:rsidRPr="00320A15">
        <w:rPr>
          <w:lang w:val="en-GB" w:eastAsia="de-DE"/>
        </w:rPr>
        <w:t xml:space="preserve">approval of candidates (the frontrunner of each party) as additional covariate. While this brings our specification closer to the Michigan model, it yields conservative estimates of the total effects of globalisation attitudes (as well as of the other issue attitudes) because it controls for a potential indirect channel of influence (and due to the drop </w:t>
      </w:r>
      <w:r w:rsidR="004162BE" w:rsidRPr="00320A15">
        <w:rPr>
          <w:lang w:val="en-GB" w:eastAsia="de-DE"/>
        </w:rPr>
        <w:t>of</w:t>
      </w:r>
      <w:r w:rsidRPr="00320A15">
        <w:rPr>
          <w:lang w:val="en-GB" w:eastAsia="de-DE"/>
        </w:rPr>
        <w:t xml:space="preserve"> observations caused by missing values and listwise deletion). In line with that, the results in </w:t>
      </w:r>
      <w:r w:rsidR="00B216F3" w:rsidRPr="00320A15">
        <w:rPr>
          <w:b/>
          <w:lang w:val="en-GB" w:eastAsia="de-DE"/>
        </w:rPr>
        <w:fldChar w:fldCharType="begin"/>
      </w:r>
      <w:r w:rsidR="00B216F3" w:rsidRPr="00320A15">
        <w:rPr>
          <w:b/>
          <w:lang w:val="en-GB" w:eastAsia="de-DE"/>
        </w:rPr>
        <w:instrText xml:space="preserve"> REF _Ref19291998 \h  \* MERGEFORMAT </w:instrText>
      </w:r>
      <w:r w:rsidR="00B216F3" w:rsidRPr="00320A15">
        <w:rPr>
          <w:b/>
          <w:lang w:val="en-GB" w:eastAsia="de-DE"/>
        </w:rPr>
      </w:r>
      <w:r w:rsidR="00B216F3" w:rsidRPr="00320A15">
        <w:rPr>
          <w:b/>
          <w:lang w:val="en-GB" w:eastAsia="de-DE"/>
        </w:rPr>
        <w:fldChar w:fldCharType="separate"/>
      </w:r>
      <w:r w:rsidR="00F41B5A" w:rsidRPr="00F41B5A">
        <w:rPr>
          <w:b/>
          <w:lang w:val="en-GB"/>
        </w:rPr>
        <w:t xml:space="preserve">Figure A </w:t>
      </w:r>
      <w:r w:rsidR="00F41B5A" w:rsidRPr="00F41B5A">
        <w:rPr>
          <w:b/>
          <w:noProof/>
          <w:lang w:val="en-GB"/>
        </w:rPr>
        <w:t>3</w:t>
      </w:r>
      <w:r w:rsidR="00B216F3" w:rsidRPr="00320A15">
        <w:rPr>
          <w:b/>
          <w:lang w:val="en-GB" w:eastAsia="de-DE"/>
        </w:rPr>
        <w:fldChar w:fldCharType="end"/>
      </w:r>
      <w:r w:rsidR="00B216F3" w:rsidRPr="00320A15">
        <w:rPr>
          <w:b/>
          <w:lang w:val="en-GB" w:eastAsia="de-DE"/>
        </w:rPr>
        <w:t xml:space="preserve"> </w:t>
      </w:r>
      <w:r w:rsidRPr="00320A15">
        <w:rPr>
          <w:lang w:val="en-GB" w:eastAsia="de-DE"/>
        </w:rPr>
        <w:t>reveal smaller effects. Nonetheless, globalisation attitudes remain predictive of voting for the CDU/CSU, the Left and the AfD</w:t>
      </w:r>
      <w:r w:rsidR="00141AC2" w:rsidRPr="00320A15">
        <w:rPr>
          <w:lang w:val="en-GB" w:eastAsia="de-DE"/>
        </w:rPr>
        <w:t xml:space="preserve"> even in the full model</w:t>
      </w:r>
      <w:r w:rsidRPr="00320A15">
        <w:rPr>
          <w:lang w:val="en-GB" w:eastAsia="de-DE"/>
        </w:rPr>
        <w:t>.</w:t>
      </w:r>
    </w:p>
    <w:p w14:paraId="7E3E69C5" w14:textId="56AC6E9E" w:rsidR="00377F7C" w:rsidRPr="00320A15" w:rsidRDefault="00377F7C" w:rsidP="00377F7C">
      <w:pPr>
        <w:rPr>
          <w:lang w:val="en-GB" w:eastAsia="de-DE"/>
        </w:rPr>
      </w:pPr>
      <w:r w:rsidRPr="00320A15">
        <w:rPr>
          <w:lang w:val="en-GB" w:eastAsia="de-DE"/>
        </w:rPr>
        <w:t xml:space="preserve">Second, we </w:t>
      </w:r>
      <w:r w:rsidRPr="00320A15">
        <w:rPr>
          <w:lang w:val="en-GB"/>
        </w:rPr>
        <w:t xml:space="preserve">re-estimated the multinomial logit models presented in </w:t>
      </w:r>
      <w:r w:rsidR="00CA18B4" w:rsidRPr="00320A15">
        <w:rPr>
          <w:lang w:val="en-GB"/>
        </w:rPr>
        <w:t>Figure 2</w:t>
      </w:r>
      <w:r w:rsidR="00141AC2" w:rsidRPr="00320A15">
        <w:rPr>
          <w:lang w:val="en-GB"/>
        </w:rPr>
        <w:t xml:space="preserve"> of the article</w:t>
      </w:r>
      <w:r w:rsidRPr="00320A15">
        <w:rPr>
          <w:lang w:val="en-GB"/>
        </w:rPr>
        <w:t xml:space="preserve"> excluding the </w:t>
      </w:r>
      <w:r w:rsidRPr="00320A15">
        <w:rPr>
          <w:lang w:val="en-GB" w:eastAsia="de-DE"/>
        </w:rPr>
        <w:t xml:space="preserve">party identification dummies. Similar as for candidate approval, party identification might be partly endogenous to globalisation (issue) attitudes. While this brings our specification farer away from the Michigan model and increases the risk of omitted variable bias, the models indicate an upper bound for the effect of the globalisation variables. As expected, the results in </w:t>
      </w:r>
      <w:r w:rsidR="00B216F3" w:rsidRPr="00320A15">
        <w:rPr>
          <w:b/>
          <w:lang w:val="en-GB" w:eastAsia="de-DE"/>
        </w:rPr>
        <w:fldChar w:fldCharType="begin"/>
      </w:r>
      <w:r w:rsidR="00B216F3" w:rsidRPr="00320A15">
        <w:rPr>
          <w:b/>
          <w:lang w:val="en-GB" w:eastAsia="de-DE"/>
        </w:rPr>
        <w:instrText xml:space="preserve"> REF _Ref19292031 \h  \* MERGEFORMAT </w:instrText>
      </w:r>
      <w:r w:rsidR="00B216F3" w:rsidRPr="00320A15">
        <w:rPr>
          <w:b/>
          <w:lang w:val="en-GB" w:eastAsia="de-DE"/>
        </w:rPr>
      </w:r>
      <w:r w:rsidR="00B216F3" w:rsidRPr="00320A15">
        <w:rPr>
          <w:b/>
          <w:lang w:val="en-GB" w:eastAsia="de-DE"/>
        </w:rPr>
        <w:fldChar w:fldCharType="separate"/>
      </w:r>
      <w:r w:rsidR="00F41B5A" w:rsidRPr="00F41B5A">
        <w:rPr>
          <w:b/>
          <w:lang w:val="en-GB"/>
        </w:rPr>
        <w:t xml:space="preserve">Figure A </w:t>
      </w:r>
      <w:r w:rsidR="00F41B5A" w:rsidRPr="00F41B5A">
        <w:rPr>
          <w:b/>
          <w:noProof/>
          <w:lang w:val="en-GB"/>
        </w:rPr>
        <w:t>4</w:t>
      </w:r>
      <w:r w:rsidR="00B216F3" w:rsidRPr="00320A15">
        <w:rPr>
          <w:b/>
          <w:lang w:val="en-GB" w:eastAsia="de-DE"/>
        </w:rPr>
        <w:fldChar w:fldCharType="end"/>
      </w:r>
      <w:r w:rsidR="00B216F3" w:rsidRPr="00320A15">
        <w:rPr>
          <w:b/>
          <w:lang w:val="en-GB" w:eastAsia="de-DE"/>
        </w:rPr>
        <w:t xml:space="preserve"> </w:t>
      </w:r>
      <w:r w:rsidRPr="00320A15">
        <w:rPr>
          <w:lang w:val="en-GB" w:eastAsia="de-DE"/>
        </w:rPr>
        <w:t>reveal stronger effects of the globalisation variables, most notably of the attitudes towards globalisation as such. Yet, there are no strong qualitative differences to the results presented in</w:t>
      </w:r>
      <w:r w:rsidR="00CA18B4" w:rsidRPr="00320A15">
        <w:rPr>
          <w:lang w:val="en-GB" w:eastAsia="de-DE"/>
        </w:rPr>
        <w:t xml:space="preserve"> Figure 2</w:t>
      </w:r>
      <w:r w:rsidR="00141AC2" w:rsidRPr="00320A15">
        <w:rPr>
          <w:lang w:val="en-GB" w:eastAsia="de-DE"/>
        </w:rPr>
        <w:t xml:space="preserve"> </w:t>
      </w:r>
      <w:r w:rsidR="00141AC2" w:rsidRPr="00320A15">
        <w:rPr>
          <w:lang w:val="en-GB"/>
        </w:rPr>
        <w:t>of the article</w:t>
      </w:r>
      <w:r w:rsidRPr="00320A15">
        <w:rPr>
          <w:lang w:val="en-GB"/>
        </w:rPr>
        <w:t>.</w:t>
      </w:r>
    </w:p>
    <w:p w14:paraId="3B6CB316" w14:textId="0C2D02F9" w:rsidR="00377F7C" w:rsidRPr="00320A15" w:rsidRDefault="00377F7C" w:rsidP="00377F7C">
      <w:pPr>
        <w:rPr>
          <w:lang w:val="en-GB"/>
        </w:rPr>
      </w:pPr>
      <w:r w:rsidRPr="00320A15">
        <w:rPr>
          <w:lang w:val="en-GB" w:eastAsia="de-DE"/>
        </w:rPr>
        <w:t xml:space="preserve">Third, we re-estimated </w:t>
      </w:r>
      <w:r w:rsidRPr="00320A15">
        <w:rPr>
          <w:lang w:val="en-GB"/>
        </w:rPr>
        <w:t xml:space="preserve">the multinomial logit models using voting intentions from wave 9 instead of recalled voting behaviour. We thereby address concerns with using recalled voting behaviour from (mostly) wave 8 arising from the fact that some of our predictors (one of our measurement points for the globalisation attitude and attitudes towards economic openness) were only measured in the ninth wave. </w:t>
      </w:r>
      <w:r w:rsidR="00B216F3" w:rsidRPr="00320A15">
        <w:rPr>
          <w:b/>
          <w:lang w:val="en-GB"/>
        </w:rPr>
        <w:fldChar w:fldCharType="begin"/>
      </w:r>
      <w:r w:rsidR="00B216F3" w:rsidRPr="00320A15">
        <w:rPr>
          <w:b/>
          <w:lang w:val="en-GB"/>
        </w:rPr>
        <w:instrText xml:space="preserve"> REF _Ref19292063 \h  \* MERGEFORMAT </w:instrText>
      </w:r>
      <w:r w:rsidR="00B216F3" w:rsidRPr="00320A15">
        <w:rPr>
          <w:b/>
          <w:lang w:val="en-GB"/>
        </w:rPr>
      </w:r>
      <w:r w:rsidR="00B216F3" w:rsidRPr="00320A15">
        <w:rPr>
          <w:b/>
          <w:lang w:val="en-GB"/>
        </w:rPr>
        <w:fldChar w:fldCharType="separate"/>
      </w:r>
      <w:r w:rsidR="00F41B5A" w:rsidRPr="00F41B5A">
        <w:rPr>
          <w:b/>
          <w:lang w:val="en-GB"/>
        </w:rPr>
        <w:t xml:space="preserve">Figure A </w:t>
      </w:r>
      <w:r w:rsidR="00F41B5A" w:rsidRPr="00F41B5A">
        <w:rPr>
          <w:b/>
          <w:noProof/>
          <w:lang w:val="en-GB"/>
        </w:rPr>
        <w:t>5</w:t>
      </w:r>
      <w:r w:rsidR="00B216F3" w:rsidRPr="00320A15">
        <w:rPr>
          <w:b/>
          <w:lang w:val="en-GB"/>
        </w:rPr>
        <w:fldChar w:fldCharType="end"/>
      </w:r>
      <w:r w:rsidR="00B216F3" w:rsidRPr="00320A15">
        <w:rPr>
          <w:b/>
          <w:lang w:val="en-GB"/>
        </w:rPr>
        <w:t xml:space="preserve"> </w:t>
      </w:r>
      <w:r w:rsidRPr="00320A15">
        <w:rPr>
          <w:lang w:val="en-GB"/>
        </w:rPr>
        <w:t xml:space="preserve">shows our main findings to be robust against the alternative of drawing on voting intentions. In particular, those who evaluate globalisation more positively are more likely to intend voting for the CDU/CSU and less likely to intend voting for the AfD and the Left and to note vote at all. The only notable qualitative difference </w:t>
      </w:r>
      <w:r w:rsidRPr="00320A15">
        <w:rPr>
          <w:lang w:val="en-GB"/>
        </w:rPr>
        <w:lastRenderedPageBreak/>
        <w:t>compared to</w:t>
      </w:r>
      <w:r w:rsidR="00CA18B4" w:rsidRPr="00320A15">
        <w:rPr>
          <w:lang w:val="en-GB"/>
        </w:rPr>
        <w:t xml:space="preserve"> </w:t>
      </w:r>
      <w:r w:rsidR="00CA18B4" w:rsidRPr="00320A15">
        <w:rPr>
          <w:lang w:val="en-GB" w:eastAsia="de-DE"/>
        </w:rPr>
        <w:t>Figure 2</w:t>
      </w:r>
      <w:r w:rsidR="00141AC2" w:rsidRPr="00320A15">
        <w:rPr>
          <w:b/>
          <w:lang w:val="en-GB" w:eastAsia="de-DE"/>
        </w:rPr>
        <w:t xml:space="preserve"> </w:t>
      </w:r>
      <w:r w:rsidR="00141AC2" w:rsidRPr="00320A15">
        <w:rPr>
          <w:lang w:val="en-GB"/>
        </w:rPr>
        <w:t>of the article</w:t>
      </w:r>
      <w:r w:rsidR="00CA18B4" w:rsidRPr="00320A15">
        <w:rPr>
          <w:b/>
          <w:lang w:val="en-GB" w:eastAsia="de-DE"/>
        </w:rPr>
        <w:t xml:space="preserve"> </w:t>
      </w:r>
      <w:r w:rsidRPr="00320A15">
        <w:rPr>
          <w:lang w:val="en-GB"/>
        </w:rPr>
        <w:t>is that there is no significant positive effect for the FDP</w:t>
      </w:r>
      <w:r w:rsidR="00141AC2" w:rsidRPr="00320A15">
        <w:rPr>
          <w:lang w:val="en-GB"/>
        </w:rPr>
        <w:t xml:space="preserve"> in the full model</w:t>
      </w:r>
      <w:r w:rsidRPr="00320A15">
        <w:rPr>
          <w:lang w:val="en-GB"/>
        </w:rPr>
        <w:t>.</w:t>
      </w:r>
      <w:r w:rsidRPr="00320A15">
        <w:rPr>
          <w:rStyle w:val="Funotenzeichen"/>
          <w:lang w:val="en-GB"/>
        </w:rPr>
        <w:footnoteReference w:id="1"/>
      </w:r>
    </w:p>
    <w:p w14:paraId="541F2B08" w14:textId="19A19686" w:rsidR="00377F7C" w:rsidRPr="00320A15" w:rsidRDefault="00377F7C" w:rsidP="00377F7C">
      <w:pPr>
        <w:rPr>
          <w:lang w:val="en-GB" w:eastAsia="de-DE"/>
        </w:rPr>
      </w:pPr>
      <w:r w:rsidRPr="00320A15">
        <w:rPr>
          <w:lang w:val="en-GB"/>
        </w:rPr>
        <w:t xml:space="preserve">Fourth, we looked at party approval instead of voting behaviour. </w:t>
      </w:r>
      <w:r w:rsidRPr="00320A15">
        <w:rPr>
          <w:lang w:val="en-GB" w:eastAsia="de-DE"/>
        </w:rPr>
        <w:t xml:space="preserve">While vote choices capture potential behavioural implications and are as such politically more relevant, studying </w:t>
      </w:r>
      <w:r w:rsidRPr="00320A15">
        <w:rPr>
          <w:lang w:val="en-GB"/>
        </w:rPr>
        <w:t>party approval</w:t>
      </w:r>
      <w:r w:rsidRPr="00320A15">
        <w:rPr>
          <w:lang w:val="en-GB" w:eastAsia="de-DE"/>
        </w:rPr>
        <w:t xml:space="preserve"> allows us to differentiate between the sister parties CDU and CSU, which advocated slightly different positions on globalisation—particularly on immigration. We estimated OLS models for party ratings </w:t>
      </w:r>
      <w:r w:rsidR="00CB099D" w:rsidRPr="00320A15">
        <w:rPr>
          <w:lang w:val="en-GB" w:eastAsia="de-DE"/>
        </w:rPr>
        <w:t xml:space="preserve">(as recorded in wave 9) </w:t>
      </w:r>
      <w:r w:rsidRPr="00320A15">
        <w:rPr>
          <w:lang w:val="en-GB" w:eastAsia="de-DE"/>
        </w:rPr>
        <w:t xml:space="preserve">of all the politically relevant German parties (CDU, CSU, SPD, FDP, Greens, Left, AfD). As in the case of voting behaviour, we show results from </w:t>
      </w:r>
      <w:r w:rsidR="00141AC2" w:rsidRPr="00320A15">
        <w:rPr>
          <w:lang w:val="en-GB" w:eastAsia="de-DE"/>
        </w:rPr>
        <w:t>two</w:t>
      </w:r>
      <w:r w:rsidRPr="00320A15">
        <w:rPr>
          <w:lang w:val="en-GB" w:eastAsia="de-DE"/>
        </w:rPr>
        <w:t xml:space="preserve"> different specifications. The first regression model (M1) includes only globalisation attitudes and attitudes towards old policy issues as main variables of interest. In the second model (M2) attitudes to</w:t>
      </w:r>
      <w:r w:rsidR="00141AC2" w:rsidRPr="00320A15">
        <w:rPr>
          <w:lang w:val="en-GB" w:eastAsia="de-DE"/>
        </w:rPr>
        <w:t>wards old and new policy issues as well as globalisation attit</w:t>
      </w:r>
      <w:r w:rsidR="00A5411F" w:rsidRPr="00320A15">
        <w:rPr>
          <w:lang w:val="en-GB" w:eastAsia="de-DE"/>
        </w:rPr>
        <w:t>udes</w:t>
      </w:r>
      <w:r w:rsidRPr="00320A15">
        <w:rPr>
          <w:lang w:val="en-GB" w:eastAsia="de-DE"/>
        </w:rPr>
        <w:t xml:space="preserve"> are accounted for. </w:t>
      </w:r>
    </w:p>
    <w:p w14:paraId="4AC2BC27" w14:textId="3E956F8B" w:rsidR="00377F7C" w:rsidRPr="00320A15" w:rsidRDefault="00377F7C" w:rsidP="00377F7C">
      <w:pPr>
        <w:rPr>
          <w:lang w:val="en-GB" w:eastAsia="de-DE"/>
        </w:rPr>
      </w:pPr>
      <w:r w:rsidRPr="00320A15">
        <w:rPr>
          <w:lang w:val="en-GB"/>
        </w:rPr>
        <w:t xml:space="preserve">The results reported in </w:t>
      </w:r>
      <w:r w:rsidR="00B216F3" w:rsidRPr="00320A15">
        <w:rPr>
          <w:b/>
          <w:lang w:val="en-GB"/>
        </w:rPr>
        <w:fldChar w:fldCharType="begin"/>
      </w:r>
      <w:r w:rsidR="00B216F3" w:rsidRPr="00320A15">
        <w:rPr>
          <w:b/>
          <w:lang w:val="en-GB"/>
        </w:rPr>
        <w:instrText xml:space="preserve"> REF _Ref19292118 \h  \* MERGEFORMAT </w:instrText>
      </w:r>
      <w:r w:rsidR="00B216F3" w:rsidRPr="00320A15">
        <w:rPr>
          <w:b/>
          <w:lang w:val="en-GB"/>
        </w:rPr>
      </w:r>
      <w:r w:rsidR="00B216F3" w:rsidRPr="00320A15">
        <w:rPr>
          <w:b/>
          <w:lang w:val="en-GB"/>
        </w:rPr>
        <w:fldChar w:fldCharType="separate"/>
      </w:r>
      <w:r w:rsidR="00F41B5A" w:rsidRPr="00F41B5A">
        <w:rPr>
          <w:b/>
          <w:lang w:val="en-GB"/>
        </w:rPr>
        <w:t xml:space="preserve">Table A </w:t>
      </w:r>
      <w:r w:rsidR="00F41B5A" w:rsidRPr="00F41B5A">
        <w:rPr>
          <w:b/>
          <w:noProof/>
          <w:lang w:val="en-GB"/>
        </w:rPr>
        <w:t>12</w:t>
      </w:r>
      <w:r w:rsidR="00B216F3" w:rsidRPr="00320A15">
        <w:rPr>
          <w:b/>
          <w:lang w:val="en-GB"/>
        </w:rPr>
        <w:fldChar w:fldCharType="end"/>
      </w:r>
      <w:r w:rsidR="00B216F3" w:rsidRPr="00320A15">
        <w:rPr>
          <w:lang w:val="en-GB"/>
        </w:rPr>
        <w:t xml:space="preserve"> </w:t>
      </w:r>
      <w:r w:rsidR="00141AC2" w:rsidRPr="00320A15">
        <w:rPr>
          <w:lang w:val="en-GB"/>
        </w:rPr>
        <w:t>and</w:t>
      </w:r>
      <w:r w:rsidRPr="00320A15">
        <w:rPr>
          <w:lang w:val="en-GB"/>
        </w:rPr>
        <w:t xml:space="preserve"> </w:t>
      </w:r>
      <w:r w:rsidR="00926B5E" w:rsidRPr="00320A15">
        <w:rPr>
          <w:lang w:val="en-GB"/>
        </w:rPr>
        <w:fldChar w:fldCharType="begin"/>
      </w:r>
      <w:r w:rsidR="00926B5E" w:rsidRPr="00320A15">
        <w:rPr>
          <w:lang w:val="en-GB"/>
        </w:rPr>
        <w:instrText xml:space="preserve"> REF _Ref19292128 \h </w:instrText>
      </w:r>
      <w:r w:rsidR="00926B5E" w:rsidRPr="00320A15">
        <w:rPr>
          <w:lang w:val="en-GB"/>
        </w:rPr>
      </w:r>
      <w:r w:rsidR="00926B5E" w:rsidRPr="00320A15">
        <w:rPr>
          <w:lang w:val="en-GB"/>
        </w:rPr>
        <w:fldChar w:fldCharType="separate"/>
      </w:r>
      <w:r w:rsidR="00F41B5A" w:rsidRPr="00320A15">
        <w:rPr>
          <w:b/>
          <w:lang w:val="en-GB"/>
        </w:rPr>
        <w:t xml:space="preserve">Table A </w:t>
      </w:r>
      <w:r w:rsidR="00F41B5A">
        <w:rPr>
          <w:b/>
          <w:noProof/>
          <w:lang w:val="en-GB"/>
        </w:rPr>
        <w:t>13</w:t>
      </w:r>
      <w:r w:rsidR="00926B5E" w:rsidRPr="00320A15">
        <w:rPr>
          <w:lang w:val="en-GB"/>
        </w:rPr>
        <w:fldChar w:fldCharType="end"/>
      </w:r>
      <w:r w:rsidR="00926B5E" w:rsidRPr="00320A15">
        <w:rPr>
          <w:lang w:val="en-GB"/>
        </w:rPr>
        <w:t xml:space="preserve"> </w:t>
      </w:r>
      <w:r w:rsidRPr="00320A15">
        <w:rPr>
          <w:lang w:val="en-GB"/>
        </w:rPr>
        <w:t>are broadly similar to those for voting behaviour. In the full model</w:t>
      </w:r>
      <w:r w:rsidR="00141AC2" w:rsidRPr="00320A15">
        <w:rPr>
          <w:lang w:val="en-GB"/>
        </w:rPr>
        <w:t xml:space="preserve"> (</w:t>
      </w:r>
      <w:r w:rsidR="00926B5E" w:rsidRPr="00320A15">
        <w:rPr>
          <w:lang w:val="en-GB"/>
        </w:rPr>
        <w:fldChar w:fldCharType="begin"/>
      </w:r>
      <w:r w:rsidR="00926B5E" w:rsidRPr="00320A15">
        <w:rPr>
          <w:lang w:val="en-GB"/>
        </w:rPr>
        <w:instrText xml:space="preserve"> REF _Ref19292128 \h </w:instrText>
      </w:r>
      <w:r w:rsidR="00926B5E" w:rsidRPr="00320A15">
        <w:rPr>
          <w:lang w:val="en-GB"/>
        </w:rPr>
      </w:r>
      <w:r w:rsidR="00926B5E" w:rsidRPr="00320A15">
        <w:rPr>
          <w:lang w:val="en-GB"/>
        </w:rPr>
        <w:fldChar w:fldCharType="separate"/>
      </w:r>
      <w:r w:rsidR="00F41B5A" w:rsidRPr="00320A15">
        <w:rPr>
          <w:b/>
          <w:lang w:val="en-GB"/>
        </w:rPr>
        <w:t xml:space="preserve">Table A </w:t>
      </w:r>
      <w:r w:rsidR="00F41B5A">
        <w:rPr>
          <w:b/>
          <w:noProof/>
          <w:lang w:val="en-GB"/>
        </w:rPr>
        <w:t>13</w:t>
      </w:r>
      <w:r w:rsidR="00926B5E" w:rsidRPr="00320A15">
        <w:rPr>
          <w:lang w:val="en-GB"/>
        </w:rPr>
        <w:fldChar w:fldCharType="end"/>
      </w:r>
      <w:r w:rsidR="00141AC2" w:rsidRPr="00320A15">
        <w:rPr>
          <w:lang w:val="en-GB"/>
        </w:rPr>
        <w:t>)</w:t>
      </w:r>
      <w:r w:rsidRPr="00320A15">
        <w:rPr>
          <w:lang w:val="en-GB"/>
        </w:rPr>
        <w:t xml:space="preserve">, more positive attitudes towards globalisation are associated with more positive evaluations of all the parties but the Left, for which the effect is indistinguishable from zero, and the AfD, for which the association is negative. In the full model, attitudes towards globalisation are overall somewhat stronger predictors of party approval than attitudes towards the specific issues of economic openness and European integration—as was the case for voting behaviour. A comparison of </w:t>
      </w:r>
      <w:r w:rsidRPr="00320A15">
        <w:rPr>
          <w:lang w:val="en-GB" w:eastAsia="de-DE"/>
        </w:rPr>
        <w:t>the sister parties CDU and CSU reveals indeed opposite effects of attitudes towards immigration, whereas the other globalisation variables exhibit roughly similar effects.</w:t>
      </w:r>
      <w:bookmarkStart w:id="24" w:name="_Ref532574428"/>
    </w:p>
    <w:p w14:paraId="2BB913BD" w14:textId="608AC5BA" w:rsidR="00DD0E2B" w:rsidRPr="00320A15" w:rsidRDefault="00DD0E2B">
      <w:pPr>
        <w:spacing w:line="259" w:lineRule="auto"/>
        <w:jc w:val="left"/>
        <w:rPr>
          <w:lang w:val="en-GB" w:eastAsia="de-DE"/>
        </w:rPr>
      </w:pPr>
      <w:r w:rsidRPr="00320A15">
        <w:rPr>
          <w:lang w:val="en-GB" w:eastAsia="de-DE"/>
        </w:rPr>
        <w:br w:type="page"/>
      </w:r>
    </w:p>
    <w:p w14:paraId="48CAC931" w14:textId="5AE89004" w:rsidR="00262C34" w:rsidRPr="00320A15" w:rsidRDefault="00262C34" w:rsidP="00262C34">
      <w:pPr>
        <w:pStyle w:val="Beschriftung"/>
        <w:keepNext/>
        <w:rPr>
          <w:lang w:val="en-GB"/>
        </w:rPr>
      </w:pPr>
      <w:bookmarkStart w:id="25" w:name="_Ref19291919"/>
      <w:r w:rsidRPr="00320A15">
        <w:rPr>
          <w:lang w:val="en-GB"/>
        </w:rPr>
        <w:lastRenderedPageBreak/>
        <w:t xml:space="preserve">Table A </w:t>
      </w:r>
      <w:r w:rsidRPr="00320A15">
        <w:rPr>
          <w:lang w:val="en-GB"/>
        </w:rPr>
        <w:fldChar w:fldCharType="begin"/>
      </w:r>
      <w:r w:rsidRPr="00320A15">
        <w:rPr>
          <w:lang w:val="en-GB"/>
        </w:rPr>
        <w:instrText xml:space="preserve"> SEQ Table_A \* ARABIC </w:instrText>
      </w:r>
      <w:r w:rsidRPr="00320A15">
        <w:rPr>
          <w:lang w:val="en-GB"/>
        </w:rPr>
        <w:fldChar w:fldCharType="separate"/>
      </w:r>
      <w:r w:rsidR="00F41B5A">
        <w:rPr>
          <w:noProof/>
          <w:lang w:val="en-GB"/>
        </w:rPr>
        <w:t>10</w:t>
      </w:r>
      <w:r w:rsidRPr="00320A15">
        <w:rPr>
          <w:lang w:val="en-GB"/>
        </w:rPr>
        <w:fldChar w:fldCharType="end"/>
      </w:r>
      <w:bookmarkEnd w:id="25"/>
      <w:r w:rsidRPr="00320A15">
        <w:rPr>
          <w:lang w:val="en-GB"/>
        </w:rPr>
        <w:t>: Full regression table for model 1 of Figure 2 in the article</w:t>
      </w:r>
    </w:p>
    <w:tbl>
      <w:tblPr>
        <w:tblW w:w="5000" w:type="pct"/>
        <w:tblLook w:val="0000" w:firstRow="0" w:lastRow="0" w:firstColumn="0" w:lastColumn="0" w:noHBand="0" w:noVBand="0"/>
      </w:tblPr>
      <w:tblGrid>
        <w:gridCol w:w="2767"/>
        <w:gridCol w:w="895"/>
        <w:gridCol w:w="894"/>
        <w:gridCol w:w="894"/>
        <w:gridCol w:w="945"/>
        <w:gridCol w:w="894"/>
        <w:gridCol w:w="894"/>
        <w:gridCol w:w="887"/>
      </w:tblGrid>
      <w:tr w:rsidR="00DD0E2B" w:rsidRPr="00320A15" w14:paraId="5AF429FA" w14:textId="77777777" w:rsidTr="00262C34">
        <w:tc>
          <w:tcPr>
            <w:tcW w:w="1525" w:type="pct"/>
            <w:tcBorders>
              <w:top w:val="single" w:sz="4" w:space="0" w:color="auto"/>
              <w:left w:val="nil"/>
              <w:bottom w:val="nil"/>
              <w:right w:val="nil"/>
            </w:tcBorders>
          </w:tcPr>
          <w:p w14:paraId="7E78B63A"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single" w:sz="4" w:space="0" w:color="auto"/>
              <w:left w:val="nil"/>
              <w:bottom w:val="nil"/>
              <w:right w:val="nil"/>
            </w:tcBorders>
          </w:tcPr>
          <w:p w14:paraId="77F3D26B" w14:textId="04248D38" w:rsidR="00DD0E2B" w:rsidRPr="00320A15" w:rsidRDefault="00DD0E2B" w:rsidP="00DD0E2B">
            <w:pPr>
              <w:widowControl w:val="0"/>
              <w:autoSpaceDE w:val="0"/>
              <w:autoSpaceDN w:val="0"/>
              <w:adjustRightInd w:val="0"/>
              <w:spacing w:after="0" w:line="240" w:lineRule="auto"/>
              <w:jc w:val="center"/>
              <w:rPr>
                <w:sz w:val="20"/>
                <w:szCs w:val="20"/>
                <w:lang w:val="en-GB"/>
              </w:rPr>
            </w:pPr>
          </w:p>
        </w:tc>
        <w:tc>
          <w:tcPr>
            <w:tcW w:w="493" w:type="pct"/>
            <w:tcBorders>
              <w:top w:val="single" w:sz="4" w:space="0" w:color="auto"/>
              <w:left w:val="nil"/>
              <w:bottom w:val="nil"/>
              <w:right w:val="nil"/>
            </w:tcBorders>
          </w:tcPr>
          <w:p w14:paraId="5FDC3CBE"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p>
        </w:tc>
        <w:tc>
          <w:tcPr>
            <w:tcW w:w="493" w:type="pct"/>
            <w:tcBorders>
              <w:top w:val="single" w:sz="4" w:space="0" w:color="auto"/>
              <w:left w:val="nil"/>
              <w:bottom w:val="nil"/>
              <w:right w:val="nil"/>
            </w:tcBorders>
          </w:tcPr>
          <w:p w14:paraId="1F133831"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p>
        </w:tc>
        <w:tc>
          <w:tcPr>
            <w:tcW w:w="521" w:type="pct"/>
            <w:tcBorders>
              <w:top w:val="single" w:sz="4" w:space="0" w:color="auto"/>
              <w:left w:val="nil"/>
              <w:bottom w:val="nil"/>
              <w:right w:val="nil"/>
            </w:tcBorders>
          </w:tcPr>
          <w:p w14:paraId="3F5F6A3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p>
        </w:tc>
        <w:tc>
          <w:tcPr>
            <w:tcW w:w="493" w:type="pct"/>
            <w:tcBorders>
              <w:top w:val="single" w:sz="4" w:space="0" w:color="auto"/>
              <w:left w:val="nil"/>
              <w:bottom w:val="nil"/>
              <w:right w:val="nil"/>
            </w:tcBorders>
          </w:tcPr>
          <w:p w14:paraId="4A7BC07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p>
        </w:tc>
        <w:tc>
          <w:tcPr>
            <w:tcW w:w="493" w:type="pct"/>
            <w:tcBorders>
              <w:top w:val="single" w:sz="4" w:space="0" w:color="auto"/>
              <w:left w:val="nil"/>
              <w:bottom w:val="nil"/>
              <w:right w:val="nil"/>
            </w:tcBorders>
          </w:tcPr>
          <w:p w14:paraId="0892627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p>
        </w:tc>
        <w:tc>
          <w:tcPr>
            <w:tcW w:w="489" w:type="pct"/>
            <w:tcBorders>
              <w:top w:val="single" w:sz="4" w:space="0" w:color="auto"/>
              <w:left w:val="nil"/>
              <w:bottom w:val="nil"/>
              <w:right w:val="nil"/>
            </w:tcBorders>
          </w:tcPr>
          <w:p w14:paraId="72D7C6D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p>
        </w:tc>
      </w:tr>
      <w:tr w:rsidR="00DD0E2B" w:rsidRPr="00320A15" w14:paraId="62CB148B" w14:textId="77777777" w:rsidTr="00262C34">
        <w:tc>
          <w:tcPr>
            <w:tcW w:w="1525" w:type="pct"/>
            <w:tcBorders>
              <w:top w:val="nil"/>
              <w:left w:val="nil"/>
              <w:bottom w:val="nil"/>
              <w:right w:val="nil"/>
            </w:tcBorders>
          </w:tcPr>
          <w:p w14:paraId="63FB5008"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3B3A388B" w14:textId="44636AA1"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19"/>
                <w:szCs w:val="19"/>
                <w:lang w:val="en-GB"/>
              </w:rPr>
              <w:t>FDP</w:t>
            </w:r>
          </w:p>
        </w:tc>
        <w:tc>
          <w:tcPr>
            <w:tcW w:w="493" w:type="pct"/>
            <w:tcBorders>
              <w:top w:val="nil"/>
              <w:left w:val="nil"/>
              <w:bottom w:val="nil"/>
              <w:right w:val="nil"/>
            </w:tcBorders>
          </w:tcPr>
          <w:p w14:paraId="43980D14" w14:textId="212E1D1D"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19"/>
                <w:szCs w:val="19"/>
                <w:lang w:val="en-GB"/>
              </w:rPr>
              <w:t>SPD</w:t>
            </w:r>
          </w:p>
        </w:tc>
        <w:tc>
          <w:tcPr>
            <w:tcW w:w="493" w:type="pct"/>
            <w:tcBorders>
              <w:top w:val="nil"/>
              <w:left w:val="nil"/>
              <w:bottom w:val="nil"/>
              <w:right w:val="nil"/>
            </w:tcBorders>
          </w:tcPr>
          <w:p w14:paraId="3B3A9746" w14:textId="35F1AB40"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19"/>
                <w:szCs w:val="19"/>
                <w:lang w:val="en-GB"/>
              </w:rPr>
              <w:t>Greens</w:t>
            </w:r>
          </w:p>
        </w:tc>
        <w:tc>
          <w:tcPr>
            <w:tcW w:w="521" w:type="pct"/>
            <w:tcBorders>
              <w:top w:val="nil"/>
              <w:left w:val="nil"/>
              <w:bottom w:val="nil"/>
              <w:right w:val="nil"/>
            </w:tcBorders>
          </w:tcPr>
          <w:p w14:paraId="51CA3E8E" w14:textId="21CAC1B1"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19"/>
                <w:szCs w:val="19"/>
                <w:lang w:val="en-GB"/>
              </w:rPr>
              <w:t>The Left</w:t>
            </w:r>
          </w:p>
        </w:tc>
        <w:tc>
          <w:tcPr>
            <w:tcW w:w="493" w:type="pct"/>
            <w:tcBorders>
              <w:top w:val="nil"/>
              <w:left w:val="nil"/>
              <w:bottom w:val="nil"/>
              <w:right w:val="nil"/>
            </w:tcBorders>
          </w:tcPr>
          <w:p w14:paraId="56CEBD87" w14:textId="0609F9E1"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19"/>
                <w:szCs w:val="19"/>
                <w:lang w:val="en-GB"/>
              </w:rPr>
              <w:t>AfD</w:t>
            </w:r>
          </w:p>
        </w:tc>
        <w:tc>
          <w:tcPr>
            <w:tcW w:w="493" w:type="pct"/>
            <w:tcBorders>
              <w:top w:val="nil"/>
              <w:left w:val="nil"/>
              <w:bottom w:val="nil"/>
              <w:right w:val="nil"/>
            </w:tcBorders>
          </w:tcPr>
          <w:p w14:paraId="3EB18458" w14:textId="77777777" w:rsidR="00DD0E2B" w:rsidRPr="00320A15" w:rsidRDefault="00DD0E2B" w:rsidP="00DD0E2B">
            <w:pPr>
              <w:widowControl w:val="0"/>
              <w:autoSpaceDE w:val="0"/>
              <w:autoSpaceDN w:val="0"/>
              <w:adjustRightInd w:val="0"/>
              <w:spacing w:after="0" w:line="240" w:lineRule="auto"/>
              <w:jc w:val="center"/>
              <w:rPr>
                <w:sz w:val="19"/>
                <w:szCs w:val="19"/>
                <w:lang w:val="en-GB"/>
              </w:rPr>
            </w:pPr>
            <w:r w:rsidRPr="00320A15">
              <w:rPr>
                <w:sz w:val="19"/>
                <w:szCs w:val="19"/>
                <w:lang w:val="en-GB"/>
              </w:rPr>
              <w:t>Other</w:t>
            </w:r>
          </w:p>
          <w:p w14:paraId="5449CC1E" w14:textId="3B2F048D"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19"/>
                <w:szCs w:val="19"/>
                <w:lang w:val="en-GB"/>
              </w:rPr>
              <w:t>party</w:t>
            </w:r>
          </w:p>
        </w:tc>
        <w:tc>
          <w:tcPr>
            <w:tcW w:w="489" w:type="pct"/>
            <w:tcBorders>
              <w:top w:val="nil"/>
              <w:left w:val="nil"/>
              <w:bottom w:val="nil"/>
              <w:right w:val="nil"/>
            </w:tcBorders>
          </w:tcPr>
          <w:p w14:paraId="2C4DE190" w14:textId="77777777" w:rsidR="00DD0E2B" w:rsidRPr="00320A15" w:rsidRDefault="00DD0E2B" w:rsidP="00DD0E2B">
            <w:pPr>
              <w:widowControl w:val="0"/>
              <w:autoSpaceDE w:val="0"/>
              <w:autoSpaceDN w:val="0"/>
              <w:adjustRightInd w:val="0"/>
              <w:spacing w:after="0" w:line="240" w:lineRule="auto"/>
              <w:jc w:val="center"/>
              <w:rPr>
                <w:sz w:val="19"/>
                <w:szCs w:val="19"/>
                <w:lang w:val="en-GB"/>
              </w:rPr>
            </w:pPr>
            <w:r w:rsidRPr="00320A15">
              <w:rPr>
                <w:sz w:val="19"/>
                <w:szCs w:val="19"/>
                <w:lang w:val="en-GB"/>
              </w:rPr>
              <w:t xml:space="preserve">Did not </w:t>
            </w:r>
          </w:p>
          <w:p w14:paraId="2E288034" w14:textId="42D31AE4"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19"/>
                <w:szCs w:val="19"/>
                <w:lang w:val="en-GB"/>
              </w:rPr>
              <w:t>vote</w:t>
            </w:r>
          </w:p>
        </w:tc>
      </w:tr>
      <w:tr w:rsidR="00DD0E2B" w:rsidRPr="00320A15" w14:paraId="0AF2C54D" w14:textId="77777777" w:rsidTr="00262C34">
        <w:tc>
          <w:tcPr>
            <w:tcW w:w="1525" w:type="pct"/>
            <w:tcBorders>
              <w:top w:val="single" w:sz="4" w:space="0" w:color="auto"/>
              <w:left w:val="nil"/>
              <w:bottom w:val="nil"/>
              <w:right w:val="nil"/>
            </w:tcBorders>
          </w:tcPr>
          <w:p w14:paraId="23E0078B" w14:textId="77777777" w:rsidR="00DD0E2B" w:rsidRPr="00320A15" w:rsidRDefault="00DD0E2B" w:rsidP="00DD0E2B">
            <w:pPr>
              <w:widowControl w:val="0"/>
              <w:autoSpaceDE w:val="0"/>
              <w:autoSpaceDN w:val="0"/>
              <w:adjustRightInd w:val="0"/>
              <w:spacing w:after="0" w:line="240" w:lineRule="auto"/>
              <w:rPr>
                <w:sz w:val="20"/>
                <w:szCs w:val="20"/>
                <w:lang w:val="en-GB"/>
              </w:rPr>
            </w:pPr>
            <w:r w:rsidRPr="00320A15">
              <w:rPr>
                <w:sz w:val="20"/>
                <w:szCs w:val="20"/>
                <w:lang w:val="en-GB"/>
              </w:rPr>
              <w:t>Globalisation</w:t>
            </w:r>
          </w:p>
        </w:tc>
        <w:tc>
          <w:tcPr>
            <w:tcW w:w="493" w:type="pct"/>
            <w:tcBorders>
              <w:top w:val="single" w:sz="4" w:space="0" w:color="auto"/>
              <w:left w:val="nil"/>
              <w:bottom w:val="nil"/>
              <w:right w:val="nil"/>
            </w:tcBorders>
          </w:tcPr>
          <w:p w14:paraId="648E1A5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-0.64</w:t>
            </w:r>
          </w:p>
        </w:tc>
        <w:tc>
          <w:tcPr>
            <w:tcW w:w="493" w:type="pct"/>
            <w:tcBorders>
              <w:top w:val="single" w:sz="4" w:space="0" w:color="auto"/>
              <w:left w:val="nil"/>
              <w:bottom w:val="nil"/>
              <w:right w:val="nil"/>
            </w:tcBorders>
          </w:tcPr>
          <w:p w14:paraId="3A945F7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-1.45</w:t>
            </w:r>
            <w:r w:rsidRPr="00320A15">
              <w:rPr>
                <w:sz w:val="20"/>
                <w:szCs w:val="20"/>
                <w:vertAlign w:val="superscript"/>
                <w:lang w:val="en-GB"/>
              </w:rPr>
              <w:t>***</w:t>
            </w:r>
          </w:p>
        </w:tc>
        <w:tc>
          <w:tcPr>
            <w:tcW w:w="493" w:type="pct"/>
            <w:tcBorders>
              <w:top w:val="single" w:sz="4" w:space="0" w:color="auto"/>
              <w:left w:val="nil"/>
              <w:bottom w:val="nil"/>
              <w:right w:val="nil"/>
            </w:tcBorders>
          </w:tcPr>
          <w:p w14:paraId="691ED0A9"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-1.30</w:t>
            </w:r>
            <w:r w:rsidRPr="00320A15">
              <w:rPr>
                <w:sz w:val="20"/>
                <w:szCs w:val="20"/>
                <w:vertAlign w:val="superscript"/>
                <w:lang w:val="en-GB"/>
              </w:rPr>
              <w:t>***</w:t>
            </w:r>
          </w:p>
        </w:tc>
        <w:tc>
          <w:tcPr>
            <w:tcW w:w="521" w:type="pct"/>
            <w:tcBorders>
              <w:top w:val="single" w:sz="4" w:space="0" w:color="auto"/>
              <w:left w:val="nil"/>
              <w:bottom w:val="nil"/>
              <w:right w:val="nil"/>
            </w:tcBorders>
          </w:tcPr>
          <w:p w14:paraId="5E37D65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-2.67</w:t>
            </w:r>
            <w:r w:rsidRPr="00320A15">
              <w:rPr>
                <w:sz w:val="20"/>
                <w:szCs w:val="20"/>
                <w:vertAlign w:val="superscript"/>
                <w:lang w:val="en-GB"/>
              </w:rPr>
              <w:t>***</w:t>
            </w:r>
          </w:p>
        </w:tc>
        <w:tc>
          <w:tcPr>
            <w:tcW w:w="493" w:type="pct"/>
            <w:tcBorders>
              <w:top w:val="single" w:sz="4" w:space="0" w:color="auto"/>
              <w:left w:val="nil"/>
              <w:bottom w:val="nil"/>
              <w:right w:val="nil"/>
            </w:tcBorders>
          </w:tcPr>
          <w:p w14:paraId="1F266D26"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-4.31</w:t>
            </w:r>
            <w:r w:rsidRPr="00320A15">
              <w:rPr>
                <w:sz w:val="20"/>
                <w:szCs w:val="20"/>
                <w:vertAlign w:val="superscript"/>
                <w:lang w:val="en-GB"/>
              </w:rPr>
              <w:t>***</w:t>
            </w:r>
          </w:p>
        </w:tc>
        <w:tc>
          <w:tcPr>
            <w:tcW w:w="493" w:type="pct"/>
            <w:tcBorders>
              <w:top w:val="single" w:sz="4" w:space="0" w:color="auto"/>
              <w:left w:val="nil"/>
              <w:bottom w:val="nil"/>
              <w:right w:val="nil"/>
            </w:tcBorders>
          </w:tcPr>
          <w:p w14:paraId="2035FE5C"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-3.31</w:t>
            </w:r>
            <w:r w:rsidRPr="00320A15">
              <w:rPr>
                <w:sz w:val="20"/>
                <w:szCs w:val="20"/>
                <w:vertAlign w:val="superscript"/>
                <w:lang w:val="en-GB"/>
              </w:rPr>
              <w:t>***</w:t>
            </w:r>
          </w:p>
        </w:tc>
        <w:tc>
          <w:tcPr>
            <w:tcW w:w="489" w:type="pct"/>
            <w:tcBorders>
              <w:top w:val="single" w:sz="4" w:space="0" w:color="auto"/>
              <w:left w:val="nil"/>
              <w:bottom w:val="nil"/>
              <w:right w:val="nil"/>
            </w:tcBorders>
          </w:tcPr>
          <w:p w14:paraId="526BC1B3"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-3.26</w:t>
            </w:r>
            <w:r w:rsidRPr="00320A15">
              <w:rPr>
                <w:sz w:val="20"/>
                <w:szCs w:val="20"/>
                <w:vertAlign w:val="superscript"/>
                <w:lang w:val="en-GB"/>
              </w:rPr>
              <w:t>***</w:t>
            </w:r>
          </w:p>
        </w:tc>
      </w:tr>
      <w:tr w:rsidR="00DD0E2B" w:rsidRPr="00320A15" w14:paraId="2433DCF2" w14:textId="77777777" w:rsidTr="00262C34">
        <w:tc>
          <w:tcPr>
            <w:tcW w:w="1525" w:type="pct"/>
            <w:tcBorders>
              <w:top w:val="nil"/>
              <w:left w:val="nil"/>
              <w:bottom w:val="nil"/>
              <w:right w:val="nil"/>
            </w:tcBorders>
          </w:tcPr>
          <w:p w14:paraId="1E87C336"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5958B6D9"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(0.33)</w:t>
            </w:r>
          </w:p>
        </w:tc>
        <w:tc>
          <w:tcPr>
            <w:tcW w:w="493" w:type="pct"/>
            <w:tcBorders>
              <w:top w:val="nil"/>
              <w:left w:val="nil"/>
              <w:bottom w:val="nil"/>
              <w:right w:val="nil"/>
            </w:tcBorders>
          </w:tcPr>
          <w:p w14:paraId="3B6B8091"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(0.30)</w:t>
            </w:r>
          </w:p>
        </w:tc>
        <w:tc>
          <w:tcPr>
            <w:tcW w:w="493" w:type="pct"/>
            <w:tcBorders>
              <w:top w:val="nil"/>
              <w:left w:val="nil"/>
              <w:bottom w:val="nil"/>
              <w:right w:val="nil"/>
            </w:tcBorders>
          </w:tcPr>
          <w:p w14:paraId="26301D6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(0.37)</w:t>
            </w:r>
          </w:p>
        </w:tc>
        <w:tc>
          <w:tcPr>
            <w:tcW w:w="521" w:type="pct"/>
            <w:tcBorders>
              <w:top w:val="nil"/>
              <w:left w:val="nil"/>
              <w:bottom w:val="nil"/>
              <w:right w:val="nil"/>
            </w:tcBorders>
          </w:tcPr>
          <w:p w14:paraId="1EE5EE3D"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(0.31)</w:t>
            </w:r>
          </w:p>
        </w:tc>
        <w:tc>
          <w:tcPr>
            <w:tcW w:w="493" w:type="pct"/>
            <w:tcBorders>
              <w:top w:val="nil"/>
              <w:left w:val="nil"/>
              <w:bottom w:val="nil"/>
              <w:right w:val="nil"/>
            </w:tcBorders>
          </w:tcPr>
          <w:p w14:paraId="75F1558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(0.32)</w:t>
            </w:r>
          </w:p>
        </w:tc>
        <w:tc>
          <w:tcPr>
            <w:tcW w:w="493" w:type="pct"/>
            <w:tcBorders>
              <w:top w:val="nil"/>
              <w:left w:val="nil"/>
              <w:bottom w:val="nil"/>
              <w:right w:val="nil"/>
            </w:tcBorders>
          </w:tcPr>
          <w:p w14:paraId="466A0A4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(0.37)</w:t>
            </w:r>
          </w:p>
        </w:tc>
        <w:tc>
          <w:tcPr>
            <w:tcW w:w="489" w:type="pct"/>
            <w:tcBorders>
              <w:top w:val="nil"/>
              <w:left w:val="nil"/>
              <w:bottom w:val="nil"/>
              <w:right w:val="nil"/>
            </w:tcBorders>
          </w:tcPr>
          <w:p w14:paraId="6D1A477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(0.35)</w:t>
            </w:r>
          </w:p>
        </w:tc>
      </w:tr>
      <w:tr w:rsidR="00DD0E2B" w:rsidRPr="00320A15" w14:paraId="7C62B69B" w14:textId="77777777" w:rsidTr="00262C34">
        <w:tc>
          <w:tcPr>
            <w:tcW w:w="1525" w:type="pct"/>
            <w:tcBorders>
              <w:top w:val="nil"/>
              <w:left w:val="nil"/>
              <w:bottom w:val="nil"/>
              <w:right w:val="nil"/>
            </w:tcBorders>
          </w:tcPr>
          <w:p w14:paraId="74B0058E" w14:textId="77777777" w:rsidR="00DD0E2B" w:rsidRPr="00320A15" w:rsidRDefault="00DD0E2B" w:rsidP="00DD0E2B">
            <w:pPr>
              <w:widowControl w:val="0"/>
              <w:autoSpaceDE w:val="0"/>
              <w:autoSpaceDN w:val="0"/>
              <w:adjustRightInd w:val="0"/>
              <w:spacing w:after="0" w:line="240" w:lineRule="auto"/>
              <w:rPr>
                <w:sz w:val="20"/>
                <w:szCs w:val="20"/>
                <w:lang w:val="en-GB"/>
              </w:rPr>
            </w:pPr>
            <w:r w:rsidRPr="00320A15">
              <w:rPr>
                <w:sz w:val="20"/>
                <w:szCs w:val="20"/>
                <w:lang w:val="en-GB"/>
              </w:rPr>
              <w:t>Redistribution</w:t>
            </w:r>
          </w:p>
        </w:tc>
        <w:tc>
          <w:tcPr>
            <w:tcW w:w="493" w:type="pct"/>
            <w:tcBorders>
              <w:top w:val="nil"/>
              <w:left w:val="nil"/>
              <w:bottom w:val="nil"/>
              <w:right w:val="nil"/>
            </w:tcBorders>
          </w:tcPr>
          <w:p w14:paraId="1FD20A08"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-0.42</w:t>
            </w:r>
          </w:p>
        </w:tc>
        <w:tc>
          <w:tcPr>
            <w:tcW w:w="493" w:type="pct"/>
            <w:tcBorders>
              <w:top w:val="nil"/>
              <w:left w:val="nil"/>
              <w:bottom w:val="nil"/>
              <w:right w:val="nil"/>
            </w:tcBorders>
          </w:tcPr>
          <w:p w14:paraId="57D788AE"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1.63</w:t>
            </w:r>
            <w:r w:rsidRPr="00320A15">
              <w:rPr>
                <w:sz w:val="20"/>
                <w:szCs w:val="20"/>
                <w:vertAlign w:val="superscript"/>
                <w:lang w:val="en-GB"/>
              </w:rPr>
              <w:t>***</w:t>
            </w:r>
          </w:p>
        </w:tc>
        <w:tc>
          <w:tcPr>
            <w:tcW w:w="493" w:type="pct"/>
            <w:tcBorders>
              <w:top w:val="nil"/>
              <w:left w:val="nil"/>
              <w:bottom w:val="nil"/>
              <w:right w:val="nil"/>
            </w:tcBorders>
          </w:tcPr>
          <w:p w14:paraId="02A368C3"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1.28</w:t>
            </w:r>
            <w:r w:rsidRPr="00320A15">
              <w:rPr>
                <w:sz w:val="20"/>
                <w:szCs w:val="20"/>
                <w:vertAlign w:val="superscript"/>
                <w:lang w:val="en-GB"/>
              </w:rPr>
              <w:t>***</w:t>
            </w:r>
          </w:p>
        </w:tc>
        <w:tc>
          <w:tcPr>
            <w:tcW w:w="521" w:type="pct"/>
            <w:tcBorders>
              <w:top w:val="nil"/>
              <w:left w:val="nil"/>
              <w:bottom w:val="nil"/>
              <w:right w:val="nil"/>
            </w:tcBorders>
          </w:tcPr>
          <w:p w14:paraId="51F6A36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3.33</w:t>
            </w:r>
            <w:r w:rsidRPr="00320A15">
              <w:rPr>
                <w:sz w:val="20"/>
                <w:szCs w:val="20"/>
                <w:vertAlign w:val="superscript"/>
                <w:lang w:val="en-GB"/>
              </w:rPr>
              <w:t>***</w:t>
            </w:r>
          </w:p>
        </w:tc>
        <w:tc>
          <w:tcPr>
            <w:tcW w:w="493" w:type="pct"/>
            <w:tcBorders>
              <w:top w:val="nil"/>
              <w:left w:val="nil"/>
              <w:bottom w:val="nil"/>
              <w:right w:val="nil"/>
            </w:tcBorders>
          </w:tcPr>
          <w:p w14:paraId="7DE6B653"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0.97</w:t>
            </w:r>
            <w:r w:rsidRPr="00320A15">
              <w:rPr>
                <w:sz w:val="20"/>
                <w:szCs w:val="20"/>
                <w:vertAlign w:val="superscript"/>
                <w:lang w:val="en-GB"/>
              </w:rPr>
              <w:t>**</w:t>
            </w:r>
          </w:p>
        </w:tc>
        <w:tc>
          <w:tcPr>
            <w:tcW w:w="493" w:type="pct"/>
            <w:tcBorders>
              <w:top w:val="nil"/>
              <w:left w:val="nil"/>
              <w:bottom w:val="nil"/>
              <w:right w:val="nil"/>
            </w:tcBorders>
          </w:tcPr>
          <w:p w14:paraId="16ED893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1.75</w:t>
            </w:r>
            <w:r w:rsidRPr="00320A15">
              <w:rPr>
                <w:sz w:val="20"/>
                <w:szCs w:val="20"/>
                <w:vertAlign w:val="superscript"/>
                <w:lang w:val="en-GB"/>
              </w:rPr>
              <w:t>***</w:t>
            </w:r>
          </w:p>
        </w:tc>
        <w:tc>
          <w:tcPr>
            <w:tcW w:w="489" w:type="pct"/>
            <w:tcBorders>
              <w:top w:val="nil"/>
              <w:left w:val="nil"/>
              <w:bottom w:val="nil"/>
              <w:right w:val="nil"/>
            </w:tcBorders>
          </w:tcPr>
          <w:p w14:paraId="31B4B3CE"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0.98</w:t>
            </w:r>
            <w:r w:rsidRPr="00320A15">
              <w:rPr>
                <w:sz w:val="20"/>
                <w:szCs w:val="20"/>
                <w:vertAlign w:val="superscript"/>
                <w:lang w:val="en-GB"/>
              </w:rPr>
              <w:t>**</w:t>
            </w:r>
          </w:p>
        </w:tc>
      </w:tr>
      <w:tr w:rsidR="00DD0E2B" w:rsidRPr="00320A15" w14:paraId="3F213F7C" w14:textId="77777777" w:rsidTr="00262C34">
        <w:tc>
          <w:tcPr>
            <w:tcW w:w="1525" w:type="pct"/>
            <w:tcBorders>
              <w:top w:val="nil"/>
              <w:left w:val="nil"/>
              <w:bottom w:val="nil"/>
              <w:right w:val="nil"/>
            </w:tcBorders>
          </w:tcPr>
          <w:p w14:paraId="7204512A"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2AAAB803"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(0.28)</w:t>
            </w:r>
          </w:p>
        </w:tc>
        <w:tc>
          <w:tcPr>
            <w:tcW w:w="493" w:type="pct"/>
            <w:tcBorders>
              <w:top w:val="nil"/>
              <w:left w:val="nil"/>
              <w:bottom w:val="nil"/>
              <w:right w:val="nil"/>
            </w:tcBorders>
          </w:tcPr>
          <w:p w14:paraId="72621963"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(0.28)</w:t>
            </w:r>
          </w:p>
        </w:tc>
        <w:tc>
          <w:tcPr>
            <w:tcW w:w="493" w:type="pct"/>
            <w:tcBorders>
              <w:top w:val="nil"/>
              <w:left w:val="nil"/>
              <w:bottom w:val="nil"/>
              <w:right w:val="nil"/>
            </w:tcBorders>
          </w:tcPr>
          <w:p w14:paraId="3874E40D"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(0.34)</w:t>
            </w:r>
          </w:p>
        </w:tc>
        <w:tc>
          <w:tcPr>
            <w:tcW w:w="521" w:type="pct"/>
            <w:tcBorders>
              <w:top w:val="nil"/>
              <w:left w:val="nil"/>
              <w:bottom w:val="nil"/>
              <w:right w:val="nil"/>
            </w:tcBorders>
          </w:tcPr>
          <w:p w14:paraId="775D8E93"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(0.33)</w:t>
            </w:r>
          </w:p>
        </w:tc>
        <w:tc>
          <w:tcPr>
            <w:tcW w:w="493" w:type="pct"/>
            <w:tcBorders>
              <w:top w:val="nil"/>
              <w:left w:val="nil"/>
              <w:bottom w:val="nil"/>
              <w:right w:val="nil"/>
            </w:tcBorders>
          </w:tcPr>
          <w:p w14:paraId="5B33A50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(0.30)</w:t>
            </w:r>
          </w:p>
        </w:tc>
        <w:tc>
          <w:tcPr>
            <w:tcW w:w="493" w:type="pct"/>
            <w:tcBorders>
              <w:top w:val="nil"/>
              <w:left w:val="nil"/>
              <w:bottom w:val="nil"/>
              <w:right w:val="nil"/>
            </w:tcBorders>
          </w:tcPr>
          <w:p w14:paraId="674EA853"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(0.35)</w:t>
            </w:r>
          </w:p>
        </w:tc>
        <w:tc>
          <w:tcPr>
            <w:tcW w:w="489" w:type="pct"/>
            <w:tcBorders>
              <w:top w:val="nil"/>
              <w:left w:val="nil"/>
              <w:bottom w:val="nil"/>
              <w:right w:val="nil"/>
            </w:tcBorders>
          </w:tcPr>
          <w:p w14:paraId="4F9C6D7D"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(0.32)</w:t>
            </w:r>
          </w:p>
        </w:tc>
      </w:tr>
      <w:tr w:rsidR="00DD0E2B" w:rsidRPr="00320A15" w14:paraId="54193F4B" w14:textId="77777777" w:rsidTr="00262C34">
        <w:tc>
          <w:tcPr>
            <w:tcW w:w="1525" w:type="pct"/>
            <w:tcBorders>
              <w:top w:val="nil"/>
              <w:left w:val="nil"/>
              <w:bottom w:val="nil"/>
              <w:right w:val="nil"/>
            </w:tcBorders>
          </w:tcPr>
          <w:p w14:paraId="798D412C" w14:textId="05144069" w:rsidR="00DD0E2B" w:rsidRPr="00320A15" w:rsidRDefault="00033B08" w:rsidP="00DD0E2B">
            <w:pPr>
              <w:widowControl w:val="0"/>
              <w:autoSpaceDE w:val="0"/>
              <w:autoSpaceDN w:val="0"/>
              <w:adjustRightInd w:val="0"/>
              <w:spacing w:after="0" w:line="240" w:lineRule="auto"/>
              <w:rPr>
                <w:sz w:val="20"/>
                <w:szCs w:val="20"/>
                <w:lang w:val="en-GB"/>
              </w:rPr>
            </w:pPr>
            <w:r>
              <w:rPr>
                <w:sz w:val="20"/>
                <w:szCs w:val="20"/>
                <w:lang w:val="en-GB"/>
              </w:rPr>
              <w:t>Civil liberties</w:t>
            </w:r>
          </w:p>
        </w:tc>
        <w:tc>
          <w:tcPr>
            <w:tcW w:w="493" w:type="pct"/>
            <w:tcBorders>
              <w:top w:val="nil"/>
              <w:left w:val="nil"/>
              <w:bottom w:val="nil"/>
              <w:right w:val="nil"/>
            </w:tcBorders>
          </w:tcPr>
          <w:p w14:paraId="3B0A3FFA"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0.02</w:t>
            </w:r>
          </w:p>
        </w:tc>
        <w:tc>
          <w:tcPr>
            <w:tcW w:w="493" w:type="pct"/>
            <w:tcBorders>
              <w:top w:val="nil"/>
              <w:left w:val="nil"/>
              <w:bottom w:val="nil"/>
              <w:right w:val="nil"/>
            </w:tcBorders>
          </w:tcPr>
          <w:p w14:paraId="1345319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0.77</w:t>
            </w:r>
            <w:r w:rsidRPr="00320A15">
              <w:rPr>
                <w:sz w:val="20"/>
                <w:szCs w:val="20"/>
                <w:vertAlign w:val="superscript"/>
                <w:lang w:val="en-GB"/>
              </w:rPr>
              <w:t>**</w:t>
            </w:r>
          </w:p>
        </w:tc>
        <w:tc>
          <w:tcPr>
            <w:tcW w:w="493" w:type="pct"/>
            <w:tcBorders>
              <w:top w:val="nil"/>
              <w:left w:val="nil"/>
              <w:bottom w:val="nil"/>
              <w:right w:val="nil"/>
            </w:tcBorders>
          </w:tcPr>
          <w:p w14:paraId="608B2FB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1.56</w:t>
            </w:r>
            <w:r w:rsidRPr="00320A15">
              <w:rPr>
                <w:sz w:val="20"/>
                <w:szCs w:val="20"/>
                <w:vertAlign w:val="superscript"/>
                <w:lang w:val="en-GB"/>
              </w:rPr>
              <w:t>***</w:t>
            </w:r>
          </w:p>
        </w:tc>
        <w:tc>
          <w:tcPr>
            <w:tcW w:w="521" w:type="pct"/>
            <w:tcBorders>
              <w:top w:val="nil"/>
              <w:left w:val="nil"/>
              <w:bottom w:val="nil"/>
              <w:right w:val="nil"/>
            </w:tcBorders>
          </w:tcPr>
          <w:p w14:paraId="56B14CA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1.93</w:t>
            </w:r>
            <w:r w:rsidRPr="00320A15">
              <w:rPr>
                <w:sz w:val="20"/>
                <w:szCs w:val="20"/>
                <w:vertAlign w:val="superscript"/>
                <w:lang w:val="en-GB"/>
              </w:rPr>
              <w:t>***</w:t>
            </w:r>
          </w:p>
        </w:tc>
        <w:tc>
          <w:tcPr>
            <w:tcW w:w="493" w:type="pct"/>
            <w:tcBorders>
              <w:top w:val="nil"/>
              <w:left w:val="nil"/>
              <w:bottom w:val="nil"/>
              <w:right w:val="nil"/>
            </w:tcBorders>
          </w:tcPr>
          <w:p w14:paraId="6AD58039"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-0.45</w:t>
            </w:r>
          </w:p>
        </w:tc>
        <w:tc>
          <w:tcPr>
            <w:tcW w:w="493" w:type="pct"/>
            <w:tcBorders>
              <w:top w:val="nil"/>
              <w:left w:val="nil"/>
              <w:bottom w:val="nil"/>
              <w:right w:val="nil"/>
            </w:tcBorders>
          </w:tcPr>
          <w:p w14:paraId="1BA4EC5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1.01</w:t>
            </w:r>
            <w:r w:rsidRPr="00320A15">
              <w:rPr>
                <w:sz w:val="20"/>
                <w:szCs w:val="20"/>
                <w:vertAlign w:val="superscript"/>
                <w:lang w:val="en-GB"/>
              </w:rPr>
              <w:t>***</w:t>
            </w:r>
          </w:p>
        </w:tc>
        <w:tc>
          <w:tcPr>
            <w:tcW w:w="489" w:type="pct"/>
            <w:tcBorders>
              <w:top w:val="nil"/>
              <w:left w:val="nil"/>
              <w:bottom w:val="nil"/>
              <w:right w:val="nil"/>
            </w:tcBorders>
          </w:tcPr>
          <w:p w14:paraId="210B9329"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1.17</w:t>
            </w:r>
            <w:r w:rsidRPr="00320A15">
              <w:rPr>
                <w:sz w:val="20"/>
                <w:szCs w:val="20"/>
                <w:vertAlign w:val="superscript"/>
                <w:lang w:val="en-GB"/>
              </w:rPr>
              <w:t>***</w:t>
            </w:r>
          </w:p>
        </w:tc>
      </w:tr>
      <w:tr w:rsidR="00DD0E2B" w:rsidRPr="00320A15" w14:paraId="02D831CB" w14:textId="77777777" w:rsidTr="00262C34">
        <w:tc>
          <w:tcPr>
            <w:tcW w:w="1525" w:type="pct"/>
            <w:tcBorders>
              <w:top w:val="nil"/>
              <w:left w:val="nil"/>
              <w:bottom w:val="nil"/>
              <w:right w:val="nil"/>
            </w:tcBorders>
          </w:tcPr>
          <w:p w14:paraId="679E1150"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360B0793"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(0.28)</w:t>
            </w:r>
          </w:p>
        </w:tc>
        <w:tc>
          <w:tcPr>
            <w:tcW w:w="493" w:type="pct"/>
            <w:tcBorders>
              <w:top w:val="nil"/>
              <w:left w:val="nil"/>
              <w:bottom w:val="nil"/>
              <w:right w:val="nil"/>
            </w:tcBorders>
          </w:tcPr>
          <w:p w14:paraId="602E604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(0.24)</w:t>
            </w:r>
          </w:p>
        </w:tc>
        <w:tc>
          <w:tcPr>
            <w:tcW w:w="493" w:type="pct"/>
            <w:tcBorders>
              <w:top w:val="nil"/>
              <w:left w:val="nil"/>
              <w:bottom w:val="nil"/>
              <w:right w:val="nil"/>
            </w:tcBorders>
          </w:tcPr>
          <w:p w14:paraId="6E2F6CE3"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(0.28)</w:t>
            </w:r>
          </w:p>
        </w:tc>
        <w:tc>
          <w:tcPr>
            <w:tcW w:w="521" w:type="pct"/>
            <w:tcBorders>
              <w:top w:val="nil"/>
              <w:left w:val="nil"/>
              <w:bottom w:val="nil"/>
              <w:right w:val="nil"/>
            </w:tcBorders>
          </w:tcPr>
          <w:p w14:paraId="2C71210D"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(0.25)</w:t>
            </w:r>
          </w:p>
        </w:tc>
        <w:tc>
          <w:tcPr>
            <w:tcW w:w="493" w:type="pct"/>
            <w:tcBorders>
              <w:top w:val="nil"/>
              <w:left w:val="nil"/>
              <w:bottom w:val="nil"/>
              <w:right w:val="nil"/>
            </w:tcBorders>
          </w:tcPr>
          <w:p w14:paraId="0B0DA87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(0.27)</w:t>
            </w:r>
          </w:p>
        </w:tc>
        <w:tc>
          <w:tcPr>
            <w:tcW w:w="493" w:type="pct"/>
            <w:tcBorders>
              <w:top w:val="nil"/>
              <w:left w:val="nil"/>
              <w:bottom w:val="nil"/>
              <w:right w:val="nil"/>
            </w:tcBorders>
          </w:tcPr>
          <w:p w14:paraId="2603E426"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(0.29)</w:t>
            </w:r>
          </w:p>
        </w:tc>
        <w:tc>
          <w:tcPr>
            <w:tcW w:w="489" w:type="pct"/>
            <w:tcBorders>
              <w:top w:val="nil"/>
              <w:left w:val="nil"/>
              <w:bottom w:val="nil"/>
              <w:right w:val="nil"/>
            </w:tcBorders>
          </w:tcPr>
          <w:p w14:paraId="7E544B4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(0.28)</w:t>
            </w:r>
          </w:p>
        </w:tc>
      </w:tr>
      <w:tr w:rsidR="00DD0E2B" w:rsidRPr="00320A15" w14:paraId="250DCDDC" w14:textId="77777777" w:rsidTr="00262C34">
        <w:tc>
          <w:tcPr>
            <w:tcW w:w="1525" w:type="pct"/>
            <w:tcBorders>
              <w:top w:val="nil"/>
              <w:left w:val="nil"/>
              <w:bottom w:val="nil"/>
              <w:right w:val="nil"/>
            </w:tcBorders>
          </w:tcPr>
          <w:p w14:paraId="3AFAF451" w14:textId="77777777" w:rsidR="00DD0E2B" w:rsidRPr="00320A15" w:rsidRDefault="00DD0E2B" w:rsidP="00DD0E2B">
            <w:pPr>
              <w:widowControl w:val="0"/>
              <w:autoSpaceDE w:val="0"/>
              <w:autoSpaceDN w:val="0"/>
              <w:adjustRightInd w:val="0"/>
              <w:spacing w:after="0" w:line="240" w:lineRule="auto"/>
              <w:rPr>
                <w:sz w:val="20"/>
                <w:szCs w:val="20"/>
                <w:lang w:val="en-GB"/>
              </w:rPr>
            </w:pPr>
            <w:r w:rsidRPr="00320A15">
              <w:rPr>
                <w:sz w:val="20"/>
                <w:szCs w:val="20"/>
                <w:lang w:val="en-GB"/>
              </w:rPr>
              <w:t>Cult. liberalism</w:t>
            </w:r>
          </w:p>
        </w:tc>
        <w:tc>
          <w:tcPr>
            <w:tcW w:w="493" w:type="pct"/>
            <w:tcBorders>
              <w:top w:val="nil"/>
              <w:left w:val="nil"/>
              <w:bottom w:val="nil"/>
              <w:right w:val="nil"/>
            </w:tcBorders>
          </w:tcPr>
          <w:p w14:paraId="487B8A6A"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0.42</w:t>
            </w:r>
            <w:r w:rsidRPr="00320A15">
              <w:rPr>
                <w:sz w:val="20"/>
                <w:szCs w:val="20"/>
                <w:vertAlign w:val="superscript"/>
                <w:lang w:val="en-GB"/>
              </w:rPr>
              <w:t>*</w:t>
            </w:r>
          </w:p>
        </w:tc>
        <w:tc>
          <w:tcPr>
            <w:tcW w:w="493" w:type="pct"/>
            <w:tcBorders>
              <w:top w:val="nil"/>
              <w:left w:val="nil"/>
              <w:bottom w:val="nil"/>
              <w:right w:val="nil"/>
            </w:tcBorders>
          </w:tcPr>
          <w:p w14:paraId="4679DDD3"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0.48</w:t>
            </w:r>
            <w:r w:rsidRPr="00320A15">
              <w:rPr>
                <w:sz w:val="20"/>
                <w:szCs w:val="20"/>
                <w:vertAlign w:val="superscript"/>
                <w:lang w:val="en-GB"/>
              </w:rPr>
              <w:t>**</w:t>
            </w:r>
          </w:p>
        </w:tc>
        <w:tc>
          <w:tcPr>
            <w:tcW w:w="493" w:type="pct"/>
            <w:tcBorders>
              <w:top w:val="nil"/>
              <w:left w:val="nil"/>
              <w:bottom w:val="nil"/>
              <w:right w:val="nil"/>
            </w:tcBorders>
          </w:tcPr>
          <w:p w14:paraId="4C3FAEE9"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0.85</w:t>
            </w:r>
            <w:r w:rsidRPr="00320A15">
              <w:rPr>
                <w:sz w:val="20"/>
                <w:szCs w:val="20"/>
                <w:vertAlign w:val="superscript"/>
                <w:lang w:val="en-GB"/>
              </w:rPr>
              <w:t>***</w:t>
            </w:r>
          </w:p>
        </w:tc>
        <w:tc>
          <w:tcPr>
            <w:tcW w:w="521" w:type="pct"/>
            <w:tcBorders>
              <w:top w:val="nil"/>
              <w:left w:val="nil"/>
              <w:bottom w:val="nil"/>
              <w:right w:val="nil"/>
            </w:tcBorders>
          </w:tcPr>
          <w:p w14:paraId="4225F08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0.73</w:t>
            </w:r>
            <w:r w:rsidRPr="00320A15">
              <w:rPr>
                <w:sz w:val="20"/>
                <w:szCs w:val="20"/>
                <w:vertAlign w:val="superscript"/>
                <w:lang w:val="en-GB"/>
              </w:rPr>
              <w:t>***</w:t>
            </w:r>
          </w:p>
        </w:tc>
        <w:tc>
          <w:tcPr>
            <w:tcW w:w="493" w:type="pct"/>
            <w:tcBorders>
              <w:top w:val="nil"/>
              <w:left w:val="nil"/>
              <w:bottom w:val="nil"/>
              <w:right w:val="nil"/>
            </w:tcBorders>
          </w:tcPr>
          <w:p w14:paraId="4488E9EB"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-0.59</w:t>
            </w:r>
            <w:r w:rsidRPr="00320A15">
              <w:rPr>
                <w:sz w:val="20"/>
                <w:szCs w:val="20"/>
                <w:vertAlign w:val="superscript"/>
                <w:lang w:val="en-GB"/>
              </w:rPr>
              <w:t>***</w:t>
            </w:r>
          </w:p>
        </w:tc>
        <w:tc>
          <w:tcPr>
            <w:tcW w:w="493" w:type="pct"/>
            <w:tcBorders>
              <w:top w:val="nil"/>
              <w:left w:val="nil"/>
              <w:bottom w:val="nil"/>
              <w:right w:val="nil"/>
            </w:tcBorders>
          </w:tcPr>
          <w:p w14:paraId="5382C0C6"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0.33</w:t>
            </w:r>
          </w:p>
        </w:tc>
        <w:tc>
          <w:tcPr>
            <w:tcW w:w="489" w:type="pct"/>
            <w:tcBorders>
              <w:top w:val="nil"/>
              <w:left w:val="nil"/>
              <w:bottom w:val="nil"/>
              <w:right w:val="nil"/>
            </w:tcBorders>
          </w:tcPr>
          <w:p w14:paraId="5A2A550E"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0.00</w:t>
            </w:r>
          </w:p>
        </w:tc>
      </w:tr>
      <w:tr w:rsidR="00DD0E2B" w:rsidRPr="00320A15" w14:paraId="3D7D17CC" w14:textId="77777777" w:rsidTr="00262C34">
        <w:tc>
          <w:tcPr>
            <w:tcW w:w="1525" w:type="pct"/>
            <w:tcBorders>
              <w:top w:val="nil"/>
              <w:left w:val="nil"/>
              <w:bottom w:val="nil"/>
              <w:right w:val="nil"/>
            </w:tcBorders>
          </w:tcPr>
          <w:p w14:paraId="1D9F273F"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7DB169C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(0.19)</w:t>
            </w:r>
          </w:p>
        </w:tc>
        <w:tc>
          <w:tcPr>
            <w:tcW w:w="493" w:type="pct"/>
            <w:tcBorders>
              <w:top w:val="nil"/>
              <w:left w:val="nil"/>
              <w:bottom w:val="nil"/>
              <w:right w:val="nil"/>
            </w:tcBorders>
          </w:tcPr>
          <w:p w14:paraId="1A3526C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(0.17)</w:t>
            </w:r>
          </w:p>
        </w:tc>
        <w:tc>
          <w:tcPr>
            <w:tcW w:w="493" w:type="pct"/>
            <w:tcBorders>
              <w:top w:val="nil"/>
              <w:left w:val="nil"/>
              <w:bottom w:val="nil"/>
              <w:right w:val="nil"/>
            </w:tcBorders>
          </w:tcPr>
          <w:p w14:paraId="041E896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(0.23)</w:t>
            </w:r>
          </w:p>
        </w:tc>
        <w:tc>
          <w:tcPr>
            <w:tcW w:w="521" w:type="pct"/>
            <w:tcBorders>
              <w:top w:val="nil"/>
              <w:left w:val="nil"/>
              <w:bottom w:val="nil"/>
              <w:right w:val="nil"/>
            </w:tcBorders>
          </w:tcPr>
          <w:p w14:paraId="2288E7DE"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(0.19)</w:t>
            </w:r>
          </w:p>
        </w:tc>
        <w:tc>
          <w:tcPr>
            <w:tcW w:w="493" w:type="pct"/>
            <w:tcBorders>
              <w:top w:val="nil"/>
              <w:left w:val="nil"/>
              <w:bottom w:val="nil"/>
              <w:right w:val="nil"/>
            </w:tcBorders>
          </w:tcPr>
          <w:p w14:paraId="7933E7C4"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(0.18)</w:t>
            </w:r>
          </w:p>
        </w:tc>
        <w:tc>
          <w:tcPr>
            <w:tcW w:w="493" w:type="pct"/>
            <w:tcBorders>
              <w:top w:val="nil"/>
              <w:left w:val="nil"/>
              <w:bottom w:val="nil"/>
              <w:right w:val="nil"/>
            </w:tcBorders>
          </w:tcPr>
          <w:p w14:paraId="574F4C4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(0.21)</w:t>
            </w:r>
          </w:p>
        </w:tc>
        <w:tc>
          <w:tcPr>
            <w:tcW w:w="489" w:type="pct"/>
            <w:tcBorders>
              <w:top w:val="nil"/>
              <w:left w:val="nil"/>
              <w:bottom w:val="nil"/>
              <w:right w:val="nil"/>
            </w:tcBorders>
          </w:tcPr>
          <w:p w14:paraId="182E2639"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(0.20)</w:t>
            </w:r>
          </w:p>
        </w:tc>
      </w:tr>
      <w:tr w:rsidR="00DD0E2B" w:rsidRPr="00320A15" w14:paraId="2306111D" w14:textId="77777777" w:rsidTr="00262C34">
        <w:tc>
          <w:tcPr>
            <w:tcW w:w="1525" w:type="pct"/>
            <w:tcBorders>
              <w:top w:val="nil"/>
              <w:left w:val="nil"/>
              <w:bottom w:val="nil"/>
              <w:right w:val="nil"/>
            </w:tcBorders>
          </w:tcPr>
          <w:p w14:paraId="0306C4B4" w14:textId="77777777" w:rsidR="00DD0E2B" w:rsidRPr="00320A15" w:rsidRDefault="00DD0E2B" w:rsidP="00DD0E2B">
            <w:pPr>
              <w:widowControl w:val="0"/>
              <w:autoSpaceDE w:val="0"/>
              <w:autoSpaceDN w:val="0"/>
              <w:adjustRightInd w:val="0"/>
              <w:spacing w:after="0" w:line="240" w:lineRule="auto"/>
              <w:rPr>
                <w:sz w:val="20"/>
                <w:szCs w:val="20"/>
                <w:lang w:val="en-GB"/>
              </w:rPr>
            </w:pPr>
            <w:r w:rsidRPr="00320A15">
              <w:rPr>
                <w:sz w:val="20"/>
                <w:szCs w:val="20"/>
                <w:lang w:val="en-GB"/>
              </w:rPr>
              <w:t>PI: CDU/CSU</w:t>
            </w:r>
          </w:p>
        </w:tc>
        <w:tc>
          <w:tcPr>
            <w:tcW w:w="493" w:type="pct"/>
            <w:tcBorders>
              <w:top w:val="nil"/>
              <w:left w:val="nil"/>
              <w:bottom w:val="nil"/>
              <w:right w:val="nil"/>
            </w:tcBorders>
          </w:tcPr>
          <w:p w14:paraId="35B4EDD4"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-0.96</w:t>
            </w:r>
            <w:r w:rsidRPr="00320A15">
              <w:rPr>
                <w:sz w:val="20"/>
                <w:szCs w:val="20"/>
                <w:vertAlign w:val="superscript"/>
                <w:lang w:val="en-GB"/>
              </w:rPr>
              <w:t>***</w:t>
            </w:r>
          </w:p>
        </w:tc>
        <w:tc>
          <w:tcPr>
            <w:tcW w:w="493" w:type="pct"/>
            <w:tcBorders>
              <w:top w:val="nil"/>
              <w:left w:val="nil"/>
              <w:bottom w:val="nil"/>
              <w:right w:val="nil"/>
            </w:tcBorders>
          </w:tcPr>
          <w:p w14:paraId="7914BFF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-1.92</w:t>
            </w:r>
            <w:r w:rsidRPr="00320A15">
              <w:rPr>
                <w:sz w:val="20"/>
                <w:szCs w:val="20"/>
                <w:vertAlign w:val="superscript"/>
                <w:lang w:val="en-GB"/>
              </w:rPr>
              <w:t>***</w:t>
            </w:r>
          </w:p>
        </w:tc>
        <w:tc>
          <w:tcPr>
            <w:tcW w:w="493" w:type="pct"/>
            <w:tcBorders>
              <w:top w:val="nil"/>
              <w:left w:val="nil"/>
              <w:bottom w:val="nil"/>
              <w:right w:val="nil"/>
            </w:tcBorders>
          </w:tcPr>
          <w:p w14:paraId="2C14A74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-1.96</w:t>
            </w:r>
            <w:r w:rsidRPr="00320A15">
              <w:rPr>
                <w:sz w:val="20"/>
                <w:szCs w:val="20"/>
                <w:vertAlign w:val="superscript"/>
                <w:lang w:val="en-GB"/>
              </w:rPr>
              <w:t>***</w:t>
            </w:r>
          </w:p>
        </w:tc>
        <w:tc>
          <w:tcPr>
            <w:tcW w:w="521" w:type="pct"/>
            <w:tcBorders>
              <w:top w:val="nil"/>
              <w:left w:val="nil"/>
              <w:bottom w:val="nil"/>
              <w:right w:val="nil"/>
            </w:tcBorders>
          </w:tcPr>
          <w:p w14:paraId="2F61BB63"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-2.19</w:t>
            </w:r>
            <w:r w:rsidRPr="00320A15">
              <w:rPr>
                <w:sz w:val="20"/>
                <w:szCs w:val="20"/>
                <w:vertAlign w:val="superscript"/>
                <w:lang w:val="en-GB"/>
              </w:rPr>
              <w:t>***</w:t>
            </w:r>
          </w:p>
        </w:tc>
        <w:tc>
          <w:tcPr>
            <w:tcW w:w="493" w:type="pct"/>
            <w:tcBorders>
              <w:top w:val="nil"/>
              <w:left w:val="nil"/>
              <w:bottom w:val="nil"/>
              <w:right w:val="nil"/>
            </w:tcBorders>
          </w:tcPr>
          <w:p w14:paraId="535E9D14"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-1.83</w:t>
            </w:r>
            <w:r w:rsidRPr="00320A15">
              <w:rPr>
                <w:sz w:val="20"/>
                <w:szCs w:val="20"/>
                <w:vertAlign w:val="superscript"/>
                <w:lang w:val="en-GB"/>
              </w:rPr>
              <w:t>***</w:t>
            </w:r>
          </w:p>
        </w:tc>
        <w:tc>
          <w:tcPr>
            <w:tcW w:w="493" w:type="pct"/>
            <w:tcBorders>
              <w:top w:val="nil"/>
              <w:left w:val="nil"/>
              <w:bottom w:val="nil"/>
              <w:right w:val="nil"/>
            </w:tcBorders>
          </w:tcPr>
          <w:p w14:paraId="6FBCF97B"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-2.43</w:t>
            </w:r>
            <w:r w:rsidRPr="00320A15">
              <w:rPr>
                <w:sz w:val="20"/>
                <w:szCs w:val="20"/>
                <w:vertAlign w:val="superscript"/>
                <w:lang w:val="en-GB"/>
              </w:rPr>
              <w:t>***</w:t>
            </w:r>
          </w:p>
        </w:tc>
        <w:tc>
          <w:tcPr>
            <w:tcW w:w="489" w:type="pct"/>
            <w:tcBorders>
              <w:top w:val="nil"/>
              <w:left w:val="nil"/>
              <w:bottom w:val="nil"/>
              <w:right w:val="nil"/>
            </w:tcBorders>
          </w:tcPr>
          <w:p w14:paraId="3FBBCF2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-2.40</w:t>
            </w:r>
            <w:r w:rsidRPr="00320A15">
              <w:rPr>
                <w:sz w:val="20"/>
                <w:szCs w:val="20"/>
                <w:vertAlign w:val="superscript"/>
                <w:lang w:val="en-GB"/>
              </w:rPr>
              <w:t>***</w:t>
            </w:r>
          </w:p>
        </w:tc>
      </w:tr>
      <w:tr w:rsidR="00DD0E2B" w:rsidRPr="00320A15" w14:paraId="4AF48644" w14:textId="77777777" w:rsidTr="00262C34">
        <w:tc>
          <w:tcPr>
            <w:tcW w:w="1525" w:type="pct"/>
            <w:tcBorders>
              <w:top w:val="nil"/>
              <w:left w:val="nil"/>
              <w:bottom w:val="nil"/>
              <w:right w:val="nil"/>
            </w:tcBorders>
          </w:tcPr>
          <w:p w14:paraId="3ACB3D22"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21F512A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(0.15)</w:t>
            </w:r>
          </w:p>
        </w:tc>
        <w:tc>
          <w:tcPr>
            <w:tcW w:w="493" w:type="pct"/>
            <w:tcBorders>
              <w:top w:val="nil"/>
              <w:left w:val="nil"/>
              <w:bottom w:val="nil"/>
              <w:right w:val="nil"/>
            </w:tcBorders>
          </w:tcPr>
          <w:p w14:paraId="51D9473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(0.17)</w:t>
            </w:r>
          </w:p>
        </w:tc>
        <w:tc>
          <w:tcPr>
            <w:tcW w:w="493" w:type="pct"/>
            <w:tcBorders>
              <w:top w:val="nil"/>
              <w:left w:val="nil"/>
              <w:bottom w:val="nil"/>
              <w:right w:val="nil"/>
            </w:tcBorders>
          </w:tcPr>
          <w:p w14:paraId="178DEBD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(0.21)</w:t>
            </w:r>
          </w:p>
        </w:tc>
        <w:tc>
          <w:tcPr>
            <w:tcW w:w="521" w:type="pct"/>
            <w:tcBorders>
              <w:top w:val="nil"/>
              <w:left w:val="nil"/>
              <w:bottom w:val="nil"/>
              <w:right w:val="nil"/>
            </w:tcBorders>
          </w:tcPr>
          <w:p w14:paraId="3A9C5471"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(0.20)</w:t>
            </w:r>
          </w:p>
        </w:tc>
        <w:tc>
          <w:tcPr>
            <w:tcW w:w="493" w:type="pct"/>
            <w:tcBorders>
              <w:top w:val="nil"/>
              <w:left w:val="nil"/>
              <w:bottom w:val="nil"/>
              <w:right w:val="nil"/>
            </w:tcBorders>
          </w:tcPr>
          <w:p w14:paraId="1A6050A4"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(0.17)</w:t>
            </w:r>
          </w:p>
        </w:tc>
        <w:tc>
          <w:tcPr>
            <w:tcW w:w="493" w:type="pct"/>
            <w:tcBorders>
              <w:top w:val="nil"/>
              <w:left w:val="nil"/>
              <w:bottom w:val="nil"/>
              <w:right w:val="nil"/>
            </w:tcBorders>
          </w:tcPr>
          <w:p w14:paraId="7C025208"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(0.21)</w:t>
            </w:r>
          </w:p>
        </w:tc>
        <w:tc>
          <w:tcPr>
            <w:tcW w:w="489" w:type="pct"/>
            <w:tcBorders>
              <w:top w:val="nil"/>
              <w:left w:val="nil"/>
              <w:bottom w:val="nil"/>
              <w:right w:val="nil"/>
            </w:tcBorders>
          </w:tcPr>
          <w:p w14:paraId="0011EE6D"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(0.18)</w:t>
            </w:r>
          </w:p>
        </w:tc>
      </w:tr>
      <w:tr w:rsidR="00DD0E2B" w:rsidRPr="00320A15" w14:paraId="2FDCB07D" w14:textId="77777777" w:rsidTr="00262C34">
        <w:tc>
          <w:tcPr>
            <w:tcW w:w="1525" w:type="pct"/>
            <w:tcBorders>
              <w:top w:val="nil"/>
              <w:left w:val="nil"/>
              <w:bottom w:val="nil"/>
              <w:right w:val="nil"/>
            </w:tcBorders>
          </w:tcPr>
          <w:p w14:paraId="21CFC12A" w14:textId="77777777" w:rsidR="00DD0E2B" w:rsidRPr="00320A15" w:rsidRDefault="00DD0E2B" w:rsidP="00DD0E2B">
            <w:pPr>
              <w:widowControl w:val="0"/>
              <w:autoSpaceDE w:val="0"/>
              <w:autoSpaceDN w:val="0"/>
              <w:adjustRightInd w:val="0"/>
              <w:spacing w:after="0" w:line="240" w:lineRule="auto"/>
              <w:rPr>
                <w:sz w:val="20"/>
                <w:szCs w:val="20"/>
                <w:lang w:val="en-GB"/>
              </w:rPr>
            </w:pPr>
            <w:r w:rsidRPr="00320A15">
              <w:rPr>
                <w:sz w:val="20"/>
                <w:szCs w:val="20"/>
                <w:lang w:val="en-GB"/>
              </w:rPr>
              <w:t>PI: FDP</w:t>
            </w:r>
          </w:p>
        </w:tc>
        <w:tc>
          <w:tcPr>
            <w:tcW w:w="493" w:type="pct"/>
            <w:tcBorders>
              <w:top w:val="nil"/>
              <w:left w:val="nil"/>
              <w:bottom w:val="nil"/>
              <w:right w:val="nil"/>
            </w:tcBorders>
          </w:tcPr>
          <w:p w14:paraId="3A321CE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2.78</w:t>
            </w:r>
            <w:r w:rsidRPr="00320A15">
              <w:rPr>
                <w:sz w:val="20"/>
                <w:szCs w:val="20"/>
                <w:vertAlign w:val="superscript"/>
                <w:lang w:val="en-GB"/>
              </w:rPr>
              <w:t>***</w:t>
            </w:r>
          </w:p>
        </w:tc>
        <w:tc>
          <w:tcPr>
            <w:tcW w:w="493" w:type="pct"/>
            <w:tcBorders>
              <w:top w:val="nil"/>
              <w:left w:val="nil"/>
              <w:bottom w:val="nil"/>
              <w:right w:val="nil"/>
            </w:tcBorders>
          </w:tcPr>
          <w:p w14:paraId="2F8CCAE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0.63</w:t>
            </w:r>
          </w:p>
        </w:tc>
        <w:tc>
          <w:tcPr>
            <w:tcW w:w="493" w:type="pct"/>
            <w:tcBorders>
              <w:top w:val="nil"/>
              <w:left w:val="nil"/>
              <w:bottom w:val="nil"/>
              <w:right w:val="nil"/>
            </w:tcBorders>
          </w:tcPr>
          <w:p w14:paraId="4750BDBC"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0.03</w:t>
            </w:r>
          </w:p>
        </w:tc>
        <w:tc>
          <w:tcPr>
            <w:tcW w:w="521" w:type="pct"/>
            <w:tcBorders>
              <w:top w:val="nil"/>
              <w:left w:val="nil"/>
              <w:bottom w:val="nil"/>
              <w:right w:val="nil"/>
            </w:tcBorders>
          </w:tcPr>
          <w:p w14:paraId="7F8BA983"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-0.25</w:t>
            </w:r>
          </w:p>
        </w:tc>
        <w:tc>
          <w:tcPr>
            <w:tcW w:w="493" w:type="pct"/>
            <w:tcBorders>
              <w:top w:val="nil"/>
              <w:left w:val="nil"/>
              <w:bottom w:val="nil"/>
              <w:right w:val="nil"/>
            </w:tcBorders>
          </w:tcPr>
          <w:p w14:paraId="2BF30D16"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0.77</w:t>
            </w:r>
          </w:p>
        </w:tc>
        <w:tc>
          <w:tcPr>
            <w:tcW w:w="493" w:type="pct"/>
            <w:tcBorders>
              <w:top w:val="nil"/>
              <w:left w:val="nil"/>
              <w:bottom w:val="nil"/>
              <w:right w:val="nil"/>
            </w:tcBorders>
          </w:tcPr>
          <w:p w14:paraId="2649E0A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-0.16</w:t>
            </w:r>
          </w:p>
        </w:tc>
        <w:tc>
          <w:tcPr>
            <w:tcW w:w="489" w:type="pct"/>
            <w:tcBorders>
              <w:top w:val="nil"/>
              <w:left w:val="nil"/>
              <w:bottom w:val="nil"/>
              <w:right w:val="nil"/>
            </w:tcBorders>
          </w:tcPr>
          <w:p w14:paraId="7B3B5FF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-0.04</w:t>
            </w:r>
          </w:p>
        </w:tc>
      </w:tr>
      <w:tr w:rsidR="00DD0E2B" w:rsidRPr="00320A15" w14:paraId="4FFFEFDC" w14:textId="77777777" w:rsidTr="00262C34">
        <w:tc>
          <w:tcPr>
            <w:tcW w:w="1525" w:type="pct"/>
            <w:tcBorders>
              <w:top w:val="nil"/>
              <w:left w:val="nil"/>
              <w:bottom w:val="nil"/>
              <w:right w:val="nil"/>
            </w:tcBorders>
          </w:tcPr>
          <w:p w14:paraId="406B82B4"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7781FE51"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(0.32)</w:t>
            </w:r>
          </w:p>
        </w:tc>
        <w:tc>
          <w:tcPr>
            <w:tcW w:w="493" w:type="pct"/>
            <w:tcBorders>
              <w:top w:val="nil"/>
              <w:left w:val="nil"/>
              <w:bottom w:val="nil"/>
              <w:right w:val="nil"/>
            </w:tcBorders>
          </w:tcPr>
          <w:p w14:paraId="51065BD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(0.40)</w:t>
            </w:r>
          </w:p>
        </w:tc>
        <w:tc>
          <w:tcPr>
            <w:tcW w:w="493" w:type="pct"/>
            <w:tcBorders>
              <w:top w:val="nil"/>
              <w:left w:val="nil"/>
              <w:bottom w:val="nil"/>
              <w:right w:val="nil"/>
            </w:tcBorders>
          </w:tcPr>
          <w:p w14:paraId="7BFE2F0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(0.55)</w:t>
            </w:r>
          </w:p>
        </w:tc>
        <w:tc>
          <w:tcPr>
            <w:tcW w:w="521" w:type="pct"/>
            <w:tcBorders>
              <w:top w:val="nil"/>
              <w:left w:val="nil"/>
              <w:bottom w:val="nil"/>
              <w:right w:val="nil"/>
            </w:tcBorders>
          </w:tcPr>
          <w:p w14:paraId="615F1D4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(0.55)</w:t>
            </w:r>
          </w:p>
        </w:tc>
        <w:tc>
          <w:tcPr>
            <w:tcW w:w="493" w:type="pct"/>
            <w:tcBorders>
              <w:top w:val="nil"/>
              <w:left w:val="nil"/>
              <w:bottom w:val="nil"/>
              <w:right w:val="nil"/>
            </w:tcBorders>
          </w:tcPr>
          <w:p w14:paraId="18F2D87B"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(0.39)</w:t>
            </w:r>
          </w:p>
        </w:tc>
        <w:tc>
          <w:tcPr>
            <w:tcW w:w="493" w:type="pct"/>
            <w:tcBorders>
              <w:top w:val="nil"/>
              <w:left w:val="nil"/>
              <w:bottom w:val="nil"/>
              <w:right w:val="nil"/>
            </w:tcBorders>
          </w:tcPr>
          <w:p w14:paraId="3767963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(0.51)</w:t>
            </w:r>
          </w:p>
        </w:tc>
        <w:tc>
          <w:tcPr>
            <w:tcW w:w="489" w:type="pct"/>
            <w:tcBorders>
              <w:top w:val="nil"/>
              <w:left w:val="nil"/>
              <w:bottom w:val="nil"/>
              <w:right w:val="nil"/>
            </w:tcBorders>
          </w:tcPr>
          <w:p w14:paraId="1BF98F6C"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(0.46)</w:t>
            </w:r>
          </w:p>
        </w:tc>
      </w:tr>
      <w:tr w:rsidR="00DD0E2B" w:rsidRPr="00320A15" w14:paraId="6172543E" w14:textId="77777777" w:rsidTr="00262C34">
        <w:tc>
          <w:tcPr>
            <w:tcW w:w="1525" w:type="pct"/>
            <w:tcBorders>
              <w:top w:val="nil"/>
              <w:left w:val="nil"/>
              <w:bottom w:val="nil"/>
              <w:right w:val="nil"/>
            </w:tcBorders>
          </w:tcPr>
          <w:p w14:paraId="28A1ABA8" w14:textId="77777777" w:rsidR="00DD0E2B" w:rsidRPr="00320A15" w:rsidRDefault="00DD0E2B" w:rsidP="00DD0E2B">
            <w:pPr>
              <w:widowControl w:val="0"/>
              <w:autoSpaceDE w:val="0"/>
              <w:autoSpaceDN w:val="0"/>
              <w:adjustRightInd w:val="0"/>
              <w:spacing w:after="0" w:line="240" w:lineRule="auto"/>
              <w:rPr>
                <w:sz w:val="20"/>
                <w:szCs w:val="20"/>
                <w:lang w:val="en-GB"/>
              </w:rPr>
            </w:pPr>
            <w:r w:rsidRPr="00320A15">
              <w:rPr>
                <w:sz w:val="20"/>
                <w:szCs w:val="20"/>
                <w:lang w:val="en-GB"/>
              </w:rPr>
              <w:t>PI: SPD</w:t>
            </w:r>
          </w:p>
        </w:tc>
        <w:tc>
          <w:tcPr>
            <w:tcW w:w="493" w:type="pct"/>
            <w:tcBorders>
              <w:top w:val="nil"/>
              <w:left w:val="nil"/>
              <w:bottom w:val="nil"/>
              <w:right w:val="nil"/>
            </w:tcBorders>
          </w:tcPr>
          <w:p w14:paraId="5D43129D"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0.27</w:t>
            </w:r>
          </w:p>
        </w:tc>
        <w:tc>
          <w:tcPr>
            <w:tcW w:w="493" w:type="pct"/>
            <w:tcBorders>
              <w:top w:val="nil"/>
              <w:left w:val="nil"/>
              <w:bottom w:val="nil"/>
              <w:right w:val="nil"/>
            </w:tcBorders>
          </w:tcPr>
          <w:p w14:paraId="712DEEEB"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2.33</w:t>
            </w:r>
            <w:r w:rsidRPr="00320A15">
              <w:rPr>
                <w:sz w:val="20"/>
                <w:szCs w:val="20"/>
                <w:vertAlign w:val="superscript"/>
                <w:lang w:val="en-GB"/>
              </w:rPr>
              <w:t>***</w:t>
            </w:r>
          </w:p>
        </w:tc>
        <w:tc>
          <w:tcPr>
            <w:tcW w:w="493" w:type="pct"/>
            <w:tcBorders>
              <w:top w:val="nil"/>
              <w:left w:val="nil"/>
              <w:bottom w:val="nil"/>
              <w:right w:val="nil"/>
            </w:tcBorders>
          </w:tcPr>
          <w:p w14:paraId="0A339E11"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0.65</w:t>
            </w:r>
            <w:r w:rsidRPr="00320A15">
              <w:rPr>
                <w:sz w:val="20"/>
                <w:szCs w:val="20"/>
                <w:vertAlign w:val="superscript"/>
                <w:lang w:val="en-GB"/>
              </w:rPr>
              <w:t>**</w:t>
            </w:r>
          </w:p>
        </w:tc>
        <w:tc>
          <w:tcPr>
            <w:tcW w:w="521" w:type="pct"/>
            <w:tcBorders>
              <w:top w:val="nil"/>
              <w:left w:val="nil"/>
              <w:bottom w:val="nil"/>
              <w:right w:val="nil"/>
            </w:tcBorders>
          </w:tcPr>
          <w:p w14:paraId="7943ACD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0.84</w:t>
            </w:r>
            <w:r w:rsidRPr="00320A15">
              <w:rPr>
                <w:sz w:val="20"/>
                <w:szCs w:val="20"/>
                <w:vertAlign w:val="superscript"/>
                <w:lang w:val="en-GB"/>
              </w:rPr>
              <w:t>***</w:t>
            </w:r>
          </w:p>
        </w:tc>
        <w:tc>
          <w:tcPr>
            <w:tcW w:w="493" w:type="pct"/>
            <w:tcBorders>
              <w:top w:val="nil"/>
              <w:left w:val="nil"/>
              <w:bottom w:val="nil"/>
              <w:right w:val="nil"/>
            </w:tcBorders>
          </w:tcPr>
          <w:p w14:paraId="344ABCED"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-0.25</w:t>
            </w:r>
          </w:p>
        </w:tc>
        <w:tc>
          <w:tcPr>
            <w:tcW w:w="493" w:type="pct"/>
            <w:tcBorders>
              <w:top w:val="nil"/>
              <w:left w:val="nil"/>
              <w:bottom w:val="nil"/>
              <w:right w:val="nil"/>
            </w:tcBorders>
          </w:tcPr>
          <w:p w14:paraId="323E9DA6"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-0.88</w:t>
            </w:r>
            <w:r w:rsidRPr="00320A15">
              <w:rPr>
                <w:sz w:val="20"/>
                <w:szCs w:val="20"/>
                <w:vertAlign w:val="superscript"/>
                <w:lang w:val="en-GB"/>
              </w:rPr>
              <w:t>***</w:t>
            </w:r>
          </w:p>
        </w:tc>
        <w:tc>
          <w:tcPr>
            <w:tcW w:w="489" w:type="pct"/>
            <w:tcBorders>
              <w:top w:val="nil"/>
              <w:left w:val="nil"/>
              <w:bottom w:val="nil"/>
              <w:right w:val="nil"/>
            </w:tcBorders>
          </w:tcPr>
          <w:p w14:paraId="2732C31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-0.22</w:t>
            </w:r>
          </w:p>
        </w:tc>
      </w:tr>
      <w:tr w:rsidR="00DD0E2B" w:rsidRPr="00320A15" w14:paraId="51CF69C5" w14:textId="77777777" w:rsidTr="00262C34">
        <w:tc>
          <w:tcPr>
            <w:tcW w:w="1525" w:type="pct"/>
            <w:tcBorders>
              <w:top w:val="nil"/>
              <w:left w:val="nil"/>
              <w:bottom w:val="nil"/>
              <w:right w:val="nil"/>
            </w:tcBorders>
          </w:tcPr>
          <w:p w14:paraId="7A16AC08"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52D2A31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(0.20)</w:t>
            </w:r>
          </w:p>
        </w:tc>
        <w:tc>
          <w:tcPr>
            <w:tcW w:w="493" w:type="pct"/>
            <w:tcBorders>
              <w:top w:val="nil"/>
              <w:left w:val="nil"/>
              <w:bottom w:val="nil"/>
              <w:right w:val="nil"/>
            </w:tcBorders>
          </w:tcPr>
          <w:p w14:paraId="75C8AB9C"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(0.16)</w:t>
            </w:r>
          </w:p>
        </w:tc>
        <w:tc>
          <w:tcPr>
            <w:tcW w:w="493" w:type="pct"/>
            <w:tcBorders>
              <w:top w:val="nil"/>
              <w:left w:val="nil"/>
              <w:bottom w:val="nil"/>
              <w:right w:val="nil"/>
            </w:tcBorders>
          </w:tcPr>
          <w:p w14:paraId="2E6C6739"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(0.21)</w:t>
            </w:r>
          </w:p>
        </w:tc>
        <w:tc>
          <w:tcPr>
            <w:tcW w:w="521" w:type="pct"/>
            <w:tcBorders>
              <w:top w:val="nil"/>
              <w:left w:val="nil"/>
              <w:bottom w:val="nil"/>
              <w:right w:val="nil"/>
            </w:tcBorders>
          </w:tcPr>
          <w:p w14:paraId="0FC0D0C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(0.18)</w:t>
            </w:r>
          </w:p>
        </w:tc>
        <w:tc>
          <w:tcPr>
            <w:tcW w:w="493" w:type="pct"/>
            <w:tcBorders>
              <w:top w:val="nil"/>
              <w:left w:val="nil"/>
              <w:bottom w:val="nil"/>
              <w:right w:val="nil"/>
            </w:tcBorders>
          </w:tcPr>
          <w:p w14:paraId="7314FD76"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(0.22)</w:t>
            </w:r>
          </w:p>
        </w:tc>
        <w:tc>
          <w:tcPr>
            <w:tcW w:w="493" w:type="pct"/>
            <w:tcBorders>
              <w:top w:val="nil"/>
              <w:left w:val="nil"/>
              <w:bottom w:val="nil"/>
              <w:right w:val="nil"/>
            </w:tcBorders>
          </w:tcPr>
          <w:p w14:paraId="074C7C0D"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(0.27)</w:t>
            </w:r>
          </w:p>
        </w:tc>
        <w:tc>
          <w:tcPr>
            <w:tcW w:w="489" w:type="pct"/>
            <w:tcBorders>
              <w:top w:val="nil"/>
              <w:left w:val="nil"/>
              <w:bottom w:val="nil"/>
              <w:right w:val="nil"/>
            </w:tcBorders>
          </w:tcPr>
          <w:p w14:paraId="1C3FACA8"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(0.20)</w:t>
            </w:r>
          </w:p>
        </w:tc>
      </w:tr>
      <w:tr w:rsidR="00DD0E2B" w:rsidRPr="00320A15" w14:paraId="1FC05335" w14:textId="77777777" w:rsidTr="00262C34">
        <w:tc>
          <w:tcPr>
            <w:tcW w:w="1525" w:type="pct"/>
            <w:tcBorders>
              <w:top w:val="nil"/>
              <w:left w:val="nil"/>
              <w:bottom w:val="nil"/>
              <w:right w:val="nil"/>
            </w:tcBorders>
          </w:tcPr>
          <w:p w14:paraId="1D198203" w14:textId="77777777" w:rsidR="00DD0E2B" w:rsidRPr="00320A15" w:rsidRDefault="00DD0E2B" w:rsidP="00DD0E2B">
            <w:pPr>
              <w:widowControl w:val="0"/>
              <w:autoSpaceDE w:val="0"/>
              <w:autoSpaceDN w:val="0"/>
              <w:adjustRightInd w:val="0"/>
              <w:spacing w:after="0" w:line="240" w:lineRule="auto"/>
              <w:rPr>
                <w:sz w:val="20"/>
                <w:szCs w:val="20"/>
                <w:lang w:val="en-GB"/>
              </w:rPr>
            </w:pPr>
            <w:r w:rsidRPr="00320A15">
              <w:rPr>
                <w:sz w:val="20"/>
                <w:szCs w:val="20"/>
                <w:lang w:val="en-GB"/>
              </w:rPr>
              <w:t>PI: Greens</w:t>
            </w:r>
          </w:p>
        </w:tc>
        <w:tc>
          <w:tcPr>
            <w:tcW w:w="493" w:type="pct"/>
            <w:tcBorders>
              <w:top w:val="nil"/>
              <w:left w:val="nil"/>
              <w:bottom w:val="nil"/>
              <w:right w:val="nil"/>
            </w:tcBorders>
          </w:tcPr>
          <w:p w14:paraId="769D5F9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-0.03</w:t>
            </w:r>
          </w:p>
        </w:tc>
        <w:tc>
          <w:tcPr>
            <w:tcW w:w="493" w:type="pct"/>
            <w:tcBorders>
              <w:top w:val="nil"/>
              <w:left w:val="nil"/>
              <w:bottom w:val="nil"/>
              <w:right w:val="nil"/>
            </w:tcBorders>
          </w:tcPr>
          <w:p w14:paraId="0E690E08"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0.92</w:t>
            </w:r>
            <w:r w:rsidRPr="00320A15">
              <w:rPr>
                <w:sz w:val="20"/>
                <w:szCs w:val="20"/>
                <w:vertAlign w:val="superscript"/>
                <w:lang w:val="en-GB"/>
              </w:rPr>
              <w:t>***</w:t>
            </w:r>
          </w:p>
        </w:tc>
        <w:tc>
          <w:tcPr>
            <w:tcW w:w="493" w:type="pct"/>
            <w:tcBorders>
              <w:top w:val="nil"/>
              <w:left w:val="nil"/>
              <w:bottom w:val="nil"/>
              <w:right w:val="nil"/>
            </w:tcBorders>
          </w:tcPr>
          <w:p w14:paraId="6F4C0B3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2.45</w:t>
            </w:r>
            <w:r w:rsidRPr="00320A15">
              <w:rPr>
                <w:sz w:val="20"/>
                <w:szCs w:val="20"/>
                <w:vertAlign w:val="superscript"/>
                <w:lang w:val="en-GB"/>
              </w:rPr>
              <w:t>***</w:t>
            </w:r>
          </w:p>
        </w:tc>
        <w:tc>
          <w:tcPr>
            <w:tcW w:w="521" w:type="pct"/>
            <w:tcBorders>
              <w:top w:val="nil"/>
              <w:left w:val="nil"/>
              <w:bottom w:val="nil"/>
              <w:right w:val="nil"/>
            </w:tcBorders>
          </w:tcPr>
          <w:p w14:paraId="535733AB"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1.03</w:t>
            </w:r>
            <w:r w:rsidRPr="00320A15">
              <w:rPr>
                <w:sz w:val="20"/>
                <w:szCs w:val="20"/>
                <w:vertAlign w:val="superscript"/>
                <w:lang w:val="en-GB"/>
              </w:rPr>
              <w:t>***</w:t>
            </w:r>
          </w:p>
        </w:tc>
        <w:tc>
          <w:tcPr>
            <w:tcW w:w="493" w:type="pct"/>
            <w:tcBorders>
              <w:top w:val="nil"/>
              <w:left w:val="nil"/>
              <w:bottom w:val="nil"/>
              <w:right w:val="nil"/>
            </w:tcBorders>
          </w:tcPr>
          <w:p w14:paraId="5365F62B"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-0.55</w:t>
            </w:r>
          </w:p>
        </w:tc>
        <w:tc>
          <w:tcPr>
            <w:tcW w:w="493" w:type="pct"/>
            <w:tcBorders>
              <w:top w:val="nil"/>
              <w:left w:val="nil"/>
              <w:bottom w:val="nil"/>
              <w:right w:val="nil"/>
            </w:tcBorders>
          </w:tcPr>
          <w:p w14:paraId="09A1C1AA"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0.52</w:t>
            </w:r>
            <w:r w:rsidRPr="00320A15">
              <w:rPr>
                <w:sz w:val="20"/>
                <w:szCs w:val="20"/>
                <w:vertAlign w:val="superscript"/>
                <w:lang w:val="en-GB"/>
              </w:rPr>
              <w:t>*</w:t>
            </w:r>
          </w:p>
        </w:tc>
        <w:tc>
          <w:tcPr>
            <w:tcW w:w="489" w:type="pct"/>
            <w:tcBorders>
              <w:top w:val="nil"/>
              <w:left w:val="nil"/>
              <w:bottom w:val="nil"/>
              <w:right w:val="nil"/>
            </w:tcBorders>
          </w:tcPr>
          <w:p w14:paraId="1D8F5BC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-0.65</w:t>
            </w:r>
            <w:r w:rsidRPr="00320A15">
              <w:rPr>
                <w:sz w:val="20"/>
                <w:szCs w:val="20"/>
                <w:vertAlign w:val="superscript"/>
                <w:lang w:val="en-GB"/>
              </w:rPr>
              <w:t>*</w:t>
            </w:r>
          </w:p>
        </w:tc>
      </w:tr>
      <w:tr w:rsidR="00DD0E2B" w:rsidRPr="00320A15" w14:paraId="4C6F0CE2" w14:textId="77777777" w:rsidTr="00262C34">
        <w:tc>
          <w:tcPr>
            <w:tcW w:w="1525" w:type="pct"/>
            <w:tcBorders>
              <w:top w:val="nil"/>
              <w:left w:val="nil"/>
              <w:bottom w:val="nil"/>
              <w:right w:val="nil"/>
            </w:tcBorders>
          </w:tcPr>
          <w:p w14:paraId="3044EC66"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5F2DDE38"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(0.30)</w:t>
            </w:r>
          </w:p>
        </w:tc>
        <w:tc>
          <w:tcPr>
            <w:tcW w:w="493" w:type="pct"/>
            <w:tcBorders>
              <w:top w:val="nil"/>
              <w:left w:val="nil"/>
              <w:bottom w:val="nil"/>
              <w:right w:val="nil"/>
            </w:tcBorders>
          </w:tcPr>
          <w:p w14:paraId="7DB2EA06"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(0.23)</w:t>
            </w:r>
          </w:p>
        </w:tc>
        <w:tc>
          <w:tcPr>
            <w:tcW w:w="493" w:type="pct"/>
            <w:tcBorders>
              <w:top w:val="nil"/>
              <w:left w:val="nil"/>
              <w:bottom w:val="nil"/>
              <w:right w:val="nil"/>
            </w:tcBorders>
          </w:tcPr>
          <w:p w14:paraId="53C8E6A8"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(0.22)</w:t>
            </w:r>
          </w:p>
        </w:tc>
        <w:tc>
          <w:tcPr>
            <w:tcW w:w="521" w:type="pct"/>
            <w:tcBorders>
              <w:top w:val="nil"/>
              <w:left w:val="nil"/>
              <w:bottom w:val="nil"/>
              <w:right w:val="nil"/>
            </w:tcBorders>
          </w:tcPr>
          <w:p w14:paraId="5D45AC3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(0.23)</w:t>
            </w:r>
          </w:p>
        </w:tc>
        <w:tc>
          <w:tcPr>
            <w:tcW w:w="493" w:type="pct"/>
            <w:tcBorders>
              <w:top w:val="nil"/>
              <w:left w:val="nil"/>
              <w:bottom w:val="nil"/>
              <w:right w:val="nil"/>
            </w:tcBorders>
          </w:tcPr>
          <w:p w14:paraId="54EDD85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(0.35)</w:t>
            </w:r>
          </w:p>
        </w:tc>
        <w:tc>
          <w:tcPr>
            <w:tcW w:w="493" w:type="pct"/>
            <w:tcBorders>
              <w:top w:val="nil"/>
              <w:left w:val="nil"/>
              <w:bottom w:val="nil"/>
              <w:right w:val="nil"/>
            </w:tcBorders>
          </w:tcPr>
          <w:p w14:paraId="439120DA"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(0.26)</w:t>
            </w:r>
          </w:p>
        </w:tc>
        <w:tc>
          <w:tcPr>
            <w:tcW w:w="489" w:type="pct"/>
            <w:tcBorders>
              <w:top w:val="nil"/>
              <w:left w:val="nil"/>
              <w:bottom w:val="nil"/>
              <w:right w:val="nil"/>
            </w:tcBorders>
          </w:tcPr>
          <w:p w14:paraId="31A61B38"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(0.33)</w:t>
            </w:r>
          </w:p>
        </w:tc>
      </w:tr>
      <w:tr w:rsidR="00DD0E2B" w:rsidRPr="00320A15" w14:paraId="3A47E49D" w14:textId="77777777" w:rsidTr="00262C34">
        <w:tc>
          <w:tcPr>
            <w:tcW w:w="1525" w:type="pct"/>
            <w:tcBorders>
              <w:top w:val="nil"/>
              <w:left w:val="nil"/>
              <w:bottom w:val="nil"/>
              <w:right w:val="nil"/>
            </w:tcBorders>
          </w:tcPr>
          <w:p w14:paraId="5B4E1643" w14:textId="77777777" w:rsidR="00DD0E2B" w:rsidRPr="00320A15" w:rsidRDefault="00DD0E2B" w:rsidP="00DD0E2B">
            <w:pPr>
              <w:widowControl w:val="0"/>
              <w:autoSpaceDE w:val="0"/>
              <w:autoSpaceDN w:val="0"/>
              <w:adjustRightInd w:val="0"/>
              <w:spacing w:after="0" w:line="240" w:lineRule="auto"/>
              <w:rPr>
                <w:sz w:val="20"/>
                <w:szCs w:val="20"/>
                <w:lang w:val="en-GB"/>
              </w:rPr>
            </w:pPr>
            <w:r w:rsidRPr="00320A15">
              <w:rPr>
                <w:sz w:val="20"/>
                <w:szCs w:val="20"/>
                <w:lang w:val="en-GB"/>
              </w:rPr>
              <w:t>PI: The Left</w:t>
            </w:r>
          </w:p>
        </w:tc>
        <w:tc>
          <w:tcPr>
            <w:tcW w:w="493" w:type="pct"/>
            <w:tcBorders>
              <w:top w:val="nil"/>
              <w:left w:val="nil"/>
              <w:bottom w:val="nil"/>
              <w:right w:val="nil"/>
            </w:tcBorders>
          </w:tcPr>
          <w:p w14:paraId="5DB8F236"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-0.18</w:t>
            </w:r>
          </w:p>
        </w:tc>
        <w:tc>
          <w:tcPr>
            <w:tcW w:w="493" w:type="pct"/>
            <w:tcBorders>
              <w:top w:val="nil"/>
              <w:left w:val="nil"/>
              <w:bottom w:val="nil"/>
              <w:right w:val="nil"/>
            </w:tcBorders>
          </w:tcPr>
          <w:p w14:paraId="1B30F4B6"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1.28</w:t>
            </w:r>
            <w:r w:rsidRPr="00320A15">
              <w:rPr>
                <w:sz w:val="20"/>
                <w:szCs w:val="20"/>
                <w:vertAlign w:val="superscript"/>
                <w:lang w:val="en-GB"/>
              </w:rPr>
              <w:t>***</w:t>
            </w:r>
          </w:p>
        </w:tc>
        <w:tc>
          <w:tcPr>
            <w:tcW w:w="493" w:type="pct"/>
            <w:tcBorders>
              <w:top w:val="nil"/>
              <w:left w:val="nil"/>
              <w:bottom w:val="nil"/>
              <w:right w:val="nil"/>
            </w:tcBorders>
          </w:tcPr>
          <w:p w14:paraId="40289D98"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0.41</w:t>
            </w:r>
          </w:p>
        </w:tc>
        <w:tc>
          <w:tcPr>
            <w:tcW w:w="521" w:type="pct"/>
            <w:tcBorders>
              <w:top w:val="nil"/>
              <w:left w:val="nil"/>
              <w:bottom w:val="nil"/>
              <w:right w:val="nil"/>
            </w:tcBorders>
          </w:tcPr>
          <w:p w14:paraId="7132A1E3"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2.79</w:t>
            </w:r>
            <w:r w:rsidRPr="00320A15">
              <w:rPr>
                <w:sz w:val="20"/>
                <w:szCs w:val="20"/>
                <w:vertAlign w:val="superscript"/>
                <w:lang w:val="en-GB"/>
              </w:rPr>
              <w:t>***</w:t>
            </w:r>
          </w:p>
        </w:tc>
        <w:tc>
          <w:tcPr>
            <w:tcW w:w="493" w:type="pct"/>
            <w:tcBorders>
              <w:top w:val="nil"/>
              <w:left w:val="nil"/>
              <w:bottom w:val="nil"/>
              <w:right w:val="nil"/>
            </w:tcBorders>
          </w:tcPr>
          <w:p w14:paraId="3E798138"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0.70</w:t>
            </w:r>
            <w:r w:rsidRPr="00320A15">
              <w:rPr>
                <w:sz w:val="20"/>
                <w:szCs w:val="20"/>
                <w:vertAlign w:val="superscript"/>
                <w:lang w:val="en-GB"/>
              </w:rPr>
              <w:t>*</w:t>
            </w:r>
          </w:p>
        </w:tc>
        <w:tc>
          <w:tcPr>
            <w:tcW w:w="493" w:type="pct"/>
            <w:tcBorders>
              <w:top w:val="nil"/>
              <w:left w:val="nil"/>
              <w:bottom w:val="nil"/>
              <w:right w:val="nil"/>
            </w:tcBorders>
          </w:tcPr>
          <w:p w14:paraId="565F0FA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0.62</w:t>
            </w:r>
            <w:r w:rsidRPr="00320A15">
              <w:rPr>
                <w:sz w:val="20"/>
                <w:szCs w:val="20"/>
                <w:vertAlign w:val="superscript"/>
                <w:lang w:val="en-GB"/>
              </w:rPr>
              <w:t>*</w:t>
            </w:r>
          </w:p>
        </w:tc>
        <w:tc>
          <w:tcPr>
            <w:tcW w:w="489" w:type="pct"/>
            <w:tcBorders>
              <w:top w:val="nil"/>
              <w:left w:val="nil"/>
              <w:bottom w:val="nil"/>
              <w:right w:val="nil"/>
            </w:tcBorders>
          </w:tcPr>
          <w:p w14:paraId="17E7FFAA"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0.23</w:t>
            </w:r>
          </w:p>
        </w:tc>
      </w:tr>
      <w:tr w:rsidR="00DD0E2B" w:rsidRPr="00320A15" w14:paraId="5707834F" w14:textId="77777777" w:rsidTr="00262C34">
        <w:tc>
          <w:tcPr>
            <w:tcW w:w="1525" w:type="pct"/>
            <w:tcBorders>
              <w:top w:val="nil"/>
              <w:left w:val="nil"/>
              <w:bottom w:val="nil"/>
              <w:right w:val="nil"/>
            </w:tcBorders>
          </w:tcPr>
          <w:p w14:paraId="731A3C4A"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5087DA3E"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(0.39)</w:t>
            </w:r>
          </w:p>
        </w:tc>
        <w:tc>
          <w:tcPr>
            <w:tcW w:w="493" w:type="pct"/>
            <w:tcBorders>
              <w:top w:val="nil"/>
              <w:left w:val="nil"/>
              <w:bottom w:val="nil"/>
              <w:right w:val="nil"/>
            </w:tcBorders>
          </w:tcPr>
          <w:p w14:paraId="06CC6401"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(0.28)</w:t>
            </w:r>
          </w:p>
        </w:tc>
        <w:tc>
          <w:tcPr>
            <w:tcW w:w="493" w:type="pct"/>
            <w:tcBorders>
              <w:top w:val="nil"/>
              <w:left w:val="nil"/>
              <w:bottom w:val="nil"/>
              <w:right w:val="nil"/>
            </w:tcBorders>
          </w:tcPr>
          <w:p w14:paraId="6A2527EB"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(0.36)</w:t>
            </w:r>
          </w:p>
        </w:tc>
        <w:tc>
          <w:tcPr>
            <w:tcW w:w="521" w:type="pct"/>
            <w:tcBorders>
              <w:top w:val="nil"/>
              <w:left w:val="nil"/>
              <w:bottom w:val="nil"/>
              <w:right w:val="nil"/>
            </w:tcBorders>
          </w:tcPr>
          <w:p w14:paraId="2E794CF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(0.26)</w:t>
            </w:r>
          </w:p>
        </w:tc>
        <w:tc>
          <w:tcPr>
            <w:tcW w:w="493" w:type="pct"/>
            <w:tcBorders>
              <w:top w:val="nil"/>
              <w:left w:val="nil"/>
              <w:bottom w:val="nil"/>
              <w:right w:val="nil"/>
            </w:tcBorders>
          </w:tcPr>
          <w:p w14:paraId="7E8B9851"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(0.30)</w:t>
            </w:r>
          </w:p>
        </w:tc>
        <w:tc>
          <w:tcPr>
            <w:tcW w:w="493" w:type="pct"/>
            <w:tcBorders>
              <w:top w:val="nil"/>
              <w:left w:val="nil"/>
              <w:bottom w:val="nil"/>
              <w:right w:val="nil"/>
            </w:tcBorders>
          </w:tcPr>
          <w:p w14:paraId="4C5F58C8"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(0.30)</w:t>
            </w:r>
          </w:p>
        </w:tc>
        <w:tc>
          <w:tcPr>
            <w:tcW w:w="489" w:type="pct"/>
            <w:tcBorders>
              <w:top w:val="nil"/>
              <w:left w:val="nil"/>
              <w:bottom w:val="nil"/>
              <w:right w:val="nil"/>
            </w:tcBorders>
          </w:tcPr>
          <w:p w14:paraId="00DDC62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(0.30)</w:t>
            </w:r>
          </w:p>
        </w:tc>
      </w:tr>
      <w:tr w:rsidR="00DD0E2B" w:rsidRPr="00320A15" w14:paraId="2C3C7EB2" w14:textId="77777777" w:rsidTr="00262C34">
        <w:tc>
          <w:tcPr>
            <w:tcW w:w="1525" w:type="pct"/>
            <w:tcBorders>
              <w:top w:val="nil"/>
              <w:left w:val="nil"/>
              <w:bottom w:val="nil"/>
              <w:right w:val="nil"/>
            </w:tcBorders>
          </w:tcPr>
          <w:p w14:paraId="56454FEE" w14:textId="77777777" w:rsidR="00DD0E2B" w:rsidRPr="00320A15" w:rsidRDefault="00DD0E2B" w:rsidP="00DD0E2B">
            <w:pPr>
              <w:widowControl w:val="0"/>
              <w:autoSpaceDE w:val="0"/>
              <w:autoSpaceDN w:val="0"/>
              <w:adjustRightInd w:val="0"/>
              <w:spacing w:after="0" w:line="240" w:lineRule="auto"/>
              <w:rPr>
                <w:sz w:val="20"/>
                <w:szCs w:val="20"/>
                <w:lang w:val="en-GB"/>
              </w:rPr>
            </w:pPr>
            <w:r w:rsidRPr="00320A15">
              <w:rPr>
                <w:sz w:val="20"/>
                <w:szCs w:val="20"/>
                <w:lang w:val="en-GB"/>
              </w:rPr>
              <w:t>PI: AfD</w:t>
            </w:r>
          </w:p>
        </w:tc>
        <w:tc>
          <w:tcPr>
            <w:tcW w:w="493" w:type="pct"/>
            <w:tcBorders>
              <w:top w:val="nil"/>
              <w:left w:val="nil"/>
              <w:bottom w:val="nil"/>
              <w:right w:val="nil"/>
            </w:tcBorders>
          </w:tcPr>
          <w:p w14:paraId="3C1847C9"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0.09</w:t>
            </w:r>
          </w:p>
        </w:tc>
        <w:tc>
          <w:tcPr>
            <w:tcW w:w="493" w:type="pct"/>
            <w:tcBorders>
              <w:top w:val="nil"/>
              <w:left w:val="nil"/>
              <w:bottom w:val="nil"/>
              <w:right w:val="nil"/>
            </w:tcBorders>
          </w:tcPr>
          <w:p w14:paraId="0A86BA3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0.57</w:t>
            </w:r>
          </w:p>
        </w:tc>
        <w:tc>
          <w:tcPr>
            <w:tcW w:w="493" w:type="pct"/>
            <w:tcBorders>
              <w:top w:val="nil"/>
              <w:left w:val="nil"/>
              <w:bottom w:val="nil"/>
              <w:right w:val="nil"/>
            </w:tcBorders>
          </w:tcPr>
          <w:p w14:paraId="6DA1D146"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-0.80</w:t>
            </w:r>
          </w:p>
        </w:tc>
        <w:tc>
          <w:tcPr>
            <w:tcW w:w="521" w:type="pct"/>
            <w:tcBorders>
              <w:top w:val="nil"/>
              <w:left w:val="nil"/>
              <w:bottom w:val="nil"/>
              <w:right w:val="nil"/>
            </w:tcBorders>
          </w:tcPr>
          <w:p w14:paraId="73E664B6"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0.67</w:t>
            </w:r>
            <w:r w:rsidRPr="00320A15">
              <w:rPr>
                <w:sz w:val="20"/>
                <w:szCs w:val="20"/>
                <w:vertAlign w:val="superscript"/>
                <w:lang w:val="en-GB"/>
              </w:rPr>
              <w:t>*</w:t>
            </w:r>
          </w:p>
        </w:tc>
        <w:tc>
          <w:tcPr>
            <w:tcW w:w="493" w:type="pct"/>
            <w:tcBorders>
              <w:top w:val="nil"/>
              <w:left w:val="nil"/>
              <w:bottom w:val="nil"/>
              <w:right w:val="nil"/>
            </w:tcBorders>
          </w:tcPr>
          <w:p w14:paraId="68B284BD"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2.61</w:t>
            </w:r>
            <w:r w:rsidRPr="00320A15">
              <w:rPr>
                <w:sz w:val="20"/>
                <w:szCs w:val="20"/>
                <w:vertAlign w:val="superscript"/>
                <w:lang w:val="en-GB"/>
              </w:rPr>
              <w:t>***</w:t>
            </w:r>
          </w:p>
        </w:tc>
        <w:tc>
          <w:tcPr>
            <w:tcW w:w="493" w:type="pct"/>
            <w:tcBorders>
              <w:top w:val="nil"/>
              <w:left w:val="nil"/>
              <w:bottom w:val="nil"/>
              <w:right w:val="nil"/>
            </w:tcBorders>
          </w:tcPr>
          <w:p w14:paraId="239B32C9"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-0.52</w:t>
            </w:r>
          </w:p>
        </w:tc>
        <w:tc>
          <w:tcPr>
            <w:tcW w:w="489" w:type="pct"/>
            <w:tcBorders>
              <w:top w:val="nil"/>
              <w:left w:val="nil"/>
              <w:bottom w:val="nil"/>
              <w:right w:val="nil"/>
            </w:tcBorders>
          </w:tcPr>
          <w:p w14:paraId="13F8009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0.17</w:t>
            </w:r>
          </w:p>
        </w:tc>
      </w:tr>
      <w:tr w:rsidR="00DD0E2B" w:rsidRPr="00320A15" w14:paraId="00BCF129" w14:textId="77777777" w:rsidTr="00262C34">
        <w:tc>
          <w:tcPr>
            <w:tcW w:w="1525" w:type="pct"/>
            <w:tcBorders>
              <w:top w:val="nil"/>
              <w:left w:val="nil"/>
              <w:bottom w:val="nil"/>
              <w:right w:val="nil"/>
            </w:tcBorders>
          </w:tcPr>
          <w:p w14:paraId="27D54F94"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3D5A9D3C"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(0.40)</w:t>
            </w:r>
          </w:p>
        </w:tc>
        <w:tc>
          <w:tcPr>
            <w:tcW w:w="493" w:type="pct"/>
            <w:tcBorders>
              <w:top w:val="nil"/>
              <w:left w:val="nil"/>
              <w:bottom w:val="nil"/>
              <w:right w:val="nil"/>
            </w:tcBorders>
          </w:tcPr>
          <w:p w14:paraId="584ED0AD"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(0.33)</w:t>
            </w:r>
          </w:p>
        </w:tc>
        <w:tc>
          <w:tcPr>
            <w:tcW w:w="493" w:type="pct"/>
            <w:tcBorders>
              <w:top w:val="nil"/>
              <w:left w:val="nil"/>
              <w:bottom w:val="nil"/>
              <w:right w:val="nil"/>
            </w:tcBorders>
          </w:tcPr>
          <w:p w14:paraId="62A85A6E"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(0.64)</w:t>
            </w:r>
          </w:p>
        </w:tc>
        <w:tc>
          <w:tcPr>
            <w:tcW w:w="521" w:type="pct"/>
            <w:tcBorders>
              <w:top w:val="nil"/>
              <w:left w:val="nil"/>
              <w:bottom w:val="nil"/>
              <w:right w:val="nil"/>
            </w:tcBorders>
          </w:tcPr>
          <w:p w14:paraId="6FA22924"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(0.33)</w:t>
            </w:r>
          </w:p>
        </w:tc>
        <w:tc>
          <w:tcPr>
            <w:tcW w:w="493" w:type="pct"/>
            <w:tcBorders>
              <w:top w:val="nil"/>
              <w:left w:val="nil"/>
              <w:bottom w:val="nil"/>
              <w:right w:val="nil"/>
            </w:tcBorders>
          </w:tcPr>
          <w:p w14:paraId="3B113B98"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(0.28)</w:t>
            </w:r>
          </w:p>
        </w:tc>
        <w:tc>
          <w:tcPr>
            <w:tcW w:w="493" w:type="pct"/>
            <w:tcBorders>
              <w:top w:val="nil"/>
              <w:left w:val="nil"/>
              <w:bottom w:val="nil"/>
              <w:right w:val="nil"/>
            </w:tcBorders>
          </w:tcPr>
          <w:p w14:paraId="1F281741"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(0.40)</w:t>
            </w:r>
          </w:p>
        </w:tc>
        <w:tc>
          <w:tcPr>
            <w:tcW w:w="489" w:type="pct"/>
            <w:tcBorders>
              <w:top w:val="nil"/>
              <w:left w:val="nil"/>
              <w:bottom w:val="nil"/>
              <w:right w:val="nil"/>
            </w:tcBorders>
          </w:tcPr>
          <w:p w14:paraId="6010D4B4"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(0.32)</w:t>
            </w:r>
          </w:p>
        </w:tc>
      </w:tr>
      <w:tr w:rsidR="00DD0E2B" w:rsidRPr="00320A15" w14:paraId="6E2617F0" w14:textId="77777777" w:rsidTr="00262C34">
        <w:tc>
          <w:tcPr>
            <w:tcW w:w="1525" w:type="pct"/>
            <w:tcBorders>
              <w:top w:val="nil"/>
              <w:left w:val="nil"/>
              <w:bottom w:val="nil"/>
              <w:right w:val="nil"/>
            </w:tcBorders>
          </w:tcPr>
          <w:p w14:paraId="6B7C575B" w14:textId="77777777" w:rsidR="00DD0E2B" w:rsidRPr="00320A15" w:rsidRDefault="00DD0E2B" w:rsidP="00DD0E2B">
            <w:pPr>
              <w:widowControl w:val="0"/>
              <w:autoSpaceDE w:val="0"/>
              <w:autoSpaceDN w:val="0"/>
              <w:adjustRightInd w:val="0"/>
              <w:spacing w:after="0" w:line="240" w:lineRule="auto"/>
              <w:rPr>
                <w:sz w:val="20"/>
                <w:szCs w:val="20"/>
                <w:lang w:val="en-GB"/>
              </w:rPr>
            </w:pPr>
            <w:r w:rsidRPr="00320A15">
              <w:rPr>
                <w:sz w:val="20"/>
                <w:szCs w:val="20"/>
                <w:lang w:val="en-GB"/>
              </w:rPr>
              <w:t>PI: Other party</w:t>
            </w:r>
          </w:p>
        </w:tc>
        <w:tc>
          <w:tcPr>
            <w:tcW w:w="493" w:type="pct"/>
            <w:tcBorders>
              <w:top w:val="nil"/>
              <w:left w:val="nil"/>
              <w:bottom w:val="nil"/>
              <w:right w:val="nil"/>
            </w:tcBorders>
          </w:tcPr>
          <w:p w14:paraId="1C30375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-0.04</w:t>
            </w:r>
          </w:p>
        </w:tc>
        <w:tc>
          <w:tcPr>
            <w:tcW w:w="493" w:type="pct"/>
            <w:tcBorders>
              <w:top w:val="nil"/>
              <w:left w:val="nil"/>
              <w:bottom w:val="nil"/>
              <w:right w:val="nil"/>
            </w:tcBorders>
          </w:tcPr>
          <w:p w14:paraId="00C8F98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0.37</w:t>
            </w:r>
          </w:p>
        </w:tc>
        <w:tc>
          <w:tcPr>
            <w:tcW w:w="493" w:type="pct"/>
            <w:tcBorders>
              <w:top w:val="nil"/>
              <w:left w:val="nil"/>
              <w:bottom w:val="nil"/>
              <w:right w:val="nil"/>
            </w:tcBorders>
          </w:tcPr>
          <w:p w14:paraId="3919647E"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-0.90</w:t>
            </w:r>
          </w:p>
        </w:tc>
        <w:tc>
          <w:tcPr>
            <w:tcW w:w="521" w:type="pct"/>
            <w:tcBorders>
              <w:top w:val="nil"/>
              <w:left w:val="nil"/>
              <w:bottom w:val="nil"/>
              <w:right w:val="nil"/>
            </w:tcBorders>
          </w:tcPr>
          <w:p w14:paraId="1E31155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1.03</w:t>
            </w:r>
            <w:r w:rsidRPr="00320A15">
              <w:rPr>
                <w:sz w:val="20"/>
                <w:szCs w:val="20"/>
                <w:vertAlign w:val="superscript"/>
                <w:lang w:val="en-GB"/>
              </w:rPr>
              <w:t>**</w:t>
            </w:r>
          </w:p>
        </w:tc>
        <w:tc>
          <w:tcPr>
            <w:tcW w:w="493" w:type="pct"/>
            <w:tcBorders>
              <w:top w:val="nil"/>
              <w:left w:val="nil"/>
              <w:bottom w:val="nil"/>
              <w:right w:val="nil"/>
            </w:tcBorders>
          </w:tcPr>
          <w:p w14:paraId="5C0B4D5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0.75</w:t>
            </w:r>
            <w:r w:rsidRPr="00320A15">
              <w:rPr>
                <w:sz w:val="20"/>
                <w:szCs w:val="20"/>
                <w:vertAlign w:val="superscript"/>
                <w:lang w:val="en-GB"/>
              </w:rPr>
              <w:t>*</w:t>
            </w:r>
          </w:p>
        </w:tc>
        <w:tc>
          <w:tcPr>
            <w:tcW w:w="493" w:type="pct"/>
            <w:tcBorders>
              <w:top w:val="nil"/>
              <w:left w:val="nil"/>
              <w:bottom w:val="nil"/>
              <w:right w:val="nil"/>
            </w:tcBorders>
          </w:tcPr>
          <w:p w14:paraId="38A2F40C"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1.65</w:t>
            </w:r>
            <w:r w:rsidRPr="00320A15">
              <w:rPr>
                <w:sz w:val="20"/>
                <w:szCs w:val="20"/>
                <w:vertAlign w:val="superscript"/>
                <w:lang w:val="en-GB"/>
              </w:rPr>
              <w:t>***</w:t>
            </w:r>
          </w:p>
        </w:tc>
        <w:tc>
          <w:tcPr>
            <w:tcW w:w="489" w:type="pct"/>
            <w:tcBorders>
              <w:top w:val="nil"/>
              <w:left w:val="nil"/>
              <w:bottom w:val="nil"/>
              <w:right w:val="nil"/>
            </w:tcBorders>
          </w:tcPr>
          <w:p w14:paraId="5E794A59"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0.14</w:t>
            </w:r>
          </w:p>
        </w:tc>
      </w:tr>
      <w:tr w:rsidR="00DD0E2B" w:rsidRPr="00320A15" w14:paraId="4D74A7D7" w14:textId="77777777" w:rsidTr="00262C34">
        <w:tc>
          <w:tcPr>
            <w:tcW w:w="1525" w:type="pct"/>
            <w:tcBorders>
              <w:top w:val="nil"/>
              <w:left w:val="nil"/>
              <w:bottom w:val="nil"/>
              <w:right w:val="nil"/>
            </w:tcBorders>
          </w:tcPr>
          <w:p w14:paraId="467149B3"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0325271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(0.46)</w:t>
            </w:r>
          </w:p>
        </w:tc>
        <w:tc>
          <w:tcPr>
            <w:tcW w:w="493" w:type="pct"/>
            <w:tcBorders>
              <w:top w:val="nil"/>
              <w:left w:val="nil"/>
              <w:bottom w:val="nil"/>
              <w:right w:val="nil"/>
            </w:tcBorders>
          </w:tcPr>
          <w:p w14:paraId="4358F5F1"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(0.39)</w:t>
            </w:r>
          </w:p>
        </w:tc>
        <w:tc>
          <w:tcPr>
            <w:tcW w:w="493" w:type="pct"/>
            <w:tcBorders>
              <w:top w:val="nil"/>
              <w:left w:val="nil"/>
              <w:bottom w:val="nil"/>
              <w:right w:val="nil"/>
            </w:tcBorders>
          </w:tcPr>
          <w:p w14:paraId="46E009ED"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(0.65)</w:t>
            </w:r>
          </w:p>
        </w:tc>
        <w:tc>
          <w:tcPr>
            <w:tcW w:w="521" w:type="pct"/>
            <w:tcBorders>
              <w:top w:val="nil"/>
              <w:left w:val="nil"/>
              <w:bottom w:val="nil"/>
              <w:right w:val="nil"/>
            </w:tcBorders>
          </w:tcPr>
          <w:p w14:paraId="1BE99EBE"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(0.35)</w:t>
            </w:r>
          </w:p>
        </w:tc>
        <w:tc>
          <w:tcPr>
            <w:tcW w:w="493" w:type="pct"/>
            <w:tcBorders>
              <w:top w:val="nil"/>
              <w:left w:val="nil"/>
              <w:bottom w:val="nil"/>
              <w:right w:val="nil"/>
            </w:tcBorders>
          </w:tcPr>
          <w:p w14:paraId="6C7BAA19"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(0.35)</w:t>
            </w:r>
          </w:p>
        </w:tc>
        <w:tc>
          <w:tcPr>
            <w:tcW w:w="493" w:type="pct"/>
            <w:tcBorders>
              <w:top w:val="nil"/>
              <w:left w:val="nil"/>
              <w:bottom w:val="nil"/>
              <w:right w:val="nil"/>
            </w:tcBorders>
          </w:tcPr>
          <w:p w14:paraId="5F39816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(0.32)</w:t>
            </w:r>
          </w:p>
        </w:tc>
        <w:tc>
          <w:tcPr>
            <w:tcW w:w="489" w:type="pct"/>
            <w:tcBorders>
              <w:top w:val="nil"/>
              <w:left w:val="nil"/>
              <w:bottom w:val="nil"/>
              <w:right w:val="nil"/>
            </w:tcBorders>
          </w:tcPr>
          <w:p w14:paraId="3C275F0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(0.37)</w:t>
            </w:r>
          </w:p>
        </w:tc>
      </w:tr>
      <w:tr w:rsidR="00DD0E2B" w:rsidRPr="00320A15" w14:paraId="4AFED98B" w14:textId="77777777" w:rsidTr="00262C34">
        <w:tc>
          <w:tcPr>
            <w:tcW w:w="1525" w:type="pct"/>
            <w:tcBorders>
              <w:top w:val="nil"/>
              <w:left w:val="nil"/>
              <w:bottom w:val="nil"/>
              <w:right w:val="nil"/>
            </w:tcBorders>
          </w:tcPr>
          <w:p w14:paraId="0F57D453" w14:textId="77777777" w:rsidR="00DD0E2B" w:rsidRPr="00320A15" w:rsidRDefault="00DD0E2B" w:rsidP="00DD0E2B">
            <w:pPr>
              <w:widowControl w:val="0"/>
              <w:autoSpaceDE w:val="0"/>
              <w:autoSpaceDN w:val="0"/>
              <w:adjustRightInd w:val="0"/>
              <w:spacing w:after="0" w:line="240" w:lineRule="auto"/>
              <w:rPr>
                <w:sz w:val="20"/>
                <w:szCs w:val="20"/>
                <w:lang w:val="en-GB"/>
              </w:rPr>
            </w:pPr>
            <w:r w:rsidRPr="00320A15">
              <w:rPr>
                <w:sz w:val="20"/>
                <w:szCs w:val="20"/>
                <w:lang w:val="en-GB"/>
              </w:rPr>
              <w:t>Age</w:t>
            </w:r>
          </w:p>
        </w:tc>
        <w:tc>
          <w:tcPr>
            <w:tcW w:w="493" w:type="pct"/>
            <w:tcBorders>
              <w:top w:val="nil"/>
              <w:left w:val="nil"/>
              <w:bottom w:val="nil"/>
              <w:right w:val="nil"/>
            </w:tcBorders>
          </w:tcPr>
          <w:p w14:paraId="3779393D"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-0.52</w:t>
            </w:r>
            <w:r w:rsidRPr="00320A15">
              <w:rPr>
                <w:sz w:val="20"/>
                <w:szCs w:val="20"/>
                <w:vertAlign w:val="superscript"/>
                <w:lang w:val="en-GB"/>
              </w:rPr>
              <w:t>*</w:t>
            </w:r>
          </w:p>
        </w:tc>
        <w:tc>
          <w:tcPr>
            <w:tcW w:w="493" w:type="pct"/>
            <w:tcBorders>
              <w:top w:val="nil"/>
              <w:left w:val="nil"/>
              <w:bottom w:val="nil"/>
              <w:right w:val="nil"/>
            </w:tcBorders>
          </w:tcPr>
          <w:p w14:paraId="40959EC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-0.02</w:t>
            </w:r>
          </w:p>
        </w:tc>
        <w:tc>
          <w:tcPr>
            <w:tcW w:w="493" w:type="pct"/>
            <w:tcBorders>
              <w:top w:val="nil"/>
              <w:left w:val="nil"/>
              <w:bottom w:val="nil"/>
              <w:right w:val="nil"/>
            </w:tcBorders>
          </w:tcPr>
          <w:p w14:paraId="46F8BB9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-0.34</w:t>
            </w:r>
          </w:p>
        </w:tc>
        <w:tc>
          <w:tcPr>
            <w:tcW w:w="521" w:type="pct"/>
            <w:tcBorders>
              <w:top w:val="nil"/>
              <w:left w:val="nil"/>
              <w:bottom w:val="nil"/>
              <w:right w:val="nil"/>
            </w:tcBorders>
          </w:tcPr>
          <w:p w14:paraId="4F41696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-0.08</w:t>
            </w:r>
          </w:p>
        </w:tc>
        <w:tc>
          <w:tcPr>
            <w:tcW w:w="493" w:type="pct"/>
            <w:tcBorders>
              <w:top w:val="nil"/>
              <w:left w:val="nil"/>
              <w:bottom w:val="nil"/>
              <w:right w:val="nil"/>
            </w:tcBorders>
          </w:tcPr>
          <w:p w14:paraId="1B7523DB"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0.04</w:t>
            </w:r>
          </w:p>
        </w:tc>
        <w:tc>
          <w:tcPr>
            <w:tcW w:w="493" w:type="pct"/>
            <w:tcBorders>
              <w:top w:val="nil"/>
              <w:left w:val="nil"/>
              <w:bottom w:val="nil"/>
              <w:right w:val="nil"/>
            </w:tcBorders>
          </w:tcPr>
          <w:p w14:paraId="77ED4C11"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-0.22</w:t>
            </w:r>
          </w:p>
        </w:tc>
        <w:tc>
          <w:tcPr>
            <w:tcW w:w="489" w:type="pct"/>
            <w:tcBorders>
              <w:top w:val="nil"/>
              <w:left w:val="nil"/>
              <w:bottom w:val="nil"/>
              <w:right w:val="nil"/>
            </w:tcBorders>
          </w:tcPr>
          <w:p w14:paraId="658C1B43"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-0.25</w:t>
            </w:r>
          </w:p>
        </w:tc>
      </w:tr>
      <w:tr w:rsidR="00DD0E2B" w:rsidRPr="00320A15" w14:paraId="11F2158D" w14:textId="77777777" w:rsidTr="00262C34">
        <w:tc>
          <w:tcPr>
            <w:tcW w:w="1525" w:type="pct"/>
            <w:tcBorders>
              <w:top w:val="nil"/>
              <w:left w:val="nil"/>
              <w:bottom w:val="nil"/>
              <w:right w:val="nil"/>
            </w:tcBorders>
          </w:tcPr>
          <w:p w14:paraId="2DEC7B2B"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643DFA0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(0.25)</w:t>
            </w:r>
          </w:p>
        </w:tc>
        <w:tc>
          <w:tcPr>
            <w:tcW w:w="493" w:type="pct"/>
            <w:tcBorders>
              <w:top w:val="nil"/>
              <w:left w:val="nil"/>
              <w:bottom w:val="nil"/>
              <w:right w:val="nil"/>
            </w:tcBorders>
          </w:tcPr>
          <w:p w14:paraId="38AD1351"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(0.25)</w:t>
            </w:r>
          </w:p>
        </w:tc>
        <w:tc>
          <w:tcPr>
            <w:tcW w:w="493" w:type="pct"/>
            <w:tcBorders>
              <w:top w:val="nil"/>
              <w:left w:val="nil"/>
              <w:bottom w:val="nil"/>
              <w:right w:val="nil"/>
            </w:tcBorders>
          </w:tcPr>
          <w:p w14:paraId="62CAD62D"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(0.29)</w:t>
            </w:r>
          </w:p>
        </w:tc>
        <w:tc>
          <w:tcPr>
            <w:tcW w:w="521" w:type="pct"/>
            <w:tcBorders>
              <w:top w:val="nil"/>
              <w:left w:val="nil"/>
              <w:bottom w:val="nil"/>
              <w:right w:val="nil"/>
            </w:tcBorders>
          </w:tcPr>
          <w:p w14:paraId="1A876EB1"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(0.27)</w:t>
            </w:r>
          </w:p>
        </w:tc>
        <w:tc>
          <w:tcPr>
            <w:tcW w:w="493" w:type="pct"/>
            <w:tcBorders>
              <w:top w:val="nil"/>
              <w:left w:val="nil"/>
              <w:bottom w:val="nil"/>
              <w:right w:val="nil"/>
            </w:tcBorders>
          </w:tcPr>
          <w:p w14:paraId="58AE36D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(0.29)</w:t>
            </w:r>
          </w:p>
        </w:tc>
        <w:tc>
          <w:tcPr>
            <w:tcW w:w="493" w:type="pct"/>
            <w:tcBorders>
              <w:top w:val="nil"/>
              <w:left w:val="nil"/>
              <w:bottom w:val="nil"/>
              <w:right w:val="nil"/>
            </w:tcBorders>
          </w:tcPr>
          <w:p w14:paraId="2E79EAC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(0.31)</w:t>
            </w:r>
          </w:p>
        </w:tc>
        <w:tc>
          <w:tcPr>
            <w:tcW w:w="489" w:type="pct"/>
            <w:tcBorders>
              <w:top w:val="nil"/>
              <w:left w:val="nil"/>
              <w:bottom w:val="nil"/>
              <w:right w:val="nil"/>
            </w:tcBorders>
          </w:tcPr>
          <w:p w14:paraId="1631DCD8"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(0.29)</w:t>
            </w:r>
          </w:p>
        </w:tc>
      </w:tr>
      <w:tr w:rsidR="00DD0E2B" w:rsidRPr="00320A15" w14:paraId="4F70B7DE" w14:textId="77777777" w:rsidTr="00262C34">
        <w:tc>
          <w:tcPr>
            <w:tcW w:w="1525" w:type="pct"/>
            <w:tcBorders>
              <w:top w:val="nil"/>
              <w:left w:val="nil"/>
              <w:bottom w:val="nil"/>
              <w:right w:val="nil"/>
            </w:tcBorders>
          </w:tcPr>
          <w:p w14:paraId="0F3175DA" w14:textId="77777777" w:rsidR="00DD0E2B" w:rsidRPr="00320A15" w:rsidRDefault="00DD0E2B" w:rsidP="00DD0E2B">
            <w:pPr>
              <w:widowControl w:val="0"/>
              <w:autoSpaceDE w:val="0"/>
              <w:autoSpaceDN w:val="0"/>
              <w:adjustRightInd w:val="0"/>
              <w:spacing w:after="0" w:line="240" w:lineRule="auto"/>
              <w:rPr>
                <w:sz w:val="20"/>
                <w:szCs w:val="20"/>
                <w:lang w:val="en-GB"/>
              </w:rPr>
            </w:pPr>
            <w:r w:rsidRPr="00320A15">
              <w:rPr>
                <w:sz w:val="20"/>
                <w:szCs w:val="20"/>
                <w:lang w:val="en-GB"/>
              </w:rPr>
              <w:t>Age squared</w:t>
            </w:r>
          </w:p>
        </w:tc>
        <w:tc>
          <w:tcPr>
            <w:tcW w:w="493" w:type="pct"/>
            <w:tcBorders>
              <w:top w:val="nil"/>
              <w:left w:val="nil"/>
              <w:bottom w:val="nil"/>
              <w:right w:val="nil"/>
            </w:tcBorders>
          </w:tcPr>
          <w:p w14:paraId="7782E57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0.06</w:t>
            </w:r>
            <w:r w:rsidRPr="00320A15">
              <w:rPr>
                <w:sz w:val="20"/>
                <w:szCs w:val="20"/>
                <w:vertAlign w:val="superscript"/>
                <w:lang w:val="en-GB"/>
              </w:rPr>
              <w:t>*</w:t>
            </w:r>
          </w:p>
        </w:tc>
        <w:tc>
          <w:tcPr>
            <w:tcW w:w="493" w:type="pct"/>
            <w:tcBorders>
              <w:top w:val="nil"/>
              <w:left w:val="nil"/>
              <w:bottom w:val="nil"/>
              <w:right w:val="nil"/>
            </w:tcBorders>
          </w:tcPr>
          <w:p w14:paraId="73A8F13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0.01</w:t>
            </w:r>
          </w:p>
        </w:tc>
        <w:tc>
          <w:tcPr>
            <w:tcW w:w="493" w:type="pct"/>
            <w:tcBorders>
              <w:top w:val="nil"/>
              <w:left w:val="nil"/>
              <w:bottom w:val="nil"/>
              <w:right w:val="nil"/>
            </w:tcBorders>
          </w:tcPr>
          <w:p w14:paraId="333A0094"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0.03</w:t>
            </w:r>
          </w:p>
        </w:tc>
        <w:tc>
          <w:tcPr>
            <w:tcW w:w="521" w:type="pct"/>
            <w:tcBorders>
              <w:top w:val="nil"/>
              <w:left w:val="nil"/>
              <w:bottom w:val="nil"/>
              <w:right w:val="nil"/>
            </w:tcBorders>
          </w:tcPr>
          <w:p w14:paraId="5334F984"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0.01</w:t>
            </w:r>
          </w:p>
        </w:tc>
        <w:tc>
          <w:tcPr>
            <w:tcW w:w="493" w:type="pct"/>
            <w:tcBorders>
              <w:top w:val="nil"/>
              <w:left w:val="nil"/>
              <w:bottom w:val="nil"/>
              <w:right w:val="nil"/>
            </w:tcBorders>
          </w:tcPr>
          <w:p w14:paraId="32552F4B"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-0.01</w:t>
            </w:r>
          </w:p>
        </w:tc>
        <w:tc>
          <w:tcPr>
            <w:tcW w:w="493" w:type="pct"/>
            <w:tcBorders>
              <w:top w:val="nil"/>
              <w:left w:val="nil"/>
              <w:bottom w:val="nil"/>
              <w:right w:val="nil"/>
            </w:tcBorders>
          </w:tcPr>
          <w:p w14:paraId="0904312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-0.01</w:t>
            </w:r>
          </w:p>
        </w:tc>
        <w:tc>
          <w:tcPr>
            <w:tcW w:w="489" w:type="pct"/>
            <w:tcBorders>
              <w:top w:val="nil"/>
              <w:left w:val="nil"/>
              <w:bottom w:val="nil"/>
              <w:right w:val="nil"/>
            </w:tcBorders>
          </w:tcPr>
          <w:p w14:paraId="00DD9383"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0.00</w:t>
            </w:r>
          </w:p>
        </w:tc>
      </w:tr>
      <w:tr w:rsidR="00DD0E2B" w:rsidRPr="00320A15" w14:paraId="0D458C64" w14:textId="77777777" w:rsidTr="00262C34">
        <w:tc>
          <w:tcPr>
            <w:tcW w:w="1525" w:type="pct"/>
            <w:tcBorders>
              <w:top w:val="nil"/>
              <w:left w:val="nil"/>
              <w:bottom w:val="nil"/>
              <w:right w:val="nil"/>
            </w:tcBorders>
          </w:tcPr>
          <w:p w14:paraId="324AB118"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7678A4CE"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(0.03)</w:t>
            </w:r>
          </w:p>
        </w:tc>
        <w:tc>
          <w:tcPr>
            <w:tcW w:w="493" w:type="pct"/>
            <w:tcBorders>
              <w:top w:val="nil"/>
              <w:left w:val="nil"/>
              <w:bottom w:val="nil"/>
              <w:right w:val="nil"/>
            </w:tcBorders>
          </w:tcPr>
          <w:p w14:paraId="0D5770CB"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(0.02)</w:t>
            </w:r>
          </w:p>
        </w:tc>
        <w:tc>
          <w:tcPr>
            <w:tcW w:w="493" w:type="pct"/>
            <w:tcBorders>
              <w:top w:val="nil"/>
              <w:left w:val="nil"/>
              <w:bottom w:val="nil"/>
              <w:right w:val="nil"/>
            </w:tcBorders>
          </w:tcPr>
          <w:p w14:paraId="6E8EDC4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(0.03)</w:t>
            </w:r>
          </w:p>
        </w:tc>
        <w:tc>
          <w:tcPr>
            <w:tcW w:w="521" w:type="pct"/>
            <w:tcBorders>
              <w:top w:val="nil"/>
              <w:left w:val="nil"/>
              <w:bottom w:val="nil"/>
              <w:right w:val="nil"/>
            </w:tcBorders>
          </w:tcPr>
          <w:p w14:paraId="79A4B8D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(0.03)</w:t>
            </w:r>
          </w:p>
        </w:tc>
        <w:tc>
          <w:tcPr>
            <w:tcW w:w="493" w:type="pct"/>
            <w:tcBorders>
              <w:top w:val="nil"/>
              <w:left w:val="nil"/>
              <w:bottom w:val="nil"/>
              <w:right w:val="nil"/>
            </w:tcBorders>
          </w:tcPr>
          <w:p w14:paraId="3F554E9A"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(0.03)</w:t>
            </w:r>
          </w:p>
        </w:tc>
        <w:tc>
          <w:tcPr>
            <w:tcW w:w="493" w:type="pct"/>
            <w:tcBorders>
              <w:top w:val="nil"/>
              <w:left w:val="nil"/>
              <w:bottom w:val="nil"/>
              <w:right w:val="nil"/>
            </w:tcBorders>
          </w:tcPr>
          <w:p w14:paraId="46B5531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(0.03)</w:t>
            </w:r>
          </w:p>
        </w:tc>
        <w:tc>
          <w:tcPr>
            <w:tcW w:w="489" w:type="pct"/>
            <w:tcBorders>
              <w:top w:val="nil"/>
              <w:left w:val="nil"/>
              <w:bottom w:val="nil"/>
              <w:right w:val="nil"/>
            </w:tcBorders>
          </w:tcPr>
          <w:p w14:paraId="3540AD4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(0.03)</w:t>
            </w:r>
          </w:p>
        </w:tc>
      </w:tr>
      <w:tr w:rsidR="00DD0E2B" w:rsidRPr="00320A15" w14:paraId="7E113103" w14:textId="77777777" w:rsidTr="00262C34">
        <w:tc>
          <w:tcPr>
            <w:tcW w:w="1525" w:type="pct"/>
            <w:tcBorders>
              <w:top w:val="nil"/>
              <w:left w:val="nil"/>
              <w:bottom w:val="nil"/>
              <w:right w:val="nil"/>
            </w:tcBorders>
          </w:tcPr>
          <w:p w14:paraId="40277FE4" w14:textId="77777777" w:rsidR="00DD0E2B" w:rsidRPr="00320A15" w:rsidRDefault="00DD0E2B" w:rsidP="00DD0E2B">
            <w:pPr>
              <w:widowControl w:val="0"/>
              <w:autoSpaceDE w:val="0"/>
              <w:autoSpaceDN w:val="0"/>
              <w:adjustRightInd w:val="0"/>
              <w:spacing w:after="0" w:line="240" w:lineRule="auto"/>
              <w:rPr>
                <w:sz w:val="20"/>
                <w:szCs w:val="20"/>
                <w:lang w:val="en-GB"/>
              </w:rPr>
            </w:pPr>
            <w:r w:rsidRPr="00320A15">
              <w:rPr>
                <w:sz w:val="20"/>
                <w:szCs w:val="20"/>
                <w:lang w:val="en-GB"/>
              </w:rPr>
              <w:t>Female</w:t>
            </w:r>
          </w:p>
        </w:tc>
        <w:tc>
          <w:tcPr>
            <w:tcW w:w="493" w:type="pct"/>
            <w:tcBorders>
              <w:top w:val="nil"/>
              <w:left w:val="nil"/>
              <w:bottom w:val="nil"/>
              <w:right w:val="nil"/>
            </w:tcBorders>
          </w:tcPr>
          <w:p w14:paraId="4662241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-0.36</w:t>
            </w:r>
            <w:r w:rsidRPr="00320A15">
              <w:rPr>
                <w:sz w:val="20"/>
                <w:szCs w:val="20"/>
                <w:vertAlign w:val="superscript"/>
                <w:lang w:val="en-GB"/>
              </w:rPr>
              <w:t>**</w:t>
            </w:r>
          </w:p>
        </w:tc>
        <w:tc>
          <w:tcPr>
            <w:tcW w:w="493" w:type="pct"/>
            <w:tcBorders>
              <w:top w:val="nil"/>
              <w:left w:val="nil"/>
              <w:bottom w:val="nil"/>
              <w:right w:val="nil"/>
            </w:tcBorders>
          </w:tcPr>
          <w:p w14:paraId="3E0EA30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-0.28</w:t>
            </w:r>
            <w:r w:rsidRPr="00320A15">
              <w:rPr>
                <w:sz w:val="20"/>
                <w:szCs w:val="20"/>
                <w:vertAlign w:val="superscript"/>
                <w:lang w:val="en-GB"/>
              </w:rPr>
              <w:t>*</w:t>
            </w:r>
          </w:p>
        </w:tc>
        <w:tc>
          <w:tcPr>
            <w:tcW w:w="493" w:type="pct"/>
            <w:tcBorders>
              <w:top w:val="nil"/>
              <w:left w:val="nil"/>
              <w:bottom w:val="nil"/>
              <w:right w:val="nil"/>
            </w:tcBorders>
          </w:tcPr>
          <w:p w14:paraId="5290166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-0.19</w:t>
            </w:r>
          </w:p>
        </w:tc>
        <w:tc>
          <w:tcPr>
            <w:tcW w:w="521" w:type="pct"/>
            <w:tcBorders>
              <w:top w:val="nil"/>
              <w:left w:val="nil"/>
              <w:bottom w:val="nil"/>
              <w:right w:val="nil"/>
            </w:tcBorders>
          </w:tcPr>
          <w:p w14:paraId="7CB79034"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-0.31</w:t>
            </w:r>
            <w:r w:rsidRPr="00320A15">
              <w:rPr>
                <w:sz w:val="20"/>
                <w:szCs w:val="20"/>
                <w:vertAlign w:val="superscript"/>
                <w:lang w:val="en-GB"/>
              </w:rPr>
              <w:t>**</w:t>
            </w:r>
          </w:p>
        </w:tc>
        <w:tc>
          <w:tcPr>
            <w:tcW w:w="493" w:type="pct"/>
            <w:tcBorders>
              <w:top w:val="nil"/>
              <w:left w:val="nil"/>
              <w:bottom w:val="nil"/>
              <w:right w:val="nil"/>
            </w:tcBorders>
          </w:tcPr>
          <w:p w14:paraId="29241C98"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-0.48</w:t>
            </w:r>
            <w:r w:rsidRPr="00320A15">
              <w:rPr>
                <w:sz w:val="20"/>
                <w:szCs w:val="20"/>
                <w:vertAlign w:val="superscript"/>
                <w:lang w:val="en-GB"/>
              </w:rPr>
              <w:t>***</w:t>
            </w:r>
          </w:p>
        </w:tc>
        <w:tc>
          <w:tcPr>
            <w:tcW w:w="493" w:type="pct"/>
            <w:tcBorders>
              <w:top w:val="nil"/>
              <w:left w:val="nil"/>
              <w:bottom w:val="nil"/>
              <w:right w:val="nil"/>
            </w:tcBorders>
          </w:tcPr>
          <w:p w14:paraId="6969B6E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-0.12</w:t>
            </w:r>
          </w:p>
        </w:tc>
        <w:tc>
          <w:tcPr>
            <w:tcW w:w="489" w:type="pct"/>
            <w:tcBorders>
              <w:top w:val="nil"/>
              <w:left w:val="nil"/>
              <w:bottom w:val="nil"/>
              <w:right w:val="nil"/>
            </w:tcBorders>
          </w:tcPr>
          <w:p w14:paraId="1799B068"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0.02</w:t>
            </w:r>
          </w:p>
        </w:tc>
      </w:tr>
      <w:tr w:rsidR="00DD0E2B" w:rsidRPr="00320A15" w14:paraId="22823DB6" w14:textId="77777777" w:rsidTr="00262C34">
        <w:tc>
          <w:tcPr>
            <w:tcW w:w="1525" w:type="pct"/>
            <w:tcBorders>
              <w:top w:val="nil"/>
              <w:left w:val="nil"/>
              <w:bottom w:val="nil"/>
              <w:right w:val="nil"/>
            </w:tcBorders>
          </w:tcPr>
          <w:p w14:paraId="749238DF"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289CBBB9"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(0.12)</w:t>
            </w:r>
          </w:p>
        </w:tc>
        <w:tc>
          <w:tcPr>
            <w:tcW w:w="493" w:type="pct"/>
            <w:tcBorders>
              <w:top w:val="nil"/>
              <w:left w:val="nil"/>
              <w:bottom w:val="nil"/>
              <w:right w:val="nil"/>
            </w:tcBorders>
          </w:tcPr>
          <w:p w14:paraId="1FDA73AA"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(0.11)</w:t>
            </w:r>
          </w:p>
        </w:tc>
        <w:tc>
          <w:tcPr>
            <w:tcW w:w="493" w:type="pct"/>
            <w:tcBorders>
              <w:top w:val="nil"/>
              <w:left w:val="nil"/>
              <w:bottom w:val="nil"/>
              <w:right w:val="nil"/>
            </w:tcBorders>
          </w:tcPr>
          <w:p w14:paraId="1A93F0DD"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(0.14)</w:t>
            </w:r>
          </w:p>
        </w:tc>
        <w:tc>
          <w:tcPr>
            <w:tcW w:w="521" w:type="pct"/>
            <w:tcBorders>
              <w:top w:val="nil"/>
              <w:left w:val="nil"/>
              <w:bottom w:val="nil"/>
              <w:right w:val="nil"/>
            </w:tcBorders>
          </w:tcPr>
          <w:p w14:paraId="388C194A"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(0.12)</w:t>
            </w:r>
          </w:p>
        </w:tc>
        <w:tc>
          <w:tcPr>
            <w:tcW w:w="493" w:type="pct"/>
            <w:tcBorders>
              <w:top w:val="nil"/>
              <w:left w:val="nil"/>
              <w:bottom w:val="nil"/>
              <w:right w:val="nil"/>
            </w:tcBorders>
          </w:tcPr>
          <w:p w14:paraId="71B2FEE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(0.12)</w:t>
            </w:r>
          </w:p>
        </w:tc>
        <w:tc>
          <w:tcPr>
            <w:tcW w:w="493" w:type="pct"/>
            <w:tcBorders>
              <w:top w:val="nil"/>
              <w:left w:val="nil"/>
              <w:bottom w:val="nil"/>
              <w:right w:val="nil"/>
            </w:tcBorders>
          </w:tcPr>
          <w:p w14:paraId="7AE9C7A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(0.14)</w:t>
            </w:r>
          </w:p>
        </w:tc>
        <w:tc>
          <w:tcPr>
            <w:tcW w:w="489" w:type="pct"/>
            <w:tcBorders>
              <w:top w:val="nil"/>
              <w:left w:val="nil"/>
              <w:bottom w:val="nil"/>
              <w:right w:val="nil"/>
            </w:tcBorders>
          </w:tcPr>
          <w:p w14:paraId="759CFC26"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(0.13)</w:t>
            </w:r>
          </w:p>
        </w:tc>
      </w:tr>
      <w:tr w:rsidR="00DD0E2B" w:rsidRPr="00320A15" w14:paraId="7934FFDB" w14:textId="77777777" w:rsidTr="00262C34">
        <w:tc>
          <w:tcPr>
            <w:tcW w:w="1525" w:type="pct"/>
            <w:tcBorders>
              <w:top w:val="nil"/>
              <w:left w:val="nil"/>
              <w:bottom w:val="nil"/>
              <w:right w:val="nil"/>
            </w:tcBorders>
          </w:tcPr>
          <w:p w14:paraId="798624FD" w14:textId="77777777" w:rsidR="00DD0E2B" w:rsidRPr="00320A15" w:rsidRDefault="00DD0E2B" w:rsidP="00DD0E2B">
            <w:pPr>
              <w:widowControl w:val="0"/>
              <w:autoSpaceDE w:val="0"/>
              <w:autoSpaceDN w:val="0"/>
              <w:adjustRightInd w:val="0"/>
              <w:spacing w:after="0" w:line="240" w:lineRule="auto"/>
              <w:rPr>
                <w:sz w:val="20"/>
                <w:szCs w:val="20"/>
                <w:lang w:val="en-GB"/>
              </w:rPr>
            </w:pPr>
            <w:r w:rsidRPr="00320A15">
              <w:rPr>
                <w:sz w:val="20"/>
                <w:szCs w:val="20"/>
                <w:lang w:val="en-GB"/>
              </w:rPr>
              <w:t>Education: medium</w:t>
            </w:r>
          </w:p>
        </w:tc>
        <w:tc>
          <w:tcPr>
            <w:tcW w:w="493" w:type="pct"/>
            <w:tcBorders>
              <w:top w:val="nil"/>
              <w:left w:val="nil"/>
              <w:bottom w:val="nil"/>
              <w:right w:val="nil"/>
            </w:tcBorders>
          </w:tcPr>
          <w:p w14:paraId="2A45EEC1"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0.33</w:t>
            </w:r>
          </w:p>
        </w:tc>
        <w:tc>
          <w:tcPr>
            <w:tcW w:w="493" w:type="pct"/>
            <w:tcBorders>
              <w:top w:val="nil"/>
              <w:left w:val="nil"/>
              <w:bottom w:val="nil"/>
              <w:right w:val="nil"/>
            </w:tcBorders>
          </w:tcPr>
          <w:p w14:paraId="57E52ADE"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-0.13</w:t>
            </w:r>
          </w:p>
        </w:tc>
        <w:tc>
          <w:tcPr>
            <w:tcW w:w="493" w:type="pct"/>
            <w:tcBorders>
              <w:top w:val="nil"/>
              <w:left w:val="nil"/>
              <w:bottom w:val="nil"/>
              <w:right w:val="nil"/>
            </w:tcBorders>
          </w:tcPr>
          <w:p w14:paraId="0DAA6ECD"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0.20</w:t>
            </w:r>
          </w:p>
        </w:tc>
        <w:tc>
          <w:tcPr>
            <w:tcW w:w="521" w:type="pct"/>
            <w:tcBorders>
              <w:top w:val="nil"/>
              <w:left w:val="nil"/>
              <w:bottom w:val="nil"/>
              <w:right w:val="nil"/>
            </w:tcBorders>
          </w:tcPr>
          <w:p w14:paraId="5E697461"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-0.04</w:t>
            </w:r>
          </w:p>
        </w:tc>
        <w:tc>
          <w:tcPr>
            <w:tcW w:w="493" w:type="pct"/>
            <w:tcBorders>
              <w:top w:val="nil"/>
              <w:left w:val="nil"/>
              <w:bottom w:val="nil"/>
              <w:right w:val="nil"/>
            </w:tcBorders>
          </w:tcPr>
          <w:p w14:paraId="0EA29923"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-0.01</w:t>
            </w:r>
          </w:p>
        </w:tc>
        <w:tc>
          <w:tcPr>
            <w:tcW w:w="493" w:type="pct"/>
            <w:tcBorders>
              <w:top w:val="nil"/>
              <w:left w:val="nil"/>
              <w:bottom w:val="nil"/>
              <w:right w:val="nil"/>
            </w:tcBorders>
          </w:tcPr>
          <w:p w14:paraId="0ED99CC6"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-0.01</w:t>
            </w:r>
          </w:p>
        </w:tc>
        <w:tc>
          <w:tcPr>
            <w:tcW w:w="489" w:type="pct"/>
            <w:tcBorders>
              <w:top w:val="nil"/>
              <w:left w:val="nil"/>
              <w:bottom w:val="nil"/>
              <w:right w:val="nil"/>
            </w:tcBorders>
          </w:tcPr>
          <w:p w14:paraId="4D600F3A"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-0.30</w:t>
            </w:r>
          </w:p>
        </w:tc>
      </w:tr>
      <w:tr w:rsidR="00DD0E2B" w:rsidRPr="00320A15" w14:paraId="75F4687D" w14:textId="77777777" w:rsidTr="00262C34">
        <w:tc>
          <w:tcPr>
            <w:tcW w:w="1525" w:type="pct"/>
            <w:tcBorders>
              <w:top w:val="nil"/>
              <w:left w:val="nil"/>
              <w:bottom w:val="nil"/>
              <w:right w:val="nil"/>
            </w:tcBorders>
          </w:tcPr>
          <w:p w14:paraId="014861F5"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50E2AEF9"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(0.17)</w:t>
            </w:r>
          </w:p>
        </w:tc>
        <w:tc>
          <w:tcPr>
            <w:tcW w:w="493" w:type="pct"/>
            <w:tcBorders>
              <w:top w:val="nil"/>
              <w:left w:val="nil"/>
              <w:bottom w:val="nil"/>
              <w:right w:val="nil"/>
            </w:tcBorders>
          </w:tcPr>
          <w:p w14:paraId="235F5E6D"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(0.14)</w:t>
            </w:r>
          </w:p>
        </w:tc>
        <w:tc>
          <w:tcPr>
            <w:tcW w:w="493" w:type="pct"/>
            <w:tcBorders>
              <w:top w:val="nil"/>
              <w:left w:val="nil"/>
              <w:bottom w:val="nil"/>
              <w:right w:val="nil"/>
            </w:tcBorders>
          </w:tcPr>
          <w:p w14:paraId="1CB643FB"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(0.20)</w:t>
            </w:r>
          </w:p>
        </w:tc>
        <w:tc>
          <w:tcPr>
            <w:tcW w:w="521" w:type="pct"/>
            <w:tcBorders>
              <w:top w:val="nil"/>
              <w:left w:val="nil"/>
              <w:bottom w:val="nil"/>
              <w:right w:val="nil"/>
            </w:tcBorders>
          </w:tcPr>
          <w:p w14:paraId="175AB97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(0.16)</w:t>
            </w:r>
          </w:p>
        </w:tc>
        <w:tc>
          <w:tcPr>
            <w:tcW w:w="493" w:type="pct"/>
            <w:tcBorders>
              <w:top w:val="nil"/>
              <w:left w:val="nil"/>
              <w:bottom w:val="nil"/>
              <w:right w:val="nil"/>
            </w:tcBorders>
          </w:tcPr>
          <w:p w14:paraId="0E8AF14A"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(0.16)</w:t>
            </w:r>
          </w:p>
        </w:tc>
        <w:tc>
          <w:tcPr>
            <w:tcW w:w="493" w:type="pct"/>
            <w:tcBorders>
              <w:top w:val="nil"/>
              <w:left w:val="nil"/>
              <w:bottom w:val="nil"/>
              <w:right w:val="nil"/>
            </w:tcBorders>
          </w:tcPr>
          <w:p w14:paraId="0357678C"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(0.18)</w:t>
            </w:r>
          </w:p>
        </w:tc>
        <w:tc>
          <w:tcPr>
            <w:tcW w:w="489" w:type="pct"/>
            <w:tcBorders>
              <w:top w:val="nil"/>
              <w:left w:val="nil"/>
              <w:bottom w:val="nil"/>
              <w:right w:val="nil"/>
            </w:tcBorders>
          </w:tcPr>
          <w:p w14:paraId="4B2C1A29"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(0.16)</w:t>
            </w:r>
          </w:p>
        </w:tc>
      </w:tr>
      <w:tr w:rsidR="00DD0E2B" w:rsidRPr="00320A15" w14:paraId="071CF7FC" w14:textId="77777777" w:rsidTr="00262C34">
        <w:tc>
          <w:tcPr>
            <w:tcW w:w="1525" w:type="pct"/>
            <w:tcBorders>
              <w:top w:val="nil"/>
              <w:left w:val="nil"/>
              <w:bottom w:val="nil"/>
              <w:right w:val="nil"/>
            </w:tcBorders>
          </w:tcPr>
          <w:p w14:paraId="3C597C32" w14:textId="77777777" w:rsidR="00DD0E2B" w:rsidRPr="00320A15" w:rsidRDefault="00DD0E2B" w:rsidP="00DD0E2B">
            <w:pPr>
              <w:widowControl w:val="0"/>
              <w:autoSpaceDE w:val="0"/>
              <w:autoSpaceDN w:val="0"/>
              <w:adjustRightInd w:val="0"/>
              <w:spacing w:after="0" w:line="240" w:lineRule="auto"/>
              <w:rPr>
                <w:sz w:val="20"/>
                <w:szCs w:val="20"/>
                <w:lang w:val="en-GB"/>
              </w:rPr>
            </w:pPr>
            <w:r w:rsidRPr="00320A15">
              <w:rPr>
                <w:sz w:val="20"/>
                <w:szCs w:val="20"/>
                <w:lang w:val="en-GB"/>
              </w:rPr>
              <w:t>Education: high</w:t>
            </w:r>
          </w:p>
        </w:tc>
        <w:tc>
          <w:tcPr>
            <w:tcW w:w="493" w:type="pct"/>
            <w:tcBorders>
              <w:top w:val="nil"/>
              <w:left w:val="nil"/>
              <w:bottom w:val="nil"/>
              <w:right w:val="nil"/>
            </w:tcBorders>
          </w:tcPr>
          <w:p w14:paraId="4FFE5C8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0.42</w:t>
            </w:r>
            <w:r w:rsidRPr="00320A15">
              <w:rPr>
                <w:sz w:val="20"/>
                <w:szCs w:val="20"/>
                <w:vertAlign w:val="superscript"/>
                <w:lang w:val="en-GB"/>
              </w:rPr>
              <w:t>*</w:t>
            </w:r>
          </w:p>
        </w:tc>
        <w:tc>
          <w:tcPr>
            <w:tcW w:w="493" w:type="pct"/>
            <w:tcBorders>
              <w:top w:val="nil"/>
              <w:left w:val="nil"/>
              <w:bottom w:val="nil"/>
              <w:right w:val="nil"/>
            </w:tcBorders>
          </w:tcPr>
          <w:p w14:paraId="6C2FD8F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-0.35</w:t>
            </w:r>
            <w:r w:rsidRPr="00320A15">
              <w:rPr>
                <w:sz w:val="20"/>
                <w:szCs w:val="20"/>
                <w:vertAlign w:val="superscript"/>
                <w:lang w:val="en-GB"/>
              </w:rPr>
              <w:t>*</w:t>
            </w:r>
          </w:p>
        </w:tc>
        <w:tc>
          <w:tcPr>
            <w:tcW w:w="493" w:type="pct"/>
            <w:tcBorders>
              <w:top w:val="nil"/>
              <w:left w:val="nil"/>
              <w:bottom w:val="nil"/>
              <w:right w:val="nil"/>
            </w:tcBorders>
          </w:tcPr>
          <w:p w14:paraId="02A37199"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0.43</w:t>
            </w:r>
            <w:r w:rsidRPr="00320A15">
              <w:rPr>
                <w:sz w:val="20"/>
                <w:szCs w:val="20"/>
                <w:vertAlign w:val="superscript"/>
                <w:lang w:val="en-GB"/>
              </w:rPr>
              <w:t>*</w:t>
            </w:r>
          </w:p>
        </w:tc>
        <w:tc>
          <w:tcPr>
            <w:tcW w:w="521" w:type="pct"/>
            <w:tcBorders>
              <w:top w:val="nil"/>
              <w:left w:val="nil"/>
              <w:bottom w:val="nil"/>
              <w:right w:val="nil"/>
            </w:tcBorders>
          </w:tcPr>
          <w:p w14:paraId="5349A36B"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0.02</w:t>
            </w:r>
          </w:p>
        </w:tc>
        <w:tc>
          <w:tcPr>
            <w:tcW w:w="493" w:type="pct"/>
            <w:tcBorders>
              <w:top w:val="nil"/>
              <w:left w:val="nil"/>
              <w:bottom w:val="nil"/>
              <w:right w:val="nil"/>
            </w:tcBorders>
          </w:tcPr>
          <w:p w14:paraId="4B0F197D"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-0.25</w:t>
            </w:r>
          </w:p>
        </w:tc>
        <w:tc>
          <w:tcPr>
            <w:tcW w:w="493" w:type="pct"/>
            <w:tcBorders>
              <w:top w:val="nil"/>
              <w:left w:val="nil"/>
              <w:bottom w:val="nil"/>
              <w:right w:val="nil"/>
            </w:tcBorders>
          </w:tcPr>
          <w:p w14:paraId="1D51A42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-0.18</w:t>
            </w:r>
          </w:p>
        </w:tc>
        <w:tc>
          <w:tcPr>
            <w:tcW w:w="489" w:type="pct"/>
            <w:tcBorders>
              <w:top w:val="nil"/>
              <w:left w:val="nil"/>
              <w:bottom w:val="nil"/>
              <w:right w:val="nil"/>
            </w:tcBorders>
          </w:tcPr>
          <w:p w14:paraId="6014556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-0.98</w:t>
            </w:r>
            <w:r w:rsidRPr="00320A15">
              <w:rPr>
                <w:sz w:val="20"/>
                <w:szCs w:val="20"/>
                <w:vertAlign w:val="superscript"/>
                <w:lang w:val="en-GB"/>
              </w:rPr>
              <w:t>***</w:t>
            </w:r>
          </w:p>
        </w:tc>
      </w:tr>
      <w:tr w:rsidR="00DD0E2B" w:rsidRPr="00320A15" w14:paraId="25D5B45D" w14:textId="77777777" w:rsidTr="00262C34">
        <w:tc>
          <w:tcPr>
            <w:tcW w:w="1525" w:type="pct"/>
            <w:tcBorders>
              <w:top w:val="nil"/>
              <w:left w:val="nil"/>
              <w:bottom w:val="nil"/>
              <w:right w:val="nil"/>
            </w:tcBorders>
          </w:tcPr>
          <w:p w14:paraId="7D622E6C"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3A9BE80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(0.18)</w:t>
            </w:r>
          </w:p>
        </w:tc>
        <w:tc>
          <w:tcPr>
            <w:tcW w:w="493" w:type="pct"/>
            <w:tcBorders>
              <w:top w:val="nil"/>
              <w:left w:val="nil"/>
              <w:bottom w:val="nil"/>
              <w:right w:val="nil"/>
            </w:tcBorders>
          </w:tcPr>
          <w:p w14:paraId="0A2266FD"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(0.15)</w:t>
            </w:r>
          </w:p>
        </w:tc>
        <w:tc>
          <w:tcPr>
            <w:tcW w:w="493" w:type="pct"/>
            <w:tcBorders>
              <w:top w:val="nil"/>
              <w:left w:val="nil"/>
              <w:bottom w:val="nil"/>
              <w:right w:val="nil"/>
            </w:tcBorders>
          </w:tcPr>
          <w:p w14:paraId="64D59BB9"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(0.20)</w:t>
            </w:r>
          </w:p>
        </w:tc>
        <w:tc>
          <w:tcPr>
            <w:tcW w:w="521" w:type="pct"/>
            <w:tcBorders>
              <w:top w:val="nil"/>
              <w:left w:val="nil"/>
              <w:bottom w:val="nil"/>
              <w:right w:val="nil"/>
            </w:tcBorders>
          </w:tcPr>
          <w:p w14:paraId="71C401AA"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(0.17)</w:t>
            </w:r>
          </w:p>
        </w:tc>
        <w:tc>
          <w:tcPr>
            <w:tcW w:w="493" w:type="pct"/>
            <w:tcBorders>
              <w:top w:val="nil"/>
              <w:left w:val="nil"/>
              <w:bottom w:val="nil"/>
              <w:right w:val="nil"/>
            </w:tcBorders>
          </w:tcPr>
          <w:p w14:paraId="0780C176"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(0.17)</w:t>
            </w:r>
          </w:p>
        </w:tc>
        <w:tc>
          <w:tcPr>
            <w:tcW w:w="493" w:type="pct"/>
            <w:tcBorders>
              <w:top w:val="nil"/>
              <w:left w:val="nil"/>
              <w:bottom w:val="nil"/>
              <w:right w:val="nil"/>
            </w:tcBorders>
          </w:tcPr>
          <w:p w14:paraId="718A722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(0.19)</w:t>
            </w:r>
          </w:p>
        </w:tc>
        <w:tc>
          <w:tcPr>
            <w:tcW w:w="489" w:type="pct"/>
            <w:tcBorders>
              <w:top w:val="nil"/>
              <w:left w:val="nil"/>
              <w:bottom w:val="nil"/>
              <w:right w:val="nil"/>
            </w:tcBorders>
          </w:tcPr>
          <w:p w14:paraId="674A3B66"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(0.18)</w:t>
            </w:r>
          </w:p>
        </w:tc>
      </w:tr>
      <w:tr w:rsidR="00DD0E2B" w:rsidRPr="00320A15" w14:paraId="31C80277" w14:textId="77777777" w:rsidTr="00262C34">
        <w:tc>
          <w:tcPr>
            <w:tcW w:w="1525" w:type="pct"/>
            <w:tcBorders>
              <w:top w:val="nil"/>
              <w:left w:val="nil"/>
              <w:bottom w:val="nil"/>
              <w:right w:val="nil"/>
            </w:tcBorders>
          </w:tcPr>
          <w:p w14:paraId="12751460" w14:textId="77777777" w:rsidR="00DD0E2B" w:rsidRPr="00320A15" w:rsidRDefault="00DD0E2B" w:rsidP="00DD0E2B">
            <w:pPr>
              <w:widowControl w:val="0"/>
              <w:autoSpaceDE w:val="0"/>
              <w:autoSpaceDN w:val="0"/>
              <w:adjustRightInd w:val="0"/>
              <w:spacing w:after="0" w:line="240" w:lineRule="auto"/>
              <w:rPr>
                <w:sz w:val="20"/>
                <w:szCs w:val="20"/>
                <w:lang w:val="en-GB"/>
              </w:rPr>
            </w:pPr>
            <w:r w:rsidRPr="00320A15">
              <w:rPr>
                <w:sz w:val="20"/>
                <w:szCs w:val="20"/>
                <w:lang w:val="en-GB"/>
              </w:rPr>
              <w:t>Income: 1000-2000</w:t>
            </w:r>
          </w:p>
        </w:tc>
        <w:tc>
          <w:tcPr>
            <w:tcW w:w="493" w:type="pct"/>
            <w:tcBorders>
              <w:top w:val="nil"/>
              <w:left w:val="nil"/>
              <w:bottom w:val="nil"/>
              <w:right w:val="nil"/>
            </w:tcBorders>
          </w:tcPr>
          <w:p w14:paraId="309B706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0.39</w:t>
            </w:r>
          </w:p>
        </w:tc>
        <w:tc>
          <w:tcPr>
            <w:tcW w:w="493" w:type="pct"/>
            <w:tcBorders>
              <w:top w:val="nil"/>
              <w:left w:val="nil"/>
              <w:bottom w:val="nil"/>
              <w:right w:val="nil"/>
            </w:tcBorders>
          </w:tcPr>
          <w:p w14:paraId="56331A58"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-0.07</w:t>
            </w:r>
          </w:p>
        </w:tc>
        <w:tc>
          <w:tcPr>
            <w:tcW w:w="493" w:type="pct"/>
            <w:tcBorders>
              <w:top w:val="nil"/>
              <w:left w:val="nil"/>
              <w:bottom w:val="nil"/>
              <w:right w:val="nil"/>
            </w:tcBorders>
          </w:tcPr>
          <w:p w14:paraId="01868B66"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-0.19</w:t>
            </w:r>
          </w:p>
        </w:tc>
        <w:tc>
          <w:tcPr>
            <w:tcW w:w="521" w:type="pct"/>
            <w:tcBorders>
              <w:top w:val="nil"/>
              <w:left w:val="nil"/>
              <w:bottom w:val="nil"/>
              <w:right w:val="nil"/>
            </w:tcBorders>
          </w:tcPr>
          <w:p w14:paraId="219E6AF9"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-0.05</w:t>
            </w:r>
          </w:p>
        </w:tc>
        <w:tc>
          <w:tcPr>
            <w:tcW w:w="493" w:type="pct"/>
            <w:tcBorders>
              <w:top w:val="nil"/>
              <w:left w:val="nil"/>
              <w:bottom w:val="nil"/>
              <w:right w:val="nil"/>
            </w:tcBorders>
          </w:tcPr>
          <w:p w14:paraId="557A9EA9"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-0.08</w:t>
            </w:r>
          </w:p>
        </w:tc>
        <w:tc>
          <w:tcPr>
            <w:tcW w:w="493" w:type="pct"/>
            <w:tcBorders>
              <w:top w:val="nil"/>
              <w:left w:val="nil"/>
              <w:bottom w:val="nil"/>
              <w:right w:val="nil"/>
            </w:tcBorders>
          </w:tcPr>
          <w:p w14:paraId="5C25945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-0.06</w:t>
            </w:r>
          </w:p>
        </w:tc>
        <w:tc>
          <w:tcPr>
            <w:tcW w:w="489" w:type="pct"/>
            <w:tcBorders>
              <w:top w:val="nil"/>
              <w:left w:val="nil"/>
              <w:bottom w:val="nil"/>
              <w:right w:val="nil"/>
            </w:tcBorders>
          </w:tcPr>
          <w:p w14:paraId="28B7E48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-0.39</w:t>
            </w:r>
            <w:r w:rsidRPr="00320A15">
              <w:rPr>
                <w:sz w:val="20"/>
                <w:szCs w:val="20"/>
                <w:vertAlign w:val="superscript"/>
                <w:lang w:val="en-GB"/>
              </w:rPr>
              <w:t>*</w:t>
            </w:r>
          </w:p>
        </w:tc>
      </w:tr>
      <w:tr w:rsidR="00DD0E2B" w:rsidRPr="00320A15" w14:paraId="66944782" w14:textId="77777777" w:rsidTr="00262C34">
        <w:tc>
          <w:tcPr>
            <w:tcW w:w="1525" w:type="pct"/>
            <w:tcBorders>
              <w:top w:val="nil"/>
              <w:left w:val="nil"/>
              <w:bottom w:val="nil"/>
              <w:right w:val="nil"/>
            </w:tcBorders>
          </w:tcPr>
          <w:p w14:paraId="611351C4"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3D34B16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(0.25)</w:t>
            </w:r>
          </w:p>
        </w:tc>
        <w:tc>
          <w:tcPr>
            <w:tcW w:w="493" w:type="pct"/>
            <w:tcBorders>
              <w:top w:val="nil"/>
              <w:left w:val="nil"/>
              <w:bottom w:val="nil"/>
              <w:right w:val="nil"/>
            </w:tcBorders>
          </w:tcPr>
          <w:p w14:paraId="2987B203"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(0.20)</w:t>
            </w:r>
          </w:p>
        </w:tc>
        <w:tc>
          <w:tcPr>
            <w:tcW w:w="493" w:type="pct"/>
            <w:tcBorders>
              <w:top w:val="nil"/>
              <w:left w:val="nil"/>
              <w:bottom w:val="nil"/>
              <w:right w:val="nil"/>
            </w:tcBorders>
          </w:tcPr>
          <w:p w14:paraId="55C4E9E4"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(0.24)</w:t>
            </w:r>
          </w:p>
        </w:tc>
        <w:tc>
          <w:tcPr>
            <w:tcW w:w="521" w:type="pct"/>
            <w:tcBorders>
              <w:top w:val="nil"/>
              <w:left w:val="nil"/>
              <w:bottom w:val="nil"/>
              <w:right w:val="nil"/>
            </w:tcBorders>
          </w:tcPr>
          <w:p w14:paraId="7E4DB0A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(0.20)</w:t>
            </w:r>
          </w:p>
        </w:tc>
        <w:tc>
          <w:tcPr>
            <w:tcW w:w="493" w:type="pct"/>
            <w:tcBorders>
              <w:top w:val="nil"/>
              <w:left w:val="nil"/>
              <w:bottom w:val="nil"/>
              <w:right w:val="nil"/>
            </w:tcBorders>
          </w:tcPr>
          <w:p w14:paraId="057E2AC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(0.21)</w:t>
            </w:r>
          </w:p>
        </w:tc>
        <w:tc>
          <w:tcPr>
            <w:tcW w:w="493" w:type="pct"/>
            <w:tcBorders>
              <w:top w:val="nil"/>
              <w:left w:val="nil"/>
              <w:bottom w:val="nil"/>
              <w:right w:val="nil"/>
            </w:tcBorders>
          </w:tcPr>
          <w:p w14:paraId="543B7B0B"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(0.22)</w:t>
            </w:r>
          </w:p>
        </w:tc>
        <w:tc>
          <w:tcPr>
            <w:tcW w:w="489" w:type="pct"/>
            <w:tcBorders>
              <w:top w:val="nil"/>
              <w:left w:val="nil"/>
              <w:bottom w:val="nil"/>
              <w:right w:val="nil"/>
            </w:tcBorders>
          </w:tcPr>
          <w:p w14:paraId="08EC26AC"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(0.20)</w:t>
            </w:r>
          </w:p>
        </w:tc>
      </w:tr>
      <w:tr w:rsidR="00DD0E2B" w:rsidRPr="00320A15" w14:paraId="54CB944F" w14:textId="77777777" w:rsidTr="00262C34">
        <w:tc>
          <w:tcPr>
            <w:tcW w:w="1525" w:type="pct"/>
            <w:tcBorders>
              <w:top w:val="nil"/>
              <w:left w:val="nil"/>
              <w:bottom w:val="nil"/>
              <w:right w:val="nil"/>
            </w:tcBorders>
          </w:tcPr>
          <w:p w14:paraId="61883AD0" w14:textId="77777777" w:rsidR="00DD0E2B" w:rsidRPr="00320A15" w:rsidRDefault="00DD0E2B" w:rsidP="00DD0E2B">
            <w:pPr>
              <w:widowControl w:val="0"/>
              <w:autoSpaceDE w:val="0"/>
              <w:autoSpaceDN w:val="0"/>
              <w:adjustRightInd w:val="0"/>
              <w:spacing w:after="0" w:line="240" w:lineRule="auto"/>
              <w:rPr>
                <w:sz w:val="20"/>
                <w:szCs w:val="20"/>
                <w:lang w:val="en-GB"/>
              </w:rPr>
            </w:pPr>
            <w:r w:rsidRPr="00320A15">
              <w:rPr>
                <w:sz w:val="20"/>
                <w:szCs w:val="20"/>
                <w:lang w:val="en-GB"/>
              </w:rPr>
              <w:t>Income: 2000-3000</w:t>
            </w:r>
          </w:p>
        </w:tc>
        <w:tc>
          <w:tcPr>
            <w:tcW w:w="493" w:type="pct"/>
            <w:tcBorders>
              <w:top w:val="nil"/>
              <w:left w:val="nil"/>
              <w:bottom w:val="nil"/>
              <w:right w:val="nil"/>
            </w:tcBorders>
          </w:tcPr>
          <w:p w14:paraId="42452FAE"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0.17</w:t>
            </w:r>
          </w:p>
        </w:tc>
        <w:tc>
          <w:tcPr>
            <w:tcW w:w="493" w:type="pct"/>
            <w:tcBorders>
              <w:top w:val="nil"/>
              <w:left w:val="nil"/>
              <w:bottom w:val="nil"/>
              <w:right w:val="nil"/>
            </w:tcBorders>
          </w:tcPr>
          <w:p w14:paraId="7342F22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-0.13</w:t>
            </w:r>
          </w:p>
        </w:tc>
        <w:tc>
          <w:tcPr>
            <w:tcW w:w="493" w:type="pct"/>
            <w:tcBorders>
              <w:top w:val="nil"/>
              <w:left w:val="nil"/>
              <w:bottom w:val="nil"/>
              <w:right w:val="nil"/>
            </w:tcBorders>
          </w:tcPr>
          <w:p w14:paraId="6A51FC51"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-0.64</w:t>
            </w:r>
            <w:r w:rsidRPr="00320A15">
              <w:rPr>
                <w:sz w:val="20"/>
                <w:szCs w:val="20"/>
                <w:vertAlign w:val="superscript"/>
                <w:lang w:val="en-GB"/>
              </w:rPr>
              <w:t>**</w:t>
            </w:r>
          </w:p>
        </w:tc>
        <w:tc>
          <w:tcPr>
            <w:tcW w:w="521" w:type="pct"/>
            <w:tcBorders>
              <w:top w:val="nil"/>
              <w:left w:val="nil"/>
              <w:bottom w:val="nil"/>
              <w:right w:val="nil"/>
            </w:tcBorders>
          </w:tcPr>
          <w:p w14:paraId="6649AA6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-0.47</w:t>
            </w:r>
            <w:r w:rsidRPr="00320A15">
              <w:rPr>
                <w:sz w:val="20"/>
                <w:szCs w:val="20"/>
                <w:vertAlign w:val="superscript"/>
                <w:lang w:val="en-GB"/>
              </w:rPr>
              <w:t>*</w:t>
            </w:r>
          </w:p>
        </w:tc>
        <w:tc>
          <w:tcPr>
            <w:tcW w:w="493" w:type="pct"/>
            <w:tcBorders>
              <w:top w:val="nil"/>
              <w:left w:val="nil"/>
              <w:bottom w:val="nil"/>
              <w:right w:val="nil"/>
            </w:tcBorders>
          </w:tcPr>
          <w:p w14:paraId="331A4E3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-0.38</w:t>
            </w:r>
          </w:p>
        </w:tc>
        <w:tc>
          <w:tcPr>
            <w:tcW w:w="493" w:type="pct"/>
            <w:tcBorders>
              <w:top w:val="nil"/>
              <w:left w:val="nil"/>
              <w:bottom w:val="nil"/>
              <w:right w:val="nil"/>
            </w:tcBorders>
          </w:tcPr>
          <w:p w14:paraId="13375AF1"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-0.36</w:t>
            </w:r>
          </w:p>
        </w:tc>
        <w:tc>
          <w:tcPr>
            <w:tcW w:w="489" w:type="pct"/>
            <w:tcBorders>
              <w:top w:val="nil"/>
              <w:left w:val="nil"/>
              <w:bottom w:val="nil"/>
              <w:right w:val="nil"/>
            </w:tcBorders>
          </w:tcPr>
          <w:p w14:paraId="4DA8838D"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-0.95</w:t>
            </w:r>
            <w:r w:rsidRPr="00320A15">
              <w:rPr>
                <w:sz w:val="20"/>
                <w:szCs w:val="20"/>
                <w:vertAlign w:val="superscript"/>
                <w:lang w:val="en-GB"/>
              </w:rPr>
              <w:t>***</w:t>
            </w:r>
          </w:p>
        </w:tc>
      </w:tr>
      <w:tr w:rsidR="00DD0E2B" w:rsidRPr="00320A15" w14:paraId="0AB01CC1" w14:textId="77777777" w:rsidTr="00262C34">
        <w:tc>
          <w:tcPr>
            <w:tcW w:w="1525" w:type="pct"/>
            <w:tcBorders>
              <w:top w:val="nil"/>
              <w:left w:val="nil"/>
              <w:bottom w:val="nil"/>
              <w:right w:val="nil"/>
            </w:tcBorders>
          </w:tcPr>
          <w:p w14:paraId="21057D9B"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6AB0742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(0.25)</w:t>
            </w:r>
          </w:p>
        </w:tc>
        <w:tc>
          <w:tcPr>
            <w:tcW w:w="493" w:type="pct"/>
            <w:tcBorders>
              <w:top w:val="nil"/>
              <w:left w:val="nil"/>
              <w:bottom w:val="nil"/>
              <w:right w:val="nil"/>
            </w:tcBorders>
          </w:tcPr>
          <w:p w14:paraId="0E64FC0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(0.20)</w:t>
            </w:r>
          </w:p>
        </w:tc>
        <w:tc>
          <w:tcPr>
            <w:tcW w:w="493" w:type="pct"/>
            <w:tcBorders>
              <w:top w:val="nil"/>
              <w:left w:val="nil"/>
              <w:bottom w:val="nil"/>
              <w:right w:val="nil"/>
            </w:tcBorders>
          </w:tcPr>
          <w:p w14:paraId="53243AD4"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(0.25)</w:t>
            </w:r>
          </w:p>
        </w:tc>
        <w:tc>
          <w:tcPr>
            <w:tcW w:w="521" w:type="pct"/>
            <w:tcBorders>
              <w:top w:val="nil"/>
              <w:left w:val="nil"/>
              <w:bottom w:val="nil"/>
              <w:right w:val="nil"/>
            </w:tcBorders>
          </w:tcPr>
          <w:p w14:paraId="2FF1C503"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(0.21)</w:t>
            </w:r>
          </w:p>
        </w:tc>
        <w:tc>
          <w:tcPr>
            <w:tcW w:w="493" w:type="pct"/>
            <w:tcBorders>
              <w:top w:val="nil"/>
              <w:left w:val="nil"/>
              <w:bottom w:val="nil"/>
              <w:right w:val="nil"/>
            </w:tcBorders>
          </w:tcPr>
          <w:p w14:paraId="691FD071"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(0.21)</w:t>
            </w:r>
          </w:p>
        </w:tc>
        <w:tc>
          <w:tcPr>
            <w:tcW w:w="493" w:type="pct"/>
            <w:tcBorders>
              <w:top w:val="nil"/>
              <w:left w:val="nil"/>
              <w:bottom w:val="nil"/>
              <w:right w:val="nil"/>
            </w:tcBorders>
          </w:tcPr>
          <w:p w14:paraId="048C5C6A"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(0.23)</w:t>
            </w:r>
          </w:p>
        </w:tc>
        <w:tc>
          <w:tcPr>
            <w:tcW w:w="489" w:type="pct"/>
            <w:tcBorders>
              <w:top w:val="nil"/>
              <w:left w:val="nil"/>
              <w:bottom w:val="nil"/>
              <w:right w:val="nil"/>
            </w:tcBorders>
          </w:tcPr>
          <w:p w14:paraId="17C20E6D"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(0.21)</w:t>
            </w:r>
          </w:p>
        </w:tc>
      </w:tr>
      <w:tr w:rsidR="00DD0E2B" w:rsidRPr="00320A15" w14:paraId="486A491F" w14:textId="77777777" w:rsidTr="00262C34">
        <w:tc>
          <w:tcPr>
            <w:tcW w:w="1525" w:type="pct"/>
            <w:tcBorders>
              <w:top w:val="nil"/>
              <w:left w:val="nil"/>
              <w:bottom w:val="nil"/>
              <w:right w:val="nil"/>
            </w:tcBorders>
          </w:tcPr>
          <w:p w14:paraId="214BD196" w14:textId="77777777" w:rsidR="00DD0E2B" w:rsidRPr="00320A15" w:rsidRDefault="00DD0E2B" w:rsidP="00DD0E2B">
            <w:pPr>
              <w:widowControl w:val="0"/>
              <w:autoSpaceDE w:val="0"/>
              <w:autoSpaceDN w:val="0"/>
              <w:adjustRightInd w:val="0"/>
              <w:spacing w:after="0" w:line="240" w:lineRule="auto"/>
              <w:rPr>
                <w:sz w:val="20"/>
                <w:szCs w:val="20"/>
                <w:lang w:val="en-GB"/>
              </w:rPr>
            </w:pPr>
            <w:r w:rsidRPr="00320A15">
              <w:rPr>
                <w:sz w:val="20"/>
                <w:szCs w:val="20"/>
                <w:lang w:val="en-GB"/>
              </w:rPr>
              <w:t>Income: 3000-4000</w:t>
            </w:r>
          </w:p>
        </w:tc>
        <w:tc>
          <w:tcPr>
            <w:tcW w:w="493" w:type="pct"/>
            <w:tcBorders>
              <w:top w:val="nil"/>
              <w:left w:val="nil"/>
              <w:bottom w:val="nil"/>
              <w:right w:val="nil"/>
            </w:tcBorders>
          </w:tcPr>
          <w:p w14:paraId="74B4272E"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0.22</w:t>
            </w:r>
          </w:p>
        </w:tc>
        <w:tc>
          <w:tcPr>
            <w:tcW w:w="493" w:type="pct"/>
            <w:tcBorders>
              <w:top w:val="nil"/>
              <w:left w:val="nil"/>
              <w:bottom w:val="nil"/>
              <w:right w:val="nil"/>
            </w:tcBorders>
          </w:tcPr>
          <w:p w14:paraId="3E4FF8B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0.01</w:t>
            </w:r>
          </w:p>
        </w:tc>
        <w:tc>
          <w:tcPr>
            <w:tcW w:w="493" w:type="pct"/>
            <w:tcBorders>
              <w:top w:val="nil"/>
              <w:left w:val="nil"/>
              <w:bottom w:val="nil"/>
              <w:right w:val="nil"/>
            </w:tcBorders>
          </w:tcPr>
          <w:p w14:paraId="1D043DD9"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-0.38</w:t>
            </w:r>
          </w:p>
        </w:tc>
        <w:tc>
          <w:tcPr>
            <w:tcW w:w="521" w:type="pct"/>
            <w:tcBorders>
              <w:top w:val="nil"/>
              <w:left w:val="nil"/>
              <w:bottom w:val="nil"/>
              <w:right w:val="nil"/>
            </w:tcBorders>
          </w:tcPr>
          <w:p w14:paraId="46C5735E"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-0.12</w:t>
            </w:r>
          </w:p>
        </w:tc>
        <w:tc>
          <w:tcPr>
            <w:tcW w:w="493" w:type="pct"/>
            <w:tcBorders>
              <w:top w:val="nil"/>
              <w:left w:val="nil"/>
              <w:bottom w:val="nil"/>
              <w:right w:val="nil"/>
            </w:tcBorders>
          </w:tcPr>
          <w:p w14:paraId="1FE7A63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-0.10</w:t>
            </w:r>
          </w:p>
        </w:tc>
        <w:tc>
          <w:tcPr>
            <w:tcW w:w="493" w:type="pct"/>
            <w:tcBorders>
              <w:top w:val="nil"/>
              <w:left w:val="nil"/>
              <w:bottom w:val="nil"/>
              <w:right w:val="nil"/>
            </w:tcBorders>
          </w:tcPr>
          <w:p w14:paraId="14DFF68E"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-0.32</w:t>
            </w:r>
          </w:p>
        </w:tc>
        <w:tc>
          <w:tcPr>
            <w:tcW w:w="489" w:type="pct"/>
            <w:tcBorders>
              <w:top w:val="nil"/>
              <w:left w:val="nil"/>
              <w:bottom w:val="nil"/>
              <w:right w:val="nil"/>
            </w:tcBorders>
          </w:tcPr>
          <w:p w14:paraId="6F025B0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-1.17</w:t>
            </w:r>
            <w:r w:rsidRPr="00320A15">
              <w:rPr>
                <w:sz w:val="20"/>
                <w:szCs w:val="20"/>
                <w:vertAlign w:val="superscript"/>
                <w:lang w:val="en-GB"/>
              </w:rPr>
              <w:t>***</w:t>
            </w:r>
          </w:p>
        </w:tc>
      </w:tr>
      <w:tr w:rsidR="00DD0E2B" w:rsidRPr="00320A15" w14:paraId="4867E057" w14:textId="77777777" w:rsidTr="00262C34">
        <w:tc>
          <w:tcPr>
            <w:tcW w:w="1525" w:type="pct"/>
            <w:tcBorders>
              <w:top w:val="nil"/>
              <w:left w:val="nil"/>
              <w:bottom w:val="nil"/>
              <w:right w:val="nil"/>
            </w:tcBorders>
          </w:tcPr>
          <w:p w14:paraId="30840B98"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54BD9E2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(0.27)</w:t>
            </w:r>
          </w:p>
        </w:tc>
        <w:tc>
          <w:tcPr>
            <w:tcW w:w="493" w:type="pct"/>
            <w:tcBorders>
              <w:top w:val="nil"/>
              <w:left w:val="nil"/>
              <w:bottom w:val="nil"/>
              <w:right w:val="nil"/>
            </w:tcBorders>
          </w:tcPr>
          <w:p w14:paraId="096A545C"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(0.22)</w:t>
            </w:r>
          </w:p>
        </w:tc>
        <w:tc>
          <w:tcPr>
            <w:tcW w:w="493" w:type="pct"/>
            <w:tcBorders>
              <w:top w:val="nil"/>
              <w:left w:val="nil"/>
              <w:bottom w:val="nil"/>
              <w:right w:val="nil"/>
            </w:tcBorders>
          </w:tcPr>
          <w:p w14:paraId="4F32F46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(0.27)</w:t>
            </w:r>
          </w:p>
        </w:tc>
        <w:tc>
          <w:tcPr>
            <w:tcW w:w="521" w:type="pct"/>
            <w:tcBorders>
              <w:top w:val="nil"/>
              <w:left w:val="nil"/>
              <w:bottom w:val="nil"/>
              <w:right w:val="nil"/>
            </w:tcBorders>
          </w:tcPr>
          <w:p w14:paraId="70D63ED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(0.23)</w:t>
            </w:r>
          </w:p>
        </w:tc>
        <w:tc>
          <w:tcPr>
            <w:tcW w:w="493" w:type="pct"/>
            <w:tcBorders>
              <w:top w:val="nil"/>
              <w:left w:val="nil"/>
              <w:bottom w:val="nil"/>
              <w:right w:val="nil"/>
            </w:tcBorders>
          </w:tcPr>
          <w:p w14:paraId="6634FBB8"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(0.24)</w:t>
            </w:r>
          </w:p>
        </w:tc>
        <w:tc>
          <w:tcPr>
            <w:tcW w:w="493" w:type="pct"/>
            <w:tcBorders>
              <w:top w:val="nil"/>
              <w:left w:val="nil"/>
              <w:bottom w:val="nil"/>
              <w:right w:val="nil"/>
            </w:tcBorders>
          </w:tcPr>
          <w:p w14:paraId="19A99E6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(0.27)</w:t>
            </w:r>
          </w:p>
        </w:tc>
        <w:tc>
          <w:tcPr>
            <w:tcW w:w="489" w:type="pct"/>
            <w:tcBorders>
              <w:top w:val="nil"/>
              <w:left w:val="nil"/>
              <w:bottom w:val="nil"/>
              <w:right w:val="nil"/>
            </w:tcBorders>
          </w:tcPr>
          <w:p w14:paraId="1B2DD598"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(0.26)</w:t>
            </w:r>
          </w:p>
        </w:tc>
      </w:tr>
      <w:tr w:rsidR="00DD0E2B" w:rsidRPr="00320A15" w14:paraId="4B7455E1" w14:textId="77777777" w:rsidTr="00262C34">
        <w:tc>
          <w:tcPr>
            <w:tcW w:w="1525" w:type="pct"/>
            <w:tcBorders>
              <w:top w:val="nil"/>
              <w:left w:val="nil"/>
              <w:bottom w:val="nil"/>
              <w:right w:val="nil"/>
            </w:tcBorders>
          </w:tcPr>
          <w:p w14:paraId="54164551" w14:textId="77777777" w:rsidR="00DD0E2B" w:rsidRPr="00320A15" w:rsidRDefault="00DD0E2B" w:rsidP="00DD0E2B">
            <w:pPr>
              <w:widowControl w:val="0"/>
              <w:autoSpaceDE w:val="0"/>
              <w:autoSpaceDN w:val="0"/>
              <w:adjustRightInd w:val="0"/>
              <w:spacing w:after="0" w:line="240" w:lineRule="auto"/>
              <w:rPr>
                <w:sz w:val="20"/>
                <w:szCs w:val="20"/>
                <w:lang w:val="en-GB"/>
              </w:rPr>
            </w:pPr>
            <w:r w:rsidRPr="00320A15">
              <w:rPr>
                <w:sz w:val="20"/>
                <w:szCs w:val="20"/>
                <w:lang w:val="en-GB"/>
              </w:rPr>
              <w:t>Income: &gt;4000</w:t>
            </w:r>
          </w:p>
        </w:tc>
        <w:tc>
          <w:tcPr>
            <w:tcW w:w="493" w:type="pct"/>
            <w:tcBorders>
              <w:top w:val="nil"/>
              <w:left w:val="nil"/>
              <w:bottom w:val="nil"/>
              <w:right w:val="nil"/>
            </w:tcBorders>
          </w:tcPr>
          <w:p w14:paraId="756E1ADA"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0.28</w:t>
            </w:r>
          </w:p>
        </w:tc>
        <w:tc>
          <w:tcPr>
            <w:tcW w:w="493" w:type="pct"/>
            <w:tcBorders>
              <w:top w:val="nil"/>
              <w:left w:val="nil"/>
              <w:bottom w:val="nil"/>
              <w:right w:val="nil"/>
            </w:tcBorders>
          </w:tcPr>
          <w:p w14:paraId="1C0902A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-0.32</w:t>
            </w:r>
          </w:p>
        </w:tc>
        <w:tc>
          <w:tcPr>
            <w:tcW w:w="493" w:type="pct"/>
            <w:tcBorders>
              <w:top w:val="nil"/>
              <w:left w:val="nil"/>
              <w:bottom w:val="nil"/>
              <w:right w:val="nil"/>
            </w:tcBorders>
          </w:tcPr>
          <w:p w14:paraId="20B7720C"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-0.59</w:t>
            </w:r>
            <w:r w:rsidRPr="00320A15">
              <w:rPr>
                <w:sz w:val="20"/>
                <w:szCs w:val="20"/>
                <w:vertAlign w:val="superscript"/>
                <w:lang w:val="en-GB"/>
              </w:rPr>
              <w:t>*</w:t>
            </w:r>
          </w:p>
        </w:tc>
        <w:tc>
          <w:tcPr>
            <w:tcW w:w="521" w:type="pct"/>
            <w:tcBorders>
              <w:top w:val="nil"/>
              <w:left w:val="nil"/>
              <w:bottom w:val="nil"/>
              <w:right w:val="nil"/>
            </w:tcBorders>
          </w:tcPr>
          <w:p w14:paraId="389F04BC"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-0.66</w:t>
            </w:r>
            <w:r w:rsidRPr="00320A15">
              <w:rPr>
                <w:sz w:val="20"/>
                <w:szCs w:val="20"/>
                <w:vertAlign w:val="superscript"/>
                <w:lang w:val="en-GB"/>
              </w:rPr>
              <w:t>*</w:t>
            </w:r>
          </w:p>
        </w:tc>
        <w:tc>
          <w:tcPr>
            <w:tcW w:w="493" w:type="pct"/>
            <w:tcBorders>
              <w:top w:val="nil"/>
              <w:left w:val="nil"/>
              <w:bottom w:val="nil"/>
              <w:right w:val="nil"/>
            </w:tcBorders>
          </w:tcPr>
          <w:p w14:paraId="478579FC"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-0.22</w:t>
            </w:r>
          </w:p>
        </w:tc>
        <w:tc>
          <w:tcPr>
            <w:tcW w:w="493" w:type="pct"/>
            <w:tcBorders>
              <w:top w:val="nil"/>
              <w:left w:val="nil"/>
              <w:bottom w:val="nil"/>
              <w:right w:val="nil"/>
            </w:tcBorders>
          </w:tcPr>
          <w:p w14:paraId="66A5A2A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-0.56</w:t>
            </w:r>
          </w:p>
        </w:tc>
        <w:tc>
          <w:tcPr>
            <w:tcW w:w="489" w:type="pct"/>
            <w:tcBorders>
              <w:top w:val="nil"/>
              <w:left w:val="nil"/>
              <w:bottom w:val="nil"/>
              <w:right w:val="nil"/>
            </w:tcBorders>
          </w:tcPr>
          <w:p w14:paraId="7B5D759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-1.52</w:t>
            </w:r>
            <w:r w:rsidRPr="00320A15">
              <w:rPr>
                <w:sz w:val="20"/>
                <w:szCs w:val="20"/>
                <w:vertAlign w:val="superscript"/>
                <w:lang w:val="en-GB"/>
              </w:rPr>
              <w:t>***</w:t>
            </w:r>
          </w:p>
        </w:tc>
      </w:tr>
      <w:tr w:rsidR="00DD0E2B" w:rsidRPr="00320A15" w14:paraId="31E66103" w14:textId="77777777" w:rsidTr="00262C34">
        <w:tc>
          <w:tcPr>
            <w:tcW w:w="1525" w:type="pct"/>
            <w:tcBorders>
              <w:top w:val="nil"/>
              <w:left w:val="nil"/>
              <w:bottom w:val="nil"/>
              <w:right w:val="nil"/>
            </w:tcBorders>
          </w:tcPr>
          <w:p w14:paraId="490F6BAF"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6FA2F55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(0.27)</w:t>
            </w:r>
          </w:p>
        </w:tc>
        <w:tc>
          <w:tcPr>
            <w:tcW w:w="493" w:type="pct"/>
            <w:tcBorders>
              <w:top w:val="nil"/>
              <w:left w:val="nil"/>
              <w:bottom w:val="nil"/>
              <w:right w:val="nil"/>
            </w:tcBorders>
          </w:tcPr>
          <w:p w14:paraId="59AAB92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(0.24)</w:t>
            </w:r>
          </w:p>
        </w:tc>
        <w:tc>
          <w:tcPr>
            <w:tcW w:w="493" w:type="pct"/>
            <w:tcBorders>
              <w:top w:val="nil"/>
              <w:left w:val="nil"/>
              <w:bottom w:val="nil"/>
              <w:right w:val="nil"/>
            </w:tcBorders>
          </w:tcPr>
          <w:p w14:paraId="058D45EA"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(0.28)</w:t>
            </w:r>
          </w:p>
        </w:tc>
        <w:tc>
          <w:tcPr>
            <w:tcW w:w="521" w:type="pct"/>
            <w:tcBorders>
              <w:top w:val="nil"/>
              <w:left w:val="nil"/>
              <w:bottom w:val="nil"/>
              <w:right w:val="nil"/>
            </w:tcBorders>
          </w:tcPr>
          <w:p w14:paraId="17BFDF74"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(0.27)</w:t>
            </w:r>
          </w:p>
        </w:tc>
        <w:tc>
          <w:tcPr>
            <w:tcW w:w="493" w:type="pct"/>
            <w:tcBorders>
              <w:top w:val="nil"/>
              <w:left w:val="nil"/>
              <w:bottom w:val="nil"/>
              <w:right w:val="nil"/>
            </w:tcBorders>
          </w:tcPr>
          <w:p w14:paraId="36EC168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(0.26)</w:t>
            </w:r>
          </w:p>
        </w:tc>
        <w:tc>
          <w:tcPr>
            <w:tcW w:w="493" w:type="pct"/>
            <w:tcBorders>
              <w:top w:val="nil"/>
              <w:left w:val="nil"/>
              <w:bottom w:val="nil"/>
              <w:right w:val="nil"/>
            </w:tcBorders>
          </w:tcPr>
          <w:p w14:paraId="1A28BAB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(0.30)</w:t>
            </w:r>
          </w:p>
        </w:tc>
        <w:tc>
          <w:tcPr>
            <w:tcW w:w="489" w:type="pct"/>
            <w:tcBorders>
              <w:top w:val="nil"/>
              <w:left w:val="nil"/>
              <w:bottom w:val="nil"/>
              <w:right w:val="nil"/>
            </w:tcBorders>
          </w:tcPr>
          <w:p w14:paraId="278EF1FE"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(0.31)</w:t>
            </w:r>
          </w:p>
        </w:tc>
      </w:tr>
      <w:tr w:rsidR="00DD0E2B" w:rsidRPr="00320A15" w14:paraId="6F4275C4" w14:textId="77777777" w:rsidTr="00262C34">
        <w:tc>
          <w:tcPr>
            <w:tcW w:w="1525" w:type="pct"/>
            <w:tcBorders>
              <w:top w:val="nil"/>
              <w:left w:val="nil"/>
              <w:bottom w:val="nil"/>
              <w:right w:val="nil"/>
            </w:tcBorders>
          </w:tcPr>
          <w:p w14:paraId="6E246B5B" w14:textId="77777777" w:rsidR="00DD0E2B" w:rsidRPr="00320A15" w:rsidRDefault="00DD0E2B" w:rsidP="00DD0E2B">
            <w:pPr>
              <w:widowControl w:val="0"/>
              <w:autoSpaceDE w:val="0"/>
              <w:autoSpaceDN w:val="0"/>
              <w:adjustRightInd w:val="0"/>
              <w:spacing w:after="0" w:line="240" w:lineRule="auto"/>
              <w:rPr>
                <w:sz w:val="20"/>
                <w:szCs w:val="20"/>
                <w:lang w:val="en-GB"/>
              </w:rPr>
            </w:pPr>
            <w:r w:rsidRPr="00320A15">
              <w:rPr>
                <w:sz w:val="20"/>
                <w:szCs w:val="20"/>
                <w:lang w:val="en-GB"/>
              </w:rPr>
              <w:t>Eastern Germany</w:t>
            </w:r>
          </w:p>
        </w:tc>
        <w:tc>
          <w:tcPr>
            <w:tcW w:w="493" w:type="pct"/>
            <w:tcBorders>
              <w:top w:val="nil"/>
              <w:left w:val="nil"/>
              <w:bottom w:val="nil"/>
              <w:right w:val="nil"/>
            </w:tcBorders>
          </w:tcPr>
          <w:p w14:paraId="063775E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0.15</w:t>
            </w:r>
          </w:p>
        </w:tc>
        <w:tc>
          <w:tcPr>
            <w:tcW w:w="493" w:type="pct"/>
            <w:tcBorders>
              <w:top w:val="nil"/>
              <w:left w:val="nil"/>
              <w:bottom w:val="nil"/>
              <w:right w:val="nil"/>
            </w:tcBorders>
          </w:tcPr>
          <w:p w14:paraId="18B2CB81"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-0.23</w:t>
            </w:r>
          </w:p>
        </w:tc>
        <w:tc>
          <w:tcPr>
            <w:tcW w:w="493" w:type="pct"/>
            <w:tcBorders>
              <w:top w:val="nil"/>
              <w:left w:val="nil"/>
              <w:bottom w:val="nil"/>
              <w:right w:val="nil"/>
            </w:tcBorders>
          </w:tcPr>
          <w:p w14:paraId="1E35CA43"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-0.44</w:t>
            </w:r>
            <w:r w:rsidRPr="00320A15">
              <w:rPr>
                <w:sz w:val="20"/>
                <w:szCs w:val="20"/>
                <w:vertAlign w:val="superscript"/>
                <w:lang w:val="en-GB"/>
              </w:rPr>
              <w:t>*</w:t>
            </w:r>
          </w:p>
        </w:tc>
        <w:tc>
          <w:tcPr>
            <w:tcW w:w="521" w:type="pct"/>
            <w:tcBorders>
              <w:top w:val="nil"/>
              <w:left w:val="nil"/>
              <w:bottom w:val="nil"/>
              <w:right w:val="nil"/>
            </w:tcBorders>
          </w:tcPr>
          <w:p w14:paraId="109D413D"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0.30</w:t>
            </w:r>
            <w:r w:rsidRPr="00320A15">
              <w:rPr>
                <w:sz w:val="20"/>
                <w:szCs w:val="20"/>
                <w:vertAlign w:val="superscript"/>
                <w:lang w:val="en-GB"/>
              </w:rPr>
              <w:t>*</w:t>
            </w:r>
          </w:p>
        </w:tc>
        <w:tc>
          <w:tcPr>
            <w:tcW w:w="493" w:type="pct"/>
            <w:tcBorders>
              <w:top w:val="nil"/>
              <w:left w:val="nil"/>
              <w:bottom w:val="nil"/>
              <w:right w:val="nil"/>
            </w:tcBorders>
          </w:tcPr>
          <w:p w14:paraId="7BDC6CEA"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0.33</w:t>
            </w:r>
            <w:r w:rsidRPr="00320A15">
              <w:rPr>
                <w:sz w:val="20"/>
                <w:szCs w:val="20"/>
                <w:vertAlign w:val="superscript"/>
                <w:lang w:val="en-GB"/>
              </w:rPr>
              <w:t>*</w:t>
            </w:r>
          </w:p>
        </w:tc>
        <w:tc>
          <w:tcPr>
            <w:tcW w:w="493" w:type="pct"/>
            <w:tcBorders>
              <w:top w:val="nil"/>
              <w:left w:val="nil"/>
              <w:bottom w:val="nil"/>
              <w:right w:val="nil"/>
            </w:tcBorders>
          </w:tcPr>
          <w:p w14:paraId="524B503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0.40</w:t>
            </w:r>
            <w:r w:rsidRPr="00320A15">
              <w:rPr>
                <w:sz w:val="20"/>
                <w:szCs w:val="20"/>
                <w:vertAlign w:val="superscript"/>
                <w:lang w:val="en-GB"/>
              </w:rPr>
              <w:t>**</w:t>
            </w:r>
          </w:p>
        </w:tc>
        <w:tc>
          <w:tcPr>
            <w:tcW w:w="489" w:type="pct"/>
            <w:tcBorders>
              <w:top w:val="nil"/>
              <w:left w:val="nil"/>
              <w:bottom w:val="nil"/>
              <w:right w:val="nil"/>
            </w:tcBorders>
          </w:tcPr>
          <w:p w14:paraId="2E50DD31"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0.21</w:t>
            </w:r>
          </w:p>
        </w:tc>
      </w:tr>
      <w:tr w:rsidR="00DD0E2B" w:rsidRPr="00320A15" w14:paraId="754AF92E" w14:textId="77777777" w:rsidTr="00262C34">
        <w:tc>
          <w:tcPr>
            <w:tcW w:w="1525" w:type="pct"/>
            <w:tcBorders>
              <w:top w:val="nil"/>
              <w:left w:val="nil"/>
              <w:bottom w:val="nil"/>
              <w:right w:val="nil"/>
            </w:tcBorders>
          </w:tcPr>
          <w:p w14:paraId="63ACDFA8"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7A0D08D1"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(0.14)</w:t>
            </w:r>
          </w:p>
        </w:tc>
        <w:tc>
          <w:tcPr>
            <w:tcW w:w="493" w:type="pct"/>
            <w:tcBorders>
              <w:top w:val="nil"/>
              <w:left w:val="nil"/>
              <w:bottom w:val="nil"/>
              <w:right w:val="nil"/>
            </w:tcBorders>
          </w:tcPr>
          <w:p w14:paraId="6118437E"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(0.13)</w:t>
            </w:r>
          </w:p>
        </w:tc>
        <w:tc>
          <w:tcPr>
            <w:tcW w:w="493" w:type="pct"/>
            <w:tcBorders>
              <w:top w:val="nil"/>
              <w:left w:val="nil"/>
              <w:bottom w:val="nil"/>
              <w:right w:val="nil"/>
            </w:tcBorders>
          </w:tcPr>
          <w:p w14:paraId="7AE2257E"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(0.17)</w:t>
            </w:r>
          </w:p>
        </w:tc>
        <w:tc>
          <w:tcPr>
            <w:tcW w:w="521" w:type="pct"/>
            <w:tcBorders>
              <w:top w:val="nil"/>
              <w:left w:val="nil"/>
              <w:bottom w:val="nil"/>
              <w:right w:val="nil"/>
            </w:tcBorders>
          </w:tcPr>
          <w:p w14:paraId="50C5421E"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(0.13)</w:t>
            </w:r>
          </w:p>
        </w:tc>
        <w:tc>
          <w:tcPr>
            <w:tcW w:w="493" w:type="pct"/>
            <w:tcBorders>
              <w:top w:val="nil"/>
              <w:left w:val="nil"/>
              <w:bottom w:val="nil"/>
              <w:right w:val="nil"/>
            </w:tcBorders>
          </w:tcPr>
          <w:p w14:paraId="3A864FBE"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(0.14)</w:t>
            </w:r>
          </w:p>
        </w:tc>
        <w:tc>
          <w:tcPr>
            <w:tcW w:w="493" w:type="pct"/>
            <w:tcBorders>
              <w:top w:val="nil"/>
              <w:left w:val="nil"/>
              <w:bottom w:val="nil"/>
              <w:right w:val="nil"/>
            </w:tcBorders>
          </w:tcPr>
          <w:p w14:paraId="4DADF381"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(0.15)</w:t>
            </w:r>
          </w:p>
        </w:tc>
        <w:tc>
          <w:tcPr>
            <w:tcW w:w="489" w:type="pct"/>
            <w:tcBorders>
              <w:top w:val="nil"/>
              <w:left w:val="nil"/>
              <w:bottom w:val="nil"/>
              <w:right w:val="nil"/>
            </w:tcBorders>
          </w:tcPr>
          <w:p w14:paraId="256380A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(0.15)</w:t>
            </w:r>
          </w:p>
        </w:tc>
      </w:tr>
      <w:tr w:rsidR="00DD0E2B" w:rsidRPr="00320A15" w14:paraId="3EA74760" w14:textId="77777777" w:rsidTr="00262C34">
        <w:tc>
          <w:tcPr>
            <w:tcW w:w="1525" w:type="pct"/>
            <w:tcBorders>
              <w:top w:val="nil"/>
              <w:left w:val="nil"/>
              <w:bottom w:val="nil"/>
              <w:right w:val="nil"/>
            </w:tcBorders>
          </w:tcPr>
          <w:p w14:paraId="58463F3D" w14:textId="77777777" w:rsidR="00DD0E2B" w:rsidRPr="00320A15" w:rsidRDefault="00DD0E2B" w:rsidP="00DD0E2B">
            <w:pPr>
              <w:widowControl w:val="0"/>
              <w:autoSpaceDE w:val="0"/>
              <w:autoSpaceDN w:val="0"/>
              <w:adjustRightInd w:val="0"/>
              <w:spacing w:after="0" w:line="240" w:lineRule="auto"/>
              <w:rPr>
                <w:sz w:val="20"/>
                <w:szCs w:val="20"/>
                <w:lang w:val="en-GB"/>
              </w:rPr>
            </w:pPr>
            <w:r w:rsidRPr="00320A15">
              <w:rPr>
                <w:sz w:val="20"/>
                <w:szCs w:val="20"/>
                <w:lang w:val="en-GB"/>
              </w:rPr>
              <w:t>Economic situation (ego)</w:t>
            </w:r>
          </w:p>
        </w:tc>
        <w:tc>
          <w:tcPr>
            <w:tcW w:w="493" w:type="pct"/>
            <w:tcBorders>
              <w:top w:val="nil"/>
              <w:left w:val="nil"/>
              <w:bottom w:val="nil"/>
              <w:right w:val="nil"/>
            </w:tcBorders>
          </w:tcPr>
          <w:p w14:paraId="19F4E5CC"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-0.29</w:t>
            </w:r>
          </w:p>
        </w:tc>
        <w:tc>
          <w:tcPr>
            <w:tcW w:w="493" w:type="pct"/>
            <w:tcBorders>
              <w:top w:val="nil"/>
              <w:left w:val="nil"/>
              <w:bottom w:val="nil"/>
              <w:right w:val="nil"/>
            </w:tcBorders>
          </w:tcPr>
          <w:p w14:paraId="6320866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-0.56</w:t>
            </w:r>
          </w:p>
        </w:tc>
        <w:tc>
          <w:tcPr>
            <w:tcW w:w="493" w:type="pct"/>
            <w:tcBorders>
              <w:top w:val="nil"/>
              <w:left w:val="nil"/>
              <w:bottom w:val="nil"/>
              <w:right w:val="nil"/>
            </w:tcBorders>
          </w:tcPr>
          <w:p w14:paraId="71D0AEE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-0.01</w:t>
            </w:r>
          </w:p>
        </w:tc>
        <w:tc>
          <w:tcPr>
            <w:tcW w:w="521" w:type="pct"/>
            <w:tcBorders>
              <w:top w:val="nil"/>
              <w:left w:val="nil"/>
              <w:bottom w:val="nil"/>
              <w:right w:val="nil"/>
            </w:tcBorders>
          </w:tcPr>
          <w:p w14:paraId="6DD1AD93"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-1.24</w:t>
            </w:r>
            <w:r w:rsidRPr="00320A15">
              <w:rPr>
                <w:sz w:val="20"/>
                <w:szCs w:val="20"/>
                <w:vertAlign w:val="superscript"/>
                <w:lang w:val="en-GB"/>
              </w:rPr>
              <w:t>***</w:t>
            </w:r>
          </w:p>
        </w:tc>
        <w:tc>
          <w:tcPr>
            <w:tcW w:w="493" w:type="pct"/>
            <w:tcBorders>
              <w:top w:val="nil"/>
              <w:left w:val="nil"/>
              <w:bottom w:val="nil"/>
              <w:right w:val="nil"/>
            </w:tcBorders>
          </w:tcPr>
          <w:p w14:paraId="1FFCD751"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-0.65</w:t>
            </w:r>
            <w:r w:rsidRPr="00320A15">
              <w:rPr>
                <w:sz w:val="20"/>
                <w:szCs w:val="20"/>
                <w:vertAlign w:val="superscript"/>
                <w:lang w:val="en-GB"/>
              </w:rPr>
              <w:t>*</w:t>
            </w:r>
          </w:p>
        </w:tc>
        <w:tc>
          <w:tcPr>
            <w:tcW w:w="493" w:type="pct"/>
            <w:tcBorders>
              <w:top w:val="nil"/>
              <w:left w:val="nil"/>
              <w:bottom w:val="nil"/>
              <w:right w:val="nil"/>
            </w:tcBorders>
          </w:tcPr>
          <w:p w14:paraId="41DCFC18"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-0.90</w:t>
            </w:r>
            <w:r w:rsidRPr="00320A15">
              <w:rPr>
                <w:sz w:val="20"/>
                <w:szCs w:val="20"/>
                <w:vertAlign w:val="superscript"/>
                <w:lang w:val="en-GB"/>
              </w:rPr>
              <w:t>*</w:t>
            </w:r>
          </w:p>
        </w:tc>
        <w:tc>
          <w:tcPr>
            <w:tcW w:w="489" w:type="pct"/>
            <w:tcBorders>
              <w:top w:val="nil"/>
              <w:left w:val="nil"/>
              <w:bottom w:val="nil"/>
              <w:right w:val="nil"/>
            </w:tcBorders>
          </w:tcPr>
          <w:p w14:paraId="55BFEB0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-0.81</w:t>
            </w:r>
            <w:r w:rsidRPr="00320A15">
              <w:rPr>
                <w:sz w:val="20"/>
                <w:szCs w:val="20"/>
                <w:vertAlign w:val="superscript"/>
                <w:lang w:val="en-GB"/>
              </w:rPr>
              <w:t>*</w:t>
            </w:r>
          </w:p>
        </w:tc>
      </w:tr>
      <w:tr w:rsidR="00DD0E2B" w:rsidRPr="00320A15" w14:paraId="2D92B1E3" w14:textId="77777777" w:rsidTr="00262C34">
        <w:tc>
          <w:tcPr>
            <w:tcW w:w="1525" w:type="pct"/>
            <w:tcBorders>
              <w:top w:val="nil"/>
              <w:left w:val="nil"/>
              <w:bottom w:val="nil"/>
              <w:right w:val="nil"/>
            </w:tcBorders>
          </w:tcPr>
          <w:p w14:paraId="326A08B0"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28DC2779"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(0.33)</w:t>
            </w:r>
          </w:p>
        </w:tc>
        <w:tc>
          <w:tcPr>
            <w:tcW w:w="493" w:type="pct"/>
            <w:tcBorders>
              <w:top w:val="nil"/>
              <w:left w:val="nil"/>
              <w:bottom w:val="nil"/>
              <w:right w:val="nil"/>
            </w:tcBorders>
          </w:tcPr>
          <w:p w14:paraId="20E31723"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(0.29)</w:t>
            </w:r>
          </w:p>
        </w:tc>
        <w:tc>
          <w:tcPr>
            <w:tcW w:w="493" w:type="pct"/>
            <w:tcBorders>
              <w:top w:val="nil"/>
              <w:left w:val="nil"/>
              <w:bottom w:val="nil"/>
              <w:right w:val="nil"/>
            </w:tcBorders>
          </w:tcPr>
          <w:p w14:paraId="42FB6CC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(0.36)</w:t>
            </w:r>
          </w:p>
        </w:tc>
        <w:tc>
          <w:tcPr>
            <w:tcW w:w="521" w:type="pct"/>
            <w:tcBorders>
              <w:top w:val="nil"/>
              <w:left w:val="nil"/>
              <w:bottom w:val="nil"/>
              <w:right w:val="nil"/>
            </w:tcBorders>
          </w:tcPr>
          <w:p w14:paraId="428A2BE6"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(0.31)</w:t>
            </w:r>
          </w:p>
        </w:tc>
        <w:tc>
          <w:tcPr>
            <w:tcW w:w="493" w:type="pct"/>
            <w:tcBorders>
              <w:top w:val="nil"/>
              <w:left w:val="nil"/>
              <w:bottom w:val="nil"/>
              <w:right w:val="nil"/>
            </w:tcBorders>
          </w:tcPr>
          <w:p w14:paraId="49C2E33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(0.32)</w:t>
            </w:r>
          </w:p>
        </w:tc>
        <w:tc>
          <w:tcPr>
            <w:tcW w:w="493" w:type="pct"/>
            <w:tcBorders>
              <w:top w:val="nil"/>
              <w:left w:val="nil"/>
              <w:bottom w:val="nil"/>
              <w:right w:val="nil"/>
            </w:tcBorders>
          </w:tcPr>
          <w:p w14:paraId="54933B2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(0.35)</w:t>
            </w:r>
          </w:p>
        </w:tc>
        <w:tc>
          <w:tcPr>
            <w:tcW w:w="489" w:type="pct"/>
            <w:tcBorders>
              <w:top w:val="nil"/>
              <w:left w:val="nil"/>
              <w:bottom w:val="nil"/>
              <w:right w:val="nil"/>
            </w:tcBorders>
          </w:tcPr>
          <w:p w14:paraId="2F50106B"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(0.33)</w:t>
            </w:r>
          </w:p>
        </w:tc>
      </w:tr>
      <w:tr w:rsidR="00DD0E2B" w:rsidRPr="00320A15" w14:paraId="30E83E7F" w14:textId="77777777" w:rsidTr="00262C34">
        <w:tc>
          <w:tcPr>
            <w:tcW w:w="1525" w:type="pct"/>
            <w:tcBorders>
              <w:top w:val="nil"/>
              <w:left w:val="nil"/>
              <w:bottom w:val="nil"/>
              <w:right w:val="nil"/>
            </w:tcBorders>
          </w:tcPr>
          <w:p w14:paraId="6FBF2336" w14:textId="77777777" w:rsidR="00DD0E2B" w:rsidRPr="00320A15" w:rsidRDefault="00DD0E2B" w:rsidP="00DD0E2B">
            <w:pPr>
              <w:widowControl w:val="0"/>
              <w:autoSpaceDE w:val="0"/>
              <w:autoSpaceDN w:val="0"/>
              <w:adjustRightInd w:val="0"/>
              <w:spacing w:after="0" w:line="240" w:lineRule="auto"/>
              <w:rPr>
                <w:sz w:val="20"/>
                <w:szCs w:val="20"/>
                <w:lang w:val="en-GB"/>
              </w:rPr>
            </w:pPr>
            <w:r w:rsidRPr="00320A15">
              <w:rPr>
                <w:sz w:val="20"/>
                <w:szCs w:val="20"/>
                <w:lang w:val="en-GB"/>
              </w:rPr>
              <w:t>Economic situation (country)</w:t>
            </w:r>
          </w:p>
        </w:tc>
        <w:tc>
          <w:tcPr>
            <w:tcW w:w="493" w:type="pct"/>
            <w:tcBorders>
              <w:top w:val="nil"/>
              <w:left w:val="nil"/>
              <w:bottom w:val="nil"/>
              <w:right w:val="nil"/>
            </w:tcBorders>
          </w:tcPr>
          <w:p w14:paraId="12B6AEFA"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-0.68</w:t>
            </w:r>
            <w:r w:rsidRPr="00320A15">
              <w:rPr>
                <w:sz w:val="20"/>
                <w:szCs w:val="20"/>
                <w:vertAlign w:val="superscript"/>
                <w:lang w:val="en-GB"/>
              </w:rPr>
              <w:t>*</w:t>
            </w:r>
          </w:p>
        </w:tc>
        <w:tc>
          <w:tcPr>
            <w:tcW w:w="493" w:type="pct"/>
            <w:tcBorders>
              <w:top w:val="nil"/>
              <w:left w:val="nil"/>
              <w:bottom w:val="nil"/>
              <w:right w:val="nil"/>
            </w:tcBorders>
          </w:tcPr>
          <w:p w14:paraId="05637714"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-0.43</w:t>
            </w:r>
          </w:p>
        </w:tc>
        <w:tc>
          <w:tcPr>
            <w:tcW w:w="493" w:type="pct"/>
            <w:tcBorders>
              <w:top w:val="nil"/>
              <w:left w:val="nil"/>
              <w:bottom w:val="nil"/>
              <w:right w:val="nil"/>
            </w:tcBorders>
          </w:tcPr>
          <w:p w14:paraId="53DBEDF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0.30</w:t>
            </w:r>
          </w:p>
        </w:tc>
        <w:tc>
          <w:tcPr>
            <w:tcW w:w="521" w:type="pct"/>
            <w:tcBorders>
              <w:top w:val="nil"/>
              <w:left w:val="nil"/>
              <w:bottom w:val="nil"/>
              <w:right w:val="nil"/>
            </w:tcBorders>
          </w:tcPr>
          <w:p w14:paraId="3745034F"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-0.21</w:t>
            </w:r>
          </w:p>
        </w:tc>
        <w:tc>
          <w:tcPr>
            <w:tcW w:w="493" w:type="pct"/>
            <w:tcBorders>
              <w:top w:val="nil"/>
              <w:left w:val="nil"/>
              <w:bottom w:val="nil"/>
              <w:right w:val="nil"/>
            </w:tcBorders>
          </w:tcPr>
          <w:p w14:paraId="6D9CBAB9"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-1.73</w:t>
            </w:r>
            <w:r w:rsidRPr="00320A15">
              <w:rPr>
                <w:sz w:val="20"/>
                <w:szCs w:val="20"/>
                <w:vertAlign w:val="superscript"/>
                <w:lang w:val="en-GB"/>
              </w:rPr>
              <w:t>***</w:t>
            </w:r>
          </w:p>
        </w:tc>
        <w:tc>
          <w:tcPr>
            <w:tcW w:w="493" w:type="pct"/>
            <w:tcBorders>
              <w:top w:val="nil"/>
              <w:left w:val="nil"/>
              <w:bottom w:val="nil"/>
              <w:right w:val="nil"/>
            </w:tcBorders>
          </w:tcPr>
          <w:p w14:paraId="30B440EC"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-0.92</w:t>
            </w:r>
            <w:r w:rsidRPr="00320A15">
              <w:rPr>
                <w:sz w:val="20"/>
                <w:szCs w:val="20"/>
                <w:vertAlign w:val="superscript"/>
                <w:lang w:val="en-GB"/>
              </w:rPr>
              <w:t>*</w:t>
            </w:r>
          </w:p>
        </w:tc>
        <w:tc>
          <w:tcPr>
            <w:tcW w:w="489" w:type="pct"/>
            <w:tcBorders>
              <w:top w:val="nil"/>
              <w:left w:val="nil"/>
              <w:bottom w:val="nil"/>
              <w:right w:val="nil"/>
            </w:tcBorders>
          </w:tcPr>
          <w:p w14:paraId="0E2B5F0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-1.19</w:t>
            </w:r>
            <w:r w:rsidRPr="00320A15">
              <w:rPr>
                <w:sz w:val="20"/>
                <w:szCs w:val="20"/>
                <w:vertAlign w:val="superscript"/>
                <w:lang w:val="en-GB"/>
              </w:rPr>
              <w:t>***</w:t>
            </w:r>
          </w:p>
        </w:tc>
      </w:tr>
      <w:tr w:rsidR="00DD0E2B" w:rsidRPr="00320A15" w14:paraId="4975D51D" w14:textId="77777777" w:rsidTr="00262C34">
        <w:tc>
          <w:tcPr>
            <w:tcW w:w="1525" w:type="pct"/>
            <w:tcBorders>
              <w:top w:val="nil"/>
              <w:left w:val="nil"/>
              <w:bottom w:val="nil"/>
              <w:right w:val="nil"/>
            </w:tcBorders>
          </w:tcPr>
          <w:p w14:paraId="58B24A27"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nil"/>
              <w:right w:val="nil"/>
            </w:tcBorders>
          </w:tcPr>
          <w:p w14:paraId="4AD3A6F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(0.35)</w:t>
            </w:r>
          </w:p>
        </w:tc>
        <w:tc>
          <w:tcPr>
            <w:tcW w:w="493" w:type="pct"/>
            <w:tcBorders>
              <w:top w:val="nil"/>
              <w:left w:val="nil"/>
              <w:bottom w:val="nil"/>
              <w:right w:val="nil"/>
            </w:tcBorders>
          </w:tcPr>
          <w:p w14:paraId="34B921AE"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(0.31)</w:t>
            </w:r>
          </w:p>
        </w:tc>
        <w:tc>
          <w:tcPr>
            <w:tcW w:w="493" w:type="pct"/>
            <w:tcBorders>
              <w:top w:val="nil"/>
              <w:left w:val="nil"/>
              <w:bottom w:val="nil"/>
              <w:right w:val="nil"/>
            </w:tcBorders>
          </w:tcPr>
          <w:p w14:paraId="3D4DE2C8"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(0.39)</w:t>
            </w:r>
          </w:p>
        </w:tc>
        <w:tc>
          <w:tcPr>
            <w:tcW w:w="521" w:type="pct"/>
            <w:tcBorders>
              <w:top w:val="nil"/>
              <w:left w:val="nil"/>
              <w:bottom w:val="nil"/>
              <w:right w:val="nil"/>
            </w:tcBorders>
          </w:tcPr>
          <w:p w14:paraId="7001F2F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(0.32)</w:t>
            </w:r>
          </w:p>
        </w:tc>
        <w:tc>
          <w:tcPr>
            <w:tcW w:w="493" w:type="pct"/>
            <w:tcBorders>
              <w:top w:val="nil"/>
              <w:left w:val="nil"/>
              <w:bottom w:val="nil"/>
              <w:right w:val="nil"/>
            </w:tcBorders>
          </w:tcPr>
          <w:p w14:paraId="15D1CAB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(0.33)</w:t>
            </w:r>
          </w:p>
        </w:tc>
        <w:tc>
          <w:tcPr>
            <w:tcW w:w="493" w:type="pct"/>
            <w:tcBorders>
              <w:top w:val="nil"/>
              <w:left w:val="nil"/>
              <w:bottom w:val="nil"/>
              <w:right w:val="nil"/>
            </w:tcBorders>
          </w:tcPr>
          <w:p w14:paraId="2C59923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(0.37)</w:t>
            </w:r>
          </w:p>
        </w:tc>
        <w:tc>
          <w:tcPr>
            <w:tcW w:w="489" w:type="pct"/>
            <w:tcBorders>
              <w:top w:val="nil"/>
              <w:left w:val="nil"/>
              <w:bottom w:val="nil"/>
              <w:right w:val="nil"/>
            </w:tcBorders>
          </w:tcPr>
          <w:p w14:paraId="034A0386"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(0.34)</w:t>
            </w:r>
          </w:p>
        </w:tc>
      </w:tr>
      <w:tr w:rsidR="00DD0E2B" w:rsidRPr="00320A15" w14:paraId="24A642C4" w14:textId="77777777" w:rsidTr="00262C34">
        <w:tc>
          <w:tcPr>
            <w:tcW w:w="1525" w:type="pct"/>
            <w:tcBorders>
              <w:top w:val="nil"/>
              <w:left w:val="nil"/>
              <w:bottom w:val="nil"/>
              <w:right w:val="nil"/>
            </w:tcBorders>
          </w:tcPr>
          <w:p w14:paraId="487DA489" w14:textId="77777777" w:rsidR="00DD0E2B" w:rsidRPr="00320A15" w:rsidRDefault="00DD0E2B" w:rsidP="00DD0E2B">
            <w:pPr>
              <w:widowControl w:val="0"/>
              <w:autoSpaceDE w:val="0"/>
              <w:autoSpaceDN w:val="0"/>
              <w:adjustRightInd w:val="0"/>
              <w:spacing w:after="0" w:line="240" w:lineRule="auto"/>
              <w:rPr>
                <w:sz w:val="20"/>
                <w:szCs w:val="20"/>
                <w:lang w:val="en-GB"/>
              </w:rPr>
            </w:pPr>
            <w:r w:rsidRPr="00320A15">
              <w:rPr>
                <w:sz w:val="20"/>
                <w:szCs w:val="20"/>
                <w:lang w:val="en-GB"/>
              </w:rPr>
              <w:t>Constant</w:t>
            </w:r>
          </w:p>
        </w:tc>
        <w:tc>
          <w:tcPr>
            <w:tcW w:w="493" w:type="pct"/>
            <w:tcBorders>
              <w:top w:val="nil"/>
              <w:left w:val="nil"/>
              <w:bottom w:val="nil"/>
              <w:right w:val="nil"/>
            </w:tcBorders>
          </w:tcPr>
          <w:p w14:paraId="171DF4F0"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1.02</w:t>
            </w:r>
          </w:p>
        </w:tc>
        <w:tc>
          <w:tcPr>
            <w:tcW w:w="493" w:type="pct"/>
            <w:tcBorders>
              <w:top w:val="nil"/>
              <w:left w:val="nil"/>
              <w:bottom w:val="nil"/>
              <w:right w:val="nil"/>
            </w:tcBorders>
          </w:tcPr>
          <w:p w14:paraId="734A5481"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-0.27</w:t>
            </w:r>
          </w:p>
        </w:tc>
        <w:tc>
          <w:tcPr>
            <w:tcW w:w="493" w:type="pct"/>
            <w:tcBorders>
              <w:top w:val="nil"/>
              <w:left w:val="nil"/>
              <w:bottom w:val="nil"/>
              <w:right w:val="nil"/>
            </w:tcBorders>
          </w:tcPr>
          <w:p w14:paraId="0598D759"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-1.06</w:t>
            </w:r>
          </w:p>
        </w:tc>
        <w:tc>
          <w:tcPr>
            <w:tcW w:w="521" w:type="pct"/>
            <w:tcBorders>
              <w:top w:val="nil"/>
              <w:left w:val="nil"/>
              <w:bottom w:val="nil"/>
              <w:right w:val="nil"/>
            </w:tcBorders>
          </w:tcPr>
          <w:p w14:paraId="538A15D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-1.29</w:t>
            </w:r>
          </w:p>
        </w:tc>
        <w:tc>
          <w:tcPr>
            <w:tcW w:w="493" w:type="pct"/>
            <w:tcBorders>
              <w:top w:val="nil"/>
              <w:left w:val="nil"/>
              <w:bottom w:val="nil"/>
              <w:right w:val="nil"/>
            </w:tcBorders>
          </w:tcPr>
          <w:p w14:paraId="737404BC"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3.83</w:t>
            </w:r>
            <w:r w:rsidRPr="00320A15">
              <w:rPr>
                <w:sz w:val="20"/>
                <w:szCs w:val="20"/>
                <w:vertAlign w:val="superscript"/>
                <w:lang w:val="en-GB"/>
              </w:rPr>
              <w:t>***</w:t>
            </w:r>
          </w:p>
        </w:tc>
        <w:tc>
          <w:tcPr>
            <w:tcW w:w="493" w:type="pct"/>
            <w:tcBorders>
              <w:top w:val="nil"/>
              <w:left w:val="nil"/>
              <w:bottom w:val="nil"/>
              <w:right w:val="nil"/>
            </w:tcBorders>
          </w:tcPr>
          <w:p w14:paraId="44E68C45"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2.38</w:t>
            </w:r>
            <w:r w:rsidRPr="00320A15">
              <w:rPr>
                <w:sz w:val="20"/>
                <w:szCs w:val="20"/>
                <w:vertAlign w:val="superscript"/>
                <w:lang w:val="en-GB"/>
              </w:rPr>
              <w:t>**</w:t>
            </w:r>
          </w:p>
        </w:tc>
        <w:tc>
          <w:tcPr>
            <w:tcW w:w="489" w:type="pct"/>
            <w:tcBorders>
              <w:top w:val="nil"/>
              <w:left w:val="nil"/>
              <w:bottom w:val="nil"/>
              <w:right w:val="nil"/>
            </w:tcBorders>
          </w:tcPr>
          <w:p w14:paraId="5BA0032A"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4.13</w:t>
            </w:r>
            <w:r w:rsidRPr="00320A15">
              <w:rPr>
                <w:sz w:val="20"/>
                <w:szCs w:val="20"/>
                <w:vertAlign w:val="superscript"/>
                <w:lang w:val="en-GB"/>
              </w:rPr>
              <w:t>***</w:t>
            </w:r>
          </w:p>
        </w:tc>
      </w:tr>
      <w:tr w:rsidR="00DD0E2B" w:rsidRPr="00320A15" w14:paraId="6D5652A6" w14:textId="77777777" w:rsidTr="00262C34">
        <w:tc>
          <w:tcPr>
            <w:tcW w:w="1525" w:type="pct"/>
            <w:tcBorders>
              <w:top w:val="nil"/>
              <w:left w:val="nil"/>
              <w:bottom w:val="single" w:sz="4" w:space="0" w:color="auto"/>
              <w:right w:val="nil"/>
            </w:tcBorders>
          </w:tcPr>
          <w:p w14:paraId="195C313F" w14:textId="77777777" w:rsidR="00DD0E2B" w:rsidRPr="00320A15" w:rsidRDefault="00DD0E2B" w:rsidP="00DD0E2B">
            <w:pPr>
              <w:widowControl w:val="0"/>
              <w:autoSpaceDE w:val="0"/>
              <w:autoSpaceDN w:val="0"/>
              <w:adjustRightInd w:val="0"/>
              <w:spacing w:after="0" w:line="240" w:lineRule="auto"/>
              <w:rPr>
                <w:sz w:val="20"/>
                <w:szCs w:val="20"/>
                <w:lang w:val="en-GB"/>
              </w:rPr>
            </w:pPr>
          </w:p>
        </w:tc>
        <w:tc>
          <w:tcPr>
            <w:tcW w:w="493" w:type="pct"/>
            <w:tcBorders>
              <w:top w:val="nil"/>
              <w:left w:val="nil"/>
              <w:bottom w:val="single" w:sz="4" w:space="0" w:color="auto"/>
              <w:right w:val="nil"/>
            </w:tcBorders>
          </w:tcPr>
          <w:p w14:paraId="00DA01C7"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(0.76)</w:t>
            </w:r>
          </w:p>
        </w:tc>
        <w:tc>
          <w:tcPr>
            <w:tcW w:w="493" w:type="pct"/>
            <w:tcBorders>
              <w:top w:val="nil"/>
              <w:left w:val="nil"/>
              <w:bottom w:val="single" w:sz="4" w:space="0" w:color="auto"/>
              <w:right w:val="nil"/>
            </w:tcBorders>
          </w:tcPr>
          <w:p w14:paraId="4682D222"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(0.73)</w:t>
            </w:r>
          </w:p>
        </w:tc>
        <w:tc>
          <w:tcPr>
            <w:tcW w:w="493" w:type="pct"/>
            <w:tcBorders>
              <w:top w:val="nil"/>
              <w:left w:val="nil"/>
              <w:bottom w:val="single" w:sz="4" w:space="0" w:color="auto"/>
              <w:right w:val="nil"/>
            </w:tcBorders>
          </w:tcPr>
          <w:p w14:paraId="23C44DF4"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(0.84)</w:t>
            </w:r>
          </w:p>
        </w:tc>
        <w:tc>
          <w:tcPr>
            <w:tcW w:w="521" w:type="pct"/>
            <w:tcBorders>
              <w:top w:val="nil"/>
              <w:left w:val="nil"/>
              <w:bottom w:val="single" w:sz="4" w:space="0" w:color="auto"/>
              <w:right w:val="nil"/>
            </w:tcBorders>
          </w:tcPr>
          <w:p w14:paraId="3CEF4249"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(0.79)</w:t>
            </w:r>
          </w:p>
        </w:tc>
        <w:tc>
          <w:tcPr>
            <w:tcW w:w="493" w:type="pct"/>
            <w:tcBorders>
              <w:top w:val="nil"/>
              <w:left w:val="nil"/>
              <w:bottom w:val="single" w:sz="4" w:space="0" w:color="auto"/>
              <w:right w:val="nil"/>
            </w:tcBorders>
          </w:tcPr>
          <w:p w14:paraId="41CED0A6"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(0.83)</w:t>
            </w:r>
          </w:p>
        </w:tc>
        <w:tc>
          <w:tcPr>
            <w:tcW w:w="493" w:type="pct"/>
            <w:tcBorders>
              <w:top w:val="nil"/>
              <w:left w:val="nil"/>
              <w:bottom w:val="single" w:sz="4" w:space="0" w:color="auto"/>
              <w:right w:val="nil"/>
            </w:tcBorders>
          </w:tcPr>
          <w:p w14:paraId="362739E3"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(0.85)</w:t>
            </w:r>
          </w:p>
        </w:tc>
        <w:tc>
          <w:tcPr>
            <w:tcW w:w="489" w:type="pct"/>
            <w:tcBorders>
              <w:top w:val="nil"/>
              <w:left w:val="nil"/>
              <w:bottom w:val="single" w:sz="4" w:space="0" w:color="auto"/>
              <w:right w:val="nil"/>
            </w:tcBorders>
          </w:tcPr>
          <w:p w14:paraId="19E47B2E" w14:textId="77777777" w:rsidR="00DD0E2B" w:rsidRPr="00320A15" w:rsidRDefault="00DD0E2B"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(0.82)</w:t>
            </w:r>
          </w:p>
        </w:tc>
      </w:tr>
      <w:tr w:rsidR="00902AED" w:rsidRPr="00320A15" w14:paraId="280078C7" w14:textId="77777777" w:rsidTr="00902AED">
        <w:tc>
          <w:tcPr>
            <w:tcW w:w="1525" w:type="pct"/>
            <w:tcBorders>
              <w:top w:val="nil"/>
              <w:left w:val="nil"/>
              <w:bottom w:val="nil"/>
              <w:right w:val="nil"/>
            </w:tcBorders>
          </w:tcPr>
          <w:p w14:paraId="23AD9A53" w14:textId="77777777" w:rsidR="00902AED" w:rsidRPr="00320A15" w:rsidRDefault="00902AED" w:rsidP="00DD0E2B">
            <w:pPr>
              <w:widowControl w:val="0"/>
              <w:autoSpaceDE w:val="0"/>
              <w:autoSpaceDN w:val="0"/>
              <w:adjustRightInd w:val="0"/>
              <w:spacing w:after="0" w:line="240" w:lineRule="auto"/>
              <w:rPr>
                <w:sz w:val="20"/>
                <w:szCs w:val="20"/>
                <w:lang w:val="en-GB"/>
              </w:rPr>
            </w:pPr>
            <w:r w:rsidRPr="00320A15">
              <w:rPr>
                <w:i/>
                <w:iCs/>
                <w:sz w:val="20"/>
                <w:szCs w:val="20"/>
                <w:lang w:val="en-GB"/>
              </w:rPr>
              <w:t>N</w:t>
            </w:r>
          </w:p>
        </w:tc>
        <w:tc>
          <w:tcPr>
            <w:tcW w:w="3475" w:type="pct"/>
            <w:gridSpan w:val="7"/>
            <w:tcBorders>
              <w:top w:val="nil"/>
              <w:left w:val="nil"/>
              <w:bottom w:val="nil"/>
              <w:right w:val="nil"/>
            </w:tcBorders>
          </w:tcPr>
          <w:p w14:paraId="17A820D6" w14:textId="107E9E15" w:rsidR="00902AED" w:rsidRPr="00320A15" w:rsidRDefault="00902AED" w:rsidP="00DD0E2B">
            <w:pPr>
              <w:widowControl w:val="0"/>
              <w:autoSpaceDE w:val="0"/>
              <w:autoSpaceDN w:val="0"/>
              <w:adjustRightInd w:val="0"/>
              <w:spacing w:after="0" w:line="240" w:lineRule="auto"/>
              <w:jc w:val="center"/>
              <w:rPr>
                <w:sz w:val="20"/>
                <w:szCs w:val="20"/>
                <w:lang w:val="en-GB"/>
              </w:rPr>
            </w:pPr>
            <w:r w:rsidRPr="00320A15">
              <w:rPr>
                <w:sz w:val="20"/>
                <w:szCs w:val="20"/>
                <w:lang w:val="en-GB"/>
              </w:rPr>
              <w:t>6031</w:t>
            </w:r>
          </w:p>
        </w:tc>
      </w:tr>
      <w:tr w:rsidR="00902AED" w:rsidRPr="00320A15" w14:paraId="004F27FF" w14:textId="77777777" w:rsidTr="00902AED">
        <w:tc>
          <w:tcPr>
            <w:tcW w:w="1525" w:type="pct"/>
            <w:tcBorders>
              <w:top w:val="nil"/>
              <w:left w:val="nil"/>
              <w:bottom w:val="single" w:sz="4" w:space="0" w:color="auto"/>
              <w:right w:val="nil"/>
            </w:tcBorders>
          </w:tcPr>
          <w:p w14:paraId="3C454DA6" w14:textId="3E350C7D" w:rsidR="00902AED" w:rsidRPr="00320A15" w:rsidRDefault="00902AED" w:rsidP="00902AED">
            <w:pPr>
              <w:widowControl w:val="0"/>
              <w:autoSpaceDE w:val="0"/>
              <w:autoSpaceDN w:val="0"/>
              <w:adjustRightInd w:val="0"/>
              <w:spacing w:after="0" w:line="240" w:lineRule="auto"/>
              <w:rPr>
                <w:i/>
                <w:iCs/>
                <w:sz w:val="20"/>
                <w:szCs w:val="20"/>
                <w:lang w:val="en-GB"/>
              </w:rPr>
            </w:pPr>
            <w:r w:rsidRPr="00320A15">
              <w:rPr>
                <w:sz w:val="20"/>
                <w:szCs w:val="20"/>
                <w:lang w:val="en-GB" w:eastAsia="de-DE"/>
              </w:rPr>
              <w:t>McFadden’s R²</w:t>
            </w:r>
          </w:p>
        </w:tc>
        <w:tc>
          <w:tcPr>
            <w:tcW w:w="3475" w:type="pct"/>
            <w:gridSpan w:val="7"/>
            <w:tcBorders>
              <w:top w:val="nil"/>
              <w:left w:val="nil"/>
              <w:bottom w:val="single" w:sz="4" w:space="0" w:color="auto"/>
              <w:right w:val="nil"/>
            </w:tcBorders>
          </w:tcPr>
          <w:p w14:paraId="49C0B0E5" w14:textId="79F0DB9F" w:rsidR="00902AED" w:rsidRPr="00320A15" w:rsidRDefault="00902AED" w:rsidP="00902AED">
            <w:pPr>
              <w:widowControl w:val="0"/>
              <w:autoSpaceDE w:val="0"/>
              <w:autoSpaceDN w:val="0"/>
              <w:adjustRightInd w:val="0"/>
              <w:spacing w:after="0" w:line="240" w:lineRule="auto"/>
              <w:jc w:val="center"/>
              <w:rPr>
                <w:sz w:val="20"/>
                <w:szCs w:val="20"/>
                <w:lang w:val="en-GB"/>
              </w:rPr>
            </w:pPr>
            <w:r w:rsidRPr="00320A15">
              <w:rPr>
                <w:sz w:val="19"/>
                <w:szCs w:val="19"/>
                <w:lang w:val="en-GB"/>
              </w:rPr>
              <w:t>0.291</w:t>
            </w:r>
          </w:p>
        </w:tc>
      </w:tr>
    </w:tbl>
    <w:p w14:paraId="46D056C6" w14:textId="3D73E372" w:rsidR="00DD0E2B" w:rsidRPr="00320A15" w:rsidRDefault="00DD0E2B" w:rsidP="00141AC2">
      <w:pPr>
        <w:spacing w:line="240" w:lineRule="auto"/>
        <w:rPr>
          <w:lang w:val="en-GB" w:eastAsia="de-DE"/>
        </w:rPr>
      </w:pPr>
      <w:r w:rsidRPr="00320A15">
        <w:rPr>
          <w:sz w:val="20"/>
          <w:szCs w:val="20"/>
          <w:lang w:val="en-GB"/>
        </w:rPr>
        <w:t>Notes: Reported are coefficients from multinomial logit with standard errors in parentheses; baseline outcome category is CDU/CSU;</w:t>
      </w:r>
      <w:r w:rsidR="009273E9">
        <w:rPr>
          <w:sz w:val="20"/>
          <w:szCs w:val="20"/>
          <w:lang w:val="en-GB"/>
        </w:rPr>
        <w:t xml:space="preserve"> all</w:t>
      </w:r>
      <w:r w:rsidRPr="00320A15">
        <w:rPr>
          <w:sz w:val="20"/>
          <w:szCs w:val="20"/>
          <w:lang w:val="en-GB"/>
        </w:rPr>
        <w:t xml:space="preserve"> IV</w:t>
      </w:r>
      <w:r w:rsidR="009273E9">
        <w:rPr>
          <w:sz w:val="20"/>
          <w:szCs w:val="20"/>
          <w:lang w:val="en-GB"/>
        </w:rPr>
        <w:t>s</w:t>
      </w:r>
      <w:r w:rsidRPr="00320A15">
        <w:rPr>
          <w:sz w:val="20"/>
          <w:szCs w:val="20"/>
          <w:lang w:val="en-GB"/>
        </w:rPr>
        <w:t xml:space="preserve"> range </w:t>
      </w:r>
      <w:r w:rsidR="009273E9">
        <w:rPr>
          <w:sz w:val="20"/>
          <w:szCs w:val="20"/>
          <w:lang w:val="en-GB"/>
        </w:rPr>
        <w:t xml:space="preserve">from 0 to </w:t>
      </w:r>
      <w:r w:rsidRPr="00320A15">
        <w:rPr>
          <w:sz w:val="20"/>
          <w:szCs w:val="20"/>
          <w:lang w:val="en-GB"/>
        </w:rPr>
        <w:t xml:space="preserve">1; reference category for party identity dummies is 'no PI'. </w:t>
      </w:r>
      <w:r w:rsidRPr="00320A15">
        <w:rPr>
          <w:sz w:val="20"/>
          <w:szCs w:val="20"/>
          <w:vertAlign w:val="superscript"/>
          <w:lang w:val="en-GB"/>
        </w:rPr>
        <w:t>*</w:t>
      </w:r>
      <w:r w:rsidRPr="00320A15">
        <w:rPr>
          <w:sz w:val="20"/>
          <w:szCs w:val="20"/>
          <w:lang w:val="en-GB"/>
        </w:rPr>
        <w:t xml:space="preserve"> </w:t>
      </w:r>
      <w:r w:rsidRPr="00320A15">
        <w:rPr>
          <w:i/>
          <w:iCs/>
          <w:sz w:val="20"/>
          <w:szCs w:val="20"/>
          <w:lang w:val="en-GB"/>
        </w:rPr>
        <w:t>p</w:t>
      </w:r>
      <w:r w:rsidRPr="00320A15">
        <w:rPr>
          <w:sz w:val="20"/>
          <w:szCs w:val="20"/>
          <w:lang w:val="en-GB"/>
        </w:rPr>
        <w:t xml:space="preserve"> &lt; 0.05, </w:t>
      </w:r>
      <w:r w:rsidRPr="00320A15">
        <w:rPr>
          <w:sz w:val="20"/>
          <w:szCs w:val="20"/>
          <w:vertAlign w:val="superscript"/>
          <w:lang w:val="en-GB"/>
        </w:rPr>
        <w:t>**</w:t>
      </w:r>
      <w:r w:rsidRPr="00320A15">
        <w:rPr>
          <w:sz w:val="20"/>
          <w:szCs w:val="20"/>
          <w:lang w:val="en-GB"/>
        </w:rPr>
        <w:t xml:space="preserve"> </w:t>
      </w:r>
      <w:r w:rsidRPr="00320A15">
        <w:rPr>
          <w:i/>
          <w:iCs/>
          <w:sz w:val="20"/>
          <w:szCs w:val="20"/>
          <w:lang w:val="en-GB"/>
        </w:rPr>
        <w:t>p</w:t>
      </w:r>
      <w:r w:rsidRPr="00320A15">
        <w:rPr>
          <w:sz w:val="20"/>
          <w:szCs w:val="20"/>
          <w:lang w:val="en-GB"/>
        </w:rPr>
        <w:t xml:space="preserve"> &lt; 0.01, </w:t>
      </w:r>
      <w:r w:rsidRPr="00320A15">
        <w:rPr>
          <w:sz w:val="20"/>
          <w:szCs w:val="20"/>
          <w:vertAlign w:val="superscript"/>
          <w:lang w:val="en-GB"/>
        </w:rPr>
        <w:t>***</w:t>
      </w:r>
      <w:r w:rsidRPr="00320A15">
        <w:rPr>
          <w:sz w:val="20"/>
          <w:szCs w:val="20"/>
          <w:lang w:val="en-GB"/>
        </w:rPr>
        <w:t xml:space="preserve"> </w:t>
      </w:r>
      <w:r w:rsidRPr="00320A15">
        <w:rPr>
          <w:i/>
          <w:iCs/>
          <w:sz w:val="20"/>
          <w:szCs w:val="20"/>
          <w:lang w:val="en-GB"/>
        </w:rPr>
        <w:t>p</w:t>
      </w:r>
      <w:r w:rsidRPr="00320A15">
        <w:rPr>
          <w:sz w:val="20"/>
          <w:szCs w:val="20"/>
          <w:lang w:val="en-GB"/>
        </w:rPr>
        <w:t xml:space="preserve"> &lt; 0.001.</w:t>
      </w:r>
    </w:p>
    <w:p w14:paraId="3E5C7E52" w14:textId="548902C2" w:rsidR="00DD0E2B" w:rsidRPr="00320A15" w:rsidRDefault="00DD0E2B">
      <w:pPr>
        <w:spacing w:line="259" w:lineRule="auto"/>
        <w:jc w:val="left"/>
        <w:rPr>
          <w:lang w:val="en-GB" w:eastAsia="de-DE"/>
        </w:rPr>
      </w:pPr>
      <w:r w:rsidRPr="00320A15">
        <w:rPr>
          <w:lang w:val="en-GB" w:eastAsia="de-DE"/>
        </w:rPr>
        <w:br w:type="page"/>
      </w:r>
    </w:p>
    <w:p w14:paraId="20115254" w14:textId="7117B088" w:rsidR="00262C34" w:rsidRPr="00320A15" w:rsidRDefault="00262C34" w:rsidP="00262C34">
      <w:pPr>
        <w:pStyle w:val="Beschriftung"/>
        <w:keepNext/>
        <w:rPr>
          <w:lang w:val="en-GB"/>
        </w:rPr>
      </w:pPr>
      <w:bookmarkStart w:id="26" w:name="_Ref19291926"/>
      <w:r w:rsidRPr="00320A15">
        <w:rPr>
          <w:lang w:val="en-GB"/>
        </w:rPr>
        <w:lastRenderedPageBreak/>
        <w:t xml:space="preserve">Table A </w:t>
      </w:r>
      <w:r w:rsidRPr="00320A15">
        <w:rPr>
          <w:lang w:val="en-GB"/>
        </w:rPr>
        <w:fldChar w:fldCharType="begin"/>
      </w:r>
      <w:r w:rsidRPr="00320A15">
        <w:rPr>
          <w:lang w:val="en-GB"/>
        </w:rPr>
        <w:instrText xml:space="preserve"> SEQ Table_A \* ARABIC </w:instrText>
      </w:r>
      <w:r w:rsidRPr="00320A15">
        <w:rPr>
          <w:lang w:val="en-GB"/>
        </w:rPr>
        <w:fldChar w:fldCharType="separate"/>
      </w:r>
      <w:r w:rsidR="00F41B5A">
        <w:rPr>
          <w:noProof/>
          <w:lang w:val="en-GB"/>
        </w:rPr>
        <w:t>11</w:t>
      </w:r>
      <w:r w:rsidRPr="00320A15">
        <w:rPr>
          <w:lang w:val="en-GB"/>
        </w:rPr>
        <w:fldChar w:fldCharType="end"/>
      </w:r>
      <w:bookmarkEnd w:id="26"/>
      <w:r w:rsidRPr="00320A15">
        <w:rPr>
          <w:lang w:val="en-GB"/>
        </w:rPr>
        <w:t>: Full regression table for model 2 of Figure 2 in the article</w:t>
      </w:r>
    </w:p>
    <w:tbl>
      <w:tblPr>
        <w:tblW w:w="5000" w:type="pct"/>
        <w:tblLook w:val="0000" w:firstRow="0" w:lastRow="0" w:firstColumn="0" w:lastColumn="0" w:noHBand="0" w:noVBand="0"/>
      </w:tblPr>
      <w:tblGrid>
        <w:gridCol w:w="2464"/>
        <w:gridCol w:w="924"/>
        <w:gridCol w:w="923"/>
        <w:gridCol w:w="923"/>
        <w:gridCol w:w="1076"/>
        <w:gridCol w:w="923"/>
        <w:gridCol w:w="923"/>
        <w:gridCol w:w="914"/>
      </w:tblGrid>
      <w:tr w:rsidR="00377F7C" w:rsidRPr="00320A15" w14:paraId="5709E06F" w14:textId="77777777" w:rsidTr="00262C34">
        <w:tc>
          <w:tcPr>
            <w:tcW w:w="1358" w:type="pct"/>
            <w:tcBorders>
              <w:top w:val="single" w:sz="4" w:space="0" w:color="auto"/>
              <w:left w:val="nil"/>
              <w:bottom w:val="nil"/>
              <w:right w:val="nil"/>
            </w:tcBorders>
          </w:tcPr>
          <w:p w14:paraId="36DD6ABD"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single" w:sz="4" w:space="0" w:color="auto"/>
              <w:left w:val="nil"/>
              <w:bottom w:val="nil"/>
              <w:right w:val="nil"/>
            </w:tcBorders>
          </w:tcPr>
          <w:p w14:paraId="67549C8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p>
        </w:tc>
        <w:tc>
          <w:tcPr>
            <w:tcW w:w="509" w:type="pct"/>
            <w:tcBorders>
              <w:top w:val="single" w:sz="4" w:space="0" w:color="auto"/>
              <w:left w:val="nil"/>
              <w:bottom w:val="nil"/>
              <w:right w:val="nil"/>
            </w:tcBorders>
          </w:tcPr>
          <w:p w14:paraId="34055536"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p>
        </w:tc>
        <w:tc>
          <w:tcPr>
            <w:tcW w:w="509" w:type="pct"/>
            <w:tcBorders>
              <w:top w:val="single" w:sz="4" w:space="0" w:color="auto"/>
              <w:left w:val="nil"/>
              <w:bottom w:val="nil"/>
              <w:right w:val="nil"/>
            </w:tcBorders>
          </w:tcPr>
          <w:p w14:paraId="4BA2C99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p>
        </w:tc>
        <w:tc>
          <w:tcPr>
            <w:tcW w:w="593" w:type="pct"/>
            <w:tcBorders>
              <w:top w:val="single" w:sz="4" w:space="0" w:color="auto"/>
              <w:left w:val="nil"/>
              <w:bottom w:val="nil"/>
              <w:right w:val="nil"/>
            </w:tcBorders>
          </w:tcPr>
          <w:p w14:paraId="3F1D737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p>
        </w:tc>
        <w:tc>
          <w:tcPr>
            <w:tcW w:w="509" w:type="pct"/>
            <w:tcBorders>
              <w:top w:val="single" w:sz="4" w:space="0" w:color="auto"/>
              <w:left w:val="nil"/>
              <w:bottom w:val="nil"/>
              <w:right w:val="nil"/>
            </w:tcBorders>
          </w:tcPr>
          <w:p w14:paraId="67E25CA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p>
        </w:tc>
        <w:tc>
          <w:tcPr>
            <w:tcW w:w="509" w:type="pct"/>
            <w:tcBorders>
              <w:top w:val="single" w:sz="4" w:space="0" w:color="auto"/>
              <w:left w:val="nil"/>
              <w:bottom w:val="nil"/>
              <w:right w:val="nil"/>
            </w:tcBorders>
          </w:tcPr>
          <w:p w14:paraId="7208C7F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p>
        </w:tc>
        <w:tc>
          <w:tcPr>
            <w:tcW w:w="504" w:type="pct"/>
            <w:tcBorders>
              <w:top w:val="single" w:sz="4" w:space="0" w:color="auto"/>
              <w:left w:val="nil"/>
              <w:bottom w:val="nil"/>
              <w:right w:val="nil"/>
            </w:tcBorders>
          </w:tcPr>
          <w:p w14:paraId="55EBEDA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p>
        </w:tc>
      </w:tr>
      <w:tr w:rsidR="00377F7C" w:rsidRPr="00320A15" w14:paraId="67365F35" w14:textId="77777777" w:rsidTr="00262C34">
        <w:tc>
          <w:tcPr>
            <w:tcW w:w="1358" w:type="pct"/>
            <w:tcBorders>
              <w:top w:val="nil"/>
              <w:left w:val="nil"/>
              <w:bottom w:val="nil"/>
              <w:right w:val="nil"/>
            </w:tcBorders>
          </w:tcPr>
          <w:p w14:paraId="30F3F351"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19CA40F8"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FDP</w:t>
            </w:r>
          </w:p>
        </w:tc>
        <w:tc>
          <w:tcPr>
            <w:tcW w:w="509" w:type="pct"/>
            <w:tcBorders>
              <w:top w:val="nil"/>
              <w:left w:val="nil"/>
              <w:bottom w:val="nil"/>
              <w:right w:val="nil"/>
            </w:tcBorders>
          </w:tcPr>
          <w:p w14:paraId="7F2B3C1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SPD</w:t>
            </w:r>
          </w:p>
        </w:tc>
        <w:tc>
          <w:tcPr>
            <w:tcW w:w="509" w:type="pct"/>
            <w:tcBorders>
              <w:top w:val="nil"/>
              <w:left w:val="nil"/>
              <w:bottom w:val="nil"/>
              <w:right w:val="nil"/>
            </w:tcBorders>
          </w:tcPr>
          <w:p w14:paraId="38AC271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Greens</w:t>
            </w:r>
          </w:p>
        </w:tc>
        <w:tc>
          <w:tcPr>
            <w:tcW w:w="593" w:type="pct"/>
            <w:tcBorders>
              <w:top w:val="nil"/>
              <w:left w:val="nil"/>
              <w:bottom w:val="nil"/>
              <w:right w:val="nil"/>
            </w:tcBorders>
          </w:tcPr>
          <w:p w14:paraId="3F63E81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The Left</w:t>
            </w:r>
          </w:p>
        </w:tc>
        <w:tc>
          <w:tcPr>
            <w:tcW w:w="509" w:type="pct"/>
            <w:tcBorders>
              <w:top w:val="nil"/>
              <w:left w:val="nil"/>
              <w:bottom w:val="nil"/>
              <w:right w:val="nil"/>
            </w:tcBorders>
          </w:tcPr>
          <w:p w14:paraId="76CB41D8"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AfD</w:t>
            </w:r>
          </w:p>
        </w:tc>
        <w:tc>
          <w:tcPr>
            <w:tcW w:w="509" w:type="pct"/>
            <w:tcBorders>
              <w:top w:val="nil"/>
              <w:left w:val="nil"/>
              <w:bottom w:val="nil"/>
              <w:right w:val="nil"/>
            </w:tcBorders>
          </w:tcPr>
          <w:p w14:paraId="6EAA01F6"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Other</w:t>
            </w:r>
          </w:p>
          <w:p w14:paraId="0B1A3C5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party</w:t>
            </w:r>
          </w:p>
        </w:tc>
        <w:tc>
          <w:tcPr>
            <w:tcW w:w="504" w:type="pct"/>
            <w:tcBorders>
              <w:top w:val="nil"/>
              <w:left w:val="nil"/>
              <w:bottom w:val="nil"/>
              <w:right w:val="nil"/>
            </w:tcBorders>
          </w:tcPr>
          <w:p w14:paraId="088AC1B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 xml:space="preserve">Did not </w:t>
            </w:r>
          </w:p>
          <w:p w14:paraId="4E3520C1"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vote</w:t>
            </w:r>
          </w:p>
        </w:tc>
      </w:tr>
      <w:tr w:rsidR="00377F7C" w:rsidRPr="00320A15" w14:paraId="716D1A07" w14:textId="77777777" w:rsidTr="00262C34">
        <w:tc>
          <w:tcPr>
            <w:tcW w:w="1358" w:type="pct"/>
            <w:tcBorders>
              <w:top w:val="single" w:sz="4" w:space="0" w:color="auto"/>
              <w:left w:val="nil"/>
              <w:bottom w:val="nil"/>
              <w:right w:val="nil"/>
            </w:tcBorders>
          </w:tcPr>
          <w:p w14:paraId="2BEF5EF4"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Globalisation</w:t>
            </w:r>
          </w:p>
        </w:tc>
        <w:tc>
          <w:tcPr>
            <w:tcW w:w="509" w:type="pct"/>
            <w:tcBorders>
              <w:top w:val="single" w:sz="4" w:space="0" w:color="auto"/>
              <w:left w:val="nil"/>
              <w:bottom w:val="nil"/>
              <w:right w:val="nil"/>
            </w:tcBorders>
          </w:tcPr>
          <w:p w14:paraId="191A834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-0.71</w:t>
            </w:r>
          </w:p>
        </w:tc>
        <w:tc>
          <w:tcPr>
            <w:tcW w:w="509" w:type="pct"/>
            <w:tcBorders>
              <w:top w:val="single" w:sz="4" w:space="0" w:color="auto"/>
              <w:left w:val="nil"/>
              <w:bottom w:val="nil"/>
              <w:right w:val="nil"/>
            </w:tcBorders>
          </w:tcPr>
          <w:p w14:paraId="292BA71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-1.86</w:t>
            </w:r>
            <w:r w:rsidRPr="00320A15">
              <w:rPr>
                <w:sz w:val="19"/>
                <w:szCs w:val="19"/>
                <w:vertAlign w:val="superscript"/>
                <w:lang w:val="en-GB"/>
              </w:rPr>
              <w:t>***</w:t>
            </w:r>
          </w:p>
        </w:tc>
        <w:tc>
          <w:tcPr>
            <w:tcW w:w="509" w:type="pct"/>
            <w:tcBorders>
              <w:top w:val="single" w:sz="4" w:space="0" w:color="auto"/>
              <w:left w:val="nil"/>
              <w:bottom w:val="nil"/>
              <w:right w:val="nil"/>
            </w:tcBorders>
          </w:tcPr>
          <w:p w14:paraId="0AB6FFB2"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-1.79</w:t>
            </w:r>
            <w:r w:rsidRPr="00320A15">
              <w:rPr>
                <w:sz w:val="19"/>
                <w:szCs w:val="19"/>
                <w:vertAlign w:val="superscript"/>
                <w:lang w:val="en-GB"/>
              </w:rPr>
              <w:t>***</w:t>
            </w:r>
          </w:p>
        </w:tc>
        <w:tc>
          <w:tcPr>
            <w:tcW w:w="593" w:type="pct"/>
            <w:tcBorders>
              <w:top w:val="single" w:sz="4" w:space="0" w:color="auto"/>
              <w:left w:val="nil"/>
              <w:bottom w:val="nil"/>
              <w:right w:val="nil"/>
            </w:tcBorders>
          </w:tcPr>
          <w:p w14:paraId="297C0251"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-2.57</w:t>
            </w:r>
            <w:r w:rsidRPr="00320A15">
              <w:rPr>
                <w:sz w:val="19"/>
                <w:szCs w:val="19"/>
                <w:vertAlign w:val="superscript"/>
                <w:lang w:val="en-GB"/>
              </w:rPr>
              <w:t>***</w:t>
            </w:r>
          </w:p>
        </w:tc>
        <w:tc>
          <w:tcPr>
            <w:tcW w:w="509" w:type="pct"/>
            <w:tcBorders>
              <w:top w:val="single" w:sz="4" w:space="0" w:color="auto"/>
              <w:left w:val="nil"/>
              <w:bottom w:val="nil"/>
              <w:right w:val="nil"/>
            </w:tcBorders>
          </w:tcPr>
          <w:p w14:paraId="1571AF2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-3.23</w:t>
            </w:r>
            <w:r w:rsidRPr="00320A15">
              <w:rPr>
                <w:sz w:val="19"/>
                <w:szCs w:val="19"/>
                <w:vertAlign w:val="superscript"/>
                <w:lang w:val="en-GB"/>
              </w:rPr>
              <w:t>***</w:t>
            </w:r>
          </w:p>
        </w:tc>
        <w:tc>
          <w:tcPr>
            <w:tcW w:w="509" w:type="pct"/>
            <w:tcBorders>
              <w:top w:val="single" w:sz="4" w:space="0" w:color="auto"/>
              <w:left w:val="nil"/>
              <w:bottom w:val="nil"/>
              <w:right w:val="nil"/>
            </w:tcBorders>
          </w:tcPr>
          <w:p w14:paraId="455A0B58"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-2.67</w:t>
            </w:r>
            <w:r w:rsidRPr="00320A15">
              <w:rPr>
                <w:sz w:val="19"/>
                <w:szCs w:val="19"/>
                <w:vertAlign w:val="superscript"/>
                <w:lang w:val="en-GB"/>
              </w:rPr>
              <w:t>***</w:t>
            </w:r>
          </w:p>
        </w:tc>
        <w:tc>
          <w:tcPr>
            <w:tcW w:w="504" w:type="pct"/>
            <w:tcBorders>
              <w:top w:val="single" w:sz="4" w:space="0" w:color="auto"/>
              <w:left w:val="nil"/>
              <w:bottom w:val="nil"/>
              <w:right w:val="nil"/>
            </w:tcBorders>
          </w:tcPr>
          <w:p w14:paraId="2A71F91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-2.95</w:t>
            </w:r>
            <w:r w:rsidRPr="00320A15">
              <w:rPr>
                <w:sz w:val="19"/>
                <w:szCs w:val="19"/>
                <w:vertAlign w:val="superscript"/>
                <w:lang w:val="en-GB"/>
              </w:rPr>
              <w:t>***</w:t>
            </w:r>
          </w:p>
        </w:tc>
      </w:tr>
      <w:tr w:rsidR="00377F7C" w:rsidRPr="00320A15" w14:paraId="15FF5E89" w14:textId="77777777" w:rsidTr="00262C34">
        <w:tc>
          <w:tcPr>
            <w:tcW w:w="1358" w:type="pct"/>
            <w:tcBorders>
              <w:top w:val="nil"/>
              <w:left w:val="nil"/>
              <w:bottom w:val="nil"/>
              <w:right w:val="nil"/>
            </w:tcBorders>
          </w:tcPr>
          <w:p w14:paraId="018C6D5E"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034C552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(0.41)</w:t>
            </w:r>
          </w:p>
        </w:tc>
        <w:tc>
          <w:tcPr>
            <w:tcW w:w="509" w:type="pct"/>
            <w:tcBorders>
              <w:top w:val="nil"/>
              <w:left w:val="nil"/>
              <w:bottom w:val="nil"/>
              <w:right w:val="nil"/>
            </w:tcBorders>
          </w:tcPr>
          <w:p w14:paraId="226AFD1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(0.37)</w:t>
            </w:r>
          </w:p>
        </w:tc>
        <w:tc>
          <w:tcPr>
            <w:tcW w:w="509" w:type="pct"/>
            <w:tcBorders>
              <w:top w:val="nil"/>
              <w:left w:val="nil"/>
              <w:bottom w:val="nil"/>
              <w:right w:val="nil"/>
            </w:tcBorders>
          </w:tcPr>
          <w:p w14:paraId="7D7BB3A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(0.45)</w:t>
            </w:r>
          </w:p>
        </w:tc>
        <w:tc>
          <w:tcPr>
            <w:tcW w:w="593" w:type="pct"/>
            <w:tcBorders>
              <w:top w:val="nil"/>
              <w:left w:val="nil"/>
              <w:bottom w:val="nil"/>
              <w:right w:val="nil"/>
            </w:tcBorders>
          </w:tcPr>
          <w:p w14:paraId="0DA8E96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(0.39)</w:t>
            </w:r>
          </w:p>
        </w:tc>
        <w:tc>
          <w:tcPr>
            <w:tcW w:w="509" w:type="pct"/>
            <w:tcBorders>
              <w:top w:val="nil"/>
              <w:left w:val="nil"/>
              <w:bottom w:val="nil"/>
              <w:right w:val="nil"/>
            </w:tcBorders>
          </w:tcPr>
          <w:p w14:paraId="240DCAF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(0.41)</w:t>
            </w:r>
          </w:p>
        </w:tc>
        <w:tc>
          <w:tcPr>
            <w:tcW w:w="509" w:type="pct"/>
            <w:tcBorders>
              <w:top w:val="nil"/>
              <w:left w:val="nil"/>
              <w:bottom w:val="nil"/>
              <w:right w:val="nil"/>
            </w:tcBorders>
          </w:tcPr>
          <w:p w14:paraId="402F2278"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(0.45)</w:t>
            </w:r>
          </w:p>
        </w:tc>
        <w:tc>
          <w:tcPr>
            <w:tcW w:w="504" w:type="pct"/>
            <w:tcBorders>
              <w:top w:val="nil"/>
              <w:left w:val="nil"/>
              <w:bottom w:val="nil"/>
              <w:right w:val="nil"/>
            </w:tcBorders>
          </w:tcPr>
          <w:p w14:paraId="6B4A21C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(0.43)</w:t>
            </w:r>
          </w:p>
        </w:tc>
      </w:tr>
      <w:tr w:rsidR="00377F7C" w:rsidRPr="00320A15" w14:paraId="329BD1EF" w14:textId="77777777" w:rsidTr="00262C34">
        <w:tc>
          <w:tcPr>
            <w:tcW w:w="1358" w:type="pct"/>
            <w:tcBorders>
              <w:top w:val="nil"/>
              <w:left w:val="nil"/>
              <w:bottom w:val="nil"/>
              <w:right w:val="nil"/>
            </w:tcBorders>
          </w:tcPr>
          <w:p w14:paraId="00DA75EE"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Econ. openness</w:t>
            </w:r>
          </w:p>
        </w:tc>
        <w:tc>
          <w:tcPr>
            <w:tcW w:w="509" w:type="pct"/>
            <w:tcBorders>
              <w:top w:val="nil"/>
              <w:left w:val="nil"/>
              <w:bottom w:val="nil"/>
              <w:right w:val="nil"/>
            </w:tcBorders>
          </w:tcPr>
          <w:p w14:paraId="57EADBD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1.02</w:t>
            </w:r>
            <w:r w:rsidRPr="00320A15">
              <w:rPr>
                <w:sz w:val="19"/>
                <w:szCs w:val="19"/>
                <w:vertAlign w:val="superscript"/>
                <w:lang w:val="en-GB"/>
              </w:rPr>
              <w:t>*</w:t>
            </w:r>
          </w:p>
        </w:tc>
        <w:tc>
          <w:tcPr>
            <w:tcW w:w="509" w:type="pct"/>
            <w:tcBorders>
              <w:top w:val="nil"/>
              <w:left w:val="nil"/>
              <w:bottom w:val="nil"/>
              <w:right w:val="nil"/>
            </w:tcBorders>
          </w:tcPr>
          <w:p w14:paraId="68019429"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0.69</w:t>
            </w:r>
          </w:p>
        </w:tc>
        <w:tc>
          <w:tcPr>
            <w:tcW w:w="509" w:type="pct"/>
            <w:tcBorders>
              <w:top w:val="nil"/>
              <w:left w:val="nil"/>
              <w:bottom w:val="nil"/>
              <w:right w:val="nil"/>
            </w:tcBorders>
          </w:tcPr>
          <w:p w14:paraId="1F9DDD4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0.54</w:t>
            </w:r>
          </w:p>
        </w:tc>
        <w:tc>
          <w:tcPr>
            <w:tcW w:w="593" w:type="pct"/>
            <w:tcBorders>
              <w:top w:val="nil"/>
              <w:left w:val="nil"/>
              <w:bottom w:val="nil"/>
              <w:right w:val="nil"/>
            </w:tcBorders>
          </w:tcPr>
          <w:p w14:paraId="063E0A31"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-0.27</w:t>
            </w:r>
          </w:p>
        </w:tc>
        <w:tc>
          <w:tcPr>
            <w:tcW w:w="509" w:type="pct"/>
            <w:tcBorders>
              <w:top w:val="nil"/>
              <w:left w:val="nil"/>
              <w:bottom w:val="nil"/>
              <w:right w:val="nil"/>
            </w:tcBorders>
          </w:tcPr>
          <w:p w14:paraId="1519ABC8"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-0.15</w:t>
            </w:r>
          </w:p>
        </w:tc>
        <w:tc>
          <w:tcPr>
            <w:tcW w:w="509" w:type="pct"/>
            <w:tcBorders>
              <w:top w:val="nil"/>
              <w:left w:val="nil"/>
              <w:bottom w:val="nil"/>
              <w:right w:val="nil"/>
            </w:tcBorders>
          </w:tcPr>
          <w:p w14:paraId="14DFD10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-0.45</w:t>
            </w:r>
          </w:p>
        </w:tc>
        <w:tc>
          <w:tcPr>
            <w:tcW w:w="504" w:type="pct"/>
            <w:tcBorders>
              <w:top w:val="nil"/>
              <w:left w:val="nil"/>
              <w:bottom w:val="nil"/>
              <w:right w:val="nil"/>
            </w:tcBorders>
          </w:tcPr>
          <w:p w14:paraId="6963BEC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0.52</w:t>
            </w:r>
          </w:p>
        </w:tc>
      </w:tr>
      <w:tr w:rsidR="00377F7C" w:rsidRPr="00320A15" w14:paraId="15386D55" w14:textId="77777777" w:rsidTr="00262C34">
        <w:tc>
          <w:tcPr>
            <w:tcW w:w="1358" w:type="pct"/>
            <w:tcBorders>
              <w:top w:val="nil"/>
              <w:left w:val="nil"/>
              <w:bottom w:val="nil"/>
              <w:right w:val="nil"/>
            </w:tcBorders>
          </w:tcPr>
          <w:p w14:paraId="1ED18349"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66A6499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(0.47)</w:t>
            </w:r>
          </w:p>
        </w:tc>
        <w:tc>
          <w:tcPr>
            <w:tcW w:w="509" w:type="pct"/>
            <w:tcBorders>
              <w:top w:val="nil"/>
              <w:left w:val="nil"/>
              <w:bottom w:val="nil"/>
              <w:right w:val="nil"/>
            </w:tcBorders>
          </w:tcPr>
          <w:p w14:paraId="1462A118"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(0.42)</w:t>
            </w:r>
          </w:p>
        </w:tc>
        <w:tc>
          <w:tcPr>
            <w:tcW w:w="509" w:type="pct"/>
            <w:tcBorders>
              <w:top w:val="nil"/>
              <w:left w:val="nil"/>
              <w:bottom w:val="nil"/>
              <w:right w:val="nil"/>
            </w:tcBorders>
          </w:tcPr>
          <w:p w14:paraId="26CACAC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(0.52)</w:t>
            </w:r>
          </w:p>
        </w:tc>
        <w:tc>
          <w:tcPr>
            <w:tcW w:w="593" w:type="pct"/>
            <w:tcBorders>
              <w:top w:val="nil"/>
              <w:left w:val="nil"/>
              <w:bottom w:val="nil"/>
              <w:right w:val="nil"/>
            </w:tcBorders>
          </w:tcPr>
          <w:p w14:paraId="4CD1B21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(0.44)</w:t>
            </w:r>
          </w:p>
        </w:tc>
        <w:tc>
          <w:tcPr>
            <w:tcW w:w="509" w:type="pct"/>
            <w:tcBorders>
              <w:top w:val="nil"/>
              <w:left w:val="nil"/>
              <w:bottom w:val="nil"/>
              <w:right w:val="nil"/>
            </w:tcBorders>
          </w:tcPr>
          <w:p w14:paraId="23AB1ED6"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(0.45)</w:t>
            </w:r>
          </w:p>
        </w:tc>
        <w:tc>
          <w:tcPr>
            <w:tcW w:w="509" w:type="pct"/>
            <w:tcBorders>
              <w:top w:val="nil"/>
              <w:left w:val="nil"/>
              <w:bottom w:val="nil"/>
              <w:right w:val="nil"/>
            </w:tcBorders>
          </w:tcPr>
          <w:p w14:paraId="76CACDD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(0.51)</w:t>
            </w:r>
          </w:p>
        </w:tc>
        <w:tc>
          <w:tcPr>
            <w:tcW w:w="504" w:type="pct"/>
            <w:tcBorders>
              <w:top w:val="nil"/>
              <w:left w:val="nil"/>
              <w:bottom w:val="nil"/>
              <w:right w:val="nil"/>
            </w:tcBorders>
          </w:tcPr>
          <w:p w14:paraId="5D47594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(0.48)</w:t>
            </w:r>
          </w:p>
        </w:tc>
      </w:tr>
      <w:tr w:rsidR="00377F7C" w:rsidRPr="00320A15" w14:paraId="06345265" w14:textId="77777777" w:rsidTr="00262C34">
        <w:tc>
          <w:tcPr>
            <w:tcW w:w="1358" w:type="pct"/>
            <w:tcBorders>
              <w:top w:val="nil"/>
              <w:left w:val="nil"/>
              <w:bottom w:val="nil"/>
              <w:right w:val="nil"/>
            </w:tcBorders>
          </w:tcPr>
          <w:p w14:paraId="30C71160"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European integration</w:t>
            </w:r>
          </w:p>
        </w:tc>
        <w:tc>
          <w:tcPr>
            <w:tcW w:w="509" w:type="pct"/>
            <w:tcBorders>
              <w:top w:val="nil"/>
              <w:left w:val="nil"/>
              <w:bottom w:val="nil"/>
              <w:right w:val="nil"/>
            </w:tcBorders>
          </w:tcPr>
          <w:p w14:paraId="5FF24BE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-0.46</w:t>
            </w:r>
          </w:p>
        </w:tc>
        <w:tc>
          <w:tcPr>
            <w:tcW w:w="509" w:type="pct"/>
            <w:tcBorders>
              <w:top w:val="nil"/>
              <w:left w:val="nil"/>
              <w:bottom w:val="nil"/>
              <w:right w:val="nil"/>
            </w:tcBorders>
          </w:tcPr>
          <w:p w14:paraId="6D56569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0.39</w:t>
            </w:r>
          </w:p>
        </w:tc>
        <w:tc>
          <w:tcPr>
            <w:tcW w:w="509" w:type="pct"/>
            <w:tcBorders>
              <w:top w:val="nil"/>
              <w:left w:val="nil"/>
              <w:bottom w:val="nil"/>
              <w:right w:val="nil"/>
            </w:tcBorders>
          </w:tcPr>
          <w:p w14:paraId="2446081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0.68</w:t>
            </w:r>
          </w:p>
        </w:tc>
        <w:tc>
          <w:tcPr>
            <w:tcW w:w="593" w:type="pct"/>
            <w:tcBorders>
              <w:top w:val="nil"/>
              <w:left w:val="nil"/>
              <w:bottom w:val="nil"/>
              <w:right w:val="nil"/>
            </w:tcBorders>
          </w:tcPr>
          <w:p w14:paraId="2DB0938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-0.25</w:t>
            </w:r>
          </w:p>
        </w:tc>
        <w:tc>
          <w:tcPr>
            <w:tcW w:w="509" w:type="pct"/>
            <w:tcBorders>
              <w:top w:val="nil"/>
              <w:left w:val="nil"/>
              <w:bottom w:val="nil"/>
              <w:right w:val="nil"/>
            </w:tcBorders>
          </w:tcPr>
          <w:p w14:paraId="6A19491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-0.74</w:t>
            </w:r>
            <w:r w:rsidRPr="00320A15">
              <w:rPr>
                <w:sz w:val="19"/>
                <w:szCs w:val="19"/>
                <w:vertAlign w:val="superscript"/>
                <w:lang w:val="en-GB"/>
              </w:rPr>
              <w:t>*</w:t>
            </w:r>
          </w:p>
        </w:tc>
        <w:tc>
          <w:tcPr>
            <w:tcW w:w="509" w:type="pct"/>
            <w:tcBorders>
              <w:top w:val="nil"/>
              <w:left w:val="nil"/>
              <w:bottom w:val="nil"/>
              <w:right w:val="nil"/>
            </w:tcBorders>
          </w:tcPr>
          <w:p w14:paraId="67169C8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-1.00</w:t>
            </w:r>
            <w:r w:rsidRPr="00320A15">
              <w:rPr>
                <w:sz w:val="19"/>
                <w:szCs w:val="19"/>
                <w:vertAlign w:val="superscript"/>
                <w:lang w:val="en-GB"/>
              </w:rPr>
              <w:t>*</w:t>
            </w:r>
          </w:p>
        </w:tc>
        <w:tc>
          <w:tcPr>
            <w:tcW w:w="504" w:type="pct"/>
            <w:tcBorders>
              <w:top w:val="nil"/>
              <w:left w:val="nil"/>
              <w:bottom w:val="nil"/>
              <w:right w:val="nil"/>
            </w:tcBorders>
          </w:tcPr>
          <w:p w14:paraId="69809DD8"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-1.03</w:t>
            </w:r>
            <w:r w:rsidRPr="00320A15">
              <w:rPr>
                <w:sz w:val="19"/>
                <w:szCs w:val="19"/>
                <w:vertAlign w:val="superscript"/>
                <w:lang w:val="en-GB"/>
              </w:rPr>
              <w:t>**</w:t>
            </w:r>
          </w:p>
        </w:tc>
      </w:tr>
      <w:tr w:rsidR="00377F7C" w:rsidRPr="00320A15" w14:paraId="0CD03CA6" w14:textId="77777777" w:rsidTr="00262C34">
        <w:tc>
          <w:tcPr>
            <w:tcW w:w="1358" w:type="pct"/>
            <w:tcBorders>
              <w:top w:val="nil"/>
              <w:left w:val="nil"/>
              <w:bottom w:val="nil"/>
              <w:right w:val="nil"/>
            </w:tcBorders>
          </w:tcPr>
          <w:p w14:paraId="2049A7E3"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44BA75F9"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(0.35)</w:t>
            </w:r>
          </w:p>
        </w:tc>
        <w:tc>
          <w:tcPr>
            <w:tcW w:w="509" w:type="pct"/>
            <w:tcBorders>
              <w:top w:val="nil"/>
              <w:left w:val="nil"/>
              <w:bottom w:val="nil"/>
              <w:right w:val="nil"/>
            </w:tcBorders>
          </w:tcPr>
          <w:p w14:paraId="404CA86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(0.32)</w:t>
            </w:r>
          </w:p>
        </w:tc>
        <w:tc>
          <w:tcPr>
            <w:tcW w:w="509" w:type="pct"/>
            <w:tcBorders>
              <w:top w:val="nil"/>
              <w:left w:val="nil"/>
              <w:bottom w:val="nil"/>
              <w:right w:val="nil"/>
            </w:tcBorders>
          </w:tcPr>
          <w:p w14:paraId="57E4395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(0.41)</w:t>
            </w:r>
          </w:p>
        </w:tc>
        <w:tc>
          <w:tcPr>
            <w:tcW w:w="593" w:type="pct"/>
            <w:tcBorders>
              <w:top w:val="nil"/>
              <w:left w:val="nil"/>
              <w:bottom w:val="nil"/>
              <w:right w:val="nil"/>
            </w:tcBorders>
          </w:tcPr>
          <w:p w14:paraId="697805C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(0.34)</w:t>
            </w:r>
          </w:p>
        </w:tc>
        <w:tc>
          <w:tcPr>
            <w:tcW w:w="509" w:type="pct"/>
            <w:tcBorders>
              <w:top w:val="nil"/>
              <w:left w:val="nil"/>
              <w:bottom w:val="nil"/>
              <w:right w:val="nil"/>
            </w:tcBorders>
          </w:tcPr>
          <w:p w14:paraId="3C83BC2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(0.36)</w:t>
            </w:r>
          </w:p>
        </w:tc>
        <w:tc>
          <w:tcPr>
            <w:tcW w:w="509" w:type="pct"/>
            <w:tcBorders>
              <w:top w:val="nil"/>
              <w:left w:val="nil"/>
              <w:bottom w:val="nil"/>
              <w:right w:val="nil"/>
            </w:tcBorders>
          </w:tcPr>
          <w:p w14:paraId="24D6EC5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(0.40)</w:t>
            </w:r>
          </w:p>
        </w:tc>
        <w:tc>
          <w:tcPr>
            <w:tcW w:w="504" w:type="pct"/>
            <w:tcBorders>
              <w:top w:val="nil"/>
              <w:left w:val="nil"/>
              <w:bottom w:val="nil"/>
              <w:right w:val="nil"/>
            </w:tcBorders>
          </w:tcPr>
          <w:p w14:paraId="6436290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(0.38)</w:t>
            </w:r>
          </w:p>
        </w:tc>
      </w:tr>
      <w:tr w:rsidR="00377F7C" w:rsidRPr="00320A15" w14:paraId="2AF01DBE" w14:textId="77777777" w:rsidTr="00262C34">
        <w:tc>
          <w:tcPr>
            <w:tcW w:w="1358" w:type="pct"/>
            <w:tcBorders>
              <w:top w:val="nil"/>
              <w:left w:val="nil"/>
              <w:bottom w:val="nil"/>
              <w:right w:val="nil"/>
            </w:tcBorders>
          </w:tcPr>
          <w:p w14:paraId="2BB356A4"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Immigration</w:t>
            </w:r>
          </w:p>
        </w:tc>
        <w:tc>
          <w:tcPr>
            <w:tcW w:w="509" w:type="pct"/>
            <w:tcBorders>
              <w:top w:val="nil"/>
              <w:left w:val="nil"/>
              <w:bottom w:val="nil"/>
              <w:right w:val="nil"/>
            </w:tcBorders>
          </w:tcPr>
          <w:p w14:paraId="1A0F9D1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-1.46</w:t>
            </w:r>
            <w:r w:rsidRPr="00320A15">
              <w:rPr>
                <w:sz w:val="19"/>
                <w:szCs w:val="19"/>
                <w:vertAlign w:val="superscript"/>
                <w:lang w:val="en-GB"/>
              </w:rPr>
              <w:t>***</w:t>
            </w:r>
          </w:p>
        </w:tc>
        <w:tc>
          <w:tcPr>
            <w:tcW w:w="509" w:type="pct"/>
            <w:tcBorders>
              <w:top w:val="nil"/>
              <w:left w:val="nil"/>
              <w:bottom w:val="nil"/>
              <w:right w:val="nil"/>
            </w:tcBorders>
          </w:tcPr>
          <w:p w14:paraId="640AF23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-0.18</w:t>
            </w:r>
          </w:p>
        </w:tc>
        <w:tc>
          <w:tcPr>
            <w:tcW w:w="509" w:type="pct"/>
            <w:tcBorders>
              <w:top w:val="nil"/>
              <w:left w:val="nil"/>
              <w:bottom w:val="nil"/>
              <w:right w:val="nil"/>
            </w:tcBorders>
          </w:tcPr>
          <w:p w14:paraId="12FC21C6"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0.31</w:t>
            </w:r>
          </w:p>
        </w:tc>
        <w:tc>
          <w:tcPr>
            <w:tcW w:w="593" w:type="pct"/>
            <w:tcBorders>
              <w:top w:val="nil"/>
              <w:left w:val="nil"/>
              <w:bottom w:val="nil"/>
              <w:right w:val="nil"/>
            </w:tcBorders>
          </w:tcPr>
          <w:p w14:paraId="6DA855F6"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0.65</w:t>
            </w:r>
            <w:r w:rsidRPr="00320A15">
              <w:rPr>
                <w:sz w:val="19"/>
                <w:szCs w:val="19"/>
                <w:vertAlign w:val="superscript"/>
                <w:lang w:val="en-GB"/>
              </w:rPr>
              <w:t>*</w:t>
            </w:r>
          </w:p>
        </w:tc>
        <w:tc>
          <w:tcPr>
            <w:tcW w:w="509" w:type="pct"/>
            <w:tcBorders>
              <w:top w:val="nil"/>
              <w:left w:val="nil"/>
              <w:bottom w:val="nil"/>
              <w:right w:val="nil"/>
            </w:tcBorders>
          </w:tcPr>
          <w:p w14:paraId="6DF69E9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-5.70</w:t>
            </w:r>
            <w:r w:rsidRPr="00320A15">
              <w:rPr>
                <w:sz w:val="19"/>
                <w:szCs w:val="19"/>
                <w:vertAlign w:val="superscript"/>
                <w:lang w:val="en-GB"/>
              </w:rPr>
              <w:t>***</w:t>
            </w:r>
          </w:p>
        </w:tc>
        <w:tc>
          <w:tcPr>
            <w:tcW w:w="509" w:type="pct"/>
            <w:tcBorders>
              <w:top w:val="nil"/>
              <w:left w:val="nil"/>
              <w:bottom w:val="nil"/>
              <w:right w:val="nil"/>
            </w:tcBorders>
          </w:tcPr>
          <w:p w14:paraId="292E4FE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-0.40</w:t>
            </w:r>
          </w:p>
        </w:tc>
        <w:tc>
          <w:tcPr>
            <w:tcW w:w="504" w:type="pct"/>
            <w:tcBorders>
              <w:top w:val="nil"/>
              <w:left w:val="nil"/>
              <w:bottom w:val="nil"/>
              <w:right w:val="nil"/>
            </w:tcBorders>
          </w:tcPr>
          <w:p w14:paraId="70BD584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-0.83</w:t>
            </w:r>
            <w:r w:rsidRPr="00320A15">
              <w:rPr>
                <w:sz w:val="19"/>
                <w:szCs w:val="19"/>
                <w:vertAlign w:val="superscript"/>
                <w:lang w:val="en-GB"/>
              </w:rPr>
              <w:t>*</w:t>
            </w:r>
          </w:p>
        </w:tc>
      </w:tr>
      <w:tr w:rsidR="00377F7C" w:rsidRPr="00320A15" w14:paraId="276FD6B8" w14:textId="77777777" w:rsidTr="00262C34">
        <w:tc>
          <w:tcPr>
            <w:tcW w:w="1358" w:type="pct"/>
            <w:tcBorders>
              <w:top w:val="nil"/>
              <w:left w:val="nil"/>
              <w:bottom w:val="nil"/>
              <w:right w:val="nil"/>
            </w:tcBorders>
          </w:tcPr>
          <w:p w14:paraId="58B1D15F"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38BA111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(0.32)</w:t>
            </w:r>
          </w:p>
        </w:tc>
        <w:tc>
          <w:tcPr>
            <w:tcW w:w="509" w:type="pct"/>
            <w:tcBorders>
              <w:top w:val="nil"/>
              <w:left w:val="nil"/>
              <w:bottom w:val="nil"/>
              <w:right w:val="nil"/>
            </w:tcBorders>
          </w:tcPr>
          <w:p w14:paraId="552D6DB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(0.28)</w:t>
            </w:r>
          </w:p>
        </w:tc>
        <w:tc>
          <w:tcPr>
            <w:tcW w:w="509" w:type="pct"/>
            <w:tcBorders>
              <w:top w:val="nil"/>
              <w:left w:val="nil"/>
              <w:bottom w:val="nil"/>
              <w:right w:val="nil"/>
            </w:tcBorders>
          </w:tcPr>
          <w:p w14:paraId="4AD6528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(0.34)</w:t>
            </w:r>
          </w:p>
        </w:tc>
        <w:tc>
          <w:tcPr>
            <w:tcW w:w="593" w:type="pct"/>
            <w:tcBorders>
              <w:top w:val="nil"/>
              <w:left w:val="nil"/>
              <w:bottom w:val="nil"/>
              <w:right w:val="nil"/>
            </w:tcBorders>
          </w:tcPr>
          <w:p w14:paraId="1B28F17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(0.30)</w:t>
            </w:r>
          </w:p>
        </w:tc>
        <w:tc>
          <w:tcPr>
            <w:tcW w:w="509" w:type="pct"/>
            <w:tcBorders>
              <w:top w:val="nil"/>
              <w:left w:val="nil"/>
              <w:bottom w:val="nil"/>
              <w:right w:val="nil"/>
            </w:tcBorders>
          </w:tcPr>
          <w:p w14:paraId="0CC435B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(0.43)</w:t>
            </w:r>
          </w:p>
        </w:tc>
        <w:tc>
          <w:tcPr>
            <w:tcW w:w="509" w:type="pct"/>
            <w:tcBorders>
              <w:top w:val="nil"/>
              <w:left w:val="nil"/>
              <w:bottom w:val="nil"/>
              <w:right w:val="nil"/>
            </w:tcBorders>
          </w:tcPr>
          <w:p w14:paraId="5E4CFB3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(0.36)</w:t>
            </w:r>
          </w:p>
        </w:tc>
        <w:tc>
          <w:tcPr>
            <w:tcW w:w="504" w:type="pct"/>
            <w:tcBorders>
              <w:top w:val="nil"/>
              <w:left w:val="nil"/>
              <w:bottom w:val="nil"/>
              <w:right w:val="nil"/>
            </w:tcBorders>
          </w:tcPr>
          <w:p w14:paraId="4A4DD84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(0.35)</w:t>
            </w:r>
          </w:p>
        </w:tc>
      </w:tr>
      <w:tr w:rsidR="00377F7C" w:rsidRPr="00320A15" w14:paraId="7A1FB580" w14:textId="77777777" w:rsidTr="00262C34">
        <w:tc>
          <w:tcPr>
            <w:tcW w:w="1358" w:type="pct"/>
            <w:tcBorders>
              <w:top w:val="nil"/>
              <w:left w:val="nil"/>
              <w:bottom w:val="nil"/>
              <w:right w:val="nil"/>
            </w:tcBorders>
          </w:tcPr>
          <w:p w14:paraId="088D1508"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Redistribution</w:t>
            </w:r>
          </w:p>
        </w:tc>
        <w:tc>
          <w:tcPr>
            <w:tcW w:w="509" w:type="pct"/>
            <w:tcBorders>
              <w:top w:val="nil"/>
              <w:left w:val="nil"/>
              <w:bottom w:val="nil"/>
              <w:right w:val="nil"/>
            </w:tcBorders>
          </w:tcPr>
          <w:p w14:paraId="276C92A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-0.48</w:t>
            </w:r>
          </w:p>
        </w:tc>
        <w:tc>
          <w:tcPr>
            <w:tcW w:w="509" w:type="pct"/>
            <w:tcBorders>
              <w:top w:val="nil"/>
              <w:left w:val="nil"/>
              <w:bottom w:val="nil"/>
              <w:right w:val="nil"/>
            </w:tcBorders>
          </w:tcPr>
          <w:p w14:paraId="0B41B8E1"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1.68</w:t>
            </w:r>
            <w:r w:rsidRPr="00320A15">
              <w:rPr>
                <w:sz w:val="19"/>
                <w:szCs w:val="19"/>
                <w:vertAlign w:val="superscript"/>
                <w:lang w:val="en-GB"/>
              </w:rPr>
              <w:t>***</w:t>
            </w:r>
          </w:p>
        </w:tc>
        <w:tc>
          <w:tcPr>
            <w:tcW w:w="509" w:type="pct"/>
            <w:tcBorders>
              <w:top w:val="nil"/>
              <w:left w:val="nil"/>
              <w:bottom w:val="nil"/>
              <w:right w:val="nil"/>
            </w:tcBorders>
          </w:tcPr>
          <w:p w14:paraId="735E3E6A"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1.29</w:t>
            </w:r>
            <w:r w:rsidRPr="00320A15">
              <w:rPr>
                <w:sz w:val="19"/>
                <w:szCs w:val="19"/>
                <w:vertAlign w:val="superscript"/>
                <w:lang w:val="en-GB"/>
              </w:rPr>
              <w:t>***</w:t>
            </w:r>
          </w:p>
        </w:tc>
        <w:tc>
          <w:tcPr>
            <w:tcW w:w="593" w:type="pct"/>
            <w:tcBorders>
              <w:top w:val="nil"/>
              <w:left w:val="nil"/>
              <w:bottom w:val="nil"/>
              <w:right w:val="nil"/>
            </w:tcBorders>
          </w:tcPr>
          <w:p w14:paraId="018D6EE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3.52</w:t>
            </w:r>
            <w:r w:rsidRPr="00320A15">
              <w:rPr>
                <w:sz w:val="19"/>
                <w:szCs w:val="19"/>
                <w:vertAlign w:val="superscript"/>
                <w:lang w:val="en-GB"/>
              </w:rPr>
              <w:t>***</w:t>
            </w:r>
          </w:p>
        </w:tc>
        <w:tc>
          <w:tcPr>
            <w:tcW w:w="509" w:type="pct"/>
            <w:tcBorders>
              <w:top w:val="nil"/>
              <w:left w:val="nil"/>
              <w:bottom w:val="nil"/>
              <w:right w:val="nil"/>
            </w:tcBorders>
          </w:tcPr>
          <w:p w14:paraId="29E5753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0.37</w:t>
            </w:r>
          </w:p>
        </w:tc>
        <w:tc>
          <w:tcPr>
            <w:tcW w:w="509" w:type="pct"/>
            <w:tcBorders>
              <w:top w:val="nil"/>
              <w:left w:val="nil"/>
              <w:bottom w:val="nil"/>
              <w:right w:val="nil"/>
            </w:tcBorders>
          </w:tcPr>
          <w:p w14:paraId="62CE367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1.77</w:t>
            </w:r>
            <w:r w:rsidRPr="00320A15">
              <w:rPr>
                <w:sz w:val="19"/>
                <w:szCs w:val="19"/>
                <w:vertAlign w:val="superscript"/>
                <w:lang w:val="en-GB"/>
              </w:rPr>
              <w:t>***</w:t>
            </w:r>
          </w:p>
        </w:tc>
        <w:tc>
          <w:tcPr>
            <w:tcW w:w="504" w:type="pct"/>
            <w:tcBorders>
              <w:top w:val="nil"/>
              <w:left w:val="nil"/>
              <w:bottom w:val="nil"/>
              <w:right w:val="nil"/>
            </w:tcBorders>
          </w:tcPr>
          <w:p w14:paraId="1C0B574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0.91</w:t>
            </w:r>
            <w:r w:rsidRPr="00320A15">
              <w:rPr>
                <w:sz w:val="19"/>
                <w:szCs w:val="19"/>
                <w:vertAlign w:val="superscript"/>
                <w:lang w:val="en-GB"/>
              </w:rPr>
              <w:t>**</w:t>
            </w:r>
          </w:p>
        </w:tc>
      </w:tr>
      <w:tr w:rsidR="00377F7C" w:rsidRPr="00320A15" w14:paraId="5B1BC901" w14:textId="77777777" w:rsidTr="00262C34">
        <w:tc>
          <w:tcPr>
            <w:tcW w:w="1358" w:type="pct"/>
            <w:tcBorders>
              <w:top w:val="nil"/>
              <w:left w:val="nil"/>
              <w:bottom w:val="nil"/>
              <w:right w:val="nil"/>
            </w:tcBorders>
          </w:tcPr>
          <w:p w14:paraId="2D82DB9F"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103040C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(0.29)</w:t>
            </w:r>
          </w:p>
        </w:tc>
        <w:tc>
          <w:tcPr>
            <w:tcW w:w="509" w:type="pct"/>
            <w:tcBorders>
              <w:top w:val="nil"/>
              <w:left w:val="nil"/>
              <w:bottom w:val="nil"/>
              <w:right w:val="nil"/>
            </w:tcBorders>
          </w:tcPr>
          <w:p w14:paraId="2632AA6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(0.29)</w:t>
            </w:r>
          </w:p>
        </w:tc>
        <w:tc>
          <w:tcPr>
            <w:tcW w:w="509" w:type="pct"/>
            <w:tcBorders>
              <w:top w:val="nil"/>
              <w:left w:val="nil"/>
              <w:bottom w:val="nil"/>
              <w:right w:val="nil"/>
            </w:tcBorders>
          </w:tcPr>
          <w:p w14:paraId="00BEFDA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(0.35)</w:t>
            </w:r>
          </w:p>
        </w:tc>
        <w:tc>
          <w:tcPr>
            <w:tcW w:w="593" w:type="pct"/>
            <w:tcBorders>
              <w:top w:val="nil"/>
              <w:left w:val="nil"/>
              <w:bottom w:val="nil"/>
              <w:right w:val="nil"/>
            </w:tcBorders>
          </w:tcPr>
          <w:p w14:paraId="3A1645F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(0.33)</w:t>
            </w:r>
          </w:p>
        </w:tc>
        <w:tc>
          <w:tcPr>
            <w:tcW w:w="509" w:type="pct"/>
            <w:tcBorders>
              <w:top w:val="nil"/>
              <w:left w:val="nil"/>
              <w:bottom w:val="nil"/>
              <w:right w:val="nil"/>
            </w:tcBorders>
          </w:tcPr>
          <w:p w14:paraId="0386DB18"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(0.31)</w:t>
            </w:r>
          </w:p>
        </w:tc>
        <w:tc>
          <w:tcPr>
            <w:tcW w:w="509" w:type="pct"/>
            <w:tcBorders>
              <w:top w:val="nil"/>
              <w:left w:val="nil"/>
              <w:bottom w:val="nil"/>
              <w:right w:val="nil"/>
            </w:tcBorders>
          </w:tcPr>
          <w:p w14:paraId="678FD5C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(0.35)</w:t>
            </w:r>
          </w:p>
        </w:tc>
        <w:tc>
          <w:tcPr>
            <w:tcW w:w="504" w:type="pct"/>
            <w:tcBorders>
              <w:top w:val="nil"/>
              <w:left w:val="nil"/>
              <w:bottom w:val="nil"/>
              <w:right w:val="nil"/>
            </w:tcBorders>
          </w:tcPr>
          <w:p w14:paraId="1409E826"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(0.33)</w:t>
            </w:r>
          </w:p>
        </w:tc>
      </w:tr>
      <w:tr w:rsidR="00377F7C" w:rsidRPr="00320A15" w14:paraId="5D4A38BC" w14:textId="77777777" w:rsidTr="00262C34">
        <w:tc>
          <w:tcPr>
            <w:tcW w:w="1358" w:type="pct"/>
            <w:tcBorders>
              <w:top w:val="nil"/>
              <w:left w:val="nil"/>
              <w:bottom w:val="nil"/>
              <w:right w:val="nil"/>
            </w:tcBorders>
          </w:tcPr>
          <w:p w14:paraId="53FB04FA" w14:textId="5B431A74" w:rsidR="00377F7C" w:rsidRPr="00320A15" w:rsidRDefault="00033B08" w:rsidP="004162BE">
            <w:pPr>
              <w:widowControl w:val="0"/>
              <w:autoSpaceDE w:val="0"/>
              <w:autoSpaceDN w:val="0"/>
              <w:adjustRightInd w:val="0"/>
              <w:spacing w:after="0" w:line="240" w:lineRule="auto"/>
              <w:rPr>
                <w:sz w:val="19"/>
                <w:szCs w:val="19"/>
                <w:lang w:val="en-GB"/>
              </w:rPr>
            </w:pPr>
            <w:r>
              <w:rPr>
                <w:sz w:val="19"/>
                <w:szCs w:val="19"/>
                <w:lang w:val="en-GB"/>
              </w:rPr>
              <w:t>Civil liberties</w:t>
            </w:r>
          </w:p>
        </w:tc>
        <w:tc>
          <w:tcPr>
            <w:tcW w:w="509" w:type="pct"/>
            <w:tcBorders>
              <w:top w:val="nil"/>
              <w:left w:val="nil"/>
              <w:bottom w:val="nil"/>
              <w:right w:val="nil"/>
            </w:tcBorders>
          </w:tcPr>
          <w:p w14:paraId="5FFACDF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0.58</w:t>
            </w:r>
            <w:r w:rsidRPr="00320A15">
              <w:rPr>
                <w:sz w:val="19"/>
                <w:szCs w:val="19"/>
                <w:vertAlign w:val="superscript"/>
                <w:lang w:val="en-GB"/>
              </w:rPr>
              <w:t>*</w:t>
            </w:r>
          </w:p>
        </w:tc>
        <w:tc>
          <w:tcPr>
            <w:tcW w:w="509" w:type="pct"/>
            <w:tcBorders>
              <w:top w:val="nil"/>
              <w:left w:val="nil"/>
              <w:bottom w:val="nil"/>
              <w:right w:val="nil"/>
            </w:tcBorders>
          </w:tcPr>
          <w:p w14:paraId="33BBC908"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0.83</w:t>
            </w:r>
            <w:r w:rsidRPr="00320A15">
              <w:rPr>
                <w:sz w:val="19"/>
                <w:szCs w:val="19"/>
                <w:vertAlign w:val="superscript"/>
                <w:lang w:val="en-GB"/>
              </w:rPr>
              <w:t>**</w:t>
            </w:r>
          </w:p>
        </w:tc>
        <w:tc>
          <w:tcPr>
            <w:tcW w:w="509" w:type="pct"/>
            <w:tcBorders>
              <w:top w:val="nil"/>
              <w:left w:val="nil"/>
              <w:bottom w:val="nil"/>
              <w:right w:val="nil"/>
            </w:tcBorders>
          </w:tcPr>
          <w:p w14:paraId="461C0502"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1.40</w:t>
            </w:r>
            <w:r w:rsidRPr="00320A15">
              <w:rPr>
                <w:sz w:val="19"/>
                <w:szCs w:val="19"/>
                <w:vertAlign w:val="superscript"/>
                <w:lang w:val="en-GB"/>
              </w:rPr>
              <w:t>***</w:t>
            </w:r>
          </w:p>
        </w:tc>
        <w:tc>
          <w:tcPr>
            <w:tcW w:w="593" w:type="pct"/>
            <w:tcBorders>
              <w:top w:val="nil"/>
              <w:left w:val="nil"/>
              <w:bottom w:val="nil"/>
              <w:right w:val="nil"/>
            </w:tcBorders>
          </w:tcPr>
          <w:p w14:paraId="3BF8F40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1.84</w:t>
            </w:r>
            <w:r w:rsidRPr="00320A15">
              <w:rPr>
                <w:sz w:val="19"/>
                <w:szCs w:val="19"/>
                <w:vertAlign w:val="superscript"/>
                <w:lang w:val="en-GB"/>
              </w:rPr>
              <w:t>***</w:t>
            </w:r>
          </w:p>
        </w:tc>
        <w:tc>
          <w:tcPr>
            <w:tcW w:w="509" w:type="pct"/>
            <w:tcBorders>
              <w:top w:val="nil"/>
              <w:left w:val="nil"/>
              <w:bottom w:val="nil"/>
              <w:right w:val="nil"/>
            </w:tcBorders>
          </w:tcPr>
          <w:p w14:paraId="58B72D6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0.68</w:t>
            </w:r>
            <w:r w:rsidRPr="00320A15">
              <w:rPr>
                <w:sz w:val="19"/>
                <w:szCs w:val="19"/>
                <w:vertAlign w:val="superscript"/>
                <w:lang w:val="en-GB"/>
              </w:rPr>
              <w:t>*</w:t>
            </w:r>
          </w:p>
        </w:tc>
        <w:tc>
          <w:tcPr>
            <w:tcW w:w="509" w:type="pct"/>
            <w:tcBorders>
              <w:top w:val="nil"/>
              <w:left w:val="nil"/>
              <w:bottom w:val="nil"/>
              <w:right w:val="nil"/>
            </w:tcBorders>
          </w:tcPr>
          <w:p w14:paraId="065689D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1.36</w:t>
            </w:r>
            <w:r w:rsidRPr="00320A15">
              <w:rPr>
                <w:sz w:val="19"/>
                <w:szCs w:val="19"/>
                <w:vertAlign w:val="superscript"/>
                <w:lang w:val="en-GB"/>
              </w:rPr>
              <w:t>***</w:t>
            </w:r>
          </w:p>
        </w:tc>
        <w:tc>
          <w:tcPr>
            <w:tcW w:w="504" w:type="pct"/>
            <w:tcBorders>
              <w:top w:val="nil"/>
              <w:left w:val="nil"/>
              <w:bottom w:val="nil"/>
              <w:right w:val="nil"/>
            </w:tcBorders>
          </w:tcPr>
          <w:p w14:paraId="40F39FE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1.60</w:t>
            </w:r>
            <w:r w:rsidRPr="00320A15">
              <w:rPr>
                <w:sz w:val="19"/>
                <w:szCs w:val="19"/>
                <w:vertAlign w:val="superscript"/>
                <w:lang w:val="en-GB"/>
              </w:rPr>
              <w:t>***</w:t>
            </w:r>
          </w:p>
        </w:tc>
      </w:tr>
      <w:tr w:rsidR="00377F7C" w:rsidRPr="00320A15" w14:paraId="4FE7A491" w14:textId="77777777" w:rsidTr="00262C34">
        <w:tc>
          <w:tcPr>
            <w:tcW w:w="1358" w:type="pct"/>
            <w:tcBorders>
              <w:top w:val="nil"/>
              <w:left w:val="nil"/>
              <w:bottom w:val="nil"/>
              <w:right w:val="nil"/>
            </w:tcBorders>
          </w:tcPr>
          <w:p w14:paraId="036F59A5"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61CEBE2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(0.29)</w:t>
            </w:r>
          </w:p>
        </w:tc>
        <w:tc>
          <w:tcPr>
            <w:tcW w:w="509" w:type="pct"/>
            <w:tcBorders>
              <w:top w:val="nil"/>
              <w:left w:val="nil"/>
              <w:bottom w:val="nil"/>
              <w:right w:val="nil"/>
            </w:tcBorders>
          </w:tcPr>
          <w:p w14:paraId="53617BEA"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(0.26)</w:t>
            </w:r>
          </w:p>
        </w:tc>
        <w:tc>
          <w:tcPr>
            <w:tcW w:w="509" w:type="pct"/>
            <w:tcBorders>
              <w:top w:val="nil"/>
              <w:left w:val="nil"/>
              <w:bottom w:val="nil"/>
              <w:right w:val="nil"/>
            </w:tcBorders>
          </w:tcPr>
          <w:p w14:paraId="5DDB9E1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(0.31)</w:t>
            </w:r>
          </w:p>
        </w:tc>
        <w:tc>
          <w:tcPr>
            <w:tcW w:w="593" w:type="pct"/>
            <w:tcBorders>
              <w:top w:val="nil"/>
              <w:left w:val="nil"/>
              <w:bottom w:val="nil"/>
              <w:right w:val="nil"/>
            </w:tcBorders>
          </w:tcPr>
          <w:p w14:paraId="4D4DC422"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(0.27)</w:t>
            </w:r>
          </w:p>
        </w:tc>
        <w:tc>
          <w:tcPr>
            <w:tcW w:w="509" w:type="pct"/>
            <w:tcBorders>
              <w:top w:val="nil"/>
              <w:left w:val="nil"/>
              <w:bottom w:val="nil"/>
              <w:right w:val="nil"/>
            </w:tcBorders>
          </w:tcPr>
          <w:p w14:paraId="3B6A210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(0.29)</w:t>
            </w:r>
          </w:p>
        </w:tc>
        <w:tc>
          <w:tcPr>
            <w:tcW w:w="509" w:type="pct"/>
            <w:tcBorders>
              <w:top w:val="nil"/>
              <w:left w:val="nil"/>
              <w:bottom w:val="nil"/>
              <w:right w:val="nil"/>
            </w:tcBorders>
          </w:tcPr>
          <w:p w14:paraId="7181A06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(0.31)</w:t>
            </w:r>
          </w:p>
        </w:tc>
        <w:tc>
          <w:tcPr>
            <w:tcW w:w="504" w:type="pct"/>
            <w:tcBorders>
              <w:top w:val="nil"/>
              <w:left w:val="nil"/>
              <w:bottom w:val="nil"/>
              <w:right w:val="nil"/>
            </w:tcBorders>
          </w:tcPr>
          <w:p w14:paraId="14F32BE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(0.30)</w:t>
            </w:r>
          </w:p>
        </w:tc>
      </w:tr>
      <w:tr w:rsidR="00377F7C" w:rsidRPr="00320A15" w14:paraId="4DA60075" w14:textId="77777777" w:rsidTr="00262C34">
        <w:tc>
          <w:tcPr>
            <w:tcW w:w="1358" w:type="pct"/>
            <w:tcBorders>
              <w:top w:val="nil"/>
              <w:left w:val="nil"/>
              <w:bottom w:val="nil"/>
              <w:right w:val="nil"/>
            </w:tcBorders>
          </w:tcPr>
          <w:p w14:paraId="04A1273F"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Cult. liberalism</w:t>
            </w:r>
          </w:p>
        </w:tc>
        <w:tc>
          <w:tcPr>
            <w:tcW w:w="509" w:type="pct"/>
            <w:tcBorders>
              <w:top w:val="nil"/>
              <w:left w:val="nil"/>
              <w:bottom w:val="nil"/>
              <w:right w:val="nil"/>
            </w:tcBorders>
          </w:tcPr>
          <w:p w14:paraId="356B43D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0.51</w:t>
            </w:r>
            <w:r w:rsidRPr="00320A15">
              <w:rPr>
                <w:sz w:val="19"/>
                <w:szCs w:val="19"/>
                <w:vertAlign w:val="superscript"/>
                <w:lang w:val="en-GB"/>
              </w:rPr>
              <w:t>**</w:t>
            </w:r>
          </w:p>
        </w:tc>
        <w:tc>
          <w:tcPr>
            <w:tcW w:w="509" w:type="pct"/>
            <w:tcBorders>
              <w:top w:val="nil"/>
              <w:left w:val="nil"/>
              <w:bottom w:val="nil"/>
              <w:right w:val="nil"/>
            </w:tcBorders>
          </w:tcPr>
          <w:p w14:paraId="6F15C85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0.47</w:t>
            </w:r>
            <w:r w:rsidRPr="00320A15">
              <w:rPr>
                <w:sz w:val="19"/>
                <w:szCs w:val="19"/>
                <w:vertAlign w:val="superscript"/>
                <w:lang w:val="en-GB"/>
              </w:rPr>
              <w:t>**</w:t>
            </w:r>
          </w:p>
        </w:tc>
        <w:tc>
          <w:tcPr>
            <w:tcW w:w="509" w:type="pct"/>
            <w:tcBorders>
              <w:top w:val="nil"/>
              <w:left w:val="nil"/>
              <w:bottom w:val="nil"/>
              <w:right w:val="nil"/>
            </w:tcBorders>
          </w:tcPr>
          <w:p w14:paraId="31B4D2B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0.79</w:t>
            </w:r>
            <w:r w:rsidRPr="00320A15">
              <w:rPr>
                <w:sz w:val="19"/>
                <w:szCs w:val="19"/>
                <w:vertAlign w:val="superscript"/>
                <w:lang w:val="en-GB"/>
              </w:rPr>
              <w:t>***</w:t>
            </w:r>
          </w:p>
        </w:tc>
        <w:tc>
          <w:tcPr>
            <w:tcW w:w="593" w:type="pct"/>
            <w:tcBorders>
              <w:top w:val="nil"/>
              <w:left w:val="nil"/>
              <w:bottom w:val="nil"/>
              <w:right w:val="nil"/>
            </w:tcBorders>
          </w:tcPr>
          <w:p w14:paraId="0105314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0.68</w:t>
            </w:r>
            <w:r w:rsidRPr="00320A15">
              <w:rPr>
                <w:sz w:val="19"/>
                <w:szCs w:val="19"/>
                <w:vertAlign w:val="superscript"/>
                <w:lang w:val="en-GB"/>
              </w:rPr>
              <w:t>***</w:t>
            </w:r>
          </w:p>
        </w:tc>
        <w:tc>
          <w:tcPr>
            <w:tcW w:w="509" w:type="pct"/>
            <w:tcBorders>
              <w:top w:val="nil"/>
              <w:left w:val="nil"/>
              <w:bottom w:val="nil"/>
              <w:right w:val="nil"/>
            </w:tcBorders>
          </w:tcPr>
          <w:p w14:paraId="3F3FD5A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-0.40</w:t>
            </w:r>
            <w:r w:rsidRPr="00320A15">
              <w:rPr>
                <w:sz w:val="19"/>
                <w:szCs w:val="19"/>
                <w:vertAlign w:val="superscript"/>
                <w:lang w:val="en-GB"/>
              </w:rPr>
              <w:t>*</w:t>
            </w:r>
          </w:p>
        </w:tc>
        <w:tc>
          <w:tcPr>
            <w:tcW w:w="509" w:type="pct"/>
            <w:tcBorders>
              <w:top w:val="nil"/>
              <w:left w:val="nil"/>
              <w:bottom w:val="nil"/>
              <w:right w:val="nil"/>
            </w:tcBorders>
          </w:tcPr>
          <w:p w14:paraId="0EF4E468"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0.42</w:t>
            </w:r>
            <w:r w:rsidRPr="00320A15">
              <w:rPr>
                <w:sz w:val="19"/>
                <w:szCs w:val="19"/>
                <w:vertAlign w:val="superscript"/>
                <w:lang w:val="en-GB"/>
              </w:rPr>
              <w:t>*</w:t>
            </w:r>
          </w:p>
        </w:tc>
        <w:tc>
          <w:tcPr>
            <w:tcW w:w="504" w:type="pct"/>
            <w:tcBorders>
              <w:top w:val="nil"/>
              <w:left w:val="nil"/>
              <w:bottom w:val="nil"/>
              <w:right w:val="nil"/>
            </w:tcBorders>
          </w:tcPr>
          <w:p w14:paraId="63EB1C3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0.07</w:t>
            </w:r>
          </w:p>
        </w:tc>
      </w:tr>
      <w:tr w:rsidR="00377F7C" w:rsidRPr="00320A15" w14:paraId="2BC8D60A" w14:textId="77777777" w:rsidTr="00262C34">
        <w:tc>
          <w:tcPr>
            <w:tcW w:w="1358" w:type="pct"/>
            <w:tcBorders>
              <w:top w:val="nil"/>
              <w:left w:val="nil"/>
              <w:bottom w:val="nil"/>
              <w:right w:val="nil"/>
            </w:tcBorders>
          </w:tcPr>
          <w:p w14:paraId="746C7539"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7FD9FB0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(0.19)</w:t>
            </w:r>
          </w:p>
        </w:tc>
        <w:tc>
          <w:tcPr>
            <w:tcW w:w="509" w:type="pct"/>
            <w:tcBorders>
              <w:top w:val="nil"/>
              <w:left w:val="nil"/>
              <w:bottom w:val="nil"/>
              <w:right w:val="nil"/>
            </w:tcBorders>
          </w:tcPr>
          <w:p w14:paraId="6880F89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(0.17)</w:t>
            </w:r>
          </w:p>
        </w:tc>
        <w:tc>
          <w:tcPr>
            <w:tcW w:w="509" w:type="pct"/>
            <w:tcBorders>
              <w:top w:val="nil"/>
              <w:left w:val="nil"/>
              <w:bottom w:val="nil"/>
              <w:right w:val="nil"/>
            </w:tcBorders>
          </w:tcPr>
          <w:p w14:paraId="36CC9A3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(0.23)</w:t>
            </w:r>
          </w:p>
        </w:tc>
        <w:tc>
          <w:tcPr>
            <w:tcW w:w="593" w:type="pct"/>
            <w:tcBorders>
              <w:top w:val="nil"/>
              <w:left w:val="nil"/>
              <w:bottom w:val="nil"/>
              <w:right w:val="nil"/>
            </w:tcBorders>
          </w:tcPr>
          <w:p w14:paraId="6245B52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(0.19)</w:t>
            </w:r>
          </w:p>
        </w:tc>
        <w:tc>
          <w:tcPr>
            <w:tcW w:w="509" w:type="pct"/>
            <w:tcBorders>
              <w:top w:val="nil"/>
              <w:left w:val="nil"/>
              <w:bottom w:val="nil"/>
              <w:right w:val="nil"/>
            </w:tcBorders>
          </w:tcPr>
          <w:p w14:paraId="27448732"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(0.18)</w:t>
            </w:r>
          </w:p>
        </w:tc>
        <w:tc>
          <w:tcPr>
            <w:tcW w:w="509" w:type="pct"/>
            <w:tcBorders>
              <w:top w:val="nil"/>
              <w:left w:val="nil"/>
              <w:bottom w:val="nil"/>
              <w:right w:val="nil"/>
            </w:tcBorders>
          </w:tcPr>
          <w:p w14:paraId="0B0348B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(0.21)</w:t>
            </w:r>
          </w:p>
        </w:tc>
        <w:tc>
          <w:tcPr>
            <w:tcW w:w="504" w:type="pct"/>
            <w:tcBorders>
              <w:top w:val="nil"/>
              <w:left w:val="nil"/>
              <w:bottom w:val="nil"/>
              <w:right w:val="nil"/>
            </w:tcBorders>
          </w:tcPr>
          <w:p w14:paraId="1808FC6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(0.20)</w:t>
            </w:r>
          </w:p>
        </w:tc>
      </w:tr>
      <w:tr w:rsidR="00377F7C" w:rsidRPr="00320A15" w14:paraId="0D553757" w14:textId="77777777" w:rsidTr="00262C34">
        <w:tc>
          <w:tcPr>
            <w:tcW w:w="1358" w:type="pct"/>
            <w:tcBorders>
              <w:top w:val="nil"/>
              <w:left w:val="nil"/>
              <w:bottom w:val="nil"/>
              <w:right w:val="nil"/>
            </w:tcBorders>
          </w:tcPr>
          <w:p w14:paraId="52C7FB73"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PI: CDU/CSU</w:t>
            </w:r>
          </w:p>
        </w:tc>
        <w:tc>
          <w:tcPr>
            <w:tcW w:w="509" w:type="pct"/>
            <w:tcBorders>
              <w:top w:val="nil"/>
              <w:left w:val="nil"/>
              <w:bottom w:val="nil"/>
              <w:right w:val="nil"/>
            </w:tcBorders>
          </w:tcPr>
          <w:p w14:paraId="5D063EF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-0.96</w:t>
            </w:r>
            <w:r w:rsidRPr="00320A15">
              <w:rPr>
                <w:sz w:val="19"/>
                <w:szCs w:val="19"/>
                <w:vertAlign w:val="superscript"/>
                <w:lang w:val="en-GB"/>
              </w:rPr>
              <w:t>***</w:t>
            </w:r>
          </w:p>
        </w:tc>
        <w:tc>
          <w:tcPr>
            <w:tcW w:w="509" w:type="pct"/>
            <w:tcBorders>
              <w:top w:val="nil"/>
              <w:left w:val="nil"/>
              <w:bottom w:val="nil"/>
              <w:right w:val="nil"/>
            </w:tcBorders>
          </w:tcPr>
          <w:p w14:paraId="53AB9CC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-1.93</w:t>
            </w:r>
            <w:r w:rsidRPr="00320A15">
              <w:rPr>
                <w:sz w:val="19"/>
                <w:szCs w:val="19"/>
                <w:vertAlign w:val="superscript"/>
                <w:lang w:val="en-GB"/>
              </w:rPr>
              <w:t>***</w:t>
            </w:r>
          </w:p>
        </w:tc>
        <w:tc>
          <w:tcPr>
            <w:tcW w:w="509" w:type="pct"/>
            <w:tcBorders>
              <w:top w:val="nil"/>
              <w:left w:val="nil"/>
              <w:bottom w:val="nil"/>
              <w:right w:val="nil"/>
            </w:tcBorders>
          </w:tcPr>
          <w:p w14:paraId="79AA0D2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-1.98</w:t>
            </w:r>
            <w:r w:rsidRPr="00320A15">
              <w:rPr>
                <w:sz w:val="19"/>
                <w:szCs w:val="19"/>
                <w:vertAlign w:val="superscript"/>
                <w:lang w:val="en-GB"/>
              </w:rPr>
              <w:t>***</w:t>
            </w:r>
          </w:p>
        </w:tc>
        <w:tc>
          <w:tcPr>
            <w:tcW w:w="593" w:type="pct"/>
            <w:tcBorders>
              <w:top w:val="nil"/>
              <w:left w:val="nil"/>
              <w:bottom w:val="nil"/>
              <w:right w:val="nil"/>
            </w:tcBorders>
          </w:tcPr>
          <w:p w14:paraId="0BC6837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-2.17</w:t>
            </w:r>
            <w:r w:rsidRPr="00320A15">
              <w:rPr>
                <w:sz w:val="19"/>
                <w:szCs w:val="19"/>
                <w:vertAlign w:val="superscript"/>
                <w:lang w:val="en-GB"/>
              </w:rPr>
              <w:t>***</w:t>
            </w:r>
          </w:p>
        </w:tc>
        <w:tc>
          <w:tcPr>
            <w:tcW w:w="509" w:type="pct"/>
            <w:tcBorders>
              <w:top w:val="nil"/>
              <w:left w:val="nil"/>
              <w:bottom w:val="nil"/>
              <w:right w:val="nil"/>
            </w:tcBorders>
          </w:tcPr>
          <w:p w14:paraId="59AECD1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-1.87</w:t>
            </w:r>
            <w:r w:rsidRPr="00320A15">
              <w:rPr>
                <w:sz w:val="19"/>
                <w:szCs w:val="19"/>
                <w:vertAlign w:val="superscript"/>
                <w:lang w:val="en-GB"/>
              </w:rPr>
              <w:t>***</w:t>
            </w:r>
          </w:p>
        </w:tc>
        <w:tc>
          <w:tcPr>
            <w:tcW w:w="509" w:type="pct"/>
            <w:tcBorders>
              <w:top w:val="nil"/>
              <w:left w:val="nil"/>
              <w:bottom w:val="nil"/>
              <w:right w:val="nil"/>
            </w:tcBorders>
          </w:tcPr>
          <w:p w14:paraId="21FEC92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-2.41</w:t>
            </w:r>
            <w:r w:rsidRPr="00320A15">
              <w:rPr>
                <w:sz w:val="19"/>
                <w:szCs w:val="19"/>
                <w:vertAlign w:val="superscript"/>
                <w:lang w:val="en-GB"/>
              </w:rPr>
              <w:t>***</w:t>
            </w:r>
          </w:p>
        </w:tc>
        <w:tc>
          <w:tcPr>
            <w:tcW w:w="504" w:type="pct"/>
            <w:tcBorders>
              <w:top w:val="nil"/>
              <w:left w:val="nil"/>
              <w:bottom w:val="nil"/>
              <w:right w:val="nil"/>
            </w:tcBorders>
          </w:tcPr>
          <w:p w14:paraId="467839F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-2.38</w:t>
            </w:r>
            <w:r w:rsidRPr="00320A15">
              <w:rPr>
                <w:sz w:val="19"/>
                <w:szCs w:val="19"/>
                <w:vertAlign w:val="superscript"/>
                <w:lang w:val="en-GB"/>
              </w:rPr>
              <w:t>***</w:t>
            </w:r>
          </w:p>
        </w:tc>
      </w:tr>
      <w:tr w:rsidR="00377F7C" w:rsidRPr="00320A15" w14:paraId="2842DF57" w14:textId="77777777" w:rsidTr="00262C34">
        <w:tc>
          <w:tcPr>
            <w:tcW w:w="1358" w:type="pct"/>
            <w:tcBorders>
              <w:top w:val="nil"/>
              <w:left w:val="nil"/>
              <w:bottom w:val="nil"/>
              <w:right w:val="nil"/>
            </w:tcBorders>
          </w:tcPr>
          <w:p w14:paraId="1938C053"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3137011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(0.15)</w:t>
            </w:r>
          </w:p>
        </w:tc>
        <w:tc>
          <w:tcPr>
            <w:tcW w:w="509" w:type="pct"/>
            <w:tcBorders>
              <w:top w:val="nil"/>
              <w:left w:val="nil"/>
              <w:bottom w:val="nil"/>
              <w:right w:val="nil"/>
            </w:tcBorders>
          </w:tcPr>
          <w:p w14:paraId="26311656"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(0.17)</w:t>
            </w:r>
          </w:p>
        </w:tc>
        <w:tc>
          <w:tcPr>
            <w:tcW w:w="509" w:type="pct"/>
            <w:tcBorders>
              <w:top w:val="nil"/>
              <w:left w:val="nil"/>
              <w:bottom w:val="nil"/>
              <w:right w:val="nil"/>
            </w:tcBorders>
          </w:tcPr>
          <w:p w14:paraId="4432B251"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(0.21)</w:t>
            </w:r>
          </w:p>
        </w:tc>
        <w:tc>
          <w:tcPr>
            <w:tcW w:w="593" w:type="pct"/>
            <w:tcBorders>
              <w:top w:val="nil"/>
              <w:left w:val="nil"/>
              <w:bottom w:val="nil"/>
              <w:right w:val="nil"/>
            </w:tcBorders>
          </w:tcPr>
          <w:p w14:paraId="67EF956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(0.20)</w:t>
            </w:r>
          </w:p>
        </w:tc>
        <w:tc>
          <w:tcPr>
            <w:tcW w:w="509" w:type="pct"/>
            <w:tcBorders>
              <w:top w:val="nil"/>
              <w:left w:val="nil"/>
              <w:bottom w:val="nil"/>
              <w:right w:val="nil"/>
            </w:tcBorders>
          </w:tcPr>
          <w:p w14:paraId="6D448C2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(0.17)</w:t>
            </w:r>
          </w:p>
        </w:tc>
        <w:tc>
          <w:tcPr>
            <w:tcW w:w="509" w:type="pct"/>
            <w:tcBorders>
              <w:top w:val="nil"/>
              <w:left w:val="nil"/>
              <w:bottom w:val="nil"/>
              <w:right w:val="nil"/>
            </w:tcBorders>
          </w:tcPr>
          <w:p w14:paraId="79C1A349"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(0.21)</w:t>
            </w:r>
          </w:p>
        </w:tc>
        <w:tc>
          <w:tcPr>
            <w:tcW w:w="504" w:type="pct"/>
            <w:tcBorders>
              <w:top w:val="nil"/>
              <w:left w:val="nil"/>
              <w:bottom w:val="nil"/>
              <w:right w:val="nil"/>
            </w:tcBorders>
          </w:tcPr>
          <w:p w14:paraId="14A20FB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(0.18)</w:t>
            </w:r>
          </w:p>
        </w:tc>
      </w:tr>
      <w:tr w:rsidR="00377F7C" w:rsidRPr="00320A15" w14:paraId="25A5251E" w14:textId="77777777" w:rsidTr="00262C34">
        <w:tc>
          <w:tcPr>
            <w:tcW w:w="1358" w:type="pct"/>
            <w:tcBorders>
              <w:top w:val="nil"/>
              <w:left w:val="nil"/>
              <w:bottom w:val="nil"/>
              <w:right w:val="nil"/>
            </w:tcBorders>
          </w:tcPr>
          <w:p w14:paraId="287ED4FD"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PI: FDP</w:t>
            </w:r>
          </w:p>
        </w:tc>
        <w:tc>
          <w:tcPr>
            <w:tcW w:w="509" w:type="pct"/>
            <w:tcBorders>
              <w:top w:val="nil"/>
              <w:left w:val="nil"/>
              <w:bottom w:val="nil"/>
              <w:right w:val="nil"/>
            </w:tcBorders>
          </w:tcPr>
          <w:p w14:paraId="24BDB339"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2.79</w:t>
            </w:r>
            <w:r w:rsidRPr="00320A15">
              <w:rPr>
                <w:sz w:val="19"/>
                <w:szCs w:val="19"/>
                <w:vertAlign w:val="superscript"/>
                <w:lang w:val="en-GB"/>
              </w:rPr>
              <w:t>***</w:t>
            </w:r>
          </w:p>
        </w:tc>
        <w:tc>
          <w:tcPr>
            <w:tcW w:w="509" w:type="pct"/>
            <w:tcBorders>
              <w:top w:val="nil"/>
              <w:left w:val="nil"/>
              <w:bottom w:val="nil"/>
              <w:right w:val="nil"/>
            </w:tcBorders>
          </w:tcPr>
          <w:p w14:paraId="1C9145D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0.63</w:t>
            </w:r>
          </w:p>
        </w:tc>
        <w:tc>
          <w:tcPr>
            <w:tcW w:w="509" w:type="pct"/>
            <w:tcBorders>
              <w:top w:val="nil"/>
              <w:left w:val="nil"/>
              <w:bottom w:val="nil"/>
              <w:right w:val="nil"/>
            </w:tcBorders>
          </w:tcPr>
          <w:p w14:paraId="0C31CC96"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0.02</w:t>
            </w:r>
          </w:p>
        </w:tc>
        <w:tc>
          <w:tcPr>
            <w:tcW w:w="593" w:type="pct"/>
            <w:tcBorders>
              <w:top w:val="nil"/>
              <w:left w:val="nil"/>
              <w:bottom w:val="nil"/>
              <w:right w:val="nil"/>
            </w:tcBorders>
          </w:tcPr>
          <w:p w14:paraId="6D824ACA"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-0.26</w:t>
            </w:r>
          </w:p>
        </w:tc>
        <w:tc>
          <w:tcPr>
            <w:tcW w:w="509" w:type="pct"/>
            <w:tcBorders>
              <w:top w:val="nil"/>
              <w:left w:val="nil"/>
              <w:bottom w:val="nil"/>
              <w:right w:val="nil"/>
            </w:tcBorders>
          </w:tcPr>
          <w:p w14:paraId="3A7C1F58"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0.76</w:t>
            </w:r>
          </w:p>
        </w:tc>
        <w:tc>
          <w:tcPr>
            <w:tcW w:w="509" w:type="pct"/>
            <w:tcBorders>
              <w:top w:val="nil"/>
              <w:left w:val="nil"/>
              <w:bottom w:val="nil"/>
              <w:right w:val="nil"/>
            </w:tcBorders>
          </w:tcPr>
          <w:p w14:paraId="46CB457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-0.15</w:t>
            </w:r>
          </w:p>
        </w:tc>
        <w:tc>
          <w:tcPr>
            <w:tcW w:w="504" w:type="pct"/>
            <w:tcBorders>
              <w:top w:val="nil"/>
              <w:left w:val="nil"/>
              <w:bottom w:val="nil"/>
              <w:right w:val="nil"/>
            </w:tcBorders>
          </w:tcPr>
          <w:p w14:paraId="7F34BF8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-0.04</w:t>
            </w:r>
          </w:p>
        </w:tc>
      </w:tr>
      <w:tr w:rsidR="00377F7C" w:rsidRPr="00320A15" w14:paraId="0A3C9EFA" w14:textId="77777777" w:rsidTr="00262C34">
        <w:tc>
          <w:tcPr>
            <w:tcW w:w="1358" w:type="pct"/>
            <w:tcBorders>
              <w:top w:val="nil"/>
              <w:left w:val="nil"/>
              <w:bottom w:val="nil"/>
              <w:right w:val="nil"/>
            </w:tcBorders>
          </w:tcPr>
          <w:p w14:paraId="4B8DBFD9"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1805BA68"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(0.32)</w:t>
            </w:r>
          </w:p>
        </w:tc>
        <w:tc>
          <w:tcPr>
            <w:tcW w:w="509" w:type="pct"/>
            <w:tcBorders>
              <w:top w:val="nil"/>
              <w:left w:val="nil"/>
              <w:bottom w:val="nil"/>
              <w:right w:val="nil"/>
            </w:tcBorders>
          </w:tcPr>
          <w:p w14:paraId="2ECCE1B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(0.40)</w:t>
            </w:r>
          </w:p>
        </w:tc>
        <w:tc>
          <w:tcPr>
            <w:tcW w:w="509" w:type="pct"/>
            <w:tcBorders>
              <w:top w:val="nil"/>
              <w:left w:val="nil"/>
              <w:bottom w:val="nil"/>
              <w:right w:val="nil"/>
            </w:tcBorders>
          </w:tcPr>
          <w:p w14:paraId="04FB7988"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(0.55)</w:t>
            </w:r>
          </w:p>
        </w:tc>
        <w:tc>
          <w:tcPr>
            <w:tcW w:w="593" w:type="pct"/>
            <w:tcBorders>
              <w:top w:val="nil"/>
              <w:left w:val="nil"/>
              <w:bottom w:val="nil"/>
              <w:right w:val="nil"/>
            </w:tcBorders>
          </w:tcPr>
          <w:p w14:paraId="3E72004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(0.55)</w:t>
            </w:r>
          </w:p>
        </w:tc>
        <w:tc>
          <w:tcPr>
            <w:tcW w:w="509" w:type="pct"/>
            <w:tcBorders>
              <w:top w:val="nil"/>
              <w:left w:val="nil"/>
              <w:bottom w:val="nil"/>
              <w:right w:val="nil"/>
            </w:tcBorders>
          </w:tcPr>
          <w:p w14:paraId="3682055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(0.40)</w:t>
            </w:r>
          </w:p>
        </w:tc>
        <w:tc>
          <w:tcPr>
            <w:tcW w:w="509" w:type="pct"/>
            <w:tcBorders>
              <w:top w:val="nil"/>
              <w:left w:val="nil"/>
              <w:bottom w:val="nil"/>
              <w:right w:val="nil"/>
            </w:tcBorders>
          </w:tcPr>
          <w:p w14:paraId="35133751"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(0.51)</w:t>
            </w:r>
          </w:p>
        </w:tc>
        <w:tc>
          <w:tcPr>
            <w:tcW w:w="504" w:type="pct"/>
            <w:tcBorders>
              <w:top w:val="nil"/>
              <w:left w:val="nil"/>
              <w:bottom w:val="nil"/>
              <w:right w:val="nil"/>
            </w:tcBorders>
          </w:tcPr>
          <w:p w14:paraId="3D3DE31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(0.46)</w:t>
            </w:r>
          </w:p>
        </w:tc>
      </w:tr>
      <w:tr w:rsidR="00377F7C" w:rsidRPr="00320A15" w14:paraId="7C5345FC" w14:textId="77777777" w:rsidTr="00262C34">
        <w:tc>
          <w:tcPr>
            <w:tcW w:w="1358" w:type="pct"/>
            <w:tcBorders>
              <w:top w:val="nil"/>
              <w:left w:val="nil"/>
              <w:bottom w:val="nil"/>
              <w:right w:val="nil"/>
            </w:tcBorders>
          </w:tcPr>
          <w:p w14:paraId="52AB9F35"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PI: SPD</w:t>
            </w:r>
          </w:p>
        </w:tc>
        <w:tc>
          <w:tcPr>
            <w:tcW w:w="509" w:type="pct"/>
            <w:tcBorders>
              <w:top w:val="nil"/>
              <w:left w:val="nil"/>
              <w:bottom w:val="nil"/>
              <w:right w:val="nil"/>
            </w:tcBorders>
          </w:tcPr>
          <w:p w14:paraId="1D078B8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0.32</w:t>
            </w:r>
          </w:p>
        </w:tc>
        <w:tc>
          <w:tcPr>
            <w:tcW w:w="509" w:type="pct"/>
            <w:tcBorders>
              <w:top w:val="nil"/>
              <w:left w:val="nil"/>
              <w:bottom w:val="nil"/>
              <w:right w:val="nil"/>
            </w:tcBorders>
          </w:tcPr>
          <w:p w14:paraId="458144CA"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2.31</w:t>
            </w:r>
            <w:r w:rsidRPr="00320A15">
              <w:rPr>
                <w:sz w:val="19"/>
                <w:szCs w:val="19"/>
                <w:vertAlign w:val="superscript"/>
                <w:lang w:val="en-GB"/>
              </w:rPr>
              <w:t>***</w:t>
            </w:r>
          </w:p>
        </w:tc>
        <w:tc>
          <w:tcPr>
            <w:tcW w:w="509" w:type="pct"/>
            <w:tcBorders>
              <w:top w:val="nil"/>
              <w:left w:val="nil"/>
              <w:bottom w:val="nil"/>
              <w:right w:val="nil"/>
            </w:tcBorders>
          </w:tcPr>
          <w:p w14:paraId="0B38C57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0.60</w:t>
            </w:r>
            <w:r w:rsidRPr="00320A15">
              <w:rPr>
                <w:sz w:val="19"/>
                <w:szCs w:val="19"/>
                <w:vertAlign w:val="superscript"/>
                <w:lang w:val="en-GB"/>
              </w:rPr>
              <w:t>**</w:t>
            </w:r>
          </w:p>
        </w:tc>
        <w:tc>
          <w:tcPr>
            <w:tcW w:w="593" w:type="pct"/>
            <w:tcBorders>
              <w:top w:val="nil"/>
              <w:left w:val="nil"/>
              <w:bottom w:val="nil"/>
              <w:right w:val="nil"/>
            </w:tcBorders>
          </w:tcPr>
          <w:p w14:paraId="1BFB1B2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0.83</w:t>
            </w:r>
            <w:r w:rsidRPr="00320A15">
              <w:rPr>
                <w:sz w:val="19"/>
                <w:szCs w:val="19"/>
                <w:vertAlign w:val="superscript"/>
                <w:lang w:val="en-GB"/>
              </w:rPr>
              <w:t>***</w:t>
            </w:r>
          </w:p>
        </w:tc>
        <w:tc>
          <w:tcPr>
            <w:tcW w:w="509" w:type="pct"/>
            <w:tcBorders>
              <w:top w:val="nil"/>
              <w:left w:val="nil"/>
              <w:bottom w:val="nil"/>
              <w:right w:val="nil"/>
            </w:tcBorders>
          </w:tcPr>
          <w:p w14:paraId="0B4E5DC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-0.12</w:t>
            </w:r>
          </w:p>
        </w:tc>
        <w:tc>
          <w:tcPr>
            <w:tcW w:w="509" w:type="pct"/>
            <w:tcBorders>
              <w:top w:val="nil"/>
              <w:left w:val="nil"/>
              <w:bottom w:val="nil"/>
              <w:right w:val="nil"/>
            </w:tcBorders>
          </w:tcPr>
          <w:p w14:paraId="586F3E6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-0.83</w:t>
            </w:r>
            <w:r w:rsidRPr="00320A15">
              <w:rPr>
                <w:sz w:val="19"/>
                <w:szCs w:val="19"/>
                <w:vertAlign w:val="superscript"/>
                <w:lang w:val="en-GB"/>
              </w:rPr>
              <w:t>**</w:t>
            </w:r>
          </w:p>
        </w:tc>
        <w:tc>
          <w:tcPr>
            <w:tcW w:w="504" w:type="pct"/>
            <w:tcBorders>
              <w:top w:val="nil"/>
              <w:left w:val="nil"/>
              <w:bottom w:val="nil"/>
              <w:right w:val="nil"/>
            </w:tcBorders>
          </w:tcPr>
          <w:p w14:paraId="3EB9E35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-0.16</w:t>
            </w:r>
          </w:p>
        </w:tc>
      </w:tr>
      <w:tr w:rsidR="00377F7C" w:rsidRPr="00320A15" w14:paraId="0895CD8E" w14:textId="77777777" w:rsidTr="00262C34">
        <w:tc>
          <w:tcPr>
            <w:tcW w:w="1358" w:type="pct"/>
            <w:tcBorders>
              <w:top w:val="nil"/>
              <w:left w:val="nil"/>
              <w:bottom w:val="nil"/>
              <w:right w:val="nil"/>
            </w:tcBorders>
          </w:tcPr>
          <w:p w14:paraId="21B0DC65"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1903CE4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(0.21)</w:t>
            </w:r>
          </w:p>
        </w:tc>
        <w:tc>
          <w:tcPr>
            <w:tcW w:w="509" w:type="pct"/>
            <w:tcBorders>
              <w:top w:val="nil"/>
              <w:left w:val="nil"/>
              <w:bottom w:val="nil"/>
              <w:right w:val="nil"/>
            </w:tcBorders>
          </w:tcPr>
          <w:p w14:paraId="420E6858"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(0.16)</w:t>
            </w:r>
          </w:p>
        </w:tc>
        <w:tc>
          <w:tcPr>
            <w:tcW w:w="509" w:type="pct"/>
            <w:tcBorders>
              <w:top w:val="nil"/>
              <w:left w:val="nil"/>
              <w:bottom w:val="nil"/>
              <w:right w:val="nil"/>
            </w:tcBorders>
          </w:tcPr>
          <w:p w14:paraId="3DC5C1E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(0.21)</w:t>
            </w:r>
          </w:p>
        </w:tc>
        <w:tc>
          <w:tcPr>
            <w:tcW w:w="593" w:type="pct"/>
            <w:tcBorders>
              <w:top w:val="nil"/>
              <w:left w:val="nil"/>
              <w:bottom w:val="nil"/>
              <w:right w:val="nil"/>
            </w:tcBorders>
          </w:tcPr>
          <w:p w14:paraId="66AD5F49"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(0.18)</w:t>
            </w:r>
          </w:p>
        </w:tc>
        <w:tc>
          <w:tcPr>
            <w:tcW w:w="509" w:type="pct"/>
            <w:tcBorders>
              <w:top w:val="nil"/>
              <w:left w:val="nil"/>
              <w:bottom w:val="nil"/>
              <w:right w:val="nil"/>
            </w:tcBorders>
          </w:tcPr>
          <w:p w14:paraId="242D6A9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(0.23)</w:t>
            </w:r>
          </w:p>
        </w:tc>
        <w:tc>
          <w:tcPr>
            <w:tcW w:w="509" w:type="pct"/>
            <w:tcBorders>
              <w:top w:val="nil"/>
              <w:left w:val="nil"/>
              <w:bottom w:val="nil"/>
              <w:right w:val="nil"/>
            </w:tcBorders>
          </w:tcPr>
          <w:p w14:paraId="7D5EA1A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(0.27)</w:t>
            </w:r>
          </w:p>
        </w:tc>
        <w:tc>
          <w:tcPr>
            <w:tcW w:w="504" w:type="pct"/>
            <w:tcBorders>
              <w:top w:val="nil"/>
              <w:left w:val="nil"/>
              <w:bottom w:val="nil"/>
              <w:right w:val="nil"/>
            </w:tcBorders>
          </w:tcPr>
          <w:p w14:paraId="326C8778"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(0.20)</w:t>
            </w:r>
          </w:p>
        </w:tc>
      </w:tr>
      <w:tr w:rsidR="00377F7C" w:rsidRPr="00320A15" w14:paraId="3A4B4B3A" w14:textId="77777777" w:rsidTr="00262C34">
        <w:tc>
          <w:tcPr>
            <w:tcW w:w="1358" w:type="pct"/>
            <w:tcBorders>
              <w:top w:val="nil"/>
              <w:left w:val="nil"/>
              <w:bottom w:val="nil"/>
              <w:right w:val="nil"/>
            </w:tcBorders>
          </w:tcPr>
          <w:p w14:paraId="75FB7495"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PI: Greens</w:t>
            </w:r>
          </w:p>
        </w:tc>
        <w:tc>
          <w:tcPr>
            <w:tcW w:w="509" w:type="pct"/>
            <w:tcBorders>
              <w:top w:val="nil"/>
              <w:left w:val="nil"/>
              <w:bottom w:val="nil"/>
              <w:right w:val="nil"/>
            </w:tcBorders>
          </w:tcPr>
          <w:p w14:paraId="4AB47A9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0.15</w:t>
            </w:r>
          </w:p>
        </w:tc>
        <w:tc>
          <w:tcPr>
            <w:tcW w:w="509" w:type="pct"/>
            <w:tcBorders>
              <w:top w:val="nil"/>
              <w:left w:val="nil"/>
              <w:bottom w:val="nil"/>
              <w:right w:val="nil"/>
            </w:tcBorders>
          </w:tcPr>
          <w:p w14:paraId="08CF62C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0.91</w:t>
            </w:r>
            <w:r w:rsidRPr="00320A15">
              <w:rPr>
                <w:sz w:val="19"/>
                <w:szCs w:val="19"/>
                <w:vertAlign w:val="superscript"/>
                <w:lang w:val="en-GB"/>
              </w:rPr>
              <w:t>***</w:t>
            </w:r>
          </w:p>
        </w:tc>
        <w:tc>
          <w:tcPr>
            <w:tcW w:w="509" w:type="pct"/>
            <w:tcBorders>
              <w:top w:val="nil"/>
              <w:left w:val="nil"/>
              <w:bottom w:val="nil"/>
              <w:right w:val="nil"/>
            </w:tcBorders>
          </w:tcPr>
          <w:p w14:paraId="170C113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2.36</w:t>
            </w:r>
            <w:r w:rsidRPr="00320A15">
              <w:rPr>
                <w:sz w:val="19"/>
                <w:szCs w:val="19"/>
                <w:vertAlign w:val="superscript"/>
                <w:lang w:val="en-GB"/>
              </w:rPr>
              <w:t>***</w:t>
            </w:r>
          </w:p>
        </w:tc>
        <w:tc>
          <w:tcPr>
            <w:tcW w:w="593" w:type="pct"/>
            <w:tcBorders>
              <w:top w:val="nil"/>
              <w:left w:val="nil"/>
              <w:bottom w:val="nil"/>
              <w:right w:val="nil"/>
            </w:tcBorders>
          </w:tcPr>
          <w:p w14:paraId="44FCCD3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0.98</w:t>
            </w:r>
            <w:r w:rsidRPr="00320A15">
              <w:rPr>
                <w:sz w:val="19"/>
                <w:szCs w:val="19"/>
                <w:vertAlign w:val="superscript"/>
                <w:lang w:val="en-GB"/>
              </w:rPr>
              <w:t>***</w:t>
            </w:r>
          </w:p>
        </w:tc>
        <w:tc>
          <w:tcPr>
            <w:tcW w:w="509" w:type="pct"/>
            <w:tcBorders>
              <w:top w:val="nil"/>
              <w:left w:val="nil"/>
              <w:bottom w:val="nil"/>
              <w:right w:val="nil"/>
            </w:tcBorders>
          </w:tcPr>
          <w:p w14:paraId="315A4C5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-0.05</w:t>
            </w:r>
          </w:p>
        </w:tc>
        <w:tc>
          <w:tcPr>
            <w:tcW w:w="509" w:type="pct"/>
            <w:tcBorders>
              <w:top w:val="nil"/>
              <w:left w:val="nil"/>
              <w:bottom w:val="nil"/>
              <w:right w:val="nil"/>
            </w:tcBorders>
          </w:tcPr>
          <w:p w14:paraId="70307641"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0.64</w:t>
            </w:r>
            <w:r w:rsidRPr="00320A15">
              <w:rPr>
                <w:sz w:val="19"/>
                <w:szCs w:val="19"/>
                <w:vertAlign w:val="superscript"/>
                <w:lang w:val="en-GB"/>
              </w:rPr>
              <w:t>*</w:t>
            </w:r>
          </w:p>
        </w:tc>
        <w:tc>
          <w:tcPr>
            <w:tcW w:w="504" w:type="pct"/>
            <w:tcBorders>
              <w:top w:val="nil"/>
              <w:left w:val="nil"/>
              <w:bottom w:val="nil"/>
              <w:right w:val="nil"/>
            </w:tcBorders>
          </w:tcPr>
          <w:p w14:paraId="0E35A01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-0.49</w:t>
            </w:r>
          </w:p>
        </w:tc>
      </w:tr>
      <w:tr w:rsidR="00377F7C" w:rsidRPr="00320A15" w14:paraId="6ACFD4DC" w14:textId="77777777" w:rsidTr="00262C34">
        <w:tc>
          <w:tcPr>
            <w:tcW w:w="1358" w:type="pct"/>
            <w:tcBorders>
              <w:top w:val="nil"/>
              <w:left w:val="nil"/>
              <w:bottom w:val="nil"/>
              <w:right w:val="nil"/>
            </w:tcBorders>
          </w:tcPr>
          <w:p w14:paraId="7591C4BD"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74356A3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(0.30)</w:t>
            </w:r>
          </w:p>
        </w:tc>
        <w:tc>
          <w:tcPr>
            <w:tcW w:w="509" w:type="pct"/>
            <w:tcBorders>
              <w:top w:val="nil"/>
              <w:left w:val="nil"/>
              <w:bottom w:val="nil"/>
              <w:right w:val="nil"/>
            </w:tcBorders>
          </w:tcPr>
          <w:p w14:paraId="40398F6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(0.23)</w:t>
            </w:r>
          </w:p>
        </w:tc>
        <w:tc>
          <w:tcPr>
            <w:tcW w:w="509" w:type="pct"/>
            <w:tcBorders>
              <w:top w:val="nil"/>
              <w:left w:val="nil"/>
              <w:bottom w:val="nil"/>
              <w:right w:val="nil"/>
            </w:tcBorders>
          </w:tcPr>
          <w:p w14:paraId="7B40771A"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(0.23)</w:t>
            </w:r>
          </w:p>
        </w:tc>
        <w:tc>
          <w:tcPr>
            <w:tcW w:w="593" w:type="pct"/>
            <w:tcBorders>
              <w:top w:val="nil"/>
              <w:left w:val="nil"/>
              <w:bottom w:val="nil"/>
              <w:right w:val="nil"/>
            </w:tcBorders>
          </w:tcPr>
          <w:p w14:paraId="73262238"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(0.24)</w:t>
            </w:r>
          </w:p>
        </w:tc>
        <w:tc>
          <w:tcPr>
            <w:tcW w:w="509" w:type="pct"/>
            <w:tcBorders>
              <w:top w:val="nil"/>
              <w:left w:val="nil"/>
              <w:bottom w:val="nil"/>
              <w:right w:val="nil"/>
            </w:tcBorders>
          </w:tcPr>
          <w:p w14:paraId="18FBAF4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(0.37)</w:t>
            </w:r>
          </w:p>
        </w:tc>
        <w:tc>
          <w:tcPr>
            <w:tcW w:w="509" w:type="pct"/>
            <w:tcBorders>
              <w:top w:val="nil"/>
              <w:left w:val="nil"/>
              <w:bottom w:val="nil"/>
              <w:right w:val="nil"/>
            </w:tcBorders>
          </w:tcPr>
          <w:p w14:paraId="0A7F6CF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(0.26)</w:t>
            </w:r>
          </w:p>
        </w:tc>
        <w:tc>
          <w:tcPr>
            <w:tcW w:w="504" w:type="pct"/>
            <w:tcBorders>
              <w:top w:val="nil"/>
              <w:left w:val="nil"/>
              <w:bottom w:val="nil"/>
              <w:right w:val="nil"/>
            </w:tcBorders>
          </w:tcPr>
          <w:p w14:paraId="558502F8"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(0.33)</w:t>
            </w:r>
          </w:p>
        </w:tc>
      </w:tr>
      <w:tr w:rsidR="00377F7C" w:rsidRPr="00320A15" w14:paraId="5E9363D9" w14:textId="77777777" w:rsidTr="00262C34">
        <w:tc>
          <w:tcPr>
            <w:tcW w:w="1358" w:type="pct"/>
            <w:tcBorders>
              <w:top w:val="nil"/>
              <w:left w:val="nil"/>
              <w:bottom w:val="nil"/>
              <w:right w:val="nil"/>
            </w:tcBorders>
          </w:tcPr>
          <w:p w14:paraId="4225E3EC"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PI: The Left</w:t>
            </w:r>
          </w:p>
        </w:tc>
        <w:tc>
          <w:tcPr>
            <w:tcW w:w="509" w:type="pct"/>
            <w:tcBorders>
              <w:top w:val="nil"/>
              <w:left w:val="nil"/>
              <w:bottom w:val="nil"/>
              <w:right w:val="nil"/>
            </w:tcBorders>
          </w:tcPr>
          <w:p w14:paraId="42A5B312"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-0.14</w:t>
            </w:r>
          </w:p>
        </w:tc>
        <w:tc>
          <w:tcPr>
            <w:tcW w:w="509" w:type="pct"/>
            <w:tcBorders>
              <w:top w:val="nil"/>
              <w:left w:val="nil"/>
              <w:bottom w:val="nil"/>
              <w:right w:val="nil"/>
            </w:tcBorders>
          </w:tcPr>
          <w:p w14:paraId="69D3875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1.27</w:t>
            </w:r>
            <w:r w:rsidRPr="00320A15">
              <w:rPr>
                <w:sz w:val="19"/>
                <w:szCs w:val="19"/>
                <w:vertAlign w:val="superscript"/>
                <w:lang w:val="en-GB"/>
              </w:rPr>
              <w:t>***</w:t>
            </w:r>
          </w:p>
        </w:tc>
        <w:tc>
          <w:tcPr>
            <w:tcW w:w="509" w:type="pct"/>
            <w:tcBorders>
              <w:top w:val="nil"/>
              <w:left w:val="nil"/>
              <w:bottom w:val="nil"/>
              <w:right w:val="nil"/>
            </w:tcBorders>
          </w:tcPr>
          <w:p w14:paraId="72FAF6B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0.36</w:t>
            </w:r>
          </w:p>
        </w:tc>
        <w:tc>
          <w:tcPr>
            <w:tcW w:w="593" w:type="pct"/>
            <w:tcBorders>
              <w:top w:val="nil"/>
              <w:left w:val="nil"/>
              <w:bottom w:val="nil"/>
              <w:right w:val="nil"/>
            </w:tcBorders>
          </w:tcPr>
          <w:p w14:paraId="20D848A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2.75</w:t>
            </w:r>
            <w:r w:rsidRPr="00320A15">
              <w:rPr>
                <w:sz w:val="19"/>
                <w:szCs w:val="19"/>
                <w:vertAlign w:val="superscript"/>
                <w:lang w:val="en-GB"/>
              </w:rPr>
              <w:t>***</w:t>
            </w:r>
          </w:p>
        </w:tc>
        <w:tc>
          <w:tcPr>
            <w:tcW w:w="509" w:type="pct"/>
            <w:tcBorders>
              <w:top w:val="nil"/>
              <w:left w:val="nil"/>
              <w:bottom w:val="nil"/>
              <w:right w:val="nil"/>
            </w:tcBorders>
          </w:tcPr>
          <w:p w14:paraId="246773DA"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0.75</w:t>
            </w:r>
            <w:r w:rsidRPr="00320A15">
              <w:rPr>
                <w:sz w:val="19"/>
                <w:szCs w:val="19"/>
                <w:vertAlign w:val="superscript"/>
                <w:lang w:val="en-GB"/>
              </w:rPr>
              <w:t>*</w:t>
            </w:r>
          </w:p>
        </w:tc>
        <w:tc>
          <w:tcPr>
            <w:tcW w:w="509" w:type="pct"/>
            <w:tcBorders>
              <w:top w:val="nil"/>
              <w:left w:val="nil"/>
              <w:bottom w:val="nil"/>
              <w:right w:val="nil"/>
            </w:tcBorders>
          </w:tcPr>
          <w:p w14:paraId="2FD4357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0.66</w:t>
            </w:r>
            <w:r w:rsidRPr="00320A15">
              <w:rPr>
                <w:sz w:val="19"/>
                <w:szCs w:val="19"/>
                <w:vertAlign w:val="superscript"/>
                <w:lang w:val="en-GB"/>
              </w:rPr>
              <w:t>*</w:t>
            </w:r>
          </w:p>
        </w:tc>
        <w:tc>
          <w:tcPr>
            <w:tcW w:w="504" w:type="pct"/>
            <w:tcBorders>
              <w:top w:val="nil"/>
              <w:left w:val="nil"/>
              <w:bottom w:val="nil"/>
              <w:right w:val="nil"/>
            </w:tcBorders>
          </w:tcPr>
          <w:p w14:paraId="7B148DD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0.28</w:t>
            </w:r>
          </w:p>
        </w:tc>
      </w:tr>
      <w:tr w:rsidR="00377F7C" w:rsidRPr="00320A15" w14:paraId="0658E2F0" w14:textId="77777777" w:rsidTr="00262C34">
        <w:tc>
          <w:tcPr>
            <w:tcW w:w="1358" w:type="pct"/>
            <w:tcBorders>
              <w:top w:val="nil"/>
              <w:left w:val="nil"/>
              <w:bottom w:val="nil"/>
              <w:right w:val="nil"/>
            </w:tcBorders>
          </w:tcPr>
          <w:p w14:paraId="576A72BE"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29C0C6F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(0.39)</w:t>
            </w:r>
          </w:p>
        </w:tc>
        <w:tc>
          <w:tcPr>
            <w:tcW w:w="509" w:type="pct"/>
            <w:tcBorders>
              <w:top w:val="nil"/>
              <w:left w:val="nil"/>
              <w:bottom w:val="nil"/>
              <w:right w:val="nil"/>
            </w:tcBorders>
          </w:tcPr>
          <w:p w14:paraId="639E4A7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(0.28)</w:t>
            </w:r>
          </w:p>
        </w:tc>
        <w:tc>
          <w:tcPr>
            <w:tcW w:w="509" w:type="pct"/>
            <w:tcBorders>
              <w:top w:val="nil"/>
              <w:left w:val="nil"/>
              <w:bottom w:val="nil"/>
              <w:right w:val="nil"/>
            </w:tcBorders>
          </w:tcPr>
          <w:p w14:paraId="4A9CD6A2"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(0.36)</w:t>
            </w:r>
          </w:p>
        </w:tc>
        <w:tc>
          <w:tcPr>
            <w:tcW w:w="593" w:type="pct"/>
            <w:tcBorders>
              <w:top w:val="nil"/>
              <w:left w:val="nil"/>
              <w:bottom w:val="nil"/>
              <w:right w:val="nil"/>
            </w:tcBorders>
          </w:tcPr>
          <w:p w14:paraId="7DE2DF49"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(0.26)</w:t>
            </w:r>
          </w:p>
        </w:tc>
        <w:tc>
          <w:tcPr>
            <w:tcW w:w="509" w:type="pct"/>
            <w:tcBorders>
              <w:top w:val="nil"/>
              <w:left w:val="nil"/>
              <w:bottom w:val="nil"/>
              <w:right w:val="nil"/>
            </w:tcBorders>
          </w:tcPr>
          <w:p w14:paraId="039CFCF1"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(0.30)</w:t>
            </w:r>
          </w:p>
        </w:tc>
        <w:tc>
          <w:tcPr>
            <w:tcW w:w="509" w:type="pct"/>
            <w:tcBorders>
              <w:top w:val="nil"/>
              <w:left w:val="nil"/>
              <w:bottom w:val="nil"/>
              <w:right w:val="nil"/>
            </w:tcBorders>
          </w:tcPr>
          <w:p w14:paraId="38A0621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(0.30)</w:t>
            </w:r>
          </w:p>
        </w:tc>
        <w:tc>
          <w:tcPr>
            <w:tcW w:w="504" w:type="pct"/>
            <w:tcBorders>
              <w:top w:val="nil"/>
              <w:left w:val="nil"/>
              <w:bottom w:val="nil"/>
              <w:right w:val="nil"/>
            </w:tcBorders>
          </w:tcPr>
          <w:p w14:paraId="7BE11E6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(0.30)</w:t>
            </w:r>
          </w:p>
        </w:tc>
      </w:tr>
      <w:tr w:rsidR="00377F7C" w:rsidRPr="00320A15" w14:paraId="143B1CA5" w14:textId="77777777" w:rsidTr="00262C34">
        <w:tc>
          <w:tcPr>
            <w:tcW w:w="1358" w:type="pct"/>
            <w:tcBorders>
              <w:top w:val="nil"/>
              <w:left w:val="nil"/>
              <w:bottom w:val="nil"/>
              <w:right w:val="nil"/>
            </w:tcBorders>
          </w:tcPr>
          <w:p w14:paraId="1B06D29A"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PI: AfD</w:t>
            </w:r>
          </w:p>
        </w:tc>
        <w:tc>
          <w:tcPr>
            <w:tcW w:w="509" w:type="pct"/>
            <w:tcBorders>
              <w:top w:val="nil"/>
              <w:left w:val="nil"/>
              <w:bottom w:val="nil"/>
              <w:right w:val="nil"/>
            </w:tcBorders>
          </w:tcPr>
          <w:p w14:paraId="6FCA275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-0.06</w:t>
            </w:r>
          </w:p>
        </w:tc>
        <w:tc>
          <w:tcPr>
            <w:tcW w:w="509" w:type="pct"/>
            <w:tcBorders>
              <w:top w:val="nil"/>
              <w:left w:val="nil"/>
              <w:bottom w:val="nil"/>
              <w:right w:val="nil"/>
            </w:tcBorders>
          </w:tcPr>
          <w:p w14:paraId="3955680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0.56</w:t>
            </w:r>
          </w:p>
        </w:tc>
        <w:tc>
          <w:tcPr>
            <w:tcW w:w="509" w:type="pct"/>
            <w:tcBorders>
              <w:top w:val="nil"/>
              <w:left w:val="nil"/>
              <w:bottom w:val="nil"/>
              <w:right w:val="nil"/>
            </w:tcBorders>
          </w:tcPr>
          <w:p w14:paraId="1C8428B6"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-0.73</w:t>
            </w:r>
          </w:p>
        </w:tc>
        <w:tc>
          <w:tcPr>
            <w:tcW w:w="593" w:type="pct"/>
            <w:tcBorders>
              <w:top w:val="nil"/>
              <w:left w:val="nil"/>
              <w:bottom w:val="nil"/>
              <w:right w:val="nil"/>
            </w:tcBorders>
          </w:tcPr>
          <w:p w14:paraId="151A9DF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0.70</w:t>
            </w:r>
            <w:r w:rsidRPr="00320A15">
              <w:rPr>
                <w:sz w:val="19"/>
                <w:szCs w:val="19"/>
                <w:vertAlign w:val="superscript"/>
                <w:lang w:val="en-GB"/>
              </w:rPr>
              <w:t>*</w:t>
            </w:r>
          </w:p>
        </w:tc>
        <w:tc>
          <w:tcPr>
            <w:tcW w:w="509" w:type="pct"/>
            <w:tcBorders>
              <w:top w:val="nil"/>
              <w:left w:val="nil"/>
              <w:bottom w:val="nil"/>
              <w:right w:val="nil"/>
            </w:tcBorders>
          </w:tcPr>
          <w:p w14:paraId="392BE4E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2.23</w:t>
            </w:r>
            <w:r w:rsidRPr="00320A15">
              <w:rPr>
                <w:sz w:val="19"/>
                <w:szCs w:val="19"/>
                <w:vertAlign w:val="superscript"/>
                <w:lang w:val="en-GB"/>
              </w:rPr>
              <w:t>***</w:t>
            </w:r>
          </w:p>
        </w:tc>
        <w:tc>
          <w:tcPr>
            <w:tcW w:w="509" w:type="pct"/>
            <w:tcBorders>
              <w:top w:val="nil"/>
              <w:left w:val="nil"/>
              <w:bottom w:val="nil"/>
              <w:right w:val="nil"/>
            </w:tcBorders>
          </w:tcPr>
          <w:p w14:paraId="63F849C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-0.67</w:t>
            </w:r>
          </w:p>
        </w:tc>
        <w:tc>
          <w:tcPr>
            <w:tcW w:w="504" w:type="pct"/>
            <w:tcBorders>
              <w:top w:val="nil"/>
              <w:left w:val="nil"/>
              <w:bottom w:val="nil"/>
              <w:right w:val="nil"/>
            </w:tcBorders>
          </w:tcPr>
          <w:p w14:paraId="4733406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0.02</w:t>
            </w:r>
          </w:p>
        </w:tc>
      </w:tr>
      <w:tr w:rsidR="00377F7C" w:rsidRPr="00320A15" w14:paraId="160D51D6" w14:textId="77777777" w:rsidTr="00262C34">
        <w:tc>
          <w:tcPr>
            <w:tcW w:w="1358" w:type="pct"/>
            <w:tcBorders>
              <w:top w:val="nil"/>
              <w:left w:val="nil"/>
              <w:bottom w:val="nil"/>
              <w:right w:val="nil"/>
            </w:tcBorders>
          </w:tcPr>
          <w:p w14:paraId="3AC69C44"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7065AAA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(0.40)</w:t>
            </w:r>
          </w:p>
        </w:tc>
        <w:tc>
          <w:tcPr>
            <w:tcW w:w="509" w:type="pct"/>
            <w:tcBorders>
              <w:top w:val="nil"/>
              <w:left w:val="nil"/>
              <w:bottom w:val="nil"/>
              <w:right w:val="nil"/>
            </w:tcBorders>
          </w:tcPr>
          <w:p w14:paraId="074FB8B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(0.33)</w:t>
            </w:r>
          </w:p>
        </w:tc>
        <w:tc>
          <w:tcPr>
            <w:tcW w:w="509" w:type="pct"/>
            <w:tcBorders>
              <w:top w:val="nil"/>
              <w:left w:val="nil"/>
              <w:bottom w:val="nil"/>
              <w:right w:val="nil"/>
            </w:tcBorders>
          </w:tcPr>
          <w:p w14:paraId="186EBA79"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(0.64)</w:t>
            </w:r>
          </w:p>
        </w:tc>
        <w:tc>
          <w:tcPr>
            <w:tcW w:w="593" w:type="pct"/>
            <w:tcBorders>
              <w:top w:val="nil"/>
              <w:left w:val="nil"/>
              <w:bottom w:val="nil"/>
              <w:right w:val="nil"/>
            </w:tcBorders>
          </w:tcPr>
          <w:p w14:paraId="6AF473F2"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(0.33)</w:t>
            </w:r>
          </w:p>
        </w:tc>
        <w:tc>
          <w:tcPr>
            <w:tcW w:w="509" w:type="pct"/>
            <w:tcBorders>
              <w:top w:val="nil"/>
              <w:left w:val="nil"/>
              <w:bottom w:val="nil"/>
              <w:right w:val="nil"/>
            </w:tcBorders>
          </w:tcPr>
          <w:p w14:paraId="3F10E966"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(0.28)</w:t>
            </w:r>
          </w:p>
        </w:tc>
        <w:tc>
          <w:tcPr>
            <w:tcW w:w="509" w:type="pct"/>
            <w:tcBorders>
              <w:top w:val="nil"/>
              <w:left w:val="nil"/>
              <w:bottom w:val="nil"/>
              <w:right w:val="nil"/>
            </w:tcBorders>
          </w:tcPr>
          <w:p w14:paraId="06D6C9D8"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(0.40)</w:t>
            </w:r>
          </w:p>
        </w:tc>
        <w:tc>
          <w:tcPr>
            <w:tcW w:w="504" w:type="pct"/>
            <w:tcBorders>
              <w:top w:val="nil"/>
              <w:left w:val="nil"/>
              <w:bottom w:val="nil"/>
              <w:right w:val="nil"/>
            </w:tcBorders>
          </w:tcPr>
          <w:p w14:paraId="790A2A7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(0.32)</w:t>
            </w:r>
          </w:p>
        </w:tc>
      </w:tr>
      <w:tr w:rsidR="00377F7C" w:rsidRPr="00320A15" w14:paraId="1F84C226" w14:textId="77777777" w:rsidTr="00262C34">
        <w:tc>
          <w:tcPr>
            <w:tcW w:w="1358" w:type="pct"/>
            <w:tcBorders>
              <w:top w:val="nil"/>
              <w:left w:val="nil"/>
              <w:bottom w:val="nil"/>
              <w:right w:val="nil"/>
            </w:tcBorders>
          </w:tcPr>
          <w:p w14:paraId="1809306C"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PI: Other party</w:t>
            </w:r>
          </w:p>
        </w:tc>
        <w:tc>
          <w:tcPr>
            <w:tcW w:w="509" w:type="pct"/>
            <w:tcBorders>
              <w:top w:val="nil"/>
              <w:left w:val="nil"/>
              <w:bottom w:val="nil"/>
              <w:right w:val="nil"/>
            </w:tcBorders>
          </w:tcPr>
          <w:p w14:paraId="3393631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-0.03</w:t>
            </w:r>
          </w:p>
        </w:tc>
        <w:tc>
          <w:tcPr>
            <w:tcW w:w="509" w:type="pct"/>
            <w:tcBorders>
              <w:top w:val="nil"/>
              <w:left w:val="nil"/>
              <w:bottom w:val="nil"/>
              <w:right w:val="nil"/>
            </w:tcBorders>
          </w:tcPr>
          <w:p w14:paraId="384E6578"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0.36</w:t>
            </w:r>
          </w:p>
        </w:tc>
        <w:tc>
          <w:tcPr>
            <w:tcW w:w="509" w:type="pct"/>
            <w:tcBorders>
              <w:top w:val="nil"/>
              <w:left w:val="nil"/>
              <w:bottom w:val="nil"/>
              <w:right w:val="nil"/>
            </w:tcBorders>
          </w:tcPr>
          <w:p w14:paraId="329771D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-0.91</w:t>
            </w:r>
          </w:p>
        </w:tc>
        <w:tc>
          <w:tcPr>
            <w:tcW w:w="593" w:type="pct"/>
            <w:tcBorders>
              <w:top w:val="nil"/>
              <w:left w:val="nil"/>
              <w:bottom w:val="nil"/>
              <w:right w:val="nil"/>
            </w:tcBorders>
          </w:tcPr>
          <w:p w14:paraId="76F6A58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1.00</w:t>
            </w:r>
            <w:r w:rsidRPr="00320A15">
              <w:rPr>
                <w:sz w:val="19"/>
                <w:szCs w:val="19"/>
                <w:vertAlign w:val="superscript"/>
                <w:lang w:val="en-GB"/>
              </w:rPr>
              <w:t>**</w:t>
            </w:r>
          </w:p>
        </w:tc>
        <w:tc>
          <w:tcPr>
            <w:tcW w:w="509" w:type="pct"/>
            <w:tcBorders>
              <w:top w:val="nil"/>
              <w:left w:val="nil"/>
              <w:bottom w:val="nil"/>
              <w:right w:val="nil"/>
            </w:tcBorders>
          </w:tcPr>
          <w:p w14:paraId="6F3A4D1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0.69</w:t>
            </w:r>
          </w:p>
        </w:tc>
        <w:tc>
          <w:tcPr>
            <w:tcW w:w="509" w:type="pct"/>
            <w:tcBorders>
              <w:top w:val="nil"/>
              <w:left w:val="nil"/>
              <w:bottom w:val="nil"/>
              <w:right w:val="nil"/>
            </w:tcBorders>
          </w:tcPr>
          <w:p w14:paraId="2AAC6C29"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1.65</w:t>
            </w:r>
            <w:r w:rsidRPr="00320A15">
              <w:rPr>
                <w:sz w:val="19"/>
                <w:szCs w:val="19"/>
                <w:vertAlign w:val="superscript"/>
                <w:lang w:val="en-GB"/>
              </w:rPr>
              <w:t>***</w:t>
            </w:r>
          </w:p>
        </w:tc>
        <w:tc>
          <w:tcPr>
            <w:tcW w:w="504" w:type="pct"/>
            <w:tcBorders>
              <w:top w:val="nil"/>
              <w:left w:val="nil"/>
              <w:bottom w:val="nil"/>
              <w:right w:val="nil"/>
            </w:tcBorders>
          </w:tcPr>
          <w:p w14:paraId="33BE1DAA"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0.16</w:t>
            </w:r>
          </w:p>
        </w:tc>
      </w:tr>
      <w:tr w:rsidR="00377F7C" w:rsidRPr="00320A15" w14:paraId="01370692" w14:textId="77777777" w:rsidTr="00262C34">
        <w:tc>
          <w:tcPr>
            <w:tcW w:w="1358" w:type="pct"/>
            <w:tcBorders>
              <w:top w:val="nil"/>
              <w:left w:val="nil"/>
              <w:bottom w:val="nil"/>
              <w:right w:val="nil"/>
            </w:tcBorders>
          </w:tcPr>
          <w:p w14:paraId="4318F8E8"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3011B29A"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(0.46)</w:t>
            </w:r>
          </w:p>
        </w:tc>
        <w:tc>
          <w:tcPr>
            <w:tcW w:w="509" w:type="pct"/>
            <w:tcBorders>
              <w:top w:val="nil"/>
              <w:left w:val="nil"/>
              <w:bottom w:val="nil"/>
              <w:right w:val="nil"/>
            </w:tcBorders>
          </w:tcPr>
          <w:p w14:paraId="31FD7B0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(0.39)</w:t>
            </w:r>
          </w:p>
        </w:tc>
        <w:tc>
          <w:tcPr>
            <w:tcW w:w="509" w:type="pct"/>
            <w:tcBorders>
              <w:top w:val="nil"/>
              <w:left w:val="nil"/>
              <w:bottom w:val="nil"/>
              <w:right w:val="nil"/>
            </w:tcBorders>
          </w:tcPr>
          <w:p w14:paraId="6464FD5A"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(0.65)</w:t>
            </w:r>
          </w:p>
        </w:tc>
        <w:tc>
          <w:tcPr>
            <w:tcW w:w="593" w:type="pct"/>
            <w:tcBorders>
              <w:top w:val="nil"/>
              <w:left w:val="nil"/>
              <w:bottom w:val="nil"/>
              <w:right w:val="nil"/>
            </w:tcBorders>
          </w:tcPr>
          <w:p w14:paraId="115848A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(0.35)</w:t>
            </w:r>
          </w:p>
        </w:tc>
        <w:tc>
          <w:tcPr>
            <w:tcW w:w="509" w:type="pct"/>
            <w:tcBorders>
              <w:top w:val="nil"/>
              <w:left w:val="nil"/>
              <w:bottom w:val="nil"/>
              <w:right w:val="nil"/>
            </w:tcBorders>
          </w:tcPr>
          <w:p w14:paraId="02E8ECA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(0.36)</w:t>
            </w:r>
          </w:p>
        </w:tc>
        <w:tc>
          <w:tcPr>
            <w:tcW w:w="509" w:type="pct"/>
            <w:tcBorders>
              <w:top w:val="nil"/>
              <w:left w:val="nil"/>
              <w:bottom w:val="nil"/>
              <w:right w:val="nil"/>
            </w:tcBorders>
          </w:tcPr>
          <w:p w14:paraId="3CCC0B1A"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(0.32)</w:t>
            </w:r>
          </w:p>
        </w:tc>
        <w:tc>
          <w:tcPr>
            <w:tcW w:w="504" w:type="pct"/>
            <w:tcBorders>
              <w:top w:val="nil"/>
              <w:left w:val="nil"/>
              <w:bottom w:val="nil"/>
              <w:right w:val="nil"/>
            </w:tcBorders>
          </w:tcPr>
          <w:p w14:paraId="7AD2BA0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(0.37)</w:t>
            </w:r>
          </w:p>
        </w:tc>
      </w:tr>
      <w:tr w:rsidR="00377F7C" w:rsidRPr="00320A15" w14:paraId="4E39B587" w14:textId="77777777" w:rsidTr="00262C34">
        <w:tc>
          <w:tcPr>
            <w:tcW w:w="1358" w:type="pct"/>
            <w:tcBorders>
              <w:top w:val="nil"/>
              <w:left w:val="nil"/>
              <w:bottom w:val="nil"/>
              <w:right w:val="nil"/>
            </w:tcBorders>
          </w:tcPr>
          <w:p w14:paraId="3703BDB8"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Age</w:t>
            </w:r>
          </w:p>
        </w:tc>
        <w:tc>
          <w:tcPr>
            <w:tcW w:w="509" w:type="pct"/>
            <w:tcBorders>
              <w:top w:val="nil"/>
              <w:left w:val="nil"/>
              <w:bottom w:val="nil"/>
              <w:right w:val="nil"/>
            </w:tcBorders>
          </w:tcPr>
          <w:p w14:paraId="25921BE8"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-0.71</w:t>
            </w:r>
            <w:r w:rsidRPr="00320A15">
              <w:rPr>
                <w:sz w:val="19"/>
                <w:szCs w:val="19"/>
                <w:vertAlign w:val="superscript"/>
                <w:lang w:val="en-GB"/>
              </w:rPr>
              <w:t>**</w:t>
            </w:r>
          </w:p>
        </w:tc>
        <w:tc>
          <w:tcPr>
            <w:tcW w:w="509" w:type="pct"/>
            <w:tcBorders>
              <w:top w:val="nil"/>
              <w:left w:val="nil"/>
              <w:bottom w:val="nil"/>
              <w:right w:val="nil"/>
            </w:tcBorders>
          </w:tcPr>
          <w:p w14:paraId="71454CF9"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-0.03</w:t>
            </w:r>
          </w:p>
        </w:tc>
        <w:tc>
          <w:tcPr>
            <w:tcW w:w="509" w:type="pct"/>
            <w:tcBorders>
              <w:top w:val="nil"/>
              <w:left w:val="nil"/>
              <w:bottom w:val="nil"/>
              <w:right w:val="nil"/>
            </w:tcBorders>
          </w:tcPr>
          <w:p w14:paraId="0AA6E76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-0.33</w:t>
            </w:r>
          </w:p>
        </w:tc>
        <w:tc>
          <w:tcPr>
            <w:tcW w:w="593" w:type="pct"/>
            <w:tcBorders>
              <w:top w:val="nil"/>
              <w:left w:val="nil"/>
              <w:bottom w:val="nil"/>
              <w:right w:val="nil"/>
            </w:tcBorders>
          </w:tcPr>
          <w:p w14:paraId="4008AA32"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-0.07</w:t>
            </w:r>
          </w:p>
        </w:tc>
        <w:tc>
          <w:tcPr>
            <w:tcW w:w="509" w:type="pct"/>
            <w:tcBorders>
              <w:top w:val="nil"/>
              <w:left w:val="nil"/>
              <w:bottom w:val="nil"/>
              <w:right w:val="nil"/>
            </w:tcBorders>
          </w:tcPr>
          <w:p w14:paraId="27760E1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-0.46</w:t>
            </w:r>
          </w:p>
        </w:tc>
        <w:tc>
          <w:tcPr>
            <w:tcW w:w="509" w:type="pct"/>
            <w:tcBorders>
              <w:top w:val="nil"/>
              <w:left w:val="nil"/>
              <w:bottom w:val="nil"/>
              <w:right w:val="nil"/>
            </w:tcBorders>
          </w:tcPr>
          <w:p w14:paraId="77075E98"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-0.30</w:t>
            </w:r>
          </w:p>
        </w:tc>
        <w:tc>
          <w:tcPr>
            <w:tcW w:w="504" w:type="pct"/>
            <w:tcBorders>
              <w:top w:val="nil"/>
              <w:left w:val="nil"/>
              <w:bottom w:val="nil"/>
              <w:right w:val="nil"/>
            </w:tcBorders>
          </w:tcPr>
          <w:p w14:paraId="70C4F00A"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-0.38</w:t>
            </w:r>
          </w:p>
        </w:tc>
      </w:tr>
      <w:tr w:rsidR="00377F7C" w:rsidRPr="00320A15" w14:paraId="3B661D01" w14:textId="77777777" w:rsidTr="00262C34">
        <w:tc>
          <w:tcPr>
            <w:tcW w:w="1358" w:type="pct"/>
            <w:tcBorders>
              <w:top w:val="nil"/>
              <w:left w:val="nil"/>
              <w:bottom w:val="nil"/>
              <w:right w:val="nil"/>
            </w:tcBorders>
          </w:tcPr>
          <w:p w14:paraId="16F5ECAA"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7384E97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(0.26)</w:t>
            </w:r>
          </w:p>
        </w:tc>
        <w:tc>
          <w:tcPr>
            <w:tcW w:w="509" w:type="pct"/>
            <w:tcBorders>
              <w:top w:val="nil"/>
              <w:left w:val="nil"/>
              <w:bottom w:val="nil"/>
              <w:right w:val="nil"/>
            </w:tcBorders>
          </w:tcPr>
          <w:p w14:paraId="4CFD141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(0.25)</w:t>
            </w:r>
          </w:p>
        </w:tc>
        <w:tc>
          <w:tcPr>
            <w:tcW w:w="509" w:type="pct"/>
            <w:tcBorders>
              <w:top w:val="nil"/>
              <w:left w:val="nil"/>
              <w:bottom w:val="nil"/>
              <w:right w:val="nil"/>
            </w:tcBorders>
          </w:tcPr>
          <w:p w14:paraId="23F836B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(0.29)</w:t>
            </w:r>
          </w:p>
        </w:tc>
        <w:tc>
          <w:tcPr>
            <w:tcW w:w="593" w:type="pct"/>
            <w:tcBorders>
              <w:top w:val="nil"/>
              <w:left w:val="nil"/>
              <w:bottom w:val="nil"/>
              <w:right w:val="nil"/>
            </w:tcBorders>
          </w:tcPr>
          <w:p w14:paraId="04587A41"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(0.27)</w:t>
            </w:r>
          </w:p>
        </w:tc>
        <w:tc>
          <w:tcPr>
            <w:tcW w:w="509" w:type="pct"/>
            <w:tcBorders>
              <w:top w:val="nil"/>
              <w:left w:val="nil"/>
              <w:bottom w:val="nil"/>
              <w:right w:val="nil"/>
            </w:tcBorders>
          </w:tcPr>
          <w:p w14:paraId="5156CCA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(0.30)</w:t>
            </w:r>
          </w:p>
        </w:tc>
        <w:tc>
          <w:tcPr>
            <w:tcW w:w="509" w:type="pct"/>
            <w:tcBorders>
              <w:top w:val="nil"/>
              <w:left w:val="nil"/>
              <w:bottom w:val="nil"/>
              <w:right w:val="nil"/>
            </w:tcBorders>
          </w:tcPr>
          <w:p w14:paraId="09F70A7A"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(0.31)</w:t>
            </w:r>
          </w:p>
        </w:tc>
        <w:tc>
          <w:tcPr>
            <w:tcW w:w="504" w:type="pct"/>
            <w:tcBorders>
              <w:top w:val="nil"/>
              <w:left w:val="nil"/>
              <w:bottom w:val="nil"/>
              <w:right w:val="nil"/>
            </w:tcBorders>
          </w:tcPr>
          <w:p w14:paraId="6559A6E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(0.30)</w:t>
            </w:r>
          </w:p>
        </w:tc>
      </w:tr>
      <w:tr w:rsidR="00377F7C" w:rsidRPr="00320A15" w14:paraId="32C61242" w14:textId="77777777" w:rsidTr="00262C34">
        <w:tc>
          <w:tcPr>
            <w:tcW w:w="1358" w:type="pct"/>
            <w:tcBorders>
              <w:top w:val="nil"/>
              <w:left w:val="nil"/>
              <w:bottom w:val="nil"/>
              <w:right w:val="nil"/>
            </w:tcBorders>
          </w:tcPr>
          <w:p w14:paraId="577384B5"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Age squared</w:t>
            </w:r>
          </w:p>
        </w:tc>
        <w:tc>
          <w:tcPr>
            <w:tcW w:w="509" w:type="pct"/>
            <w:tcBorders>
              <w:top w:val="nil"/>
              <w:left w:val="nil"/>
              <w:bottom w:val="nil"/>
              <w:right w:val="nil"/>
            </w:tcBorders>
          </w:tcPr>
          <w:p w14:paraId="05B6E95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0.08</w:t>
            </w:r>
            <w:r w:rsidRPr="00320A15">
              <w:rPr>
                <w:sz w:val="19"/>
                <w:szCs w:val="19"/>
                <w:vertAlign w:val="superscript"/>
                <w:lang w:val="en-GB"/>
              </w:rPr>
              <w:t>**</w:t>
            </w:r>
          </w:p>
        </w:tc>
        <w:tc>
          <w:tcPr>
            <w:tcW w:w="509" w:type="pct"/>
            <w:tcBorders>
              <w:top w:val="nil"/>
              <w:left w:val="nil"/>
              <w:bottom w:val="nil"/>
              <w:right w:val="nil"/>
            </w:tcBorders>
          </w:tcPr>
          <w:p w14:paraId="5521D94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0.01</w:t>
            </w:r>
          </w:p>
        </w:tc>
        <w:tc>
          <w:tcPr>
            <w:tcW w:w="509" w:type="pct"/>
            <w:tcBorders>
              <w:top w:val="nil"/>
              <w:left w:val="nil"/>
              <w:bottom w:val="nil"/>
              <w:right w:val="nil"/>
            </w:tcBorders>
          </w:tcPr>
          <w:p w14:paraId="0E98BD7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0.03</w:t>
            </w:r>
          </w:p>
        </w:tc>
        <w:tc>
          <w:tcPr>
            <w:tcW w:w="593" w:type="pct"/>
            <w:tcBorders>
              <w:top w:val="nil"/>
              <w:left w:val="nil"/>
              <w:bottom w:val="nil"/>
              <w:right w:val="nil"/>
            </w:tcBorders>
          </w:tcPr>
          <w:p w14:paraId="14A8C40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0.01</w:t>
            </w:r>
          </w:p>
        </w:tc>
        <w:tc>
          <w:tcPr>
            <w:tcW w:w="509" w:type="pct"/>
            <w:tcBorders>
              <w:top w:val="nil"/>
              <w:left w:val="nil"/>
              <w:bottom w:val="nil"/>
              <w:right w:val="nil"/>
            </w:tcBorders>
          </w:tcPr>
          <w:p w14:paraId="29747BC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0.04</w:t>
            </w:r>
          </w:p>
        </w:tc>
        <w:tc>
          <w:tcPr>
            <w:tcW w:w="509" w:type="pct"/>
            <w:tcBorders>
              <w:top w:val="nil"/>
              <w:left w:val="nil"/>
              <w:bottom w:val="nil"/>
              <w:right w:val="nil"/>
            </w:tcBorders>
          </w:tcPr>
          <w:p w14:paraId="74BCA50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-0.00</w:t>
            </w:r>
          </w:p>
        </w:tc>
        <w:tc>
          <w:tcPr>
            <w:tcW w:w="504" w:type="pct"/>
            <w:tcBorders>
              <w:top w:val="nil"/>
              <w:left w:val="nil"/>
              <w:bottom w:val="nil"/>
              <w:right w:val="nil"/>
            </w:tcBorders>
          </w:tcPr>
          <w:p w14:paraId="0414F34A"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0.02</w:t>
            </w:r>
          </w:p>
        </w:tc>
      </w:tr>
      <w:tr w:rsidR="00377F7C" w:rsidRPr="00320A15" w14:paraId="7C79C474" w14:textId="77777777" w:rsidTr="00262C34">
        <w:tc>
          <w:tcPr>
            <w:tcW w:w="1358" w:type="pct"/>
            <w:tcBorders>
              <w:top w:val="nil"/>
              <w:left w:val="nil"/>
              <w:bottom w:val="nil"/>
              <w:right w:val="nil"/>
            </w:tcBorders>
          </w:tcPr>
          <w:p w14:paraId="73B7468A"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591A10C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(0.03)</w:t>
            </w:r>
          </w:p>
        </w:tc>
        <w:tc>
          <w:tcPr>
            <w:tcW w:w="509" w:type="pct"/>
            <w:tcBorders>
              <w:top w:val="nil"/>
              <w:left w:val="nil"/>
              <w:bottom w:val="nil"/>
              <w:right w:val="nil"/>
            </w:tcBorders>
          </w:tcPr>
          <w:p w14:paraId="580334E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(0.02)</w:t>
            </w:r>
          </w:p>
        </w:tc>
        <w:tc>
          <w:tcPr>
            <w:tcW w:w="509" w:type="pct"/>
            <w:tcBorders>
              <w:top w:val="nil"/>
              <w:left w:val="nil"/>
              <w:bottom w:val="nil"/>
              <w:right w:val="nil"/>
            </w:tcBorders>
          </w:tcPr>
          <w:p w14:paraId="0E11771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(0.03)</w:t>
            </w:r>
          </w:p>
        </w:tc>
        <w:tc>
          <w:tcPr>
            <w:tcW w:w="593" w:type="pct"/>
            <w:tcBorders>
              <w:top w:val="nil"/>
              <w:left w:val="nil"/>
              <w:bottom w:val="nil"/>
              <w:right w:val="nil"/>
            </w:tcBorders>
          </w:tcPr>
          <w:p w14:paraId="4F1323F2"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(0.03)</w:t>
            </w:r>
          </w:p>
        </w:tc>
        <w:tc>
          <w:tcPr>
            <w:tcW w:w="509" w:type="pct"/>
            <w:tcBorders>
              <w:top w:val="nil"/>
              <w:left w:val="nil"/>
              <w:bottom w:val="nil"/>
              <w:right w:val="nil"/>
            </w:tcBorders>
          </w:tcPr>
          <w:p w14:paraId="2C56CC4A"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(0.03)</w:t>
            </w:r>
          </w:p>
        </w:tc>
        <w:tc>
          <w:tcPr>
            <w:tcW w:w="509" w:type="pct"/>
            <w:tcBorders>
              <w:top w:val="nil"/>
              <w:left w:val="nil"/>
              <w:bottom w:val="nil"/>
              <w:right w:val="nil"/>
            </w:tcBorders>
          </w:tcPr>
          <w:p w14:paraId="18E7F06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(0.03)</w:t>
            </w:r>
          </w:p>
        </w:tc>
        <w:tc>
          <w:tcPr>
            <w:tcW w:w="504" w:type="pct"/>
            <w:tcBorders>
              <w:top w:val="nil"/>
              <w:left w:val="nil"/>
              <w:bottom w:val="nil"/>
              <w:right w:val="nil"/>
            </w:tcBorders>
          </w:tcPr>
          <w:p w14:paraId="14FE57C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(0.03)</w:t>
            </w:r>
          </w:p>
        </w:tc>
      </w:tr>
      <w:tr w:rsidR="00377F7C" w:rsidRPr="00320A15" w14:paraId="56C39D02" w14:textId="77777777" w:rsidTr="00262C34">
        <w:tc>
          <w:tcPr>
            <w:tcW w:w="1358" w:type="pct"/>
            <w:tcBorders>
              <w:top w:val="nil"/>
              <w:left w:val="nil"/>
              <w:bottom w:val="nil"/>
              <w:right w:val="nil"/>
            </w:tcBorders>
          </w:tcPr>
          <w:p w14:paraId="66729691"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Female</w:t>
            </w:r>
          </w:p>
        </w:tc>
        <w:tc>
          <w:tcPr>
            <w:tcW w:w="509" w:type="pct"/>
            <w:tcBorders>
              <w:top w:val="nil"/>
              <w:left w:val="nil"/>
              <w:bottom w:val="nil"/>
              <w:right w:val="nil"/>
            </w:tcBorders>
          </w:tcPr>
          <w:p w14:paraId="55071F6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-0.33</w:t>
            </w:r>
            <w:r w:rsidRPr="00320A15">
              <w:rPr>
                <w:sz w:val="19"/>
                <w:szCs w:val="19"/>
                <w:vertAlign w:val="superscript"/>
                <w:lang w:val="en-GB"/>
              </w:rPr>
              <w:t>**</w:t>
            </w:r>
          </w:p>
        </w:tc>
        <w:tc>
          <w:tcPr>
            <w:tcW w:w="509" w:type="pct"/>
            <w:tcBorders>
              <w:top w:val="nil"/>
              <w:left w:val="nil"/>
              <w:bottom w:val="nil"/>
              <w:right w:val="nil"/>
            </w:tcBorders>
          </w:tcPr>
          <w:p w14:paraId="0D4C8D62"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-0.23</w:t>
            </w:r>
            <w:r w:rsidRPr="00320A15">
              <w:rPr>
                <w:sz w:val="19"/>
                <w:szCs w:val="19"/>
                <w:vertAlign w:val="superscript"/>
                <w:lang w:val="en-GB"/>
              </w:rPr>
              <w:t>*</w:t>
            </w:r>
          </w:p>
        </w:tc>
        <w:tc>
          <w:tcPr>
            <w:tcW w:w="509" w:type="pct"/>
            <w:tcBorders>
              <w:top w:val="nil"/>
              <w:left w:val="nil"/>
              <w:bottom w:val="nil"/>
              <w:right w:val="nil"/>
            </w:tcBorders>
          </w:tcPr>
          <w:p w14:paraId="4CD8AFB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-0.14</w:t>
            </w:r>
          </w:p>
        </w:tc>
        <w:tc>
          <w:tcPr>
            <w:tcW w:w="593" w:type="pct"/>
            <w:tcBorders>
              <w:top w:val="nil"/>
              <w:left w:val="nil"/>
              <w:bottom w:val="nil"/>
              <w:right w:val="nil"/>
            </w:tcBorders>
          </w:tcPr>
          <w:p w14:paraId="2FD99B0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-0.32</w:t>
            </w:r>
            <w:r w:rsidRPr="00320A15">
              <w:rPr>
                <w:sz w:val="19"/>
                <w:szCs w:val="19"/>
                <w:vertAlign w:val="superscript"/>
                <w:lang w:val="en-GB"/>
              </w:rPr>
              <w:t>**</w:t>
            </w:r>
          </w:p>
        </w:tc>
        <w:tc>
          <w:tcPr>
            <w:tcW w:w="509" w:type="pct"/>
            <w:tcBorders>
              <w:top w:val="nil"/>
              <w:left w:val="nil"/>
              <w:bottom w:val="nil"/>
              <w:right w:val="nil"/>
            </w:tcBorders>
          </w:tcPr>
          <w:p w14:paraId="4A1E3BE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-0.52</w:t>
            </w:r>
            <w:r w:rsidRPr="00320A15">
              <w:rPr>
                <w:sz w:val="19"/>
                <w:szCs w:val="19"/>
                <w:vertAlign w:val="superscript"/>
                <w:lang w:val="en-GB"/>
              </w:rPr>
              <w:t>***</w:t>
            </w:r>
          </w:p>
        </w:tc>
        <w:tc>
          <w:tcPr>
            <w:tcW w:w="509" w:type="pct"/>
            <w:tcBorders>
              <w:top w:val="nil"/>
              <w:left w:val="nil"/>
              <w:bottom w:val="nil"/>
              <w:right w:val="nil"/>
            </w:tcBorders>
          </w:tcPr>
          <w:p w14:paraId="04EDFD1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-0.15</w:t>
            </w:r>
          </w:p>
        </w:tc>
        <w:tc>
          <w:tcPr>
            <w:tcW w:w="504" w:type="pct"/>
            <w:tcBorders>
              <w:top w:val="nil"/>
              <w:left w:val="nil"/>
              <w:bottom w:val="nil"/>
              <w:right w:val="nil"/>
            </w:tcBorders>
          </w:tcPr>
          <w:p w14:paraId="391431B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0.03</w:t>
            </w:r>
          </w:p>
        </w:tc>
      </w:tr>
      <w:tr w:rsidR="00377F7C" w:rsidRPr="00320A15" w14:paraId="5EA4410A" w14:textId="77777777" w:rsidTr="00262C34">
        <w:tc>
          <w:tcPr>
            <w:tcW w:w="1358" w:type="pct"/>
            <w:tcBorders>
              <w:top w:val="nil"/>
              <w:left w:val="nil"/>
              <w:bottom w:val="nil"/>
              <w:right w:val="nil"/>
            </w:tcBorders>
          </w:tcPr>
          <w:p w14:paraId="296B2EAB"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0FEA20E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(0.12)</w:t>
            </w:r>
          </w:p>
        </w:tc>
        <w:tc>
          <w:tcPr>
            <w:tcW w:w="509" w:type="pct"/>
            <w:tcBorders>
              <w:top w:val="nil"/>
              <w:left w:val="nil"/>
              <w:bottom w:val="nil"/>
              <w:right w:val="nil"/>
            </w:tcBorders>
          </w:tcPr>
          <w:p w14:paraId="23FCFC09"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(0.11)</w:t>
            </w:r>
          </w:p>
        </w:tc>
        <w:tc>
          <w:tcPr>
            <w:tcW w:w="509" w:type="pct"/>
            <w:tcBorders>
              <w:top w:val="nil"/>
              <w:left w:val="nil"/>
              <w:bottom w:val="nil"/>
              <w:right w:val="nil"/>
            </w:tcBorders>
          </w:tcPr>
          <w:p w14:paraId="3B5DAF0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(0.14)</w:t>
            </w:r>
          </w:p>
        </w:tc>
        <w:tc>
          <w:tcPr>
            <w:tcW w:w="593" w:type="pct"/>
            <w:tcBorders>
              <w:top w:val="nil"/>
              <w:left w:val="nil"/>
              <w:bottom w:val="nil"/>
              <w:right w:val="nil"/>
            </w:tcBorders>
          </w:tcPr>
          <w:p w14:paraId="140F62A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(0.12)</w:t>
            </w:r>
          </w:p>
        </w:tc>
        <w:tc>
          <w:tcPr>
            <w:tcW w:w="509" w:type="pct"/>
            <w:tcBorders>
              <w:top w:val="nil"/>
              <w:left w:val="nil"/>
              <w:bottom w:val="nil"/>
              <w:right w:val="nil"/>
            </w:tcBorders>
          </w:tcPr>
          <w:p w14:paraId="2D48575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(0.13)</w:t>
            </w:r>
          </w:p>
        </w:tc>
        <w:tc>
          <w:tcPr>
            <w:tcW w:w="509" w:type="pct"/>
            <w:tcBorders>
              <w:top w:val="nil"/>
              <w:left w:val="nil"/>
              <w:bottom w:val="nil"/>
              <w:right w:val="nil"/>
            </w:tcBorders>
          </w:tcPr>
          <w:p w14:paraId="4B4C7B8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(0.14)</w:t>
            </w:r>
          </w:p>
        </w:tc>
        <w:tc>
          <w:tcPr>
            <w:tcW w:w="504" w:type="pct"/>
            <w:tcBorders>
              <w:top w:val="nil"/>
              <w:left w:val="nil"/>
              <w:bottom w:val="nil"/>
              <w:right w:val="nil"/>
            </w:tcBorders>
          </w:tcPr>
          <w:p w14:paraId="502CB839"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(0.13)</w:t>
            </w:r>
          </w:p>
        </w:tc>
      </w:tr>
      <w:tr w:rsidR="00377F7C" w:rsidRPr="00320A15" w14:paraId="056391F8" w14:textId="77777777" w:rsidTr="00262C34">
        <w:tc>
          <w:tcPr>
            <w:tcW w:w="1358" w:type="pct"/>
            <w:tcBorders>
              <w:top w:val="nil"/>
              <w:left w:val="nil"/>
              <w:bottom w:val="nil"/>
              <w:right w:val="nil"/>
            </w:tcBorders>
          </w:tcPr>
          <w:p w14:paraId="5E6010C5"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Education: medium</w:t>
            </w:r>
          </w:p>
        </w:tc>
        <w:tc>
          <w:tcPr>
            <w:tcW w:w="509" w:type="pct"/>
            <w:tcBorders>
              <w:top w:val="nil"/>
              <w:left w:val="nil"/>
              <w:bottom w:val="nil"/>
              <w:right w:val="nil"/>
            </w:tcBorders>
          </w:tcPr>
          <w:p w14:paraId="2670443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0.35</w:t>
            </w:r>
            <w:r w:rsidRPr="00320A15">
              <w:rPr>
                <w:sz w:val="19"/>
                <w:szCs w:val="19"/>
                <w:vertAlign w:val="superscript"/>
                <w:lang w:val="en-GB"/>
              </w:rPr>
              <w:t>*</w:t>
            </w:r>
          </w:p>
        </w:tc>
        <w:tc>
          <w:tcPr>
            <w:tcW w:w="509" w:type="pct"/>
            <w:tcBorders>
              <w:top w:val="nil"/>
              <w:left w:val="nil"/>
              <w:bottom w:val="nil"/>
              <w:right w:val="nil"/>
            </w:tcBorders>
          </w:tcPr>
          <w:p w14:paraId="3BF6968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-0.14</w:t>
            </w:r>
          </w:p>
        </w:tc>
        <w:tc>
          <w:tcPr>
            <w:tcW w:w="509" w:type="pct"/>
            <w:tcBorders>
              <w:top w:val="nil"/>
              <w:left w:val="nil"/>
              <w:bottom w:val="nil"/>
              <w:right w:val="nil"/>
            </w:tcBorders>
          </w:tcPr>
          <w:p w14:paraId="7DF88B22"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0.16</w:t>
            </w:r>
          </w:p>
        </w:tc>
        <w:tc>
          <w:tcPr>
            <w:tcW w:w="593" w:type="pct"/>
            <w:tcBorders>
              <w:top w:val="nil"/>
              <w:left w:val="nil"/>
              <w:bottom w:val="nil"/>
              <w:right w:val="nil"/>
            </w:tcBorders>
          </w:tcPr>
          <w:p w14:paraId="42FE810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-0.07</w:t>
            </w:r>
          </w:p>
        </w:tc>
        <w:tc>
          <w:tcPr>
            <w:tcW w:w="509" w:type="pct"/>
            <w:tcBorders>
              <w:top w:val="nil"/>
              <w:left w:val="nil"/>
              <w:bottom w:val="nil"/>
              <w:right w:val="nil"/>
            </w:tcBorders>
          </w:tcPr>
          <w:p w14:paraId="38A7BB56"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0.02</w:t>
            </w:r>
          </w:p>
        </w:tc>
        <w:tc>
          <w:tcPr>
            <w:tcW w:w="509" w:type="pct"/>
            <w:tcBorders>
              <w:top w:val="nil"/>
              <w:left w:val="nil"/>
              <w:bottom w:val="nil"/>
              <w:right w:val="nil"/>
            </w:tcBorders>
          </w:tcPr>
          <w:p w14:paraId="15CAA00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0.00</w:t>
            </w:r>
          </w:p>
        </w:tc>
        <w:tc>
          <w:tcPr>
            <w:tcW w:w="504" w:type="pct"/>
            <w:tcBorders>
              <w:top w:val="nil"/>
              <w:left w:val="nil"/>
              <w:bottom w:val="nil"/>
              <w:right w:val="nil"/>
            </w:tcBorders>
          </w:tcPr>
          <w:p w14:paraId="1969A82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-0.30</w:t>
            </w:r>
          </w:p>
        </w:tc>
      </w:tr>
      <w:tr w:rsidR="00377F7C" w:rsidRPr="00320A15" w14:paraId="230B8D4F" w14:textId="77777777" w:rsidTr="00262C34">
        <w:tc>
          <w:tcPr>
            <w:tcW w:w="1358" w:type="pct"/>
            <w:tcBorders>
              <w:top w:val="nil"/>
              <w:left w:val="nil"/>
              <w:bottom w:val="nil"/>
              <w:right w:val="nil"/>
            </w:tcBorders>
          </w:tcPr>
          <w:p w14:paraId="57E38F5D"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4FFFCC6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(0.17)</w:t>
            </w:r>
          </w:p>
        </w:tc>
        <w:tc>
          <w:tcPr>
            <w:tcW w:w="509" w:type="pct"/>
            <w:tcBorders>
              <w:top w:val="nil"/>
              <w:left w:val="nil"/>
              <w:bottom w:val="nil"/>
              <w:right w:val="nil"/>
            </w:tcBorders>
          </w:tcPr>
          <w:p w14:paraId="23529C8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(0.14)</w:t>
            </w:r>
          </w:p>
        </w:tc>
        <w:tc>
          <w:tcPr>
            <w:tcW w:w="509" w:type="pct"/>
            <w:tcBorders>
              <w:top w:val="nil"/>
              <w:left w:val="nil"/>
              <w:bottom w:val="nil"/>
              <w:right w:val="nil"/>
            </w:tcBorders>
          </w:tcPr>
          <w:p w14:paraId="334B0D6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(0.20)</w:t>
            </w:r>
          </w:p>
        </w:tc>
        <w:tc>
          <w:tcPr>
            <w:tcW w:w="593" w:type="pct"/>
            <w:tcBorders>
              <w:top w:val="nil"/>
              <w:left w:val="nil"/>
              <w:bottom w:val="nil"/>
              <w:right w:val="nil"/>
            </w:tcBorders>
          </w:tcPr>
          <w:p w14:paraId="614F0582"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(0.16)</w:t>
            </w:r>
          </w:p>
        </w:tc>
        <w:tc>
          <w:tcPr>
            <w:tcW w:w="509" w:type="pct"/>
            <w:tcBorders>
              <w:top w:val="nil"/>
              <w:left w:val="nil"/>
              <w:bottom w:val="nil"/>
              <w:right w:val="nil"/>
            </w:tcBorders>
          </w:tcPr>
          <w:p w14:paraId="2F93302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(0.16)</w:t>
            </w:r>
          </w:p>
        </w:tc>
        <w:tc>
          <w:tcPr>
            <w:tcW w:w="509" w:type="pct"/>
            <w:tcBorders>
              <w:top w:val="nil"/>
              <w:left w:val="nil"/>
              <w:bottom w:val="nil"/>
              <w:right w:val="nil"/>
            </w:tcBorders>
          </w:tcPr>
          <w:p w14:paraId="3CAC3A6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(0.18)</w:t>
            </w:r>
          </w:p>
        </w:tc>
        <w:tc>
          <w:tcPr>
            <w:tcW w:w="504" w:type="pct"/>
            <w:tcBorders>
              <w:top w:val="nil"/>
              <w:left w:val="nil"/>
              <w:bottom w:val="nil"/>
              <w:right w:val="nil"/>
            </w:tcBorders>
          </w:tcPr>
          <w:p w14:paraId="3648D476"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(0.16)</w:t>
            </w:r>
          </w:p>
        </w:tc>
      </w:tr>
      <w:tr w:rsidR="00377F7C" w:rsidRPr="00320A15" w14:paraId="44EB6330" w14:textId="77777777" w:rsidTr="00262C34">
        <w:tc>
          <w:tcPr>
            <w:tcW w:w="1358" w:type="pct"/>
            <w:tcBorders>
              <w:top w:val="nil"/>
              <w:left w:val="nil"/>
              <w:bottom w:val="nil"/>
              <w:right w:val="nil"/>
            </w:tcBorders>
          </w:tcPr>
          <w:p w14:paraId="0D38CC65"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Education: high</w:t>
            </w:r>
          </w:p>
        </w:tc>
        <w:tc>
          <w:tcPr>
            <w:tcW w:w="509" w:type="pct"/>
            <w:tcBorders>
              <w:top w:val="nil"/>
              <w:left w:val="nil"/>
              <w:bottom w:val="nil"/>
              <w:right w:val="nil"/>
            </w:tcBorders>
          </w:tcPr>
          <w:p w14:paraId="5705F71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0.46</w:t>
            </w:r>
            <w:r w:rsidRPr="00320A15">
              <w:rPr>
                <w:sz w:val="19"/>
                <w:szCs w:val="19"/>
                <w:vertAlign w:val="superscript"/>
                <w:lang w:val="en-GB"/>
              </w:rPr>
              <w:t>*</w:t>
            </w:r>
          </w:p>
        </w:tc>
        <w:tc>
          <w:tcPr>
            <w:tcW w:w="509" w:type="pct"/>
            <w:tcBorders>
              <w:top w:val="nil"/>
              <w:left w:val="nil"/>
              <w:bottom w:val="nil"/>
              <w:right w:val="nil"/>
            </w:tcBorders>
          </w:tcPr>
          <w:p w14:paraId="1AE5E4C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-0.39</w:t>
            </w:r>
            <w:r w:rsidRPr="00320A15">
              <w:rPr>
                <w:sz w:val="19"/>
                <w:szCs w:val="19"/>
                <w:vertAlign w:val="superscript"/>
                <w:lang w:val="en-GB"/>
              </w:rPr>
              <w:t>**</w:t>
            </w:r>
          </w:p>
        </w:tc>
        <w:tc>
          <w:tcPr>
            <w:tcW w:w="509" w:type="pct"/>
            <w:tcBorders>
              <w:top w:val="nil"/>
              <w:left w:val="nil"/>
              <w:bottom w:val="nil"/>
              <w:right w:val="nil"/>
            </w:tcBorders>
          </w:tcPr>
          <w:p w14:paraId="0085BC6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0.33</w:t>
            </w:r>
          </w:p>
        </w:tc>
        <w:tc>
          <w:tcPr>
            <w:tcW w:w="593" w:type="pct"/>
            <w:tcBorders>
              <w:top w:val="nil"/>
              <w:left w:val="nil"/>
              <w:bottom w:val="nil"/>
              <w:right w:val="nil"/>
            </w:tcBorders>
          </w:tcPr>
          <w:p w14:paraId="259A3BD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-0.04</w:t>
            </w:r>
          </w:p>
        </w:tc>
        <w:tc>
          <w:tcPr>
            <w:tcW w:w="509" w:type="pct"/>
            <w:tcBorders>
              <w:top w:val="nil"/>
              <w:left w:val="nil"/>
              <w:bottom w:val="nil"/>
              <w:right w:val="nil"/>
            </w:tcBorders>
          </w:tcPr>
          <w:p w14:paraId="28F5D729"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-0.16</w:t>
            </w:r>
          </w:p>
        </w:tc>
        <w:tc>
          <w:tcPr>
            <w:tcW w:w="509" w:type="pct"/>
            <w:tcBorders>
              <w:top w:val="nil"/>
              <w:left w:val="nil"/>
              <w:bottom w:val="nil"/>
              <w:right w:val="nil"/>
            </w:tcBorders>
          </w:tcPr>
          <w:p w14:paraId="7A4C062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-0.12</w:t>
            </w:r>
          </w:p>
        </w:tc>
        <w:tc>
          <w:tcPr>
            <w:tcW w:w="504" w:type="pct"/>
            <w:tcBorders>
              <w:top w:val="nil"/>
              <w:left w:val="nil"/>
              <w:bottom w:val="nil"/>
              <w:right w:val="nil"/>
            </w:tcBorders>
          </w:tcPr>
          <w:p w14:paraId="519464C9"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-0.93</w:t>
            </w:r>
            <w:r w:rsidRPr="00320A15">
              <w:rPr>
                <w:sz w:val="19"/>
                <w:szCs w:val="19"/>
                <w:vertAlign w:val="superscript"/>
                <w:lang w:val="en-GB"/>
              </w:rPr>
              <w:t>***</w:t>
            </w:r>
          </w:p>
        </w:tc>
      </w:tr>
      <w:tr w:rsidR="00377F7C" w:rsidRPr="00320A15" w14:paraId="2EC60039" w14:textId="77777777" w:rsidTr="00262C34">
        <w:tc>
          <w:tcPr>
            <w:tcW w:w="1358" w:type="pct"/>
            <w:tcBorders>
              <w:top w:val="nil"/>
              <w:left w:val="nil"/>
              <w:bottom w:val="nil"/>
              <w:right w:val="nil"/>
            </w:tcBorders>
          </w:tcPr>
          <w:p w14:paraId="1548FF0F"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2C6D950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(0.18)</w:t>
            </w:r>
          </w:p>
        </w:tc>
        <w:tc>
          <w:tcPr>
            <w:tcW w:w="509" w:type="pct"/>
            <w:tcBorders>
              <w:top w:val="nil"/>
              <w:left w:val="nil"/>
              <w:bottom w:val="nil"/>
              <w:right w:val="nil"/>
            </w:tcBorders>
          </w:tcPr>
          <w:p w14:paraId="02FAF85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(0.15)</w:t>
            </w:r>
          </w:p>
        </w:tc>
        <w:tc>
          <w:tcPr>
            <w:tcW w:w="509" w:type="pct"/>
            <w:tcBorders>
              <w:top w:val="nil"/>
              <w:left w:val="nil"/>
              <w:bottom w:val="nil"/>
              <w:right w:val="nil"/>
            </w:tcBorders>
          </w:tcPr>
          <w:p w14:paraId="7115464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(0.21)</w:t>
            </w:r>
          </w:p>
        </w:tc>
        <w:tc>
          <w:tcPr>
            <w:tcW w:w="593" w:type="pct"/>
            <w:tcBorders>
              <w:top w:val="nil"/>
              <w:left w:val="nil"/>
              <w:bottom w:val="nil"/>
              <w:right w:val="nil"/>
            </w:tcBorders>
          </w:tcPr>
          <w:p w14:paraId="58358EC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(0.17)</w:t>
            </w:r>
          </w:p>
        </w:tc>
        <w:tc>
          <w:tcPr>
            <w:tcW w:w="509" w:type="pct"/>
            <w:tcBorders>
              <w:top w:val="nil"/>
              <w:left w:val="nil"/>
              <w:bottom w:val="nil"/>
              <w:right w:val="nil"/>
            </w:tcBorders>
          </w:tcPr>
          <w:p w14:paraId="19B40ED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(0.18)</w:t>
            </w:r>
          </w:p>
        </w:tc>
        <w:tc>
          <w:tcPr>
            <w:tcW w:w="509" w:type="pct"/>
            <w:tcBorders>
              <w:top w:val="nil"/>
              <w:left w:val="nil"/>
              <w:bottom w:val="nil"/>
              <w:right w:val="nil"/>
            </w:tcBorders>
          </w:tcPr>
          <w:p w14:paraId="2BAA02B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(0.19)</w:t>
            </w:r>
          </w:p>
        </w:tc>
        <w:tc>
          <w:tcPr>
            <w:tcW w:w="504" w:type="pct"/>
            <w:tcBorders>
              <w:top w:val="nil"/>
              <w:left w:val="nil"/>
              <w:bottom w:val="nil"/>
              <w:right w:val="nil"/>
            </w:tcBorders>
          </w:tcPr>
          <w:p w14:paraId="3436A0D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(0.18)</w:t>
            </w:r>
          </w:p>
        </w:tc>
      </w:tr>
      <w:tr w:rsidR="00377F7C" w:rsidRPr="00320A15" w14:paraId="2BD0D0F5" w14:textId="77777777" w:rsidTr="00262C34">
        <w:tc>
          <w:tcPr>
            <w:tcW w:w="1358" w:type="pct"/>
            <w:tcBorders>
              <w:top w:val="nil"/>
              <w:left w:val="nil"/>
              <w:bottom w:val="nil"/>
              <w:right w:val="nil"/>
            </w:tcBorders>
          </w:tcPr>
          <w:p w14:paraId="7D035E8C"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Income: 1000-2000</w:t>
            </w:r>
          </w:p>
        </w:tc>
        <w:tc>
          <w:tcPr>
            <w:tcW w:w="509" w:type="pct"/>
            <w:tcBorders>
              <w:top w:val="nil"/>
              <w:left w:val="nil"/>
              <w:bottom w:val="nil"/>
              <w:right w:val="nil"/>
            </w:tcBorders>
          </w:tcPr>
          <w:p w14:paraId="054F2AE2"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0.36</w:t>
            </w:r>
          </w:p>
        </w:tc>
        <w:tc>
          <w:tcPr>
            <w:tcW w:w="509" w:type="pct"/>
            <w:tcBorders>
              <w:top w:val="nil"/>
              <w:left w:val="nil"/>
              <w:bottom w:val="nil"/>
              <w:right w:val="nil"/>
            </w:tcBorders>
          </w:tcPr>
          <w:p w14:paraId="492CC3B1"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-0.06</w:t>
            </w:r>
          </w:p>
        </w:tc>
        <w:tc>
          <w:tcPr>
            <w:tcW w:w="509" w:type="pct"/>
            <w:tcBorders>
              <w:top w:val="nil"/>
              <w:left w:val="nil"/>
              <w:bottom w:val="nil"/>
              <w:right w:val="nil"/>
            </w:tcBorders>
          </w:tcPr>
          <w:p w14:paraId="555C41D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-0.16</w:t>
            </w:r>
          </w:p>
        </w:tc>
        <w:tc>
          <w:tcPr>
            <w:tcW w:w="593" w:type="pct"/>
            <w:tcBorders>
              <w:top w:val="nil"/>
              <w:left w:val="nil"/>
              <w:bottom w:val="nil"/>
              <w:right w:val="nil"/>
            </w:tcBorders>
          </w:tcPr>
          <w:p w14:paraId="4F573F41"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-0.03</w:t>
            </w:r>
          </w:p>
        </w:tc>
        <w:tc>
          <w:tcPr>
            <w:tcW w:w="509" w:type="pct"/>
            <w:tcBorders>
              <w:top w:val="nil"/>
              <w:left w:val="nil"/>
              <w:bottom w:val="nil"/>
              <w:right w:val="nil"/>
            </w:tcBorders>
          </w:tcPr>
          <w:p w14:paraId="61229281"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-0.14</w:t>
            </w:r>
          </w:p>
        </w:tc>
        <w:tc>
          <w:tcPr>
            <w:tcW w:w="509" w:type="pct"/>
            <w:tcBorders>
              <w:top w:val="nil"/>
              <w:left w:val="nil"/>
              <w:bottom w:val="nil"/>
              <w:right w:val="nil"/>
            </w:tcBorders>
          </w:tcPr>
          <w:p w14:paraId="065B3C4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-0.07</w:t>
            </w:r>
          </w:p>
        </w:tc>
        <w:tc>
          <w:tcPr>
            <w:tcW w:w="504" w:type="pct"/>
            <w:tcBorders>
              <w:top w:val="nil"/>
              <w:left w:val="nil"/>
              <w:bottom w:val="nil"/>
              <w:right w:val="nil"/>
            </w:tcBorders>
          </w:tcPr>
          <w:p w14:paraId="75251CDA"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-0.40</w:t>
            </w:r>
            <w:r w:rsidRPr="00320A15">
              <w:rPr>
                <w:sz w:val="19"/>
                <w:szCs w:val="19"/>
                <w:vertAlign w:val="superscript"/>
                <w:lang w:val="en-GB"/>
              </w:rPr>
              <w:t>*</w:t>
            </w:r>
          </w:p>
        </w:tc>
      </w:tr>
      <w:tr w:rsidR="00377F7C" w:rsidRPr="00320A15" w14:paraId="30A5F522" w14:textId="77777777" w:rsidTr="00262C34">
        <w:tc>
          <w:tcPr>
            <w:tcW w:w="1358" w:type="pct"/>
            <w:tcBorders>
              <w:top w:val="nil"/>
              <w:left w:val="nil"/>
              <w:bottom w:val="nil"/>
              <w:right w:val="nil"/>
            </w:tcBorders>
          </w:tcPr>
          <w:p w14:paraId="04ED00ED"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1349473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(0.25)</w:t>
            </w:r>
          </w:p>
        </w:tc>
        <w:tc>
          <w:tcPr>
            <w:tcW w:w="509" w:type="pct"/>
            <w:tcBorders>
              <w:top w:val="nil"/>
              <w:left w:val="nil"/>
              <w:bottom w:val="nil"/>
              <w:right w:val="nil"/>
            </w:tcBorders>
          </w:tcPr>
          <w:p w14:paraId="7D3E990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(0.20)</w:t>
            </w:r>
          </w:p>
        </w:tc>
        <w:tc>
          <w:tcPr>
            <w:tcW w:w="509" w:type="pct"/>
            <w:tcBorders>
              <w:top w:val="nil"/>
              <w:left w:val="nil"/>
              <w:bottom w:val="nil"/>
              <w:right w:val="nil"/>
            </w:tcBorders>
          </w:tcPr>
          <w:p w14:paraId="6582297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(0.24)</w:t>
            </w:r>
          </w:p>
        </w:tc>
        <w:tc>
          <w:tcPr>
            <w:tcW w:w="593" w:type="pct"/>
            <w:tcBorders>
              <w:top w:val="nil"/>
              <w:left w:val="nil"/>
              <w:bottom w:val="nil"/>
              <w:right w:val="nil"/>
            </w:tcBorders>
          </w:tcPr>
          <w:p w14:paraId="4D7CA40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(0.20)</w:t>
            </w:r>
          </w:p>
        </w:tc>
        <w:tc>
          <w:tcPr>
            <w:tcW w:w="509" w:type="pct"/>
            <w:tcBorders>
              <w:top w:val="nil"/>
              <w:left w:val="nil"/>
              <w:bottom w:val="nil"/>
              <w:right w:val="nil"/>
            </w:tcBorders>
          </w:tcPr>
          <w:p w14:paraId="41AC6692"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(0.21)</w:t>
            </w:r>
          </w:p>
        </w:tc>
        <w:tc>
          <w:tcPr>
            <w:tcW w:w="509" w:type="pct"/>
            <w:tcBorders>
              <w:top w:val="nil"/>
              <w:left w:val="nil"/>
              <w:bottom w:val="nil"/>
              <w:right w:val="nil"/>
            </w:tcBorders>
          </w:tcPr>
          <w:p w14:paraId="0DE7CF5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(0.22)</w:t>
            </w:r>
          </w:p>
        </w:tc>
        <w:tc>
          <w:tcPr>
            <w:tcW w:w="504" w:type="pct"/>
            <w:tcBorders>
              <w:top w:val="nil"/>
              <w:left w:val="nil"/>
              <w:bottom w:val="nil"/>
              <w:right w:val="nil"/>
            </w:tcBorders>
          </w:tcPr>
          <w:p w14:paraId="1109664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(0.20)</w:t>
            </w:r>
          </w:p>
        </w:tc>
      </w:tr>
      <w:tr w:rsidR="00377F7C" w:rsidRPr="00320A15" w14:paraId="44D73E9A" w14:textId="77777777" w:rsidTr="00262C34">
        <w:tc>
          <w:tcPr>
            <w:tcW w:w="1358" w:type="pct"/>
            <w:tcBorders>
              <w:top w:val="nil"/>
              <w:left w:val="nil"/>
              <w:bottom w:val="nil"/>
              <w:right w:val="nil"/>
            </w:tcBorders>
          </w:tcPr>
          <w:p w14:paraId="69B9E16E"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Income: 2000-3000</w:t>
            </w:r>
          </w:p>
        </w:tc>
        <w:tc>
          <w:tcPr>
            <w:tcW w:w="509" w:type="pct"/>
            <w:tcBorders>
              <w:top w:val="nil"/>
              <w:left w:val="nil"/>
              <w:bottom w:val="nil"/>
              <w:right w:val="nil"/>
            </w:tcBorders>
          </w:tcPr>
          <w:p w14:paraId="1B0A2F2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0.11</w:t>
            </w:r>
          </w:p>
        </w:tc>
        <w:tc>
          <w:tcPr>
            <w:tcW w:w="509" w:type="pct"/>
            <w:tcBorders>
              <w:top w:val="nil"/>
              <w:left w:val="nil"/>
              <w:bottom w:val="nil"/>
              <w:right w:val="nil"/>
            </w:tcBorders>
          </w:tcPr>
          <w:p w14:paraId="70BEA342"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-0.14</w:t>
            </w:r>
          </w:p>
        </w:tc>
        <w:tc>
          <w:tcPr>
            <w:tcW w:w="509" w:type="pct"/>
            <w:tcBorders>
              <w:top w:val="nil"/>
              <w:left w:val="nil"/>
              <w:bottom w:val="nil"/>
              <w:right w:val="nil"/>
            </w:tcBorders>
          </w:tcPr>
          <w:p w14:paraId="5C8A038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-0.60</w:t>
            </w:r>
            <w:r w:rsidRPr="00320A15">
              <w:rPr>
                <w:sz w:val="19"/>
                <w:szCs w:val="19"/>
                <w:vertAlign w:val="superscript"/>
                <w:lang w:val="en-GB"/>
              </w:rPr>
              <w:t>*</w:t>
            </w:r>
          </w:p>
        </w:tc>
        <w:tc>
          <w:tcPr>
            <w:tcW w:w="593" w:type="pct"/>
            <w:tcBorders>
              <w:top w:val="nil"/>
              <w:left w:val="nil"/>
              <w:bottom w:val="nil"/>
              <w:right w:val="nil"/>
            </w:tcBorders>
          </w:tcPr>
          <w:p w14:paraId="35B52E5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-0.44</w:t>
            </w:r>
            <w:r w:rsidRPr="00320A15">
              <w:rPr>
                <w:sz w:val="19"/>
                <w:szCs w:val="19"/>
                <w:vertAlign w:val="superscript"/>
                <w:lang w:val="en-GB"/>
              </w:rPr>
              <w:t>*</w:t>
            </w:r>
          </w:p>
        </w:tc>
        <w:tc>
          <w:tcPr>
            <w:tcW w:w="509" w:type="pct"/>
            <w:tcBorders>
              <w:top w:val="nil"/>
              <w:left w:val="nil"/>
              <w:bottom w:val="nil"/>
              <w:right w:val="nil"/>
            </w:tcBorders>
          </w:tcPr>
          <w:p w14:paraId="02BF046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-0.47</w:t>
            </w:r>
            <w:r w:rsidRPr="00320A15">
              <w:rPr>
                <w:sz w:val="19"/>
                <w:szCs w:val="19"/>
                <w:vertAlign w:val="superscript"/>
                <w:lang w:val="en-GB"/>
              </w:rPr>
              <w:t>*</w:t>
            </w:r>
          </w:p>
        </w:tc>
        <w:tc>
          <w:tcPr>
            <w:tcW w:w="509" w:type="pct"/>
            <w:tcBorders>
              <w:top w:val="nil"/>
              <w:left w:val="nil"/>
              <w:bottom w:val="nil"/>
              <w:right w:val="nil"/>
            </w:tcBorders>
          </w:tcPr>
          <w:p w14:paraId="75191D5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-0.39</w:t>
            </w:r>
          </w:p>
        </w:tc>
        <w:tc>
          <w:tcPr>
            <w:tcW w:w="504" w:type="pct"/>
            <w:tcBorders>
              <w:top w:val="nil"/>
              <w:left w:val="nil"/>
              <w:bottom w:val="nil"/>
              <w:right w:val="nil"/>
            </w:tcBorders>
          </w:tcPr>
          <w:p w14:paraId="5F8678DA"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-0.99</w:t>
            </w:r>
            <w:r w:rsidRPr="00320A15">
              <w:rPr>
                <w:sz w:val="19"/>
                <w:szCs w:val="19"/>
                <w:vertAlign w:val="superscript"/>
                <w:lang w:val="en-GB"/>
              </w:rPr>
              <w:t>***</w:t>
            </w:r>
          </w:p>
        </w:tc>
      </w:tr>
      <w:tr w:rsidR="00377F7C" w:rsidRPr="00320A15" w14:paraId="52C64F75" w14:textId="77777777" w:rsidTr="00262C34">
        <w:tc>
          <w:tcPr>
            <w:tcW w:w="1358" w:type="pct"/>
            <w:tcBorders>
              <w:top w:val="nil"/>
              <w:left w:val="nil"/>
              <w:bottom w:val="nil"/>
              <w:right w:val="nil"/>
            </w:tcBorders>
          </w:tcPr>
          <w:p w14:paraId="10897A02"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051A4CF6"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(0.25)</w:t>
            </w:r>
          </w:p>
        </w:tc>
        <w:tc>
          <w:tcPr>
            <w:tcW w:w="509" w:type="pct"/>
            <w:tcBorders>
              <w:top w:val="nil"/>
              <w:left w:val="nil"/>
              <w:bottom w:val="nil"/>
              <w:right w:val="nil"/>
            </w:tcBorders>
          </w:tcPr>
          <w:p w14:paraId="5D072F9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(0.20)</w:t>
            </w:r>
          </w:p>
        </w:tc>
        <w:tc>
          <w:tcPr>
            <w:tcW w:w="509" w:type="pct"/>
            <w:tcBorders>
              <w:top w:val="nil"/>
              <w:left w:val="nil"/>
              <w:bottom w:val="nil"/>
              <w:right w:val="nil"/>
            </w:tcBorders>
          </w:tcPr>
          <w:p w14:paraId="77BA875A"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(0.25)</w:t>
            </w:r>
          </w:p>
        </w:tc>
        <w:tc>
          <w:tcPr>
            <w:tcW w:w="593" w:type="pct"/>
            <w:tcBorders>
              <w:top w:val="nil"/>
              <w:left w:val="nil"/>
              <w:bottom w:val="nil"/>
              <w:right w:val="nil"/>
            </w:tcBorders>
          </w:tcPr>
          <w:p w14:paraId="49E7886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(0.21)</w:t>
            </w:r>
          </w:p>
        </w:tc>
        <w:tc>
          <w:tcPr>
            <w:tcW w:w="509" w:type="pct"/>
            <w:tcBorders>
              <w:top w:val="nil"/>
              <w:left w:val="nil"/>
              <w:bottom w:val="nil"/>
              <w:right w:val="nil"/>
            </w:tcBorders>
          </w:tcPr>
          <w:p w14:paraId="52697378"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(0.22)</w:t>
            </w:r>
          </w:p>
        </w:tc>
        <w:tc>
          <w:tcPr>
            <w:tcW w:w="509" w:type="pct"/>
            <w:tcBorders>
              <w:top w:val="nil"/>
              <w:left w:val="nil"/>
              <w:bottom w:val="nil"/>
              <w:right w:val="nil"/>
            </w:tcBorders>
          </w:tcPr>
          <w:p w14:paraId="327FB37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(0.23)</w:t>
            </w:r>
          </w:p>
        </w:tc>
        <w:tc>
          <w:tcPr>
            <w:tcW w:w="504" w:type="pct"/>
            <w:tcBorders>
              <w:top w:val="nil"/>
              <w:left w:val="nil"/>
              <w:bottom w:val="nil"/>
              <w:right w:val="nil"/>
            </w:tcBorders>
          </w:tcPr>
          <w:p w14:paraId="6813984A"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(0.21)</w:t>
            </w:r>
          </w:p>
        </w:tc>
      </w:tr>
      <w:tr w:rsidR="00377F7C" w:rsidRPr="00320A15" w14:paraId="27A500CC" w14:textId="77777777" w:rsidTr="00262C34">
        <w:tc>
          <w:tcPr>
            <w:tcW w:w="1358" w:type="pct"/>
            <w:tcBorders>
              <w:top w:val="nil"/>
              <w:left w:val="nil"/>
              <w:bottom w:val="nil"/>
              <w:right w:val="nil"/>
            </w:tcBorders>
          </w:tcPr>
          <w:p w14:paraId="1CE33005"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Income: 3000-4000</w:t>
            </w:r>
          </w:p>
        </w:tc>
        <w:tc>
          <w:tcPr>
            <w:tcW w:w="509" w:type="pct"/>
            <w:tcBorders>
              <w:top w:val="nil"/>
              <w:left w:val="nil"/>
              <w:bottom w:val="nil"/>
              <w:right w:val="nil"/>
            </w:tcBorders>
          </w:tcPr>
          <w:p w14:paraId="52B5F49A"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0.16</w:t>
            </w:r>
          </w:p>
        </w:tc>
        <w:tc>
          <w:tcPr>
            <w:tcW w:w="509" w:type="pct"/>
            <w:tcBorders>
              <w:top w:val="nil"/>
              <w:left w:val="nil"/>
              <w:bottom w:val="nil"/>
              <w:right w:val="nil"/>
            </w:tcBorders>
          </w:tcPr>
          <w:p w14:paraId="2975880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-0.00</w:t>
            </w:r>
          </w:p>
        </w:tc>
        <w:tc>
          <w:tcPr>
            <w:tcW w:w="509" w:type="pct"/>
            <w:tcBorders>
              <w:top w:val="nil"/>
              <w:left w:val="nil"/>
              <w:bottom w:val="nil"/>
              <w:right w:val="nil"/>
            </w:tcBorders>
          </w:tcPr>
          <w:p w14:paraId="1CF0EE82"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-0.34</w:t>
            </w:r>
          </w:p>
        </w:tc>
        <w:tc>
          <w:tcPr>
            <w:tcW w:w="593" w:type="pct"/>
            <w:tcBorders>
              <w:top w:val="nil"/>
              <w:left w:val="nil"/>
              <w:bottom w:val="nil"/>
              <w:right w:val="nil"/>
            </w:tcBorders>
          </w:tcPr>
          <w:p w14:paraId="61FAA2E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-0.10</w:t>
            </w:r>
          </w:p>
        </w:tc>
        <w:tc>
          <w:tcPr>
            <w:tcW w:w="509" w:type="pct"/>
            <w:tcBorders>
              <w:top w:val="nil"/>
              <w:left w:val="nil"/>
              <w:bottom w:val="nil"/>
              <w:right w:val="nil"/>
            </w:tcBorders>
          </w:tcPr>
          <w:p w14:paraId="6748622A"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-0.23</w:t>
            </w:r>
          </w:p>
        </w:tc>
        <w:tc>
          <w:tcPr>
            <w:tcW w:w="509" w:type="pct"/>
            <w:tcBorders>
              <w:top w:val="nil"/>
              <w:left w:val="nil"/>
              <w:bottom w:val="nil"/>
              <w:right w:val="nil"/>
            </w:tcBorders>
          </w:tcPr>
          <w:p w14:paraId="5EEAD4D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-0.36</w:t>
            </w:r>
          </w:p>
        </w:tc>
        <w:tc>
          <w:tcPr>
            <w:tcW w:w="504" w:type="pct"/>
            <w:tcBorders>
              <w:top w:val="nil"/>
              <w:left w:val="nil"/>
              <w:bottom w:val="nil"/>
              <w:right w:val="nil"/>
            </w:tcBorders>
          </w:tcPr>
          <w:p w14:paraId="71F38E3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-1.24</w:t>
            </w:r>
            <w:r w:rsidRPr="00320A15">
              <w:rPr>
                <w:sz w:val="19"/>
                <w:szCs w:val="19"/>
                <w:vertAlign w:val="superscript"/>
                <w:lang w:val="en-GB"/>
              </w:rPr>
              <w:t>***</w:t>
            </w:r>
          </w:p>
        </w:tc>
      </w:tr>
      <w:tr w:rsidR="00377F7C" w:rsidRPr="00320A15" w14:paraId="65156ECE" w14:textId="77777777" w:rsidTr="00262C34">
        <w:tc>
          <w:tcPr>
            <w:tcW w:w="1358" w:type="pct"/>
            <w:tcBorders>
              <w:top w:val="nil"/>
              <w:left w:val="nil"/>
              <w:bottom w:val="nil"/>
              <w:right w:val="nil"/>
            </w:tcBorders>
          </w:tcPr>
          <w:p w14:paraId="001C59F8"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5AB439F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(0.27)</w:t>
            </w:r>
          </w:p>
        </w:tc>
        <w:tc>
          <w:tcPr>
            <w:tcW w:w="509" w:type="pct"/>
            <w:tcBorders>
              <w:top w:val="nil"/>
              <w:left w:val="nil"/>
              <w:bottom w:val="nil"/>
              <w:right w:val="nil"/>
            </w:tcBorders>
          </w:tcPr>
          <w:p w14:paraId="4F216FE9"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(0.23)</w:t>
            </w:r>
          </w:p>
        </w:tc>
        <w:tc>
          <w:tcPr>
            <w:tcW w:w="509" w:type="pct"/>
            <w:tcBorders>
              <w:top w:val="nil"/>
              <w:left w:val="nil"/>
              <w:bottom w:val="nil"/>
              <w:right w:val="nil"/>
            </w:tcBorders>
          </w:tcPr>
          <w:p w14:paraId="50CF0D11"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(0.27)</w:t>
            </w:r>
          </w:p>
        </w:tc>
        <w:tc>
          <w:tcPr>
            <w:tcW w:w="593" w:type="pct"/>
            <w:tcBorders>
              <w:top w:val="nil"/>
              <w:left w:val="nil"/>
              <w:bottom w:val="nil"/>
              <w:right w:val="nil"/>
            </w:tcBorders>
          </w:tcPr>
          <w:p w14:paraId="323533B2"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(0.24)</w:t>
            </w:r>
          </w:p>
        </w:tc>
        <w:tc>
          <w:tcPr>
            <w:tcW w:w="509" w:type="pct"/>
            <w:tcBorders>
              <w:top w:val="nil"/>
              <w:left w:val="nil"/>
              <w:bottom w:val="nil"/>
              <w:right w:val="nil"/>
            </w:tcBorders>
          </w:tcPr>
          <w:p w14:paraId="3E0D0A6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(0.25)</w:t>
            </w:r>
          </w:p>
        </w:tc>
        <w:tc>
          <w:tcPr>
            <w:tcW w:w="509" w:type="pct"/>
            <w:tcBorders>
              <w:top w:val="nil"/>
              <w:left w:val="nil"/>
              <w:bottom w:val="nil"/>
              <w:right w:val="nil"/>
            </w:tcBorders>
          </w:tcPr>
          <w:p w14:paraId="155604D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(0.27)</w:t>
            </w:r>
          </w:p>
        </w:tc>
        <w:tc>
          <w:tcPr>
            <w:tcW w:w="504" w:type="pct"/>
            <w:tcBorders>
              <w:top w:val="nil"/>
              <w:left w:val="nil"/>
              <w:bottom w:val="nil"/>
              <w:right w:val="nil"/>
            </w:tcBorders>
          </w:tcPr>
          <w:p w14:paraId="20046EA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(0.26)</w:t>
            </w:r>
          </w:p>
        </w:tc>
      </w:tr>
      <w:tr w:rsidR="00377F7C" w:rsidRPr="00320A15" w14:paraId="0FD5BB34" w14:textId="77777777" w:rsidTr="00262C34">
        <w:tc>
          <w:tcPr>
            <w:tcW w:w="1358" w:type="pct"/>
            <w:tcBorders>
              <w:top w:val="nil"/>
              <w:left w:val="nil"/>
              <w:bottom w:val="nil"/>
              <w:right w:val="nil"/>
            </w:tcBorders>
          </w:tcPr>
          <w:p w14:paraId="0248BDE4"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Income: &gt;4000</w:t>
            </w:r>
          </w:p>
        </w:tc>
        <w:tc>
          <w:tcPr>
            <w:tcW w:w="509" w:type="pct"/>
            <w:tcBorders>
              <w:top w:val="nil"/>
              <w:left w:val="nil"/>
              <w:bottom w:val="nil"/>
              <w:right w:val="nil"/>
            </w:tcBorders>
          </w:tcPr>
          <w:p w14:paraId="3BA97A4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0.20</w:t>
            </w:r>
          </w:p>
        </w:tc>
        <w:tc>
          <w:tcPr>
            <w:tcW w:w="509" w:type="pct"/>
            <w:tcBorders>
              <w:top w:val="nil"/>
              <w:left w:val="nil"/>
              <w:bottom w:val="nil"/>
              <w:right w:val="nil"/>
            </w:tcBorders>
          </w:tcPr>
          <w:p w14:paraId="6FC4638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-0.36</w:t>
            </w:r>
          </w:p>
        </w:tc>
        <w:tc>
          <w:tcPr>
            <w:tcW w:w="509" w:type="pct"/>
            <w:tcBorders>
              <w:top w:val="nil"/>
              <w:left w:val="nil"/>
              <w:bottom w:val="nil"/>
              <w:right w:val="nil"/>
            </w:tcBorders>
          </w:tcPr>
          <w:p w14:paraId="5C2A7D2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-0.59</w:t>
            </w:r>
            <w:r w:rsidRPr="00320A15">
              <w:rPr>
                <w:sz w:val="19"/>
                <w:szCs w:val="19"/>
                <w:vertAlign w:val="superscript"/>
                <w:lang w:val="en-GB"/>
              </w:rPr>
              <w:t>*</w:t>
            </w:r>
          </w:p>
        </w:tc>
        <w:tc>
          <w:tcPr>
            <w:tcW w:w="593" w:type="pct"/>
            <w:tcBorders>
              <w:top w:val="nil"/>
              <w:left w:val="nil"/>
              <w:bottom w:val="nil"/>
              <w:right w:val="nil"/>
            </w:tcBorders>
          </w:tcPr>
          <w:p w14:paraId="650FC549"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-0.66</w:t>
            </w:r>
            <w:r w:rsidRPr="00320A15">
              <w:rPr>
                <w:sz w:val="19"/>
                <w:szCs w:val="19"/>
                <w:vertAlign w:val="superscript"/>
                <w:lang w:val="en-GB"/>
              </w:rPr>
              <w:t>*</w:t>
            </w:r>
          </w:p>
        </w:tc>
        <w:tc>
          <w:tcPr>
            <w:tcW w:w="509" w:type="pct"/>
            <w:tcBorders>
              <w:top w:val="nil"/>
              <w:left w:val="nil"/>
              <w:bottom w:val="nil"/>
              <w:right w:val="nil"/>
            </w:tcBorders>
          </w:tcPr>
          <w:p w14:paraId="29108159"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-0.35</w:t>
            </w:r>
          </w:p>
        </w:tc>
        <w:tc>
          <w:tcPr>
            <w:tcW w:w="509" w:type="pct"/>
            <w:tcBorders>
              <w:top w:val="nil"/>
              <w:left w:val="nil"/>
              <w:bottom w:val="nil"/>
              <w:right w:val="nil"/>
            </w:tcBorders>
          </w:tcPr>
          <w:p w14:paraId="793F0886"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-0.59</w:t>
            </w:r>
          </w:p>
        </w:tc>
        <w:tc>
          <w:tcPr>
            <w:tcW w:w="504" w:type="pct"/>
            <w:tcBorders>
              <w:top w:val="nil"/>
              <w:left w:val="nil"/>
              <w:bottom w:val="nil"/>
              <w:right w:val="nil"/>
            </w:tcBorders>
          </w:tcPr>
          <w:p w14:paraId="0236EAA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-1.55</w:t>
            </w:r>
            <w:r w:rsidRPr="00320A15">
              <w:rPr>
                <w:sz w:val="19"/>
                <w:szCs w:val="19"/>
                <w:vertAlign w:val="superscript"/>
                <w:lang w:val="en-GB"/>
              </w:rPr>
              <w:t>***</w:t>
            </w:r>
          </w:p>
        </w:tc>
      </w:tr>
      <w:tr w:rsidR="00377F7C" w:rsidRPr="00320A15" w14:paraId="797A6C6E" w14:textId="77777777" w:rsidTr="00262C34">
        <w:tc>
          <w:tcPr>
            <w:tcW w:w="1358" w:type="pct"/>
            <w:tcBorders>
              <w:top w:val="nil"/>
              <w:left w:val="nil"/>
              <w:bottom w:val="nil"/>
              <w:right w:val="nil"/>
            </w:tcBorders>
          </w:tcPr>
          <w:p w14:paraId="157B70E5"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3BA6B1B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(0.28)</w:t>
            </w:r>
          </w:p>
        </w:tc>
        <w:tc>
          <w:tcPr>
            <w:tcW w:w="509" w:type="pct"/>
            <w:tcBorders>
              <w:top w:val="nil"/>
              <w:left w:val="nil"/>
              <w:bottom w:val="nil"/>
              <w:right w:val="nil"/>
            </w:tcBorders>
          </w:tcPr>
          <w:p w14:paraId="04FDBAD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(0.24)</w:t>
            </w:r>
          </w:p>
        </w:tc>
        <w:tc>
          <w:tcPr>
            <w:tcW w:w="509" w:type="pct"/>
            <w:tcBorders>
              <w:top w:val="nil"/>
              <w:left w:val="nil"/>
              <w:bottom w:val="nil"/>
              <w:right w:val="nil"/>
            </w:tcBorders>
          </w:tcPr>
          <w:p w14:paraId="14F5846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(0.29)</w:t>
            </w:r>
          </w:p>
        </w:tc>
        <w:tc>
          <w:tcPr>
            <w:tcW w:w="593" w:type="pct"/>
            <w:tcBorders>
              <w:top w:val="nil"/>
              <w:left w:val="nil"/>
              <w:bottom w:val="nil"/>
              <w:right w:val="nil"/>
            </w:tcBorders>
          </w:tcPr>
          <w:p w14:paraId="29E52309"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(0.27)</w:t>
            </w:r>
          </w:p>
        </w:tc>
        <w:tc>
          <w:tcPr>
            <w:tcW w:w="509" w:type="pct"/>
            <w:tcBorders>
              <w:top w:val="nil"/>
              <w:left w:val="nil"/>
              <w:bottom w:val="nil"/>
              <w:right w:val="nil"/>
            </w:tcBorders>
          </w:tcPr>
          <w:p w14:paraId="567DCBE9"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(0.27)</w:t>
            </w:r>
          </w:p>
        </w:tc>
        <w:tc>
          <w:tcPr>
            <w:tcW w:w="509" w:type="pct"/>
            <w:tcBorders>
              <w:top w:val="nil"/>
              <w:left w:val="nil"/>
              <w:bottom w:val="nil"/>
              <w:right w:val="nil"/>
            </w:tcBorders>
          </w:tcPr>
          <w:p w14:paraId="330499F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(0.30)</w:t>
            </w:r>
          </w:p>
        </w:tc>
        <w:tc>
          <w:tcPr>
            <w:tcW w:w="504" w:type="pct"/>
            <w:tcBorders>
              <w:top w:val="nil"/>
              <w:left w:val="nil"/>
              <w:bottom w:val="nil"/>
              <w:right w:val="nil"/>
            </w:tcBorders>
          </w:tcPr>
          <w:p w14:paraId="529356E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(0.31)</w:t>
            </w:r>
          </w:p>
        </w:tc>
      </w:tr>
      <w:tr w:rsidR="00377F7C" w:rsidRPr="00320A15" w14:paraId="02D0FD59" w14:textId="77777777" w:rsidTr="00262C34">
        <w:tc>
          <w:tcPr>
            <w:tcW w:w="1358" w:type="pct"/>
            <w:tcBorders>
              <w:top w:val="nil"/>
              <w:left w:val="nil"/>
              <w:bottom w:val="nil"/>
              <w:right w:val="nil"/>
            </w:tcBorders>
          </w:tcPr>
          <w:p w14:paraId="689EA9DA"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Eastern Germany</w:t>
            </w:r>
          </w:p>
        </w:tc>
        <w:tc>
          <w:tcPr>
            <w:tcW w:w="509" w:type="pct"/>
            <w:tcBorders>
              <w:top w:val="nil"/>
              <w:left w:val="nil"/>
              <w:bottom w:val="nil"/>
              <w:right w:val="nil"/>
            </w:tcBorders>
          </w:tcPr>
          <w:p w14:paraId="29E6EDA2"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0.11</w:t>
            </w:r>
          </w:p>
        </w:tc>
        <w:tc>
          <w:tcPr>
            <w:tcW w:w="509" w:type="pct"/>
            <w:tcBorders>
              <w:top w:val="nil"/>
              <w:left w:val="nil"/>
              <w:bottom w:val="nil"/>
              <w:right w:val="nil"/>
            </w:tcBorders>
          </w:tcPr>
          <w:p w14:paraId="1B3726B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-0.24</w:t>
            </w:r>
          </w:p>
        </w:tc>
        <w:tc>
          <w:tcPr>
            <w:tcW w:w="509" w:type="pct"/>
            <w:tcBorders>
              <w:top w:val="nil"/>
              <w:left w:val="nil"/>
              <w:bottom w:val="nil"/>
              <w:right w:val="nil"/>
            </w:tcBorders>
          </w:tcPr>
          <w:p w14:paraId="2DD5CDB2"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-0.42</w:t>
            </w:r>
            <w:r w:rsidRPr="00320A15">
              <w:rPr>
                <w:sz w:val="19"/>
                <w:szCs w:val="19"/>
                <w:vertAlign w:val="superscript"/>
                <w:lang w:val="en-GB"/>
              </w:rPr>
              <w:t>*</w:t>
            </w:r>
          </w:p>
        </w:tc>
        <w:tc>
          <w:tcPr>
            <w:tcW w:w="593" w:type="pct"/>
            <w:tcBorders>
              <w:top w:val="nil"/>
              <w:left w:val="nil"/>
              <w:bottom w:val="nil"/>
              <w:right w:val="nil"/>
            </w:tcBorders>
          </w:tcPr>
          <w:p w14:paraId="7E40DF81"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0.34</w:t>
            </w:r>
            <w:r w:rsidRPr="00320A15">
              <w:rPr>
                <w:sz w:val="19"/>
                <w:szCs w:val="19"/>
                <w:vertAlign w:val="superscript"/>
                <w:lang w:val="en-GB"/>
              </w:rPr>
              <w:t>*</w:t>
            </w:r>
          </w:p>
        </w:tc>
        <w:tc>
          <w:tcPr>
            <w:tcW w:w="509" w:type="pct"/>
            <w:tcBorders>
              <w:top w:val="nil"/>
              <w:left w:val="nil"/>
              <w:bottom w:val="nil"/>
              <w:right w:val="nil"/>
            </w:tcBorders>
          </w:tcPr>
          <w:p w14:paraId="19CB60C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0.29</w:t>
            </w:r>
            <w:r w:rsidRPr="00320A15">
              <w:rPr>
                <w:sz w:val="19"/>
                <w:szCs w:val="19"/>
                <w:vertAlign w:val="superscript"/>
                <w:lang w:val="en-GB"/>
              </w:rPr>
              <w:t>*</w:t>
            </w:r>
          </w:p>
        </w:tc>
        <w:tc>
          <w:tcPr>
            <w:tcW w:w="509" w:type="pct"/>
            <w:tcBorders>
              <w:top w:val="nil"/>
              <w:left w:val="nil"/>
              <w:bottom w:val="nil"/>
              <w:right w:val="nil"/>
            </w:tcBorders>
          </w:tcPr>
          <w:p w14:paraId="2A4BC6E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0.39</w:t>
            </w:r>
            <w:r w:rsidRPr="00320A15">
              <w:rPr>
                <w:sz w:val="19"/>
                <w:szCs w:val="19"/>
                <w:vertAlign w:val="superscript"/>
                <w:lang w:val="en-GB"/>
              </w:rPr>
              <w:t>**</w:t>
            </w:r>
          </w:p>
        </w:tc>
        <w:tc>
          <w:tcPr>
            <w:tcW w:w="504" w:type="pct"/>
            <w:tcBorders>
              <w:top w:val="nil"/>
              <w:left w:val="nil"/>
              <w:bottom w:val="nil"/>
              <w:right w:val="nil"/>
            </w:tcBorders>
          </w:tcPr>
          <w:p w14:paraId="381B1A69"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0.18</w:t>
            </w:r>
          </w:p>
        </w:tc>
      </w:tr>
      <w:tr w:rsidR="00377F7C" w:rsidRPr="00320A15" w14:paraId="434D7899" w14:textId="77777777" w:rsidTr="00262C34">
        <w:tc>
          <w:tcPr>
            <w:tcW w:w="1358" w:type="pct"/>
            <w:tcBorders>
              <w:top w:val="nil"/>
              <w:left w:val="nil"/>
              <w:bottom w:val="nil"/>
              <w:right w:val="nil"/>
            </w:tcBorders>
          </w:tcPr>
          <w:p w14:paraId="2693F296"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14CE214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(0.14)</w:t>
            </w:r>
          </w:p>
        </w:tc>
        <w:tc>
          <w:tcPr>
            <w:tcW w:w="509" w:type="pct"/>
            <w:tcBorders>
              <w:top w:val="nil"/>
              <w:left w:val="nil"/>
              <w:bottom w:val="nil"/>
              <w:right w:val="nil"/>
            </w:tcBorders>
          </w:tcPr>
          <w:p w14:paraId="42DEDDBB"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(0.13)</w:t>
            </w:r>
          </w:p>
        </w:tc>
        <w:tc>
          <w:tcPr>
            <w:tcW w:w="509" w:type="pct"/>
            <w:tcBorders>
              <w:top w:val="nil"/>
              <w:left w:val="nil"/>
              <w:bottom w:val="nil"/>
              <w:right w:val="nil"/>
            </w:tcBorders>
          </w:tcPr>
          <w:p w14:paraId="7AED395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(0.17)</w:t>
            </w:r>
          </w:p>
        </w:tc>
        <w:tc>
          <w:tcPr>
            <w:tcW w:w="593" w:type="pct"/>
            <w:tcBorders>
              <w:top w:val="nil"/>
              <w:left w:val="nil"/>
              <w:bottom w:val="nil"/>
              <w:right w:val="nil"/>
            </w:tcBorders>
          </w:tcPr>
          <w:p w14:paraId="79BD490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(0.13)</w:t>
            </w:r>
          </w:p>
        </w:tc>
        <w:tc>
          <w:tcPr>
            <w:tcW w:w="509" w:type="pct"/>
            <w:tcBorders>
              <w:top w:val="nil"/>
              <w:left w:val="nil"/>
              <w:bottom w:val="nil"/>
              <w:right w:val="nil"/>
            </w:tcBorders>
          </w:tcPr>
          <w:p w14:paraId="6DA7283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(0.14)</w:t>
            </w:r>
          </w:p>
        </w:tc>
        <w:tc>
          <w:tcPr>
            <w:tcW w:w="509" w:type="pct"/>
            <w:tcBorders>
              <w:top w:val="nil"/>
              <w:left w:val="nil"/>
              <w:bottom w:val="nil"/>
              <w:right w:val="nil"/>
            </w:tcBorders>
          </w:tcPr>
          <w:p w14:paraId="40BFD439"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(0.15)</w:t>
            </w:r>
          </w:p>
        </w:tc>
        <w:tc>
          <w:tcPr>
            <w:tcW w:w="504" w:type="pct"/>
            <w:tcBorders>
              <w:top w:val="nil"/>
              <w:left w:val="nil"/>
              <w:bottom w:val="nil"/>
              <w:right w:val="nil"/>
            </w:tcBorders>
          </w:tcPr>
          <w:p w14:paraId="1A3D78B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(0.15)</w:t>
            </w:r>
          </w:p>
        </w:tc>
      </w:tr>
      <w:tr w:rsidR="00377F7C" w:rsidRPr="00320A15" w14:paraId="27CF79CA" w14:textId="77777777" w:rsidTr="00262C34">
        <w:tc>
          <w:tcPr>
            <w:tcW w:w="1358" w:type="pct"/>
            <w:tcBorders>
              <w:top w:val="nil"/>
              <w:left w:val="nil"/>
              <w:bottom w:val="nil"/>
              <w:right w:val="nil"/>
            </w:tcBorders>
          </w:tcPr>
          <w:p w14:paraId="0E18572F"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Econ. situation (ego)</w:t>
            </w:r>
          </w:p>
        </w:tc>
        <w:tc>
          <w:tcPr>
            <w:tcW w:w="509" w:type="pct"/>
            <w:tcBorders>
              <w:top w:val="nil"/>
              <w:left w:val="nil"/>
              <w:bottom w:val="nil"/>
              <w:right w:val="nil"/>
            </w:tcBorders>
          </w:tcPr>
          <w:p w14:paraId="56D55222"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-0.28</w:t>
            </w:r>
          </w:p>
        </w:tc>
        <w:tc>
          <w:tcPr>
            <w:tcW w:w="509" w:type="pct"/>
            <w:tcBorders>
              <w:top w:val="nil"/>
              <w:left w:val="nil"/>
              <w:bottom w:val="nil"/>
              <w:right w:val="nil"/>
            </w:tcBorders>
          </w:tcPr>
          <w:p w14:paraId="50BCB4B2"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-0.59</w:t>
            </w:r>
            <w:r w:rsidRPr="00320A15">
              <w:rPr>
                <w:sz w:val="19"/>
                <w:szCs w:val="19"/>
                <w:vertAlign w:val="superscript"/>
                <w:lang w:val="en-GB"/>
              </w:rPr>
              <w:t>*</w:t>
            </w:r>
          </w:p>
        </w:tc>
        <w:tc>
          <w:tcPr>
            <w:tcW w:w="509" w:type="pct"/>
            <w:tcBorders>
              <w:top w:val="nil"/>
              <w:left w:val="nil"/>
              <w:bottom w:val="nil"/>
              <w:right w:val="nil"/>
            </w:tcBorders>
          </w:tcPr>
          <w:p w14:paraId="726D026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-0.12</w:t>
            </w:r>
          </w:p>
        </w:tc>
        <w:tc>
          <w:tcPr>
            <w:tcW w:w="593" w:type="pct"/>
            <w:tcBorders>
              <w:top w:val="nil"/>
              <w:left w:val="nil"/>
              <w:bottom w:val="nil"/>
              <w:right w:val="nil"/>
            </w:tcBorders>
          </w:tcPr>
          <w:p w14:paraId="5B021F4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-1.29</w:t>
            </w:r>
            <w:r w:rsidRPr="00320A15">
              <w:rPr>
                <w:sz w:val="19"/>
                <w:szCs w:val="19"/>
                <w:vertAlign w:val="superscript"/>
                <w:lang w:val="en-GB"/>
              </w:rPr>
              <w:t>***</w:t>
            </w:r>
          </w:p>
        </w:tc>
        <w:tc>
          <w:tcPr>
            <w:tcW w:w="509" w:type="pct"/>
            <w:tcBorders>
              <w:top w:val="nil"/>
              <w:left w:val="nil"/>
              <w:bottom w:val="nil"/>
              <w:right w:val="nil"/>
            </w:tcBorders>
          </w:tcPr>
          <w:p w14:paraId="7B76DC5A"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-0.68</w:t>
            </w:r>
            <w:r w:rsidRPr="00320A15">
              <w:rPr>
                <w:sz w:val="19"/>
                <w:szCs w:val="19"/>
                <w:vertAlign w:val="superscript"/>
                <w:lang w:val="en-GB"/>
              </w:rPr>
              <w:t>*</w:t>
            </w:r>
          </w:p>
        </w:tc>
        <w:tc>
          <w:tcPr>
            <w:tcW w:w="509" w:type="pct"/>
            <w:tcBorders>
              <w:top w:val="nil"/>
              <w:left w:val="nil"/>
              <w:bottom w:val="nil"/>
              <w:right w:val="nil"/>
            </w:tcBorders>
          </w:tcPr>
          <w:p w14:paraId="19F068A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-0.90</w:t>
            </w:r>
            <w:r w:rsidRPr="00320A15">
              <w:rPr>
                <w:sz w:val="19"/>
                <w:szCs w:val="19"/>
                <w:vertAlign w:val="superscript"/>
                <w:lang w:val="en-GB"/>
              </w:rPr>
              <w:t>*</w:t>
            </w:r>
          </w:p>
        </w:tc>
        <w:tc>
          <w:tcPr>
            <w:tcW w:w="504" w:type="pct"/>
            <w:tcBorders>
              <w:top w:val="nil"/>
              <w:left w:val="nil"/>
              <w:bottom w:val="nil"/>
              <w:right w:val="nil"/>
            </w:tcBorders>
          </w:tcPr>
          <w:p w14:paraId="36EC719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-0.80</w:t>
            </w:r>
            <w:r w:rsidRPr="00320A15">
              <w:rPr>
                <w:sz w:val="19"/>
                <w:szCs w:val="19"/>
                <w:vertAlign w:val="superscript"/>
                <w:lang w:val="en-GB"/>
              </w:rPr>
              <w:t>*</w:t>
            </w:r>
          </w:p>
        </w:tc>
      </w:tr>
      <w:tr w:rsidR="00377F7C" w:rsidRPr="00320A15" w14:paraId="0DC7FAA5" w14:textId="77777777" w:rsidTr="00262C34">
        <w:tc>
          <w:tcPr>
            <w:tcW w:w="1358" w:type="pct"/>
            <w:tcBorders>
              <w:top w:val="nil"/>
              <w:left w:val="nil"/>
              <w:bottom w:val="nil"/>
              <w:right w:val="nil"/>
            </w:tcBorders>
          </w:tcPr>
          <w:p w14:paraId="5D80077C"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13ABF65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(0.33)</w:t>
            </w:r>
          </w:p>
        </w:tc>
        <w:tc>
          <w:tcPr>
            <w:tcW w:w="509" w:type="pct"/>
            <w:tcBorders>
              <w:top w:val="nil"/>
              <w:left w:val="nil"/>
              <w:bottom w:val="nil"/>
              <w:right w:val="nil"/>
            </w:tcBorders>
          </w:tcPr>
          <w:p w14:paraId="4717313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(0.29)</w:t>
            </w:r>
          </w:p>
        </w:tc>
        <w:tc>
          <w:tcPr>
            <w:tcW w:w="509" w:type="pct"/>
            <w:tcBorders>
              <w:top w:val="nil"/>
              <w:left w:val="nil"/>
              <w:bottom w:val="nil"/>
              <w:right w:val="nil"/>
            </w:tcBorders>
          </w:tcPr>
          <w:p w14:paraId="5FC7E63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(0.36)</w:t>
            </w:r>
          </w:p>
        </w:tc>
        <w:tc>
          <w:tcPr>
            <w:tcW w:w="593" w:type="pct"/>
            <w:tcBorders>
              <w:top w:val="nil"/>
              <w:left w:val="nil"/>
              <w:bottom w:val="nil"/>
              <w:right w:val="nil"/>
            </w:tcBorders>
          </w:tcPr>
          <w:p w14:paraId="12D8BB82"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(0.31)</w:t>
            </w:r>
          </w:p>
        </w:tc>
        <w:tc>
          <w:tcPr>
            <w:tcW w:w="509" w:type="pct"/>
            <w:tcBorders>
              <w:top w:val="nil"/>
              <w:left w:val="nil"/>
              <w:bottom w:val="nil"/>
              <w:right w:val="nil"/>
            </w:tcBorders>
          </w:tcPr>
          <w:p w14:paraId="1F9E1BA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(0.32)</w:t>
            </w:r>
          </w:p>
        </w:tc>
        <w:tc>
          <w:tcPr>
            <w:tcW w:w="509" w:type="pct"/>
            <w:tcBorders>
              <w:top w:val="nil"/>
              <w:left w:val="nil"/>
              <w:bottom w:val="nil"/>
              <w:right w:val="nil"/>
            </w:tcBorders>
          </w:tcPr>
          <w:p w14:paraId="0F98B78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(0.35)</w:t>
            </w:r>
          </w:p>
        </w:tc>
        <w:tc>
          <w:tcPr>
            <w:tcW w:w="504" w:type="pct"/>
            <w:tcBorders>
              <w:top w:val="nil"/>
              <w:left w:val="nil"/>
              <w:bottom w:val="nil"/>
              <w:right w:val="nil"/>
            </w:tcBorders>
          </w:tcPr>
          <w:p w14:paraId="70C69827"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(0.33)</w:t>
            </w:r>
          </w:p>
        </w:tc>
      </w:tr>
      <w:tr w:rsidR="00377F7C" w:rsidRPr="00320A15" w14:paraId="6E11F796" w14:textId="77777777" w:rsidTr="00262C34">
        <w:tc>
          <w:tcPr>
            <w:tcW w:w="1358" w:type="pct"/>
            <w:tcBorders>
              <w:top w:val="nil"/>
              <w:left w:val="nil"/>
              <w:bottom w:val="nil"/>
              <w:right w:val="nil"/>
            </w:tcBorders>
          </w:tcPr>
          <w:p w14:paraId="4BE743C3"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Econ. situation (country)</w:t>
            </w:r>
          </w:p>
        </w:tc>
        <w:tc>
          <w:tcPr>
            <w:tcW w:w="509" w:type="pct"/>
            <w:tcBorders>
              <w:top w:val="nil"/>
              <w:left w:val="nil"/>
              <w:bottom w:val="nil"/>
              <w:right w:val="nil"/>
            </w:tcBorders>
          </w:tcPr>
          <w:p w14:paraId="021F760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-0.45</w:t>
            </w:r>
          </w:p>
        </w:tc>
        <w:tc>
          <w:tcPr>
            <w:tcW w:w="509" w:type="pct"/>
            <w:tcBorders>
              <w:top w:val="nil"/>
              <w:left w:val="nil"/>
              <w:bottom w:val="nil"/>
              <w:right w:val="nil"/>
            </w:tcBorders>
          </w:tcPr>
          <w:p w14:paraId="0C00548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-0.50</w:t>
            </w:r>
          </w:p>
        </w:tc>
        <w:tc>
          <w:tcPr>
            <w:tcW w:w="509" w:type="pct"/>
            <w:tcBorders>
              <w:top w:val="nil"/>
              <w:left w:val="nil"/>
              <w:bottom w:val="nil"/>
              <w:right w:val="nil"/>
            </w:tcBorders>
          </w:tcPr>
          <w:p w14:paraId="03B83C7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0.08</w:t>
            </w:r>
          </w:p>
        </w:tc>
        <w:tc>
          <w:tcPr>
            <w:tcW w:w="593" w:type="pct"/>
            <w:tcBorders>
              <w:top w:val="nil"/>
              <w:left w:val="nil"/>
              <w:bottom w:val="nil"/>
              <w:right w:val="nil"/>
            </w:tcBorders>
          </w:tcPr>
          <w:p w14:paraId="4DF40473"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-0.27</w:t>
            </w:r>
          </w:p>
        </w:tc>
        <w:tc>
          <w:tcPr>
            <w:tcW w:w="509" w:type="pct"/>
            <w:tcBorders>
              <w:top w:val="nil"/>
              <w:left w:val="nil"/>
              <w:bottom w:val="nil"/>
              <w:right w:val="nil"/>
            </w:tcBorders>
          </w:tcPr>
          <w:p w14:paraId="255B83F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-1.01</w:t>
            </w:r>
            <w:r w:rsidRPr="00320A15">
              <w:rPr>
                <w:sz w:val="19"/>
                <w:szCs w:val="19"/>
                <w:vertAlign w:val="superscript"/>
                <w:lang w:val="en-GB"/>
              </w:rPr>
              <w:t>**</w:t>
            </w:r>
          </w:p>
        </w:tc>
        <w:tc>
          <w:tcPr>
            <w:tcW w:w="509" w:type="pct"/>
            <w:tcBorders>
              <w:top w:val="nil"/>
              <w:left w:val="nil"/>
              <w:bottom w:val="nil"/>
              <w:right w:val="nil"/>
            </w:tcBorders>
          </w:tcPr>
          <w:p w14:paraId="42E1E1D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-0.67</w:t>
            </w:r>
          </w:p>
        </w:tc>
        <w:tc>
          <w:tcPr>
            <w:tcW w:w="504" w:type="pct"/>
            <w:tcBorders>
              <w:top w:val="nil"/>
              <w:left w:val="nil"/>
              <w:bottom w:val="nil"/>
              <w:right w:val="nil"/>
            </w:tcBorders>
          </w:tcPr>
          <w:p w14:paraId="6EA293E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-0.94</w:t>
            </w:r>
            <w:r w:rsidRPr="00320A15">
              <w:rPr>
                <w:sz w:val="19"/>
                <w:szCs w:val="19"/>
                <w:vertAlign w:val="superscript"/>
                <w:lang w:val="en-GB"/>
              </w:rPr>
              <w:t>**</w:t>
            </w:r>
          </w:p>
        </w:tc>
      </w:tr>
      <w:tr w:rsidR="00377F7C" w:rsidRPr="00320A15" w14:paraId="27DE81F7" w14:textId="77777777" w:rsidTr="00262C34">
        <w:tc>
          <w:tcPr>
            <w:tcW w:w="1358" w:type="pct"/>
            <w:tcBorders>
              <w:top w:val="nil"/>
              <w:left w:val="nil"/>
              <w:bottom w:val="nil"/>
              <w:right w:val="nil"/>
            </w:tcBorders>
          </w:tcPr>
          <w:p w14:paraId="42542583"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nil"/>
              <w:right w:val="nil"/>
            </w:tcBorders>
          </w:tcPr>
          <w:p w14:paraId="312FDB59"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(0.35)</w:t>
            </w:r>
          </w:p>
        </w:tc>
        <w:tc>
          <w:tcPr>
            <w:tcW w:w="509" w:type="pct"/>
            <w:tcBorders>
              <w:top w:val="nil"/>
              <w:left w:val="nil"/>
              <w:bottom w:val="nil"/>
              <w:right w:val="nil"/>
            </w:tcBorders>
          </w:tcPr>
          <w:p w14:paraId="13FEA71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(0.32)</w:t>
            </w:r>
          </w:p>
        </w:tc>
        <w:tc>
          <w:tcPr>
            <w:tcW w:w="509" w:type="pct"/>
            <w:tcBorders>
              <w:top w:val="nil"/>
              <w:left w:val="nil"/>
              <w:bottom w:val="nil"/>
              <w:right w:val="nil"/>
            </w:tcBorders>
          </w:tcPr>
          <w:p w14:paraId="2B5E162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(0.40)</w:t>
            </w:r>
          </w:p>
        </w:tc>
        <w:tc>
          <w:tcPr>
            <w:tcW w:w="593" w:type="pct"/>
            <w:tcBorders>
              <w:top w:val="nil"/>
              <w:left w:val="nil"/>
              <w:bottom w:val="nil"/>
              <w:right w:val="nil"/>
            </w:tcBorders>
          </w:tcPr>
          <w:p w14:paraId="53855B8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(0.33)</w:t>
            </w:r>
          </w:p>
        </w:tc>
        <w:tc>
          <w:tcPr>
            <w:tcW w:w="509" w:type="pct"/>
            <w:tcBorders>
              <w:top w:val="nil"/>
              <w:left w:val="nil"/>
              <w:bottom w:val="nil"/>
              <w:right w:val="nil"/>
            </w:tcBorders>
          </w:tcPr>
          <w:p w14:paraId="3E14C65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(0.34)</w:t>
            </w:r>
          </w:p>
        </w:tc>
        <w:tc>
          <w:tcPr>
            <w:tcW w:w="509" w:type="pct"/>
            <w:tcBorders>
              <w:top w:val="nil"/>
              <w:left w:val="nil"/>
              <w:bottom w:val="nil"/>
              <w:right w:val="nil"/>
            </w:tcBorders>
          </w:tcPr>
          <w:p w14:paraId="3E0B082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(0.37)</w:t>
            </w:r>
          </w:p>
        </w:tc>
        <w:tc>
          <w:tcPr>
            <w:tcW w:w="504" w:type="pct"/>
            <w:tcBorders>
              <w:top w:val="nil"/>
              <w:left w:val="nil"/>
              <w:bottom w:val="nil"/>
              <w:right w:val="nil"/>
            </w:tcBorders>
          </w:tcPr>
          <w:p w14:paraId="48455BC5"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(0.35)</w:t>
            </w:r>
          </w:p>
        </w:tc>
      </w:tr>
      <w:tr w:rsidR="00377F7C" w:rsidRPr="00320A15" w14:paraId="7AD78C8A" w14:textId="77777777" w:rsidTr="00262C34">
        <w:tc>
          <w:tcPr>
            <w:tcW w:w="1358" w:type="pct"/>
            <w:tcBorders>
              <w:top w:val="nil"/>
              <w:left w:val="nil"/>
              <w:bottom w:val="nil"/>
              <w:right w:val="nil"/>
            </w:tcBorders>
          </w:tcPr>
          <w:p w14:paraId="1E2C9BB4"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sz w:val="19"/>
                <w:szCs w:val="19"/>
                <w:lang w:val="en-GB"/>
              </w:rPr>
              <w:t>Constant</w:t>
            </w:r>
          </w:p>
        </w:tc>
        <w:tc>
          <w:tcPr>
            <w:tcW w:w="509" w:type="pct"/>
            <w:tcBorders>
              <w:top w:val="nil"/>
              <w:left w:val="nil"/>
              <w:bottom w:val="nil"/>
              <w:right w:val="nil"/>
            </w:tcBorders>
          </w:tcPr>
          <w:p w14:paraId="305DF9F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1.17</w:t>
            </w:r>
          </w:p>
        </w:tc>
        <w:tc>
          <w:tcPr>
            <w:tcW w:w="509" w:type="pct"/>
            <w:tcBorders>
              <w:top w:val="nil"/>
              <w:left w:val="nil"/>
              <w:bottom w:val="nil"/>
              <w:right w:val="nil"/>
            </w:tcBorders>
          </w:tcPr>
          <w:p w14:paraId="204C688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-0.49</w:t>
            </w:r>
          </w:p>
        </w:tc>
        <w:tc>
          <w:tcPr>
            <w:tcW w:w="509" w:type="pct"/>
            <w:tcBorders>
              <w:top w:val="nil"/>
              <w:left w:val="nil"/>
              <w:bottom w:val="nil"/>
              <w:right w:val="nil"/>
            </w:tcBorders>
          </w:tcPr>
          <w:p w14:paraId="2E53DCEA"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-1.21</w:t>
            </w:r>
          </w:p>
        </w:tc>
        <w:tc>
          <w:tcPr>
            <w:tcW w:w="593" w:type="pct"/>
            <w:tcBorders>
              <w:top w:val="nil"/>
              <w:left w:val="nil"/>
              <w:bottom w:val="nil"/>
              <w:right w:val="nil"/>
            </w:tcBorders>
          </w:tcPr>
          <w:p w14:paraId="624EC1D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-1.27</w:t>
            </w:r>
          </w:p>
        </w:tc>
        <w:tc>
          <w:tcPr>
            <w:tcW w:w="509" w:type="pct"/>
            <w:tcBorders>
              <w:top w:val="nil"/>
              <w:left w:val="nil"/>
              <w:bottom w:val="nil"/>
              <w:right w:val="nil"/>
            </w:tcBorders>
          </w:tcPr>
          <w:p w14:paraId="027038B8"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5.64</w:t>
            </w:r>
            <w:r w:rsidRPr="00320A15">
              <w:rPr>
                <w:sz w:val="19"/>
                <w:szCs w:val="19"/>
                <w:vertAlign w:val="superscript"/>
                <w:lang w:val="en-GB"/>
              </w:rPr>
              <w:t>***</w:t>
            </w:r>
          </w:p>
        </w:tc>
        <w:tc>
          <w:tcPr>
            <w:tcW w:w="509" w:type="pct"/>
            <w:tcBorders>
              <w:top w:val="nil"/>
              <w:left w:val="nil"/>
              <w:bottom w:val="nil"/>
              <w:right w:val="nil"/>
            </w:tcBorders>
          </w:tcPr>
          <w:p w14:paraId="263CA0DE"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2.70</w:t>
            </w:r>
            <w:r w:rsidRPr="00320A15">
              <w:rPr>
                <w:sz w:val="19"/>
                <w:szCs w:val="19"/>
                <w:vertAlign w:val="superscript"/>
                <w:lang w:val="en-GB"/>
              </w:rPr>
              <w:t>**</w:t>
            </w:r>
          </w:p>
        </w:tc>
        <w:tc>
          <w:tcPr>
            <w:tcW w:w="504" w:type="pct"/>
            <w:tcBorders>
              <w:top w:val="nil"/>
              <w:left w:val="nil"/>
              <w:bottom w:val="nil"/>
              <w:right w:val="nil"/>
            </w:tcBorders>
          </w:tcPr>
          <w:p w14:paraId="7EF43D1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4.38</w:t>
            </w:r>
            <w:r w:rsidRPr="00320A15">
              <w:rPr>
                <w:sz w:val="19"/>
                <w:szCs w:val="19"/>
                <w:vertAlign w:val="superscript"/>
                <w:lang w:val="en-GB"/>
              </w:rPr>
              <w:t>***</w:t>
            </w:r>
          </w:p>
        </w:tc>
      </w:tr>
      <w:tr w:rsidR="00377F7C" w:rsidRPr="00320A15" w14:paraId="47CB758B" w14:textId="77777777" w:rsidTr="00262C34">
        <w:tc>
          <w:tcPr>
            <w:tcW w:w="1358" w:type="pct"/>
            <w:tcBorders>
              <w:top w:val="nil"/>
              <w:left w:val="nil"/>
              <w:bottom w:val="single" w:sz="4" w:space="0" w:color="auto"/>
              <w:right w:val="nil"/>
            </w:tcBorders>
          </w:tcPr>
          <w:p w14:paraId="3A37828B" w14:textId="77777777" w:rsidR="00377F7C" w:rsidRPr="00320A15" w:rsidRDefault="00377F7C" w:rsidP="004162BE">
            <w:pPr>
              <w:widowControl w:val="0"/>
              <w:autoSpaceDE w:val="0"/>
              <w:autoSpaceDN w:val="0"/>
              <w:adjustRightInd w:val="0"/>
              <w:spacing w:after="0" w:line="240" w:lineRule="auto"/>
              <w:rPr>
                <w:sz w:val="19"/>
                <w:szCs w:val="19"/>
                <w:lang w:val="en-GB"/>
              </w:rPr>
            </w:pPr>
          </w:p>
        </w:tc>
        <w:tc>
          <w:tcPr>
            <w:tcW w:w="509" w:type="pct"/>
            <w:tcBorders>
              <w:top w:val="nil"/>
              <w:left w:val="nil"/>
              <w:bottom w:val="single" w:sz="4" w:space="0" w:color="auto"/>
              <w:right w:val="nil"/>
            </w:tcBorders>
          </w:tcPr>
          <w:p w14:paraId="7E97E46F"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(0.77)</w:t>
            </w:r>
          </w:p>
        </w:tc>
        <w:tc>
          <w:tcPr>
            <w:tcW w:w="509" w:type="pct"/>
            <w:tcBorders>
              <w:top w:val="nil"/>
              <w:left w:val="nil"/>
              <w:bottom w:val="single" w:sz="4" w:space="0" w:color="auto"/>
              <w:right w:val="nil"/>
            </w:tcBorders>
          </w:tcPr>
          <w:p w14:paraId="242383A4"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(0.74)</w:t>
            </w:r>
          </w:p>
        </w:tc>
        <w:tc>
          <w:tcPr>
            <w:tcW w:w="509" w:type="pct"/>
            <w:tcBorders>
              <w:top w:val="nil"/>
              <w:left w:val="nil"/>
              <w:bottom w:val="single" w:sz="4" w:space="0" w:color="auto"/>
              <w:right w:val="nil"/>
            </w:tcBorders>
          </w:tcPr>
          <w:p w14:paraId="017DF43D"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(0.85)</w:t>
            </w:r>
          </w:p>
        </w:tc>
        <w:tc>
          <w:tcPr>
            <w:tcW w:w="593" w:type="pct"/>
            <w:tcBorders>
              <w:top w:val="nil"/>
              <w:left w:val="nil"/>
              <w:bottom w:val="single" w:sz="4" w:space="0" w:color="auto"/>
              <w:right w:val="nil"/>
            </w:tcBorders>
          </w:tcPr>
          <w:p w14:paraId="580F6A7A"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(0.80)</w:t>
            </w:r>
          </w:p>
        </w:tc>
        <w:tc>
          <w:tcPr>
            <w:tcW w:w="509" w:type="pct"/>
            <w:tcBorders>
              <w:top w:val="nil"/>
              <w:left w:val="nil"/>
              <w:bottom w:val="single" w:sz="4" w:space="0" w:color="auto"/>
              <w:right w:val="nil"/>
            </w:tcBorders>
          </w:tcPr>
          <w:p w14:paraId="6274AB8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(0.86)</w:t>
            </w:r>
          </w:p>
        </w:tc>
        <w:tc>
          <w:tcPr>
            <w:tcW w:w="509" w:type="pct"/>
            <w:tcBorders>
              <w:top w:val="nil"/>
              <w:left w:val="nil"/>
              <w:bottom w:val="single" w:sz="4" w:space="0" w:color="auto"/>
              <w:right w:val="nil"/>
            </w:tcBorders>
          </w:tcPr>
          <w:p w14:paraId="30E4495C"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(0.87)</w:t>
            </w:r>
          </w:p>
        </w:tc>
        <w:tc>
          <w:tcPr>
            <w:tcW w:w="504" w:type="pct"/>
            <w:tcBorders>
              <w:top w:val="nil"/>
              <w:left w:val="nil"/>
              <w:bottom w:val="single" w:sz="4" w:space="0" w:color="auto"/>
              <w:right w:val="nil"/>
            </w:tcBorders>
          </w:tcPr>
          <w:p w14:paraId="40DF0B9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(0.83)</w:t>
            </w:r>
          </w:p>
        </w:tc>
      </w:tr>
      <w:tr w:rsidR="00377F7C" w:rsidRPr="00320A15" w14:paraId="66F4EC12" w14:textId="77777777" w:rsidTr="004162BE">
        <w:tc>
          <w:tcPr>
            <w:tcW w:w="1358" w:type="pct"/>
            <w:tcBorders>
              <w:top w:val="nil"/>
              <w:left w:val="nil"/>
              <w:bottom w:val="nil"/>
              <w:right w:val="nil"/>
            </w:tcBorders>
          </w:tcPr>
          <w:p w14:paraId="6369345A" w14:textId="77777777" w:rsidR="00377F7C" w:rsidRPr="00320A15" w:rsidRDefault="00377F7C" w:rsidP="004162BE">
            <w:pPr>
              <w:widowControl w:val="0"/>
              <w:autoSpaceDE w:val="0"/>
              <w:autoSpaceDN w:val="0"/>
              <w:adjustRightInd w:val="0"/>
              <w:spacing w:after="0" w:line="240" w:lineRule="auto"/>
              <w:rPr>
                <w:sz w:val="19"/>
                <w:szCs w:val="19"/>
                <w:lang w:val="en-GB"/>
              </w:rPr>
            </w:pPr>
            <w:r w:rsidRPr="00320A15">
              <w:rPr>
                <w:i/>
                <w:iCs/>
                <w:sz w:val="19"/>
                <w:szCs w:val="19"/>
                <w:lang w:val="en-GB"/>
              </w:rPr>
              <w:t>N</w:t>
            </w:r>
          </w:p>
        </w:tc>
        <w:tc>
          <w:tcPr>
            <w:tcW w:w="3642" w:type="pct"/>
            <w:gridSpan w:val="7"/>
            <w:tcBorders>
              <w:top w:val="nil"/>
              <w:left w:val="nil"/>
              <w:bottom w:val="nil"/>
              <w:right w:val="nil"/>
            </w:tcBorders>
          </w:tcPr>
          <w:p w14:paraId="560A5F40"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6031</w:t>
            </w:r>
          </w:p>
        </w:tc>
      </w:tr>
      <w:tr w:rsidR="00377F7C" w:rsidRPr="00320A15" w14:paraId="19B7725B" w14:textId="77777777" w:rsidTr="004162BE">
        <w:tc>
          <w:tcPr>
            <w:tcW w:w="1358" w:type="pct"/>
            <w:tcBorders>
              <w:top w:val="nil"/>
              <w:left w:val="nil"/>
              <w:bottom w:val="single" w:sz="4" w:space="0" w:color="auto"/>
              <w:right w:val="nil"/>
            </w:tcBorders>
          </w:tcPr>
          <w:p w14:paraId="5D1155DD" w14:textId="77777777" w:rsidR="00377F7C" w:rsidRPr="00320A15" w:rsidRDefault="00377F7C" w:rsidP="004162BE">
            <w:pPr>
              <w:widowControl w:val="0"/>
              <w:autoSpaceDE w:val="0"/>
              <w:autoSpaceDN w:val="0"/>
              <w:adjustRightInd w:val="0"/>
              <w:spacing w:after="0" w:line="240" w:lineRule="auto"/>
              <w:rPr>
                <w:i/>
                <w:iCs/>
                <w:sz w:val="19"/>
                <w:szCs w:val="19"/>
                <w:lang w:val="en-GB"/>
              </w:rPr>
            </w:pPr>
            <w:r w:rsidRPr="00320A15">
              <w:rPr>
                <w:sz w:val="20"/>
                <w:szCs w:val="20"/>
                <w:lang w:val="en-GB" w:eastAsia="de-DE"/>
              </w:rPr>
              <w:t>McFadden’s R²</w:t>
            </w:r>
          </w:p>
        </w:tc>
        <w:tc>
          <w:tcPr>
            <w:tcW w:w="3642" w:type="pct"/>
            <w:gridSpan w:val="7"/>
            <w:tcBorders>
              <w:top w:val="nil"/>
              <w:left w:val="nil"/>
              <w:bottom w:val="single" w:sz="4" w:space="0" w:color="auto"/>
              <w:right w:val="nil"/>
            </w:tcBorders>
          </w:tcPr>
          <w:p w14:paraId="7D17EBA1" w14:textId="77777777" w:rsidR="00377F7C" w:rsidRPr="00320A15" w:rsidRDefault="00377F7C" w:rsidP="004162BE">
            <w:pPr>
              <w:widowControl w:val="0"/>
              <w:autoSpaceDE w:val="0"/>
              <w:autoSpaceDN w:val="0"/>
              <w:adjustRightInd w:val="0"/>
              <w:spacing w:after="0" w:line="240" w:lineRule="auto"/>
              <w:jc w:val="center"/>
              <w:rPr>
                <w:sz w:val="19"/>
                <w:szCs w:val="19"/>
                <w:lang w:val="en-GB"/>
              </w:rPr>
            </w:pPr>
            <w:r w:rsidRPr="00320A15">
              <w:rPr>
                <w:sz w:val="19"/>
                <w:szCs w:val="19"/>
                <w:lang w:val="en-GB"/>
              </w:rPr>
              <w:t>0.308</w:t>
            </w:r>
          </w:p>
        </w:tc>
      </w:tr>
    </w:tbl>
    <w:p w14:paraId="2DAAD212" w14:textId="7C19F558" w:rsidR="00377F7C" w:rsidRPr="00320A15" w:rsidRDefault="00377F7C" w:rsidP="00141AC2">
      <w:pPr>
        <w:spacing w:after="0" w:line="240" w:lineRule="auto"/>
        <w:rPr>
          <w:lang w:val="en-GB" w:eastAsia="de-DE"/>
        </w:rPr>
      </w:pPr>
      <w:r w:rsidRPr="00320A15">
        <w:rPr>
          <w:sz w:val="20"/>
          <w:szCs w:val="20"/>
          <w:lang w:val="en-GB"/>
        </w:rPr>
        <w:t xml:space="preserve">Notes: Reported are coefficients from multinomial logit with standard errors in parentheses; baseline outcome category is CDU/CSU; </w:t>
      </w:r>
      <w:r w:rsidR="009273E9">
        <w:rPr>
          <w:sz w:val="20"/>
          <w:szCs w:val="20"/>
          <w:lang w:val="en-GB"/>
        </w:rPr>
        <w:t>all</w:t>
      </w:r>
      <w:r w:rsidR="009273E9" w:rsidRPr="00320A15">
        <w:rPr>
          <w:sz w:val="20"/>
          <w:szCs w:val="20"/>
          <w:lang w:val="en-GB"/>
        </w:rPr>
        <w:t xml:space="preserve"> IV</w:t>
      </w:r>
      <w:r w:rsidR="009273E9">
        <w:rPr>
          <w:sz w:val="20"/>
          <w:szCs w:val="20"/>
          <w:lang w:val="en-GB"/>
        </w:rPr>
        <w:t>s</w:t>
      </w:r>
      <w:r w:rsidR="009273E9" w:rsidRPr="00320A15">
        <w:rPr>
          <w:sz w:val="20"/>
          <w:szCs w:val="20"/>
          <w:lang w:val="en-GB"/>
        </w:rPr>
        <w:t xml:space="preserve"> range </w:t>
      </w:r>
      <w:r w:rsidR="009273E9">
        <w:rPr>
          <w:sz w:val="20"/>
          <w:szCs w:val="20"/>
          <w:lang w:val="en-GB"/>
        </w:rPr>
        <w:t xml:space="preserve">from 0 to </w:t>
      </w:r>
      <w:r w:rsidR="009273E9" w:rsidRPr="00320A15">
        <w:rPr>
          <w:sz w:val="20"/>
          <w:szCs w:val="20"/>
          <w:lang w:val="en-GB"/>
        </w:rPr>
        <w:t>1</w:t>
      </w:r>
      <w:r w:rsidRPr="00320A15">
        <w:rPr>
          <w:sz w:val="20"/>
          <w:szCs w:val="20"/>
          <w:lang w:val="en-GB"/>
        </w:rPr>
        <w:t xml:space="preserve">; reference category for party identity dummies is 'no PI'. </w:t>
      </w:r>
      <w:r w:rsidRPr="00320A15">
        <w:rPr>
          <w:sz w:val="20"/>
          <w:szCs w:val="20"/>
          <w:vertAlign w:val="superscript"/>
          <w:lang w:val="en-GB"/>
        </w:rPr>
        <w:t>*</w:t>
      </w:r>
      <w:r w:rsidRPr="00320A15">
        <w:rPr>
          <w:sz w:val="20"/>
          <w:szCs w:val="20"/>
          <w:lang w:val="en-GB"/>
        </w:rPr>
        <w:t xml:space="preserve"> </w:t>
      </w:r>
      <w:r w:rsidRPr="00320A15">
        <w:rPr>
          <w:i/>
          <w:iCs/>
          <w:sz w:val="20"/>
          <w:szCs w:val="20"/>
          <w:lang w:val="en-GB"/>
        </w:rPr>
        <w:t>p</w:t>
      </w:r>
      <w:r w:rsidRPr="00320A15">
        <w:rPr>
          <w:sz w:val="20"/>
          <w:szCs w:val="20"/>
          <w:lang w:val="en-GB"/>
        </w:rPr>
        <w:t xml:space="preserve"> &lt; 0.05, </w:t>
      </w:r>
      <w:r w:rsidRPr="00320A15">
        <w:rPr>
          <w:sz w:val="20"/>
          <w:szCs w:val="20"/>
          <w:vertAlign w:val="superscript"/>
          <w:lang w:val="en-GB"/>
        </w:rPr>
        <w:t>**</w:t>
      </w:r>
      <w:r w:rsidRPr="00320A15">
        <w:rPr>
          <w:sz w:val="20"/>
          <w:szCs w:val="20"/>
          <w:lang w:val="en-GB"/>
        </w:rPr>
        <w:t xml:space="preserve"> </w:t>
      </w:r>
      <w:r w:rsidRPr="00320A15">
        <w:rPr>
          <w:i/>
          <w:iCs/>
          <w:sz w:val="20"/>
          <w:szCs w:val="20"/>
          <w:lang w:val="en-GB"/>
        </w:rPr>
        <w:t>p</w:t>
      </w:r>
      <w:r w:rsidRPr="00320A15">
        <w:rPr>
          <w:sz w:val="20"/>
          <w:szCs w:val="20"/>
          <w:lang w:val="en-GB"/>
        </w:rPr>
        <w:t xml:space="preserve"> &lt; 0.01, </w:t>
      </w:r>
      <w:r w:rsidRPr="00320A15">
        <w:rPr>
          <w:sz w:val="20"/>
          <w:szCs w:val="20"/>
          <w:vertAlign w:val="superscript"/>
          <w:lang w:val="en-GB"/>
        </w:rPr>
        <w:t>***</w:t>
      </w:r>
      <w:r w:rsidRPr="00320A15">
        <w:rPr>
          <w:sz w:val="20"/>
          <w:szCs w:val="20"/>
          <w:lang w:val="en-GB"/>
        </w:rPr>
        <w:t xml:space="preserve"> </w:t>
      </w:r>
      <w:r w:rsidRPr="00320A15">
        <w:rPr>
          <w:i/>
          <w:iCs/>
          <w:sz w:val="20"/>
          <w:szCs w:val="20"/>
          <w:lang w:val="en-GB"/>
        </w:rPr>
        <w:t>p</w:t>
      </w:r>
      <w:r w:rsidRPr="00320A15">
        <w:rPr>
          <w:sz w:val="20"/>
          <w:szCs w:val="20"/>
          <w:lang w:val="en-GB"/>
        </w:rPr>
        <w:t xml:space="preserve"> &lt; 0.001.</w:t>
      </w:r>
      <w:r w:rsidRPr="00320A15">
        <w:rPr>
          <w:lang w:val="en-GB" w:eastAsia="de-DE"/>
        </w:rPr>
        <w:br w:type="page"/>
      </w:r>
    </w:p>
    <w:p w14:paraId="0CBCBC7F" w14:textId="6F429D47" w:rsidR="00262C34" w:rsidRPr="00320A15" w:rsidRDefault="00262C34" w:rsidP="00262C34">
      <w:pPr>
        <w:pStyle w:val="Beschriftung"/>
        <w:keepNext/>
        <w:rPr>
          <w:lang w:val="en-GB"/>
        </w:rPr>
      </w:pPr>
      <w:bookmarkStart w:id="27" w:name="_Ref19291998"/>
      <w:bookmarkEnd w:id="22"/>
      <w:bookmarkEnd w:id="24"/>
      <w:r w:rsidRPr="00320A15">
        <w:rPr>
          <w:lang w:val="en-GB"/>
        </w:rPr>
        <w:lastRenderedPageBreak/>
        <w:t xml:space="preserve">Figure A </w:t>
      </w:r>
      <w:r w:rsidRPr="00320A15">
        <w:rPr>
          <w:lang w:val="en-GB"/>
        </w:rPr>
        <w:fldChar w:fldCharType="begin"/>
      </w:r>
      <w:r w:rsidRPr="00320A15">
        <w:rPr>
          <w:lang w:val="en-GB"/>
        </w:rPr>
        <w:instrText xml:space="preserve"> SEQ Figure_A \* ARABIC </w:instrText>
      </w:r>
      <w:r w:rsidRPr="00320A15">
        <w:rPr>
          <w:lang w:val="en-GB"/>
        </w:rPr>
        <w:fldChar w:fldCharType="separate"/>
      </w:r>
      <w:r w:rsidR="00F41B5A">
        <w:rPr>
          <w:noProof/>
          <w:lang w:val="en-GB"/>
        </w:rPr>
        <w:t>3</w:t>
      </w:r>
      <w:r w:rsidRPr="00320A15">
        <w:rPr>
          <w:lang w:val="en-GB"/>
        </w:rPr>
        <w:fldChar w:fldCharType="end"/>
      </w:r>
      <w:bookmarkEnd w:id="27"/>
      <w:r w:rsidRPr="00320A15">
        <w:rPr>
          <w:lang w:val="en-GB"/>
        </w:rPr>
        <w:t>: Effects of attitudes towards globalisation and globalisation issues on vote choice – party leader approval included as additional control</w:t>
      </w:r>
    </w:p>
    <w:p w14:paraId="609EA7DB" w14:textId="6EBA1C8A" w:rsidR="00377F7C" w:rsidRPr="00320A15" w:rsidRDefault="00E34B2E" w:rsidP="00377F7C">
      <w:pPr>
        <w:spacing w:after="0"/>
        <w:rPr>
          <w:lang w:val="en-GB" w:eastAsia="de-DE"/>
        </w:rPr>
      </w:pPr>
      <w:r w:rsidRPr="00E34B2E">
        <w:rPr>
          <w:noProof/>
          <w:lang w:val="de-DE" w:eastAsia="de-DE"/>
        </w:rPr>
        <w:drawing>
          <wp:inline distT="0" distB="0" distL="0" distR="0" wp14:anchorId="6A0912A6" wp14:editId="4F9D8EA9">
            <wp:extent cx="5759450" cy="354427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544277"/>
                    </a:xfrm>
                    <a:prstGeom prst="rect">
                      <a:avLst/>
                    </a:prstGeom>
                    <a:noFill/>
                    <a:ln>
                      <a:noFill/>
                    </a:ln>
                  </pic:spPr>
                </pic:pic>
              </a:graphicData>
            </a:graphic>
          </wp:inline>
        </w:drawing>
      </w:r>
    </w:p>
    <w:p w14:paraId="419A55B9" w14:textId="794E00FD" w:rsidR="00377F7C" w:rsidRPr="00320A15" w:rsidRDefault="00377F7C" w:rsidP="00377F7C">
      <w:pPr>
        <w:spacing w:after="0" w:line="240" w:lineRule="auto"/>
        <w:rPr>
          <w:sz w:val="20"/>
          <w:szCs w:val="20"/>
          <w:lang w:val="en-GB" w:eastAsia="de-DE"/>
        </w:rPr>
      </w:pPr>
      <w:r w:rsidRPr="00320A15">
        <w:rPr>
          <w:sz w:val="20"/>
          <w:szCs w:val="20"/>
          <w:lang w:val="en-GB" w:eastAsia="de-DE"/>
        </w:rPr>
        <w:t xml:space="preserve">Note. Reported are average marginal effects and 95% confidence intervals from multinomial logit. Additional controls not shown: age, gender, education, income, dummy for Eastern Germany, dummies for party identification, assessment of own and Germany’s economic situation, approval of party leaders. N=4,217 for </w:t>
      </w:r>
      <w:r w:rsidR="00C16D04" w:rsidRPr="00320A15">
        <w:rPr>
          <w:sz w:val="20"/>
          <w:szCs w:val="20"/>
          <w:lang w:val="en-GB" w:eastAsia="de-DE"/>
        </w:rPr>
        <w:t xml:space="preserve">both </w:t>
      </w:r>
      <w:r w:rsidRPr="00320A15">
        <w:rPr>
          <w:sz w:val="20"/>
          <w:szCs w:val="20"/>
          <w:lang w:val="en-GB" w:eastAsia="de-DE"/>
        </w:rPr>
        <w:t>models. Mc</w:t>
      </w:r>
      <w:r w:rsidR="00C16D04" w:rsidRPr="00320A15">
        <w:rPr>
          <w:sz w:val="20"/>
          <w:szCs w:val="20"/>
          <w:lang w:val="en-GB" w:eastAsia="de-DE"/>
        </w:rPr>
        <w:t>Fadden’s R² is 0.39 for model 1</w:t>
      </w:r>
      <w:r w:rsidRPr="00320A15">
        <w:rPr>
          <w:sz w:val="20"/>
          <w:szCs w:val="20"/>
          <w:lang w:val="en-GB" w:eastAsia="de-DE"/>
        </w:rPr>
        <w:t xml:space="preserve"> and 0.40 for model </w:t>
      </w:r>
      <w:r w:rsidR="00141AC2" w:rsidRPr="00320A15">
        <w:rPr>
          <w:sz w:val="20"/>
          <w:szCs w:val="20"/>
          <w:lang w:val="en-GB" w:eastAsia="de-DE"/>
        </w:rPr>
        <w:t>2</w:t>
      </w:r>
      <w:r w:rsidRPr="00320A15">
        <w:rPr>
          <w:sz w:val="20"/>
          <w:szCs w:val="20"/>
          <w:lang w:val="en-GB" w:eastAsia="de-DE"/>
        </w:rPr>
        <w:t>.</w:t>
      </w:r>
    </w:p>
    <w:p w14:paraId="58D779E4" w14:textId="30FAA9D0" w:rsidR="00377F7C" w:rsidRPr="00320A15" w:rsidRDefault="00377F7C" w:rsidP="00377F7C">
      <w:pPr>
        <w:spacing w:line="259" w:lineRule="auto"/>
        <w:jc w:val="left"/>
        <w:rPr>
          <w:sz w:val="20"/>
          <w:szCs w:val="20"/>
          <w:lang w:val="en-GB" w:eastAsia="de-DE"/>
        </w:rPr>
      </w:pPr>
    </w:p>
    <w:p w14:paraId="5BC171B7" w14:textId="77777777" w:rsidR="00141AC2" w:rsidRPr="00320A15" w:rsidRDefault="00141AC2">
      <w:pPr>
        <w:spacing w:line="259" w:lineRule="auto"/>
        <w:jc w:val="left"/>
        <w:rPr>
          <w:b/>
          <w:lang w:val="en-GB"/>
        </w:rPr>
      </w:pPr>
      <w:bookmarkStart w:id="28" w:name="_Ref4742910"/>
      <w:r w:rsidRPr="00320A15">
        <w:rPr>
          <w:lang w:val="en-GB"/>
        </w:rPr>
        <w:br w:type="page"/>
      </w:r>
    </w:p>
    <w:p w14:paraId="146EC180" w14:textId="03CE9852" w:rsidR="00262C34" w:rsidRPr="00320A15" w:rsidRDefault="00262C34" w:rsidP="00262C34">
      <w:pPr>
        <w:pStyle w:val="Beschriftung"/>
        <w:keepNext/>
        <w:rPr>
          <w:lang w:val="en-GB"/>
        </w:rPr>
      </w:pPr>
      <w:bookmarkStart w:id="29" w:name="_Ref19292031"/>
      <w:bookmarkEnd w:id="28"/>
      <w:r w:rsidRPr="00320A15">
        <w:rPr>
          <w:lang w:val="en-GB"/>
        </w:rPr>
        <w:lastRenderedPageBreak/>
        <w:t xml:space="preserve">Figure A </w:t>
      </w:r>
      <w:r w:rsidRPr="00320A15">
        <w:rPr>
          <w:lang w:val="en-GB"/>
        </w:rPr>
        <w:fldChar w:fldCharType="begin"/>
      </w:r>
      <w:r w:rsidRPr="00320A15">
        <w:rPr>
          <w:lang w:val="en-GB"/>
        </w:rPr>
        <w:instrText xml:space="preserve"> SEQ Figure_A \* ARABIC </w:instrText>
      </w:r>
      <w:r w:rsidRPr="00320A15">
        <w:rPr>
          <w:lang w:val="en-GB"/>
        </w:rPr>
        <w:fldChar w:fldCharType="separate"/>
      </w:r>
      <w:r w:rsidR="00F41B5A">
        <w:rPr>
          <w:noProof/>
          <w:lang w:val="en-GB"/>
        </w:rPr>
        <w:t>4</w:t>
      </w:r>
      <w:r w:rsidRPr="00320A15">
        <w:rPr>
          <w:lang w:val="en-GB"/>
        </w:rPr>
        <w:fldChar w:fldCharType="end"/>
      </w:r>
      <w:bookmarkEnd w:id="29"/>
      <w:r w:rsidRPr="00320A15">
        <w:rPr>
          <w:lang w:val="en-GB"/>
        </w:rPr>
        <w:t>: Effects of attitudes towards globalisation and globalisation issues on vote choice – party identification excluded</w:t>
      </w:r>
    </w:p>
    <w:p w14:paraId="1213C9C5" w14:textId="4D239952" w:rsidR="00377F7C" w:rsidRPr="00320A15" w:rsidRDefault="00E34B2E" w:rsidP="00377F7C">
      <w:pPr>
        <w:spacing w:after="0"/>
        <w:rPr>
          <w:lang w:val="en-GB" w:eastAsia="de-DE"/>
        </w:rPr>
      </w:pPr>
      <w:r w:rsidRPr="00E34B2E">
        <w:rPr>
          <w:noProof/>
          <w:lang w:val="de-DE" w:eastAsia="de-DE"/>
        </w:rPr>
        <w:drawing>
          <wp:inline distT="0" distB="0" distL="0" distR="0" wp14:anchorId="29029667" wp14:editId="0114E4E4">
            <wp:extent cx="5759450" cy="3544277"/>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3544277"/>
                    </a:xfrm>
                    <a:prstGeom prst="rect">
                      <a:avLst/>
                    </a:prstGeom>
                    <a:noFill/>
                    <a:ln>
                      <a:noFill/>
                    </a:ln>
                  </pic:spPr>
                </pic:pic>
              </a:graphicData>
            </a:graphic>
          </wp:inline>
        </w:drawing>
      </w:r>
    </w:p>
    <w:p w14:paraId="1C304FA7" w14:textId="22B37038" w:rsidR="00377F7C" w:rsidRPr="00320A15" w:rsidRDefault="00377F7C" w:rsidP="00377F7C">
      <w:pPr>
        <w:spacing w:after="0" w:line="240" w:lineRule="auto"/>
        <w:rPr>
          <w:lang w:val="en-GB"/>
        </w:rPr>
      </w:pPr>
      <w:r w:rsidRPr="00320A15">
        <w:rPr>
          <w:sz w:val="20"/>
          <w:szCs w:val="20"/>
          <w:lang w:val="en-GB" w:eastAsia="de-DE"/>
        </w:rPr>
        <w:t xml:space="preserve">Note. Reported are average marginal effects and 95% confidence intervals from multinomial logit. Additional controls not shown: age, gender, education, income, dummy for Eastern Germany, assessment of own and Germany’s economic situation. N=6,037 for </w:t>
      </w:r>
      <w:r w:rsidR="00141AC2" w:rsidRPr="00320A15">
        <w:rPr>
          <w:sz w:val="20"/>
          <w:szCs w:val="20"/>
          <w:lang w:val="en-GB" w:eastAsia="de-DE"/>
        </w:rPr>
        <w:t>both</w:t>
      </w:r>
      <w:r w:rsidRPr="00320A15">
        <w:rPr>
          <w:sz w:val="20"/>
          <w:szCs w:val="20"/>
          <w:lang w:val="en-GB" w:eastAsia="de-DE"/>
        </w:rPr>
        <w:t xml:space="preserve"> models. McFadden’s R² is 0.14 for mo</w:t>
      </w:r>
      <w:r w:rsidR="00141AC2" w:rsidRPr="00320A15">
        <w:rPr>
          <w:sz w:val="20"/>
          <w:szCs w:val="20"/>
          <w:lang w:val="en-GB" w:eastAsia="de-DE"/>
        </w:rPr>
        <w:t xml:space="preserve">del 1 </w:t>
      </w:r>
      <w:r w:rsidRPr="00320A15">
        <w:rPr>
          <w:sz w:val="20"/>
          <w:szCs w:val="20"/>
          <w:lang w:val="en-GB" w:eastAsia="de-DE"/>
        </w:rPr>
        <w:t>and 0.17</w:t>
      </w:r>
      <w:r w:rsidR="00141AC2" w:rsidRPr="00320A15">
        <w:rPr>
          <w:sz w:val="20"/>
          <w:szCs w:val="20"/>
          <w:lang w:val="en-GB" w:eastAsia="de-DE"/>
        </w:rPr>
        <w:t xml:space="preserve"> for model 2</w:t>
      </w:r>
      <w:r w:rsidRPr="00320A15">
        <w:rPr>
          <w:sz w:val="20"/>
          <w:szCs w:val="20"/>
          <w:lang w:val="en-GB" w:eastAsia="de-DE"/>
        </w:rPr>
        <w:t>.</w:t>
      </w:r>
    </w:p>
    <w:p w14:paraId="046C7F48" w14:textId="77777777" w:rsidR="00377F7C" w:rsidRPr="00320A15" w:rsidRDefault="00377F7C" w:rsidP="00377F7C">
      <w:pPr>
        <w:spacing w:line="259" w:lineRule="auto"/>
        <w:jc w:val="left"/>
        <w:rPr>
          <w:b/>
          <w:sz w:val="20"/>
          <w:szCs w:val="20"/>
          <w:lang w:val="en-GB"/>
        </w:rPr>
      </w:pPr>
      <w:r w:rsidRPr="00320A15">
        <w:rPr>
          <w:b/>
          <w:sz w:val="20"/>
          <w:szCs w:val="20"/>
          <w:lang w:val="en-GB"/>
        </w:rPr>
        <w:br w:type="page"/>
      </w:r>
    </w:p>
    <w:p w14:paraId="541B62F8" w14:textId="16EB4410" w:rsidR="00262C34" w:rsidRPr="00320A15" w:rsidRDefault="00262C34" w:rsidP="00262C34">
      <w:pPr>
        <w:pStyle w:val="Beschriftung"/>
        <w:keepNext/>
        <w:jc w:val="left"/>
        <w:rPr>
          <w:lang w:val="en-GB"/>
        </w:rPr>
      </w:pPr>
      <w:bookmarkStart w:id="30" w:name="_Ref19292063"/>
      <w:bookmarkEnd w:id="23"/>
      <w:r w:rsidRPr="00320A15">
        <w:rPr>
          <w:lang w:val="en-GB"/>
        </w:rPr>
        <w:lastRenderedPageBreak/>
        <w:t xml:space="preserve">Figure A </w:t>
      </w:r>
      <w:r w:rsidRPr="00320A15">
        <w:rPr>
          <w:lang w:val="en-GB"/>
        </w:rPr>
        <w:fldChar w:fldCharType="begin"/>
      </w:r>
      <w:r w:rsidRPr="00320A15">
        <w:rPr>
          <w:lang w:val="en-GB"/>
        </w:rPr>
        <w:instrText xml:space="preserve"> SEQ Figure_A \* ARABIC </w:instrText>
      </w:r>
      <w:r w:rsidRPr="00320A15">
        <w:rPr>
          <w:lang w:val="en-GB"/>
        </w:rPr>
        <w:fldChar w:fldCharType="separate"/>
      </w:r>
      <w:r w:rsidR="00F41B5A">
        <w:rPr>
          <w:noProof/>
          <w:lang w:val="en-GB"/>
        </w:rPr>
        <w:t>5</w:t>
      </w:r>
      <w:r w:rsidRPr="00320A15">
        <w:rPr>
          <w:lang w:val="en-GB"/>
        </w:rPr>
        <w:fldChar w:fldCharType="end"/>
      </w:r>
      <w:bookmarkEnd w:id="30"/>
      <w:r w:rsidRPr="00320A15">
        <w:rPr>
          <w:lang w:val="en-GB"/>
        </w:rPr>
        <w:t>: Effects of attitudes towards globalisation and globalisation issues on voting intentions (wave 9)</w:t>
      </w:r>
    </w:p>
    <w:p w14:paraId="41B5A977" w14:textId="67E3EA19" w:rsidR="00377F7C" w:rsidRPr="00320A15" w:rsidRDefault="00E34B2E" w:rsidP="00377F7C">
      <w:pPr>
        <w:spacing w:after="0"/>
        <w:jc w:val="left"/>
        <w:rPr>
          <w:noProof/>
          <w:lang w:val="en-GB"/>
        </w:rPr>
      </w:pPr>
      <w:r w:rsidRPr="00E34B2E">
        <w:rPr>
          <w:noProof/>
          <w:lang w:val="de-DE" w:eastAsia="de-DE"/>
        </w:rPr>
        <w:drawing>
          <wp:inline distT="0" distB="0" distL="0" distR="0" wp14:anchorId="2E5DA90C" wp14:editId="43A16F3B">
            <wp:extent cx="5741719" cy="5741719"/>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46631" cy="5746631"/>
                    </a:xfrm>
                    <a:prstGeom prst="rect">
                      <a:avLst/>
                    </a:prstGeom>
                    <a:noFill/>
                    <a:ln>
                      <a:noFill/>
                    </a:ln>
                  </pic:spPr>
                </pic:pic>
              </a:graphicData>
            </a:graphic>
          </wp:inline>
        </w:drawing>
      </w:r>
    </w:p>
    <w:p w14:paraId="71331664" w14:textId="471E8CC3" w:rsidR="00377F7C" w:rsidRPr="00320A15" w:rsidRDefault="00377F7C" w:rsidP="00377F7C">
      <w:pPr>
        <w:spacing w:after="0" w:line="240" w:lineRule="auto"/>
        <w:rPr>
          <w:lang w:val="en-GB"/>
        </w:rPr>
      </w:pPr>
      <w:r w:rsidRPr="00320A15">
        <w:rPr>
          <w:sz w:val="20"/>
          <w:szCs w:val="20"/>
          <w:lang w:val="en-GB" w:eastAsia="de-DE"/>
        </w:rPr>
        <w:t>Note. Reported are average marginal effects and 95% confidence intervals from multinomial logit. Additional controls not shown: age, gender, education, income, dummy for eastern Germany, dummies for party identification, assessment of own and Germany’s eco</w:t>
      </w:r>
      <w:r w:rsidR="00141AC2" w:rsidRPr="00320A15">
        <w:rPr>
          <w:sz w:val="20"/>
          <w:szCs w:val="20"/>
          <w:lang w:val="en-GB" w:eastAsia="de-DE"/>
        </w:rPr>
        <w:t>nomic situation. N=5,998 for both</w:t>
      </w:r>
      <w:r w:rsidRPr="00320A15">
        <w:rPr>
          <w:sz w:val="20"/>
          <w:szCs w:val="20"/>
          <w:lang w:val="en-GB" w:eastAsia="de-DE"/>
        </w:rPr>
        <w:t xml:space="preserve"> models. McFadden’s R² is 0.28 for model 1</w:t>
      </w:r>
      <w:r w:rsidR="0025747F" w:rsidRPr="00320A15">
        <w:rPr>
          <w:sz w:val="20"/>
          <w:szCs w:val="20"/>
          <w:lang w:val="en-GB" w:eastAsia="de-DE"/>
        </w:rPr>
        <w:t>and 0.30 for model 2</w:t>
      </w:r>
      <w:r w:rsidRPr="00320A15">
        <w:rPr>
          <w:sz w:val="20"/>
          <w:szCs w:val="20"/>
          <w:lang w:val="en-GB" w:eastAsia="de-DE"/>
        </w:rPr>
        <w:t>.</w:t>
      </w:r>
    </w:p>
    <w:p w14:paraId="4FEEE433" w14:textId="77777777" w:rsidR="00377F7C" w:rsidRPr="00320A15" w:rsidRDefault="00377F7C" w:rsidP="00377F7C">
      <w:pPr>
        <w:rPr>
          <w:lang w:val="en-GB"/>
        </w:rPr>
      </w:pPr>
    </w:p>
    <w:p w14:paraId="1AB56BB2" w14:textId="005525F0" w:rsidR="00141AC2" w:rsidRPr="00320A15" w:rsidRDefault="00141AC2">
      <w:pPr>
        <w:spacing w:line="259" w:lineRule="auto"/>
        <w:jc w:val="left"/>
        <w:rPr>
          <w:lang w:val="en-GB"/>
        </w:rPr>
      </w:pPr>
      <w:r w:rsidRPr="00320A15">
        <w:rPr>
          <w:lang w:val="en-GB"/>
        </w:rPr>
        <w:br w:type="page"/>
      </w:r>
    </w:p>
    <w:tbl>
      <w:tblPr>
        <w:tblW w:w="0" w:type="auto"/>
        <w:tblLook w:val="0000" w:firstRow="0" w:lastRow="0" w:firstColumn="0" w:lastColumn="0" w:noHBand="0" w:noVBand="0"/>
      </w:tblPr>
      <w:tblGrid>
        <w:gridCol w:w="9070"/>
      </w:tblGrid>
      <w:tr w:rsidR="00377F7C" w:rsidRPr="00320A15" w14:paraId="4DA2B6C0" w14:textId="77777777" w:rsidTr="004162BE">
        <w:tc>
          <w:tcPr>
            <w:tcW w:w="0" w:type="auto"/>
            <w:tcBorders>
              <w:left w:val="nil"/>
              <w:bottom w:val="nil"/>
              <w:right w:val="nil"/>
            </w:tcBorders>
          </w:tcPr>
          <w:p w14:paraId="0D146E84" w14:textId="24A5854C" w:rsidR="00262C34" w:rsidRPr="00320A15" w:rsidRDefault="00262C34" w:rsidP="00262C34">
            <w:pPr>
              <w:pStyle w:val="Beschriftung"/>
              <w:keepNext/>
              <w:rPr>
                <w:sz w:val="20"/>
                <w:szCs w:val="20"/>
                <w:lang w:val="en-GB"/>
              </w:rPr>
            </w:pPr>
            <w:bookmarkStart w:id="31" w:name="_Ref19292118"/>
            <w:r w:rsidRPr="00320A15">
              <w:rPr>
                <w:sz w:val="20"/>
                <w:szCs w:val="20"/>
                <w:lang w:val="en-GB"/>
              </w:rPr>
              <w:lastRenderedPageBreak/>
              <w:t xml:space="preserve">Table A </w:t>
            </w:r>
            <w:r w:rsidRPr="00320A15">
              <w:rPr>
                <w:sz w:val="20"/>
                <w:szCs w:val="20"/>
                <w:lang w:val="en-GB"/>
              </w:rPr>
              <w:fldChar w:fldCharType="begin"/>
            </w:r>
            <w:r w:rsidRPr="00320A15">
              <w:rPr>
                <w:sz w:val="20"/>
                <w:szCs w:val="20"/>
                <w:lang w:val="en-GB"/>
              </w:rPr>
              <w:instrText xml:space="preserve"> SEQ Table_A \* ARABIC </w:instrText>
            </w:r>
            <w:r w:rsidRPr="00320A15">
              <w:rPr>
                <w:sz w:val="20"/>
                <w:szCs w:val="20"/>
                <w:lang w:val="en-GB"/>
              </w:rPr>
              <w:fldChar w:fldCharType="separate"/>
            </w:r>
            <w:r w:rsidR="00F41B5A">
              <w:rPr>
                <w:noProof/>
                <w:sz w:val="20"/>
                <w:szCs w:val="20"/>
                <w:lang w:val="en-GB"/>
              </w:rPr>
              <w:t>12</w:t>
            </w:r>
            <w:r w:rsidRPr="00320A15">
              <w:rPr>
                <w:sz w:val="20"/>
                <w:szCs w:val="20"/>
                <w:lang w:val="en-GB"/>
              </w:rPr>
              <w:fldChar w:fldCharType="end"/>
            </w:r>
            <w:bookmarkEnd w:id="31"/>
            <w:r w:rsidRPr="00320A15">
              <w:rPr>
                <w:sz w:val="20"/>
                <w:szCs w:val="20"/>
                <w:lang w:val="en-GB"/>
              </w:rPr>
              <w:t xml:space="preserve">: </w:t>
            </w:r>
            <w:r w:rsidR="00B216F3" w:rsidRPr="00320A15">
              <w:rPr>
                <w:sz w:val="20"/>
                <w:szCs w:val="20"/>
                <w:lang w:val="en-GB"/>
              </w:rPr>
              <w:t>Party approval m</w:t>
            </w:r>
            <w:r w:rsidRPr="00320A15">
              <w:rPr>
                <w:sz w:val="20"/>
                <w:szCs w:val="20"/>
                <w:lang w:val="en-GB"/>
              </w:rPr>
              <w:t>odel 1</w:t>
            </w:r>
            <w:r w:rsidR="00B216F3" w:rsidRPr="00320A15">
              <w:rPr>
                <w:sz w:val="20"/>
                <w:szCs w:val="20"/>
                <w:lang w:val="en-GB"/>
              </w:rPr>
              <w:t xml:space="preserve"> (g</w:t>
            </w:r>
            <w:r w:rsidRPr="00320A15">
              <w:rPr>
                <w:sz w:val="20"/>
                <w:szCs w:val="20"/>
                <w:lang w:val="en-GB"/>
              </w:rPr>
              <w:t>lobalisation attitude only, without attitudes towards globalisation issues</w:t>
            </w:r>
            <w:r w:rsidR="00B216F3" w:rsidRPr="00320A15">
              <w:rPr>
                <w:sz w:val="20"/>
                <w:szCs w:val="20"/>
                <w:lang w:val="en-GB"/>
              </w:rPr>
              <w:t>)</w:t>
            </w:r>
          </w:p>
          <w:tbl>
            <w:tblPr>
              <w:tblW w:w="5000" w:type="pct"/>
              <w:tblLook w:val="0000" w:firstRow="0" w:lastRow="0" w:firstColumn="0" w:lastColumn="0" w:noHBand="0" w:noVBand="0"/>
            </w:tblPr>
            <w:tblGrid>
              <w:gridCol w:w="2715"/>
              <w:gridCol w:w="877"/>
              <w:gridCol w:w="877"/>
              <w:gridCol w:w="877"/>
              <w:gridCol w:w="877"/>
              <w:gridCol w:w="877"/>
              <w:gridCol w:w="877"/>
              <w:gridCol w:w="877"/>
            </w:tblGrid>
            <w:tr w:rsidR="00377F7C" w:rsidRPr="00033B08" w14:paraId="49CCD178" w14:textId="77777777" w:rsidTr="004162BE">
              <w:tc>
                <w:tcPr>
                  <w:tcW w:w="1533" w:type="pct"/>
                  <w:tcBorders>
                    <w:top w:val="single" w:sz="4" w:space="0" w:color="auto"/>
                    <w:left w:val="nil"/>
                    <w:bottom w:val="nil"/>
                    <w:right w:val="nil"/>
                  </w:tcBorders>
                </w:tcPr>
                <w:p w14:paraId="0F1B6DBA" w14:textId="77777777" w:rsidR="00377F7C" w:rsidRPr="00033B08" w:rsidRDefault="00377F7C" w:rsidP="004162BE">
                  <w:pPr>
                    <w:widowControl w:val="0"/>
                    <w:autoSpaceDE w:val="0"/>
                    <w:autoSpaceDN w:val="0"/>
                    <w:adjustRightInd w:val="0"/>
                    <w:spacing w:after="0" w:line="240" w:lineRule="auto"/>
                    <w:rPr>
                      <w:sz w:val="20"/>
                      <w:szCs w:val="20"/>
                      <w:lang w:val="en-GB"/>
                    </w:rPr>
                  </w:pPr>
                </w:p>
              </w:tc>
              <w:tc>
                <w:tcPr>
                  <w:tcW w:w="495" w:type="pct"/>
                  <w:tcBorders>
                    <w:top w:val="single" w:sz="4" w:space="0" w:color="auto"/>
                    <w:left w:val="nil"/>
                    <w:bottom w:val="nil"/>
                    <w:right w:val="nil"/>
                  </w:tcBorders>
                </w:tcPr>
                <w:p w14:paraId="2A4D2BF9" w14:textId="77777777" w:rsidR="00377F7C" w:rsidRPr="00033B08" w:rsidRDefault="00377F7C" w:rsidP="004162BE">
                  <w:pPr>
                    <w:widowControl w:val="0"/>
                    <w:autoSpaceDE w:val="0"/>
                    <w:autoSpaceDN w:val="0"/>
                    <w:adjustRightInd w:val="0"/>
                    <w:spacing w:after="0" w:line="240" w:lineRule="auto"/>
                    <w:jc w:val="center"/>
                    <w:rPr>
                      <w:sz w:val="20"/>
                      <w:szCs w:val="20"/>
                      <w:lang w:val="en-GB"/>
                    </w:rPr>
                  </w:pPr>
                  <w:r w:rsidRPr="00033B08">
                    <w:rPr>
                      <w:sz w:val="20"/>
                      <w:szCs w:val="20"/>
                      <w:lang w:val="en-GB"/>
                    </w:rPr>
                    <w:t>CDU</w:t>
                  </w:r>
                </w:p>
              </w:tc>
              <w:tc>
                <w:tcPr>
                  <w:tcW w:w="495" w:type="pct"/>
                  <w:tcBorders>
                    <w:top w:val="single" w:sz="4" w:space="0" w:color="auto"/>
                    <w:left w:val="nil"/>
                    <w:bottom w:val="nil"/>
                    <w:right w:val="nil"/>
                  </w:tcBorders>
                </w:tcPr>
                <w:p w14:paraId="6D9CBA28" w14:textId="77777777" w:rsidR="00377F7C" w:rsidRPr="00033B08" w:rsidRDefault="00377F7C" w:rsidP="004162BE">
                  <w:pPr>
                    <w:widowControl w:val="0"/>
                    <w:autoSpaceDE w:val="0"/>
                    <w:autoSpaceDN w:val="0"/>
                    <w:adjustRightInd w:val="0"/>
                    <w:spacing w:after="0" w:line="240" w:lineRule="auto"/>
                    <w:jc w:val="center"/>
                    <w:rPr>
                      <w:sz w:val="20"/>
                      <w:szCs w:val="20"/>
                      <w:lang w:val="en-GB"/>
                    </w:rPr>
                  </w:pPr>
                  <w:r w:rsidRPr="00033B08">
                    <w:rPr>
                      <w:sz w:val="20"/>
                      <w:szCs w:val="20"/>
                      <w:lang w:val="en-GB"/>
                    </w:rPr>
                    <w:t>CSU</w:t>
                  </w:r>
                </w:p>
              </w:tc>
              <w:tc>
                <w:tcPr>
                  <w:tcW w:w="495" w:type="pct"/>
                  <w:tcBorders>
                    <w:top w:val="single" w:sz="4" w:space="0" w:color="auto"/>
                    <w:left w:val="nil"/>
                    <w:bottom w:val="nil"/>
                    <w:right w:val="nil"/>
                  </w:tcBorders>
                </w:tcPr>
                <w:p w14:paraId="309E9468" w14:textId="77777777" w:rsidR="00377F7C" w:rsidRPr="00033B08" w:rsidRDefault="00377F7C" w:rsidP="004162BE">
                  <w:pPr>
                    <w:widowControl w:val="0"/>
                    <w:autoSpaceDE w:val="0"/>
                    <w:autoSpaceDN w:val="0"/>
                    <w:adjustRightInd w:val="0"/>
                    <w:spacing w:after="0" w:line="240" w:lineRule="auto"/>
                    <w:jc w:val="center"/>
                    <w:rPr>
                      <w:sz w:val="20"/>
                      <w:szCs w:val="20"/>
                      <w:lang w:val="en-GB"/>
                    </w:rPr>
                  </w:pPr>
                  <w:r w:rsidRPr="00033B08">
                    <w:rPr>
                      <w:sz w:val="20"/>
                      <w:szCs w:val="20"/>
                      <w:lang w:val="en-GB"/>
                    </w:rPr>
                    <w:t>FDP</w:t>
                  </w:r>
                </w:p>
              </w:tc>
              <w:tc>
                <w:tcPr>
                  <w:tcW w:w="495" w:type="pct"/>
                  <w:tcBorders>
                    <w:top w:val="single" w:sz="4" w:space="0" w:color="auto"/>
                    <w:left w:val="nil"/>
                    <w:bottom w:val="nil"/>
                    <w:right w:val="nil"/>
                  </w:tcBorders>
                </w:tcPr>
                <w:p w14:paraId="4EB027A2" w14:textId="77777777" w:rsidR="00377F7C" w:rsidRPr="00033B08" w:rsidRDefault="00377F7C" w:rsidP="004162BE">
                  <w:pPr>
                    <w:widowControl w:val="0"/>
                    <w:autoSpaceDE w:val="0"/>
                    <w:autoSpaceDN w:val="0"/>
                    <w:adjustRightInd w:val="0"/>
                    <w:spacing w:after="0" w:line="240" w:lineRule="auto"/>
                    <w:jc w:val="center"/>
                    <w:rPr>
                      <w:sz w:val="20"/>
                      <w:szCs w:val="20"/>
                      <w:lang w:val="en-GB"/>
                    </w:rPr>
                  </w:pPr>
                  <w:r w:rsidRPr="00033B08">
                    <w:rPr>
                      <w:sz w:val="20"/>
                      <w:szCs w:val="20"/>
                      <w:lang w:val="en-GB"/>
                    </w:rPr>
                    <w:t>SPD</w:t>
                  </w:r>
                </w:p>
              </w:tc>
              <w:tc>
                <w:tcPr>
                  <w:tcW w:w="495" w:type="pct"/>
                  <w:tcBorders>
                    <w:top w:val="single" w:sz="4" w:space="0" w:color="auto"/>
                    <w:left w:val="nil"/>
                    <w:bottom w:val="nil"/>
                    <w:right w:val="nil"/>
                  </w:tcBorders>
                </w:tcPr>
                <w:p w14:paraId="56ED4120" w14:textId="77777777" w:rsidR="00377F7C" w:rsidRPr="00033B08" w:rsidRDefault="00377F7C" w:rsidP="004162BE">
                  <w:pPr>
                    <w:widowControl w:val="0"/>
                    <w:autoSpaceDE w:val="0"/>
                    <w:autoSpaceDN w:val="0"/>
                    <w:adjustRightInd w:val="0"/>
                    <w:spacing w:after="0" w:line="240" w:lineRule="auto"/>
                    <w:jc w:val="center"/>
                    <w:rPr>
                      <w:sz w:val="20"/>
                      <w:szCs w:val="20"/>
                      <w:lang w:val="en-GB"/>
                    </w:rPr>
                  </w:pPr>
                  <w:r w:rsidRPr="00033B08">
                    <w:rPr>
                      <w:sz w:val="20"/>
                      <w:szCs w:val="20"/>
                      <w:lang w:val="en-GB"/>
                    </w:rPr>
                    <w:t>Greens</w:t>
                  </w:r>
                </w:p>
              </w:tc>
              <w:tc>
                <w:tcPr>
                  <w:tcW w:w="495" w:type="pct"/>
                  <w:tcBorders>
                    <w:top w:val="single" w:sz="4" w:space="0" w:color="auto"/>
                    <w:left w:val="nil"/>
                    <w:bottom w:val="nil"/>
                    <w:right w:val="nil"/>
                  </w:tcBorders>
                </w:tcPr>
                <w:p w14:paraId="66E84935" w14:textId="77777777" w:rsidR="00377F7C" w:rsidRPr="00033B08" w:rsidRDefault="00377F7C" w:rsidP="004162BE">
                  <w:pPr>
                    <w:widowControl w:val="0"/>
                    <w:autoSpaceDE w:val="0"/>
                    <w:autoSpaceDN w:val="0"/>
                    <w:adjustRightInd w:val="0"/>
                    <w:spacing w:after="0" w:line="240" w:lineRule="auto"/>
                    <w:jc w:val="center"/>
                    <w:rPr>
                      <w:sz w:val="20"/>
                      <w:szCs w:val="20"/>
                      <w:lang w:val="en-GB"/>
                    </w:rPr>
                  </w:pPr>
                  <w:r w:rsidRPr="00033B08">
                    <w:rPr>
                      <w:sz w:val="20"/>
                      <w:szCs w:val="20"/>
                      <w:lang w:val="en-GB"/>
                    </w:rPr>
                    <w:t>Left</w:t>
                  </w:r>
                </w:p>
              </w:tc>
              <w:tc>
                <w:tcPr>
                  <w:tcW w:w="495" w:type="pct"/>
                  <w:tcBorders>
                    <w:top w:val="single" w:sz="4" w:space="0" w:color="auto"/>
                    <w:left w:val="nil"/>
                    <w:bottom w:val="nil"/>
                    <w:right w:val="nil"/>
                  </w:tcBorders>
                </w:tcPr>
                <w:p w14:paraId="784D5543" w14:textId="77777777" w:rsidR="00377F7C" w:rsidRPr="00033B08" w:rsidRDefault="00377F7C" w:rsidP="004162BE">
                  <w:pPr>
                    <w:widowControl w:val="0"/>
                    <w:autoSpaceDE w:val="0"/>
                    <w:autoSpaceDN w:val="0"/>
                    <w:adjustRightInd w:val="0"/>
                    <w:spacing w:after="0" w:line="240" w:lineRule="auto"/>
                    <w:jc w:val="center"/>
                    <w:rPr>
                      <w:sz w:val="20"/>
                      <w:szCs w:val="20"/>
                      <w:lang w:val="en-GB"/>
                    </w:rPr>
                  </w:pPr>
                  <w:r w:rsidRPr="00033B08">
                    <w:rPr>
                      <w:sz w:val="20"/>
                      <w:szCs w:val="20"/>
                      <w:lang w:val="en-GB"/>
                    </w:rPr>
                    <w:t>AfD</w:t>
                  </w:r>
                </w:p>
              </w:tc>
            </w:tr>
            <w:tr w:rsidR="00033B08" w:rsidRPr="00033B08" w14:paraId="76D6AFC5" w14:textId="77777777" w:rsidTr="004162BE">
              <w:tc>
                <w:tcPr>
                  <w:tcW w:w="1533" w:type="pct"/>
                  <w:tcBorders>
                    <w:top w:val="single" w:sz="4" w:space="0" w:color="auto"/>
                    <w:left w:val="nil"/>
                    <w:bottom w:val="nil"/>
                    <w:right w:val="nil"/>
                  </w:tcBorders>
                </w:tcPr>
                <w:p w14:paraId="518CB23F"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Globalisation</w:t>
                  </w:r>
                </w:p>
              </w:tc>
              <w:tc>
                <w:tcPr>
                  <w:tcW w:w="495" w:type="pct"/>
                  <w:tcBorders>
                    <w:top w:val="single" w:sz="4" w:space="0" w:color="auto"/>
                    <w:left w:val="nil"/>
                    <w:bottom w:val="nil"/>
                    <w:right w:val="nil"/>
                  </w:tcBorders>
                </w:tcPr>
                <w:p w14:paraId="1D9F09EF" w14:textId="54D2BA07"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0.34</w:t>
                  </w:r>
                  <w:r w:rsidRPr="00033B08">
                    <w:rPr>
                      <w:sz w:val="20"/>
                      <w:szCs w:val="20"/>
                      <w:vertAlign w:val="superscript"/>
                    </w:rPr>
                    <w:t>***</w:t>
                  </w:r>
                </w:p>
              </w:tc>
              <w:tc>
                <w:tcPr>
                  <w:tcW w:w="495" w:type="pct"/>
                  <w:tcBorders>
                    <w:top w:val="single" w:sz="4" w:space="0" w:color="auto"/>
                    <w:left w:val="nil"/>
                    <w:bottom w:val="nil"/>
                    <w:right w:val="nil"/>
                  </w:tcBorders>
                </w:tcPr>
                <w:p w14:paraId="794CD0A4" w14:textId="7467FE5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0.16</w:t>
                  </w:r>
                  <w:r w:rsidRPr="00033B08">
                    <w:rPr>
                      <w:sz w:val="20"/>
                      <w:szCs w:val="20"/>
                      <w:vertAlign w:val="superscript"/>
                    </w:rPr>
                    <w:t>***</w:t>
                  </w:r>
                </w:p>
              </w:tc>
              <w:tc>
                <w:tcPr>
                  <w:tcW w:w="495" w:type="pct"/>
                  <w:tcBorders>
                    <w:top w:val="single" w:sz="4" w:space="0" w:color="auto"/>
                    <w:left w:val="nil"/>
                    <w:bottom w:val="nil"/>
                    <w:right w:val="nil"/>
                  </w:tcBorders>
                </w:tcPr>
                <w:p w14:paraId="12ED13F9" w14:textId="2B164FC4"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0.17</w:t>
                  </w:r>
                  <w:r w:rsidRPr="00033B08">
                    <w:rPr>
                      <w:sz w:val="20"/>
                      <w:szCs w:val="20"/>
                      <w:vertAlign w:val="superscript"/>
                    </w:rPr>
                    <w:t>***</w:t>
                  </w:r>
                </w:p>
              </w:tc>
              <w:tc>
                <w:tcPr>
                  <w:tcW w:w="495" w:type="pct"/>
                  <w:tcBorders>
                    <w:top w:val="single" w:sz="4" w:space="0" w:color="auto"/>
                    <w:left w:val="nil"/>
                    <w:bottom w:val="nil"/>
                    <w:right w:val="nil"/>
                  </w:tcBorders>
                </w:tcPr>
                <w:p w14:paraId="2C23FC9E" w14:textId="7A17262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0.30</w:t>
                  </w:r>
                  <w:r w:rsidRPr="00033B08">
                    <w:rPr>
                      <w:sz w:val="20"/>
                      <w:szCs w:val="20"/>
                      <w:vertAlign w:val="superscript"/>
                    </w:rPr>
                    <w:t>***</w:t>
                  </w:r>
                </w:p>
              </w:tc>
              <w:tc>
                <w:tcPr>
                  <w:tcW w:w="495" w:type="pct"/>
                  <w:tcBorders>
                    <w:top w:val="single" w:sz="4" w:space="0" w:color="auto"/>
                    <w:left w:val="nil"/>
                    <w:bottom w:val="nil"/>
                    <w:right w:val="nil"/>
                  </w:tcBorders>
                </w:tcPr>
                <w:p w14:paraId="7B9F05F9" w14:textId="1200A2F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0.31</w:t>
                  </w:r>
                  <w:r w:rsidRPr="00033B08">
                    <w:rPr>
                      <w:sz w:val="20"/>
                      <w:szCs w:val="20"/>
                      <w:vertAlign w:val="superscript"/>
                    </w:rPr>
                    <w:t>***</w:t>
                  </w:r>
                </w:p>
              </w:tc>
              <w:tc>
                <w:tcPr>
                  <w:tcW w:w="495" w:type="pct"/>
                  <w:tcBorders>
                    <w:top w:val="single" w:sz="4" w:space="0" w:color="auto"/>
                    <w:left w:val="nil"/>
                    <w:bottom w:val="nil"/>
                    <w:right w:val="nil"/>
                  </w:tcBorders>
                </w:tcPr>
                <w:p w14:paraId="1EB513BA" w14:textId="619C035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0.06</w:t>
                  </w:r>
                  <w:r w:rsidRPr="00033B08">
                    <w:rPr>
                      <w:sz w:val="20"/>
                      <w:szCs w:val="20"/>
                      <w:vertAlign w:val="superscript"/>
                    </w:rPr>
                    <w:t>***</w:t>
                  </w:r>
                </w:p>
              </w:tc>
              <w:tc>
                <w:tcPr>
                  <w:tcW w:w="495" w:type="pct"/>
                  <w:tcBorders>
                    <w:top w:val="single" w:sz="4" w:space="0" w:color="auto"/>
                    <w:left w:val="nil"/>
                    <w:bottom w:val="nil"/>
                    <w:right w:val="nil"/>
                  </w:tcBorders>
                </w:tcPr>
                <w:p w14:paraId="23C27A33" w14:textId="66B1060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-0.23</w:t>
                  </w:r>
                  <w:r w:rsidRPr="00033B08">
                    <w:rPr>
                      <w:sz w:val="20"/>
                      <w:szCs w:val="20"/>
                      <w:vertAlign w:val="superscript"/>
                    </w:rPr>
                    <w:t>***</w:t>
                  </w:r>
                </w:p>
              </w:tc>
            </w:tr>
            <w:tr w:rsidR="00033B08" w:rsidRPr="00033B08" w14:paraId="45D71CB2" w14:textId="77777777" w:rsidTr="004162BE">
              <w:tc>
                <w:tcPr>
                  <w:tcW w:w="1533" w:type="pct"/>
                  <w:tcBorders>
                    <w:top w:val="nil"/>
                    <w:left w:val="nil"/>
                    <w:bottom w:val="nil"/>
                    <w:right w:val="nil"/>
                  </w:tcBorders>
                </w:tcPr>
                <w:p w14:paraId="25221014"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nil"/>
                    <w:right w:val="nil"/>
                  </w:tcBorders>
                </w:tcPr>
                <w:p w14:paraId="26CF9E51" w14:textId="61D9665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05F9551B" w14:textId="68B2B12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4942B1D1" w14:textId="7C87CC31"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1EAC83EE" w14:textId="348DC72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5B4E159B" w14:textId="29A97DD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5D9FB479" w14:textId="6314324B"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p>
              </w:tc>
              <w:tc>
                <w:tcPr>
                  <w:tcW w:w="495" w:type="pct"/>
                  <w:tcBorders>
                    <w:top w:val="nil"/>
                    <w:left w:val="nil"/>
                    <w:bottom w:val="nil"/>
                    <w:right w:val="nil"/>
                  </w:tcBorders>
                </w:tcPr>
                <w:p w14:paraId="52DB65A4" w14:textId="0AE2796E"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r>
            <w:tr w:rsidR="00033B08" w:rsidRPr="00033B08" w14:paraId="3B5157FD" w14:textId="77777777" w:rsidTr="004162BE">
              <w:tc>
                <w:tcPr>
                  <w:tcW w:w="1533" w:type="pct"/>
                  <w:tcBorders>
                    <w:top w:val="nil"/>
                    <w:left w:val="nil"/>
                    <w:bottom w:val="nil"/>
                    <w:right w:val="nil"/>
                  </w:tcBorders>
                </w:tcPr>
                <w:p w14:paraId="6874A384"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Redistribution</w:t>
                  </w:r>
                </w:p>
              </w:tc>
              <w:tc>
                <w:tcPr>
                  <w:tcW w:w="495" w:type="pct"/>
                  <w:tcBorders>
                    <w:top w:val="nil"/>
                    <w:left w:val="nil"/>
                    <w:bottom w:val="nil"/>
                    <w:right w:val="nil"/>
                  </w:tcBorders>
                </w:tcPr>
                <w:p w14:paraId="5DB1EA66" w14:textId="52083524"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-0.14</w:t>
                  </w:r>
                  <w:r w:rsidRPr="00033B08">
                    <w:rPr>
                      <w:sz w:val="20"/>
                      <w:szCs w:val="20"/>
                      <w:vertAlign w:val="superscript"/>
                    </w:rPr>
                    <w:t>***</w:t>
                  </w:r>
                </w:p>
              </w:tc>
              <w:tc>
                <w:tcPr>
                  <w:tcW w:w="495" w:type="pct"/>
                  <w:tcBorders>
                    <w:top w:val="nil"/>
                    <w:left w:val="nil"/>
                    <w:bottom w:val="nil"/>
                    <w:right w:val="nil"/>
                  </w:tcBorders>
                </w:tcPr>
                <w:p w14:paraId="0D7A3708" w14:textId="28D38954"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-0.13</w:t>
                  </w:r>
                  <w:r w:rsidRPr="00033B08">
                    <w:rPr>
                      <w:sz w:val="20"/>
                      <w:szCs w:val="20"/>
                      <w:vertAlign w:val="superscript"/>
                    </w:rPr>
                    <w:t>***</w:t>
                  </w:r>
                </w:p>
              </w:tc>
              <w:tc>
                <w:tcPr>
                  <w:tcW w:w="495" w:type="pct"/>
                  <w:tcBorders>
                    <w:top w:val="nil"/>
                    <w:left w:val="nil"/>
                    <w:bottom w:val="nil"/>
                    <w:right w:val="nil"/>
                  </w:tcBorders>
                </w:tcPr>
                <w:p w14:paraId="249DD792" w14:textId="29A9E77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-0.20</w:t>
                  </w:r>
                  <w:r w:rsidRPr="00033B08">
                    <w:rPr>
                      <w:sz w:val="20"/>
                      <w:szCs w:val="20"/>
                      <w:vertAlign w:val="superscript"/>
                    </w:rPr>
                    <w:t>***</w:t>
                  </w:r>
                </w:p>
              </w:tc>
              <w:tc>
                <w:tcPr>
                  <w:tcW w:w="495" w:type="pct"/>
                  <w:tcBorders>
                    <w:top w:val="nil"/>
                    <w:left w:val="nil"/>
                    <w:bottom w:val="nil"/>
                    <w:right w:val="nil"/>
                  </w:tcBorders>
                </w:tcPr>
                <w:p w14:paraId="5663AF37" w14:textId="696F729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0.03</w:t>
                  </w:r>
                  <w:r w:rsidRPr="00033B08">
                    <w:rPr>
                      <w:sz w:val="20"/>
                      <w:szCs w:val="20"/>
                      <w:vertAlign w:val="superscript"/>
                    </w:rPr>
                    <w:t>*</w:t>
                  </w:r>
                </w:p>
              </w:tc>
              <w:tc>
                <w:tcPr>
                  <w:tcW w:w="495" w:type="pct"/>
                  <w:tcBorders>
                    <w:top w:val="nil"/>
                    <w:left w:val="nil"/>
                    <w:bottom w:val="nil"/>
                    <w:right w:val="nil"/>
                  </w:tcBorders>
                </w:tcPr>
                <w:p w14:paraId="4945AD24" w14:textId="65873FF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0.04</w:t>
                  </w:r>
                  <w:r w:rsidRPr="00033B08">
                    <w:rPr>
                      <w:sz w:val="20"/>
                      <w:szCs w:val="20"/>
                      <w:vertAlign w:val="superscript"/>
                    </w:rPr>
                    <w:t>**</w:t>
                  </w:r>
                </w:p>
              </w:tc>
              <w:tc>
                <w:tcPr>
                  <w:tcW w:w="495" w:type="pct"/>
                  <w:tcBorders>
                    <w:top w:val="nil"/>
                    <w:left w:val="nil"/>
                    <w:bottom w:val="nil"/>
                    <w:right w:val="nil"/>
                  </w:tcBorders>
                </w:tcPr>
                <w:p w14:paraId="111027F4" w14:textId="4EC2285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0.27</w:t>
                  </w:r>
                  <w:r w:rsidRPr="00033B08">
                    <w:rPr>
                      <w:sz w:val="20"/>
                      <w:szCs w:val="20"/>
                      <w:vertAlign w:val="superscript"/>
                    </w:rPr>
                    <w:t>***</w:t>
                  </w:r>
                </w:p>
              </w:tc>
              <w:tc>
                <w:tcPr>
                  <w:tcW w:w="495" w:type="pct"/>
                  <w:tcBorders>
                    <w:top w:val="nil"/>
                    <w:left w:val="nil"/>
                    <w:bottom w:val="nil"/>
                    <w:right w:val="nil"/>
                  </w:tcBorders>
                </w:tcPr>
                <w:p w14:paraId="33D9885E" w14:textId="5F95E04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-0.06</w:t>
                  </w:r>
                  <w:r w:rsidRPr="00033B08">
                    <w:rPr>
                      <w:sz w:val="20"/>
                      <w:szCs w:val="20"/>
                      <w:vertAlign w:val="superscript"/>
                    </w:rPr>
                    <w:t>***</w:t>
                  </w:r>
                </w:p>
              </w:tc>
            </w:tr>
            <w:tr w:rsidR="00033B08" w:rsidRPr="00033B08" w14:paraId="15A0AAC9" w14:textId="77777777" w:rsidTr="004162BE">
              <w:tc>
                <w:tcPr>
                  <w:tcW w:w="1533" w:type="pct"/>
                  <w:tcBorders>
                    <w:top w:val="nil"/>
                    <w:left w:val="nil"/>
                    <w:bottom w:val="nil"/>
                    <w:right w:val="nil"/>
                  </w:tcBorders>
                </w:tcPr>
                <w:p w14:paraId="3AA95695"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nil"/>
                    <w:right w:val="nil"/>
                  </w:tcBorders>
                </w:tcPr>
                <w:p w14:paraId="0D6B6B86" w14:textId="551A08C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6D089B8A" w14:textId="4A68339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E43EF3F" w14:textId="319B232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0F3E364E" w14:textId="728474D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60B60FE6" w14:textId="47BC69A4"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438CC1EC" w14:textId="48BE8B6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p>
              </w:tc>
              <w:tc>
                <w:tcPr>
                  <w:tcW w:w="495" w:type="pct"/>
                  <w:tcBorders>
                    <w:top w:val="nil"/>
                    <w:left w:val="nil"/>
                    <w:bottom w:val="nil"/>
                    <w:right w:val="nil"/>
                  </w:tcBorders>
                </w:tcPr>
                <w:p w14:paraId="09F84CA2" w14:textId="1ED914F2"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r>
            <w:tr w:rsidR="00033B08" w:rsidRPr="00033B08" w14:paraId="3CCAA97B" w14:textId="77777777" w:rsidTr="004162BE">
              <w:tc>
                <w:tcPr>
                  <w:tcW w:w="1533" w:type="pct"/>
                  <w:tcBorders>
                    <w:top w:val="nil"/>
                    <w:left w:val="nil"/>
                    <w:bottom w:val="nil"/>
                    <w:right w:val="nil"/>
                  </w:tcBorders>
                </w:tcPr>
                <w:p w14:paraId="4FC4A2E2" w14:textId="2AB1EA02"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Civil liberties</w:t>
                  </w:r>
                </w:p>
              </w:tc>
              <w:tc>
                <w:tcPr>
                  <w:tcW w:w="495" w:type="pct"/>
                  <w:tcBorders>
                    <w:top w:val="nil"/>
                    <w:left w:val="nil"/>
                    <w:bottom w:val="nil"/>
                    <w:right w:val="nil"/>
                  </w:tcBorders>
                </w:tcPr>
                <w:p w14:paraId="45A984FA" w14:textId="2BA13C0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-0.09</w:t>
                  </w:r>
                  <w:r w:rsidRPr="00033B08">
                    <w:rPr>
                      <w:sz w:val="20"/>
                      <w:szCs w:val="20"/>
                      <w:vertAlign w:val="superscript"/>
                    </w:rPr>
                    <w:t>***</w:t>
                  </w:r>
                </w:p>
              </w:tc>
              <w:tc>
                <w:tcPr>
                  <w:tcW w:w="495" w:type="pct"/>
                  <w:tcBorders>
                    <w:top w:val="nil"/>
                    <w:left w:val="nil"/>
                    <w:bottom w:val="nil"/>
                    <w:right w:val="nil"/>
                  </w:tcBorders>
                </w:tcPr>
                <w:p w14:paraId="135F5299" w14:textId="061D684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-0.21</w:t>
                  </w:r>
                  <w:r w:rsidRPr="00033B08">
                    <w:rPr>
                      <w:sz w:val="20"/>
                      <w:szCs w:val="20"/>
                      <w:vertAlign w:val="superscript"/>
                    </w:rPr>
                    <w:t>***</w:t>
                  </w:r>
                </w:p>
              </w:tc>
              <w:tc>
                <w:tcPr>
                  <w:tcW w:w="495" w:type="pct"/>
                  <w:tcBorders>
                    <w:top w:val="nil"/>
                    <w:left w:val="nil"/>
                    <w:bottom w:val="nil"/>
                    <w:right w:val="nil"/>
                  </w:tcBorders>
                </w:tcPr>
                <w:p w14:paraId="4AF08103" w14:textId="6EA605B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-0.12</w:t>
                  </w:r>
                  <w:r w:rsidRPr="00033B08">
                    <w:rPr>
                      <w:sz w:val="20"/>
                      <w:szCs w:val="20"/>
                      <w:vertAlign w:val="superscript"/>
                    </w:rPr>
                    <w:t>***</w:t>
                  </w:r>
                </w:p>
              </w:tc>
              <w:tc>
                <w:tcPr>
                  <w:tcW w:w="495" w:type="pct"/>
                  <w:tcBorders>
                    <w:top w:val="nil"/>
                    <w:left w:val="nil"/>
                    <w:bottom w:val="nil"/>
                    <w:right w:val="nil"/>
                  </w:tcBorders>
                </w:tcPr>
                <w:p w14:paraId="07922A3B" w14:textId="2F4F280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p>
              </w:tc>
              <w:tc>
                <w:tcPr>
                  <w:tcW w:w="495" w:type="pct"/>
                  <w:tcBorders>
                    <w:top w:val="nil"/>
                    <w:left w:val="nil"/>
                    <w:bottom w:val="nil"/>
                    <w:right w:val="nil"/>
                  </w:tcBorders>
                </w:tcPr>
                <w:p w14:paraId="0D6AE09E" w14:textId="452F419B"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0.10</w:t>
                  </w:r>
                  <w:r w:rsidRPr="00033B08">
                    <w:rPr>
                      <w:sz w:val="20"/>
                      <w:szCs w:val="20"/>
                      <w:vertAlign w:val="superscript"/>
                    </w:rPr>
                    <w:t>***</w:t>
                  </w:r>
                </w:p>
              </w:tc>
              <w:tc>
                <w:tcPr>
                  <w:tcW w:w="495" w:type="pct"/>
                  <w:tcBorders>
                    <w:top w:val="nil"/>
                    <w:left w:val="nil"/>
                    <w:bottom w:val="nil"/>
                    <w:right w:val="nil"/>
                  </w:tcBorders>
                </w:tcPr>
                <w:p w14:paraId="5837D64D" w14:textId="0476A4E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0.14</w:t>
                  </w:r>
                  <w:r w:rsidRPr="00033B08">
                    <w:rPr>
                      <w:sz w:val="20"/>
                      <w:szCs w:val="20"/>
                      <w:vertAlign w:val="superscript"/>
                    </w:rPr>
                    <w:t>***</w:t>
                  </w:r>
                </w:p>
              </w:tc>
              <w:tc>
                <w:tcPr>
                  <w:tcW w:w="495" w:type="pct"/>
                  <w:tcBorders>
                    <w:top w:val="nil"/>
                    <w:left w:val="nil"/>
                    <w:bottom w:val="nil"/>
                    <w:right w:val="nil"/>
                  </w:tcBorders>
                </w:tcPr>
                <w:p w14:paraId="71253E0F" w14:textId="0692E14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-0.13</w:t>
                  </w:r>
                  <w:r w:rsidRPr="00033B08">
                    <w:rPr>
                      <w:sz w:val="20"/>
                      <w:szCs w:val="20"/>
                      <w:vertAlign w:val="superscript"/>
                    </w:rPr>
                    <w:t>***</w:t>
                  </w:r>
                </w:p>
              </w:tc>
            </w:tr>
            <w:tr w:rsidR="00033B08" w:rsidRPr="00033B08" w14:paraId="76FE660A" w14:textId="77777777" w:rsidTr="004162BE">
              <w:tc>
                <w:tcPr>
                  <w:tcW w:w="1533" w:type="pct"/>
                  <w:tcBorders>
                    <w:top w:val="nil"/>
                    <w:left w:val="nil"/>
                    <w:bottom w:val="nil"/>
                    <w:right w:val="nil"/>
                  </w:tcBorders>
                </w:tcPr>
                <w:p w14:paraId="45D49A0B"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nil"/>
                    <w:right w:val="nil"/>
                  </w:tcBorders>
                </w:tcPr>
                <w:p w14:paraId="082660FB" w14:textId="10B291F8"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43632D83" w14:textId="0600B5A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4ED5DA7F" w14:textId="7C41311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D2C2727" w14:textId="40982FC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21E70E63" w14:textId="040800B1"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381FB253" w14:textId="5EA987A2"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3308E322" w14:textId="3293CFA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r>
            <w:tr w:rsidR="00033B08" w:rsidRPr="00033B08" w14:paraId="46AB2D56" w14:textId="77777777" w:rsidTr="004162BE">
              <w:tc>
                <w:tcPr>
                  <w:tcW w:w="1533" w:type="pct"/>
                  <w:tcBorders>
                    <w:top w:val="nil"/>
                    <w:left w:val="nil"/>
                    <w:bottom w:val="nil"/>
                    <w:right w:val="nil"/>
                  </w:tcBorders>
                </w:tcPr>
                <w:p w14:paraId="189D93E8"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Cultural liberalism</w:t>
                  </w:r>
                </w:p>
              </w:tc>
              <w:tc>
                <w:tcPr>
                  <w:tcW w:w="495" w:type="pct"/>
                  <w:tcBorders>
                    <w:top w:val="nil"/>
                    <w:left w:val="nil"/>
                    <w:bottom w:val="nil"/>
                    <w:right w:val="nil"/>
                  </w:tcBorders>
                </w:tcPr>
                <w:p w14:paraId="703FF1F0" w14:textId="65AB9BB2"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-0.03</w:t>
                  </w:r>
                  <w:r w:rsidRPr="00033B08">
                    <w:rPr>
                      <w:sz w:val="20"/>
                      <w:szCs w:val="20"/>
                      <w:vertAlign w:val="superscript"/>
                    </w:rPr>
                    <w:t>***</w:t>
                  </w:r>
                </w:p>
              </w:tc>
              <w:tc>
                <w:tcPr>
                  <w:tcW w:w="495" w:type="pct"/>
                  <w:tcBorders>
                    <w:top w:val="nil"/>
                    <w:left w:val="nil"/>
                    <w:bottom w:val="nil"/>
                    <w:right w:val="nil"/>
                  </w:tcBorders>
                </w:tcPr>
                <w:p w14:paraId="6031690A" w14:textId="04B8D76E"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-0.10</w:t>
                  </w:r>
                  <w:r w:rsidRPr="00033B08">
                    <w:rPr>
                      <w:sz w:val="20"/>
                      <w:szCs w:val="20"/>
                      <w:vertAlign w:val="superscript"/>
                    </w:rPr>
                    <w:t>***</w:t>
                  </w:r>
                </w:p>
              </w:tc>
              <w:tc>
                <w:tcPr>
                  <w:tcW w:w="495" w:type="pct"/>
                  <w:tcBorders>
                    <w:top w:val="nil"/>
                    <w:left w:val="nil"/>
                    <w:bottom w:val="nil"/>
                    <w:right w:val="nil"/>
                  </w:tcBorders>
                </w:tcPr>
                <w:p w14:paraId="6297915A" w14:textId="5EB5BA8C"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6BB01909" w14:textId="4BB392A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0.03</w:t>
                  </w:r>
                  <w:r w:rsidRPr="00033B08">
                    <w:rPr>
                      <w:sz w:val="20"/>
                      <w:szCs w:val="20"/>
                      <w:vertAlign w:val="superscript"/>
                    </w:rPr>
                    <w:t>**</w:t>
                  </w:r>
                </w:p>
              </w:tc>
              <w:tc>
                <w:tcPr>
                  <w:tcW w:w="495" w:type="pct"/>
                  <w:tcBorders>
                    <w:top w:val="nil"/>
                    <w:left w:val="nil"/>
                    <w:bottom w:val="nil"/>
                    <w:right w:val="nil"/>
                  </w:tcBorders>
                </w:tcPr>
                <w:p w14:paraId="5DBD6B53" w14:textId="61B1871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0.07</w:t>
                  </w:r>
                  <w:r w:rsidRPr="00033B08">
                    <w:rPr>
                      <w:sz w:val="20"/>
                      <w:szCs w:val="20"/>
                      <w:vertAlign w:val="superscript"/>
                    </w:rPr>
                    <w:t>***</w:t>
                  </w:r>
                </w:p>
              </w:tc>
              <w:tc>
                <w:tcPr>
                  <w:tcW w:w="495" w:type="pct"/>
                  <w:tcBorders>
                    <w:top w:val="nil"/>
                    <w:left w:val="nil"/>
                    <w:bottom w:val="nil"/>
                    <w:right w:val="nil"/>
                  </w:tcBorders>
                </w:tcPr>
                <w:p w14:paraId="46CB2F23" w14:textId="0B13EDE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0.04</w:t>
                  </w:r>
                  <w:r w:rsidRPr="00033B08">
                    <w:rPr>
                      <w:sz w:val="20"/>
                      <w:szCs w:val="20"/>
                      <w:vertAlign w:val="superscript"/>
                    </w:rPr>
                    <w:t>***</w:t>
                  </w:r>
                </w:p>
              </w:tc>
              <w:tc>
                <w:tcPr>
                  <w:tcW w:w="495" w:type="pct"/>
                  <w:tcBorders>
                    <w:top w:val="nil"/>
                    <w:left w:val="nil"/>
                    <w:bottom w:val="nil"/>
                    <w:right w:val="nil"/>
                  </w:tcBorders>
                </w:tcPr>
                <w:p w14:paraId="7BDC1F56" w14:textId="600FE1D5"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-0.11</w:t>
                  </w:r>
                  <w:r w:rsidRPr="00033B08">
                    <w:rPr>
                      <w:sz w:val="20"/>
                      <w:szCs w:val="20"/>
                      <w:vertAlign w:val="superscript"/>
                    </w:rPr>
                    <w:t>***</w:t>
                  </w:r>
                </w:p>
              </w:tc>
            </w:tr>
            <w:tr w:rsidR="00033B08" w:rsidRPr="00033B08" w14:paraId="28470BBF" w14:textId="77777777" w:rsidTr="004162BE">
              <w:tc>
                <w:tcPr>
                  <w:tcW w:w="1533" w:type="pct"/>
                  <w:tcBorders>
                    <w:top w:val="nil"/>
                    <w:left w:val="nil"/>
                    <w:bottom w:val="nil"/>
                    <w:right w:val="nil"/>
                  </w:tcBorders>
                </w:tcPr>
                <w:p w14:paraId="2FF72944"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nil"/>
                    <w:right w:val="nil"/>
                  </w:tcBorders>
                </w:tcPr>
                <w:p w14:paraId="37F6D432" w14:textId="240331D4"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13374860" w14:textId="479A23DB"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4AE045EB" w14:textId="6278FA28"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18E7274F" w14:textId="6771AF1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6DBBA7E" w14:textId="7E8CFB5C"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668E67D6" w14:textId="25795B14"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00326486" w14:textId="32B9D9E8"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r>
            <w:tr w:rsidR="00033B08" w:rsidRPr="00033B08" w14:paraId="0B39178C" w14:textId="77777777" w:rsidTr="004162BE">
              <w:tc>
                <w:tcPr>
                  <w:tcW w:w="1533" w:type="pct"/>
                  <w:tcBorders>
                    <w:top w:val="nil"/>
                    <w:left w:val="nil"/>
                    <w:bottom w:val="nil"/>
                    <w:right w:val="nil"/>
                  </w:tcBorders>
                </w:tcPr>
                <w:p w14:paraId="489A7887"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PI: CDU/CSU</w:t>
                  </w:r>
                </w:p>
              </w:tc>
              <w:tc>
                <w:tcPr>
                  <w:tcW w:w="495" w:type="pct"/>
                  <w:tcBorders>
                    <w:top w:val="nil"/>
                    <w:left w:val="nil"/>
                    <w:bottom w:val="nil"/>
                    <w:right w:val="nil"/>
                  </w:tcBorders>
                </w:tcPr>
                <w:p w14:paraId="690EA89C" w14:textId="7BB32C4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0.27</w:t>
                  </w:r>
                  <w:r w:rsidRPr="00033B08">
                    <w:rPr>
                      <w:sz w:val="20"/>
                      <w:szCs w:val="20"/>
                      <w:vertAlign w:val="superscript"/>
                    </w:rPr>
                    <w:t>***</w:t>
                  </w:r>
                </w:p>
              </w:tc>
              <w:tc>
                <w:tcPr>
                  <w:tcW w:w="495" w:type="pct"/>
                  <w:tcBorders>
                    <w:top w:val="nil"/>
                    <w:left w:val="nil"/>
                    <w:bottom w:val="nil"/>
                    <w:right w:val="nil"/>
                  </w:tcBorders>
                </w:tcPr>
                <w:p w14:paraId="72675324" w14:textId="3B22ECD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0.24</w:t>
                  </w:r>
                  <w:r w:rsidRPr="00033B08">
                    <w:rPr>
                      <w:sz w:val="20"/>
                      <w:szCs w:val="20"/>
                      <w:vertAlign w:val="superscript"/>
                    </w:rPr>
                    <w:t>***</w:t>
                  </w:r>
                </w:p>
              </w:tc>
              <w:tc>
                <w:tcPr>
                  <w:tcW w:w="495" w:type="pct"/>
                  <w:tcBorders>
                    <w:top w:val="nil"/>
                    <w:left w:val="nil"/>
                    <w:bottom w:val="nil"/>
                    <w:right w:val="nil"/>
                  </w:tcBorders>
                </w:tcPr>
                <w:p w14:paraId="00ED908E" w14:textId="024E1DE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0.04</w:t>
                  </w:r>
                  <w:r w:rsidRPr="00033B08">
                    <w:rPr>
                      <w:sz w:val="20"/>
                      <w:szCs w:val="20"/>
                      <w:vertAlign w:val="superscript"/>
                    </w:rPr>
                    <w:t>***</w:t>
                  </w:r>
                </w:p>
              </w:tc>
              <w:tc>
                <w:tcPr>
                  <w:tcW w:w="495" w:type="pct"/>
                  <w:tcBorders>
                    <w:top w:val="nil"/>
                    <w:left w:val="nil"/>
                    <w:bottom w:val="nil"/>
                    <w:right w:val="nil"/>
                  </w:tcBorders>
                </w:tcPr>
                <w:p w14:paraId="34CF5075" w14:textId="7592E43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r w:rsidRPr="00033B08">
                    <w:rPr>
                      <w:sz w:val="20"/>
                      <w:szCs w:val="20"/>
                      <w:vertAlign w:val="superscript"/>
                    </w:rPr>
                    <w:t>*</w:t>
                  </w:r>
                </w:p>
              </w:tc>
              <w:tc>
                <w:tcPr>
                  <w:tcW w:w="495" w:type="pct"/>
                  <w:tcBorders>
                    <w:top w:val="nil"/>
                    <w:left w:val="nil"/>
                    <w:bottom w:val="nil"/>
                    <w:right w:val="nil"/>
                  </w:tcBorders>
                </w:tcPr>
                <w:p w14:paraId="104E6D2D" w14:textId="0058E6B7"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2BBF2011" w14:textId="6ECE439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-0.11</w:t>
                  </w:r>
                  <w:r w:rsidRPr="00033B08">
                    <w:rPr>
                      <w:sz w:val="20"/>
                      <w:szCs w:val="20"/>
                      <w:vertAlign w:val="superscript"/>
                    </w:rPr>
                    <w:t>***</w:t>
                  </w:r>
                </w:p>
              </w:tc>
              <w:tc>
                <w:tcPr>
                  <w:tcW w:w="495" w:type="pct"/>
                  <w:tcBorders>
                    <w:top w:val="nil"/>
                    <w:left w:val="nil"/>
                    <w:bottom w:val="nil"/>
                    <w:right w:val="nil"/>
                  </w:tcBorders>
                </w:tcPr>
                <w:p w14:paraId="5E3DFDA9" w14:textId="27AC1D7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-0.06</w:t>
                  </w:r>
                  <w:r w:rsidRPr="00033B08">
                    <w:rPr>
                      <w:sz w:val="20"/>
                      <w:szCs w:val="20"/>
                      <w:vertAlign w:val="superscript"/>
                    </w:rPr>
                    <w:t>***</w:t>
                  </w:r>
                </w:p>
              </w:tc>
            </w:tr>
            <w:tr w:rsidR="00033B08" w:rsidRPr="00033B08" w14:paraId="43AE4EA7" w14:textId="77777777" w:rsidTr="004162BE">
              <w:tc>
                <w:tcPr>
                  <w:tcW w:w="1533" w:type="pct"/>
                  <w:tcBorders>
                    <w:top w:val="nil"/>
                    <w:left w:val="nil"/>
                    <w:bottom w:val="nil"/>
                    <w:right w:val="nil"/>
                  </w:tcBorders>
                </w:tcPr>
                <w:p w14:paraId="28491B3F"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nil"/>
                    <w:right w:val="nil"/>
                  </w:tcBorders>
                </w:tcPr>
                <w:p w14:paraId="17A6FB02" w14:textId="54E1C21E"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BF83B43" w14:textId="16AA842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D067ABD" w14:textId="7F2A2364"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C9F992C" w14:textId="2AF10D8E"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11C41836" w14:textId="642668BB"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2AE18066" w14:textId="216E8D3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2807860C" w14:textId="77639D7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r>
            <w:tr w:rsidR="00033B08" w:rsidRPr="00033B08" w14:paraId="3C949AD5" w14:textId="77777777" w:rsidTr="004162BE">
              <w:tc>
                <w:tcPr>
                  <w:tcW w:w="1533" w:type="pct"/>
                  <w:tcBorders>
                    <w:top w:val="nil"/>
                    <w:left w:val="nil"/>
                    <w:bottom w:val="nil"/>
                    <w:right w:val="nil"/>
                  </w:tcBorders>
                </w:tcPr>
                <w:p w14:paraId="110C43C6"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PI: FDP</w:t>
                  </w:r>
                </w:p>
              </w:tc>
              <w:tc>
                <w:tcPr>
                  <w:tcW w:w="495" w:type="pct"/>
                  <w:tcBorders>
                    <w:top w:val="nil"/>
                    <w:left w:val="nil"/>
                    <w:bottom w:val="nil"/>
                    <w:right w:val="nil"/>
                  </w:tcBorders>
                </w:tcPr>
                <w:p w14:paraId="1E90B403" w14:textId="5E0C178C"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0.05</w:t>
                  </w:r>
                  <w:r w:rsidRPr="00033B08">
                    <w:rPr>
                      <w:sz w:val="20"/>
                      <w:szCs w:val="20"/>
                      <w:vertAlign w:val="superscript"/>
                    </w:rPr>
                    <w:t>***</w:t>
                  </w:r>
                </w:p>
              </w:tc>
              <w:tc>
                <w:tcPr>
                  <w:tcW w:w="495" w:type="pct"/>
                  <w:tcBorders>
                    <w:top w:val="nil"/>
                    <w:left w:val="nil"/>
                    <w:bottom w:val="nil"/>
                    <w:right w:val="nil"/>
                  </w:tcBorders>
                </w:tcPr>
                <w:p w14:paraId="30568998" w14:textId="6D81A83C"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0.06</w:t>
                  </w:r>
                  <w:r w:rsidRPr="00033B08">
                    <w:rPr>
                      <w:sz w:val="20"/>
                      <w:szCs w:val="20"/>
                      <w:vertAlign w:val="superscript"/>
                    </w:rPr>
                    <w:t>***</w:t>
                  </w:r>
                </w:p>
              </w:tc>
              <w:tc>
                <w:tcPr>
                  <w:tcW w:w="495" w:type="pct"/>
                  <w:tcBorders>
                    <w:top w:val="nil"/>
                    <w:left w:val="nil"/>
                    <w:bottom w:val="nil"/>
                    <w:right w:val="nil"/>
                  </w:tcBorders>
                </w:tcPr>
                <w:p w14:paraId="02E95008" w14:textId="3F11FC8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0.24</w:t>
                  </w:r>
                  <w:r w:rsidRPr="00033B08">
                    <w:rPr>
                      <w:sz w:val="20"/>
                      <w:szCs w:val="20"/>
                      <w:vertAlign w:val="superscript"/>
                    </w:rPr>
                    <w:t>***</w:t>
                  </w:r>
                </w:p>
              </w:tc>
              <w:tc>
                <w:tcPr>
                  <w:tcW w:w="495" w:type="pct"/>
                  <w:tcBorders>
                    <w:top w:val="nil"/>
                    <w:left w:val="nil"/>
                    <w:bottom w:val="nil"/>
                    <w:right w:val="nil"/>
                  </w:tcBorders>
                </w:tcPr>
                <w:p w14:paraId="4BB00524" w14:textId="18037C6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-0.05</w:t>
                  </w:r>
                  <w:r w:rsidRPr="00033B08">
                    <w:rPr>
                      <w:sz w:val="20"/>
                      <w:szCs w:val="20"/>
                      <w:vertAlign w:val="superscript"/>
                    </w:rPr>
                    <w:t>***</w:t>
                  </w:r>
                </w:p>
              </w:tc>
              <w:tc>
                <w:tcPr>
                  <w:tcW w:w="495" w:type="pct"/>
                  <w:tcBorders>
                    <w:top w:val="nil"/>
                    <w:left w:val="nil"/>
                    <w:bottom w:val="nil"/>
                    <w:right w:val="nil"/>
                  </w:tcBorders>
                </w:tcPr>
                <w:p w14:paraId="3AC225CD" w14:textId="7C553AD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p>
              </w:tc>
              <w:tc>
                <w:tcPr>
                  <w:tcW w:w="495" w:type="pct"/>
                  <w:tcBorders>
                    <w:top w:val="nil"/>
                    <w:left w:val="nil"/>
                    <w:bottom w:val="nil"/>
                    <w:right w:val="nil"/>
                  </w:tcBorders>
                </w:tcPr>
                <w:p w14:paraId="4530ED48" w14:textId="25C309B5"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-0.07</w:t>
                  </w:r>
                  <w:r w:rsidRPr="00033B08">
                    <w:rPr>
                      <w:sz w:val="20"/>
                      <w:szCs w:val="20"/>
                      <w:vertAlign w:val="superscript"/>
                    </w:rPr>
                    <w:t>***</w:t>
                  </w:r>
                </w:p>
              </w:tc>
              <w:tc>
                <w:tcPr>
                  <w:tcW w:w="495" w:type="pct"/>
                  <w:tcBorders>
                    <w:top w:val="nil"/>
                    <w:left w:val="nil"/>
                    <w:bottom w:val="nil"/>
                    <w:right w:val="nil"/>
                  </w:tcBorders>
                </w:tcPr>
                <w:p w14:paraId="010BCBC3" w14:textId="3D69D85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-0.05</w:t>
                  </w:r>
                  <w:r w:rsidRPr="00033B08">
                    <w:rPr>
                      <w:sz w:val="20"/>
                      <w:szCs w:val="20"/>
                      <w:vertAlign w:val="superscript"/>
                    </w:rPr>
                    <w:t>***</w:t>
                  </w:r>
                </w:p>
              </w:tc>
            </w:tr>
            <w:tr w:rsidR="00033B08" w:rsidRPr="00033B08" w14:paraId="7623B3DE" w14:textId="77777777" w:rsidTr="004162BE">
              <w:tc>
                <w:tcPr>
                  <w:tcW w:w="1533" w:type="pct"/>
                  <w:tcBorders>
                    <w:top w:val="nil"/>
                    <w:left w:val="nil"/>
                    <w:bottom w:val="nil"/>
                    <w:right w:val="nil"/>
                  </w:tcBorders>
                </w:tcPr>
                <w:p w14:paraId="2C04B08D"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nil"/>
                    <w:right w:val="nil"/>
                  </w:tcBorders>
                </w:tcPr>
                <w:p w14:paraId="4AF5E7FD" w14:textId="25BA1A8B"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56D1BBC9" w14:textId="5CF97D4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p>
              </w:tc>
              <w:tc>
                <w:tcPr>
                  <w:tcW w:w="495" w:type="pct"/>
                  <w:tcBorders>
                    <w:top w:val="nil"/>
                    <w:left w:val="nil"/>
                    <w:bottom w:val="nil"/>
                    <w:right w:val="nil"/>
                  </w:tcBorders>
                </w:tcPr>
                <w:p w14:paraId="471DF6EB" w14:textId="4F540DC2"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p>
              </w:tc>
              <w:tc>
                <w:tcPr>
                  <w:tcW w:w="495" w:type="pct"/>
                  <w:tcBorders>
                    <w:top w:val="nil"/>
                    <w:left w:val="nil"/>
                    <w:bottom w:val="nil"/>
                    <w:right w:val="nil"/>
                  </w:tcBorders>
                </w:tcPr>
                <w:p w14:paraId="63967A99" w14:textId="3C492238"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1EEA28A2" w14:textId="492C2444"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18259BA8" w14:textId="4386543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p>
              </w:tc>
              <w:tc>
                <w:tcPr>
                  <w:tcW w:w="495" w:type="pct"/>
                  <w:tcBorders>
                    <w:top w:val="nil"/>
                    <w:left w:val="nil"/>
                    <w:bottom w:val="nil"/>
                    <w:right w:val="nil"/>
                  </w:tcBorders>
                </w:tcPr>
                <w:p w14:paraId="75D13679" w14:textId="4577FFBE"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p>
              </w:tc>
            </w:tr>
            <w:tr w:rsidR="00033B08" w:rsidRPr="00033B08" w14:paraId="76AE5BBA" w14:textId="77777777" w:rsidTr="004162BE">
              <w:tc>
                <w:tcPr>
                  <w:tcW w:w="1533" w:type="pct"/>
                  <w:tcBorders>
                    <w:top w:val="nil"/>
                    <w:left w:val="nil"/>
                    <w:bottom w:val="nil"/>
                    <w:right w:val="nil"/>
                  </w:tcBorders>
                </w:tcPr>
                <w:p w14:paraId="52B84BDA"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PI: SPD</w:t>
                  </w:r>
                </w:p>
              </w:tc>
              <w:tc>
                <w:tcPr>
                  <w:tcW w:w="495" w:type="pct"/>
                  <w:tcBorders>
                    <w:top w:val="nil"/>
                    <w:left w:val="nil"/>
                    <w:bottom w:val="nil"/>
                    <w:right w:val="nil"/>
                  </w:tcBorders>
                </w:tcPr>
                <w:p w14:paraId="0342BBF2" w14:textId="00B41B7E"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p>
              </w:tc>
              <w:tc>
                <w:tcPr>
                  <w:tcW w:w="495" w:type="pct"/>
                  <w:tcBorders>
                    <w:top w:val="nil"/>
                    <w:left w:val="nil"/>
                    <w:bottom w:val="nil"/>
                    <w:right w:val="nil"/>
                  </w:tcBorders>
                </w:tcPr>
                <w:p w14:paraId="3230ECE9" w14:textId="50EBB294"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-0.05</w:t>
                  </w:r>
                  <w:r w:rsidRPr="00033B08">
                    <w:rPr>
                      <w:sz w:val="20"/>
                      <w:szCs w:val="20"/>
                      <w:vertAlign w:val="superscript"/>
                    </w:rPr>
                    <w:t>***</w:t>
                  </w:r>
                </w:p>
              </w:tc>
              <w:tc>
                <w:tcPr>
                  <w:tcW w:w="495" w:type="pct"/>
                  <w:tcBorders>
                    <w:top w:val="nil"/>
                    <w:left w:val="nil"/>
                    <w:bottom w:val="nil"/>
                    <w:right w:val="nil"/>
                  </w:tcBorders>
                </w:tcPr>
                <w:p w14:paraId="19FD70C1" w14:textId="019E7D4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-0.03</w:t>
                  </w:r>
                  <w:r w:rsidRPr="00033B08">
                    <w:rPr>
                      <w:sz w:val="20"/>
                      <w:szCs w:val="20"/>
                      <w:vertAlign w:val="superscript"/>
                    </w:rPr>
                    <w:t>***</w:t>
                  </w:r>
                </w:p>
              </w:tc>
              <w:tc>
                <w:tcPr>
                  <w:tcW w:w="495" w:type="pct"/>
                  <w:tcBorders>
                    <w:top w:val="nil"/>
                    <w:left w:val="nil"/>
                    <w:bottom w:val="nil"/>
                    <w:right w:val="nil"/>
                  </w:tcBorders>
                </w:tcPr>
                <w:p w14:paraId="2ADB58E2" w14:textId="5C94F8D7"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0.24</w:t>
                  </w:r>
                  <w:r w:rsidRPr="00033B08">
                    <w:rPr>
                      <w:sz w:val="20"/>
                      <w:szCs w:val="20"/>
                      <w:vertAlign w:val="superscript"/>
                    </w:rPr>
                    <w:t>***</w:t>
                  </w:r>
                </w:p>
              </w:tc>
              <w:tc>
                <w:tcPr>
                  <w:tcW w:w="495" w:type="pct"/>
                  <w:tcBorders>
                    <w:top w:val="nil"/>
                    <w:left w:val="nil"/>
                    <w:bottom w:val="nil"/>
                    <w:right w:val="nil"/>
                  </w:tcBorders>
                </w:tcPr>
                <w:p w14:paraId="3BED957E" w14:textId="60E2868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0.12</w:t>
                  </w:r>
                  <w:r w:rsidRPr="00033B08">
                    <w:rPr>
                      <w:sz w:val="20"/>
                      <w:szCs w:val="20"/>
                      <w:vertAlign w:val="superscript"/>
                    </w:rPr>
                    <w:t>***</w:t>
                  </w:r>
                </w:p>
              </w:tc>
              <w:tc>
                <w:tcPr>
                  <w:tcW w:w="495" w:type="pct"/>
                  <w:tcBorders>
                    <w:top w:val="nil"/>
                    <w:left w:val="nil"/>
                    <w:bottom w:val="nil"/>
                    <w:right w:val="nil"/>
                  </w:tcBorders>
                </w:tcPr>
                <w:p w14:paraId="248CCFE0" w14:textId="3B24ACC2"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0.05</w:t>
                  </w:r>
                  <w:r w:rsidRPr="00033B08">
                    <w:rPr>
                      <w:sz w:val="20"/>
                      <w:szCs w:val="20"/>
                      <w:vertAlign w:val="superscript"/>
                    </w:rPr>
                    <w:t>***</w:t>
                  </w:r>
                </w:p>
              </w:tc>
              <w:tc>
                <w:tcPr>
                  <w:tcW w:w="495" w:type="pct"/>
                  <w:tcBorders>
                    <w:top w:val="nil"/>
                    <w:left w:val="nil"/>
                    <w:bottom w:val="nil"/>
                    <w:right w:val="nil"/>
                  </w:tcBorders>
                </w:tcPr>
                <w:p w14:paraId="490F9AB1" w14:textId="05B8E46B"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-0.11</w:t>
                  </w:r>
                  <w:r w:rsidRPr="00033B08">
                    <w:rPr>
                      <w:sz w:val="20"/>
                      <w:szCs w:val="20"/>
                      <w:vertAlign w:val="superscript"/>
                    </w:rPr>
                    <w:t>***</w:t>
                  </w:r>
                </w:p>
              </w:tc>
            </w:tr>
            <w:tr w:rsidR="00033B08" w:rsidRPr="00033B08" w14:paraId="3AD9D0D8" w14:textId="77777777" w:rsidTr="004162BE">
              <w:tc>
                <w:tcPr>
                  <w:tcW w:w="1533" w:type="pct"/>
                  <w:tcBorders>
                    <w:top w:val="nil"/>
                    <w:left w:val="nil"/>
                    <w:bottom w:val="nil"/>
                    <w:right w:val="nil"/>
                  </w:tcBorders>
                </w:tcPr>
                <w:p w14:paraId="1A01F033"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nil"/>
                    <w:right w:val="nil"/>
                  </w:tcBorders>
                </w:tcPr>
                <w:p w14:paraId="5768914B" w14:textId="50E64F8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619ACFFF" w14:textId="71AA906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0B2A5D1B" w14:textId="7260628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34284C3" w14:textId="4DB3F598"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59EC1045" w14:textId="683000D8"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50390267" w14:textId="74797BD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361E135E" w14:textId="025818B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r>
            <w:tr w:rsidR="00033B08" w:rsidRPr="00033B08" w14:paraId="03A0711F" w14:textId="77777777" w:rsidTr="004162BE">
              <w:tc>
                <w:tcPr>
                  <w:tcW w:w="1533" w:type="pct"/>
                  <w:tcBorders>
                    <w:top w:val="nil"/>
                    <w:left w:val="nil"/>
                    <w:bottom w:val="nil"/>
                    <w:right w:val="nil"/>
                  </w:tcBorders>
                </w:tcPr>
                <w:p w14:paraId="512DC430"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PI: Greens</w:t>
                  </w:r>
                </w:p>
              </w:tc>
              <w:tc>
                <w:tcPr>
                  <w:tcW w:w="495" w:type="pct"/>
                  <w:tcBorders>
                    <w:top w:val="nil"/>
                    <w:left w:val="nil"/>
                    <w:bottom w:val="nil"/>
                    <w:right w:val="nil"/>
                  </w:tcBorders>
                </w:tcPr>
                <w:p w14:paraId="63CC377B" w14:textId="0EF4E852"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p>
              </w:tc>
              <w:tc>
                <w:tcPr>
                  <w:tcW w:w="495" w:type="pct"/>
                  <w:tcBorders>
                    <w:top w:val="nil"/>
                    <w:left w:val="nil"/>
                    <w:bottom w:val="nil"/>
                    <w:right w:val="nil"/>
                  </w:tcBorders>
                </w:tcPr>
                <w:p w14:paraId="2C7965EB" w14:textId="5189720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-0.10</w:t>
                  </w:r>
                  <w:r w:rsidRPr="00033B08">
                    <w:rPr>
                      <w:sz w:val="20"/>
                      <w:szCs w:val="20"/>
                      <w:vertAlign w:val="superscript"/>
                    </w:rPr>
                    <w:t>***</w:t>
                  </w:r>
                </w:p>
              </w:tc>
              <w:tc>
                <w:tcPr>
                  <w:tcW w:w="495" w:type="pct"/>
                  <w:tcBorders>
                    <w:top w:val="nil"/>
                    <w:left w:val="nil"/>
                    <w:bottom w:val="nil"/>
                    <w:right w:val="nil"/>
                  </w:tcBorders>
                </w:tcPr>
                <w:p w14:paraId="4847A1FE" w14:textId="086113C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-0.07</w:t>
                  </w:r>
                  <w:r w:rsidRPr="00033B08">
                    <w:rPr>
                      <w:sz w:val="20"/>
                      <w:szCs w:val="20"/>
                      <w:vertAlign w:val="superscript"/>
                    </w:rPr>
                    <w:t>***</w:t>
                  </w:r>
                </w:p>
              </w:tc>
              <w:tc>
                <w:tcPr>
                  <w:tcW w:w="495" w:type="pct"/>
                  <w:tcBorders>
                    <w:top w:val="nil"/>
                    <w:left w:val="nil"/>
                    <w:bottom w:val="nil"/>
                    <w:right w:val="nil"/>
                  </w:tcBorders>
                </w:tcPr>
                <w:p w14:paraId="7F1E5AE5" w14:textId="61B1B76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0.10</w:t>
                  </w:r>
                  <w:r w:rsidRPr="00033B08">
                    <w:rPr>
                      <w:sz w:val="20"/>
                      <w:szCs w:val="20"/>
                      <w:vertAlign w:val="superscript"/>
                    </w:rPr>
                    <w:t>***</w:t>
                  </w:r>
                </w:p>
              </w:tc>
              <w:tc>
                <w:tcPr>
                  <w:tcW w:w="495" w:type="pct"/>
                  <w:tcBorders>
                    <w:top w:val="nil"/>
                    <w:left w:val="nil"/>
                    <w:bottom w:val="nil"/>
                    <w:right w:val="nil"/>
                  </w:tcBorders>
                </w:tcPr>
                <w:p w14:paraId="4A920A49" w14:textId="716A8FB5"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0.29</w:t>
                  </w:r>
                  <w:r w:rsidRPr="00033B08">
                    <w:rPr>
                      <w:sz w:val="20"/>
                      <w:szCs w:val="20"/>
                      <w:vertAlign w:val="superscript"/>
                    </w:rPr>
                    <w:t>***</w:t>
                  </w:r>
                </w:p>
              </w:tc>
              <w:tc>
                <w:tcPr>
                  <w:tcW w:w="495" w:type="pct"/>
                  <w:tcBorders>
                    <w:top w:val="nil"/>
                    <w:left w:val="nil"/>
                    <w:bottom w:val="nil"/>
                    <w:right w:val="nil"/>
                  </w:tcBorders>
                </w:tcPr>
                <w:p w14:paraId="5FA17F8A" w14:textId="577688EC"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0.10</w:t>
                  </w:r>
                  <w:r w:rsidRPr="00033B08">
                    <w:rPr>
                      <w:sz w:val="20"/>
                      <w:szCs w:val="20"/>
                      <w:vertAlign w:val="superscript"/>
                    </w:rPr>
                    <w:t>***</w:t>
                  </w:r>
                </w:p>
              </w:tc>
              <w:tc>
                <w:tcPr>
                  <w:tcW w:w="495" w:type="pct"/>
                  <w:tcBorders>
                    <w:top w:val="nil"/>
                    <w:left w:val="nil"/>
                    <w:bottom w:val="nil"/>
                    <w:right w:val="nil"/>
                  </w:tcBorders>
                </w:tcPr>
                <w:p w14:paraId="51A6B5FC" w14:textId="4A523BB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-0.12</w:t>
                  </w:r>
                  <w:r w:rsidRPr="00033B08">
                    <w:rPr>
                      <w:sz w:val="20"/>
                      <w:szCs w:val="20"/>
                      <w:vertAlign w:val="superscript"/>
                    </w:rPr>
                    <w:t>***</w:t>
                  </w:r>
                </w:p>
              </w:tc>
            </w:tr>
            <w:tr w:rsidR="00033B08" w:rsidRPr="00033B08" w14:paraId="01E72BB5" w14:textId="77777777" w:rsidTr="004162BE">
              <w:tc>
                <w:tcPr>
                  <w:tcW w:w="1533" w:type="pct"/>
                  <w:tcBorders>
                    <w:top w:val="nil"/>
                    <w:left w:val="nil"/>
                    <w:bottom w:val="nil"/>
                    <w:right w:val="nil"/>
                  </w:tcBorders>
                </w:tcPr>
                <w:p w14:paraId="3D206D4E"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nil"/>
                    <w:right w:val="nil"/>
                  </w:tcBorders>
                </w:tcPr>
                <w:p w14:paraId="200E2846" w14:textId="5E1701F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5A2BBE39" w14:textId="684BBD04"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5B2D84C5" w14:textId="406BEB24"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C4B6144" w14:textId="3B9299CE"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2DF5686" w14:textId="1C261D07"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D075760" w14:textId="5AB1242E"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1DAFF217" w14:textId="3847FB9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r>
            <w:tr w:rsidR="00033B08" w:rsidRPr="00033B08" w14:paraId="7D8617F3" w14:textId="77777777" w:rsidTr="004162BE">
              <w:tc>
                <w:tcPr>
                  <w:tcW w:w="1533" w:type="pct"/>
                  <w:tcBorders>
                    <w:top w:val="nil"/>
                    <w:left w:val="nil"/>
                    <w:bottom w:val="nil"/>
                    <w:right w:val="nil"/>
                  </w:tcBorders>
                </w:tcPr>
                <w:p w14:paraId="1C847FF2"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PI: The Left</w:t>
                  </w:r>
                </w:p>
              </w:tc>
              <w:tc>
                <w:tcPr>
                  <w:tcW w:w="495" w:type="pct"/>
                  <w:tcBorders>
                    <w:top w:val="nil"/>
                    <w:left w:val="nil"/>
                    <w:bottom w:val="nil"/>
                    <w:right w:val="nil"/>
                  </w:tcBorders>
                </w:tcPr>
                <w:p w14:paraId="222D1B71" w14:textId="65BAA261"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-0.09</w:t>
                  </w:r>
                  <w:r w:rsidRPr="00033B08">
                    <w:rPr>
                      <w:sz w:val="20"/>
                      <w:szCs w:val="20"/>
                      <w:vertAlign w:val="superscript"/>
                    </w:rPr>
                    <w:t>***</w:t>
                  </w:r>
                </w:p>
              </w:tc>
              <w:tc>
                <w:tcPr>
                  <w:tcW w:w="495" w:type="pct"/>
                  <w:tcBorders>
                    <w:top w:val="nil"/>
                    <w:left w:val="nil"/>
                    <w:bottom w:val="nil"/>
                    <w:right w:val="nil"/>
                  </w:tcBorders>
                </w:tcPr>
                <w:p w14:paraId="37829531" w14:textId="0FF40A9C"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-0.10</w:t>
                  </w:r>
                  <w:r w:rsidRPr="00033B08">
                    <w:rPr>
                      <w:sz w:val="20"/>
                      <w:szCs w:val="20"/>
                      <w:vertAlign w:val="superscript"/>
                    </w:rPr>
                    <w:t>***</w:t>
                  </w:r>
                </w:p>
              </w:tc>
              <w:tc>
                <w:tcPr>
                  <w:tcW w:w="495" w:type="pct"/>
                  <w:tcBorders>
                    <w:top w:val="nil"/>
                    <w:left w:val="nil"/>
                    <w:bottom w:val="nil"/>
                    <w:right w:val="nil"/>
                  </w:tcBorders>
                </w:tcPr>
                <w:p w14:paraId="27A25C28" w14:textId="7840B73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-0.06</w:t>
                  </w:r>
                  <w:r w:rsidRPr="00033B08">
                    <w:rPr>
                      <w:sz w:val="20"/>
                      <w:szCs w:val="20"/>
                      <w:vertAlign w:val="superscript"/>
                    </w:rPr>
                    <w:t>***</w:t>
                  </w:r>
                </w:p>
              </w:tc>
              <w:tc>
                <w:tcPr>
                  <w:tcW w:w="495" w:type="pct"/>
                  <w:tcBorders>
                    <w:top w:val="nil"/>
                    <w:left w:val="nil"/>
                    <w:bottom w:val="nil"/>
                    <w:right w:val="nil"/>
                  </w:tcBorders>
                </w:tcPr>
                <w:p w14:paraId="1AB63ED4" w14:textId="3D1ED85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5C950BC1" w14:textId="4881FFCB"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0.06</w:t>
                  </w:r>
                  <w:r w:rsidRPr="00033B08">
                    <w:rPr>
                      <w:sz w:val="20"/>
                      <w:szCs w:val="20"/>
                      <w:vertAlign w:val="superscript"/>
                    </w:rPr>
                    <w:t>***</w:t>
                  </w:r>
                </w:p>
              </w:tc>
              <w:tc>
                <w:tcPr>
                  <w:tcW w:w="495" w:type="pct"/>
                  <w:tcBorders>
                    <w:top w:val="nil"/>
                    <w:left w:val="nil"/>
                    <w:bottom w:val="nil"/>
                    <w:right w:val="nil"/>
                  </w:tcBorders>
                </w:tcPr>
                <w:p w14:paraId="5CF0C28E" w14:textId="0E5F34D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0.33</w:t>
                  </w:r>
                  <w:r w:rsidRPr="00033B08">
                    <w:rPr>
                      <w:sz w:val="20"/>
                      <w:szCs w:val="20"/>
                      <w:vertAlign w:val="superscript"/>
                    </w:rPr>
                    <w:t>***</w:t>
                  </w:r>
                </w:p>
              </w:tc>
              <w:tc>
                <w:tcPr>
                  <w:tcW w:w="495" w:type="pct"/>
                  <w:tcBorders>
                    <w:top w:val="nil"/>
                    <w:left w:val="nil"/>
                    <w:bottom w:val="nil"/>
                    <w:right w:val="nil"/>
                  </w:tcBorders>
                </w:tcPr>
                <w:p w14:paraId="1B649A74" w14:textId="5E416584"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-0.10</w:t>
                  </w:r>
                  <w:r w:rsidRPr="00033B08">
                    <w:rPr>
                      <w:sz w:val="20"/>
                      <w:szCs w:val="20"/>
                      <w:vertAlign w:val="superscript"/>
                    </w:rPr>
                    <w:t>***</w:t>
                  </w:r>
                </w:p>
              </w:tc>
            </w:tr>
            <w:tr w:rsidR="00033B08" w:rsidRPr="00033B08" w14:paraId="552CDF5F" w14:textId="77777777" w:rsidTr="004162BE">
              <w:tc>
                <w:tcPr>
                  <w:tcW w:w="1533" w:type="pct"/>
                  <w:tcBorders>
                    <w:top w:val="nil"/>
                    <w:left w:val="nil"/>
                    <w:bottom w:val="nil"/>
                    <w:right w:val="nil"/>
                  </w:tcBorders>
                </w:tcPr>
                <w:p w14:paraId="1C51ADE1"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nil"/>
                    <w:right w:val="nil"/>
                  </w:tcBorders>
                </w:tcPr>
                <w:p w14:paraId="04885A19" w14:textId="725F0135"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DF51DE3" w14:textId="3BDD7B6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3F887F22" w14:textId="4542A457"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28203F4" w14:textId="38F4E0B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00DEA839" w14:textId="341360C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8E83A7E" w14:textId="16ED50B8"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0018DEED" w14:textId="5B0610FB"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r>
            <w:tr w:rsidR="00033B08" w:rsidRPr="00033B08" w14:paraId="45BC139E" w14:textId="77777777" w:rsidTr="004162BE">
              <w:tc>
                <w:tcPr>
                  <w:tcW w:w="1533" w:type="pct"/>
                  <w:tcBorders>
                    <w:top w:val="nil"/>
                    <w:left w:val="nil"/>
                    <w:bottom w:val="nil"/>
                    <w:right w:val="nil"/>
                  </w:tcBorders>
                </w:tcPr>
                <w:p w14:paraId="35821EF9"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PI: AfD</w:t>
                  </w:r>
                </w:p>
              </w:tc>
              <w:tc>
                <w:tcPr>
                  <w:tcW w:w="495" w:type="pct"/>
                  <w:tcBorders>
                    <w:top w:val="nil"/>
                    <w:left w:val="nil"/>
                    <w:bottom w:val="nil"/>
                    <w:right w:val="nil"/>
                  </w:tcBorders>
                </w:tcPr>
                <w:p w14:paraId="5BEB074E" w14:textId="5DB90AAB"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-0.12</w:t>
                  </w:r>
                  <w:r w:rsidRPr="00033B08">
                    <w:rPr>
                      <w:sz w:val="20"/>
                      <w:szCs w:val="20"/>
                      <w:vertAlign w:val="superscript"/>
                    </w:rPr>
                    <w:t>***</w:t>
                  </w:r>
                </w:p>
              </w:tc>
              <w:tc>
                <w:tcPr>
                  <w:tcW w:w="495" w:type="pct"/>
                  <w:tcBorders>
                    <w:top w:val="nil"/>
                    <w:left w:val="nil"/>
                    <w:bottom w:val="nil"/>
                    <w:right w:val="nil"/>
                  </w:tcBorders>
                </w:tcPr>
                <w:p w14:paraId="628414CC" w14:textId="5639E4A2"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-0.05</w:t>
                  </w:r>
                  <w:r w:rsidRPr="00033B08">
                    <w:rPr>
                      <w:sz w:val="20"/>
                      <w:szCs w:val="20"/>
                      <w:vertAlign w:val="superscript"/>
                    </w:rPr>
                    <w:t>***</w:t>
                  </w:r>
                </w:p>
              </w:tc>
              <w:tc>
                <w:tcPr>
                  <w:tcW w:w="495" w:type="pct"/>
                  <w:tcBorders>
                    <w:top w:val="nil"/>
                    <w:left w:val="nil"/>
                    <w:bottom w:val="nil"/>
                    <w:right w:val="nil"/>
                  </w:tcBorders>
                </w:tcPr>
                <w:p w14:paraId="001ED1AC" w14:textId="09DAFD11"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-0.04</w:t>
                  </w:r>
                  <w:r w:rsidRPr="00033B08">
                    <w:rPr>
                      <w:sz w:val="20"/>
                      <w:szCs w:val="20"/>
                      <w:vertAlign w:val="superscript"/>
                    </w:rPr>
                    <w:t>***</w:t>
                  </w:r>
                </w:p>
              </w:tc>
              <w:tc>
                <w:tcPr>
                  <w:tcW w:w="495" w:type="pct"/>
                  <w:tcBorders>
                    <w:top w:val="nil"/>
                    <w:left w:val="nil"/>
                    <w:bottom w:val="nil"/>
                    <w:right w:val="nil"/>
                  </w:tcBorders>
                </w:tcPr>
                <w:p w14:paraId="395E54C1" w14:textId="61922B84"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-0.14</w:t>
                  </w:r>
                  <w:r w:rsidRPr="00033B08">
                    <w:rPr>
                      <w:sz w:val="20"/>
                      <w:szCs w:val="20"/>
                      <w:vertAlign w:val="superscript"/>
                    </w:rPr>
                    <w:t>***</w:t>
                  </w:r>
                </w:p>
              </w:tc>
              <w:tc>
                <w:tcPr>
                  <w:tcW w:w="495" w:type="pct"/>
                  <w:tcBorders>
                    <w:top w:val="nil"/>
                    <w:left w:val="nil"/>
                    <w:bottom w:val="nil"/>
                    <w:right w:val="nil"/>
                  </w:tcBorders>
                </w:tcPr>
                <w:p w14:paraId="72E63C77" w14:textId="6C6AEF81"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-0.15</w:t>
                  </w:r>
                  <w:r w:rsidRPr="00033B08">
                    <w:rPr>
                      <w:sz w:val="20"/>
                      <w:szCs w:val="20"/>
                      <w:vertAlign w:val="superscript"/>
                    </w:rPr>
                    <w:t>***</w:t>
                  </w:r>
                </w:p>
              </w:tc>
              <w:tc>
                <w:tcPr>
                  <w:tcW w:w="495" w:type="pct"/>
                  <w:tcBorders>
                    <w:top w:val="nil"/>
                    <w:left w:val="nil"/>
                    <w:bottom w:val="nil"/>
                    <w:right w:val="nil"/>
                  </w:tcBorders>
                </w:tcPr>
                <w:p w14:paraId="05AA8CFB" w14:textId="24FD4F8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-0.09</w:t>
                  </w:r>
                  <w:r w:rsidRPr="00033B08">
                    <w:rPr>
                      <w:sz w:val="20"/>
                      <w:szCs w:val="20"/>
                      <w:vertAlign w:val="superscript"/>
                    </w:rPr>
                    <w:t>***</w:t>
                  </w:r>
                </w:p>
              </w:tc>
              <w:tc>
                <w:tcPr>
                  <w:tcW w:w="495" w:type="pct"/>
                  <w:tcBorders>
                    <w:top w:val="nil"/>
                    <w:left w:val="nil"/>
                    <w:bottom w:val="nil"/>
                    <w:right w:val="nil"/>
                  </w:tcBorders>
                </w:tcPr>
                <w:p w14:paraId="7AEF3473" w14:textId="7B61CCB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0.42</w:t>
                  </w:r>
                  <w:r w:rsidRPr="00033B08">
                    <w:rPr>
                      <w:sz w:val="20"/>
                      <w:szCs w:val="20"/>
                      <w:vertAlign w:val="superscript"/>
                    </w:rPr>
                    <w:t>***</w:t>
                  </w:r>
                </w:p>
              </w:tc>
            </w:tr>
            <w:tr w:rsidR="00033B08" w:rsidRPr="00033B08" w14:paraId="1D9BCF2C" w14:textId="77777777" w:rsidTr="004162BE">
              <w:tc>
                <w:tcPr>
                  <w:tcW w:w="1533" w:type="pct"/>
                  <w:tcBorders>
                    <w:top w:val="nil"/>
                    <w:left w:val="nil"/>
                    <w:bottom w:val="nil"/>
                    <w:right w:val="nil"/>
                  </w:tcBorders>
                </w:tcPr>
                <w:p w14:paraId="5B496758"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nil"/>
                    <w:right w:val="nil"/>
                  </w:tcBorders>
                </w:tcPr>
                <w:p w14:paraId="2A0E77BB" w14:textId="48FCEEC2"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081415D5" w14:textId="51AAEC7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05963824" w14:textId="3F85658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6EF4738C" w14:textId="0FE680EC"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3301C416" w14:textId="481E042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65CC4E24" w14:textId="297C1E0B"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69DEA639" w14:textId="2BA2A2E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r>
            <w:tr w:rsidR="00033B08" w:rsidRPr="00033B08" w14:paraId="533B80CC" w14:textId="77777777" w:rsidTr="004162BE">
              <w:tc>
                <w:tcPr>
                  <w:tcW w:w="1533" w:type="pct"/>
                  <w:tcBorders>
                    <w:top w:val="nil"/>
                    <w:left w:val="nil"/>
                    <w:bottom w:val="nil"/>
                    <w:right w:val="nil"/>
                  </w:tcBorders>
                </w:tcPr>
                <w:p w14:paraId="7D678520"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PI: Other party</w:t>
                  </w:r>
                </w:p>
              </w:tc>
              <w:tc>
                <w:tcPr>
                  <w:tcW w:w="495" w:type="pct"/>
                  <w:tcBorders>
                    <w:top w:val="nil"/>
                    <w:left w:val="nil"/>
                    <w:bottom w:val="nil"/>
                    <w:right w:val="nil"/>
                  </w:tcBorders>
                </w:tcPr>
                <w:p w14:paraId="076B1B08" w14:textId="33BA5212"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-0.07</w:t>
                  </w:r>
                  <w:r w:rsidRPr="00033B08">
                    <w:rPr>
                      <w:sz w:val="20"/>
                      <w:szCs w:val="20"/>
                      <w:vertAlign w:val="superscript"/>
                    </w:rPr>
                    <w:t>***</w:t>
                  </w:r>
                </w:p>
              </w:tc>
              <w:tc>
                <w:tcPr>
                  <w:tcW w:w="495" w:type="pct"/>
                  <w:tcBorders>
                    <w:top w:val="nil"/>
                    <w:left w:val="nil"/>
                    <w:bottom w:val="nil"/>
                    <w:right w:val="nil"/>
                  </w:tcBorders>
                </w:tcPr>
                <w:p w14:paraId="32F8C5DE" w14:textId="17DF1E9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-0.06</w:t>
                  </w:r>
                  <w:r w:rsidRPr="00033B08">
                    <w:rPr>
                      <w:sz w:val="20"/>
                      <w:szCs w:val="20"/>
                      <w:vertAlign w:val="superscript"/>
                    </w:rPr>
                    <w:t>***</w:t>
                  </w:r>
                </w:p>
              </w:tc>
              <w:tc>
                <w:tcPr>
                  <w:tcW w:w="495" w:type="pct"/>
                  <w:tcBorders>
                    <w:top w:val="nil"/>
                    <w:left w:val="nil"/>
                    <w:bottom w:val="nil"/>
                    <w:right w:val="nil"/>
                  </w:tcBorders>
                </w:tcPr>
                <w:p w14:paraId="0CCBA5D3" w14:textId="2416EA9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-0.04</w:t>
                  </w:r>
                  <w:r w:rsidRPr="00033B08">
                    <w:rPr>
                      <w:sz w:val="20"/>
                      <w:szCs w:val="20"/>
                      <w:vertAlign w:val="superscript"/>
                    </w:rPr>
                    <w:t>**</w:t>
                  </w:r>
                </w:p>
              </w:tc>
              <w:tc>
                <w:tcPr>
                  <w:tcW w:w="495" w:type="pct"/>
                  <w:tcBorders>
                    <w:top w:val="nil"/>
                    <w:left w:val="nil"/>
                    <w:bottom w:val="nil"/>
                    <w:right w:val="nil"/>
                  </w:tcBorders>
                </w:tcPr>
                <w:p w14:paraId="7BA550C3" w14:textId="7904A8EB"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-0.07</w:t>
                  </w:r>
                  <w:r w:rsidRPr="00033B08">
                    <w:rPr>
                      <w:sz w:val="20"/>
                      <w:szCs w:val="20"/>
                      <w:vertAlign w:val="superscript"/>
                    </w:rPr>
                    <w:t>***</w:t>
                  </w:r>
                </w:p>
              </w:tc>
              <w:tc>
                <w:tcPr>
                  <w:tcW w:w="495" w:type="pct"/>
                  <w:tcBorders>
                    <w:top w:val="nil"/>
                    <w:left w:val="nil"/>
                    <w:bottom w:val="nil"/>
                    <w:right w:val="nil"/>
                  </w:tcBorders>
                </w:tcPr>
                <w:p w14:paraId="10184320" w14:textId="70B479D2"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-0.05</w:t>
                  </w:r>
                  <w:r w:rsidRPr="00033B08">
                    <w:rPr>
                      <w:sz w:val="20"/>
                      <w:szCs w:val="20"/>
                      <w:vertAlign w:val="superscript"/>
                    </w:rPr>
                    <w:t>**</w:t>
                  </w:r>
                </w:p>
              </w:tc>
              <w:tc>
                <w:tcPr>
                  <w:tcW w:w="495" w:type="pct"/>
                  <w:tcBorders>
                    <w:top w:val="nil"/>
                    <w:left w:val="nil"/>
                    <w:bottom w:val="nil"/>
                    <w:right w:val="nil"/>
                  </w:tcBorders>
                </w:tcPr>
                <w:p w14:paraId="0DD3E6E3" w14:textId="11BB5F04"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p>
              </w:tc>
              <w:tc>
                <w:tcPr>
                  <w:tcW w:w="495" w:type="pct"/>
                  <w:tcBorders>
                    <w:top w:val="nil"/>
                    <w:left w:val="nil"/>
                    <w:bottom w:val="nil"/>
                    <w:right w:val="nil"/>
                  </w:tcBorders>
                </w:tcPr>
                <w:p w14:paraId="154D5827" w14:textId="0A7F4FC8"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r>
            <w:tr w:rsidR="00033B08" w:rsidRPr="00033B08" w14:paraId="768E3A2C" w14:textId="77777777" w:rsidTr="004162BE">
              <w:tc>
                <w:tcPr>
                  <w:tcW w:w="1533" w:type="pct"/>
                  <w:tcBorders>
                    <w:top w:val="nil"/>
                    <w:left w:val="nil"/>
                    <w:bottom w:val="nil"/>
                    <w:right w:val="nil"/>
                  </w:tcBorders>
                </w:tcPr>
                <w:p w14:paraId="2CC8E787"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nil"/>
                    <w:right w:val="nil"/>
                  </w:tcBorders>
                </w:tcPr>
                <w:p w14:paraId="32670295" w14:textId="7E67AA3B"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34DACE1E" w14:textId="4E6BEDF5"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p>
              </w:tc>
              <w:tc>
                <w:tcPr>
                  <w:tcW w:w="495" w:type="pct"/>
                  <w:tcBorders>
                    <w:top w:val="nil"/>
                    <w:left w:val="nil"/>
                    <w:bottom w:val="nil"/>
                    <w:right w:val="nil"/>
                  </w:tcBorders>
                </w:tcPr>
                <w:p w14:paraId="49223362" w14:textId="6D022118"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p>
              </w:tc>
              <w:tc>
                <w:tcPr>
                  <w:tcW w:w="495" w:type="pct"/>
                  <w:tcBorders>
                    <w:top w:val="nil"/>
                    <w:left w:val="nil"/>
                    <w:bottom w:val="nil"/>
                    <w:right w:val="nil"/>
                  </w:tcBorders>
                </w:tcPr>
                <w:p w14:paraId="401A1250" w14:textId="2B01DC4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433D6D7D" w14:textId="0B72547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269E39DD" w14:textId="1E0982B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p>
              </w:tc>
              <w:tc>
                <w:tcPr>
                  <w:tcW w:w="495" w:type="pct"/>
                  <w:tcBorders>
                    <w:top w:val="nil"/>
                    <w:left w:val="nil"/>
                    <w:bottom w:val="nil"/>
                    <w:right w:val="nil"/>
                  </w:tcBorders>
                </w:tcPr>
                <w:p w14:paraId="1F1EAAE1" w14:textId="00243EF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p>
              </w:tc>
            </w:tr>
            <w:tr w:rsidR="00033B08" w:rsidRPr="00033B08" w14:paraId="1C98EBB4" w14:textId="77777777" w:rsidTr="004162BE">
              <w:tc>
                <w:tcPr>
                  <w:tcW w:w="1533" w:type="pct"/>
                  <w:tcBorders>
                    <w:top w:val="nil"/>
                    <w:left w:val="nil"/>
                    <w:bottom w:val="nil"/>
                    <w:right w:val="nil"/>
                  </w:tcBorders>
                </w:tcPr>
                <w:p w14:paraId="495AB247"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Age/10</w:t>
                  </w:r>
                </w:p>
              </w:tc>
              <w:tc>
                <w:tcPr>
                  <w:tcW w:w="495" w:type="pct"/>
                  <w:tcBorders>
                    <w:top w:val="nil"/>
                    <w:left w:val="nil"/>
                    <w:bottom w:val="nil"/>
                    <w:right w:val="nil"/>
                  </w:tcBorders>
                </w:tcPr>
                <w:p w14:paraId="37763738" w14:textId="21660ED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-0.05</w:t>
                  </w:r>
                  <w:r w:rsidRPr="00033B08">
                    <w:rPr>
                      <w:sz w:val="20"/>
                      <w:szCs w:val="20"/>
                      <w:vertAlign w:val="superscript"/>
                    </w:rPr>
                    <w:t>***</w:t>
                  </w:r>
                </w:p>
              </w:tc>
              <w:tc>
                <w:tcPr>
                  <w:tcW w:w="495" w:type="pct"/>
                  <w:tcBorders>
                    <w:top w:val="nil"/>
                    <w:left w:val="nil"/>
                    <w:bottom w:val="nil"/>
                    <w:right w:val="nil"/>
                  </w:tcBorders>
                </w:tcPr>
                <w:p w14:paraId="4D3128A0" w14:textId="4CC70877"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-0.04</w:t>
                  </w:r>
                  <w:r w:rsidRPr="00033B08">
                    <w:rPr>
                      <w:sz w:val="20"/>
                      <w:szCs w:val="20"/>
                      <w:vertAlign w:val="superscript"/>
                    </w:rPr>
                    <w:t>***</w:t>
                  </w:r>
                </w:p>
              </w:tc>
              <w:tc>
                <w:tcPr>
                  <w:tcW w:w="495" w:type="pct"/>
                  <w:tcBorders>
                    <w:top w:val="nil"/>
                    <w:left w:val="nil"/>
                    <w:bottom w:val="nil"/>
                    <w:right w:val="nil"/>
                  </w:tcBorders>
                </w:tcPr>
                <w:p w14:paraId="71F04E53" w14:textId="36592852"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-0.05</w:t>
                  </w:r>
                  <w:r w:rsidRPr="00033B08">
                    <w:rPr>
                      <w:sz w:val="20"/>
                      <w:szCs w:val="20"/>
                      <w:vertAlign w:val="superscript"/>
                    </w:rPr>
                    <w:t>***</w:t>
                  </w:r>
                </w:p>
              </w:tc>
              <w:tc>
                <w:tcPr>
                  <w:tcW w:w="495" w:type="pct"/>
                  <w:tcBorders>
                    <w:top w:val="nil"/>
                    <w:left w:val="nil"/>
                    <w:bottom w:val="nil"/>
                    <w:right w:val="nil"/>
                  </w:tcBorders>
                </w:tcPr>
                <w:p w14:paraId="2AF9BBF1" w14:textId="04DBB2D8"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-0.08</w:t>
                  </w:r>
                  <w:r w:rsidRPr="00033B08">
                    <w:rPr>
                      <w:sz w:val="20"/>
                      <w:szCs w:val="20"/>
                      <w:vertAlign w:val="superscript"/>
                    </w:rPr>
                    <w:t>***</w:t>
                  </w:r>
                </w:p>
              </w:tc>
              <w:tc>
                <w:tcPr>
                  <w:tcW w:w="495" w:type="pct"/>
                  <w:tcBorders>
                    <w:top w:val="nil"/>
                    <w:left w:val="nil"/>
                    <w:bottom w:val="nil"/>
                    <w:right w:val="nil"/>
                  </w:tcBorders>
                </w:tcPr>
                <w:p w14:paraId="49ABD4B5" w14:textId="7E354B1B"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-0.05</w:t>
                  </w:r>
                  <w:r w:rsidRPr="00033B08">
                    <w:rPr>
                      <w:sz w:val="20"/>
                      <w:szCs w:val="20"/>
                      <w:vertAlign w:val="superscript"/>
                    </w:rPr>
                    <w:t>***</w:t>
                  </w:r>
                </w:p>
              </w:tc>
              <w:tc>
                <w:tcPr>
                  <w:tcW w:w="495" w:type="pct"/>
                  <w:tcBorders>
                    <w:top w:val="nil"/>
                    <w:left w:val="nil"/>
                    <w:bottom w:val="nil"/>
                    <w:right w:val="nil"/>
                  </w:tcBorders>
                </w:tcPr>
                <w:p w14:paraId="600BFA85" w14:textId="5C408F37"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-0.04</w:t>
                  </w:r>
                  <w:r w:rsidRPr="00033B08">
                    <w:rPr>
                      <w:sz w:val="20"/>
                      <w:szCs w:val="20"/>
                      <w:vertAlign w:val="superscript"/>
                    </w:rPr>
                    <w:t>**</w:t>
                  </w:r>
                </w:p>
              </w:tc>
              <w:tc>
                <w:tcPr>
                  <w:tcW w:w="495" w:type="pct"/>
                  <w:tcBorders>
                    <w:top w:val="nil"/>
                    <w:left w:val="nil"/>
                    <w:bottom w:val="nil"/>
                    <w:right w:val="nil"/>
                  </w:tcBorders>
                </w:tcPr>
                <w:p w14:paraId="4696A731" w14:textId="6017E2B4"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r>
            <w:tr w:rsidR="00033B08" w:rsidRPr="00033B08" w14:paraId="0CAF4C85" w14:textId="77777777" w:rsidTr="004162BE">
              <w:tc>
                <w:tcPr>
                  <w:tcW w:w="1533" w:type="pct"/>
                  <w:tcBorders>
                    <w:top w:val="nil"/>
                    <w:left w:val="nil"/>
                    <w:bottom w:val="nil"/>
                    <w:right w:val="nil"/>
                  </w:tcBorders>
                </w:tcPr>
                <w:p w14:paraId="31971742"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nil"/>
                    <w:right w:val="nil"/>
                  </w:tcBorders>
                </w:tcPr>
                <w:p w14:paraId="0C6401AB" w14:textId="189E726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3A0A38E" w14:textId="69089092"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4AF85C1" w14:textId="5CCF591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0CAB3108" w14:textId="483118D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1E84B362" w14:textId="2DE7EDE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63E28846" w14:textId="2BA943F4"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0492BED3" w14:textId="08A4F17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r>
            <w:tr w:rsidR="00033B08" w:rsidRPr="00033B08" w14:paraId="012906FA" w14:textId="77777777" w:rsidTr="004162BE">
              <w:tc>
                <w:tcPr>
                  <w:tcW w:w="1533" w:type="pct"/>
                  <w:tcBorders>
                    <w:top w:val="nil"/>
                    <w:left w:val="nil"/>
                    <w:bottom w:val="nil"/>
                    <w:right w:val="nil"/>
                  </w:tcBorders>
                </w:tcPr>
                <w:p w14:paraId="3C172FB5"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(Age/10)²</w:t>
                  </w:r>
                </w:p>
              </w:tc>
              <w:tc>
                <w:tcPr>
                  <w:tcW w:w="495" w:type="pct"/>
                  <w:tcBorders>
                    <w:top w:val="nil"/>
                    <w:left w:val="nil"/>
                    <w:bottom w:val="nil"/>
                    <w:right w:val="nil"/>
                  </w:tcBorders>
                </w:tcPr>
                <w:p w14:paraId="608DFEBB" w14:textId="6EB7D94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r w:rsidRPr="00033B08">
                    <w:rPr>
                      <w:sz w:val="20"/>
                      <w:szCs w:val="20"/>
                      <w:vertAlign w:val="superscript"/>
                    </w:rPr>
                    <w:t>***</w:t>
                  </w:r>
                </w:p>
              </w:tc>
              <w:tc>
                <w:tcPr>
                  <w:tcW w:w="495" w:type="pct"/>
                  <w:tcBorders>
                    <w:top w:val="nil"/>
                    <w:left w:val="nil"/>
                    <w:bottom w:val="nil"/>
                    <w:right w:val="nil"/>
                  </w:tcBorders>
                </w:tcPr>
                <w:p w14:paraId="42722CD1" w14:textId="0EE41495"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r w:rsidRPr="00033B08">
                    <w:rPr>
                      <w:sz w:val="20"/>
                      <w:szCs w:val="20"/>
                      <w:vertAlign w:val="superscript"/>
                    </w:rPr>
                    <w:t>***</w:t>
                  </w:r>
                </w:p>
              </w:tc>
              <w:tc>
                <w:tcPr>
                  <w:tcW w:w="495" w:type="pct"/>
                  <w:tcBorders>
                    <w:top w:val="nil"/>
                    <w:left w:val="nil"/>
                    <w:bottom w:val="nil"/>
                    <w:right w:val="nil"/>
                  </w:tcBorders>
                </w:tcPr>
                <w:p w14:paraId="312E2272" w14:textId="2CA7C97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r w:rsidRPr="00033B08">
                    <w:rPr>
                      <w:sz w:val="20"/>
                      <w:szCs w:val="20"/>
                      <w:vertAlign w:val="superscript"/>
                    </w:rPr>
                    <w:t>**</w:t>
                  </w:r>
                </w:p>
              </w:tc>
              <w:tc>
                <w:tcPr>
                  <w:tcW w:w="495" w:type="pct"/>
                  <w:tcBorders>
                    <w:top w:val="nil"/>
                    <w:left w:val="nil"/>
                    <w:bottom w:val="nil"/>
                    <w:right w:val="nil"/>
                  </w:tcBorders>
                </w:tcPr>
                <w:p w14:paraId="51EC450E" w14:textId="0703F22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r w:rsidRPr="00033B08">
                    <w:rPr>
                      <w:sz w:val="20"/>
                      <w:szCs w:val="20"/>
                      <w:vertAlign w:val="superscript"/>
                    </w:rPr>
                    <w:t>***</w:t>
                  </w:r>
                </w:p>
              </w:tc>
              <w:tc>
                <w:tcPr>
                  <w:tcW w:w="495" w:type="pct"/>
                  <w:tcBorders>
                    <w:top w:val="nil"/>
                    <w:left w:val="nil"/>
                    <w:bottom w:val="nil"/>
                    <w:right w:val="nil"/>
                  </w:tcBorders>
                </w:tcPr>
                <w:p w14:paraId="70221B86" w14:textId="24B57845"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r w:rsidRPr="00033B08">
                    <w:rPr>
                      <w:sz w:val="20"/>
                      <w:szCs w:val="20"/>
                      <w:vertAlign w:val="superscript"/>
                    </w:rPr>
                    <w:t>***</w:t>
                  </w:r>
                </w:p>
              </w:tc>
              <w:tc>
                <w:tcPr>
                  <w:tcW w:w="495" w:type="pct"/>
                  <w:tcBorders>
                    <w:top w:val="nil"/>
                    <w:left w:val="nil"/>
                    <w:bottom w:val="nil"/>
                    <w:right w:val="nil"/>
                  </w:tcBorders>
                </w:tcPr>
                <w:p w14:paraId="6786E408" w14:textId="36D52935"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r w:rsidRPr="00033B08">
                    <w:rPr>
                      <w:sz w:val="20"/>
                      <w:szCs w:val="20"/>
                      <w:vertAlign w:val="superscript"/>
                    </w:rPr>
                    <w:t>***</w:t>
                  </w:r>
                </w:p>
              </w:tc>
              <w:tc>
                <w:tcPr>
                  <w:tcW w:w="495" w:type="pct"/>
                  <w:tcBorders>
                    <w:top w:val="nil"/>
                    <w:left w:val="nil"/>
                    <w:bottom w:val="nil"/>
                    <w:right w:val="nil"/>
                  </w:tcBorders>
                </w:tcPr>
                <w:p w14:paraId="3CE6E697" w14:textId="078E267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p>
              </w:tc>
            </w:tr>
            <w:tr w:rsidR="00033B08" w:rsidRPr="00033B08" w14:paraId="0085E76C" w14:textId="77777777" w:rsidTr="004162BE">
              <w:tc>
                <w:tcPr>
                  <w:tcW w:w="1533" w:type="pct"/>
                  <w:tcBorders>
                    <w:top w:val="nil"/>
                    <w:left w:val="nil"/>
                    <w:bottom w:val="nil"/>
                    <w:right w:val="nil"/>
                  </w:tcBorders>
                </w:tcPr>
                <w:p w14:paraId="1DFD4950"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nil"/>
                    <w:right w:val="nil"/>
                  </w:tcBorders>
                </w:tcPr>
                <w:p w14:paraId="18F24726" w14:textId="63E696EC"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p>
              </w:tc>
              <w:tc>
                <w:tcPr>
                  <w:tcW w:w="495" w:type="pct"/>
                  <w:tcBorders>
                    <w:top w:val="nil"/>
                    <w:left w:val="nil"/>
                    <w:bottom w:val="nil"/>
                    <w:right w:val="nil"/>
                  </w:tcBorders>
                </w:tcPr>
                <w:p w14:paraId="21A04DEB" w14:textId="3FFE5C0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p>
              </w:tc>
              <w:tc>
                <w:tcPr>
                  <w:tcW w:w="495" w:type="pct"/>
                  <w:tcBorders>
                    <w:top w:val="nil"/>
                    <w:left w:val="nil"/>
                    <w:bottom w:val="nil"/>
                    <w:right w:val="nil"/>
                  </w:tcBorders>
                </w:tcPr>
                <w:p w14:paraId="1DD9E8AF" w14:textId="006300CE"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p>
              </w:tc>
              <w:tc>
                <w:tcPr>
                  <w:tcW w:w="495" w:type="pct"/>
                  <w:tcBorders>
                    <w:top w:val="nil"/>
                    <w:left w:val="nil"/>
                    <w:bottom w:val="nil"/>
                    <w:right w:val="nil"/>
                  </w:tcBorders>
                </w:tcPr>
                <w:p w14:paraId="4BC03529" w14:textId="53DB753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p>
              </w:tc>
              <w:tc>
                <w:tcPr>
                  <w:tcW w:w="495" w:type="pct"/>
                  <w:tcBorders>
                    <w:top w:val="nil"/>
                    <w:left w:val="nil"/>
                    <w:bottom w:val="nil"/>
                    <w:right w:val="nil"/>
                  </w:tcBorders>
                </w:tcPr>
                <w:p w14:paraId="27C45534" w14:textId="12AB91B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p>
              </w:tc>
              <w:tc>
                <w:tcPr>
                  <w:tcW w:w="495" w:type="pct"/>
                  <w:tcBorders>
                    <w:top w:val="nil"/>
                    <w:left w:val="nil"/>
                    <w:bottom w:val="nil"/>
                    <w:right w:val="nil"/>
                  </w:tcBorders>
                </w:tcPr>
                <w:p w14:paraId="32056BE1" w14:textId="018AD09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p>
              </w:tc>
              <w:tc>
                <w:tcPr>
                  <w:tcW w:w="495" w:type="pct"/>
                  <w:tcBorders>
                    <w:top w:val="nil"/>
                    <w:left w:val="nil"/>
                    <w:bottom w:val="nil"/>
                    <w:right w:val="nil"/>
                  </w:tcBorders>
                </w:tcPr>
                <w:p w14:paraId="1508753A" w14:textId="102670E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p>
              </w:tc>
            </w:tr>
            <w:tr w:rsidR="00033B08" w:rsidRPr="00033B08" w14:paraId="6FF6AF03" w14:textId="77777777" w:rsidTr="004162BE">
              <w:tc>
                <w:tcPr>
                  <w:tcW w:w="1533" w:type="pct"/>
                  <w:tcBorders>
                    <w:top w:val="nil"/>
                    <w:left w:val="nil"/>
                    <w:bottom w:val="nil"/>
                    <w:right w:val="nil"/>
                  </w:tcBorders>
                </w:tcPr>
                <w:p w14:paraId="2C0BDA4D"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Female</w:t>
                  </w:r>
                </w:p>
              </w:tc>
              <w:tc>
                <w:tcPr>
                  <w:tcW w:w="495" w:type="pct"/>
                  <w:tcBorders>
                    <w:top w:val="nil"/>
                    <w:left w:val="nil"/>
                    <w:bottom w:val="nil"/>
                    <w:right w:val="nil"/>
                  </w:tcBorders>
                </w:tcPr>
                <w:p w14:paraId="5DC27B10" w14:textId="44E50A9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0.03</w:t>
                  </w:r>
                  <w:r w:rsidRPr="00033B08">
                    <w:rPr>
                      <w:sz w:val="20"/>
                      <w:szCs w:val="20"/>
                      <w:vertAlign w:val="superscript"/>
                    </w:rPr>
                    <w:t>***</w:t>
                  </w:r>
                </w:p>
              </w:tc>
              <w:tc>
                <w:tcPr>
                  <w:tcW w:w="495" w:type="pct"/>
                  <w:tcBorders>
                    <w:top w:val="nil"/>
                    <w:left w:val="nil"/>
                    <w:bottom w:val="nil"/>
                    <w:right w:val="nil"/>
                  </w:tcBorders>
                </w:tcPr>
                <w:p w14:paraId="08F7F7E9" w14:textId="6BDD516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r w:rsidRPr="00033B08">
                    <w:rPr>
                      <w:sz w:val="20"/>
                      <w:szCs w:val="20"/>
                      <w:vertAlign w:val="superscript"/>
                    </w:rPr>
                    <w:t>***</w:t>
                  </w:r>
                </w:p>
              </w:tc>
              <w:tc>
                <w:tcPr>
                  <w:tcW w:w="495" w:type="pct"/>
                  <w:tcBorders>
                    <w:top w:val="nil"/>
                    <w:left w:val="nil"/>
                    <w:bottom w:val="nil"/>
                    <w:right w:val="nil"/>
                  </w:tcBorders>
                </w:tcPr>
                <w:p w14:paraId="2BEE4E68" w14:textId="402BC8A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0.05</w:t>
                  </w:r>
                  <w:r w:rsidRPr="00033B08">
                    <w:rPr>
                      <w:sz w:val="20"/>
                      <w:szCs w:val="20"/>
                      <w:vertAlign w:val="superscript"/>
                    </w:rPr>
                    <w:t>***</w:t>
                  </w:r>
                </w:p>
              </w:tc>
              <w:tc>
                <w:tcPr>
                  <w:tcW w:w="495" w:type="pct"/>
                  <w:tcBorders>
                    <w:top w:val="nil"/>
                    <w:left w:val="nil"/>
                    <w:bottom w:val="nil"/>
                    <w:right w:val="nil"/>
                  </w:tcBorders>
                </w:tcPr>
                <w:p w14:paraId="7042BE6D" w14:textId="14479B52"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r w:rsidRPr="00033B08">
                    <w:rPr>
                      <w:sz w:val="20"/>
                      <w:szCs w:val="20"/>
                      <w:vertAlign w:val="superscript"/>
                    </w:rPr>
                    <w:t>***</w:t>
                  </w:r>
                </w:p>
              </w:tc>
              <w:tc>
                <w:tcPr>
                  <w:tcW w:w="495" w:type="pct"/>
                  <w:tcBorders>
                    <w:top w:val="nil"/>
                    <w:left w:val="nil"/>
                    <w:bottom w:val="nil"/>
                    <w:right w:val="nil"/>
                  </w:tcBorders>
                </w:tcPr>
                <w:p w14:paraId="4B9042D9" w14:textId="1672091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0.03</w:t>
                  </w:r>
                  <w:r w:rsidRPr="00033B08">
                    <w:rPr>
                      <w:sz w:val="20"/>
                      <w:szCs w:val="20"/>
                      <w:vertAlign w:val="superscript"/>
                    </w:rPr>
                    <w:t>***</w:t>
                  </w:r>
                </w:p>
              </w:tc>
              <w:tc>
                <w:tcPr>
                  <w:tcW w:w="495" w:type="pct"/>
                  <w:tcBorders>
                    <w:top w:val="nil"/>
                    <w:left w:val="nil"/>
                    <w:bottom w:val="nil"/>
                    <w:right w:val="nil"/>
                  </w:tcBorders>
                </w:tcPr>
                <w:p w14:paraId="7861645B" w14:textId="7EA7D818"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p>
              </w:tc>
              <w:tc>
                <w:tcPr>
                  <w:tcW w:w="495" w:type="pct"/>
                  <w:tcBorders>
                    <w:top w:val="nil"/>
                    <w:left w:val="nil"/>
                    <w:bottom w:val="nil"/>
                    <w:right w:val="nil"/>
                  </w:tcBorders>
                </w:tcPr>
                <w:p w14:paraId="4B53FBFB" w14:textId="6C7ACEB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r w:rsidRPr="00033B08">
                    <w:rPr>
                      <w:sz w:val="20"/>
                      <w:szCs w:val="20"/>
                      <w:vertAlign w:val="superscript"/>
                    </w:rPr>
                    <w:t>*</w:t>
                  </w:r>
                </w:p>
              </w:tc>
            </w:tr>
            <w:tr w:rsidR="00033B08" w:rsidRPr="00033B08" w14:paraId="1C509265" w14:textId="77777777" w:rsidTr="004162BE">
              <w:tc>
                <w:tcPr>
                  <w:tcW w:w="1533" w:type="pct"/>
                  <w:tcBorders>
                    <w:top w:val="nil"/>
                    <w:left w:val="nil"/>
                    <w:bottom w:val="nil"/>
                    <w:right w:val="nil"/>
                  </w:tcBorders>
                </w:tcPr>
                <w:p w14:paraId="65A4F655"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nil"/>
                    <w:right w:val="nil"/>
                  </w:tcBorders>
                </w:tcPr>
                <w:p w14:paraId="048AF89E" w14:textId="07E05A85"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627081CA" w14:textId="46677A3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11300BA9" w14:textId="3174369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B3C0DBC" w14:textId="1BF4418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49E7E01B" w14:textId="41EA0EFC"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5F8D3A8E" w14:textId="7D5DE05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480C561E" w14:textId="3D9928C1"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r>
            <w:tr w:rsidR="00033B08" w:rsidRPr="00033B08" w14:paraId="58109321" w14:textId="77777777" w:rsidTr="004162BE">
              <w:tc>
                <w:tcPr>
                  <w:tcW w:w="1533" w:type="pct"/>
                  <w:tcBorders>
                    <w:top w:val="nil"/>
                    <w:left w:val="nil"/>
                    <w:bottom w:val="nil"/>
                    <w:right w:val="nil"/>
                  </w:tcBorders>
                </w:tcPr>
                <w:p w14:paraId="5A0CE9D5"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Education medium</w:t>
                  </w:r>
                </w:p>
              </w:tc>
              <w:tc>
                <w:tcPr>
                  <w:tcW w:w="495" w:type="pct"/>
                  <w:tcBorders>
                    <w:top w:val="nil"/>
                    <w:left w:val="nil"/>
                    <w:bottom w:val="nil"/>
                    <w:right w:val="nil"/>
                  </w:tcBorders>
                </w:tcPr>
                <w:p w14:paraId="3C73729C" w14:textId="7597ED7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r w:rsidRPr="00033B08">
                    <w:rPr>
                      <w:sz w:val="20"/>
                      <w:szCs w:val="20"/>
                      <w:vertAlign w:val="superscript"/>
                    </w:rPr>
                    <w:t>*</w:t>
                  </w:r>
                </w:p>
              </w:tc>
              <w:tc>
                <w:tcPr>
                  <w:tcW w:w="495" w:type="pct"/>
                  <w:tcBorders>
                    <w:top w:val="nil"/>
                    <w:left w:val="nil"/>
                    <w:bottom w:val="nil"/>
                    <w:right w:val="nil"/>
                  </w:tcBorders>
                </w:tcPr>
                <w:p w14:paraId="3400A988" w14:textId="62C7E70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p>
              </w:tc>
              <w:tc>
                <w:tcPr>
                  <w:tcW w:w="495" w:type="pct"/>
                  <w:tcBorders>
                    <w:top w:val="nil"/>
                    <w:left w:val="nil"/>
                    <w:bottom w:val="nil"/>
                    <w:right w:val="nil"/>
                  </w:tcBorders>
                </w:tcPr>
                <w:p w14:paraId="18749E99" w14:textId="2F7246E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p>
              </w:tc>
              <w:tc>
                <w:tcPr>
                  <w:tcW w:w="495" w:type="pct"/>
                  <w:tcBorders>
                    <w:top w:val="nil"/>
                    <w:left w:val="nil"/>
                    <w:bottom w:val="nil"/>
                    <w:right w:val="nil"/>
                  </w:tcBorders>
                </w:tcPr>
                <w:p w14:paraId="4CF52567" w14:textId="45132532"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3A8C7BE" w14:textId="6D30BBA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r w:rsidRPr="00033B08">
                    <w:rPr>
                      <w:sz w:val="20"/>
                      <w:szCs w:val="20"/>
                      <w:vertAlign w:val="superscript"/>
                    </w:rPr>
                    <w:t>*</w:t>
                  </w:r>
                </w:p>
              </w:tc>
              <w:tc>
                <w:tcPr>
                  <w:tcW w:w="495" w:type="pct"/>
                  <w:tcBorders>
                    <w:top w:val="nil"/>
                    <w:left w:val="nil"/>
                    <w:bottom w:val="nil"/>
                    <w:right w:val="nil"/>
                  </w:tcBorders>
                </w:tcPr>
                <w:p w14:paraId="2D03B05F" w14:textId="0204B091"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0191F92B" w14:textId="70C2E19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r w:rsidRPr="00033B08">
                    <w:rPr>
                      <w:sz w:val="20"/>
                      <w:szCs w:val="20"/>
                      <w:vertAlign w:val="superscript"/>
                    </w:rPr>
                    <w:t>**</w:t>
                  </w:r>
                </w:p>
              </w:tc>
            </w:tr>
            <w:tr w:rsidR="00033B08" w:rsidRPr="00033B08" w14:paraId="22107BE8" w14:textId="77777777" w:rsidTr="004162BE">
              <w:tc>
                <w:tcPr>
                  <w:tcW w:w="1533" w:type="pct"/>
                  <w:tcBorders>
                    <w:top w:val="nil"/>
                    <w:left w:val="nil"/>
                    <w:bottom w:val="nil"/>
                    <w:right w:val="nil"/>
                  </w:tcBorders>
                </w:tcPr>
                <w:p w14:paraId="0EE92EC9"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nil"/>
                    <w:right w:val="nil"/>
                  </w:tcBorders>
                </w:tcPr>
                <w:p w14:paraId="22B49323" w14:textId="16C944C2"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047D6F73" w14:textId="67B32AD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5B293810" w14:textId="1BF9031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57589ADF" w14:textId="0E90F3B7"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D3A4DC6" w14:textId="2D77D7F8"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40C6B34B" w14:textId="7EFC845B"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21D92295" w14:textId="031894D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r>
            <w:tr w:rsidR="00033B08" w:rsidRPr="00033B08" w14:paraId="1D58603B" w14:textId="77777777" w:rsidTr="004162BE">
              <w:tc>
                <w:tcPr>
                  <w:tcW w:w="1533" w:type="pct"/>
                  <w:tcBorders>
                    <w:top w:val="nil"/>
                    <w:left w:val="nil"/>
                    <w:bottom w:val="nil"/>
                    <w:right w:val="nil"/>
                  </w:tcBorders>
                </w:tcPr>
                <w:p w14:paraId="6D6E3B96"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Education high</w:t>
                  </w:r>
                </w:p>
              </w:tc>
              <w:tc>
                <w:tcPr>
                  <w:tcW w:w="495" w:type="pct"/>
                  <w:tcBorders>
                    <w:top w:val="nil"/>
                    <w:left w:val="nil"/>
                    <w:bottom w:val="nil"/>
                    <w:right w:val="nil"/>
                  </w:tcBorders>
                </w:tcPr>
                <w:p w14:paraId="38F0CE32" w14:textId="1E71E32B"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092332CD" w14:textId="23906538"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-0.03</w:t>
                  </w:r>
                  <w:r w:rsidRPr="00033B08">
                    <w:rPr>
                      <w:sz w:val="20"/>
                      <w:szCs w:val="20"/>
                      <w:vertAlign w:val="superscript"/>
                    </w:rPr>
                    <w:t>***</w:t>
                  </w:r>
                </w:p>
              </w:tc>
              <w:tc>
                <w:tcPr>
                  <w:tcW w:w="495" w:type="pct"/>
                  <w:tcBorders>
                    <w:top w:val="nil"/>
                    <w:left w:val="nil"/>
                    <w:bottom w:val="nil"/>
                    <w:right w:val="nil"/>
                  </w:tcBorders>
                </w:tcPr>
                <w:p w14:paraId="2660A5C3" w14:textId="77B3D4F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64C3E1A9" w14:textId="769A24E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r w:rsidRPr="00033B08">
                    <w:rPr>
                      <w:sz w:val="20"/>
                      <w:szCs w:val="20"/>
                      <w:vertAlign w:val="superscript"/>
                    </w:rPr>
                    <w:t>*</w:t>
                  </w:r>
                </w:p>
              </w:tc>
              <w:tc>
                <w:tcPr>
                  <w:tcW w:w="495" w:type="pct"/>
                  <w:tcBorders>
                    <w:top w:val="nil"/>
                    <w:left w:val="nil"/>
                    <w:bottom w:val="nil"/>
                    <w:right w:val="nil"/>
                  </w:tcBorders>
                </w:tcPr>
                <w:p w14:paraId="49B4F699" w14:textId="02A0ACE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0.03</w:t>
                  </w:r>
                  <w:r w:rsidRPr="00033B08">
                    <w:rPr>
                      <w:sz w:val="20"/>
                      <w:szCs w:val="20"/>
                      <w:vertAlign w:val="superscript"/>
                    </w:rPr>
                    <w:t>***</w:t>
                  </w:r>
                </w:p>
              </w:tc>
              <w:tc>
                <w:tcPr>
                  <w:tcW w:w="495" w:type="pct"/>
                  <w:tcBorders>
                    <w:top w:val="nil"/>
                    <w:left w:val="nil"/>
                    <w:bottom w:val="nil"/>
                    <w:right w:val="nil"/>
                  </w:tcBorders>
                </w:tcPr>
                <w:p w14:paraId="3E651C21" w14:textId="11BDF46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47F501F1" w14:textId="33693EBE"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-0.05</w:t>
                  </w:r>
                  <w:r w:rsidRPr="00033B08">
                    <w:rPr>
                      <w:sz w:val="20"/>
                      <w:szCs w:val="20"/>
                      <w:vertAlign w:val="superscript"/>
                    </w:rPr>
                    <w:t>***</w:t>
                  </w:r>
                </w:p>
              </w:tc>
            </w:tr>
            <w:tr w:rsidR="00033B08" w:rsidRPr="00033B08" w14:paraId="454F1C9E" w14:textId="77777777" w:rsidTr="004162BE">
              <w:tc>
                <w:tcPr>
                  <w:tcW w:w="1533" w:type="pct"/>
                  <w:tcBorders>
                    <w:top w:val="nil"/>
                    <w:left w:val="nil"/>
                    <w:bottom w:val="nil"/>
                    <w:right w:val="nil"/>
                  </w:tcBorders>
                </w:tcPr>
                <w:p w14:paraId="62707D91"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nil"/>
                    <w:right w:val="nil"/>
                  </w:tcBorders>
                </w:tcPr>
                <w:p w14:paraId="108DFE1E" w14:textId="6E1AA41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325A8197" w14:textId="42AE861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552A5CA4" w14:textId="729746A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5530D0CD" w14:textId="2A5D459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4CC71E6A" w14:textId="5F99270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0DE6AF76" w14:textId="151AAF9C"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65E60B5F" w14:textId="2BF8243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r>
            <w:tr w:rsidR="00033B08" w:rsidRPr="00033B08" w14:paraId="090FABBD" w14:textId="77777777" w:rsidTr="004162BE">
              <w:tc>
                <w:tcPr>
                  <w:tcW w:w="1533" w:type="pct"/>
                  <w:tcBorders>
                    <w:top w:val="nil"/>
                    <w:left w:val="nil"/>
                    <w:bottom w:val="nil"/>
                    <w:right w:val="nil"/>
                  </w:tcBorders>
                </w:tcPr>
                <w:p w14:paraId="0709C2D4"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Income 1000-2000</w:t>
                  </w:r>
                </w:p>
              </w:tc>
              <w:tc>
                <w:tcPr>
                  <w:tcW w:w="495" w:type="pct"/>
                  <w:tcBorders>
                    <w:top w:val="nil"/>
                    <w:left w:val="nil"/>
                    <w:bottom w:val="nil"/>
                    <w:right w:val="nil"/>
                  </w:tcBorders>
                </w:tcPr>
                <w:p w14:paraId="1C83E1EF" w14:textId="7E9DA1A5"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p>
              </w:tc>
              <w:tc>
                <w:tcPr>
                  <w:tcW w:w="495" w:type="pct"/>
                  <w:tcBorders>
                    <w:top w:val="nil"/>
                    <w:left w:val="nil"/>
                    <w:bottom w:val="nil"/>
                    <w:right w:val="nil"/>
                  </w:tcBorders>
                </w:tcPr>
                <w:p w14:paraId="0A7F5A08" w14:textId="77CD11B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52AD8DF7" w14:textId="3D20618C"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672C2B3F" w14:textId="3EB6CB6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p>
              </w:tc>
              <w:tc>
                <w:tcPr>
                  <w:tcW w:w="495" w:type="pct"/>
                  <w:tcBorders>
                    <w:top w:val="nil"/>
                    <w:left w:val="nil"/>
                    <w:bottom w:val="nil"/>
                    <w:right w:val="nil"/>
                  </w:tcBorders>
                </w:tcPr>
                <w:p w14:paraId="24840D05" w14:textId="7DAF13BE"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8F43954" w14:textId="3D06C957"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4C48346A" w14:textId="2BDF7265"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p>
              </w:tc>
            </w:tr>
            <w:tr w:rsidR="00033B08" w:rsidRPr="00033B08" w14:paraId="2408E066" w14:textId="77777777" w:rsidTr="004162BE">
              <w:tc>
                <w:tcPr>
                  <w:tcW w:w="1533" w:type="pct"/>
                  <w:tcBorders>
                    <w:top w:val="nil"/>
                    <w:left w:val="nil"/>
                    <w:bottom w:val="nil"/>
                    <w:right w:val="nil"/>
                  </w:tcBorders>
                </w:tcPr>
                <w:p w14:paraId="393C3459"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nil"/>
                    <w:right w:val="nil"/>
                  </w:tcBorders>
                </w:tcPr>
                <w:p w14:paraId="55B10722" w14:textId="0F5D4E7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036B842A" w14:textId="31C3851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4EB9E672" w14:textId="7B6504B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4CCA7D2D" w14:textId="196276B5"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0F31186B" w14:textId="0A9F7DDE"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69827804" w14:textId="299ABD54"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4D4325AB" w14:textId="24924EA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r>
            <w:tr w:rsidR="00033B08" w:rsidRPr="00033B08" w14:paraId="68FD7FC2" w14:textId="77777777" w:rsidTr="004162BE">
              <w:tc>
                <w:tcPr>
                  <w:tcW w:w="1533" w:type="pct"/>
                  <w:tcBorders>
                    <w:top w:val="nil"/>
                    <w:left w:val="nil"/>
                    <w:bottom w:val="nil"/>
                    <w:right w:val="nil"/>
                  </w:tcBorders>
                </w:tcPr>
                <w:p w14:paraId="03956347"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Income 2000-3000</w:t>
                  </w:r>
                </w:p>
              </w:tc>
              <w:tc>
                <w:tcPr>
                  <w:tcW w:w="495" w:type="pct"/>
                  <w:tcBorders>
                    <w:top w:val="nil"/>
                    <w:left w:val="nil"/>
                    <w:bottom w:val="nil"/>
                    <w:right w:val="nil"/>
                  </w:tcBorders>
                </w:tcPr>
                <w:p w14:paraId="150E5371" w14:textId="787FEAAB"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61A3D5D0" w14:textId="56C453E1"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0.03</w:t>
                  </w:r>
                  <w:r w:rsidRPr="00033B08">
                    <w:rPr>
                      <w:sz w:val="20"/>
                      <w:szCs w:val="20"/>
                      <w:vertAlign w:val="superscript"/>
                    </w:rPr>
                    <w:t>**</w:t>
                  </w:r>
                </w:p>
              </w:tc>
              <w:tc>
                <w:tcPr>
                  <w:tcW w:w="495" w:type="pct"/>
                  <w:tcBorders>
                    <w:top w:val="nil"/>
                    <w:left w:val="nil"/>
                    <w:bottom w:val="nil"/>
                    <w:right w:val="nil"/>
                  </w:tcBorders>
                </w:tcPr>
                <w:p w14:paraId="654E7C81" w14:textId="65EE15AE"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0F0B48F1" w14:textId="3D483B6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p>
              </w:tc>
              <w:tc>
                <w:tcPr>
                  <w:tcW w:w="495" w:type="pct"/>
                  <w:tcBorders>
                    <w:top w:val="nil"/>
                    <w:left w:val="nil"/>
                    <w:bottom w:val="nil"/>
                    <w:right w:val="nil"/>
                  </w:tcBorders>
                </w:tcPr>
                <w:p w14:paraId="3EFA047E" w14:textId="2CDA9C7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188B1F6E" w14:textId="0E769AA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-0.03</w:t>
                  </w:r>
                  <w:r w:rsidRPr="00033B08">
                    <w:rPr>
                      <w:sz w:val="20"/>
                      <w:szCs w:val="20"/>
                      <w:vertAlign w:val="superscript"/>
                    </w:rPr>
                    <w:t>*</w:t>
                  </w:r>
                </w:p>
              </w:tc>
              <w:tc>
                <w:tcPr>
                  <w:tcW w:w="495" w:type="pct"/>
                  <w:tcBorders>
                    <w:top w:val="nil"/>
                    <w:left w:val="nil"/>
                    <w:bottom w:val="nil"/>
                    <w:right w:val="nil"/>
                  </w:tcBorders>
                </w:tcPr>
                <w:p w14:paraId="2C4187A5" w14:textId="0F740FE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-0.03</w:t>
                  </w:r>
                  <w:r w:rsidRPr="00033B08">
                    <w:rPr>
                      <w:sz w:val="20"/>
                      <w:szCs w:val="20"/>
                      <w:vertAlign w:val="superscript"/>
                    </w:rPr>
                    <w:t>**</w:t>
                  </w:r>
                </w:p>
              </w:tc>
            </w:tr>
            <w:tr w:rsidR="00033B08" w:rsidRPr="00033B08" w14:paraId="01FFC6E3" w14:textId="77777777" w:rsidTr="004162BE">
              <w:tc>
                <w:tcPr>
                  <w:tcW w:w="1533" w:type="pct"/>
                  <w:tcBorders>
                    <w:top w:val="nil"/>
                    <w:left w:val="nil"/>
                    <w:bottom w:val="nil"/>
                    <w:right w:val="nil"/>
                  </w:tcBorders>
                </w:tcPr>
                <w:p w14:paraId="601B25DE"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nil"/>
                    <w:right w:val="nil"/>
                  </w:tcBorders>
                </w:tcPr>
                <w:p w14:paraId="0C88A12D" w14:textId="31F6117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09BE18F" w14:textId="20AE7FF5"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27291D37" w14:textId="13DD87F5"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6F52A0F7" w14:textId="3023C47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4FF629B4" w14:textId="6ABA1A22"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31AAAF8A" w14:textId="36A3C61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C1D101B" w14:textId="131B9AC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r>
            <w:tr w:rsidR="00033B08" w:rsidRPr="00033B08" w14:paraId="54760B2E" w14:textId="77777777" w:rsidTr="004162BE">
              <w:tc>
                <w:tcPr>
                  <w:tcW w:w="1533" w:type="pct"/>
                  <w:tcBorders>
                    <w:top w:val="nil"/>
                    <w:left w:val="nil"/>
                    <w:bottom w:val="nil"/>
                    <w:right w:val="nil"/>
                  </w:tcBorders>
                </w:tcPr>
                <w:p w14:paraId="4C7D954E"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Income 3000-4000</w:t>
                  </w:r>
                </w:p>
              </w:tc>
              <w:tc>
                <w:tcPr>
                  <w:tcW w:w="495" w:type="pct"/>
                  <w:tcBorders>
                    <w:top w:val="nil"/>
                    <w:left w:val="nil"/>
                    <w:bottom w:val="nil"/>
                    <w:right w:val="nil"/>
                  </w:tcBorders>
                </w:tcPr>
                <w:p w14:paraId="08D5BCF0" w14:textId="3F7CD79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p>
              </w:tc>
              <w:tc>
                <w:tcPr>
                  <w:tcW w:w="495" w:type="pct"/>
                  <w:tcBorders>
                    <w:top w:val="nil"/>
                    <w:left w:val="nil"/>
                    <w:bottom w:val="nil"/>
                    <w:right w:val="nil"/>
                  </w:tcBorders>
                </w:tcPr>
                <w:p w14:paraId="0ABE0760" w14:textId="30F656F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p>
              </w:tc>
              <w:tc>
                <w:tcPr>
                  <w:tcW w:w="495" w:type="pct"/>
                  <w:tcBorders>
                    <w:top w:val="nil"/>
                    <w:left w:val="nil"/>
                    <w:bottom w:val="nil"/>
                    <w:right w:val="nil"/>
                  </w:tcBorders>
                </w:tcPr>
                <w:p w14:paraId="372DAC97" w14:textId="636D0BB5"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p>
              </w:tc>
              <w:tc>
                <w:tcPr>
                  <w:tcW w:w="495" w:type="pct"/>
                  <w:tcBorders>
                    <w:top w:val="nil"/>
                    <w:left w:val="nil"/>
                    <w:bottom w:val="nil"/>
                    <w:right w:val="nil"/>
                  </w:tcBorders>
                </w:tcPr>
                <w:p w14:paraId="6E42F7F7" w14:textId="318C0C2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r w:rsidRPr="00033B08">
                    <w:rPr>
                      <w:sz w:val="20"/>
                      <w:szCs w:val="20"/>
                      <w:vertAlign w:val="superscript"/>
                    </w:rPr>
                    <w:t>*</w:t>
                  </w:r>
                </w:p>
              </w:tc>
              <w:tc>
                <w:tcPr>
                  <w:tcW w:w="495" w:type="pct"/>
                  <w:tcBorders>
                    <w:top w:val="nil"/>
                    <w:left w:val="nil"/>
                    <w:bottom w:val="nil"/>
                    <w:right w:val="nil"/>
                  </w:tcBorders>
                </w:tcPr>
                <w:p w14:paraId="1A2FBA24" w14:textId="0557D02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r w:rsidRPr="00033B08">
                    <w:rPr>
                      <w:sz w:val="20"/>
                      <w:szCs w:val="20"/>
                      <w:vertAlign w:val="superscript"/>
                    </w:rPr>
                    <w:t>*</w:t>
                  </w:r>
                </w:p>
              </w:tc>
              <w:tc>
                <w:tcPr>
                  <w:tcW w:w="495" w:type="pct"/>
                  <w:tcBorders>
                    <w:top w:val="nil"/>
                    <w:left w:val="nil"/>
                    <w:bottom w:val="nil"/>
                    <w:right w:val="nil"/>
                  </w:tcBorders>
                </w:tcPr>
                <w:p w14:paraId="3404B0D9" w14:textId="7101F32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-0.03</w:t>
                  </w:r>
                  <w:r w:rsidRPr="00033B08">
                    <w:rPr>
                      <w:sz w:val="20"/>
                      <w:szCs w:val="20"/>
                      <w:vertAlign w:val="superscript"/>
                    </w:rPr>
                    <w:t>*</w:t>
                  </w:r>
                </w:p>
              </w:tc>
              <w:tc>
                <w:tcPr>
                  <w:tcW w:w="495" w:type="pct"/>
                  <w:tcBorders>
                    <w:top w:val="nil"/>
                    <w:left w:val="nil"/>
                    <w:bottom w:val="nil"/>
                    <w:right w:val="nil"/>
                  </w:tcBorders>
                </w:tcPr>
                <w:p w14:paraId="33015065" w14:textId="2F7D501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p>
              </w:tc>
            </w:tr>
            <w:tr w:rsidR="00033B08" w:rsidRPr="00033B08" w14:paraId="3596D29A" w14:textId="77777777" w:rsidTr="004162BE">
              <w:tc>
                <w:tcPr>
                  <w:tcW w:w="1533" w:type="pct"/>
                  <w:tcBorders>
                    <w:top w:val="nil"/>
                    <w:left w:val="nil"/>
                    <w:bottom w:val="nil"/>
                    <w:right w:val="nil"/>
                  </w:tcBorders>
                </w:tcPr>
                <w:p w14:paraId="4F97D168"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nil"/>
                    <w:right w:val="nil"/>
                  </w:tcBorders>
                </w:tcPr>
                <w:p w14:paraId="0E4959A0" w14:textId="77A817AB"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2F00169C" w14:textId="69B0E711"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31701D17" w14:textId="2E02358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3518BA99" w14:textId="235C491B"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10BB3EC0" w14:textId="4AEF7E8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A6303F1" w14:textId="0360EE2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439B3D98" w14:textId="62619C77"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r>
            <w:tr w:rsidR="00033B08" w:rsidRPr="00033B08" w14:paraId="6492B459" w14:textId="77777777" w:rsidTr="004162BE">
              <w:tc>
                <w:tcPr>
                  <w:tcW w:w="1533" w:type="pct"/>
                  <w:tcBorders>
                    <w:top w:val="nil"/>
                    <w:left w:val="nil"/>
                    <w:bottom w:val="nil"/>
                    <w:right w:val="nil"/>
                  </w:tcBorders>
                </w:tcPr>
                <w:p w14:paraId="761A2460"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Income &gt;4000</w:t>
                  </w:r>
                </w:p>
              </w:tc>
              <w:tc>
                <w:tcPr>
                  <w:tcW w:w="495" w:type="pct"/>
                  <w:tcBorders>
                    <w:top w:val="nil"/>
                    <w:left w:val="nil"/>
                    <w:bottom w:val="nil"/>
                    <w:right w:val="nil"/>
                  </w:tcBorders>
                </w:tcPr>
                <w:p w14:paraId="63F26D2F" w14:textId="36ADEB5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66539D15" w14:textId="5B062F52"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30BE15E2" w14:textId="48376DF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p>
              </w:tc>
              <w:tc>
                <w:tcPr>
                  <w:tcW w:w="495" w:type="pct"/>
                  <w:tcBorders>
                    <w:top w:val="nil"/>
                    <w:left w:val="nil"/>
                    <w:bottom w:val="nil"/>
                    <w:right w:val="nil"/>
                  </w:tcBorders>
                </w:tcPr>
                <w:p w14:paraId="075A3E1F" w14:textId="503A6831"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-0.03</w:t>
                  </w:r>
                  <w:r w:rsidRPr="00033B08">
                    <w:rPr>
                      <w:sz w:val="20"/>
                      <w:szCs w:val="20"/>
                      <w:vertAlign w:val="superscript"/>
                    </w:rPr>
                    <w:t>**</w:t>
                  </w:r>
                </w:p>
              </w:tc>
              <w:tc>
                <w:tcPr>
                  <w:tcW w:w="495" w:type="pct"/>
                  <w:tcBorders>
                    <w:top w:val="nil"/>
                    <w:left w:val="nil"/>
                    <w:bottom w:val="nil"/>
                    <w:right w:val="nil"/>
                  </w:tcBorders>
                </w:tcPr>
                <w:p w14:paraId="2C0DD586" w14:textId="25CF3578"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-0.03</w:t>
                  </w:r>
                  <w:r w:rsidRPr="00033B08">
                    <w:rPr>
                      <w:sz w:val="20"/>
                      <w:szCs w:val="20"/>
                      <w:vertAlign w:val="superscript"/>
                    </w:rPr>
                    <w:t>*</w:t>
                  </w:r>
                </w:p>
              </w:tc>
              <w:tc>
                <w:tcPr>
                  <w:tcW w:w="495" w:type="pct"/>
                  <w:tcBorders>
                    <w:top w:val="nil"/>
                    <w:left w:val="nil"/>
                    <w:bottom w:val="nil"/>
                    <w:right w:val="nil"/>
                  </w:tcBorders>
                </w:tcPr>
                <w:p w14:paraId="29C53A3E" w14:textId="3817B32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-0.04</w:t>
                  </w:r>
                  <w:r w:rsidRPr="00033B08">
                    <w:rPr>
                      <w:sz w:val="20"/>
                      <w:szCs w:val="20"/>
                      <w:vertAlign w:val="superscript"/>
                    </w:rPr>
                    <w:t>**</w:t>
                  </w:r>
                </w:p>
              </w:tc>
              <w:tc>
                <w:tcPr>
                  <w:tcW w:w="495" w:type="pct"/>
                  <w:tcBorders>
                    <w:top w:val="nil"/>
                    <w:left w:val="nil"/>
                    <w:bottom w:val="nil"/>
                    <w:right w:val="nil"/>
                  </w:tcBorders>
                </w:tcPr>
                <w:p w14:paraId="0E5817B8" w14:textId="71427D92"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-0.03</w:t>
                  </w:r>
                  <w:r w:rsidRPr="00033B08">
                    <w:rPr>
                      <w:sz w:val="20"/>
                      <w:szCs w:val="20"/>
                      <w:vertAlign w:val="superscript"/>
                    </w:rPr>
                    <w:t>*</w:t>
                  </w:r>
                </w:p>
              </w:tc>
            </w:tr>
            <w:tr w:rsidR="00033B08" w:rsidRPr="00033B08" w14:paraId="65B684E6" w14:textId="77777777" w:rsidTr="004162BE">
              <w:tc>
                <w:tcPr>
                  <w:tcW w:w="1533" w:type="pct"/>
                  <w:tcBorders>
                    <w:top w:val="nil"/>
                    <w:left w:val="nil"/>
                    <w:bottom w:val="nil"/>
                    <w:right w:val="nil"/>
                  </w:tcBorders>
                </w:tcPr>
                <w:p w14:paraId="6B1DB79C"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nil"/>
                    <w:right w:val="nil"/>
                  </w:tcBorders>
                </w:tcPr>
                <w:p w14:paraId="6E19D07C" w14:textId="6A0F9361"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6F6005C7" w14:textId="7B16A92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51CA9050" w14:textId="40C1DF6E"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630F31FD" w14:textId="2A9FDE65"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58FDAA73" w14:textId="3B64357C"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1680DB11" w14:textId="47914B14"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6860D41F" w14:textId="322E4FFE"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r>
            <w:tr w:rsidR="00033B08" w:rsidRPr="00033B08" w14:paraId="58EDCB26" w14:textId="77777777" w:rsidTr="004162BE">
              <w:tc>
                <w:tcPr>
                  <w:tcW w:w="1533" w:type="pct"/>
                  <w:tcBorders>
                    <w:top w:val="nil"/>
                    <w:left w:val="nil"/>
                    <w:bottom w:val="nil"/>
                    <w:right w:val="nil"/>
                  </w:tcBorders>
                </w:tcPr>
                <w:p w14:paraId="26154B04"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East Germany</w:t>
                  </w:r>
                </w:p>
              </w:tc>
              <w:tc>
                <w:tcPr>
                  <w:tcW w:w="495" w:type="pct"/>
                  <w:tcBorders>
                    <w:top w:val="nil"/>
                    <w:left w:val="nil"/>
                    <w:bottom w:val="nil"/>
                    <w:right w:val="nil"/>
                  </w:tcBorders>
                </w:tcPr>
                <w:p w14:paraId="19EB9BAB" w14:textId="1309929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p>
              </w:tc>
              <w:tc>
                <w:tcPr>
                  <w:tcW w:w="495" w:type="pct"/>
                  <w:tcBorders>
                    <w:top w:val="nil"/>
                    <w:left w:val="nil"/>
                    <w:bottom w:val="nil"/>
                    <w:right w:val="nil"/>
                  </w:tcBorders>
                </w:tcPr>
                <w:p w14:paraId="7EBF9FF9" w14:textId="010E862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-0.00</w:t>
                  </w:r>
                </w:p>
              </w:tc>
              <w:tc>
                <w:tcPr>
                  <w:tcW w:w="495" w:type="pct"/>
                  <w:tcBorders>
                    <w:top w:val="nil"/>
                    <w:left w:val="nil"/>
                    <w:bottom w:val="nil"/>
                    <w:right w:val="nil"/>
                  </w:tcBorders>
                </w:tcPr>
                <w:p w14:paraId="1868FDC8" w14:textId="67D9E341"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0EDCB1E8" w14:textId="13F7F0CB"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r w:rsidRPr="00033B08">
                    <w:rPr>
                      <w:sz w:val="20"/>
                      <w:szCs w:val="20"/>
                      <w:vertAlign w:val="superscript"/>
                    </w:rPr>
                    <w:t>*</w:t>
                  </w:r>
                </w:p>
              </w:tc>
              <w:tc>
                <w:tcPr>
                  <w:tcW w:w="495" w:type="pct"/>
                  <w:tcBorders>
                    <w:top w:val="nil"/>
                    <w:left w:val="nil"/>
                    <w:bottom w:val="nil"/>
                    <w:right w:val="nil"/>
                  </w:tcBorders>
                </w:tcPr>
                <w:p w14:paraId="43A1D95D" w14:textId="2A0CD131"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-0.05</w:t>
                  </w:r>
                  <w:r w:rsidRPr="00033B08">
                    <w:rPr>
                      <w:sz w:val="20"/>
                      <w:szCs w:val="20"/>
                      <w:vertAlign w:val="superscript"/>
                    </w:rPr>
                    <w:t>***</w:t>
                  </w:r>
                </w:p>
              </w:tc>
              <w:tc>
                <w:tcPr>
                  <w:tcW w:w="495" w:type="pct"/>
                  <w:tcBorders>
                    <w:top w:val="nil"/>
                    <w:left w:val="nil"/>
                    <w:bottom w:val="nil"/>
                    <w:right w:val="nil"/>
                  </w:tcBorders>
                </w:tcPr>
                <w:p w14:paraId="331C9496" w14:textId="5732ECE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0.03</w:t>
                  </w:r>
                  <w:r w:rsidRPr="00033B08">
                    <w:rPr>
                      <w:sz w:val="20"/>
                      <w:szCs w:val="20"/>
                      <w:vertAlign w:val="superscript"/>
                    </w:rPr>
                    <w:t>***</w:t>
                  </w:r>
                </w:p>
              </w:tc>
              <w:tc>
                <w:tcPr>
                  <w:tcW w:w="495" w:type="pct"/>
                  <w:tcBorders>
                    <w:top w:val="nil"/>
                    <w:left w:val="nil"/>
                    <w:bottom w:val="nil"/>
                    <w:right w:val="nil"/>
                  </w:tcBorders>
                </w:tcPr>
                <w:p w14:paraId="6A7D0320" w14:textId="01928017"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0.04</w:t>
                  </w:r>
                  <w:r w:rsidRPr="00033B08">
                    <w:rPr>
                      <w:sz w:val="20"/>
                      <w:szCs w:val="20"/>
                      <w:vertAlign w:val="superscript"/>
                    </w:rPr>
                    <w:t>***</w:t>
                  </w:r>
                </w:p>
              </w:tc>
            </w:tr>
            <w:tr w:rsidR="00033B08" w:rsidRPr="00033B08" w14:paraId="27BF8FF7" w14:textId="77777777" w:rsidTr="004162BE">
              <w:tc>
                <w:tcPr>
                  <w:tcW w:w="1533" w:type="pct"/>
                  <w:tcBorders>
                    <w:top w:val="nil"/>
                    <w:left w:val="nil"/>
                    <w:bottom w:val="nil"/>
                    <w:right w:val="nil"/>
                  </w:tcBorders>
                </w:tcPr>
                <w:p w14:paraId="3597598E"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nil"/>
                    <w:right w:val="nil"/>
                  </w:tcBorders>
                </w:tcPr>
                <w:p w14:paraId="0A5373E2" w14:textId="372ECF2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3E9149AB" w14:textId="152058F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66C3F12C" w14:textId="57D13E5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06080CD7" w14:textId="2C69D628"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DE13E23" w14:textId="68965221"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4519C119" w14:textId="60ADFA2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0811A3A4" w14:textId="741BE941"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r>
            <w:tr w:rsidR="00033B08" w:rsidRPr="00033B08" w14:paraId="56C51722" w14:textId="77777777" w:rsidTr="004162BE">
              <w:tc>
                <w:tcPr>
                  <w:tcW w:w="1533" w:type="pct"/>
                  <w:tcBorders>
                    <w:top w:val="nil"/>
                    <w:left w:val="nil"/>
                    <w:bottom w:val="nil"/>
                    <w:right w:val="nil"/>
                  </w:tcBorders>
                </w:tcPr>
                <w:p w14:paraId="7B02B1D8"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Economic situation (ego)</w:t>
                  </w:r>
                </w:p>
              </w:tc>
              <w:tc>
                <w:tcPr>
                  <w:tcW w:w="495" w:type="pct"/>
                  <w:tcBorders>
                    <w:top w:val="nil"/>
                    <w:left w:val="nil"/>
                    <w:bottom w:val="nil"/>
                    <w:right w:val="nil"/>
                  </w:tcBorders>
                </w:tcPr>
                <w:p w14:paraId="316DB7BC" w14:textId="6E0FC1C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0.06</w:t>
                  </w:r>
                  <w:r w:rsidRPr="00033B08">
                    <w:rPr>
                      <w:sz w:val="20"/>
                      <w:szCs w:val="20"/>
                      <w:vertAlign w:val="superscript"/>
                    </w:rPr>
                    <w:t>***</w:t>
                  </w:r>
                </w:p>
              </w:tc>
              <w:tc>
                <w:tcPr>
                  <w:tcW w:w="495" w:type="pct"/>
                  <w:tcBorders>
                    <w:top w:val="nil"/>
                    <w:left w:val="nil"/>
                    <w:bottom w:val="nil"/>
                    <w:right w:val="nil"/>
                  </w:tcBorders>
                </w:tcPr>
                <w:p w14:paraId="592E8255" w14:textId="0B74B50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0.06</w:t>
                  </w:r>
                  <w:r w:rsidRPr="00033B08">
                    <w:rPr>
                      <w:sz w:val="20"/>
                      <w:szCs w:val="20"/>
                      <w:vertAlign w:val="superscript"/>
                    </w:rPr>
                    <w:t>***</w:t>
                  </w:r>
                </w:p>
              </w:tc>
              <w:tc>
                <w:tcPr>
                  <w:tcW w:w="495" w:type="pct"/>
                  <w:tcBorders>
                    <w:top w:val="nil"/>
                    <w:left w:val="nil"/>
                    <w:bottom w:val="nil"/>
                    <w:right w:val="nil"/>
                  </w:tcBorders>
                </w:tcPr>
                <w:p w14:paraId="684AEB51" w14:textId="365500D2"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0.04</w:t>
                  </w:r>
                  <w:r w:rsidRPr="00033B08">
                    <w:rPr>
                      <w:sz w:val="20"/>
                      <w:szCs w:val="20"/>
                      <w:vertAlign w:val="superscript"/>
                    </w:rPr>
                    <w:t>*</w:t>
                  </w:r>
                </w:p>
              </w:tc>
              <w:tc>
                <w:tcPr>
                  <w:tcW w:w="495" w:type="pct"/>
                  <w:tcBorders>
                    <w:top w:val="nil"/>
                    <w:left w:val="nil"/>
                    <w:bottom w:val="nil"/>
                    <w:right w:val="nil"/>
                  </w:tcBorders>
                </w:tcPr>
                <w:p w14:paraId="1D32669B" w14:textId="777954A4"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0.05</w:t>
                  </w:r>
                  <w:r w:rsidRPr="00033B08">
                    <w:rPr>
                      <w:sz w:val="20"/>
                      <w:szCs w:val="20"/>
                      <w:vertAlign w:val="superscript"/>
                    </w:rPr>
                    <w:t>***</w:t>
                  </w:r>
                </w:p>
              </w:tc>
              <w:tc>
                <w:tcPr>
                  <w:tcW w:w="495" w:type="pct"/>
                  <w:tcBorders>
                    <w:top w:val="nil"/>
                    <w:left w:val="nil"/>
                    <w:bottom w:val="nil"/>
                    <w:right w:val="nil"/>
                  </w:tcBorders>
                </w:tcPr>
                <w:p w14:paraId="31971C87" w14:textId="17B3B35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0.05</w:t>
                  </w:r>
                  <w:r w:rsidRPr="00033B08">
                    <w:rPr>
                      <w:sz w:val="20"/>
                      <w:szCs w:val="20"/>
                      <w:vertAlign w:val="superscript"/>
                    </w:rPr>
                    <w:t>***</w:t>
                  </w:r>
                </w:p>
              </w:tc>
              <w:tc>
                <w:tcPr>
                  <w:tcW w:w="495" w:type="pct"/>
                  <w:tcBorders>
                    <w:top w:val="nil"/>
                    <w:left w:val="nil"/>
                    <w:bottom w:val="nil"/>
                    <w:right w:val="nil"/>
                  </w:tcBorders>
                </w:tcPr>
                <w:p w14:paraId="0D2E472E" w14:textId="4C23867F"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p>
              </w:tc>
              <w:tc>
                <w:tcPr>
                  <w:tcW w:w="495" w:type="pct"/>
                  <w:tcBorders>
                    <w:top w:val="nil"/>
                    <w:left w:val="nil"/>
                    <w:bottom w:val="nil"/>
                    <w:right w:val="nil"/>
                  </w:tcBorders>
                </w:tcPr>
                <w:p w14:paraId="436D64E9" w14:textId="303276A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0.03</w:t>
                  </w:r>
                  <w:r w:rsidRPr="00033B08">
                    <w:rPr>
                      <w:sz w:val="20"/>
                      <w:szCs w:val="20"/>
                      <w:vertAlign w:val="superscript"/>
                    </w:rPr>
                    <w:t>*</w:t>
                  </w:r>
                </w:p>
              </w:tc>
            </w:tr>
            <w:tr w:rsidR="00033B08" w:rsidRPr="00033B08" w14:paraId="020AF28F" w14:textId="77777777" w:rsidTr="004162BE">
              <w:tc>
                <w:tcPr>
                  <w:tcW w:w="1533" w:type="pct"/>
                  <w:tcBorders>
                    <w:top w:val="nil"/>
                    <w:left w:val="nil"/>
                    <w:bottom w:val="nil"/>
                    <w:right w:val="nil"/>
                  </w:tcBorders>
                </w:tcPr>
                <w:p w14:paraId="6215610B"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nil"/>
                    <w:right w:val="nil"/>
                  </w:tcBorders>
                </w:tcPr>
                <w:p w14:paraId="6938E033" w14:textId="1F45A54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45FDF25F" w14:textId="79F053C8"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3A480B4A" w14:textId="7324A625"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78E5FB7C" w14:textId="011D892C"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29EDA994" w14:textId="3583DA6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1D8F4B0A" w14:textId="4BB11CC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p>
              </w:tc>
              <w:tc>
                <w:tcPr>
                  <w:tcW w:w="495" w:type="pct"/>
                  <w:tcBorders>
                    <w:top w:val="nil"/>
                    <w:left w:val="nil"/>
                    <w:bottom w:val="nil"/>
                    <w:right w:val="nil"/>
                  </w:tcBorders>
                </w:tcPr>
                <w:p w14:paraId="1D3E81EC" w14:textId="76F47A45"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r>
            <w:tr w:rsidR="00033B08" w:rsidRPr="00033B08" w14:paraId="4F657809" w14:textId="77777777" w:rsidTr="004162BE">
              <w:tc>
                <w:tcPr>
                  <w:tcW w:w="1533" w:type="pct"/>
                  <w:tcBorders>
                    <w:top w:val="nil"/>
                    <w:left w:val="nil"/>
                    <w:bottom w:val="nil"/>
                    <w:right w:val="nil"/>
                  </w:tcBorders>
                </w:tcPr>
                <w:p w14:paraId="790817C9"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Economic situation (country)</w:t>
                  </w:r>
                </w:p>
              </w:tc>
              <w:tc>
                <w:tcPr>
                  <w:tcW w:w="495" w:type="pct"/>
                  <w:tcBorders>
                    <w:top w:val="nil"/>
                    <w:left w:val="nil"/>
                    <w:bottom w:val="nil"/>
                    <w:right w:val="nil"/>
                  </w:tcBorders>
                </w:tcPr>
                <w:p w14:paraId="468570EF" w14:textId="50906FB2"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0.22</w:t>
                  </w:r>
                  <w:r w:rsidRPr="00033B08">
                    <w:rPr>
                      <w:sz w:val="20"/>
                      <w:szCs w:val="20"/>
                      <w:vertAlign w:val="superscript"/>
                    </w:rPr>
                    <w:t>***</w:t>
                  </w:r>
                </w:p>
              </w:tc>
              <w:tc>
                <w:tcPr>
                  <w:tcW w:w="495" w:type="pct"/>
                  <w:tcBorders>
                    <w:top w:val="nil"/>
                    <w:left w:val="nil"/>
                    <w:bottom w:val="nil"/>
                    <w:right w:val="nil"/>
                  </w:tcBorders>
                </w:tcPr>
                <w:p w14:paraId="084A556C" w14:textId="0C88C6B8"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0.11</w:t>
                  </w:r>
                  <w:r w:rsidRPr="00033B08">
                    <w:rPr>
                      <w:sz w:val="20"/>
                      <w:szCs w:val="20"/>
                      <w:vertAlign w:val="superscript"/>
                    </w:rPr>
                    <w:t>***</w:t>
                  </w:r>
                </w:p>
              </w:tc>
              <w:tc>
                <w:tcPr>
                  <w:tcW w:w="495" w:type="pct"/>
                  <w:tcBorders>
                    <w:top w:val="nil"/>
                    <w:left w:val="nil"/>
                    <w:bottom w:val="nil"/>
                    <w:right w:val="nil"/>
                  </w:tcBorders>
                </w:tcPr>
                <w:p w14:paraId="26BBC67C" w14:textId="7CECB3C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0.07</w:t>
                  </w:r>
                  <w:r w:rsidRPr="00033B08">
                    <w:rPr>
                      <w:sz w:val="20"/>
                      <w:szCs w:val="20"/>
                      <w:vertAlign w:val="superscript"/>
                    </w:rPr>
                    <w:t>***</w:t>
                  </w:r>
                </w:p>
              </w:tc>
              <w:tc>
                <w:tcPr>
                  <w:tcW w:w="495" w:type="pct"/>
                  <w:tcBorders>
                    <w:top w:val="nil"/>
                    <w:left w:val="nil"/>
                    <w:bottom w:val="nil"/>
                    <w:right w:val="nil"/>
                  </w:tcBorders>
                </w:tcPr>
                <w:p w14:paraId="0CBA4A02" w14:textId="20060151"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0.15</w:t>
                  </w:r>
                  <w:r w:rsidRPr="00033B08">
                    <w:rPr>
                      <w:sz w:val="20"/>
                      <w:szCs w:val="20"/>
                      <w:vertAlign w:val="superscript"/>
                    </w:rPr>
                    <w:t>***</w:t>
                  </w:r>
                </w:p>
              </w:tc>
              <w:tc>
                <w:tcPr>
                  <w:tcW w:w="495" w:type="pct"/>
                  <w:tcBorders>
                    <w:top w:val="nil"/>
                    <w:left w:val="nil"/>
                    <w:bottom w:val="nil"/>
                    <w:right w:val="nil"/>
                  </w:tcBorders>
                </w:tcPr>
                <w:p w14:paraId="61B5E2BA" w14:textId="761C4EB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0.16</w:t>
                  </w:r>
                  <w:r w:rsidRPr="00033B08">
                    <w:rPr>
                      <w:sz w:val="20"/>
                      <w:szCs w:val="20"/>
                      <w:vertAlign w:val="superscript"/>
                    </w:rPr>
                    <w:t>***</w:t>
                  </w:r>
                </w:p>
              </w:tc>
              <w:tc>
                <w:tcPr>
                  <w:tcW w:w="495" w:type="pct"/>
                  <w:tcBorders>
                    <w:top w:val="nil"/>
                    <w:left w:val="nil"/>
                    <w:bottom w:val="nil"/>
                    <w:right w:val="nil"/>
                  </w:tcBorders>
                </w:tcPr>
                <w:p w14:paraId="19C7D5A9" w14:textId="326FD3A2"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0.11</w:t>
                  </w:r>
                  <w:r w:rsidRPr="00033B08">
                    <w:rPr>
                      <w:sz w:val="20"/>
                      <w:szCs w:val="20"/>
                      <w:vertAlign w:val="superscript"/>
                    </w:rPr>
                    <w:t>***</w:t>
                  </w:r>
                </w:p>
              </w:tc>
              <w:tc>
                <w:tcPr>
                  <w:tcW w:w="495" w:type="pct"/>
                  <w:tcBorders>
                    <w:top w:val="nil"/>
                    <w:left w:val="nil"/>
                    <w:bottom w:val="nil"/>
                    <w:right w:val="nil"/>
                  </w:tcBorders>
                </w:tcPr>
                <w:p w14:paraId="225C70F0" w14:textId="0C7F6AF0"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-0.13</w:t>
                  </w:r>
                  <w:r w:rsidRPr="00033B08">
                    <w:rPr>
                      <w:sz w:val="20"/>
                      <w:szCs w:val="20"/>
                      <w:vertAlign w:val="superscript"/>
                    </w:rPr>
                    <w:t>***</w:t>
                  </w:r>
                </w:p>
              </w:tc>
            </w:tr>
            <w:tr w:rsidR="00033B08" w:rsidRPr="00033B08" w14:paraId="0C049A6B" w14:textId="77777777" w:rsidTr="004162BE">
              <w:tc>
                <w:tcPr>
                  <w:tcW w:w="1533" w:type="pct"/>
                  <w:tcBorders>
                    <w:top w:val="nil"/>
                    <w:left w:val="nil"/>
                    <w:bottom w:val="nil"/>
                    <w:right w:val="nil"/>
                  </w:tcBorders>
                </w:tcPr>
                <w:p w14:paraId="02BACABD"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nil"/>
                    <w:right w:val="nil"/>
                  </w:tcBorders>
                </w:tcPr>
                <w:p w14:paraId="5300637D" w14:textId="2D679B67"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50F5A068" w14:textId="6FF80DC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p>
              </w:tc>
              <w:tc>
                <w:tcPr>
                  <w:tcW w:w="495" w:type="pct"/>
                  <w:tcBorders>
                    <w:top w:val="nil"/>
                    <w:left w:val="nil"/>
                    <w:bottom w:val="nil"/>
                    <w:right w:val="nil"/>
                  </w:tcBorders>
                </w:tcPr>
                <w:p w14:paraId="7A179922" w14:textId="0E0554A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p>
              </w:tc>
              <w:tc>
                <w:tcPr>
                  <w:tcW w:w="495" w:type="pct"/>
                  <w:tcBorders>
                    <w:top w:val="nil"/>
                    <w:left w:val="nil"/>
                    <w:bottom w:val="nil"/>
                    <w:right w:val="nil"/>
                  </w:tcBorders>
                </w:tcPr>
                <w:p w14:paraId="765AA802" w14:textId="166ED94C"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0EEC3BE8" w14:textId="60C8560B"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(0.01)</w:t>
                  </w:r>
                </w:p>
              </w:tc>
              <w:tc>
                <w:tcPr>
                  <w:tcW w:w="495" w:type="pct"/>
                  <w:tcBorders>
                    <w:top w:val="nil"/>
                    <w:left w:val="nil"/>
                    <w:bottom w:val="nil"/>
                    <w:right w:val="nil"/>
                  </w:tcBorders>
                </w:tcPr>
                <w:p w14:paraId="17C2EB68" w14:textId="24F7CDB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p>
              </w:tc>
              <w:tc>
                <w:tcPr>
                  <w:tcW w:w="495" w:type="pct"/>
                  <w:tcBorders>
                    <w:top w:val="nil"/>
                    <w:left w:val="nil"/>
                    <w:bottom w:val="nil"/>
                    <w:right w:val="nil"/>
                  </w:tcBorders>
                </w:tcPr>
                <w:p w14:paraId="2BCDAA22" w14:textId="53E40A41"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(0.02)</w:t>
                  </w:r>
                </w:p>
              </w:tc>
            </w:tr>
            <w:tr w:rsidR="00033B08" w:rsidRPr="00033B08" w14:paraId="73E7A50F" w14:textId="77777777" w:rsidTr="004162BE">
              <w:tc>
                <w:tcPr>
                  <w:tcW w:w="1533" w:type="pct"/>
                  <w:tcBorders>
                    <w:top w:val="nil"/>
                    <w:left w:val="nil"/>
                    <w:bottom w:val="nil"/>
                    <w:right w:val="nil"/>
                  </w:tcBorders>
                </w:tcPr>
                <w:p w14:paraId="27A4B9F6"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Constant</w:t>
                  </w:r>
                </w:p>
              </w:tc>
              <w:tc>
                <w:tcPr>
                  <w:tcW w:w="495" w:type="pct"/>
                  <w:tcBorders>
                    <w:top w:val="nil"/>
                    <w:left w:val="nil"/>
                    <w:bottom w:val="nil"/>
                    <w:right w:val="nil"/>
                  </w:tcBorders>
                </w:tcPr>
                <w:p w14:paraId="757EE9F5" w14:textId="7BC64D5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0.26</w:t>
                  </w:r>
                  <w:r w:rsidRPr="00033B08">
                    <w:rPr>
                      <w:sz w:val="20"/>
                      <w:szCs w:val="20"/>
                      <w:vertAlign w:val="superscript"/>
                    </w:rPr>
                    <w:t>***</w:t>
                  </w:r>
                </w:p>
              </w:tc>
              <w:tc>
                <w:tcPr>
                  <w:tcW w:w="495" w:type="pct"/>
                  <w:tcBorders>
                    <w:top w:val="nil"/>
                    <w:left w:val="nil"/>
                    <w:bottom w:val="nil"/>
                    <w:right w:val="nil"/>
                  </w:tcBorders>
                </w:tcPr>
                <w:p w14:paraId="20E242CF" w14:textId="5252E3B7"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0.50</w:t>
                  </w:r>
                  <w:r w:rsidRPr="00033B08">
                    <w:rPr>
                      <w:sz w:val="20"/>
                      <w:szCs w:val="20"/>
                      <w:vertAlign w:val="superscript"/>
                    </w:rPr>
                    <w:t>***</w:t>
                  </w:r>
                </w:p>
              </w:tc>
              <w:tc>
                <w:tcPr>
                  <w:tcW w:w="495" w:type="pct"/>
                  <w:tcBorders>
                    <w:top w:val="nil"/>
                    <w:left w:val="nil"/>
                    <w:bottom w:val="nil"/>
                    <w:right w:val="nil"/>
                  </w:tcBorders>
                </w:tcPr>
                <w:p w14:paraId="2329BAC5" w14:textId="2453F53B"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0.53</w:t>
                  </w:r>
                  <w:r w:rsidRPr="00033B08">
                    <w:rPr>
                      <w:sz w:val="20"/>
                      <w:szCs w:val="20"/>
                      <w:vertAlign w:val="superscript"/>
                    </w:rPr>
                    <w:t>***</w:t>
                  </w:r>
                </w:p>
              </w:tc>
              <w:tc>
                <w:tcPr>
                  <w:tcW w:w="495" w:type="pct"/>
                  <w:tcBorders>
                    <w:top w:val="nil"/>
                    <w:left w:val="nil"/>
                    <w:bottom w:val="nil"/>
                    <w:right w:val="nil"/>
                  </w:tcBorders>
                </w:tcPr>
                <w:p w14:paraId="12EEDA8E" w14:textId="72596F28"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0.23</w:t>
                  </w:r>
                  <w:r w:rsidRPr="00033B08">
                    <w:rPr>
                      <w:sz w:val="20"/>
                      <w:szCs w:val="20"/>
                      <w:vertAlign w:val="superscript"/>
                    </w:rPr>
                    <w:t>***</w:t>
                  </w:r>
                </w:p>
              </w:tc>
              <w:tc>
                <w:tcPr>
                  <w:tcW w:w="495" w:type="pct"/>
                  <w:tcBorders>
                    <w:top w:val="nil"/>
                    <w:left w:val="nil"/>
                    <w:bottom w:val="nil"/>
                    <w:right w:val="nil"/>
                  </w:tcBorders>
                </w:tcPr>
                <w:p w14:paraId="70433BE5" w14:textId="624D724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0.07</w:t>
                  </w:r>
                </w:p>
              </w:tc>
              <w:tc>
                <w:tcPr>
                  <w:tcW w:w="495" w:type="pct"/>
                  <w:tcBorders>
                    <w:top w:val="nil"/>
                    <w:left w:val="nil"/>
                    <w:bottom w:val="nil"/>
                    <w:right w:val="nil"/>
                  </w:tcBorders>
                </w:tcPr>
                <w:p w14:paraId="5E5DB6E0" w14:textId="65C772A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0.11</w:t>
                  </w:r>
                  <w:r w:rsidRPr="00033B08">
                    <w:rPr>
                      <w:sz w:val="20"/>
                      <w:szCs w:val="20"/>
                      <w:vertAlign w:val="superscript"/>
                    </w:rPr>
                    <w:t>**</w:t>
                  </w:r>
                </w:p>
              </w:tc>
              <w:tc>
                <w:tcPr>
                  <w:tcW w:w="495" w:type="pct"/>
                  <w:tcBorders>
                    <w:top w:val="nil"/>
                    <w:left w:val="nil"/>
                    <w:bottom w:val="nil"/>
                    <w:right w:val="nil"/>
                  </w:tcBorders>
                </w:tcPr>
                <w:p w14:paraId="4C3DA4CA" w14:textId="744634DC"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0.65</w:t>
                  </w:r>
                  <w:r w:rsidRPr="00033B08">
                    <w:rPr>
                      <w:sz w:val="20"/>
                      <w:szCs w:val="20"/>
                      <w:vertAlign w:val="superscript"/>
                    </w:rPr>
                    <w:t>***</w:t>
                  </w:r>
                </w:p>
              </w:tc>
            </w:tr>
            <w:tr w:rsidR="00033B08" w:rsidRPr="00033B08" w14:paraId="79A766A6" w14:textId="77777777" w:rsidTr="004162BE">
              <w:tc>
                <w:tcPr>
                  <w:tcW w:w="1533" w:type="pct"/>
                  <w:tcBorders>
                    <w:top w:val="nil"/>
                    <w:left w:val="nil"/>
                    <w:bottom w:val="single" w:sz="4" w:space="0" w:color="auto"/>
                    <w:right w:val="nil"/>
                  </w:tcBorders>
                </w:tcPr>
                <w:p w14:paraId="18B41BD3" w14:textId="77777777" w:rsidR="00033B08" w:rsidRPr="00033B08" w:rsidRDefault="00033B08" w:rsidP="00033B08">
                  <w:pPr>
                    <w:widowControl w:val="0"/>
                    <w:autoSpaceDE w:val="0"/>
                    <w:autoSpaceDN w:val="0"/>
                    <w:adjustRightInd w:val="0"/>
                    <w:spacing w:after="0" w:line="240" w:lineRule="auto"/>
                    <w:rPr>
                      <w:sz w:val="20"/>
                      <w:szCs w:val="20"/>
                      <w:lang w:val="en-GB"/>
                    </w:rPr>
                  </w:pPr>
                </w:p>
              </w:tc>
              <w:tc>
                <w:tcPr>
                  <w:tcW w:w="495" w:type="pct"/>
                  <w:tcBorders>
                    <w:top w:val="nil"/>
                    <w:left w:val="nil"/>
                    <w:bottom w:val="single" w:sz="4" w:space="0" w:color="auto"/>
                    <w:right w:val="nil"/>
                  </w:tcBorders>
                </w:tcPr>
                <w:p w14:paraId="509C2C5E" w14:textId="380F1545"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(0.03)</w:t>
                  </w:r>
                </w:p>
              </w:tc>
              <w:tc>
                <w:tcPr>
                  <w:tcW w:w="495" w:type="pct"/>
                  <w:tcBorders>
                    <w:top w:val="nil"/>
                    <w:left w:val="nil"/>
                    <w:bottom w:val="single" w:sz="4" w:space="0" w:color="auto"/>
                    <w:right w:val="nil"/>
                  </w:tcBorders>
                </w:tcPr>
                <w:p w14:paraId="125EED44" w14:textId="35621F7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(0.04)</w:t>
                  </w:r>
                </w:p>
              </w:tc>
              <w:tc>
                <w:tcPr>
                  <w:tcW w:w="495" w:type="pct"/>
                  <w:tcBorders>
                    <w:top w:val="nil"/>
                    <w:left w:val="nil"/>
                    <w:bottom w:val="single" w:sz="4" w:space="0" w:color="auto"/>
                    <w:right w:val="nil"/>
                  </w:tcBorders>
                </w:tcPr>
                <w:p w14:paraId="5EC0F862" w14:textId="79DE0A9A"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(0.04)</w:t>
                  </w:r>
                </w:p>
              </w:tc>
              <w:tc>
                <w:tcPr>
                  <w:tcW w:w="495" w:type="pct"/>
                  <w:tcBorders>
                    <w:top w:val="nil"/>
                    <w:left w:val="nil"/>
                    <w:bottom w:val="single" w:sz="4" w:space="0" w:color="auto"/>
                    <w:right w:val="nil"/>
                  </w:tcBorders>
                </w:tcPr>
                <w:p w14:paraId="2C05A7A9" w14:textId="65C0B768"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(0.03)</w:t>
                  </w:r>
                </w:p>
              </w:tc>
              <w:tc>
                <w:tcPr>
                  <w:tcW w:w="495" w:type="pct"/>
                  <w:tcBorders>
                    <w:top w:val="nil"/>
                    <w:left w:val="nil"/>
                    <w:bottom w:val="single" w:sz="4" w:space="0" w:color="auto"/>
                    <w:right w:val="nil"/>
                  </w:tcBorders>
                </w:tcPr>
                <w:p w14:paraId="6FFDD2FC" w14:textId="66570E24"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(0.03)</w:t>
                  </w:r>
                </w:p>
              </w:tc>
              <w:tc>
                <w:tcPr>
                  <w:tcW w:w="495" w:type="pct"/>
                  <w:tcBorders>
                    <w:top w:val="nil"/>
                    <w:left w:val="nil"/>
                    <w:bottom w:val="single" w:sz="4" w:space="0" w:color="auto"/>
                    <w:right w:val="nil"/>
                  </w:tcBorders>
                </w:tcPr>
                <w:p w14:paraId="77941085" w14:textId="3A01D288"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(0.04)</w:t>
                  </w:r>
                </w:p>
              </w:tc>
              <w:tc>
                <w:tcPr>
                  <w:tcW w:w="495" w:type="pct"/>
                  <w:tcBorders>
                    <w:top w:val="nil"/>
                    <w:left w:val="nil"/>
                    <w:bottom w:val="single" w:sz="4" w:space="0" w:color="auto"/>
                    <w:right w:val="nil"/>
                  </w:tcBorders>
                </w:tcPr>
                <w:p w14:paraId="064AABA4" w14:textId="7631B5C1"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(0.04)</w:t>
                  </w:r>
                </w:p>
              </w:tc>
            </w:tr>
            <w:tr w:rsidR="00033B08" w:rsidRPr="00033B08" w14:paraId="398B3729" w14:textId="77777777" w:rsidTr="004162BE">
              <w:tc>
                <w:tcPr>
                  <w:tcW w:w="1533" w:type="pct"/>
                  <w:tcBorders>
                    <w:top w:val="single" w:sz="4" w:space="0" w:color="auto"/>
                    <w:left w:val="nil"/>
                    <w:bottom w:val="nil"/>
                    <w:right w:val="nil"/>
                  </w:tcBorders>
                </w:tcPr>
                <w:p w14:paraId="2619F7BA"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i/>
                      <w:iCs/>
                      <w:sz w:val="20"/>
                      <w:szCs w:val="20"/>
                      <w:lang w:val="en-GB"/>
                    </w:rPr>
                    <w:t>N</w:t>
                  </w:r>
                </w:p>
              </w:tc>
              <w:tc>
                <w:tcPr>
                  <w:tcW w:w="495" w:type="pct"/>
                  <w:tcBorders>
                    <w:top w:val="single" w:sz="4" w:space="0" w:color="auto"/>
                    <w:left w:val="nil"/>
                    <w:bottom w:val="nil"/>
                    <w:right w:val="nil"/>
                  </w:tcBorders>
                </w:tcPr>
                <w:p w14:paraId="4D415324" w14:textId="3BF59A54"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8424</w:t>
                  </w:r>
                </w:p>
              </w:tc>
              <w:tc>
                <w:tcPr>
                  <w:tcW w:w="495" w:type="pct"/>
                  <w:tcBorders>
                    <w:top w:val="single" w:sz="4" w:space="0" w:color="auto"/>
                    <w:left w:val="nil"/>
                    <w:bottom w:val="nil"/>
                    <w:right w:val="nil"/>
                  </w:tcBorders>
                </w:tcPr>
                <w:p w14:paraId="5E1F6B3C" w14:textId="080CBCE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8412</w:t>
                  </w:r>
                </w:p>
              </w:tc>
              <w:tc>
                <w:tcPr>
                  <w:tcW w:w="495" w:type="pct"/>
                  <w:tcBorders>
                    <w:top w:val="single" w:sz="4" w:space="0" w:color="auto"/>
                    <w:left w:val="nil"/>
                    <w:bottom w:val="nil"/>
                    <w:right w:val="nil"/>
                  </w:tcBorders>
                </w:tcPr>
                <w:p w14:paraId="7661D0DC" w14:textId="68107B5B"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8393</w:t>
                  </w:r>
                </w:p>
              </w:tc>
              <w:tc>
                <w:tcPr>
                  <w:tcW w:w="495" w:type="pct"/>
                  <w:tcBorders>
                    <w:top w:val="single" w:sz="4" w:space="0" w:color="auto"/>
                    <w:left w:val="nil"/>
                    <w:bottom w:val="nil"/>
                    <w:right w:val="nil"/>
                  </w:tcBorders>
                </w:tcPr>
                <w:p w14:paraId="21966FA0" w14:textId="0C87A81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8397</w:t>
                  </w:r>
                </w:p>
              </w:tc>
              <w:tc>
                <w:tcPr>
                  <w:tcW w:w="495" w:type="pct"/>
                  <w:tcBorders>
                    <w:top w:val="single" w:sz="4" w:space="0" w:color="auto"/>
                    <w:left w:val="nil"/>
                    <w:bottom w:val="nil"/>
                    <w:right w:val="nil"/>
                  </w:tcBorders>
                </w:tcPr>
                <w:p w14:paraId="23450F97" w14:textId="23A42BAB"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8397</w:t>
                  </w:r>
                </w:p>
              </w:tc>
              <w:tc>
                <w:tcPr>
                  <w:tcW w:w="495" w:type="pct"/>
                  <w:tcBorders>
                    <w:top w:val="single" w:sz="4" w:space="0" w:color="auto"/>
                    <w:left w:val="nil"/>
                    <w:bottom w:val="nil"/>
                    <w:right w:val="nil"/>
                  </w:tcBorders>
                </w:tcPr>
                <w:p w14:paraId="2B73CBC1" w14:textId="6D9C2287"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8402</w:t>
                  </w:r>
                </w:p>
              </w:tc>
              <w:tc>
                <w:tcPr>
                  <w:tcW w:w="495" w:type="pct"/>
                  <w:tcBorders>
                    <w:top w:val="single" w:sz="4" w:space="0" w:color="auto"/>
                    <w:left w:val="nil"/>
                    <w:bottom w:val="nil"/>
                    <w:right w:val="nil"/>
                  </w:tcBorders>
                </w:tcPr>
                <w:p w14:paraId="145C71EC" w14:textId="14318AF4"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8402</w:t>
                  </w:r>
                </w:p>
              </w:tc>
            </w:tr>
            <w:tr w:rsidR="00033B08" w:rsidRPr="00033B08" w14:paraId="00B71F5C" w14:textId="77777777" w:rsidTr="004162BE">
              <w:tc>
                <w:tcPr>
                  <w:tcW w:w="1533" w:type="pct"/>
                  <w:tcBorders>
                    <w:top w:val="nil"/>
                    <w:left w:val="nil"/>
                    <w:bottom w:val="single" w:sz="4" w:space="0" w:color="auto"/>
                    <w:right w:val="nil"/>
                  </w:tcBorders>
                </w:tcPr>
                <w:p w14:paraId="2CD0043A" w14:textId="77777777" w:rsidR="00033B08" w:rsidRPr="00033B08" w:rsidRDefault="00033B08" w:rsidP="00033B08">
                  <w:pPr>
                    <w:widowControl w:val="0"/>
                    <w:autoSpaceDE w:val="0"/>
                    <w:autoSpaceDN w:val="0"/>
                    <w:adjustRightInd w:val="0"/>
                    <w:spacing w:after="0" w:line="240" w:lineRule="auto"/>
                    <w:rPr>
                      <w:sz w:val="20"/>
                      <w:szCs w:val="20"/>
                      <w:lang w:val="en-GB"/>
                    </w:rPr>
                  </w:pPr>
                  <w:r w:rsidRPr="00033B08">
                    <w:rPr>
                      <w:sz w:val="20"/>
                      <w:szCs w:val="20"/>
                      <w:lang w:val="en-GB"/>
                    </w:rPr>
                    <w:t xml:space="preserve">adj. </w:t>
                  </w:r>
                  <w:r w:rsidRPr="00033B08">
                    <w:rPr>
                      <w:i/>
                      <w:iCs/>
                      <w:sz w:val="20"/>
                      <w:szCs w:val="20"/>
                      <w:lang w:val="en-GB"/>
                    </w:rPr>
                    <w:t>R</w:t>
                  </w:r>
                  <w:r w:rsidRPr="00033B08">
                    <w:rPr>
                      <w:sz w:val="20"/>
                      <w:szCs w:val="20"/>
                      <w:vertAlign w:val="superscript"/>
                      <w:lang w:val="en-GB"/>
                    </w:rPr>
                    <w:t>2</w:t>
                  </w:r>
                </w:p>
              </w:tc>
              <w:tc>
                <w:tcPr>
                  <w:tcW w:w="495" w:type="pct"/>
                  <w:tcBorders>
                    <w:top w:val="nil"/>
                    <w:left w:val="nil"/>
                    <w:bottom w:val="single" w:sz="4" w:space="0" w:color="auto"/>
                    <w:right w:val="nil"/>
                  </w:tcBorders>
                </w:tcPr>
                <w:p w14:paraId="433EE0DD" w14:textId="2ED68A15"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0.425</w:t>
                  </w:r>
                </w:p>
              </w:tc>
              <w:tc>
                <w:tcPr>
                  <w:tcW w:w="495" w:type="pct"/>
                  <w:tcBorders>
                    <w:top w:val="nil"/>
                    <w:left w:val="nil"/>
                    <w:bottom w:val="single" w:sz="4" w:space="0" w:color="auto"/>
                    <w:right w:val="nil"/>
                  </w:tcBorders>
                </w:tcPr>
                <w:p w14:paraId="5E45562D" w14:textId="6D84C823"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0.344</w:t>
                  </w:r>
                </w:p>
              </w:tc>
              <w:tc>
                <w:tcPr>
                  <w:tcW w:w="495" w:type="pct"/>
                  <w:tcBorders>
                    <w:top w:val="nil"/>
                    <w:left w:val="nil"/>
                    <w:bottom w:val="single" w:sz="4" w:space="0" w:color="auto"/>
                    <w:right w:val="nil"/>
                  </w:tcBorders>
                </w:tcPr>
                <w:p w14:paraId="2507D8A9" w14:textId="61CE240C"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0.163</w:t>
                  </w:r>
                </w:p>
              </w:tc>
              <w:tc>
                <w:tcPr>
                  <w:tcW w:w="495" w:type="pct"/>
                  <w:tcBorders>
                    <w:top w:val="nil"/>
                    <w:left w:val="nil"/>
                    <w:bottom w:val="single" w:sz="4" w:space="0" w:color="auto"/>
                    <w:right w:val="nil"/>
                  </w:tcBorders>
                </w:tcPr>
                <w:p w14:paraId="390F9CD8" w14:textId="78B76BC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0.313</w:t>
                  </w:r>
                </w:p>
              </w:tc>
              <w:tc>
                <w:tcPr>
                  <w:tcW w:w="495" w:type="pct"/>
                  <w:tcBorders>
                    <w:top w:val="nil"/>
                    <w:left w:val="nil"/>
                    <w:bottom w:val="single" w:sz="4" w:space="0" w:color="auto"/>
                    <w:right w:val="nil"/>
                  </w:tcBorders>
                </w:tcPr>
                <w:p w14:paraId="2700CEF4" w14:textId="7D550549"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0.353</w:t>
                  </w:r>
                </w:p>
              </w:tc>
              <w:tc>
                <w:tcPr>
                  <w:tcW w:w="495" w:type="pct"/>
                  <w:tcBorders>
                    <w:top w:val="nil"/>
                    <w:left w:val="nil"/>
                    <w:bottom w:val="single" w:sz="4" w:space="0" w:color="auto"/>
                    <w:right w:val="nil"/>
                  </w:tcBorders>
                </w:tcPr>
                <w:p w14:paraId="6510413A" w14:textId="6690D7AD"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0.307</w:t>
                  </w:r>
                </w:p>
              </w:tc>
              <w:tc>
                <w:tcPr>
                  <w:tcW w:w="495" w:type="pct"/>
                  <w:tcBorders>
                    <w:top w:val="nil"/>
                    <w:left w:val="nil"/>
                    <w:bottom w:val="single" w:sz="4" w:space="0" w:color="auto"/>
                    <w:right w:val="nil"/>
                  </w:tcBorders>
                </w:tcPr>
                <w:p w14:paraId="3BA33F10" w14:textId="1B177776" w:rsidR="00033B08" w:rsidRPr="00033B08" w:rsidRDefault="00033B08" w:rsidP="00033B08">
                  <w:pPr>
                    <w:widowControl w:val="0"/>
                    <w:autoSpaceDE w:val="0"/>
                    <w:autoSpaceDN w:val="0"/>
                    <w:adjustRightInd w:val="0"/>
                    <w:spacing w:after="0" w:line="240" w:lineRule="auto"/>
                    <w:jc w:val="center"/>
                    <w:rPr>
                      <w:sz w:val="20"/>
                      <w:szCs w:val="20"/>
                      <w:lang w:val="en-GB"/>
                    </w:rPr>
                  </w:pPr>
                  <w:r w:rsidRPr="00033B08">
                    <w:rPr>
                      <w:sz w:val="20"/>
                      <w:szCs w:val="20"/>
                    </w:rPr>
                    <w:t>0.388</w:t>
                  </w:r>
                </w:p>
              </w:tc>
            </w:tr>
          </w:tbl>
          <w:p w14:paraId="0C3AB809" w14:textId="77777777" w:rsidR="00377F7C" w:rsidRPr="00320A15" w:rsidRDefault="00377F7C" w:rsidP="004162BE">
            <w:pPr>
              <w:widowControl w:val="0"/>
              <w:autoSpaceDE w:val="0"/>
              <w:autoSpaceDN w:val="0"/>
              <w:adjustRightInd w:val="0"/>
              <w:spacing w:after="0" w:line="240" w:lineRule="auto"/>
              <w:rPr>
                <w:sz w:val="20"/>
                <w:szCs w:val="20"/>
                <w:lang w:val="en-GB"/>
              </w:rPr>
            </w:pPr>
            <w:r w:rsidRPr="00320A15">
              <w:rPr>
                <w:sz w:val="20"/>
                <w:szCs w:val="20"/>
                <w:lang w:val="en-GB"/>
              </w:rPr>
              <w:t xml:space="preserve">Notes: Reported are unstandardized OLS coefficients with standard errors in parentheses; DV and IV range is 0-1 in all cases; reference categories: low education, income below 1000€, West Germany, no party identification. </w:t>
            </w:r>
            <w:r w:rsidRPr="00320A15">
              <w:rPr>
                <w:sz w:val="20"/>
                <w:szCs w:val="20"/>
                <w:vertAlign w:val="superscript"/>
                <w:lang w:val="en-GB"/>
              </w:rPr>
              <w:t>*</w:t>
            </w:r>
            <w:r w:rsidRPr="00320A15">
              <w:rPr>
                <w:sz w:val="20"/>
                <w:szCs w:val="20"/>
                <w:lang w:val="en-GB"/>
              </w:rPr>
              <w:t xml:space="preserve"> </w:t>
            </w:r>
            <w:r w:rsidRPr="00320A15">
              <w:rPr>
                <w:i/>
                <w:iCs/>
                <w:sz w:val="20"/>
                <w:szCs w:val="20"/>
                <w:lang w:val="en-GB"/>
              </w:rPr>
              <w:t>p</w:t>
            </w:r>
            <w:r w:rsidRPr="00320A15">
              <w:rPr>
                <w:sz w:val="20"/>
                <w:szCs w:val="20"/>
                <w:lang w:val="en-GB"/>
              </w:rPr>
              <w:t xml:space="preserve"> &lt; 0.05, </w:t>
            </w:r>
            <w:r w:rsidRPr="00320A15">
              <w:rPr>
                <w:sz w:val="20"/>
                <w:szCs w:val="20"/>
                <w:vertAlign w:val="superscript"/>
                <w:lang w:val="en-GB"/>
              </w:rPr>
              <w:t>**</w:t>
            </w:r>
            <w:r w:rsidRPr="00320A15">
              <w:rPr>
                <w:sz w:val="20"/>
                <w:szCs w:val="20"/>
                <w:lang w:val="en-GB"/>
              </w:rPr>
              <w:t xml:space="preserve"> </w:t>
            </w:r>
            <w:r w:rsidRPr="00320A15">
              <w:rPr>
                <w:i/>
                <w:iCs/>
                <w:sz w:val="20"/>
                <w:szCs w:val="20"/>
                <w:lang w:val="en-GB"/>
              </w:rPr>
              <w:t>p</w:t>
            </w:r>
            <w:r w:rsidRPr="00320A15">
              <w:rPr>
                <w:sz w:val="20"/>
                <w:szCs w:val="20"/>
                <w:lang w:val="en-GB"/>
              </w:rPr>
              <w:t xml:space="preserve"> &lt; 0.01, </w:t>
            </w:r>
            <w:r w:rsidRPr="00320A15">
              <w:rPr>
                <w:sz w:val="20"/>
                <w:szCs w:val="20"/>
                <w:vertAlign w:val="superscript"/>
                <w:lang w:val="en-GB"/>
              </w:rPr>
              <w:t>***</w:t>
            </w:r>
            <w:r w:rsidRPr="00320A15">
              <w:rPr>
                <w:sz w:val="20"/>
                <w:szCs w:val="20"/>
                <w:lang w:val="en-GB"/>
              </w:rPr>
              <w:t xml:space="preserve"> </w:t>
            </w:r>
            <w:r w:rsidRPr="00320A15">
              <w:rPr>
                <w:i/>
                <w:iCs/>
                <w:sz w:val="20"/>
                <w:szCs w:val="20"/>
                <w:lang w:val="en-GB"/>
              </w:rPr>
              <w:t>p</w:t>
            </w:r>
            <w:r w:rsidRPr="00320A15">
              <w:rPr>
                <w:sz w:val="20"/>
                <w:szCs w:val="20"/>
                <w:lang w:val="en-GB"/>
              </w:rPr>
              <w:t xml:space="preserve"> &lt; 0.001.</w:t>
            </w:r>
          </w:p>
          <w:p w14:paraId="43B2D9CF" w14:textId="77777777" w:rsidR="00377F7C" w:rsidRPr="00320A15" w:rsidRDefault="00377F7C" w:rsidP="004162BE">
            <w:pPr>
              <w:pStyle w:val="Tabelle"/>
              <w:rPr>
                <w:rFonts w:ascii="Times New Roman" w:hAnsi="Times New Roman"/>
                <w:b/>
                <w:lang w:val="en-GB"/>
              </w:rPr>
            </w:pPr>
          </w:p>
          <w:p w14:paraId="3F5AA371" w14:textId="77777777" w:rsidR="00377F7C" w:rsidRPr="00320A15" w:rsidRDefault="00377F7C" w:rsidP="004162BE">
            <w:pPr>
              <w:pStyle w:val="Tabelle"/>
              <w:rPr>
                <w:rFonts w:ascii="Times New Roman" w:hAnsi="Times New Roman"/>
                <w:b/>
                <w:lang w:val="en-GB"/>
              </w:rPr>
            </w:pPr>
          </w:p>
          <w:p w14:paraId="133D01EA" w14:textId="77777777" w:rsidR="00377F7C" w:rsidRPr="00320A15" w:rsidRDefault="00377F7C" w:rsidP="004162BE">
            <w:pPr>
              <w:pStyle w:val="Tabelle"/>
              <w:rPr>
                <w:rFonts w:ascii="Times New Roman" w:hAnsi="Times New Roman"/>
                <w:b/>
                <w:lang w:val="en-GB"/>
              </w:rPr>
            </w:pPr>
          </w:p>
          <w:p w14:paraId="267F3C03" w14:textId="77777777" w:rsidR="00377F7C" w:rsidRPr="00320A15" w:rsidRDefault="00377F7C" w:rsidP="004162BE">
            <w:pPr>
              <w:pStyle w:val="Tabelle"/>
              <w:rPr>
                <w:rFonts w:ascii="Times New Roman" w:hAnsi="Times New Roman"/>
                <w:b/>
                <w:lang w:val="en-GB"/>
              </w:rPr>
            </w:pPr>
          </w:p>
          <w:p w14:paraId="7A2DF5EF" w14:textId="77777777" w:rsidR="00377F7C" w:rsidRPr="00320A15" w:rsidRDefault="00377F7C" w:rsidP="004162BE">
            <w:pPr>
              <w:pStyle w:val="Tabelle"/>
              <w:rPr>
                <w:rFonts w:ascii="Times New Roman" w:hAnsi="Times New Roman"/>
                <w:b/>
                <w:lang w:val="en-GB"/>
              </w:rPr>
            </w:pPr>
          </w:p>
          <w:p w14:paraId="3C5EB16A" w14:textId="6DD1BA98" w:rsidR="00262C34" w:rsidRPr="00320A15" w:rsidRDefault="00262C34" w:rsidP="00262C34">
            <w:pPr>
              <w:pStyle w:val="Tabelle"/>
              <w:rPr>
                <w:rFonts w:ascii="Times New Roman" w:hAnsi="Times New Roman"/>
                <w:b/>
                <w:lang w:val="en-GB"/>
              </w:rPr>
            </w:pPr>
            <w:bookmarkStart w:id="32" w:name="_Ref19292128"/>
            <w:r w:rsidRPr="00320A15">
              <w:rPr>
                <w:rFonts w:ascii="Times New Roman" w:hAnsi="Times New Roman"/>
                <w:b/>
                <w:lang w:val="en-GB"/>
              </w:rPr>
              <w:t xml:space="preserve">Table A </w:t>
            </w:r>
            <w:r w:rsidRPr="00320A15">
              <w:rPr>
                <w:rFonts w:ascii="Times New Roman" w:hAnsi="Times New Roman"/>
                <w:b/>
                <w:lang w:val="en-GB"/>
              </w:rPr>
              <w:fldChar w:fldCharType="begin"/>
            </w:r>
            <w:r w:rsidRPr="00320A15">
              <w:rPr>
                <w:rFonts w:ascii="Times New Roman" w:hAnsi="Times New Roman"/>
                <w:b/>
                <w:lang w:val="en-GB"/>
              </w:rPr>
              <w:instrText xml:space="preserve"> SEQ Table_A \* ARABIC </w:instrText>
            </w:r>
            <w:r w:rsidRPr="00320A15">
              <w:rPr>
                <w:rFonts w:ascii="Times New Roman" w:hAnsi="Times New Roman"/>
                <w:b/>
                <w:lang w:val="en-GB"/>
              </w:rPr>
              <w:fldChar w:fldCharType="separate"/>
            </w:r>
            <w:r w:rsidR="00F41B5A">
              <w:rPr>
                <w:rFonts w:ascii="Times New Roman" w:hAnsi="Times New Roman"/>
                <w:b/>
                <w:noProof/>
                <w:lang w:val="en-GB"/>
              </w:rPr>
              <w:t>13</w:t>
            </w:r>
            <w:r w:rsidRPr="00320A15">
              <w:rPr>
                <w:rFonts w:ascii="Times New Roman" w:hAnsi="Times New Roman"/>
                <w:b/>
                <w:lang w:val="en-GB"/>
              </w:rPr>
              <w:fldChar w:fldCharType="end"/>
            </w:r>
            <w:bookmarkEnd w:id="32"/>
            <w:r w:rsidRPr="00320A15">
              <w:rPr>
                <w:rFonts w:ascii="Times New Roman" w:hAnsi="Times New Roman"/>
                <w:b/>
                <w:lang w:val="en-GB"/>
              </w:rPr>
              <w:t xml:space="preserve">: </w:t>
            </w:r>
            <w:r w:rsidR="00B216F3" w:rsidRPr="00320A15">
              <w:rPr>
                <w:rFonts w:ascii="Times New Roman" w:hAnsi="Times New Roman"/>
                <w:b/>
                <w:lang w:val="en-GB"/>
              </w:rPr>
              <w:t>Party approval model 2</w:t>
            </w:r>
            <w:r w:rsidRPr="00320A15">
              <w:rPr>
                <w:rFonts w:ascii="Times New Roman" w:hAnsi="Times New Roman"/>
                <w:b/>
                <w:lang w:val="en-GB"/>
              </w:rPr>
              <w:t xml:space="preserve"> </w:t>
            </w:r>
            <w:r w:rsidR="00B216F3" w:rsidRPr="00320A15">
              <w:rPr>
                <w:rFonts w:ascii="Times New Roman" w:hAnsi="Times New Roman"/>
                <w:b/>
                <w:lang w:val="en-GB"/>
              </w:rPr>
              <w:t>(f</w:t>
            </w:r>
            <w:r w:rsidRPr="00320A15">
              <w:rPr>
                <w:rFonts w:ascii="Times New Roman" w:hAnsi="Times New Roman"/>
                <w:b/>
                <w:lang w:val="en-GB"/>
              </w:rPr>
              <w:t>ull model, including attitudes towards globalisation issues</w:t>
            </w:r>
            <w:r w:rsidR="00B216F3" w:rsidRPr="00320A15">
              <w:rPr>
                <w:rFonts w:ascii="Times New Roman" w:hAnsi="Times New Roman"/>
                <w:b/>
                <w:lang w:val="en-GB"/>
              </w:rPr>
              <w:t>)</w:t>
            </w:r>
            <w:r w:rsidRPr="00320A15">
              <w:rPr>
                <w:rFonts w:ascii="Times New Roman" w:hAnsi="Times New Roman"/>
                <w:b/>
                <w:lang w:val="en-GB"/>
              </w:rPr>
              <w:t xml:space="preserve"> </w:t>
            </w:r>
          </w:p>
          <w:tbl>
            <w:tblPr>
              <w:tblW w:w="5000" w:type="pct"/>
              <w:tblLook w:val="0000" w:firstRow="0" w:lastRow="0" w:firstColumn="0" w:lastColumn="0" w:noHBand="0" w:noVBand="0"/>
            </w:tblPr>
            <w:tblGrid>
              <w:gridCol w:w="2715"/>
              <w:gridCol w:w="877"/>
              <w:gridCol w:w="877"/>
              <w:gridCol w:w="877"/>
              <w:gridCol w:w="877"/>
              <w:gridCol w:w="877"/>
              <w:gridCol w:w="877"/>
              <w:gridCol w:w="877"/>
            </w:tblGrid>
            <w:tr w:rsidR="00377F7C" w:rsidRPr="00033B08" w14:paraId="6DC87361" w14:textId="77777777" w:rsidTr="004162BE">
              <w:tc>
                <w:tcPr>
                  <w:tcW w:w="1533" w:type="pct"/>
                  <w:tcBorders>
                    <w:top w:val="single" w:sz="4" w:space="0" w:color="auto"/>
                    <w:left w:val="nil"/>
                    <w:bottom w:val="nil"/>
                    <w:right w:val="nil"/>
                  </w:tcBorders>
                </w:tcPr>
                <w:p w14:paraId="77E7A1D9" w14:textId="77777777" w:rsidR="00377F7C" w:rsidRPr="00033B08" w:rsidRDefault="00377F7C" w:rsidP="004162BE">
                  <w:pPr>
                    <w:widowControl w:val="0"/>
                    <w:autoSpaceDE w:val="0"/>
                    <w:autoSpaceDN w:val="0"/>
                    <w:adjustRightInd w:val="0"/>
                    <w:spacing w:after="0" w:line="240" w:lineRule="auto"/>
                    <w:rPr>
                      <w:sz w:val="19"/>
                      <w:szCs w:val="19"/>
                      <w:lang w:val="en-GB"/>
                    </w:rPr>
                  </w:pPr>
                </w:p>
              </w:tc>
              <w:tc>
                <w:tcPr>
                  <w:tcW w:w="495" w:type="pct"/>
                  <w:tcBorders>
                    <w:top w:val="single" w:sz="4" w:space="0" w:color="auto"/>
                    <w:left w:val="nil"/>
                    <w:bottom w:val="nil"/>
                    <w:right w:val="nil"/>
                  </w:tcBorders>
                </w:tcPr>
                <w:p w14:paraId="0C38F29A" w14:textId="77777777" w:rsidR="00377F7C" w:rsidRPr="00033B08" w:rsidRDefault="00377F7C" w:rsidP="004162BE">
                  <w:pPr>
                    <w:widowControl w:val="0"/>
                    <w:autoSpaceDE w:val="0"/>
                    <w:autoSpaceDN w:val="0"/>
                    <w:adjustRightInd w:val="0"/>
                    <w:spacing w:after="0" w:line="240" w:lineRule="auto"/>
                    <w:jc w:val="center"/>
                    <w:rPr>
                      <w:sz w:val="19"/>
                      <w:szCs w:val="19"/>
                      <w:lang w:val="en-GB"/>
                    </w:rPr>
                  </w:pPr>
                  <w:r w:rsidRPr="00033B08">
                    <w:rPr>
                      <w:sz w:val="19"/>
                      <w:szCs w:val="19"/>
                      <w:lang w:val="en-GB"/>
                    </w:rPr>
                    <w:t>CDU</w:t>
                  </w:r>
                </w:p>
              </w:tc>
              <w:tc>
                <w:tcPr>
                  <w:tcW w:w="495" w:type="pct"/>
                  <w:tcBorders>
                    <w:top w:val="single" w:sz="4" w:space="0" w:color="auto"/>
                    <w:left w:val="nil"/>
                    <w:bottom w:val="nil"/>
                    <w:right w:val="nil"/>
                  </w:tcBorders>
                </w:tcPr>
                <w:p w14:paraId="7FBFBFA7" w14:textId="77777777" w:rsidR="00377F7C" w:rsidRPr="00033B08" w:rsidRDefault="00377F7C" w:rsidP="004162BE">
                  <w:pPr>
                    <w:widowControl w:val="0"/>
                    <w:autoSpaceDE w:val="0"/>
                    <w:autoSpaceDN w:val="0"/>
                    <w:adjustRightInd w:val="0"/>
                    <w:spacing w:after="0" w:line="240" w:lineRule="auto"/>
                    <w:jc w:val="center"/>
                    <w:rPr>
                      <w:sz w:val="19"/>
                      <w:szCs w:val="19"/>
                      <w:lang w:val="en-GB"/>
                    </w:rPr>
                  </w:pPr>
                  <w:r w:rsidRPr="00033B08">
                    <w:rPr>
                      <w:sz w:val="19"/>
                      <w:szCs w:val="19"/>
                      <w:lang w:val="en-GB"/>
                    </w:rPr>
                    <w:t>CSU</w:t>
                  </w:r>
                </w:p>
              </w:tc>
              <w:tc>
                <w:tcPr>
                  <w:tcW w:w="495" w:type="pct"/>
                  <w:tcBorders>
                    <w:top w:val="single" w:sz="4" w:space="0" w:color="auto"/>
                    <w:left w:val="nil"/>
                    <w:bottom w:val="nil"/>
                    <w:right w:val="nil"/>
                  </w:tcBorders>
                </w:tcPr>
                <w:p w14:paraId="7A287555" w14:textId="77777777" w:rsidR="00377F7C" w:rsidRPr="00033B08" w:rsidRDefault="00377F7C" w:rsidP="004162BE">
                  <w:pPr>
                    <w:widowControl w:val="0"/>
                    <w:autoSpaceDE w:val="0"/>
                    <w:autoSpaceDN w:val="0"/>
                    <w:adjustRightInd w:val="0"/>
                    <w:spacing w:after="0" w:line="240" w:lineRule="auto"/>
                    <w:jc w:val="center"/>
                    <w:rPr>
                      <w:sz w:val="19"/>
                      <w:szCs w:val="19"/>
                      <w:lang w:val="en-GB"/>
                    </w:rPr>
                  </w:pPr>
                  <w:r w:rsidRPr="00033B08">
                    <w:rPr>
                      <w:sz w:val="19"/>
                      <w:szCs w:val="19"/>
                      <w:lang w:val="en-GB"/>
                    </w:rPr>
                    <w:t>FDP</w:t>
                  </w:r>
                </w:p>
              </w:tc>
              <w:tc>
                <w:tcPr>
                  <w:tcW w:w="495" w:type="pct"/>
                  <w:tcBorders>
                    <w:top w:val="single" w:sz="4" w:space="0" w:color="auto"/>
                    <w:left w:val="nil"/>
                    <w:bottom w:val="nil"/>
                    <w:right w:val="nil"/>
                  </w:tcBorders>
                </w:tcPr>
                <w:p w14:paraId="7D2A2DE5" w14:textId="77777777" w:rsidR="00377F7C" w:rsidRPr="00033B08" w:rsidRDefault="00377F7C" w:rsidP="004162BE">
                  <w:pPr>
                    <w:widowControl w:val="0"/>
                    <w:autoSpaceDE w:val="0"/>
                    <w:autoSpaceDN w:val="0"/>
                    <w:adjustRightInd w:val="0"/>
                    <w:spacing w:after="0" w:line="240" w:lineRule="auto"/>
                    <w:jc w:val="center"/>
                    <w:rPr>
                      <w:sz w:val="19"/>
                      <w:szCs w:val="19"/>
                      <w:lang w:val="en-GB"/>
                    </w:rPr>
                  </w:pPr>
                  <w:r w:rsidRPr="00033B08">
                    <w:rPr>
                      <w:sz w:val="19"/>
                      <w:szCs w:val="19"/>
                      <w:lang w:val="en-GB"/>
                    </w:rPr>
                    <w:t>SPD</w:t>
                  </w:r>
                </w:p>
              </w:tc>
              <w:tc>
                <w:tcPr>
                  <w:tcW w:w="495" w:type="pct"/>
                  <w:tcBorders>
                    <w:top w:val="single" w:sz="4" w:space="0" w:color="auto"/>
                    <w:left w:val="nil"/>
                    <w:bottom w:val="nil"/>
                    <w:right w:val="nil"/>
                  </w:tcBorders>
                </w:tcPr>
                <w:p w14:paraId="562F994F" w14:textId="77777777" w:rsidR="00377F7C" w:rsidRPr="00033B08" w:rsidRDefault="00377F7C" w:rsidP="004162BE">
                  <w:pPr>
                    <w:widowControl w:val="0"/>
                    <w:autoSpaceDE w:val="0"/>
                    <w:autoSpaceDN w:val="0"/>
                    <w:adjustRightInd w:val="0"/>
                    <w:spacing w:after="0" w:line="240" w:lineRule="auto"/>
                    <w:jc w:val="center"/>
                    <w:rPr>
                      <w:sz w:val="19"/>
                      <w:szCs w:val="19"/>
                      <w:lang w:val="en-GB"/>
                    </w:rPr>
                  </w:pPr>
                  <w:r w:rsidRPr="00033B08">
                    <w:rPr>
                      <w:sz w:val="19"/>
                      <w:szCs w:val="19"/>
                      <w:lang w:val="en-GB"/>
                    </w:rPr>
                    <w:t>Greens</w:t>
                  </w:r>
                </w:p>
              </w:tc>
              <w:tc>
                <w:tcPr>
                  <w:tcW w:w="495" w:type="pct"/>
                  <w:tcBorders>
                    <w:top w:val="single" w:sz="4" w:space="0" w:color="auto"/>
                    <w:left w:val="nil"/>
                    <w:bottom w:val="nil"/>
                    <w:right w:val="nil"/>
                  </w:tcBorders>
                </w:tcPr>
                <w:p w14:paraId="7B1953EC" w14:textId="77777777" w:rsidR="00377F7C" w:rsidRPr="00033B08" w:rsidRDefault="00377F7C" w:rsidP="004162BE">
                  <w:pPr>
                    <w:widowControl w:val="0"/>
                    <w:autoSpaceDE w:val="0"/>
                    <w:autoSpaceDN w:val="0"/>
                    <w:adjustRightInd w:val="0"/>
                    <w:spacing w:after="0" w:line="240" w:lineRule="auto"/>
                    <w:jc w:val="center"/>
                    <w:rPr>
                      <w:sz w:val="19"/>
                      <w:szCs w:val="19"/>
                      <w:lang w:val="en-GB"/>
                    </w:rPr>
                  </w:pPr>
                  <w:r w:rsidRPr="00033B08">
                    <w:rPr>
                      <w:sz w:val="19"/>
                      <w:szCs w:val="19"/>
                      <w:lang w:val="en-GB"/>
                    </w:rPr>
                    <w:t>Left</w:t>
                  </w:r>
                </w:p>
              </w:tc>
              <w:tc>
                <w:tcPr>
                  <w:tcW w:w="495" w:type="pct"/>
                  <w:tcBorders>
                    <w:top w:val="single" w:sz="4" w:space="0" w:color="auto"/>
                    <w:left w:val="nil"/>
                    <w:bottom w:val="nil"/>
                    <w:right w:val="nil"/>
                  </w:tcBorders>
                </w:tcPr>
                <w:p w14:paraId="15B577FA" w14:textId="77777777" w:rsidR="00377F7C" w:rsidRPr="00033B08" w:rsidRDefault="00377F7C" w:rsidP="004162BE">
                  <w:pPr>
                    <w:widowControl w:val="0"/>
                    <w:autoSpaceDE w:val="0"/>
                    <w:autoSpaceDN w:val="0"/>
                    <w:adjustRightInd w:val="0"/>
                    <w:spacing w:after="0" w:line="240" w:lineRule="auto"/>
                    <w:jc w:val="center"/>
                    <w:rPr>
                      <w:sz w:val="19"/>
                      <w:szCs w:val="19"/>
                      <w:lang w:val="en-GB"/>
                    </w:rPr>
                  </w:pPr>
                  <w:r w:rsidRPr="00033B08">
                    <w:rPr>
                      <w:sz w:val="19"/>
                      <w:szCs w:val="19"/>
                      <w:lang w:val="en-GB"/>
                    </w:rPr>
                    <w:t>AfD</w:t>
                  </w:r>
                </w:p>
              </w:tc>
            </w:tr>
            <w:tr w:rsidR="00033B08" w:rsidRPr="00033B08" w14:paraId="71A23A38" w14:textId="77777777" w:rsidTr="004162BE">
              <w:tc>
                <w:tcPr>
                  <w:tcW w:w="1533" w:type="pct"/>
                  <w:tcBorders>
                    <w:top w:val="single" w:sz="4" w:space="0" w:color="auto"/>
                    <w:left w:val="nil"/>
                    <w:bottom w:val="nil"/>
                    <w:right w:val="nil"/>
                  </w:tcBorders>
                </w:tcPr>
                <w:p w14:paraId="3DFF4DF8"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Globalisation</w:t>
                  </w:r>
                </w:p>
              </w:tc>
              <w:tc>
                <w:tcPr>
                  <w:tcW w:w="495" w:type="pct"/>
                  <w:tcBorders>
                    <w:top w:val="single" w:sz="4" w:space="0" w:color="auto"/>
                    <w:left w:val="nil"/>
                    <w:bottom w:val="nil"/>
                    <w:right w:val="nil"/>
                  </w:tcBorders>
                </w:tcPr>
                <w:p w14:paraId="065EF525" w14:textId="3E71793A"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0.27</w:t>
                  </w:r>
                  <w:r w:rsidRPr="00033B08">
                    <w:rPr>
                      <w:sz w:val="19"/>
                      <w:szCs w:val="19"/>
                      <w:vertAlign w:val="superscript"/>
                    </w:rPr>
                    <w:t>***</w:t>
                  </w:r>
                </w:p>
              </w:tc>
              <w:tc>
                <w:tcPr>
                  <w:tcW w:w="495" w:type="pct"/>
                  <w:tcBorders>
                    <w:top w:val="single" w:sz="4" w:space="0" w:color="auto"/>
                    <w:left w:val="nil"/>
                    <w:bottom w:val="nil"/>
                    <w:right w:val="nil"/>
                  </w:tcBorders>
                </w:tcPr>
                <w:p w14:paraId="03EF3BF3" w14:textId="36371E7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0.18</w:t>
                  </w:r>
                  <w:r w:rsidRPr="00033B08">
                    <w:rPr>
                      <w:sz w:val="19"/>
                      <w:szCs w:val="19"/>
                      <w:vertAlign w:val="superscript"/>
                    </w:rPr>
                    <w:t>***</w:t>
                  </w:r>
                </w:p>
              </w:tc>
              <w:tc>
                <w:tcPr>
                  <w:tcW w:w="495" w:type="pct"/>
                  <w:tcBorders>
                    <w:top w:val="single" w:sz="4" w:space="0" w:color="auto"/>
                    <w:left w:val="nil"/>
                    <w:bottom w:val="nil"/>
                    <w:right w:val="nil"/>
                  </w:tcBorders>
                </w:tcPr>
                <w:p w14:paraId="0BDB92E7" w14:textId="43A5424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0.18</w:t>
                  </w:r>
                  <w:r w:rsidRPr="00033B08">
                    <w:rPr>
                      <w:sz w:val="19"/>
                      <w:szCs w:val="19"/>
                      <w:vertAlign w:val="superscript"/>
                    </w:rPr>
                    <w:t>***</w:t>
                  </w:r>
                </w:p>
              </w:tc>
              <w:tc>
                <w:tcPr>
                  <w:tcW w:w="495" w:type="pct"/>
                  <w:tcBorders>
                    <w:top w:val="single" w:sz="4" w:space="0" w:color="auto"/>
                    <w:left w:val="nil"/>
                    <w:bottom w:val="nil"/>
                    <w:right w:val="nil"/>
                  </w:tcBorders>
                </w:tcPr>
                <w:p w14:paraId="019F4F2F" w14:textId="55D15F21"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0.18</w:t>
                  </w:r>
                  <w:r w:rsidRPr="00033B08">
                    <w:rPr>
                      <w:sz w:val="19"/>
                      <w:szCs w:val="19"/>
                      <w:vertAlign w:val="superscript"/>
                    </w:rPr>
                    <w:t>***</w:t>
                  </w:r>
                </w:p>
              </w:tc>
              <w:tc>
                <w:tcPr>
                  <w:tcW w:w="495" w:type="pct"/>
                  <w:tcBorders>
                    <w:top w:val="single" w:sz="4" w:space="0" w:color="auto"/>
                    <w:left w:val="nil"/>
                    <w:bottom w:val="nil"/>
                    <w:right w:val="nil"/>
                  </w:tcBorders>
                </w:tcPr>
                <w:p w14:paraId="57AD7871" w14:textId="6C12184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0.21</w:t>
                  </w:r>
                  <w:r w:rsidRPr="00033B08">
                    <w:rPr>
                      <w:sz w:val="19"/>
                      <w:szCs w:val="19"/>
                      <w:vertAlign w:val="superscript"/>
                    </w:rPr>
                    <w:t>***</w:t>
                  </w:r>
                </w:p>
              </w:tc>
              <w:tc>
                <w:tcPr>
                  <w:tcW w:w="495" w:type="pct"/>
                  <w:tcBorders>
                    <w:top w:val="single" w:sz="4" w:space="0" w:color="auto"/>
                    <w:left w:val="nil"/>
                    <w:bottom w:val="nil"/>
                    <w:right w:val="nil"/>
                  </w:tcBorders>
                </w:tcPr>
                <w:p w14:paraId="34F27400" w14:textId="6AC0E5DA"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single" w:sz="4" w:space="0" w:color="auto"/>
                    <w:left w:val="nil"/>
                    <w:bottom w:val="nil"/>
                    <w:right w:val="nil"/>
                  </w:tcBorders>
                </w:tcPr>
                <w:p w14:paraId="5458E6FC" w14:textId="53A35461"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-0.12</w:t>
                  </w:r>
                  <w:r w:rsidRPr="00033B08">
                    <w:rPr>
                      <w:sz w:val="19"/>
                      <w:szCs w:val="19"/>
                      <w:vertAlign w:val="superscript"/>
                    </w:rPr>
                    <w:t>***</w:t>
                  </w:r>
                </w:p>
              </w:tc>
            </w:tr>
            <w:tr w:rsidR="00033B08" w:rsidRPr="00033B08" w14:paraId="1DA6324E" w14:textId="77777777" w:rsidTr="004162BE">
              <w:tc>
                <w:tcPr>
                  <w:tcW w:w="1533" w:type="pct"/>
                  <w:tcBorders>
                    <w:top w:val="nil"/>
                    <w:left w:val="nil"/>
                    <w:bottom w:val="nil"/>
                    <w:right w:val="nil"/>
                  </w:tcBorders>
                </w:tcPr>
                <w:p w14:paraId="77A06D07"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60839AF4" w14:textId="706EA203"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33DC74C2" w14:textId="40BAA59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2B780275" w14:textId="130B1DB4"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3602FD06" w14:textId="26BB3D67"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2BB1A3B3" w14:textId="49B5FF6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58E1DFAB" w14:textId="2AD072C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6C4E948F" w14:textId="7A6AAB6E"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r>
            <w:tr w:rsidR="00033B08" w:rsidRPr="00033B08" w14:paraId="2A10586A" w14:textId="77777777" w:rsidTr="004162BE">
              <w:tc>
                <w:tcPr>
                  <w:tcW w:w="1533" w:type="pct"/>
                  <w:tcBorders>
                    <w:top w:val="nil"/>
                    <w:left w:val="nil"/>
                    <w:bottom w:val="nil"/>
                    <w:right w:val="nil"/>
                  </w:tcBorders>
                </w:tcPr>
                <w:p w14:paraId="0BE493A9"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Economic openness</w:t>
                  </w:r>
                </w:p>
              </w:tc>
              <w:tc>
                <w:tcPr>
                  <w:tcW w:w="495" w:type="pct"/>
                  <w:tcBorders>
                    <w:top w:val="nil"/>
                    <w:left w:val="nil"/>
                    <w:bottom w:val="nil"/>
                    <w:right w:val="nil"/>
                  </w:tcBorders>
                </w:tcPr>
                <w:p w14:paraId="5B016C25" w14:textId="484D2AB6"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609EB8A8" w14:textId="00839F5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p>
              </w:tc>
              <w:tc>
                <w:tcPr>
                  <w:tcW w:w="495" w:type="pct"/>
                  <w:tcBorders>
                    <w:top w:val="nil"/>
                    <w:left w:val="nil"/>
                    <w:bottom w:val="nil"/>
                    <w:right w:val="nil"/>
                  </w:tcBorders>
                </w:tcPr>
                <w:p w14:paraId="441EF07A" w14:textId="7E5CE75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71FC644A" w14:textId="57732B86"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7AA06144" w14:textId="207143A7"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-0.04</w:t>
                  </w:r>
                  <w:r w:rsidRPr="00033B08">
                    <w:rPr>
                      <w:sz w:val="19"/>
                      <w:szCs w:val="19"/>
                      <w:vertAlign w:val="superscript"/>
                    </w:rPr>
                    <w:t>*</w:t>
                  </w:r>
                </w:p>
              </w:tc>
              <w:tc>
                <w:tcPr>
                  <w:tcW w:w="495" w:type="pct"/>
                  <w:tcBorders>
                    <w:top w:val="nil"/>
                    <w:left w:val="nil"/>
                    <w:bottom w:val="nil"/>
                    <w:right w:val="nil"/>
                  </w:tcBorders>
                </w:tcPr>
                <w:p w14:paraId="75C06D9A" w14:textId="274E7887"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p>
              </w:tc>
              <w:tc>
                <w:tcPr>
                  <w:tcW w:w="495" w:type="pct"/>
                  <w:tcBorders>
                    <w:top w:val="nil"/>
                    <w:left w:val="nil"/>
                    <w:bottom w:val="nil"/>
                    <w:right w:val="nil"/>
                  </w:tcBorders>
                </w:tcPr>
                <w:p w14:paraId="7239AF8B" w14:textId="2ECD14E7"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-0.09</w:t>
                  </w:r>
                  <w:r w:rsidRPr="00033B08">
                    <w:rPr>
                      <w:sz w:val="19"/>
                      <w:szCs w:val="19"/>
                      <w:vertAlign w:val="superscript"/>
                    </w:rPr>
                    <w:t>***</w:t>
                  </w:r>
                </w:p>
              </w:tc>
            </w:tr>
            <w:tr w:rsidR="00033B08" w:rsidRPr="00033B08" w14:paraId="594076CC" w14:textId="77777777" w:rsidTr="004162BE">
              <w:tc>
                <w:tcPr>
                  <w:tcW w:w="1533" w:type="pct"/>
                  <w:tcBorders>
                    <w:top w:val="nil"/>
                    <w:left w:val="nil"/>
                    <w:bottom w:val="nil"/>
                    <w:right w:val="nil"/>
                  </w:tcBorders>
                </w:tcPr>
                <w:p w14:paraId="501CAA28"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76B89D97" w14:textId="14F58B8A"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23829AA0" w14:textId="5B10DDFB"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6472ADD6" w14:textId="54394C66"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1E83D00C" w14:textId="42F0EFD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41D12604" w14:textId="75FDF31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0FAC3023" w14:textId="7A74BE2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5BBF6988" w14:textId="36A4713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r>
            <w:tr w:rsidR="00033B08" w:rsidRPr="00033B08" w14:paraId="7E172689" w14:textId="77777777" w:rsidTr="004162BE">
              <w:tc>
                <w:tcPr>
                  <w:tcW w:w="1533" w:type="pct"/>
                  <w:tcBorders>
                    <w:top w:val="nil"/>
                    <w:left w:val="nil"/>
                    <w:bottom w:val="nil"/>
                    <w:right w:val="nil"/>
                  </w:tcBorders>
                </w:tcPr>
                <w:p w14:paraId="191A5BA2"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European integration</w:t>
                  </w:r>
                </w:p>
              </w:tc>
              <w:tc>
                <w:tcPr>
                  <w:tcW w:w="495" w:type="pct"/>
                  <w:tcBorders>
                    <w:top w:val="nil"/>
                    <w:left w:val="nil"/>
                    <w:bottom w:val="nil"/>
                    <w:right w:val="nil"/>
                  </w:tcBorders>
                </w:tcPr>
                <w:p w14:paraId="233A226E" w14:textId="4D15180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0.18</w:t>
                  </w:r>
                  <w:r w:rsidRPr="00033B08">
                    <w:rPr>
                      <w:sz w:val="19"/>
                      <w:szCs w:val="19"/>
                      <w:vertAlign w:val="superscript"/>
                    </w:rPr>
                    <w:t>***</w:t>
                  </w:r>
                </w:p>
              </w:tc>
              <w:tc>
                <w:tcPr>
                  <w:tcW w:w="495" w:type="pct"/>
                  <w:tcBorders>
                    <w:top w:val="nil"/>
                    <w:left w:val="nil"/>
                    <w:bottom w:val="nil"/>
                    <w:right w:val="nil"/>
                  </w:tcBorders>
                </w:tcPr>
                <w:p w14:paraId="0847A1DE" w14:textId="2F3582AD"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0.08</w:t>
                  </w:r>
                  <w:r w:rsidRPr="00033B08">
                    <w:rPr>
                      <w:sz w:val="19"/>
                      <w:szCs w:val="19"/>
                      <w:vertAlign w:val="superscript"/>
                    </w:rPr>
                    <w:t>***</w:t>
                  </w:r>
                </w:p>
              </w:tc>
              <w:tc>
                <w:tcPr>
                  <w:tcW w:w="495" w:type="pct"/>
                  <w:tcBorders>
                    <w:top w:val="nil"/>
                    <w:left w:val="nil"/>
                    <w:bottom w:val="nil"/>
                    <w:right w:val="nil"/>
                  </w:tcBorders>
                </w:tcPr>
                <w:p w14:paraId="3F197533" w14:textId="459EDFA6"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r w:rsidRPr="00033B08">
                    <w:rPr>
                      <w:sz w:val="19"/>
                      <w:szCs w:val="19"/>
                      <w:vertAlign w:val="superscript"/>
                    </w:rPr>
                    <w:t>*</w:t>
                  </w:r>
                </w:p>
              </w:tc>
              <w:tc>
                <w:tcPr>
                  <w:tcW w:w="495" w:type="pct"/>
                  <w:tcBorders>
                    <w:top w:val="nil"/>
                    <w:left w:val="nil"/>
                    <w:bottom w:val="nil"/>
                    <w:right w:val="nil"/>
                  </w:tcBorders>
                </w:tcPr>
                <w:p w14:paraId="4EB1FE2B" w14:textId="681636DA"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0.23</w:t>
                  </w:r>
                  <w:r w:rsidRPr="00033B08">
                    <w:rPr>
                      <w:sz w:val="19"/>
                      <w:szCs w:val="19"/>
                      <w:vertAlign w:val="superscript"/>
                    </w:rPr>
                    <w:t>***</w:t>
                  </w:r>
                </w:p>
              </w:tc>
              <w:tc>
                <w:tcPr>
                  <w:tcW w:w="495" w:type="pct"/>
                  <w:tcBorders>
                    <w:top w:val="nil"/>
                    <w:left w:val="nil"/>
                    <w:bottom w:val="nil"/>
                    <w:right w:val="nil"/>
                  </w:tcBorders>
                </w:tcPr>
                <w:p w14:paraId="1D708CE4" w14:textId="276FCD4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0.21</w:t>
                  </w:r>
                  <w:r w:rsidRPr="00033B08">
                    <w:rPr>
                      <w:sz w:val="19"/>
                      <w:szCs w:val="19"/>
                      <w:vertAlign w:val="superscript"/>
                    </w:rPr>
                    <w:t>***</w:t>
                  </w:r>
                </w:p>
              </w:tc>
              <w:tc>
                <w:tcPr>
                  <w:tcW w:w="495" w:type="pct"/>
                  <w:tcBorders>
                    <w:top w:val="nil"/>
                    <w:left w:val="nil"/>
                    <w:bottom w:val="nil"/>
                    <w:right w:val="nil"/>
                  </w:tcBorders>
                </w:tcPr>
                <w:p w14:paraId="01D9D56F" w14:textId="39F9133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0.08</w:t>
                  </w:r>
                  <w:r w:rsidRPr="00033B08">
                    <w:rPr>
                      <w:sz w:val="19"/>
                      <w:szCs w:val="19"/>
                      <w:vertAlign w:val="superscript"/>
                    </w:rPr>
                    <w:t>***</w:t>
                  </w:r>
                </w:p>
              </w:tc>
              <w:tc>
                <w:tcPr>
                  <w:tcW w:w="495" w:type="pct"/>
                  <w:tcBorders>
                    <w:top w:val="nil"/>
                    <w:left w:val="nil"/>
                    <w:bottom w:val="nil"/>
                    <w:right w:val="nil"/>
                  </w:tcBorders>
                </w:tcPr>
                <w:p w14:paraId="1CDDA532" w14:textId="2D45D15E"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-0.06</w:t>
                  </w:r>
                  <w:r w:rsidRPr="00033B08">
                    <w:rPr>
                      <w:sz w:val="19"/>
                      <w:szCs w:val="19"/>
                      <w:vertAlign w:val="superscript"/>
                    </w:rPr>
                    <w:t>***</w:t>
                  </w:r>
                </w:p>
              </w:tc>
            </w:tr>
            <w:tr w:rsidR="00033B08" w:rsidRPr="00033B08" w14:paraId="316AD239" w14:textId="77777777" w:rsidTr="004162BE">
              <w:tc>
                <w:tcPr>
                  <w:tcW w:w="1533" w:type="pct"/>
                  <w:tcBorders>
                    <w:top w:val="nil"/>
                    <w:left w:val="nil"/>
                    <w:bottom w:val="nil"/>
                    <w:right w:val="nil"/>
                  </w:tcBorders>
                </w:tcPr>
                <w:p w14:paraId="592E4F87"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60ADCE53" w14:textId="798DE7D6"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06D12FA8" w14:textId="39369436"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221DE9EB" w14:textId="309B3B4E"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70A3A473" w14:textId="6179BE8D"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50E8C5F0" w14:textId="3111EB9E"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CFE7343" w14:textId="7A34C0F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18989A79" w14:textId="288F4754"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r>
            <w:tr w:rsidR="00033B08" w:rsidRPr="00033B08" w14:paraId="2B9A0C3A" w14:textId="77777777" w:rsidTr="004162BE">
              <w:tc>
                <w:tcPr>
                  <w:tcW w:w="1533" w:type="pct"/>
                  <w:tcBorders>
                    <w:top w:val="nil"/>
                    <w:left w:val="nil"/>
                    <w:bottom w:val="nil"/>
                    <w:right w:val="nil"/>
                  </w:tcBorders>
                </w:tcPr>
                <w:p w14:paraId="6A0FAC5F"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Immigration</w:t>
                  </w:r>
                </w:p>
              </w:tc>
              <w:tc>
                <w:tcPr>
                  <w:tcW w:w="495" w:type="pct"/>
                  <w:tcBorders>
                    <w:top w:val="nil"/>
                    <w:left w:val="nil"/>
                    <w:bottom w:val="nil"/>
                    <w:right w:val="nil"/>
                  </w:tcBorders>
                </w:tcPr>
                <w:p w14:paraId="7654A647" w14:textId="51B4114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0.07</w:t>
                  </w:r>
                  <w:r w:rsidRPr="00033B08">
                    <w:rPr>
                      <w:sz w:val="19"/>
                      <w:szCs w:val="19"/>
                      <w:vertAlign w:val="superscript"/>
                    </w:rPr>
                    <w:t>***</w:t>
                  </w:r>
                </w:p>
              </w:tc>
              <w:tc>
                <w:tcPr>
                  <w:tcW w:w="495" w:type="pct"/>
                  <w:tcBorders>
                    <w:top w:val="nil"/>
                    <w:left w:val="nil"/>
                    <w:bottom w:val="nil"/>
                    <w:right w:val="nil"/>
                  </w:tcBorders>
                </w:tcPr>
                <w:p w14:paraId="287BF5F8" w14:textId="64B19716"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-0.19</w:t>
                  </w:r>
                  <w:r w:rsidRPr="00033B08">
                    <w:rPr>
                      <w:sz w:val="19"/>
                      <w:szCs w:val="19"/>
                      <w:vertAlign w:val="superscript"/>
                    </w:rPr>
                    <w:t>***</w:t>
                  </w:r>
                </w:p>
              </w:tc>
              <w:tc>
                <w:tcPr>
                  <w:tcW w:w="495" w:type="pct"/>
                  <w:tcBorders>
                    <w:top w:val="nil"/>
                    <w:left w:val="nil"/>
                    <w:bottom w:val="nil"/>
                    <w:right w:val="nil"/>
                  </w:tcBorders>
                </w:tcPr>
                <w:p w14:paraId="3697EE75" w14:textId="2C024B13"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-0.10</w:t>
                  </w:r>
                  <w:r w:rsidRPr="00033B08">
                    <w:rPr>
                      <w:sz w:val="19"/>
                      <w:szCs w:val="19"/>
                      <w:vertAlign w:val="superscript"/>
                    </w:rPr>
                    <w:t>***</w:t>
                  </w:r>
                </w:p>
              </w:tc>
              <w:tc>
                <w:tcPr>
                  <w:tcW w:w="495" w:type="pct"/>
                  <w:tcBorders>
                    <w:top w:val="nil"/>
                    <w:left w:val="nil"/>
                    <w:bottom w:val="nil"/>
                    <w:right w:val="nil"/>
                  </w:tcBorders>
                </w:tcPr>
                <w:p w14:paraId="7DA3BD4A" w14:textId="78C833F1"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0.11</w:t>
                  </w:r>
                  <w:r w:rsidRPr="00033B08">
                    <w:rPr>
                      <w:sz w:val="19"/>
                      <w:szCs w:val="19"/>
                      <w:vertAlign w:val="superscript"/>
                    </w:rPr>
                    <w:t>***</w:t>
                  </w:r>
                </w:p>
              </w:tc>
              <w:tc>
                <w:tcPr>
                  <w:tcW w:w="495" w:type="pct"/>
                  <w:tcBorders>
                    <w:top w:val="nil"/>
                    <w:left w:val="nil"/>
                    <w:bottom w:val="nil"/>
                    <w:right w:val="nil"/>
                  </w:tcBorders>
                </w:tcPr>
                <w:p w14:paraId="0DA1C855" w14:textId="756E5A2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0.21</w:t>
                  </w:r>
                  <w:r w:rsidRPr="00033B08">
                    <w:rPr>
                      <w:sz w:val="19"/>
                      <w:szCs w:val="19"/>
                      <w:vertAlign w:val="superscript"/>
                    </w:rPr>
                    <w:t>***</w:t>
                  </w:r>
                </w:p>
              </w:tc>
              <w:tc>
                <w:tcPr>
                  <w:tcW w:w="495" w:type="pct"/>
                  <w:tcBorders>
                    <w:top w:val="nil"/>
                    <w:left w:val="nil"/>
                    <w:bottom w:val="nil"/>
                    <w:right w:val="nil"/>
                  </w:tcBorders>
                </w:tcPr>
                <w:p w14:paraId="128F0F84" w14:textId="729D986E"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0.12</w:t>
                  </w:r>
                  <w:r w:rsidRPr="00033B08">
                    <w:rPr>
                      <w:sz w:val="19"/>
                      <w:szCs w:val="19"/>
                      <w:vertAlign w:val="superscript"/>
                    </w:rPr>
                    <w:t>***</w:t>
                  </w:r>
                </w:p>
              </w:tc>
              <w:tc>
                <w:tcPr>
                  <w:tcW w:w="495" w:type="pct"/>
                  <w:tcBorders>
                    <w:top w:val="nil"/>
                    <w:left w:val="nil"/>
                    <w:bottom w:val="nil"/>
                    <w:right w:val="nil"/>
                  </w:tcBorders>
                </w:tcPr>
                <w:p w14:paraId="1552FBFE" w14:textId="137628F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-0.26</w:t>
                  </w:r>
                  <w:r w:rsidRPr="00033B08">
                    <w:rPr>
                      <w:sz w:val="19"/>
                      <w:szCs w:val="19"/>
                      <w:vertAlign w:val="superscript"/>
                    </w:rPr>
                    <w:t>***</w:t>
                  </w:r>
                </w:p>
              </w:tc>
            </w:tr>
            <w:tr w:rsidR="00033B08" w:rsidRPr="00033B08" w14:paraId="4538456F" w14:textId="77777777" w:rsidTr="004162BE">
              <w:tc>
                <w:tcPr>
                  <w:tcW w:w="1533" w:type="pct"/>
                  <w:tcBorders>
                    <w:top w:val="nil"/>
                    <w:left w:val="nil"/>
                    <w:bottom w:val="nil"/>
                    <w:right w:val="nil"/>
                  </w:tcBorders>
                </w:tcPr>
                <w:p w14:paraId="4FD3D573"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0CB08874" w14:textId="438E47D5"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6B6F7E4A" w14:textId="2F2A5555"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2F4CC6E8" w14:textId="747636D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2F778D05" w14:textId="3BD04FC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1869D162" w14:textId="03C44CF4"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2E926AE7" w14:textId="634A598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421BF2A4" w14:textId="40FAD047"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r>
            <w:tr w:rsidR="00033B08" w:rsidRPr="00033B08" w14:paraId="7551E549" w14:textId="77777777" w:rsidTr="004162BE">
              <w:tc>
                <w:tcPr>
                  <w:tcW w:w="1533" w:type="pct"/>
                  <w:tcBorders>
                    <w:top w:val="nil"/>
                    <w:left w:val="nil"/>
                    <w:bottom w:val="nil"/>
                    <w:right w:val="nil"/>
                  </w:tcBorders>
                </w:tcPr>
                <w:p w14:paraId="1ACC9495"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Redistribution</w:t>
                  </w:r>
                </w:p>
              </w:tc>
              <w:tc>
                <w:tcPr>
                  <w:tcW w:w="495" w:type="pct"/>
                  <w:tcBorders>
                    <w:top w:val="nil"/>
                    <w:left w:val="nil"/>
                    <w:bottom w:val="nil"/>
                    <w:right w:val="nil"/>
                  </w:tcBorders>
                </w:tcPr>
                <w:p w14:paraId="356CE921" w14:textId="5167FE2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-0.14</w:t>
                  </w:r>
                  <w:r w:rsidRPr="00033B08">
                    <w:rPr>
                      <w:sz w:val="19"/>
                      <w:szCs w:val="19"/>
                      <w:vertAlign w:val="superscript"/>
                    </w:rPr>
                    <w:t>***</w:t>
                  </w:r>
                </w:p>
              </w:tc>
              <w:tc>
                <w:tcPr>
                  <w:tcW w:w="495" w:type="pct"/>
                  <w:tcBorders>
                    <w:top w:val="nil"/>
                    <w:left w:val="nil"/>
                    <w:bottom w:val="nil"/>
                    <w:right w:val="nil"/>
                  </w:tcBorders>
                </w:tcPr>
                <w:p w14:paraId="2E385807" w14:textId="417A0E2E"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-0.14</w:t>
                  </w:r>
                  <w:r w:rsidRPr="00033B08">
                    <w:rPr>
                      <w:sz w:val="19"/>
                      <w:szCs w:val="19"/>
                      <w:vertAlign w:val="superscript"/>
                    </w:rPr>
                    <w:t>***</w:t>
                  </w:r>
                </w:p>
              </w:tc>
              <w:tc>
                <w:tcPr>
                  <w:tcW w:w="495" w:type="pct"/>
                  <w:tcBorders>
                    <w:top w:val="nil"/>
                    <w:left w:val="nil"/>
                    <w:bottom w:val="nil"/>
                    <w:right w:val="nil"/>
                  </w:tcBorders>
                </w:tcPr>
                <w:p w14:paraId="4295D17F" w14:textId="55E3BFF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-0.20</w:t>
                  </w:r>
                  <w:r w:rsidRPr="00033B08">
                    <w:rPr>
                      <w:sz w:val="19"/>
                      <w:szCs w:val="19"/>
                      <w:vertAlign w:val="superscript"/>
                    </w:rPr>
                    <w:t>***</w:t>
                  </w:r>
                </w:p>
              </w:tc>
              <w:tc>
                <w:tcPr>
                  <w:tcW w:w="495" w:type="pct"/>
                  <w:tcBorders>
                    <w:top w:val="nil"/>
                    <w:left w:val="nil"/>
                    <w:bottom w:val="nil"/>
                    <w:right w:val="nil"/>
                  </w:tcBorders>
                </w:tcPr>
                <w:p w14:paraId="0892BD85" w14:textId="5E0EB32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007D5CA1" w14:textId="082EF887"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0.04</w:t>
                  </w:r>
                  <w:r w:rsidRPr="00033B08">
                    <w:rPr>
                      <w:sz w:val="19"/>
                      <w:szCs w:val="19"/>
                      <w:vertAlign w:val="superscript"/>
                    </w:rPr>
                    <w:t>**</w:t>
                  </w:r>
                </w:p>
              </w:tc>
              <w:tc>
                <w:tcPr>
                  <w:tcW w:w="495" w:type="pct"/>
                  <w:tcBorders>
                    <w:top w:val="nil"/>
                    <w:left w:val="nil"/>
                    <w:bottom w:val="nil"/>
                    <w:right w:val="nil"/>
                  </w:tcBorders>
                </w:tcPr>
                <w:p w14:paraId="645740A3" w14:textId="7A0AFD81"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0.27</w:t>
                  </w:r>
                  <w:r w:rsidRPr="00033B08">
                    <w:rPr>
                      <w:sz w:val="19"/>
                      <w:szCs w:val="19"/>
                      <w:vertAlign w:val="superscript"/>
                    </w:rPr>
                    <w:t>***</w:t>
                  </w:r>
                </w:p>
              </w:tc>
              <w:tc>
                <w:tcPr>
                  <w:tcW w:w="495" w:type="pct"/>
                  <w:tcBorders>
                    <w:top w:val="nil"/>
                    <w:left w:val="nil"/>
                    <w:bottom w:val="nil"/>
                    <w:right w:val="nil"/>
                  </w:tcBorders>
                </w:tcPr>
                <w:p w14:paraId="0257973E" w14:textId="7423ABF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-0.07</w:t>
                  </w:r>
                  <w:r w:rsidRPr="00033B08">
                    <w:rPr>
                      <w:sz w:val="19"/>
                      <w:szCs w:val="19"/>
                      <w:vertAlign w:val="superscript"/>
                    </w:rPr>
                    <w:t>***</w:t>
                  </w:r>
                </w:p>
              </w:tc>
            </w:tr>
            <w:tr w:rsidR="00033B08" w:rsidRPr="00033B08" w14:paraId="58DEBDD9" w14:textId="77777777" w:rsidTr="004162BE">
              <w:tc>
                <w:tcPr>
                  <w:tcW w:w="1533" w:type="pct"/>
                  <w:tcBorders>
                    <w:top w:val="nil"/>
                    <w:left w:val="nil"/>
                    <w:bottom w:val="nil"/>
                    <w:right w:val="nil"/>
                  </w:tcBorders>
                </w:tcPr>
                <w:p w14:paraId="61D61177"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6C68DB05" w14:textId="59D5B74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DA73206" w14:textId="22D089EA"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6236D689" w14:textId="1804429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6CD1351C" w14:textId="7DFB6B8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30EF703A" w14:textId="16E228DE"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6CB1410D" w14:textId="1893906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671983B6" w14:textId="6F7A5274"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r>
            <w:tr w:rsidR="00033B08" w:rsidRPr="00033B08" w14:paraId="173EA11B" w14:textId="77777777" w:rsidTr="004162BE">
              <w:tc>
                <w:tcPr>
                  <w:tcW w:w="1533" w:type="pct"/>
                  <w:tcBorders>
                    <w:top w:val="nil"/>
                    <w:left w:val="nil"/>
                    <w:bottom w:val="nil"/>
                    <w:right w:val="nil"/>
                  </w:tcBorders>
                </w:tcPr>
                <w:p w14:paraId="74261AC6" w14:textId="6599792E"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Civil liberties</w:t>
                  </w:r>
                </w:p>
              </w:tc>
              <w:tc>
                <w:tcPr>
                  <w:tcW w:w="495" w:type="pct"/>
                  <w:tcBorders>
                    <w:top w:val="nil"/>
                    <w:left w:val="nil"/>
                    <w:bottom w:val="nil"/>
                    <w:right w:val="nil"/>
                  </w:tcBorders>
                </w:tcPr>
                <w:p w14:paraId="74DE222D" w14:textId="7961137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-0.13</w:t>
                  </w:r>
                  <w:r w:rsidRPr="00033B08">
                    <w:rPr>
                      <w:sz w:val="19"/>
                      <w:szCs w:val="19"/>
                      <w:vertAlign w:val="superscript"/>
                    </w:rPr>
                    <w:t>***</w:t>
                  </w:r>
                </w:p>
              </w:tc>
              <w:tc>
                <w:tcPr>
                  <w:tcW w:w="495" w:type="pct"/>
                  <w:tcBorders>
                    <w:top w:val="nil"/>
                    <w:left w:val="nil"/>
                    <w:bottom w:val="nil"/>
                    <w:right w:val="nil"/>
                  </w:tcBorders>
                </w:tcPr>
                <w:p w14:paraId="08D2091E" w14:textId="072EA14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-0.16</w:t>
                  </w:r>
                  <w:r w:rsidRPr="00033B08">
                    <w:rPr>
                      <w:sz w:val="19"/>
                      <w:szCs w:val="19"/>
                      <w:vertAlign w:val="superscript"/>
                    </w:rPr>
                    <w:t>***</w:t>
                  </w:r>
                </w:p>
              </w:tc>
              <w:tc>
                <w:tcPr>
                  <w:tcW w:w="495" w:type="pct"/>
                  <w:tcBorders>
                    <w:top w:val="nil"/>
                    <w:left w:val="nil"/>
                    <w:bottom w:val="nil"/>
                    <w:right w:val="nil"/>
                  </w:tcBorders>
                </w:tcPr>
                <w:p w14:paraId="7CB4859B" w14:textId="3829655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-0.09</w:t>
                  </w:r>
                  <w:r w:rsidRPr="00033B08">
                    <w:rPr>
                      <w:sz w:val="19"/>
                      <w:szCs w:val="19"/>
                      <w:vertAlign w:val="superscript"/>
                    </w:rPr>
                    <w:t>***</w:t>
                  </w:r>
                </w:p>
              </w:tc>
              <w:tc>
                <w:tcPr>
                  <w:tcW w:w="495" w:type="pct"/>
                  <w:tcBorders>
                    <w:top w:val="nil"/>
                    <w:left w:val="nil"/>
                    <w:bottom w:val="nil"/>
                    <w:right w:val="nil"/>
                  </w:tcBorders>
                </w:tcPr>
                <w:p w14:paraId="347696FA" w14:textId="50F1EC6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-0.05</w:t>
                  </w:r>
                  <w:r w:rsidRPr="00033B08">
                    <w:rPr>
                      <w:sz w:val="19"/>
                      <w:szCs w:val="19"/>
                      <w:vertAlign w:val="superscript"/>
                    </w:rPr>
                    <w:t>***</w:t>
                  </w:r>
                </w:p>
              </w:tc>
              <w:tc>
                <w:tcPr>
                  <w:tcW w:w="495" w:type="pct"/>
                  <w:tcBorders>
                    <w:top w:val="nil"/>
                    <w:left w:val="nil"/>
                    <w:bottom w:val="nil"/>
                    <w:right w:val="nil"/>
                  </w:tcBorders>
                </w:tcPr>
                <w:p w14:paraId="448ABE7A" w14:textId="156A71E3"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19BA1701" w14:textId="1EA0EB3E"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0.09</w:t>
                  </w:r>
                  <w:r w:rsidRPr="00033B08">
                    <w:rPr>
                      <w:sz w:val="19"/>
                      <w:szCs w:val="19"/>
                      <w:vertAlign w:val="superscript"/>
                    </w:rPr>
                    <w:t>***</w:t>
                  </w:r>
                </w:p>
              </w:tc>
              <w:tc>
                <w:tcPr>
                  <w:tcW w:w="495" w:type="pct"/>
                  <w:tcBorders>
                    <w:top w:val="nil"/>
                    <w:left w:val="nil"/>
                    <w:bottom w:val="nil"/>
                    <w:right w:val="nil"/>
                  </w:tcBorders>
                </w:tcPr>
                <w:p w14:paraId="13113C2F" w14:textId="684FEFB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r w:rsidRPr="00033B08">
                    <w:rPr>
                      <w:sz w:val="19"/>
                      <w:szCs w:val="19"/>
                      <w:vertAlign w:val="superscript"/>
                    </w:rPr>
                    <w:t>*</w:t>
                  </w:r>
                </w:p>
              </w:tc>
            </w:tr>
            <w:tr w:rsidR="00033B08" w:rsidRPr="00033B08" w14:paraId="162A1EA0" w14:textId="77777777" w:rsidTr="004162BE">
              <w:tc>
                <w:tcPr>
                  <w:tcW w:w="1533" w:type="pct"/>
                  <w:tcBorders>
                    <w:top w:val="nil"/>
                    <w:left w:val="nil"/>
                    <w:bottom w:val="nil"/>
                    <w:right w:val="nil"/>
                  </w:tcBorders>
                </w:tcPr>
                <w:p w14:paraId="58B74DF7"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0B36EFAD" w14:textId="4CF00FEB"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55956563" w14:textId="7385D2F1"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5F5F60E1" w14:textId="70F010F3"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69147060" w14:textId="2713355A"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50280E82" w14:textId="3EEC4B26"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2BC15FD4" w14:textId="7E1FB381"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3486103F" w14:textId="3A604D6A"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r>
            <w:tr w:rsidR="00033B08" w:rsidRPr="00033B08" w14:paraId="64AF5A37" w14:textId="77777777" w:rsidTr="004162BE">
              <w:tc>
                <w:tcPr>
                  <w:tcW w:w="1533" w:type="pct"/>
                  <w:tcBorders>
                    <w:top w:val="nil"/>
                    <w:left w:val="nil"/>
                    <w:bottom w:val="nil"/>
                    <w:right w:val="nil"/>
                  </w:tcBorders>
                </w:tcPr>
                <w:p w14:paraId="68E59C84"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Cultural liberalism</w:t>
                  </w:r>
                </w:p>
              </w:tc>
              <w:tc>
                <w:tcPr>
                  <w:tcW w:w="495" w:type="pct"/>
                  <w:tcBorders>
                    <w:top w:val="nil"/>
                    <w:left w:val="nil"/>
                    <w:bottom w:val="nil"/>
                    <w:right w:val="nil"/>
                  </w:tcBorders>
                </w:tcPr>
                <w:p w14:paraId="4BB25D3A" w14:textId="1733282D"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-0.04</w:t>
                  </w:r>
                  <w:r w:rsidRPr="00033B08">
                    <w:rPr>
                      <w:sz w:val="19"/>
                      <w:szCs w:val="19"/>
                      <w:vertAlign w:val="superscript"/>
                    </w:rPr>
                    <w:t>***</w:t>
                  </w:r>
                </w:p>
              </w:tc>
              <w:tc>
                <w:tcPr>
                  <w:tcW w:w="495" w:type="pct"/>
                  <w:tcBorders>
                    <w:top w:val="nil"/>
                    <w:left w:val="nil"/>
                    <w:bottom w:val="nil"/>
                    <w:right w:val="nil"/>
                  </w:tcBorders>
                </w:tcPr>
                <w:p w14:paraId="14AF5BC8" w14:textId="26FFCD7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-0.09</w:t>
                  </w:r>
                  <w:r w:rsidRPr="00033B08">
                    <w:rPr>
                      <w:sz w:val="19"/>
                      <w:szCs w:val="19"/>
                      <w:vertAlign w:val="superscript"/>
                    </w:rPr>
                    <w:t>***</w:t>
                  </w:r>
                </w:p>
              </w:tc>
              <w:tc>
                <w:tcPr>
                  <w:tcW w:w="495" w:type="pct"/>
                  <w:tcBorders>
                    <w:top w:val="nil"/>
                    <w:left w:val="nil"/>
                    <w:bottom w:val="nil"/>
                    <w:right w:val="nil"/>
                  </w:tcBorders>
                </w:tcPr>
                <w:p w14:paraId="2660B5BD" w14:textId="797837F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6728E255" w14:textId="71B1BA3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267FCC71" w14:textId="77393AB5"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0.04</w:t>
                  </w:r>
                  <w:r w:rsidRPr="00033B08">
                    <w:rPr>
                      <w:sz w:val="19"/>
                      <w:szCs w:val="19"/>
                      <w:vertAlign w:val="superscript"/>
                    </w:rPr>
                    <w:t>***</w:t>
                  </w:r>
                </w:p>
              </w:tc>
              <w:tc>
                <w:tcPr>
                  <w:tcW w:w="495" w:type="pct"/>
                  <w:tcBorders>
                    <w:top w:val="nil"/>
                    <w:left w:val="nil"/>
                    <w:bottom w:val="nil"/>
                    <w:right w:val="nil"/>
                  </w:tcBorders>
                </w:tcPr>
                <w:p w14:paraId="0FD2E4AB" w14:textId="0BEC1AB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r w:rsidRPr="00033B08">
                    <w:rPr>
                      <w:sz w:val="19"/>
                      <w:szCs w:val="19"/>
                      <w:vertAlign w:val="superscript"/>
                    </w:rPr>
                    <w:t>**</w:t>
                  </w:r>
                </w:p>
              </w:tc>
              <w:tc>
                <w:tcPr>
                  <w:tcW w:w="495" w:type="pct"/>
                  <w:tcBorders>
                    <w:top w:val="nil"/>
                    <w:left w:val="nil"/>
                    <w:bottom w:val="nil"/>
                    <w:right w:val="nil"/>
                  </w:tcBorders>
                </w:tcPr>
                <w:p w14:paraId="289B30E4" w14:textId="56822761"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-0.08</w:t>
                  </w:r>
                  <w:r w:rsidRPr="00033B08">
                    <w:rPr>
                      <w:sz w:val="19"/>
                      <w:szCs w:val="19"/>
                      <w:vertAlign w:val="superscript"/>
                    </w:rPr>
                    <w:t>***</w:t>
                  </w:r>
                </w:p>
              </w:tc>
            </w:tr>
            <w:tr w:rsidR="00033B08" w:rsidRPr="00033B08" w14:paraId="222FCF74" w14:textId="77777777" w:rsidTr="004162BE">
              <w:tc>
                <w:tcPr>
                  <w:tcW w:w="1533" w:type="pct"/>
                  <w:tcBorders>
                    <w:top w:val="nil"/>
                    <w:left w:val="nil"/>
                    <w:bottom w:val="nil"/>
                    <w:right w:val="nil"/>
                  </w:tcBorders>
                </w:tcPr>
                <w:p w14:paraId="3624E372"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403662BB" w14:textId="1FA2331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176835E" w14:textId="04872EE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3A9A620C" w14:textId="5DEA9C5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4FB04957" w14:textId="7CC38245"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38FA71E3" w14:textId="35DF7FD4"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7AEFDECA" w14:textId="2790862E"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5F42D69B" w14:textId="1C81B38D"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r>
            <w:tr w:rsidR="00033B08" w:rsidRPr="00033B08" w14:paraId="465A0666" w14:textId="77777777" w:rsidTr="004162BE">
              <w:tc>
                <w:tcPr>
                  <w:tcW w:w="1533" w:type="pct"/>
                  <w:tcBorders>
                    <w:top w:val="nil"/>
                    <w:left w:val="nil"/>
                    <w:bottom w:val="nil"/>
                    <w:right w:val="nil"/>
                  </w:tcBorders>
                </w:tcPr>
                <w:p w14:paraId="1F365222"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PI: CDU/CSU</w:t>
                  </w:r>
                </w:p>
              </w:tc>
              <w:tc>
                <w:tcPr>
                  <w:tcW w:w="495" w:type="pct"/>
                  <w:tcBorders>
                    <w:top w:val="nil"/>
                    <w:left w:val="nil"/>
                    <w:bottom w:val="nil"/>
                    <w:right w:val="nil"/>
                  </w:tcBorders>
                </w:tcPr>
                <w:p w14:paraId="01F9B6A6" w14:textId="30D6FAC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0.26</w:t>
                  </w:r>
                  <w:r w:rsidRPr="00033B08">
                    <w:rPr>
                      <w:sz w:val="19"/>
                      <w:szCs w:val="19"/>
                      <w:vertAlign w:val="superscript"/>
                    </w:rPr>
                    <w:t>***</w:t>
                  </w:r>
                </w:p>
              </w:tc>
              <w:tc>
                <w:tcPr>
                  <w:tcW w:w="495" w:type="pct"/>
                  <w:tcBorders>
                    <w:top w:val="nil"/>
                    <w:left w:val="nil"/>
                    <w:bottom w:val="nil"/>
                    <w:right w:val="nil"/>
                  </w:tcBorders>
                </w:tcPr>
                <w:p w14:paraId="63E0BF0A" w14:textId="7F9D374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0.24</w:t>
                  </w:r>
                  <w:r w:rsidRPr="00033B08">
                    <w:rPr>
                      <w:sz w:val="19"/>
                      <w:szCs w:val="19"/>
                      <w:vertAlign w:val="superscript"/>
                    </w:rPr>
                    <w:t>***</w:t>
                  </w:r>
                </w:p>
              </w:tc>
              <w:tc>
                <w:tcPr>
                  <w:tcW w:w="495" w:type="pct"/>
                  <w:tcBorders>
                    <w:top w:val="nil"/>
                    <w:left w:val="nil"/>
                    <w:bottom w:val="nil"/>
                    <w:right w:val="nil"/>
                  </w:tcBorders>
                </w:tcPr>
                <w:p w14:paraId="400DE071" w14:textId="7168CCA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0.04</w:t>
                  </w:r>
                  <w:r w:rsidRPr="00033B08">
                    <w:rPr>
                      <w:sz w:val="19"/>
                      <w:szCs w:val="19"/>
                      <w:vertAlign w:val="superscript"/>
                    </w:rPr>
                    <w:t>***</w:t>
                  </w:r>
                </w:p>
              </w:tc>
              <w:tc>
                <w:tcPr>
                  <w:tcW w:w="495" w:type="pct"/>
                  <w:tcBorders>
                    <w:top w:val="nil"/>
                    <w:left w:val="nil"/>
                    <w:bottom w:val="nil"/>
                    <w:right w:val="nil"/>
                  </w:tcBorders>
                </w:tcPr>
                <w:p w14:paraId="6F68188E" w14:textId="11AB104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782E0B2" w14:textId="23EEFF6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42F2CFBA" w14:textId="1B00DFB7"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-0.12</w:t>
                  </w:r>
                  <w:r w:rsidRPr="00033B08">
                    <w:rPr>
                      <w:sz w:val="19"/>
                      <w:szCs w:val="19"/>
                      <w:vertAlign w:val="superscript"/>
                    </w:rPr>
                    <w:t>***</w:t>
                  </w:r>
                </w:p>
              </w:tc>
              <w:tc>
                <w:tcPr>
                  <w:tcW w:w="495" w:type="pct"/>
                  <w:tcBorders>
                    <w:top w:val="nil"/>
                    <w:left w:val="nil"/>
                    <w:bottom w:val="nil"/>
                    <w:right w:val="nil"/>
                  </w:tcBorders>
                </w:tcPr>
                <w:p w14:paraId="7817DBD9" w14:textId="28B36B87"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-0.06</w:t>
                  </w:r>
                  <w:r w:rsidRPr="00033B08">
                    <w:rPr>
                      <w:sz w:val="19"/>
                      <w:szCs w:val="19"/>
                      <w:vertAlign w:val="superscript"/>
                    </w:rPr>
                    <w:t>***</w:t>
                  </w:r>
                </w:p>
              </w:tc>
            </w:tr>
            <w:tr w:rsidR="00033B08" w:rsidRPr="00033B08" w14:paraId="05884CA0" w14:textId="77777777" w:rsidTr="004162BE">
              <w:tc>
                <w:tcPr>
                  <w:tcW w:w="1533" w:type="pct"/>
                  <w:tcBorders>
                    <w:top w:val="nil"/>
                    <w:left w:val="nil"/>
                    <w:bottom w:val="nil"/>
                    <w:right w:val="nil"/>
                  </w:tcBorders>
                </w:tcPr>
                <w:p w14:paraId="06B4468F"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4D0384B6" w14:textId="1DA766A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1B070CC4" w14:textId="39460613"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78817C17" w14:textId="68418FBD"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1A8263BC" w14:textId="09AED76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1738F3FF" w14:textId="406E5B8D"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7EF54929" w14:textId="7818E6FD"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2304ADB2" w14:textId="5081BAE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r>
            <w:tr w:rsidR="00033B08" w:rsidRPr="00033B08" w14:paraId="7AF335E1" w14:textId="77777777" w:rsidTr="004162BE">
              <w:tc>
                <w:tcPr>
                  <w:tcW w:w="1533" w:type="pct"/>
                  <w:tcBorders>
                    <w:top w:val="nil"/>
                    <w:left w:val="nil"/>
                    <w:bottom w:val="nil"/>
                    <w:right w:val="nil"/>
                  </w:tcBorders>
                </w:tcPr>
                <w:p w14:paraId="58F04A20"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PI: FDP</w:t>
                  </w:r>
                </w:p>
              </w:tc>
              <w:tc>
                <w:tcPr>
                  <w:tcW w:w="495" w:type="pct"/>
                  <w:tcBorders>
                    <w:top w:val="nil"/>
                    <w:left w:val="nil"/>
                    <w:bottom w:val="nil"/>
                    <w:right w:val="nil"/>
                  </w:tcBorders>
                </w:tcPr>
                <w:p w14:paraId="155889B7" w14:textId="51EA454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0.05</w:t>
                  </w:r>
                  <w:r w:rsidRPr="00033B08">
                    <w:rPr>
                      <w:sz w:val="19"/>
                      <w:szCs w:val="19"/>
                      <w:vertAlign w:val="superscript"/>
                    </w:rPr>
                    <w:t>***</w:t>
                  </w:r>
                </w:p>
              </w:tc>
              <w:tc>
                <w:tcPr>
                  <w:tcW w:w="495" w:type="pct"/>
                  <w:tcBorders>
                    <w:top w:val="nil"/>
                    <w:left w:val="nil"/>
                    <w:bottom w:val="nil"/>
                    <w:right w:val="nil"/>
                  </w:tcBorders>
                </w:tcPr>
                <w:p w14:paraId="00A7EE07" w14:textId="5E70D8E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0.06</w:t>
                  </w:r>
                  <w:r w:rsidRPr="00033B08">
                    <w:rPr>
                      <w:sz w:val="19"/>
                      <w:szCs w:val="19"/>
                      <w:vertAlign w:val="superscript"/>
                    </w:rPr>
                    <w:t>***</w:t>
                  </w:r>
                </w:p>
              </w:tc>
              <w:tc>
                <w:tcPr>
                  <w:tcW w:w="495" w:type="pct"/>
                  <w:tcBorders>
                    <w:top w:val="nil"/>
                    <w:left w:val="nil"/>
                    <w:bottom w:val="nil"/>
                    <w:right w:val="nil"/>
                  </w:tcBorders>
                </w:tcPr>
                <w:p w14:paraId="45632D07" w14:textId="46493961"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0.24</w:t>
                  </w:r>
                  <w:r w:rsidRPr="00033B08">
                    <w:rPr>
                      <w:sz w:val="19"/>
                      <w:szCs w:val="19"/>
                      <w:vertAlign w:val="superscript"/>
                    </w:rPr>
                    <w:t>***</w:t>
                  </w:r>
                </w:p>
              </w:tc>
              <w:tc>
                <w:tcPr>
                  <w:tcW w:w="495" w:type="pct"/>
                  <w:tcBorders>
                    <w:top w:val="nil"/>
                    <w:left w:val="nil"/>
                    <w:bottom w:val="nil"/>
                    <w:right w:val="nil"/>
                  </w:tcBorders>
                </w:tcPr>
                <w:p w14:paraId="08C33F03" w14:textId="499550F5"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-0.05</w:t>
                  </w:r>
                  <w:r w:rsidRPr="00033B08">
                    <w:rPr>
                      <w:sz w:val="19"/>
                      <w:szCs w:val="19"/>
                      <w:vertAlign w:val="superscript"/>
                    </w:rPr>
                    <w:t>***</w:t>
                  </w:r>
                </w:p>
              </w:tc>
              <w:tc>
                <w:tcPr>
                  <w:tcW w:w="495" w:type="pct"/>
                  <w:tcBorders>
                    <w:top w:val="nil"/>
                    <w:left w:val="nil"/>
                    <w:bottom w:val="nil"/>
                    <w:right w:val="nil"/>
                  </w:tcBorders>
                </w:tcPr>
                <w:p w14:paraId="45551062" w14:textId="07D4FE6D"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6B626594" w14:textId="2C34C62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-0.07</w:t>
                  </w:r>
                  <w:r w:rsidRPr="00033B08">
                    <w:rPr>
                      <w:sz w:val="19"/>
                      <w:szCs w:val="19"/>
                      <w:vertAlign w:val="superscript"/>
                    </w:rPr>
                    <w:t>***</w:t>
                  </w:r>
                </w:p>
              </w:tc>
              <w:tc>
                <w:tcPr>
                  <w:tcW w:w="495" w:type="pct"/>
                  <w:tcBorders>
                    <w:top w:val="nil"/>
                    <w:left w:val="nil"/>
                    <w:bottom w:val="nil"/>
                    <w:right w:val="nil"/>
                  </w:tcBorders>
                </w:tcPr>
                <w:p w14:paraId="38DFC0C6" w14:textId="7E04B1D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-0.06</w:t>
                  </w:r>
                  <w:r w:rsidRPr="00033B08">
                    <w:rPr>
                      <w:sz w:val="19"/>
                      <w:szCs w:val="19"/>
                      <w:vertAlign w:val="superscript"/>
                    </w:rPr>
                    <w:t>***</w:t>
                  </w:r>
                </w:p>
              </w:tc>
            </w:tr>
            <w:tr w:rsidR="00033B08" w:rsidRPr="00033B08" w14:paraId="3CA562ED" w14:textId="77777777" w:rsidTr="004162BE">
              <w:tc>
                <w:tcPr>
                  <w:tcW w:w="1533" w:type="pct"/>
                  <w:tcBorders>
                    <w:top w:val="nil"/>
                    <w:left w:val="nil"/>
                    <w:bottom w:val="nil"/>
                    <w:right w:val="nil"/>
                  </w:tcBorders>
                </w:tcPr>
                <w:p w14:paraId="5F6703A7"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0E0414E2" w14:textId="3230465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4DA1D534" w14:textId="19CACC8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547D0115" w14:textId="5DAFE0BE"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5A9F709F" w14:textId="259DE9C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31B0767A" w14:textId="4B06075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59BE03AE" w14:textId="7ACE5E2A"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69A0107C" w14:textId="382F07ED"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r>
            <w:tr w:rsidR="00033B08" w:rsidRPr="00033B08" w14:paraId="79874517" w14:textId="77777777" w:rsidTr="004162BE">
              <w:tc>
                <w:tcPr>
                  <w:tcW w:w="1533" w:type="pct"/>
                  <w:tcBorders>
                    <w:top w:val="nil"/>
                    <w:left w:val="nil"/>
                    <w:bottom w:val="nil"/>
                    <w:right w:val="nil"/>
                  </w:tcBorders>
                </w:tcPr>
                <w:p w14:paraId="2FD0FDEF"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PI: SPD</w:t>
                  </w:r>
                </w:p>
              </w:tc>
              <w:tc>
                <w:tcPr>
                  <w:tcW w:w="495" w:type="pct"/>
                  <w:tcBorders>
                    <w:top w:val="nil"/>
                    <w:left w:val="nil"/>
                    <w:bottom w:val="nil"/>
                    <w:right w:val="nil"/>
                  </w:tcBorders>
                </w:tcPr>
                <w:p w14:paraId="7FAA7982" w14:textId="3474D5B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4A047F90" w14:textId="5295DE5E"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-0.04</w:t>
                  </w:r>
                  <w:r w:rsidRPr="00033B08">
                    <w:rPr>
                      <w:sz w:val="19"/>
                      <w:szCs w:val="19"/>
                      <w:vertAlign w:val="superscript"/>
                    </w:rPr>
                    <w:t>***</w:t>
                  </w:r>
                </w:p>
              </w:tc>
              <w:tc>
                <w:tcPr>
                  <w:tcW w:w="495" w:type="pct"/>
                  <w:tcBorders>
                    <w:top w:val="nil"/>
                    <w:left w:val="nil"/>
                    <w:bottom w:val="nil"/>
                    <w:right w:val="nil"/>
                  </w:tcBorders>
                </w:tcPr>
                <w:p w14:paraId="299EA396" w14:textId="15FABA87"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r w:rsidRPr="00033B08">
                    <w:rPr>
                      <w:sz w:val="19"/>
                      <w:szCs w:val="19"/>
                      <w:vertAlign w:val="superscript"/>
                    </w:rPr>
                    <w:t>**</w:t>
                  </w:r>
                </w:p>
              </w:tc>
              <w:tc>
                <w:tcPr>
                  <w:tcW w:w="495" w:type="pct"/>
                  <w:tcBorders>
                    <w:top w:val="nil"/>
                    <w:left w:val="nil"/>
                    <w:bottom w:val="nil"/>
                    <w:right w:val="nil"/>
                  </w:tcBorders>
                </w:tcPr>
                <w:p w14:paraId="45F67707" w14:textId="7C68622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0.22</w:t>
                  </w:r>
                  <w:r w:rsidRPr="00033B08">
                    <w:rPr>
                      <w:sz w:val="19"/>
                      <w:szCs w:val="19"/>
                      <w:vertAlign w:val="superscript"/>
                    </w:rPr>
                    <w:t>***</w:t>
                  </w:r>
                </w:p>
              </w:tc>
              <w:tc>
                <w:tcPr>
                  <w:tcW w:w="495" w:type="pct"/>
                  <w:tcBorders>
                    <w:top w:val="nil"/>
                    <w:left w:val="nil"/>
                    <w:bottom w:val="nil"/>
                    <w:right w:val="nil"/>
                  </w:tcBorders>
                </w:tcPr>
                <w:p w14:paraId="1B41109A" w14:textId="463F52C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0.09</w:t>
                  </w:r>
                  <w:r w:rsidRPr="00033B08">
                    <w:rPr>
                      <w:sz w:val="19"/>
                      <w:szCs w:val="19"/>
                      <w:vertAlign w:val="superscript"/>
                    </w:rPr>
                    <w:t>***</w:t>
                  </w:r>
                </w:p>
              </w:tc>
              <w:tc>
                <w:tcPr>
                  <w:tcW w:w="495" w:type="pct"/>
                  <w:tcBorders>
                    <w:top w:val="nil"/>
                    <w:left w:val="nil"/>
                    <w:bottom w:val="nil"/>
                    <w:right w:val="nil"/>
                  </w:tcBorders>
                </w:tcPr>
                <w:p w14:paraId="2A269B3E" w14:textId="3D3A2AB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0.04</w:t>
                  </w:r>
                  <w:r w:rsidRPr="00033B08">
                    <w:rPr>
                      <w:sz w:val="19"/>
                      <w:szCs w:val="19"/>
                      <w:vertAlign w:val="superscript"/>
                    </w:rPr>
                    <w:t>***</w:t>
                  </w:r>
                </w:p>
              </w:tc>
              <w:tc>
                <w:tcPr>
                  <w:tcW w:w="495" w:type="pct"/>
                  <w:tcBorders>
                    <w:top w:val="nil"/>
                    <w:left w:val="nil"/>
                    <w:bottom w:val="nil"/>
                    <w:right w:val="nil"/>
                  </w:tcBorders>
                </w:tcPr>
                <w:p w14:paraId="261E7550" w14:textId="5A53479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-0.09</w:t>
                  </w:r>
                  <w:r w:rsidRPr="00033B08">
                    <w:rPr>
                      <w:sz w:val="19"/>
                      <w:szCs w:val="19"/>
                      <w:vertAlign w:val="superscript"/>
                    </w:rPr>
                    <w:t>***</w:t>
                  </w:r>
                </w:p>
              </w:tc>
            </w:tr>
            <w:tr w:rsidR="00033B08" w:rsidRPr="00033B08" w14:paraId="2DC1716F" w14:textId="77777777" w:rsidTr="004162BE">
              <w:tc>
                <w:tcPr>
                  <w:tcW w:w="1533" w:type="pct"/>
                  <w:tcBorders>
                    <w:top w:val="nil"/>
                    <w:left w:val="nil"/>
                    <w:bottom w:val="nil"/>
                    <w:right w:val="nil"/>
                  </w:tcBorders>
                </w:tcPr>
                <w:p w14:paraId="55728B0D"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264D49C4" w14:textId="4C17596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7E13A816" w14:textId="0E789F63"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5324438F" w14:textId="1524E16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3140B09F" w14:textId="36F1BA8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19C49E47" w14:textId="222D4CFD"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26F8CD74" w14:textId="7CF1C02E"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31EEB5CE" w14:textId="3BDC9F3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r>
            <w:tr w:rsidR="00033B08" w:rsidRPr="00033B08" w14:paraId="79A75A01" w14:textId="77777777" w:rsidTr="004162BE">
              <w:tc>
                <w:tcPr>
                  <w:tcW w:w="1533" w:type="pct"/>
                  <w:tcBorders>
                    <w:top w:val="nil"/>
                    <w:left w:val="nil"/>
                    <w:bottom w:val="nil"/>
                    <w:right w:val="nil"/>
                  </w:tcBorders>
                </w:tcPr>
                <w:p w14:paraId="712981BE"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PI: Greens</w:t>
                  </w:r>
                </w:p>
              </w:tc>
              <w:tc>
                <w:tcPr>
                  <w:tcW w:w="495" w:type="pct"/>
                  <w:tcBorders>
                    <w:top w:val="nil"/>
                    <w:left w:val="nil"/>
                    <w:bottom w:val="nil"/>
                    <w:right w:val="nil"/>
                  </w:tcBorders>
                </w:tcPr>
                <w:p w14:paraId="60634EBB" w14:textId="196AB2F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r w:rsidRPr="00033B08">
                    <w:rPr>
                      <w:sz w:val="19"/>
                      <w:szCs w:val="19"/>
                      <w:vertAlign w:val="superscript"/>
                    </w:rPr>
                    <w:t>*</w:t>
                  </w:r>
                </w:p>
              </w:tc>
              <w:tc>
                <w:tcPr>
                  <w:tcW w:w="495" w:type="pct"/>
                  <w:tcBorders>
                    <w:top w:val="nil"/>
                    <w:left w:val="nil"/>
                    <w:bottom w:val="nil"/>
                    <w:right w:val="nil"/>
                  </w:tcBorders>
                </w:tcPr>
                <w:p w14:paraId="5CD04DC0" w14:textId="6ADEE1FA"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-0.08</w:t>
                  </w:r>
                  <w:r w:rsidRPr="00033B08">
                    <w:rPr>
                      <w:sz w:val="19"/>
                      <w:szCs w:val="19"/>
                      <w:vertAlign w:val="superscript"/>
                    </w:rPr>
                    <w:t>***</w:t>
                  </w:r>
                </w:p>
              </w:tc>
              <w:tc>
                <w:tcPr>
                  <w:tcW w:w="495" w:type="pct"/>
                  <w:tcBorders>
                    <w:top w:val="nil"/>
                    <w:left w:val="nil"/>
                    <w:bottom w:val="nil"/>
                    <w:right w:val="nil"/>
                  </w:tcBorders>
                </w:tcPr>
                <w:p w14:paraId="3E439538" w14:textId="4B799AC3"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-0.06</w:t>
                  </w:r>
                  <w:r w:rsidRPr="00033B08">
                    <w:rPr>
                      <w:sz w:val="19"/>
                      <w:szCs w:val="19"/>
                      <w:vertAlign w:val="superscript"/>
                    </w:rPr>
                    <w:t>***</w:t>
                  </w:r>
                </w:p>
              </w:tc>
              <w:tc>
                <w:tcPr>
                  <w:tcW w:w="495" w:type="pct"/>
                  <w:tcBorders>
                    <w:top w:val="nil"/>
                    <w:left w:val="nil"/>
                    <w:bottom w:val="nil"/>
                    <w:right w:val="nil"/>
                  </w:tcBorders>
                </w:tcPr>
                <w:p w14:paraId="41C05059" w14:textId="25560F4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0.07</w:t>
                  </w:r>
                  <w:r w:rsidRPr="00033B08">
                    <w:rPr>
                      <w:sz w:val="19"/>
                      <w:szCs w:val="19"/>
                      <w:vertAlign w:val="superscript"/>
                    </w:rPr>
                    <w:t>***</w:t>
                  </w:r>
                </w:p>
              </w:tc>
              <w:tc>
                <w:tcPr>
                  <w:tcW w:w="495" w:type="pct"/>
                  <w:tcBorders>
                    <w:top w:val="nil"/>
                    <w:left w:val="nil"/>
                    <w:bottom w:val="nil"/>
                    <w:right w:val="nil"/>
                  </w:tcBorders>
                </w:tcPr>
                <w:p w14:paraId="09D7395B" w14:textId="5AAC0FEB"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0.24</w:t>
                  </w:r>
                  <w:r w:rsidRPr="00033B08">
                    <w:rPr>
                      <w:sz w:val="19"/>
                      <w:szCs w:val="19"/>
                      <w:vertAlign w:val="superscript"/>
                    </w:rPr>
                    <w:t>***</w:t>
                  </w:r>
                </w:p>
              </w:tc>
              <w:tc>
                <w:tcPr>
                  <w:tcW w:w="495" w:type="pct"/>
                  <w:tcBorders>
                    <w:top w:val="nil"/>
                    <w:left w:val="nil"/>
                    <w:bottom w:val="nil"/>
                    <w:right w:val="nil"/>
                  </w:tcBorders>
                </w:tcPr>
                <w:p w14:paraId="20C0156D" w14:textId="0A32BB27"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0.08</w:t>
                  </w:r>
                  <w:r w:rsidRPr="00033B08">
                    <w:rPr>
                      <w:sz w:val="19"/>
                      <w:szCs w:val="19"/>
                      <w:vertAlign w:val="superscript"/>
                    </w:rPr>
                    <w:t>***</w:t>
                  </w:r>
                </w:p>
              </w:tc>
              <w:tc>
                <w:tcPr>
                  <w:tcW w:w="495" w:type="pct"/>
                  <w:tcBorders>
                    <w:top w:val="nil"/>
                    <w:left w:val="nil"/>
                    <w:bottom w:val="nil"/>
                    <w:right w:val="nil"/>
                  </w:tcBorders>
                </w:tcPr>
                <w:p w14:paraId="0402C760" w14:textId="2A45B63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-0.08</w:t>
                  </w:r>
                  <w:r w:rsidRPr="00033B08">
                    <w:rPr>
                      <w:sz w:val="19"/>
                      <w:szCs w:val="19"/>
                      <w:vertAlign w:val="superscript"/>
                    </w:rPr>
                    <w:t>***</w:t>
                  </w:r>
                </w:p>
              </w:tc>
            </w:tr>
            <w:tr w:rsidR="00033B08" w:rsidRPr="00033B08" w14:paraId="78E00707" w14:textId="77777777" w:rsidTr="004162BE">
              <w:tc>
                <w:tcPr>
                  <w:tcW w:w="1533" w:type="pct"/>
                  <w:tcBorders>
                    <w:top w:val="nil"/>
                    <w:left w:val="nil"/>
                    <w:bottom w:val="nil"/>
                    <w:right w:val="nil"/>
                  </w:tcBorders>
                </w:tcPr>
                <w:p w14:paraId="2434D80B"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1A50E541" w14:textId="59A6024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2C77BE7D" w14:textId="7D39038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8D38D04" w14:textId="101AD0A1"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36D5907F" w14:textId="1161D6C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3A151AE6" w14:textId="0272592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56B5BD53" w14:textId="7C9FDA4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152CF5D7" w14:textId="4F5102F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r>
            <w:tr w:rsidR="00033B08" w:rsidRPr="00033B08" w14:paraId="2C38F22D" w14:textId="77777777" w:rsidTr="004162BE">
              <w:tc>
                <w:tcPr>
                  <w:tcW w:w="1533" w:type="pct"/>
                  <w:tcBorders>
                    <w:top w:val="nil"/>
                    <w:left w:val="nil"/>
                    <w:bottom w:val="nil"/>
                    <w:right w:val="nil"/>
                  </w:tcBorders>
                </w:tcPr>
                <w:p w14:paraId="457A9426"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PI: The Left</w:t>
                  </w:r>
                </w:p>
              </w:tc>
              <w:tc>
                <w:tcPr>
                  <w:tcW w:w="495" w:type="pct"/>
                  <w:tcBorders>
                    <w:top w:val="nil"/>
                    <w:left w:val="nil"/>
                    <w:bottom w:val="nil"/>
                    <w:right w:val="nil"/>
                  </w:tcBorders>
                </w:tcPr>
                <w:p w14:paraId="0A925258" w14:textId="04C9C4F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-0.10</w:t>
                  </w:r>
                  <w:r w:rsidRPr="00033B08">
                    <w:rPr>
                      <w:sz w:val="19"/>
                      <w:szCs w:val="19"/>
                      <w:vertAlign w:val="superscript"/>
                    </w:rPr>
                    <w:t>***</w:t>
                  </w:r>
                </w:p>
              </w:tc>
              <w:tc>
                <w:tcPr>
                  <w:tcW w:w="495" w:type="pct"/>
                  <w:tcBorders>
                    <w:top w:val="nil"/>
                    <w:left w:val="nil"/>
                    <w:bottom w:val="nil"/>
                    <w:right w:val="nil"/>
                  </w:tcBorders>
                </w:tcPr>
                <w:p w14:paraId="2A6DB9F6" w14:textId="338EF9E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-0.09</w:t>
                  </w:r>
                  <w:r w:rsidRPr="00033B08">
                    <w:rPr>
                      <w:sz w:val="19"/>
                      <w:szCs w:val="19"/>
                      <w:vertAlign w:val="superscript"/>
                    </w:rPr>
                    <w:t>***</w:t>
                  </w:r>
                </w:p>
              </w:tc>
              <w:tc>
                <w:tcPr>
                  <w:tcW w:w="495" w:type="pct"/>
                  <w:tcBorders>
                    <w:top w:val="nil"/>
                    <w:left w:val="nil"/>
                    <w:bottom w:val="nil"/>
                    <w:right w:val="nil"/>
                  </w:tcBorders>
                </w:tcPr>
                <w:p w14:paraId="4E83CA7D" w14:textId="0399E04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-0.06</w:t>
                  </w:r>
                  <w:r w:rsidRPr="00033B08">
                    <w:rPr>
                      <w:sz w:val="19"/>
                      <w:szCs w:val="19"/>
                      <w:vertAlign w:val="superscript"/>
                    </w:rPr>
                    <w:t>***</w:t>
                  </w:r>
                </w:p>
              </w:tc>
              <w:tc>
                <w:tcPr>
                  <w:tcW w:w="495" w:type="pct"/>
                  <w:tcBorders>
                    <w:top w:val="nil"/>
                    <w:left w:val="nil"/>
                    <w:bottom w:val="nil"/>
                    <w:right w:val="nil"/>
                  </w:tcBorders>
                </w:tcPr>
                <w:p w14:paraId="30FBF920" w14:textId="7C586DE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4D9100B0" w14:textId="79710C5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r w:rsidRPr="00033B08">
                    <w:rPr>
                      <w:sz w:val="19"/>
                      <w:szCs w:val="19"/>
                      <w:vertAlign w:val="superscript"/>
                    </w:rPr>
                    <w:t>**</w:t>
                  </w:r>
                </w:p>
              </w:tc>
              <w:tc>
                <w:tcPr>
                  <w:tcW w:w="495" w:type="pct"/>
                  <w:tcBorders>
                    <w:top w:val="nil"/>
                    <w:left w:val="nil"/>
                    <w:bottom w:val="nil"/>
                    <w:right w:val="nil"/>
                  </w:tcBorders>
                </w:tcPr>
                <w:p w14:paraId="4ED44564" w14:textId="406E6EDB"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0.32</w:t>
                  </w:r>
                  <w:r w:rsidRPr="00033B08">
                    <w:rPr>
                      <w:sz w:val="19"/>
                      <w:szCs w:val="19"/>
                      <w:vertAlign w:val="superscript"/>
                    </w:rPr>
                    <w:t>***</w:t>
                  </w:r>
                </w:p>
              </w:tc>
              <w:tc>
                <w:tcPr>
                  <w:tcW w:w="495" w:type="pct"/>
                  <w:tcBorders>
                    <w:top w:val="nil"/>
                    <w:left w:val="nil"/>
                    <w:bottom w:val="nil"/>
                    <w:right w:val="nil"/>
                  </w:tcBorders>
                </w:tcPr>
                <w:p w14:paraId="4076E4EB" w14:textId="6F2863E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-0.07</w:t>
                  </w:r>
                  <w:r w:rsidRPr="00033B08">
                    <w:rPr>
                      <w:sz w:val="19"/>
                      <w:szCs w:val="19"/>
                      <w:vertAlign w:val="superscript"/>
                    </w:rPr>
                    <w:t>***</w:t>
                  </w:r>
                </w:p>
              </w:tc>
            </w:tr>
            <w:tr w:rsidR="00033B08" w:rsidRPr="00033B08" w14:paraId="14A5E57D" w14:textId="77777777" w:rsidTr="004162BE">
              <w:tc>
                <w:tcPr>
                  <w:tcW w:w="1533" w:type="pct"/>
                  <w:tcBorders>
                    <w:top w:val="nil"/>
                    <w:left w:val="nil"/>
                    <w:bottom w:val="nil"/>
                    <w:right w:val="nil"/>
                  </w:tcBorders>
                </w:tcPr>
                <w:p w14:paraId="1FAF63EB"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2698F15C" w14:textId="071F18A5"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547018BC" w14:textId="77592A5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6B71B49E" w14:textId="10ACFE8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42B06D1" w14:textId="11D4633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1B12552" w14:textId="462257DB"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3F16068" w14:textId="137AC8E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5E0C304D" w14:textId="56DB491A"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r>
            <w:tr w:rsidR="00033B08" w:rsidRPr="00033B08" w14:paraId="1E12DB98" w14:textId="77777777" w:rsidTr="004162BE">
              <w:tc>
                <w:tcPr>
                  <w:tcW w:w="1533" w:type="pct"/>
                  <w:tcBorders>
                    <w:top w:val="nil"/>
                    <w:left w:val="nil"/>
                    <w:bottom w:val="nil"/>
                    <w:right w:val="nil"/>
                  </w:tcBorders>
                </w:tcPr>
                <w:p w14:paraId="3B61A9B4"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PI: AfD</w:t>
                  </w:r>
                </w:p>
              </w:tc>
              <w:tc>
                <w:tcPr>
                  <w:tcW w:w="495" w:type="pct"/>
                  <w:tcBorders>
                    <w:top w:val="nil"/>
                    <w:left w:val="nil"/>
                    <w:bottom w:val="nil"/>
                    <w:right w:val="nil"/>
                  </w:tcBorders>
                </w:tcPr>
                <w:p w14:paraId="2CB82832" w14:textId="7D69F5BA"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-0.10</w:t>
                  </w:r>
                  <w:r w:rsidRPr="00033B08">
                    <w:rPr>
                      <w:sz w:val="19"/>
                      <w:szCs w:val="19"/>
                      <w:vertAlign w:val="superscript"/>
                    </w:rPr>
                    <w:t>***</w:t>
                  </w:r>
                </w:p>
              </w:tc>
              <w:tc>
                <w:tcPr>
                  <w:tcW w:w="495" w:type="pct"/>
                  <w:tcBorders>
                    <w:top w:val="nil"/>
                    <w:left w:val="nil"/>
                    <w:bottom w:val="nil"/>
                    <w:right w:val="nil"/>
                  </w:tcBorders>
                </w:tcPr>
                <w:p w14:paraId="2FEADCC8" w14:textId="07553BED"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-0.06</w:t>
                  </w:r>
                  <w:r w:rsidRPr="00033B08">
                    <w:rPr>
                      <w:sz w:val="19"/>
                      <w:szCs w:val="19"/>
                      <w:vertAlign w:val="superscript"/>
                    </w:rPr>
                    <w:t>***</w:t>
                  </w:r>
                </w:p>
              </w:tc>
              <w:tc>
                <w:tcPr>
                  <w:tcW w:w="495" w:type="pct"/>
                  <w:tcBorders>
                    <w:top w:val="nil"/>
                    <w:left w:val="nil"/>
                    <w:bottom w:val="nil"/>
                    <w:right w:val="nil"/>
                  </w:tcBorders>
                </w:tcPr>
                <w:p w14:paraId="6024BD98" w14:textId="54F2621A"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-0.05</w:t>
                  </w:r>
                  <w:r w:rsidRPr="00033B08">
                    <w:rPr>
                      <w:sz w:val="19"/>
                      <w:szCs w:val="19"/>
                      <w:vertAlign w:val="superscript"/>
                    </w:rPr>
                    <w:t>***</w:t>
                  </w:r>
                </w:p>
              </w:tc>
              <w:tc>
                <w:tcPr>
                  <w:tcW w:w="495" w:type="pct"/>
                  <w:tcBorders>
                    <w:top w:val="nil"/>
                    <w:left w:val="nil"/>
                    <w:bottom w:val="nil"/>
                    <w:right w:val="nil"/>
                  </w:tcBorders>
                </w:tcPr>
                <w:p w14:paraId="7C8A615B" w14:textId="31B9B9F7"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-0.11</w:t>
                  </w:r>
                  <w:r w:rsidRPr="00033B08">
                    <w:rPr>
                      <w:sz w:val="19"/>
                      <w:szCs w:val="19"/>
                      <w:vertAlign w:val="superscript"/>
                    </w:rPr>
                    <w:t>***</w:t>
                  </w:r>
                </w:p>
              </w:tc>
              <w:tc>
                <w:tcPr>
                  <w:tcW w:w="495" w:type="pct"/>
                  <w:tcBorders>
                    <w:top w:val="nil"/>
                    <w:left w:val="nil"/>
                    <w:bottom w:val="nil"/>
                    <w:right w:val="nil"/>
                  </w:tcBorders>
                </w:tcPr>
                <w:p w14:paraId="63C5EAE6" w14:textId="10CBCFDB"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-0.11</w:t>
                  </w:r>
                  <w:r w:rsidRPr="00033B08">
                    <w:rPr>
                      <w:sz w:val="19"/>
                      <w:szCs w:val="19"/>
                      <w:vertAlign w:val="superscript"/>
                    </w:rPr>
                    <w:t>***</w:t>
                  </w:r>
                </w:p>
              </w:tc>
              <w:tc>
                <w:tcPr>
                  <w:tcW w:w="495" w:type="pct"/>
                  <w:tcBorders>
                    <w:top w:val="nil"/>
                    <w:left w:val="nil"/>
                    <w:bottom w:val="nil"/>
                    <w:right w:val="nil"/>
                  </w:tcBorders>
                </w:tcPr>
                <w:p w14:paraId="3AD169B9" w14:textId="54874A71"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-0.08</w:t>
                  </w:r>
                  <w:r w:rsidRPr="00033B08">
                    <w:rPr>
                      <w:sz w:val="19"/>
                      <w:szCs w:val="19"/>
                      <w:vertAlign w:val="superscript"/>
                    </w:rPr>
                    <w:t>***</w:t>
                  </w:r>
                </w:p>
              </w:tc>
              <w:tc>
                <w:tcPr>
                  <w:tcW w:w="495" w:type="pct"/>
                  <w:tcBorders>
                    <w:top w:val="nil"/>
                    <w:left w:val="nil"/>
                    <w:bottom w:val="nil"/>
                    <w:right w:val="nil"/>
                  </w:tcBorders>
                </w:tcPr>
                <w:p w14:paraId="0ED1B4D4" w14:textId="57CDB004"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0.39</w:t>
                  </w:r>
                  <w:r w:rsidRPr="00033B08">
                    <w:rPr>
                      <w:sz w:val="19"/>
                      <w:szCs w:val="19"/>
                      <w:vertAlign w:val="superscript"/>
                    </w:rPr>
                    <w:t>***</w:t>
                  </w:r>
                </w:p>
              </w:tc>
            </w:tr>
            <w:tr w:rsidR="00033B08" w:rsidRPr="00033B08" w14:paraId="47DB387F" w14:textId="77777777" w:rsidTr="004162BE">
              <w:tc>
                <w:tcPr>
                  <w:tcW w:w="1533" w:type="pct"/>
                  <w:tcBorders>
                    <w:top w:val="nil"/>
                    <w:left w:val="nil"/>
                    <w:bottom w:val="nil"/>
                    <w:right w:val="nil"/>
                  </w:tcBorders>
                </w:tcPr>
                <w:p w14:paraId="547F20FF"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2C21BB1E" w14:textId="093CC8C4"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251437A1" w14:textId="1281DF9B"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13A6EB24" w14:textId="1AC6F53E"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5977AC8" w14:textId="693A3BA7"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1F4DEEB3" w14:textId="3CF34BA7"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BCB0AAB" w14:textId="0331AACD"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764FA19" w14:textId="70423EF7"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r>
            <w:tr w:rsidR="00033B08" w:rsidRPr="00033B08" w14:paraId="1C0D34F7" w14:textId="77777777" w:rsidTr="004162BE">
              <w:tc>
                <w:tcPr>
                  <w:tcW w:w="1533" w:type="pct"/>
                  <w:tcBorders>
                    <w:top w:val="nil"/>
                    <w:left w:val="nil"/>
                    <w:bottom w:val="nil"/>
                    <w:right w:val="nil"/>
                  </w:tcBorders>
                </w:tcPr>
                <w:p w14:paraId="40132871"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PI: Other party</w:t>
                  </w:r>
                </w:p>
              </w:tc>
              <w:tc>
                <w:tcPr>
                  <w:tcW w:w="495" w:type="pct"/>
                  <w:tcBorders>
                    <w:top w:val="nil"/>
                    <w:left w:val="nil"/>
                    <w:bottom w:val="nil"/>
                    <w:right w:val="nil"/>
                  </w:tcBorders>
                </w:tcPr>
                <w:p w14:paraId="3A035BC1" w14:textId="32B6B444"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-0.07</w:t>
                  </w:r>
                  <w:r w:rsidRPr="00033B08">
                    <w:rPr>
                      <w:sz w:val="19"/>
                      <w:szCs w:val="19"/>
                      <w:vertAlign w:val="superscript"/>
                    </w:rPr>
                    <w:t>***</w:t>
                  </w:r>
                </w:p>
              </w:tc>
              <w:tc>
                <w:tcPr>
                  <w:tcW w:w="495" w:type="pct"/>
                  <w:tcBorders>
                    <w:top w:val="nil"/>
                    <w:left w:val="nil"/>
                    <w:bottom w:val="nil"/>
                    <w:right w:val="nil"/>
                  </w:tcBorders>
                </w:tcPr>
                <w:p w14:paraId="2DE3D9C0" w14:textId="5AF2631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-0.06</w:t>
                  </w:r>
                  <w:r w:rsidRPr="00033B08">
                    <w:rPr>
                      <w:sz w:val="19"/>
                      <w:szCs w:val="19"/>
                      <w:vertAlign w:val="superscript"/>
                    </w:rPr>
                    <w:t>***</w:t>
                  </w:r>
                </w:p>
              </w:tc>
              <w:tc>
                <w:tcPr>
                  <w:tcW w:w="495" w:type="pct"/>
                  <w:tcBorders>
                    <w:top w:val="nil"/>
                    <w:left w:val="nil"/>
                    <w:bottom w:val="nil"/>
                    <w:right w:val="nil"/>
                  </w:tcBorders>
                </w:tcPr>
                <w:p w14:paraId="19255E0A" w14:textId="1B48AF4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-0.04</w:t>
                  </w:r>
                  <w:r w:rsidRPr="00033B08">
                    <w:rPr>
                      <w:sz w:val="19"/>
                      <w:szCs w:val="19"/>
                      <w:vertAlign w:val="superscript"/>
                    </w:rPr>
                    <w:t>**</w:t>
                  </w:r>
                </w:p>
              </w:tc>
              <w:tc>
                <w:tcPr>
                  <w:tcW w:w="495" w:type="pct"/>
                  <w:tcBorders>
                    <w:top w:val="nil"/>
                    <w:left w:val="nil"/>
                    <w:bottom w:val="nil"/>
                    <w:right w:val="nil"/>
                  </w:tcBorders>
                </w:tcPr>
                <w:p w14:paraId="49955D74" w14:textId="1CC3B4DA"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-0.07</w:t>
                  </w:r>
                  <w:r w:rsidRPr="00033B08">
                    <w:rPr>
                      <w:sz w:val="19"/>
                      <w:szCs w:val="19"/>
                      <w:vertAlign w:val="superscript"/>
                    </w:rPr>
                    <w:t>***</w:t>
                  </w:r>
                </w:p>
              </w:tc>
              <w:tc>
                <w:tcPr>
                  <w:tcW w:w="495" w:type="pct"/>
                  <w:tcBorders>
                    <w:top w:val="nil"/>
                    <w:left w:val="nil"/>
                    <w:bottom w:val="nil"/>
                    <w:right w:val="nil"/>
                  </w:tcBorders>
                </w:tcPr>
                <w:p w14:paraId="022F1159" w14:textId="16EDD1F5"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-0.05</w:t>
                  </w:r>
                  <w:r w:rsidRPr="00033B08">
                    <w:rPr>
                      <w:sz w:val="19"/>
                      <w:szCs w:val="19"/>
                      <w:vertAlign w:val="superscript"/>
                    </w:rPr>
                    <w:t>***</w:t>
                  </w:r>
                </w:p>
              </w:tc>
              <w:tc>
                <w:tcPr>
                  <w:tcW w:w="495" w:type="pct"/>
                  <w:tcBorders>
                    <w:top w:val="nil"/>
                    <w:left w:val="nil"/>
                    <w:bottom w:val="nil"/>
                    <w:right w:val="nil"/>
                  </w:tcBorders>
                </w:tcPr>
                <w:p w14:paraId="62B92D84" w14:textId="56366B73"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751404E8" w14:textId="1D9E91F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r>
            <w:tr w:rsidR="00033B08" w:rsidRPr="00033B08" w14:paraId="5A1D194D" w14:textId="77777777" w:rsidTr="004162BE">
              <w:tc>
                <w:tcPr>
                  <w:tcW w:w="1533" w:type="pct"/>
                  <w:tcBorders>
                    <w:top w:val="nil"/>
                    <w:left w:val="nil"/>
                    <w:bottom w:val="nil"/>
                    <w:right w:val="nil"/>
                  </w:tcBorders>
                </w:tcPr>
                <w:p w14:paraId="41B5A4CC"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7080015F" w14:textId="441376D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79C17C7D" w14:textId="32045331"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0ED1C5AB" w14:textId="51A19D74"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2098E726" w14:textId="7C3BF42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24E84EDC" w14:textId="41ABB16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7F260E48" w14:textId="0E1789C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71FEE17B" w14:textId="1CF87E8B"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r>
            <w:tr w:rsidR="00033B08" w:rsidRPr="00033B08" w14:paraId="02E274B1" w14:textId="77777777" w:rsidTr="004162BE">
              <w:tc>
                <w:tcPr>
                  <w:tcW w:w="1533" w:type="pct"/>
                  <w:tcBorders>
                    <w:top w:val="nil"/>
                    <w:left w:val="nil"/>
                    <w:bottom w:val="nil"/>
                    <w:right w:val="nil"/>
                  </w:tcBorders>
                </w:tcPr>
                <w:p w14:paraId="29609549"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Age/10</w:t>
                  </w:r>
                </w:p>
              </w:tc>
              <w:tc>
                <w:tcPr>
                  <w:tcW w:w="495" w:type="pct"/>
                  <w:tcBorders>
                    <w:top w:val="nil"/>
                    <w:left w:val="nil"/>
                    <w:bottom w:val="nil"/>
                    <w:right w:val="nil"/>
                  </w:tcBorders>
                </w:tcPr>
                <w:p w14:paraId="794BE416" w14:textId="272C13E3"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-0.04</w:t>
                  </w:r>
                  <w:r w:rsidRPr="00033B08">
                    <w:rPr>
                      <w:sz w:val="19"/>
                      <w:szCs w:val="19"/>
                      <w:vertAlign w:val="superscript"/>
                    </w:rPr>
                    <w:t>**</w:t>
                  </w:r>
                </w:p>
              </w:tc>
              <w:tc>
                <w:tcPr>
                  <w:tcW w:w="495" w:type="pct"/>
                  <w:tcBorders>
                    <w:top w:val="nil"/>
                    <w:left w:val="nil"/>
                    <w:bottom w:val="nil"/>
                    <w:right w:val="nil"/>
                  </w:tcBorders>
                </w:tcPr>
                <w:p w14:paraId="6F7A26A3" w14:textId="688CD4D1"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-0.05</w:t>
                  </w:r>
                  <w:r w:rsidRPr="00033B08">
                    <w:rPr>
                      <w:sz w:val="19"/>
                      <w:szCs w:val="19"/>
                      <w:vertAlign w:val="superscript"/>
                    </w:rPr>
                    <w:t>***</w:t>
                  </w:r>
                </w:p>
              </w:tc>
              <w:tc>
                <w:tcPr>
                  <w:tcW w:w="495" w:type="pct"/>
                  <w:tcBorders>
                    <w:top w:val="nil"/>
                    <w:left w:val="nil"/>
                    <w:bottom w:val="nil"/>
                    <w:right w:val="nil"/>
                  </w:tcBorders>
                </w:tcPr>
                <w:p w14:paraId="3C2924CA" w14:textId="4682A34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-0.05</w:t>
                  </w:r>
                  <w:r w:rsidRPr="00033B08">
                    <w:rPr>
                      <w:sz w:val="19"/>
                      <w:szCs w:val="19"/>
                      <w:vertAlign w:val="superscript"/>
                    </w:rPr>
                    <w:t>***</w:t>
                  </w:r>
                </w:p>
              </w:tc>
              <w:tc>
                <w:tcPr>
                  <w:tcW w:w="495" w:type="pct"/>
                  <w:tcBorders>
                    <w:top w:val="nil"/>
                    <w:left w:val="nil"/>
                    <w:bottom w:val="nil"/>
                    <w:right w:val="nil"/>
                  </w:tcBorders>
                </w:tcPr>
                <w:p w14:paraId="117530AD" w14:textId="6630FD44"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-0.06</w:t>
                  </w:r>
                  <w:r w:rsidRPr="00033B08">
                    <w:rPr>
                      <w:sz w:val="19"/>
                      <w:szCs w:val="19"/>
                      <w:vertAlign w:val="superscript"/>
                    </w:rPr>
                    <w:t>***</w:t>
                  </w:r>
                </w:p>
              </w:tc>
              <w:tc>
                <w:tcPr>
                  <w:tcW w:w="495" w:type="pct"/>
                  <w:tcBorders>
                    <w:top w:val="nil"/>
                    <w:left w:val="nil"/>
                    <w:bottom w:val="nil"/>
                    <w:right w:val="nil"/>
                  </w:tcBorders>
                </w:tcPr>
                <w:p w14:paraId="57D927C6" w14:textId="09DF9A4A"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40D7C958" w14:textId="37BD5E6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r w:rsidRPr="00033B08">
                    <w:rPr>
                      <w:sz w:val="19"/>
                      <w:szCs w:val="19"/>
                      <w:vertAlign w:val="superscript"/>
                    </w:rPr>
                    <w:t>*</w:t>
                  </w:r>
                </w:p>
              </w:tc>
              <w:tc>
                <w:tcPr>
                  <w:tcW w:w="495" w:type="pct"/>
                  <w:tcBorders>
                    <w:top w:val="nil"/>
                    <w:left w:val="nil"/>
                    <w:bottom w:val="nil"/>
                    <w:right w:val="nil"/>
                  </w:tcBorders>
                </w:tcPr>
                <w:p w14:paraId="31541CD2" w14:textId="75CAB74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r>
            <w:tr w:rsidR="00033B08" w:rsidRPr="00033B08" w14:paraId="62784E4E" w14:textId="77777777" w:rsidTr="004162BE">
              <w:tc>
                <w:tcPr>
                  <w:tcW w:w="1533" w:type="pct"/>
                  <w:tcBorders>
                    <w:top w:val="nil"/>
                    <w:left w:val="nil"/>
                    <w:bottom w:val="nil"/>
                    <w:right w:val="nil"/>
                  </w:tcBorders>
                </w:tcPr>
                <w:p w14:paraId="44A359F5"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49BED390" w14:textId="4D9A8691"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38C717B3" w14:textId="15C7152E"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48E50671" w14:textId="1A2AE5B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153503C8" w14:textId="31545655"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2DDEC442" w14:textId="662302E5"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561BDF15" w14:textId="08B939D5"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64A10EF" w14:textId="3B6AB26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r>
            <w:tr w:rsidR="00033B08" w:rsidRPr="00033B08" w14:paraId="7E4C503D" w14:textId="77777777" w:rsidTr="004162BE">
              <w:tc>
                <w:tcPr>
                  <w:tcW w:w="1533" w:type="pct"/>
                  <w:tcBorders>
                    <w:top w:val="nil"/>
                    <w:left w:val="nil"/>
                    <w:bottom w:val="nil"/>
                    <w:right w:val="nil"/>
                  </w:tcBorders>
                </w:tcPr>
                <w:p w14:paraId="3C60E9FE"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(Age/10)²</w:t>
                  </w:r>
                </w:p>
              </w:tc>
              <w:tc>
                <w:tcPr>
                  <w:tcW w:w="495" w:type="pct"/>
                  <w:tcBorders>
                    <w:top w:val="nil"/>
                    <w:left w:val="nil"/>
                    <w:bottom w:val="nil"/>
                    <w:right w:val="nil"/>
                  </w:tcBorders>
                </w:tcPr>
                <w:p w14:paraId="6CFD7F13" w14:textId="10A89C31"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r w:rsidRPr="00033B08">
                    <w:rPr>
                      <w:sz w:val="19"/>
                      <w:szCs w:val="19"/>
                      <w:vertAlign w:val="superscript"/>
                    </w:rPr>
                    <w:t>***</w:t>
                  </w:r>
                </w:p>
              </w:tc>
              <w:tc>
                <w:tcPr>
                  <w:tcW w:w="495" w:type="pct"/>
                  <w:tcBorders>
                    <w:top w:val="nil"/>
                    <w:left w:val="nil"/>
                    <w:bottom w:val="nil"/>
                    <w:right w:val="nil"/>
                  </w:tcBorders>
                </w:tcPr>
                <w:p w14:paraId="5400F8E2" w14:textId="5D14818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r w:rsidRPr="00033B08">
                    <w:rPr>
                      <w:sz w:val="19"/>
                      <w:szCs w:val="19"/>
                      <w:vertAlign w:val="superscript"/>
                    </w:rPr>
                    <w:t>***</w:t>
                  </w:r>
                </w:p>
              </w:tc>
              <w:tc>
                <w:tcPr>
                  <w:tcW w:w="495" w:type="pct"/>
                  <w:tcBorders>
                    <w:top w:val="nil"/>
                    <w:left w:val="nil"/>
                    <w:bottom w:val="nil"/>
                    <w:right w:val="nil"/>
                  </w:tcBorders>
                </w:tcPr>
                <w:p w14:paraId="4458CF0B" w14:textId="62F7ED3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r w:rsidRPr="00033B08">
                    <w:rPr>
                      <w:sz w:val="19"/>
                      <w:szCs w:val="19"/>
                      <w:vertAlign w:val="superscript"/>
                    </w:rPr>
                    <w:t>***</w:t>
                  </w:r>
                </w:p>
              </w:tc>
              <w:tc>
                <w:tcPr>
                  <w:tcW w:w="495" w:type="pct"/>
                  <w:tcBorders>
                    <w:top w:val="nil"/>
                    <w:left w:val="nil"/>
                    <w:bottom w:val="nil"/>
                    <w:right w:val="nil"/>
                  </w:tcBorders>
                </w:tcPr>
                <w:p w14:paraId="1E0BA3C7" w14:textId="2EF14616"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r w:rsidRPr="00033B08">
                    <w:rPr>
                      <w:sz w:val="19"/>
                      <w:szCs w:val="19"/>
                      <w:vertAlign w:val="superscript"/>
                    </w:rPr>
                    <w:t>***</w:t>
                  </w:r>
                </w:p>
              </w:tc>
              <w:tc>
                <w:tcPr>
                  <w:tcW w:w="495" w:type="pct"/>
                  <w:tcBorders>
                    <w:top w:val="nil"/>
                    <w:left w:val="nil"/>
                    <w:bottom w:val="nil"/>
                    <w:right w:val="nil"/>
                  </w:tcBorders>
                </w:tcPr>
                <w:p w14:paraId="3F96C769" w14:textId="0A24F56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r w:rsidRPr="00033B08">
                    <w:rPr>
                      <w:sz w:val="19"/>
                      <w:szCs w:val="19"/>
                      <w:vertAlign w:val="superscript"/>
                    </w:rPr>
                    <w:t>*</w:t>
                  </w:r>
                </w:p>
              </w:tc>
              <w:tc>
                <w:tcPr>
                  <w:tcW w:w="495" w:type="pct"/>
                  <w:tcBorders>
                    <w:top w:val="nil"/>
                    <w:left w:val="nil"/>
                    <w:bottom w:val="nil"/>
                    <w:right w:val="nil"/>
                  </w:tcBorders>
                </w:tcPr>
                <w:p w14:paraId="166CD0E0" w14:textId="11CD8B9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r w:rsidRPr="00033B08">
                    <w:rPr>
                      <w:sz w:val="19"/>
                      <w:szCs w:val="19"/>
                      <w:vertAlign w:val="superscript"/>
                    </w:rPr>
                    <w:t>*</w:t>
                  </w:r>
                </w:p>
              </w:tc>
              <w:tc>
                <w:tcPr>
                  <w:tcW w:w="495" w:type="pct"/>
                  <w:tcBorders>
                    <w:top w:val="nil"/>
                    <w:left w:val="nil"/>
                    <w:bottom w:val="nil"/>
                    <w:right w:val="nil"/>
                  </w:tcBorders>
                </w:tcPr>
                <w:p w14:paraId="6795F106" w14:textId="29C637B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r>
            <w:tr w:rsidR="00033B08" w:rsidRPr="00033B08" w14:paraId="280CED8F" w14:textId="77777777" w:rsidTr="004162BE">
              <w:tc>
                <w:tcPr>
                  <w:tcW w:w="1533" w:type="pct"/>
                  <w:tcBorders>
                    <w:top w:val="nil"/>
                    <w:left w:val="nil"/>
                    <w:bottom w:val="nil"/>
                    <w:right w:val="nil"/>
                  </w:tcBorders>
                </w:tcPr>
                <w:p w14:paraId="50AF24ED"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6A28802C" w14:textId="3A08852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2EC9FD4A" w14:textId="79B8F3F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1606C98A" w14:textId="5C2D9FB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1D6E7BD1" w14:textId="07C5325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3290BBBF" w14:textId="26B38AA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757F586A" w14:textId="06F1B431"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316FC608" w14:textId="1AF9BBF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r>
            <w:tr w:rsidR="00033B08" w:rsidRPr="00033B08" w14:paraId="26AE9845" w14:textId="77777777" w:rsidTr="004162BE">
              <w:tc>
                <w:tcPr>
                  <w:tcW w:w="1533" w:type="pct"/>
                  <w:tcBorders>
                    <w:top w:val="nil"/>
                    <w:left w:val="nil"/>
                    <w:bottom w:val="nil"/>
                    <w:right w:val="nil"/>
                  </w:tcBorders>
                </w:tcPr>
                <w:p w14:paraId="130259D3"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Female</w:t>
                  </w:r>
                </w:p>
              </w:tc>
              <w:tc>
                <w:tcPr>
                  <w:tcW w:w="495" w:type="pct"/>
                  <w:tcBorders>
                    <w:top w:val="nil"/>
                    <w:left w:val="nil"/>
                    <w:bottom w:val="nil"/>
                    <w:right w:val="nil"/>
                  </w:tcBorders>
                </w:tcPr>
                <w:p w14:paraId="5C3CA315" w14:textId="1EA29CD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r w:rsidRPr="00033B08">
                    <w:rPr>
                      <w:sz w:val="19"/>
                      <w:szCs w:val="19"/>
                      <w:vertAlign w:val="superscript"/>
                    </w:rPr>
                    <w:t>***</w:t>
                  </w:r>
                </w:p>
              </w:tc>
              <w:tc>
                <w:tcPr>
                  <w:tcW w:w="495" w:type="pct"/>
                  <w:tcBorders>
                    <w:top w:val="nil"/>
                    <w:left w:val="nil"/>
                    <w:bottom w:val="nil"/>
                    <w:right w:val="nil"/>
                  </w:tcBorders>
                </w:tcPr>
                <w:p w14:paraId="1D4935A5" w14:textId="573A74E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r w:rsidRPr="00033B08">
                    <w:rPr>
                      <w:sz w:val="19"/>
                      <w:szCs w:val="19"/>
                      <w:vertAlign w:val="superscript"/>
                    </w:rPr>
                    <w:t>***</w:t>
                  </w:r>
                </w:p>
              </w:tc>
              <w:tc>
                <w:tcPr>
                  <w:tcW w:w="495" w:type="pct"/>
                  <w:tcBorders>
                    <w:top w:val="nil"/>
                    <w:left w:val="nil"/>
                    <w:bottom w:val="nil"/>
                    <w:right w:val="nil"/>
                  </w:tcBorders>
                </w:tcPr>
                <w:p w14:paraId="1C9BCCB1" w14:textId="1E96D34A"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0.05</w:t>
                  </w:r>
                  <w:r w:rsidRPr="00033B08">
                    <w:rPr>
                      <w:sz w:val="19"/>
                      <w:szCs w:val="19"/>
                      <w:vertAlign w:val="superscript"/>
                    </w:rPr>
                    <w:t>***</w:t>
                  </w:r>
                </w:p>
              </w:tc>
              <w:tc>
                <w:tcPr>
                  <w:tcW w:w="495" w:type="pct"/>
                  <w:tcBorders>
                    <w:top w:val="nil"/>
                    <w:left w:val="nil"/>
                    <w:bottom w:val="nil"/>
                    <w:right w:val="nil"/>
                  </w:tcBorders>
                </w:tcPr>
                <w:p w14:paraId="20085C4C" w14:textId="47D0925E"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r w:rsidRPr="00033B08">
                    <w:rPr>
                      <w:sz w:val="19"/>
                      <w:szCs w:val="19"/>
                      <w:vertAlign w:val="superscript"/>
                    </w:rPr>
                    <w:t>***</w:t>
                  </w:r>
                </w:p>
              </w:tc>
              <w:tc>
                <w:tcPr>
                  <w:tcW w:w="495" w:type="pct"/>
                  <w:tcBorders>
                    <w:top w:val="nil"/>
                    <w:left w:val="nil"/>
                    <w:bottom w:val="nil"/>
                    <w:right w:val="nil"/>
                  </w:tcBorders>
                </w:tcPr>
                <w:p w14:paraId="7BC999B6" w14:textId="3FABF476"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r w:rsidRPr="00033B08">
                    <w:rPr>
                      <w:sz w:val="19"/>
                      <w:szCs w:val="19"/>
                      <w:vertAlign w:val="superscript"/>
                    </w:rPr>
                    <w:t>***</w:t>
                  </w:r>
                </w:p>
              </w:tc>
              <w:tc>
                <w:tcPr>
                  <w:tcW w:w="495" w:type="pct"/>
                  <w:tcBorders>
                    <w:top w:val="nil"/>
                    <w:left w:val="nil"/>
                    <w:bottom w:val="nil"/>
                    <w:right w:val="nil"/>
                  </w:tcBorders>
                </w:tcPr>
                <w:p w14:paraId="001ACD9D" w14:textId="7BCC5F75"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1F4EA221" w14:textId="7082591B"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r w:rsidRPr="00033B08">
                    <w:rPr>
                      <w:sz w:val="19"/>
                      <w:szCs w:val="19"/>
                      <w:vertAlign w:val="superscript"/>
                    </w:rPr>
                    <w:t>**</w:t>
                  </w:r>
                </w:p>
              </w:tc>
            </w:tr>
            <w:tr w:rsidR="00033B08" w:rsidRPr="00033B08" w14:paraId="623BF453" w14:textId="77777777" w:rsidTr="004162BE">
              <w:tc>
                <w:tcPr>
                  <w:tcW w:w="1533" w:type="pct"/>
                  <w:tcBorders>
                    <w:top w:val="nil"/>
                    <w:left w:val="nil"/>
                    <w:bottom w:val="nil"/>
                    <w:right w:val="nil"/>
                  </w:tcBorders>
                </w:tcPr>
                <w:p w14:paraId="13144D7C"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0CED4D4A" w14:textId="7080E85B"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6BACF0D" w14:textId="7D637E77"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47A5DDEB" w14:textId="7038787B"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413F630D" w14:textId="754EFF0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37C7CC08" w14:textId="3E19A82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6EB0E60" w14:textId="725D086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2932696" w14:textId="4A1B4EDD"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r>
            <w:tr w:rsidR="00033B08" w:rsidRPr="00033B08" w14:paraId="02E7638C" w14:textId="77777777" w:rsidTr="004162BE">
              <w:tc>
                <w:tcPr>
                  <w:tcW w:w="1533" w:type="pct"/>
                  <w:tcBorders>
                    <w:top w:val="nil"/>
                    <w:left w:val="nil"/>
                    <w:bottom w:val="nil"/>
                    <w:right w:val="nil"/>
                  </w:tcBorders>
                </w:tcPr>
                <w:p w14:paraId="3118F7F6"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Education medium</w:t>
                  </w:r>
                </w:p>
              </w:tc>
              <w:tc>
                <w:tcPr>
                  <w:tcW w:w="495" w:type="pct"/>
                  <w:tcBorders>
                    <w:top w:val="nil"/>
                    <w:left w:val="nil"/>
                    <w:bottom w:val="nil"/>
                    <w:right w:val="nil"/>
                  </w:tcBorders>
                </w:tcPr>
                <w:p w14:paraId="25ED60C0" w14:textId="5686FFB6"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r w:rsidRPr="00033B08">
                    <w:rPr>
                      <w:sz w:val="19"/>
                      <w:szCs w:val="19"/>
                      <w:vertAlign w:val="superscript"/>
                    </w:rPr>
                    <w:t>*</w:t>
                  </w:r>
                </w:p>
              </w:tc>
              <w:tc>
                <w:tcPr>
                  <w:tcW w:w="495" w:type="pct"/>
                  <w:tcBorders>
                    <w:top w:val="nil"/>
                    <w:left w:val="nil"/>
                    <w:bottom w:val="nil"/>
                    <w:right w:val="nil"/>
                  </w:tcBorders>
                </w:tcPr>
                <w:p w14:paraId="1EA56B10" w14:textId="4A5AAEC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4B08F8F6" w14:textId="5A93B19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3243DF64" w14:textId="11629D6B"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r w:rsidRPr="00033B08">
                    <w:rPr>
                      <w:sz w:val="19"/>
                      <w:szCs w:val="19"/>
                      <w:vertAlign w:val="superscript"/>
                    </w:rPr>
                    <w:t>*</w:t>
                  </w:r>
                </w:p>
              </w:tc>
              <w:tc>
                <w:tcPr>
                  <w:tcW w:w="495" w:type="pct"/>
                  <w:tcBorders>
                    <w:top w:val="nil"/>
                    <w:left w:val="nil"/>
                    <w:bottom w:val="nil"/>
                    <w:right w:val="nil"/>
                  </w:tcBorders>
                </w:tcPr>
                <w:p w14:paraId="70DDD9FD" w14:textId="4E13CCA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A00B6E0" w14:textId="439AFF85"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58745B82" w14:textId="153F4AA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r w:rsidRPr="00033B08">
                    <w:rPr>
                      <w:sz w:val="19"/>
                      <w:szCs w:val="19"/>
                      <w:vertAlign w:val="superscript"/>
                    </w:rPr>
                    <w:t>*</w:t>
                  </w:r>
                </w:p>
              </w:tc>
            </w:tr>
            <w:tr w:rsidR="00033B08" w:rsidRPr="00033B08" w14:paraId="29672E54" w14:textId="77777777" w:rsidTr="004162BE">
              <w:tc>
                <w:tcPr>
                  <w:tcW w:w="1533" w:type="pct"/>
                  <w:tcBorders>
                    <w:top w:val="nil"/>
                    <w:left w:val="nil"/>
                    <w:bottom w:val="nil"/>
                    <w:right w:val="nil"/>
                  </w:tcBorders>
                </w:tcPr>
                <w:p w14:paraId="01E292C2"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6C24C5FD" w14:textId="06192866"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59CC5D83" w14:textId="508620D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102C3E70" w14:textId="770C1BF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C640BFB" w14:textId="144A127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752C65FC" w14:textId="3AF2DAC3"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43517187" w14:textId="71B4D924"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267D20FC" w14:textId="5962E2AB"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r>
            <w:tr w:rsidR="00033B08" w:rsidRPr="00033B08" w14:paraId="50293932" w14:textId="77777777" w:rsidTr="004162BE">
              <w:tc>
                <w:tcPr>
                  <w:tcW w:w="1533" w:type="pct"/>
                  <w:tcBorders>
                    <w:top w:val="nil"/>
                    <w:left w:val="nil"/>
                    <w:bottom w:val="nil"/>
                    <w:right w:val="nil"/>
                  </w:tcBorders>
                </w:tcPr>
                <w:p w14:paraId="76690AA1"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Education high</w:t>
                  </w:r>
                </w:p>
              </w:tc>
              <w:tc>
                <w:tcPr>
                  <w:tcW w:w="495" w:type="pct"/>
                  <w:tcBorders>
                    <w:top w:val="nil"/>
                    <w:left w:val="nil"/>
                    <w:bottom w:val="nil"/>
                    <w:right w:val="nil"/>
                  </w:tcBorders>
                </w:tcPr>
                <w:p w14:paraId="36C9B295" w14:textId="7B9C362A"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72D4CDC6" w14:textId="7A53FF33"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r w:rsidRPr="00033B08">
                    <w:rPr>
                      <w:sz w:val="19"/>
                      <w:szCs w:val="19"/>
                      <w:vertAlign w:val="superscript"/>
                    </w:rPr>
                    <w:t>***</w:t>
                  </w:r>
                </w:p>
              </w:tc>
              <w:tc>
                <w:tcPr>
                  <w:tcW w:w="495" w:type="pct"/>
                  <w:tcBorders>
                    <w:top w:val="nil"/>
                    <w:left w:val="nil"/>
                    <w:bottom w:val="nil"/>
                    <w:right w:val="nil"/>
                  </w:tcBorders>
                </w:tcPr>
                <w:p w14:paraId="68E7285A" w14:textId="50A154FD"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703F59E" w14:textId="1E18617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r w:rsidRPr="00033B08">
                    <w:rPr>
                      <w:sz w:val="19"/>
                      <w:szCs w:val="19"/>
                      <w:vertAlign w:val="superscript"/>
                    </w:rPr>
                    <w:t>***</w:t>
                  </w:r>
                </w:p>
              </w:tc>
              <w:tc>
                <w:tcPr>
                  <w:tcW w:w="495" w:type="pct"/>
                  <w:tcBorders>
                    <w:top w:val="nil"/>
                    <w:left w:val="nil"/>
                    <w:bottom w:val="nil"/>
                    <w:right w:val="nil"/>
                  </w:tcBorders>
                </w:tcPr>
                <w:p w14:paraId="3DF2579C" w14:textId="63DE860E"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1517D1C4" w14:textId="557A06E5"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4DD71ABA" w14:textId="2C786F6B"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r w:rsidRPr="00033B08">
                    <w:rPr>
                      <w:sz w:val="19"/>
                      <w:szCs w:val="19"/>
                      <w:vertAlign w:val="superscript"/>
                    </w:rPr>
                    <w:t>***</w:t>
                  </w:r>
                </w:p>
              </w:tc>
            </w:tr>
            <w:tr w:rsidR="00033B08" w:rsidRPr="00033B08" w14:paraId="5AAF4EB7" w14:textId="77777777" w:rsidTr="004162BE">
              <w:tc>
                <w:tcPr>
                  <w:tcW w:w="1533" w:type="pct"/>
                  <w:tcBorders>
                    <w:top w:val="nil"/>
                    <w:left w:val="nil"/>
                    <w:bottom w:val="nil"/>
                    <w:right w:val="nil"/>
                  </w:tcBorders>
                </w:tcPr>
                <w:p w14:paraId="58841505"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5E274332" w14:textId="63865ADB"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2349C1F6" w14:textId="411474E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5FA2CA50" w14:textId="51DA27FE"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3385800" w14:textId="79AFF09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2394B1EC" w14:textId="172CD704"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1A7A6DE0" w14:textId="1DB2ED5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65D5EB43" w14:textId="09812985"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r>
            <w:tr w:rsidR="00033B08" w:rsidRPr="00033B08" w14:paraId="098EDD65" w14:textId="77777777" w:rsidTr="004162BE">
              <w:tc>
                <w:tcPr>
                  <w:tcW w:w="1533" w:type="pct"/>
                  <w:tcBorders>
                    <w:top w:val="nil"/>
                    <w:left w:val="nil"/>
                    <w:bottom w:val="nil"/>
                    <w:right w:val="nil"/>
                  </w:tcBorders>
                </w:tcPr>
                <w:p w14:paraId="126BB978"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Income 1000-2000</w:t>
                  </w:r>
                </w:p>
              </w:tc>
              <w:tc>
                <w:tcPr>
                  <w:tcW w:w="495" w:type="pct"/>
                  <w:tcBorders>
                    <w:top w:val="nil"/>
                    <w:left w:val="nil"/>
                    <w:bottom w:val="nil"/>
                    <w:right w:val="nil"/>
                  </w:tcBorders>
                </w:tcPr>
                <w:p w14:paraId="49B6F527" w14:textId="36D368D5"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0AE7BABA" w14:textId="566FB99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76F33813" w14:textId="48470D11"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6BBB2E2E" w14:textId="21176386"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06E78F87" w14:textId="7127A74D"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7C79E869" w14:textId="4F820A1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6BD5F117" w14:textId="5EA1C251"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r>
            <w:tr w:rsidR="00033B08" w:rsidRPr="00033B08" w14:paraId="3F57B529" w14:textId="77777777" w:rsidTr="004162BE">
              <w:tc>
                <w:tcPr>
                  <w:tcW w:w="1533" w:type="pct"/>
                  <w:tcBorders>
                    <w:top w:val="nil"/>
                    <w:left w:val="nil"/>
                    <w:bottom w:val="nil"/>
                    <w:right w:val="nil"/>
                  </w:tcBorders>
                </w:tcPr>
                <w:p w14:paraId="48D01DAB"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730F08E0" w14:textId="23E52FF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22D47ED3" w14:textId="6F5586F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4D122B76" w14:textId="72A25B65"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4D1A1A4B" w14:textId="61BAB6F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7D6F9392" w14:textId="1CB7A3D3"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3C7D508F" w14:textId="4C7E55E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2E8855FE" w14:textId="4E221EA5"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r>
            <w:tr w:rsidR="00033B08" w:rsidRPr="00033B08" w14:paraId="3706927D" w14:textId="77777777" w:rsidTr="004162BE">
              <w:tc>
                <w:tcPr>
                  <w:tcW w:w="1533" w:type="pct"/>
                  <w:tcBorders>
                    <w:top w:val="nil"/>
                    <w:left w:val="nil"/>
                    <w:bottom w:val="nil"/>
                    <w:right w:val="nil"/>
                  </w:tcBorders>
                </w:tcPr>
                <w:p w14:paraId="22CDAF1A"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Income 2000-3000</w:t>
                  </w:r>
                </w:p>
              </w:tc>
              <w:tc>
                <w:tcPr>
                  <w:tcW w:w="495" w:type="pct"/>
                  <w:tcBorders>
                    <w:top w:val="nil"/>
                    <w:left w:val="nil"/>
                    <w:bottom w:val="nil"/>
                    <w:right w:val="nil"/>
                  </w:tcBorders>
                </w:tcPr>
                <w:p w14:paraId="47C33DAE" w14:textId="786D09F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28220FC2" w14:textId="4B518E1D"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r w:rsidRPr="00033B08">
                    <w:rPr>
                      <w:sz w:val="19"/>
                      <w:szCs w:val="19"/>
                      <w:vertAlign w:val="superscript"/>
                    </w:rPr>
                    <w:t>*</w:t>
                  </w:r>
                </w:p>
              </w:tc>
              <w:tc>
                <w:tcPr>
                  <w:tcW w:w="495" w:type="pct"/>
                  <w:tcBorders>
                    <w:top w:val="nil"/>
                    <w:left w:val="nil"/>
                    <w:bottom w:val="nil"/>
                    <w:right w:val="nil"/>
                  </w:tcBorders>
                </w:tcPr>
                <w:p w14:paraId="3DC34D42" w14:textId="47C78681"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877B745" w14:textId="61C105D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73BE80D2" w14:textId="481AD615"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6E60DF50" w14:textId="69483A33"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1563F6FA" w14:textId="42ADAAF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-0.04</w:t>
                  </w:r>
                  <w:r w:rsidRPr="00033B08">
                    <w:rPr>
                      <w:sz w:val="19"/>
                      <w:szCs w:val="19"/>
                      <w:vertAlign w:val="superscript"/>
                    </w:rPr>
                    <w:t>***</w:t>
                  </w:r>
                </w:p>
              </w:tc>
            </w:tr>
            <w:tr w:rsidR="00033B08" w:rsidRPr="00033B08" w14:paraId="30177222" w14:textId="77777777" w:rsidTr="004162BE">
              <w:tc>
                <w:tcPr>
                  <w:tcW w:w="1533" w:type="pct"/>
                  <w:tcBorders>
                    <w:top w:val="nil"/>
                    <w:left w:val="nil"/>
                    <w:bottom w:val="nil"/>
                    <w:right w:val="nil"/>
                  </w:tcBorders>
                </w:tcPr>
                <w:p w14:paraId="122E8BB2"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1EB1EDAE" w14:textId="2B8533C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2AF7E0AA" w14:textId="79D0548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27292EF" w14:textId="32396B6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07B7EA5" w14:textId="7D4DCB8A"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1CB62CAE" w14:textId="3A31C40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13DCC42F" w14:textId="2C20FB9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175EEF85" w14:textId="183FA4A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r>
            <w:tr w:rsidR="00033B08" w:rsidRPr="00033B08" w14:paraId="43AEE477" w14:textId="77777777" w:rsidTr="004162BE">
              <w:tc>
                <w:tcPr>
                  <w:tcW w:w="1533" w:type="pct"/>
                  <w:tcBorders>
                    <w:top w:val="nil"/>
                    <w:left w:val="nil"/>
                    <w:bottom w:val="nil"/>
                    <w:right w:val="nil"/>
                  </w:tcBorders>
                </w:tcPr>
                <w:p w14:paraId="0E825603"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Income 3000-4000</w:t>
                  </w:r>
                </w:p>
              </w:tc>
              <w:tc>
                <w:tcPr>
                  <w:tcW w:w="495" w:type="pct"/>
                  <w:tcBorders>
                    <w:top w:val="nil"/>
                    <w:left w:val="nil"/>
                    <w:bottom w:val="nil"/>
                    <w:right w:val="nil"/>
                  </w:tcBorders>
                </w:tcPr>
                <w:p w14:paraId="392A7025" w14:textId="4A3C2D9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2C1CFC5E" w14:textId="220D326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6F0A77DD" w14:textId="43FCA88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7FA551B1" w14:textId="2527A703"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043BEF9C" w14:textId="6EE62EBE"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A63F457" w14:textId="71154C2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r w:rsidRPr="00033B08">
                    <w:rPr>
                      <w:sz w:val="19"/>
                      <w:szCs w:val="19"/>
                      <w:vertAlign w:val="superscript"/>
                    </w:rPr>
                    <w:t>*</w:t>
                  </w:r>
                </w:p>
              </w:tc>
              <w:tc>
                <w:tcPr>
                  <w:tcW w:w="495" w:type="pct"/>
                  <w:tcBorders>
                    <w:top w:val="nil"/>
                    <w:left w:val="nil"/>
                    <w:bottom w:val="nil"/>
                    <w:right w:val="nil"/>
                  </w:tcBorders>
                </w:tcPr>
                <w:p w14:paraId="37A157B7" w14:textId="53004C9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r w:rsidRPr="00033B08">
                    <w:rPr>
                      <w:sz w:val="19"/>
                      <w:szCs w:val="19"/>
                      <w:vertAlign w:val="superscript"/>
                    </w:rPr>
                    <w:t>**</w:t>
                  </w:r>
                </w:p>
              </w:tc>
            </w:tr>
            <w:tr w:rsidR="00033B08" w:rsidRPr="00033B08" w14:paraId="6066557F" w14:textId="77777777" w:rsidTr="004162BE">
              <w:tc>
                <w:tcPr>
                  <w:tcW w:w="1533" w:type="pct"/>
                  <w:tcBorders>
                    <w:top w:val="nil"/>
                    <w:left w:val="nil"/>
                    <w:bottom w:val="nil"/>
                    <w:right w:val="nil"/>
                  </w:tcBorders>
                </w:tcPr>
                <w:p w14:paraId="277F9308"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64385FAA" w14:textId="72762C24"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61BADAB7" w14:textId="1DF1AE5B"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58659624" w14:textId="2054C26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4C3DBFFD" w14:textId="045A1016"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77FB2FBD" w14:textId="291DF6F5"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7A6355E6" w14:textId="4468978B"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4FE35CA7" w14:textId="0CE5F85E"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r>
            <w:tr w:rsidR="00033B08" w:rsidRPr="00033B08" w14:paraId="699CB933" w14:textId="77777777" w:rsidTr="004162BE">
              <w:tc>
                <w:tcPr>
                  <w:tcW w:w="1533" w:type="pct"/>
                  <w:tcBorders>
                    <w:top w:val="nil"/>
                    <w:left w:val="nil"/>
                    <w:bottom w:val="nil"/>
                    <w:right w:val="nil"/>
                  </w:tcBorders>
                </w:tcPr>
                <w:p w14:paraId="50EAD961"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Income &gt;4000</w:t>
                  </w:r>
                </w:p>
              </w:tc>
              <w:tc>
                <w:tcPr>
                  <w:tcW w:w="495" w:type="pct"/>
                  <w:tcBorders>
                    <w:top w:val="nil"/>
                    <w:left w:val="nil"/>
                    <w:bottom w:val="nil"/>
                    <w:right w:val="nil"/>
                  </w:tcBorders>
                </w:tcPr>
                <w:p w14:paraId="5CA23BD3" w14:textId="5CA89C74"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56DDE278" w14:textId="1355C4A6"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1946071D" w14:textId="49D03CC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2E8B9E21" w14:textId="24B9E90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r w:rsidRPr="00033B08">
                    <w:rPr>
                      <w:sz w:val="19"/>
                      <w:szCs w:val="19"/>
                      <w:vertAlign w:val="superscript"/>
                    </w:rPr>
                    <w:t>*</w:t>
                  </w:r>
                </w:p>
              </w:tc>
              <w:tc>
                <w:tcPr>
                  <w:tcW w:w="495" w:type="pct"/>
                  <w:tcBorders>
                    <w:top w:val="nil"/>
                    <w:left w:val="nil"/>
                    <w:bottom w:val="nil"/>
                    <w:right w:val="nil"/>
                  </w:tcBorders>
                </w:tcPr>
                <w:p w14:paraId="3D3E337A" w14:textId="7422716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1649A0D8" w14:textId="7892A046"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-0.04</w:t>
                  </w:r>
                  <w:r w:rsidRPr="00033B08">
                    <w:rPr>
                      <w:sz w:val="19"/>
                      <w:szCs w:val="19"/>
                      <w:vertAlign w:val="superscript"/>
                    </w:rPr>
                    <w:t>**</w:t>
                  </w:r>
                </w:p>
              </w:tc>
              <w:tc>
                <w:tcPr>
                  <w:tcW w:w="495" w:type="pct"/>
                  <w:tcBorders>
                    <w:top w:val="nil"/>
                    <w:left w:val="nil"/>
                    <w:bottom w:val="nil"/>
                    <w:right w:val="nil"/>
                  </w:tcBorders>
                </w:tcPr>
                <w:p w14:paraId="21AC49EC" w14:textId="396FCDB4"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r w:rsidRPr="00033B08">
                    <w:rPr>
                      <w:sz w:val="19"/>
                      <w:szCs w:val="19"/>
                      <w:vertAlign w:val="superscript"/>
                    </w:rPr>
                    <w:t>**</w:t>
                  </w:r>
                </w:p>
              </w:tc>
            </w:tr>
            <w:tr w:rsidR="00033B08" w:rsidRPr="00033B08" w14:paraId="48FE375B" w14:textId="77777777" w:rsidTr="004162BE">
              <w:tc>
                <w:tcPr>
                  <w:tcW w:w="1533" w:type="pct"/>
                  <w:tcBorders>
                    <w:top w:val="nil"/>
                    <w:left w:val="nil"/>
                    <w:bottom w:val="nil"/>
                    <w:right w:val="nil"/>
                  </w:tcBorders>
                </w:tcPr>
                <w:p w14:paraId="3C79CAE5"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27698637" w14:textId="743790A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164EA95A" w14:textId="00E73C6D"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62C38C1A" w14:textId="7250C827"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2E2BA4F" w14:textId="5A40CC7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4F121BA6" w14:textId="51C0C22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4BB9CEE" w14:textId="24E22805"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2C8016FA" w14:textId="33B037B6"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r>
            <w:tr w:rsidR="00033B08" w:rsidRPr="00033B08" w14:paraId="0A62F041" w14:textId="77777777" w:rsidTr="004162BE">
              <w:tc>
                <w:tcPr>
                  <w:tcW w:w="1533" w:type="pct"/>
                  <w:tcBorders>
                    <w:top w:val="nil"/>
                    <w:left w:val="nil"/>
                    <w:bottom w:val="nil"/>
                    <w:right w:val="nil"/>
                  </w:tcBorders>
                </w:tcPr>
                <w:p w14:paraId="5B9E8349"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East Germany</w:t>
                  </w:r>
                </w:p>
              </w:tc>
              <w:tc>
                <w:tcPr>
                  <w:tcW w:w="495" w:type="pct"/>
                  <w:tcBorders>
                    <w:top w:val="nil"/>
                    <w:left w:val="nil"/>
                    <w:bottom w:val="nil"/>
                    <w:right w:val="nil"/>
                  </w:tcBorders>
                </w:tcPr>
                <w:p w14:paraId="6B1F7091" w14:textId="235DC5CD"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302E5DD8" w14:textId="673738F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-0.00</w:t>
                  </w:r>
                </w:p>
              </w:tc>
              <w:tc>
                <w:tcPr>
                  <w:tcW w:w="495" w:type="pct"/>
                  <w:tcBorders>
                    <w:top w:val="nil"/>
                    <w:left w:val="nil"/>
                    <w:bottom w:val="nil"/>
                    <w:right w:val="nil"/>
                  </w:tcBorders>
                </w:tcPr>
                <w:p w14:paraId="7DD2E1FC" w14:textId="600A5BDE"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1E347B6F" w14:textId="458DE71E"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5E70009A" w14:textId="3B9B456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-0.04</w:t>
                  </w:r>
                  <w:r w:rsidRPr="00033B08">
                    <w:rPr>
                      <w:sz w:val="19"/>
                      <w:szCs w:val="19"/>
                      <w:vertAlign w:val="superscript"/>
                    </w:rPr>
                    <w:t>***</w:t>
                  </w:r>
                </w:p>
              </w:tc>
              <w:tc>
                <w:tcPr>
                  <w:tcW w:w="495" w:type="pct"/>
                  <w:tcBorders>
                    <w:top w:val="nil"/>
                    <w:left w:val="nil"/>
                    <w:bottom w:val="nil"/>
                    <w:right w:val="nil"/>
                  </w:tcBorders>
                </w:tcPr>
                <w:p w14:paraId="09D40564" w14:textId="2A28C67A"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r w:rsidRPr="00033B08">
                    <w:rPr>
                      <w:sz w:val="19"/>
                      <w:szCs w:val="19"/>
                      <w:vertAlign w:val="superscript"/>
                    </w:rPr>
                    <w:t>***</w:t>
                  </w:r>
                </w:p>
              </w:tc>
              <w:tc>
                <w:tcPr>
                  <w:tcW w:w="495" w:type="pct"/>
                  <w:tcBorders>
                    <w:top w:val="nil"/>
                    <w:left w:val="nil"/>
                    <w:bottom w:val="nil"/>
                    <w:right w:val="nil"/>
                  </w:tcBorders>
                </w:tcPr>
                <w:p w14:paraId="25DF80F5" w14:textId="016F1447"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r w:rsidRPr="00033B08">
                    <w:rPr>
                      <w:sz w:val="19"/>
                      <w:szCs w:val="19"/>
                      <w:vertAlign w:val="superscript"/>
                    </w:rPr>
                    <w:t>***</w:t>
                  </w:r>
                </w:p>
              </w:tc>
            </w:tr>
            <w:tr w:rsidR="00033B08" w:rsidRPr="00033B08" w14:paraId="1C4D77C2" w14:textId="77777777" w:rsidTr="004162BE">
              <w:tc>
                <w:tcPr>
                  <w:tcW w:w="1533" w:type="pct"/>
                  <w:tcBorders>
                    <w:top w:val="nil"/>
                    <w:left w:val="nil"/>
                    <w:bottom w:val="nil"/>
                    <w:right w:val="nil"/>
                  </w:tcBorders>
                </w:tcPr>
                <w:p w14:paraId="10A79867"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088E5008" w14:textId="799E5EE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56A1079D" w14:textId="1B5F8F24"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7AAE0186" w14:textId="606B43E1"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07D7CAD" w14:textId="4908477E"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6924AA39" w14:textId="1AF5C894"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3EA34172" w14:textId="7B8D83E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18129792" w14:textId="4CCBC58D"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r>
            <w:tr w:rsidR="00033B08" w:rsidRPr="00033B08" w14:paraId="3442046D" w14:textId="77777777" w:rsidTr="004162BE">
              <w:tc>
                <w:tcPr>
                  <w:tcW w:w="1533" w:type="pct"/>
                  <w:tcBorders>
                    <w:top w:val="nil"/>
                    <w:left w:val="nil"/>
                    <w:bottom w:val="nil"/>
                    <w:right w:val="nil"/>
                  </w:tcBorders>
                </w:tcPr>
                <w:p w14:paraId="62F81E66"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Economic situation (ego)</w:t>
                  </w:r>
                </w:p>
              </w:tc>
              <w:tc>
                <w:tcPr>
                  <w:tcW w:w="495" w:type="pct"/>
                  <w:tcBorders>
                    <w:top w:val="nil"/>
                    <w:left w:val="nil"/>
                    <w:bottom w:val="nil"/>
                    <w:right w:val="nil"/>
                  </w:tcBorders>
                </w:tcPr>
                <w:p w14:paraId="63B30F7C" w14:textId="3C53EE3D"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0.06</w:t>
                  </w:r>
                  <w:r w:rsidRPr="00033B08">
                    <w:rPr>
                      <w:sz w:val="19"/>
                      <w:szCs w:val="19"/>
                      <w:vertAlign w:val="superscript"/>
                    </w:rPr>
                    <w:t>***</w:t>
                  </w:r>
                </w:p>
              </w:tc>
              <w:tc>
                <w:tcPr>
                  <w:tcW w:w="495" w:type="pct"/>
                  <w:tcBorders>
                    <w:top w:val="nil"/>
                    <w:left w:val="nil"/>
                    <w:bottom w:val="nil"/>
                    <w:right w:val="nil"/>
                  </w:tcBorders>
                </w:tcPr>
                <w:p w14:paraId="6765FF7B" w14:textId="1CA4B25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0.06</w:t>
                  </w:r>
                  <w:r w:rsidRPr="00033B08">
                    <w:rPr>
                      <w:sz w:val="19"/>
                      <w:szCs w:val="19"/>
                      <w:vertAlign w:val="superscript"/>
                    </w:rPr>
                    <w:t>***</w:t>
                  </w:r>
                </w:p>
              </w:tc>
              <w:tc>
                <w:tcPr>
                  <w:tcW w:w="495" w:type="pct"/>
                  <w:tcBorders>
                    <w:top w:val="nil"/>
                    <w:left w:val="nil"/>
                    <w:bottom w:val="nil"/>
                    <w:right w:val="nil"/>
                  </w:tcBorders>
                </w:tcPr>
                <w:p w14:paraId="4F07000D" w14:textId="0112A4E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0.04</w:t>
                  </w:r>
                  <w:r w:rsidRPr="00033B08">
                    <w:rPr>
                      <w:sz w:val="19"/>
                      <w:szCs w:val="19"/>
                      <w:vertAlign w:val="superscript"/>
                    </w:rPr>
                    <w:t>*</w:t>
                  </w:r>
                </w:p>
              </w:tc>
              <w:tc>
                <w:tcPr>
                  <w:tcW w:w="495" w:type="pct"/>
                  <w:tcBorders>
                    <w:top w:val="nil"/>
                    <w:left w:val="nil"/>
                    <w:bottom w:val="nil"/>
                    <w:right w:val="nil"/>
                  </w:tcBorders>
                </w:tcPr>
                <w:p w14:paraId="5A99E1EA" w14:textId="513AE45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0.04</w:t>
                  </w:r>
                  <w:r w:rsidRPr="00033B08">
                    <w:rPr>
                      <w:sz w:val="19"/>
                      <w:szCs w:val="19"/>
                      <w:vertAlign w:val="superscript"/>
                    </w:rPr>
                    <w:t>***</w:t>
                  </w:r>
                </w:p>
              </w:tc>
              <w:tc>
                <w:tcPr>
                  <w:tcW w:w="495" w:type="pct"/>
                  <w:tcBorders>
                    <w:top w:val="nil"/>
                    <w:left w:val="nil"/>
                    <w:bottom w:val="nil"/>
                    <w:right w:val="nil"/>
                  </w:tcBorders>
                </w:tcPr>
                <w:p w14:paraId="5C7CBD20" w14:textId="03A0AE07"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0.05</w:t>
                  </w:r>
                  <w:r w:rsidRPr="00033B08">
                    <w:rPr>
                      <w:sz w:val="19"/>
                      <w:szCs w:val="19"/>
                      <w:vertAlign w:val="superscript"/>
                    </w:rPr>
                    <w:t>***</w:t>
                  </w:r>
                </w:p>
              </w:tc>
              <w:tc>
                <w:tcPr>
                  <w:tcW w:w="495" w:type="pct"/>
                  <w:tcBorders>
                    <w:top w:val="nil"/>
                    <w:left w:val="nil"/>
                    <w:bottom w:val="nil"/>
                    <w:right w:val="nil"/>
                  </w:tcBorders>
                </w:tcPr>
                <w:p w14:paraId="38705CC7" w14:textId="47BD31D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49A40433" w14:textId="6B08B021"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r w:rsidRPr="00033B08">
                    <w:rPr>
                      <w:sz w:val="19"/>
                      <w:szCs w:val="19"/>
                      <w:vertAlign w:val="superscript"/>
                    </w:rPr>
                    <w:t>*</w:t>
                  </w:r>
                </w:p>
              </w:tc>
            </w:tr>
            <w:tr w:rsidR="00033B08" w:rsidRPr="00033B08" w14:paraId="173BCEEF" w14:textId="77777777" w:rsidTr="004162BE">
              <w:tc>
                <w:tcPr>
                  <w:tcW w:w="1533" w:type="pct"/>
                  <w:tcBorders>
                    <w:top w:val="nil"/>
                    <w:left w:val="nil"/>
                    <w:bottom w:val="nil"/>
                    <w:right w:val="nil"/>
                  </w:tcBorders>
                </w:tcPr>
                <w:p w14:paraId="63B092A7"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07F6EE55" w14:textId="5C0B3D35"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2721E84E" w14:textId="1DB59636"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5AD9BF5E" w14:textId="547E55F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6E8F5A7A" w14:textId="096D6EBB"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0C8EF8A7" w14:textId="494DEBF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63E5DBBC" w14:textId="78F5214B"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042B9690" w14:textId="1BF68927"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r>
            <w:tr w:rsidR="00033B08" w:rsidRPr="00033B08" w14:paraId="66C00A76" w14:textId="77777777" w:rsidTr="004162BE">
              <w:tc>
                <w:tcPr>
                  <w:tcW w:w="1533" w:type="pct"/>
                  <w:tcBorders>
                    <w:top w:val="nil"/>
                    <w:left w:val="nil"/>
                    <w:bottom w:val="nil"/>
                    <w:right w:val="nil"/>
                  </w:tcBorders>
                </w:tcPr>
                <w:p w14:paraId="6C7E5846"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Economic situation (country)</w:t>
                  </w:r>
                </w:p>
              </w:tc>
              <w:tc>
                <w:tcPr>
                  <w:tcW w:w="495" w:type="pct"/>
                  <w:tcBorders>
                    <w:top w:val="nil"/>
                    <w:left w:val="nil"/>
                    <w:bottom w:val="nil"/>
                    <w:right w:val="nil"/>
                  </w:tcBorders>
                </w:tcPr>
                <w:p w14:paraId="460D7123" w14:textId="607F988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0.19</w:t>
                  </w:r>
                  <w:r w:rsidRPr="00033B08">
                    <w:rPr>
                      <w:sz w:val="19"/>
                      <w:szCs w:val="19"/>
                      <w:vertAlign w:val="superscript"/>
                    </w:rPr>
                    <w:t>***</w:t>
                  </w:r>
                </w:p>
              </w:tc>
              <w:tc>
                <w:tcPr>
                  <w:tcW w:w="495" w:type="pct"/>
                  <w:tcBorders>
                    <w:top w:val="nil"/>
                    <w:left w:val="nil"/>
                    <w:bottom w:val="nil"/>
                    <w:right w:val="nil"/>
                  </w:tcBorders>
                </w:tcPr>
                <w:p w14:paraId="0CBA215D" w14:textId="242E3BB1"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0.13</w:t>
                  </w:r>
                  <w:r w:rsidRPr="00033B08">
                    <w:rPr>
                      <w:sz w:val="19"/>
                      <w:szCs w:val="19"/>
                      <w:vertAlign w:val="superscript"/>
                    </w:rPr>
                    <w:t>***</w:t>
                  </w:r>
                </w:p>
              </w:tc>
              <w:tc>
                <w:tcPr>
                  <w:tcW w:w="495" w:type="pct"/>
                  <w:tcBorders>
                    <w:top w:val="nil"/>
                    <w:left w:val="nil"/>
                    <w:bottom w:val="nil"/>
                    <w:right w:val="nil"/>
                  </w:tcBorders>
                </w:tcPr>
                <w:p w14:paraId="5B9E9180" w14:textId="5C340F83"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0.08</w:t>
                  </w:r>
                  <w:r w:rsidRPr="00033B08">
                    <w:rPr>
                      <w:sz w:val="19"/>
                      <w:szCs w:val="19"/>
                      <w:vertAlign w:val="superscript"/>
                    </w:rPr>
                    <w:t>***</w:t>
                  </w:r>
                </w:p>
              </w:tc>
              <w:tc>
                <w:tcPr>
                  <w:tcW w:w="495" w:type="pct"/>
                  <w:tcBorders>
                    <w:top w:val="nil"/>
                    <w:left w:val="nil"/>
                    <w:bottom w:val="nil"/>
                    <w:right w:val="nil"/>
                  </w:tcBorders>
                </w:tcPr>
                <w:p w14:paraId="6D40B57D" w14:textId="4F29EC1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0.10</w:t>
                  </w:r>
                  <w:r w:rsidRPr="00033B08">
                    <w:rPr>
                      <w:sz w:val="19"/>
                      <w:szCs w:val="19"/>
                      <w:vertAlign w:val="superscript"/>
                    </w:rPr>
                    <w:t>***</w:t>
                  </w:r>
                </w:p>
              </w:tc>
              <w:tc>
                <w:tcPr>
                  <w:tcW w:w="495" w:type="pct"/>
                  <w:tcBorders>
                    <w:top w:val="nil"/>
                    <w:left w:val="nil"/>
                    <w:bottom w:val="nil"/>
                    <w:right w:val="nil"/>
                  </w:tcBorders>
                </w:tcPr>
                <w:p w14:paraId="667F5C04" w14:textId="12B1D8A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0.10</w:t>
                  </w:r>
                  <w:r w:rsidRPr="00033B08">
                    <w:rPr>
                      <w:sz w:val="19"/>
                      <w:szCs w:val="19"/>
                      <w:vertAlign w:val="superscript"/>
                    </w:rPr>
                    <w:t>***</w:t>
                  </w:r>
                </w:p>
              </w:tc>
              <w:tc>
                <w:tcPr>
                  <w:tcW w:w="495" w:type="pct"/>
                  <w:tcBorders>
                    <w:top w:val="nil"/>
                    <w:left w:val="nil"/>
                    <w:bottom w:val="nil"/>
                    <w:right w:val="nil"/>
                  </w:tcBorders>
                </w:tcPr>
                <w:p w14:paraId="3EF9FCF7" w14:textId="38D009D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0.08</w:t>
                  </w:r>
                  <w:r w:rsidRPr="00033B08">
                    <w:rPr>
                      <w:sz w:val="19"/>
                      <w:szCs w:val="19"/>
                      <w:vertAlign w:val="superscript"/>
                    </w:rPr>
                    <w:t>***</w:t>
                  </w:r>
                </w:p>
              </w:tc>
              <w:tc>
                <w:tcPr>
                  <w:tcW w:w="495" w:type="pct"/>
                  <w:tcBorders>
                    <w:top w:val="nil"/>
                    <w:left w:val="nil"/>
                    <w:bottom w:val="nil"/>
                    <w:right w:val="nil"/>
                  </w:tcBorders>
                </w:tcPr>
                <w:p w14:paraId="176A5EB5" w14:textId="6C3B9E6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-0.07</w:t>
                  </w:r>
                  <w:r w:rsidRPr="00033B08">
                    <w:rPr>
                      <w:sz w:val="19"/>
                      <w:szCs w:val="19"/>
                      <w:vertAlign w:val="superscript"/>
                    </w:rPr>
                    <w:t>***</w:t>
                  </w:r>
                </w:p>
              </w:tc>
            </w:tr>
            <w:tr w:rsidR="00033B08" w:rsidRPr="00033B08" w14:paraId="5AA59AC4" w14:textId="77777777" w:rsidTr="004162BE">
              <w:tc>
                <w:tcPr>
                  <w:tcW w:w="1533" w:type="pct"/>
                  <w:tcBorders>
                    <w:top w:val="nil"/>
                    <w:left w:val="nil"/>
                    <w:bottom w:val="nil"/>
                    <w:right w:val="nil"/>
                  </w:tcBorders>
                </w:tcPr>
                <w:p w14:paraId="705E405C"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nil"/>
                    <w:right w:val="nil"/>
                  </w:tcBorders>
                </w:tcPr>
                <w:p w14:paraId="6AD7EE0C" w14:textId="36586EFD"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78D44076" w14:textId="095F4CE3"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01B9E3AF" w14:textId="54FD1953"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53606AF1" w14:textId="74A7A270"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34F38C80" w14:textId="17F76171"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(0.01)</w:t>
                  </w:r>
                </w:p>
              </w:tc>
              <w:tc>
                <w:tcPr>
                  <w:tcW w:w="495" w:type="pct"/>
                  <w:tcBorders>
                    <w:top w:val="nil"/>
                    <w:left w:val="nil"/>
                    <w:bottom w:val="nil"/>
                    <w:right w:val="nil"/>
                  </w:tcBorders>
                </w:tcPr>
                <w:p w14:paraId="7E61D905" w14:textId="2EE5A2EA"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c>
                <w:tcPr>
                  <w:tcW w:w="495" w:type="pct"/>
                  <w:tcBorders>
                    <w:top w:val="nil"/>
                    <w:left w:val="nil"/>
                    <w:bottom w:val="nil"/>
                    <w:right w:val="nil"/>
                  </w:tcBorders>
                </w:tcPr>
                <w:p w14:paraId="0ACFA2CF" w14:textId="4D80154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(0.02)</w:t>
                  </w:r>
                </w:p>
              </w:tc>
            </w:tr>
            <w:tr w:rsidR="00033B08" w:rsidRPr="00033B08" w14:paraId="3B8F8EE6" w14:textId="77777777" w:rsidTr="004162BE">
              <w:tc>
                <w:tcPr>
                  <w:tcW w:w="1533" w:type="pct"/>
                  <w:tcBorders>
                    <w:top w:val="nil"/>
                    <w:left w:val="nil"/>
                    <w:bottom w:val="nil"/>
                    <w:right w:val="nil"/>
                  </w:tcBorders>
                </w:tcPr>
                <w:p w14:paraId="1E2F3A8E"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Constant</w:t>
                  </w:r>
                </w:p>
              </w:tc>
              <w:tc>
                <w:tcPr>
                  <w:tcW w:w="495" w:type="pct"/>
                  <w:tcBorders>
                    <w:top w:val="nil"/>
                    <w:left w:val="nil"/>
                    <w:bottom w:val="nil"/>
                    <w:right w:val="nil"/>
                  </w:tcBorders>
                </w:tcPr>
                <w:p w14:paraId="14E61BE7" w14:textId="346CE8B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0.24</w:t>
                  </w:r>
                  <w:r w:rsidRPr="00033B08">
                    <w:rPr>
                      <w:sz w:val="19"/>
                      <w:szCs w:val="19"/>
                      <w:vertAlign w:val="superscript"/>
                    </w:rPr>
                    <w:t>***</w:t>
                  </w:r>
                </w:p>
              </w:tc>
              <w:tc>
                <w:tcPr>
                  <w:tcW w:w="495" w:type="pct"/>
                  <w:tcBorders>
                    <w:top w:val="nil"/>
                    <w:left w:val="nil"/>
                    <w:bottom w:val="nil"/>
                    <w:right w:val="nil"/>
                  </w:tcBorders>
                </w:tcPr>
                <w:p w14:paraId="5AC916E0" w14:textId="27820BDE"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0.51</w:t>
                  </w:r>
                  <w:r w:rsidRPr="00033B08">
                    <w:rPr>
                      <w:sz w:val="19"/>
                      <w:szCs w:val="19"/>
                      <w:vertAlign w:val="superscript"/>
                    </w:rPr>
                    <w:t>***</w:t>
                  </w:r>
                </w:p>
              </w:tc>
              <w:tc>
                <w:tcPr>
                  <w:tcW w:w="495" w:type="pct"/>
                  <w:tcBorders>
                    <w:top w:val="nil"/>
                    <w:left w:val="nil"/>
                    <w:bottom w:val="nil"/>
                    <w:right w:val="nil"/>
                  </w:tcBorders>
                </w:tcPr>
                <w:p w14:paraId="6F7F84C9" w14:textId="0FADB4AA"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0.53</w:t>
                  </w:r>
                  <w:r w:rsidRPr="00033B08">
                    <w:rPr>
                      <w:sz w:val="19"/>
                      <w:szCs w:val="19"/>
                      <w:vertAlign w:val="superscript"/>
                    </w:rPr>
                    <w:t>***</w:t>
                  </w:r>
                </w:p>
              </w:tc>
              <w:tc>
                <w:tcPr>
                  <w:tcW w:w="495" w:type="pct"/>
                  <w:tcBorders>
                    <w:top w:val="nil"/>
                    <w:left w:val="nil"/>
                    <w:bottom w:val="nil"/>
                    <w:right w:val="nil"/>
                  </w:tcBorders>
                </w:tcPr>
                <w:p w14:paraId="0A160510" w14:textId="7ACBE945"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0.20</w:t>
                  </w:r>
                  <w:r w:rsidRPr="00033B08">
                    <w:rPr>
                      <w:sz w:val="19"/>
                      <w:szCs w:val="19"/>
                      <w:vertAlign w:val="superscript"/>
                    </w:rPr>
                    <w:t>***</w:t>
                  </w:r>
                </w:p>
              </w:tc>
              <w:tc>
                <w:tcPr>
                  <w:tcW w:w="495" w:type="pct"/>
                  <w:tcBorders>
                    <w:top w:val="nil"/>
                    <w:left w:val="nil"/>
                    <w:bottom w:val="nil"/>
                    <w:right w:val="nil"/>
                  </w:tcBorders>
                </w:tcPr>
                <w:p w14:paraId="09CCFBFA" w14:textId="336FEDD9"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p>
              </w:tc>
              <w:tc>
                <w:tcPr>
                  <w:tcW w:w="495" w:type="pct"/>
                  <w:tcBorders>
                    <w:top w:val="nil"/>
                    <w:left w:val="nil"/>
                    <w:bottom w:val="nil"/>
                    <w:right w:val="nil"/>
                  </w:tcBorders>
                </w:tcPr>
                <w:p w14:paraId="17EB4C09" w14:textId="0EEE4D7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0.10</w:t>
                  </w:r>
                  <w:r w:rsidRPr="00033B08">
                    <w:rPr>
                      <w:sz w:val="19"/>
                      <w:szCs w:val="19"/>
                      <w:vertAlign w:val="superscript"/>
                    </w:rPr>
                    <w:t>*</w:t>
                  </w:r>
                </w:p>
              </w:tc>
              <w:tc>
                <w:tcPr>
                  <w:tcW w:w="495" w:type="pct"/>
                  <w:tcBorders>
                    <w:top w:val="nil"/>
                    <w:left w:val="nil"/>
                    <w:bottom w:val="nil"/>
                    <w:right w:val="nil"/>
                  </w:tcBorders>
                </w:tcPr>
                <w:p w14:paraId="38D0C12C" w14:textId="1FA3BAE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0.69</w:t>
                  </w:r>
                  <w:r w:rsidRPr="00033B08">
                    <w:rPr>
                      <w:sz w:val="19"/>
                      <w:szCs w:val="19"/>
                      <w:vertAlign w:val="superscript"/>
                    </w:rPr>
                    <w:t>***</w:t>
                  </w:r>
                </w:p>
              </w:tc>
            </w:tr>
            <w:tr w:rsidR="00033B08" w:rsidRPr="00033B08" w14:paraId="6034060C" w14:textId="77777777" w:rsidTr="004162BE">
              <w:tc>
                <w:tcPr>
                  <w:tcW w:w="1533" w:type="pct"/>
                  <w:tcBorders>
                    <w:top w:val="nil"/>
                    <w:left w:val="nil"/>
                    <w:bottom w:val="single" w:sz="4" w:space="0" w:color="auto"/>
                    <w:right w:val="nil"/>
                  </w:tcBorders>
                </w:tcPr>
                <w:p w14:paraId="0D69E633" w14:textId="77777777" w:rsidR="00033B08" w:rsidRPr="00033B08" w:rsidRDefault="00033B08" w:rsidP="00033B08">
                  <w:pPr>
                    <w:widowControl w:val="0"/>
                    <w:autoSpaceDE w:val="0"/>
                    <w:autoSpaceDN w:val="0"/>
                    <w:adjustRightInd w:val="0"/>
                    <w:spacing w:after="0" w:line="240" w:lineRule="auto"/>
                    <w:rPr>
                      <w:sz w:val="19"/>
                      <w:szCs w:val="19"/>
                      <w:lang w:val="en-GB"/>
                    </w:rPr>
                  </w:pPr>
                </w:p>
              </w:tc>
              <w:tc>
                <w:tcPr>
                  <w:tcW w:w="495" w:type="pct"/>
                  <w:tcBorders>
                    <w:top w:val="nil"/>
                    <w:left w:val="nil"/>
                    <w:bottom w:val="single" w:sz="4" w:space="0" w:color="auto"/>
                    <w:right w:val="nil"/>
                  </w:tcBorders>
                </w:tcPr>
                <w:p w14:paraId="32B0E16F" w14:textId="65DC8F1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p>
              </w:tc>
              <w:tc>
                <w:tcPr>
                  <w:tcW w:w="495" w:type="pct"/>
                  <w:tcBorders>
                    <w:top w:val="nil"/>
                    <w:left w:val="nil"/>
                    <w:bottom w:val="single" w:sz="4" w:space="0" w:color="auto"/>
                    <w:right w:val="nil"/>
                  </w:tcBorders>
                </w:tcPr>
                <w:p w14:paraId="46C52DED" w14:textId="0BEDCB23"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(0.04)</w:t>
                  </w:r>
                </w:p>
              </w:tc>
              <w:tc>
                <w:tcPr>
                  <w:tcW w:w="495" w:type="pct"/>
                  <w:tcBorders>
                    <w:top w:val="nil"/>
                    <w:left w:val="nil"/>
                    <w:bottom w:val="single" w:sz="4" w:space="0" w:color="auto"/>
                    <w:right w:val="nil"/>
                  </w:tcBorders>
                </w:tcPr>
                <w:p w14:paraId="157FA555" w14:textId="7A860893"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(0.04)</w:t>
                  </w:r>
                </w:p>
              </w:tc>
              <w:tc>
                <w:tcPr>
                  <w:tcW w:w="495" w:type="pct"/>
                  <w:tcBorders>
                    <w:top w:val="nil"/>
                    <w:left w:val="nil"/>
                    <w:bottom w:val="single" w:sz="4" w:space="0" w:color="auto"/>
                    <w:right w:val="nil"/>
                  </w:tcBorders>
                </w:tcPr>
                <w:p w14:paraId="5CF66540" w14:textId="49341D3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p>
              </w:tc>
              <w:tc>
                <w:tcPr>
                  <w:tcW w:w="495" w:type="pct"/>
                  <w:tcBorders>
                    <w:top w:val="nil"/>
                    <w:left w:val="nil"/>
                    <w:bottom w:val="single" w:sz="4" w:space="0" w:color="auto"/>
                    <w:right w:val="nil"/>
                  </w:tcBorders>
                </w:tcPr>
                <w:p w14:paraId="73972B01" w14:textId="55A5E55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(0.03)</w:t>
                  </w:r>
                </w:p>
              </w:tc>
              <w:tc>
                <w:tcPr>
                  <w:tcW w:w="495" w:type="pct"/>
                  <w:tcBorders>
                    <w:top w:val="nil"/>
                    <w:left w:val="nil"/>
                    <w:bottom w:val="single" w:sz="4" w:space="0" w:color="auto"/>
                    <w:right w:val="nil"/>
                  </w:tcBorders>
                </w:tcPr>
                <w:p w14:paraId="0959AEA4" w14:textId="7CFFD7BB"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(0.04)</w:t>
                  </w:r>
                </w:p>
              </w:tc>
              <w:tc>
                <w:tcPr>
                  <w:tcW w:w="495" w:type="pct"/>
                  <w:tcBorders>
                    <w:top w:val="nil"/>
                    <w:left w:val="nil"/>
                    <w:bottom w:val="single" w:sz="4" w:space="0" w:color="auto"/>
                    <w:right w:val="nil"/>
                  </w:tcBorders>
                </w:tcPr>
                <w:p w14:paraId="508D84FF" w14:textId="001EC5F7"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(0.04)</w:t>
                  </w:r>
                </w:p>
              </w:tc>
            </w:tr>
            <w:tr w:rsidR="00033B08" w:rsidRPr="00033B08" w14:paraId="31F59A1A" w14:textId="77777777" w:rsidTr="004162BE">
              <w:tc>
                <w:tcPr>
                  <w:tcW w:w="1533" w:type="pct"/>
                  <w:tcBorders>
                    <w:top w:val="single" w:sz="4" w:space="0" w:color="auto"/>
                    <w:left w:val="nil"/>
                    <w:bottom w:val="nil"/>
                    <w:right w:val="nil"/>
                  </w:tcBorders>
                </w:tcPr>
                <w:p w14:paraId="46D8EB47"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i/>
                      <w:iCs/>
                      <w:sz w:val="19"/>
                      <w:szCs w:val="19"/>
                      <w:lang w:val="en-GB"/>
                    </w:rPr>
                    <w:t>N</w:t>
                  </w:r>
                </w:p>
              </w:tc>
              <w:tc>
                <w:tcPr>
                  <w:tcW w:w="495" w:type="pct"/>
                  <w:tcBorders>
                    <w:top w:val="single" w:sz="4" w:space="0" w:color="auto"/>
                    <w:left w:val="nil"/>
                    <w:bottom w:val="nil"/>
                    <w:right w:val="nil"/>
                  </w:tcBorders>
                </w:tcPr>
                <w:p w14:paraId="0AC6D25F" w14:textId="2791AEC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8424</w:t>
                  </w:r>
                </w:p>
              </w:tc>
              <w:tc>
                <w:tcPr>
                  <w:tcW w:w="495" w:type="pct"/>
                  <w:tcBorders>
                    <w:top w:val="single" w:sz="4" w:space="0" w:color="auto"/>
                    <w:left w:val="nil"/>
                    <w:bottom w:val="nil"/>
                    <w:right w:val="nil"/>
                  </w:tcBorders>
                </w:tcPr>
                <w:p w14:paraId="0881363F" w14:textId="6B8E8DB8"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8412</w:t>
                  </w:r>
                </w:p>
              </w:tc>
              <w:tc>
                <w:tcPr>
                  <w:tcW w:w="495" w:type="pct"/>
                  <w:tcBorders>
                    <w:top w:val="single" w:sz="4" w:space="0" w:color="auto"/>
                    <w:left w:val="nil"/>
                    <w:bottom w:val="nil"/>
                    <w:right w:val="nil"/>
                  </w:tcBorders>
                </w:tcPr>
                <w:p w14:paraId="600AB70C" w14:textId="614509E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8393</w:t>
                  </w:r>
                </w:p>
              </w:tc>
              <w:tc>
                <w:tcPr>
                  <w:tcW w:w="495" w:type="pct"/>
                  <w:tcBorders>
                    <w:top w:val="single" w:sz="4" w:space="0" w:color="auto"/>
                    <w:left w:val="nil"/>
                    <w:bottom w:val="nil"/>
                    <w:right w:val="nil"/>
                  </w:tcBorders>
                </w:tcPr>
                <w:p w14:paraId="161D2EFD" w14:textId="79C1C8F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8397</w:t>
                  </w:r>
                </w:p>
              </w:tc>
              <w:tc>
                <w:tcPr>
                  <w:tcW w:w="495" w:type="pct"/>
                  <w:tcBorders>
                    <w:top w:val="single" w:sz="4" w:space="0" w:color="auto"/>
                    <w:left w:val="nil"/>
                    <w:bottom w:val="nil"/>
                    <w:right w:val="nil"/>
                  </w:tcBorders>
                </w:tcPr>
                <w:p w14:paraId="78A05B66" w14:textId="6671A10C"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8397</w:t>
                  </w:r>
                </w:p>
              </w:tc>
              <w:tc>
                <w:tcPr>
                  <w:tcW w:w="495" w:type="pct"/>
                  <w:tcBorders>
                    <w:top w:val="single" w:sz="4" w:space="0" w:color="auto"/>
                    <w:left w:val="nil"/>
                    <w:bottom w:val="nil"/>
                    <w:right w:val="nil"/>
                  </w:tcBorders>
                </w:tcPr>
                <w:p w14:paraId="3ADF60CD" w14:textId="0E6CC9B6"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8402</w:t>
                  </w:r>
                </w:p>
              </w:tc>
              <w:tc>
                <w:tcPr>
                  <w:tcW w:w="495" w:type="pct"/>
                  <w:tcBorders>
                    <w:top w:val="single" w:sz="4" w:space="0" w:color="auto"/>
                    <w:left w:val="nil"/>
                    <w:bottom w:val="nil"/>
                    <w:right w:val="nil"/>
                  </w:tcBorders>
                </w:tcPr>
                <w:p w14:paraId="26915EFB" w14:textId="02EF3913"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8402</w:t>
                  </w:r>
                </w:p>
              </w:tc>
            </w:tr>
            <w:tr w:rsidR="00033B08" w:rsidRPr="00033B08" w14:paraId="4ED9BA44" w14:textId="77777777" w:rsidTr="004162BE">
              <w:tc>
                <w:tcPr>
                  <w:tcW w:w="1533" w:type="pct"/>
                  <w:tcBorders>
                    <w:top w:val="nil"/>
                    <w:left w:val="nil"/>
                    <w:bottom w:val="single" w:sz="4" w:space="0" w:color="auto"/>
                    <w:right w:val="nil"/>
                  </w:tcBorders>
                </w:tcPr>
                <w:p w14:paraId="3625A5E5" w14:textId="77777777" w:rsidR="00033B08" w:rsidRPr="00033B08" w:rsidRDefault="00033B08" w:rsidP="00033B08">
                  <w:pPr>
                    <w:widowControl w:val="0"/>
                    <w:autoSpaceDE w:val="0"/>
                    <w:autoSpaceDN w:val="0"/>
                    <w:adjustRightInd w:val="0"/>
                    <w:spacing w:after="0" w:line="240" w:lineRule="auto"/>
                    <w:rPr>
                      <w:sz w:val="19"/>
                      <w:szCs w:val="19"/>
                      <w:lang w:val="en-GB"/>
                    </w:rPr>
                  </w:pPr>
                  <w:r w:rsidRPr="00033B08">
                    <w:rPr>
                      <w:sz w:val="19"/>
                      <w:szCs w:val="19"/>
                      <w:lang w:val="en-GB"/>
                    </w:rPr>
                    <w:t xml:space="preserve">adj. </w:t>
                  </w:r>
                  <w:r w:rsidRPr="00033B08">
                    <w:rPr>
                      <w:i/>
                      <w:iCs/>
                      <w:sz w:val="19"/>
                      <w:szCs w:val="19"/>
                      <w:lang w:val="en-GB"/>
                    </w:rPr>
                    <w:t>R</w:t>
                  </w:r>
                  <w:r w:rsidRPr="00033B08">
                    <w:rPr>
                      <w:sz w:val="19"/>
                      <w:szCs w:val="19"/>
                      <w:vertAlign w:val="superscript"/>
                      <w:lang w:val="en-GB"/>
                    </w:rPr>
                    <w:t>2</w:t>
                  </w:r>
                </w:p>
              </w:tc>
              <w:tc>
                <w:tcPr>
                  <w:tcW w:w="495" w:type="pct"/>
                  <w:tcBorders>
                    <w:top w:val="nil"/>
                    <w:left w:val="nil"/>
                    <w:bottom w:val="single" w:sz="4" w:space="0" w:color="auto"/>
                    <w:right w:val="nil"/>
                  </w:tcBorders>
                </w:tcPr>
                <w:p w14:paraId="5D5A22D9" w14:textId="3157ED91"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0.440</w:t>
                  </w:r>
                </w:p>
              </w:tc>
              <w:tc>
                <w:tcPr>
                  <w:tcW w:w="495" w:type="pct"/>
                  <w:tcBorders>
                    <w:top w:val="nil"/>
                    <w:left w:val="nil"/>
                    <w:bottom w:val="single" w:sz="4" w:space="0" w:color="auto"/>
                    <w:right w:val="nil"/>
                  </w:tcBorders>
                </w:tcPr>
                <w:p w14:paraId="65F7C4CF" w14:textId="13A1D304"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0.357</w:t>
                  </w:r>
                </w:p>
              </w:tc>
              <w:tc>
                <w:tcPr>
                  <w:tcW w:w="495" w:type="pct"/>
                  <w:tcBorders>
                    <w:top w:val="nil"/>
                    <w:left w:val="nil"/>
                    <w:bottom w:val="single" w:sz="4" w:space="0" w:color="auto"/>
                    <w:right w:val="nil"/>
                  </w:tcBorders>
                </w:tcPr>
                <w:p w14:paraId="6D461B34" w14:textId="39EBCE92"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0.168</w:t>
                  </w:r>
                </w:p>
              </w:tc>
              <w:tc>
                <w:tcPr>
                  <w:tcW w:w="495" w:type="pct"/>
                  <w:tcBorders>
                    <w:top w:val="nil"/>
                    <w:left w:val="nil"/>
                    <w:bottom w:val="single" w:sz="4" w:space="0" w:color="auto"/>
                    <w:right w:val="nil"/>
                  </w:tcBorders>
                </w:tcPr>
                <w:p w14:paraId="358E8A36" w14:textId="611BBF7D"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0.349</w:t>
                  </w:r>
                </w:p>
              </w:tc>
              <w:tc>
                <w:tcPr>
                  <w:tcW w:w="495" w:type="pct"/>
                  <w:tcBorders>
                    <w:top w:val="nil"/>
                    <w:left w:val="nil"/>
                    <w:bottom w:val="single" w:sz="4" w:space="0" w:color="auto"/>
                    <w:right w:val="nil"/>
                  </w:tcBorders>
                </w:tcPr>
                <w:p w14:paraId="3858F7E2" w14:textId="61B01E77"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0.403</w:t>
                  </w:r>
                </w:p>
              </w:tc>
              <w:tc>
                <w:tcPr>
                  <w:tcW w:w="495" w:type="pct"/>
                  <w:tcBorders>
                    <w:top w:val="nil"/>
                    <w:left w:val="nil"/>
                    <w:bottom w:val="single" w:sz="4" w:space="0" w:color="auto"/>
                    <w:right w:val="nil"/>
                  </w:tcBorders>
                </w:tcPr>
                <w:p w14:paraId="482A70C4" w14:textId="1E4F142B"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0.318</w:t>
                  </w:r>
                </w:p>
              </w:tc>
              <w:tc>
                <w:tcPr>
                  <w:tcW w:w="495" w:type="pct"/>
                  <w:tcBorders>
                    <w:top w:val="nil"/>
                    <w:left w:val="nil"/>
                    <w:bottom w:val="single" w:sz="4" w:space="0" w:color="auto"/>
                    <w:right w:val="nil"/>
                  </w:tcBorders>
                </w:tcPr>
                <w:p w14:paraId="1F34FCFA" w14:textId="664608BF" w:rsidR="00033B08" w:rsidRPr="00033B08" w:rsidRDefault="00033B08" w:rsidP="00033B08">
                  <w:pPr>
                    <w:widowControl w:val="0"/>
                    <w:autoSpaceDE w:val="0"/>
                    <w:autoSpaceDN w:val="0"/>
                    <w:adjustRightInd w:val="0"/>
                    <w:spacing w:after="0" w:line="240" w:lineRule="auto"/>
                    <w:jc w:val="center"/>
                    <w:rPr>
                      <w:sz w:val="19"/>
                      <w:szCs w:val="19"/>
                      <w:lang w:val="en-GB"/>
                    </w:rPr>
                  </w:pPr>
                  <w:r w:rsidRPr="00033B08">
                    <w:rPr>
                      <w:sz w:val="19"/>
                      <w:szCs w:val="19"/>
                    </w:rPr>
                    <w:t>0.423</w:t>
                  </w:r>
                </w:p>
              </w:tc>
            </w:tr>
          </w:tbl>
          <w:p w14:paraId="11CBAC6E" w14:textId="77777777" w:rsidR="00377F7C" w:rsidRPr="00320A15" w:rsidRDefault="00377F7C" w:rsidP="004162BE">
            <w:pPr>
              <w:widowControl w:val="0"/>
              <w:autoSpaceDE w:val="0"/>
              <w:autoSpaceDN w:val="0"/>
              <w:adjustRightInd w:val="0"/>
              <w:spacing w:after="0" w:line="240" w:lineRule="auto"/>
              <w:rPr>
                <w:sz w:val="18"/>
                <w:szCs w:val="18"/>
                <w:lang w:val="en-GB"/>
              </w:rPr>
            </w:pPr>
          </w:p>
        </w:tc>
      </w:tr>
    </w:tbl>
    <w:p w14:paraId="7649C5D4" w14:textId="77777777" w:rsidR="00377F7C" w:rsidRPr="00320A15" w:rsidRDefault="00377F7C" w:rsidP="00377F7C">
      <w:pPr>
        <w:spacing w:line="259" w:lineRule="auto"/>
        <w:jc w:val="left"/>
        <w:rPr>
          <w:sz w:val="19"/>
          <w:szCs w:val="19"/>
          <w:lang w:val="en-GB"/>
        </w:rPr>
      </w:pPr>
      <w:r w:rsidRPr="00320A15">
        <w:rPr>
          <w:sz w:val="19"/>
          <w:szCs w:val="19"/>
          <w:lang w:val="en-GB"/>
        </w:rPr>
        <w:lastRenderedPageBreak/>
        <w:t xml:space="preserve">Notes: Reported are unstandardized OLS coefficients with standard errors in parentheses; DV and IV range is 0-1 in all cases; reference categories: low education, income below 1000€, West Germany, no party identification. </w:t>
      </w:r>
      <w:r w:rsidRPr="00320A15">
        <w:rPr>
          <w:sz w:val="19"/>
          <w:szCs w:val="19"/>
          <w:vertAlign w:val="superscript"/>
          <w:lang w:val="en-GB"/>
        </w:rPr>
        <w:t>*</w:t>
      </w:r>
      <w:r w:rsidRPr="00320A15">
        <w:rPr>
          <w:sz w:val="19"/>
          <w:szCs w:val="19"/>
          <w:lang w:val="en-GB"/>
        </w:rPr>
        <w:t xml:space="preserve"> </w:t>
      </w:r>
      <w:r w:rsidRPr="00320A15">
        <w:rPr>
          <w:i/>
          <w:iCs/>
          <w:sz w:val="19"/>
          <w:szCs w:val="19"/>
          <w:lang w:val="en-GB"/>
        </w:rPr>
        <w:t>p</w:t>
      </w:r>
      <w:r w:rsidRPr="00320A15">
        <w:rPr>
          <w:sz w:val="19"/>
          <w:szCs w:val="19"/>
          <w:lang w:val="en-GB"/>
        </w:rPr>
        <w:t xml:space="preserve"> &lt; 0.05, </w:t>
      </w:r>
      <w:r w:rsidRPr="00320A15">
        <w:rPr>
          <w:sz w:val="19"/>
          <w:szCs w:val="19"/>
          <w:vertAlign w:val="superscript"/>
          <w:lang w:val="en-GB"/>
        </w:rPr>
        <w:t>**</w:t>
      </w:r>
      <w:r w:rsidRPr="00320A15">
        <w:rPr>
          <w:sz w:val="19"/>
          <w:szCs w:val="19"/>
          <w:lang w:val="en-GB"/>
        </w:rPr>
        <w:t xml:space="preserve"> </w:t>
      </w:r>
      <w:r w:rsidRPr="00320A15">
        <w:rPr>
          <w:i/>
          <w:iCs/>
          <w:sz w:val="19"/>
          <w:szCs w:val="19"/>
          <w:lang w:val="en-GB"/>
        </w:rPr>
        <w:t>p</w:t>
      </w:r>
      <w:r w:rsidRPr="00320A15">
        <w:rPr>
          <w:sz w:val="19"/>
          <w:szCs w:val="19"/>
          <w:lang w:val="en-GB"/>
        </w:rPr>
        <w:t xml:space="preserve"> &lt; 0.01, </w:t>
      </w:r>
      <w:r w:rsidRPr="00320A15">
        <w:rPr>
          <w:sz w:val="19"/>
          <w:szCs w:val="19"/>
          <w:vertAlign w:val="superscript"/>
          <w:lang w:val="en-GB"/>
        </w:rPr>
        <w:t>***</w:t>
      </w:r>
      <w:r w:rsidRPr="00320A15">
        <w:rPr>
          <w:sz w:val="19"/>
          <w:szCs w:val="19"/>
          <w:lang w:val="en-GB"/>
        </w:rPr>
        <w:t xml:space="preserve"> </w:t>
      </w:r>
      <w:r w:rsidRPr="00320A15">
        <w:rPr>
          <w:i/>
          <w:iCs/>
          <w:sz w:val="19"/>
          <w:szCs w:val="19"/>
          <w:lang w:val="en-GB"/>
        </w:rPr>
        <w:t>p</w:t>
      </w:r>
      <w:r w:rsidRPr="00320A15">
        <w:rPr>
          <w:sz w:val="19"/>
          <w:szCs w:val="19"/>
          <w:lang w:val="en-GB"/>
        </w:rPr>
        <w:t xml:space="preserve"> &lt; 0.001.</w:t>
      </w:r>
    </w:p>
    <w:p w14:paraId="71FC8827" w14:textId="02FA483D" w:rsidR="007471C3" w:rsidRPr="00320A15" w:rsidRDefault="007471C3" w:rsidP="007471C3">
      <w:pPr>
        <w:pStyle w:val="berschrift1"/>
        <w:rPr>
          <w:lang w:val="en-GB"/>
        </w:rPr>
      </w:pPr>
      <w:bookmarkStart w:id="33" w:name="_Toc19880507"/>
      <w:r w:rsidRPr="00320A15">
        <w:rPr>
          <w:lang w:val="en-GB"/>
        </w:rPr>
        <w:lastRenderedPageBreak/>
        <w:t>References</w:t>
      </w:r>
      <w:bookmarkEnd w:id="33"/>
    </w:p>
    <w:p w14:paraId="6BCF2AF5" w14:textId="77777777" w:rsidR="00BE3101" w:rsidRPr="00BE3101" w:rsidRDefault="00AA2B29" w:rsidP="00BE3101">
      <w:pPr>
        <w:pStyle w:val="EndNoteBibliography"/>
        <w:spacing w:after="0"/>
        <w:ind w:left="720" w:hanging="720"/>
      </w:pPr>
      <w:r w:rsidRPr="00320A15">
        <w:rPr>
          <w:lang w:val="en-GB"/>
        </w:rPr>
        <w:fldChar w:fldCharType="begin"/>
      </w:r>
      <w:r w:rsidRPr="00320A15">
        <w:rPr>
          <w:lang w:val="en-GB"/>
        </w:rPr>
        <w:instrText xml:space="preserve"> ADDIN EN.REFLIST </w:instrText>
      </w:r>
      <w:r w:rsidRPr="00320A15">
        <w:rPr>
          <w:lang w:val="en-GB"/>
        </w:rPr>
        <w:fldChar w:fldCharType="separate"/>
      </w:r>
      <w:r w:rsidR="00BE3101" w:rsidRPr="00BE3101">
        <w:t xml:space="preserve">Bayram, A. Burcu. 2015. What Drives Modern Diogenes? Individual Values and Cosmopolitan Allegiance. </w:t>
      </w:r>
      <w:r w:rsidR="00BE3101" w:rsidRPr="00BE3101">
        <w:rPr>
          <w:i/>
        </w:rPr>
        <w:t>European Journal of International Relations</w:t>
      </w:r>
      <w:r w:rsidR="00BE3101" w:rsidRPr="00BE3101">
        <w:t xml:space="preserve"> 21(2):451-79.</w:t>
      </w:r>
    </w:p>
    <w:p w14:paraId="6CED1C79" w14:textId="77777777" w:rsidR="00BE3101" w:rsidRPr="00BE3101" w:rsidRDefault="00BE3101" w:rsidP="00BE3101">
      <w:pPr>
        <w:pStyle w:val="EndNoteBibliography"/>
        <w:spacing w:after="0"/>
        <w:ind w:left="720" w:hanging="720"/>
      </w:pPr>
      <w:r w:rsidRPr="00BE3101">
        <w:t xml:space="preserve">Goren, Paul, Harald Schoen, Jason Reifler, Thomas J. Scotto, William Chittick. 2016. A Unified Theory of Value-Based Reasoning and U.S. Public Opinion. </w:t>
      </w:r>
      <w:r w:rsidRPr="00BE3101">
        <w:rPr>
          <w:i/>
        </w:rPr>
        <w:t>Political Behavior</w:t>
      </w:r>
      <w:r w:rsidRPr="00BE3101">
        <w:t xml:space="preserve"> 38(4):977–97.</w:t>
      </w:r>
    </w:p>
    <w:p w14:paraId="30723787" w14:textId="77777777" w:rsidR="00BE3101" w:rsidRPr="00BE3101" w:rsidRDefault="00BE3101" w:rsidP="00BE3101">
      <w:pPr>
        <w:pStyle w:val="EndNoteBibliography"/>
        <w:spacing w:after="0"/>
        <w:ind w:left="720" w:hanging="720"/>
      </w:pPr>
      <w:r w:rsidRPr="00BE3101">
        <w:t xml:space="preserve">Kriesi, Hanspeter, Edgar Grande, Romain Lachat, Martin Dolezal, Simon Bornschier, Timotheos Frey (Eds.). 2008. </w:t>
      </w:r>
      <w:r w:rsidRPr="00BE3101">
        <w:rPr>
          <w:i/>
        </w:rPr>
        <w:t>West European Politics in the Age of Globalization</w:t>
      </w:r>
      <w:r w:rsidRPr="00BE3101">
        <w:t>. Cambridge: Cambridge University Press.</w:t>
      </w:r>
    </w:p>
    <w:p w14:paraId="5953903F" w14:textId="77777777" w:rsidR="00BE3101" w:rsidRPr="00BE3101" w:rsidRDefault="00BE3101" w:rsidP="00BE3101">
      <w:pPr>
        <w:pStyle w:val="EndNoteBibliography"/>
        <w:spacing w:after="0"/>
        <w:ind w:left="720" w:hanging="720"/>
      </w:pPr>
      <w:r w:rsidRPr="00BE3101">
        <w:t xml:space="preserve">Schwartz, Shalom H. 1992. Universals in the Content and Structure of Values: Theoretical Advances and Empirical Tests in 20 Countries. In: Mark P. Zanna (Ed.). </w:t>
      </w:r>
      <w:r w:rsidRPr="00BE3101">
        <w:rPr>
          <w:i/>
        </w:rPr>
        <w:t>Advances in Experimental Social Psychology</w:t>
      </w:r>
      <w:r w:rsidRPr="00BE3101">
        <w:t xml:space="preserve">. New York: Academic Press: 1-66 </w:t>
      </w:r>
    </w:p>
    <w:p w14:paraId="07DE6414" w14:textId="77777777" w:rsidR="00BE3101" w:rsidRPr="00BE3101" w:rsidRDefault="00BE3101" w:rsidP="00BE3101">
      <w:pPr>
        <w:pStyle w:val="EndNoteBibliography"/>
        <w:spacing w:after="0"/>
        <w:ind w:left="720" w:hanging="720"/>
      </w:pPr>
      <w:r w:rsidRPr="00BE3101">
        <w:t xml:space="preserve">Schwartz, Shalom H. 2012. An Overview of the Schwartz Theory of Basic Values. </w:t>
      </w:r>
      <w:r w:rsidRPr="00BE3101">
        <w:rPr>
          <w:i/>
        </w:rPr>
        <w:t>Online Readings in Psychology and Culture</w:t>
      </w:r>
      <w:r w:rsidRPr="00BE3101">
        <w:t xml:space="preserve"> 2(1):1-20.</w:t>
      </w:r>
    </w:p>
    <w:p w14:paraId="75A5A084" w14:textId="77777777" w:rsidR="00BE3101" w:rsidRPr="00BE3101" w:rsidRDefault="00BE3101" w:rsidP="00BE3101">
      <w:pPr>
        <w:pStyle w:val="EndNoteBibliography"/>
        <w:spacing w:after="0"/>
        <w:ind w:left="720" w:hanging="720"/>
      </w:pPr>
      <w:r w:rsidRPr="00BE3101">
        <w:t xml:space="preserve">Schwartz, Shalom H., Jan Cieciuch, Michele Vecchione, Eldad Davidov, Ronald Fischer, Constanze Beierlein, Alice Ramos, Markku Verkasalo, Jan-Erik Lönnqvist, Kursad Demirutku. 2012. Refining the Theory of Basic Individual Values. </w:t>
      </w:r>
      <w:r w:rsidRPr="00BE3101">
        <w:rPr>
          <w:i/>
        </w:rPr>
        <w:t>Journal of Personality and Social Psychology</w:t>
      </w:r>
      <w:r w:rsidRPr="00BE3101">
        <w:t xml:space="preserve"> 103(4):663-88.</w:t>
      </w:r>
    </w:p>
    <w:p w14:paraId="52A7B242" w14:textId="77777777" w:rsidR="00BE3101" w:rsidRPr="00BE3101" w:rsidRDefault="00BE3101" w:rsidP="00BE3101">
      <w:pPr>
        <w:pStyle w:val="EndNoteBibliography"/>
        <w:spacing w:after="0"/>
        <w:ind w:left="720" w:hanging="720"/>
      </w:pPr>
      <w:r w:rsidRPr="00BE3101">
        <w:t xml:space="preserve">Sturgis, Patrick, Caroline Roberts, Patten Smith. 2014. Middle Alternatives Revisited: How the Neither/Nor Response Acts as a Way of Saying “I Don’t Know”? </w:t>
      </w:r>
      <w:r w:rsidRPr="00BE3101">
        <w:rPr>
          <w:i/>
        </w:rPr>
        <w:t>Sociological Methods &amp; Research</w:t>
      </w:r>
      <w:r w:rsidRPr="00BE3101">
        <w:t xml:space="preserve"> 43(1):15-38.</w:t>
      </w:r>
    </w:p>
    <w:p w14:paraId="00557EA8" w14:textId="04DCE571" w:rsidR="00BE3101" w:rsidRPr="00176802" w:rsidRDefault="00BE3101" w:rsidP="00BE3101">
      <w:pPr>
        <w:pStyle w:val="EndNoteBibliography"/>
        <w:spacing w:after="0"/>
        <w:ind w:left="720" w:hanging="720"/>
        <w:rPr>
          <w:lang w:val="de-DE"/>
        </w:rPr>
      </w:pPr>
      <w:r w:rsidRPr="00F41B5A">
        <w:t xml:space="preserve">Volkens, Andrea, Werner Krause, Pola Lehmann, Theres Matthieß, Nicolas Merz, Sven Regel, Bernhard Weßels. </w:t>
      </w:r>
      <w:r w:rsidRPr="00BE3101">
        <w:t xml:space="preserve">2019. The Manifesto Data Collection. </w:t>
      </w:r>
      <w:r w:rsidRPr="00F41B5A">
        <w:rPr>
          <w:lang w:val="de-DE"/>
        </w:rPr>
        <w:t xml:space="preserve">Manifesto Project (MRG/CMP/MARPOR). Version 2019a. </w:t>
      </w:r>
      <w:r w:rsidRPr="00176802">
        <w:rPr>
          <w:lang w:val="de-DE"/>
        </w:rPr>
        <w:t xml:space="preserve">Wissenschaftszentrum Berlin für Sozialforschung (WZB); </w:t>
      </w:r>
      <w:hyperlink r:id="rId20" w:history="1">
        <w:r w:rsidRPr="00176802">
          <w:rPr>
            <w:rStyle w:val="Hyperlink"/>
            <w:lang w:val="de-DE"/>
          </w:rPr>
          <w:t>https://doi.org/10.25522/manifesto.mpds.2019a</w:t>
        </w:r>
      </w:hyperlink>
      <w:r w:rsidRPr="00176802">
        <w:rPr>
          <w:lang w:val="de-DE"/>
        </w:rPr>
        <w:t>.</w:t>
      </w:r>
    </w:p>
    <w:p w14:paraId="46534CA6" w14:textId="77777777" w:rsidR="00BE3101" w:rsidRPr="00BE3101" w:rsidRDefault="00BE3101" w:rsidP="00BE3101">
      <w:pPr>
        <w:pStyle w:val="EndNoteBibliography"/>
        <w:ind w:left="720" w:hanging="720"/>
      </w:pPr>
      <w:r w:rsidRPr="00176802">
        <w:rPr>
          <w:lang w:val="de-DE"/>
        </w:rPr>
        <w:t xml:space="preserve">Zürn, Michael, Pieter de Wilde. </w:t>
      </w:r>
      <w:r w:rsidRPr="00BE3101">
        <w:t xml:space="preserve">2016. Debating Globalization: Cosmopolitanism and Communitarianism as Political Ideologies. </w:t>
      </w:r>
      <w:r w:rsidRPr="00BE3101">
        <w:rPr>
          <w:i/>
        </w:rPr>
        <w:t>Journal of Political Ideologies</w:t>
      </w:r>
      <w:r w:rsidRPr="00BE3101">
        <w:t xml:space="preserve"> 21(3):280-301.</w:t>
      </w:r>
    </w:p>
    <w:p w14:paraId="2B6F0022" w14:textId="7B960BE5" w:rsidR="00297FAA" w:rsidRPr="00320A15" w:rsidRDefault="00AA2B29">
      <w:pPr>
        <w:rPr>
          <w:lang w:val="en-GB"/>
        </w:rPr>
      </w:pPr>
      <w:r w:rsidRPr="00320A15">
        <w:rPr>
          <w:lang w:val="en-GB"/>
        </w:rPr>
        <w:fldChar w:fldCharType="end"/>
      </w:r>
    </w:p>
    <w:sectPr w:rsidR="00297FAA" w:rsidRPr="00320A15" w:rsidSect="008922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2EB9A" w14:textId="77777777" w:rsidR="000B3952" w:rsidRDefault="000B3952" w:rsidP="00377F7C">
      <w:pPr>
        <w:spacing w:after="0" w:line="240" w:lineRule="auto"/>
      </w:pPr>
      <w:r>
        <w:separator/>
      </w:r>
    </w:p>
  </w:endnote>
  <w:endnote w:type="continuationSeparator" w:id="0">
    <w:p w14:paraId="7C328784" w14:textId="77777777" w:rsidR="000B3952" w:rsidRDefault="000B3952" w:rsidP="0037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tis Serif Pro">
    <w:altName w:val="Times New Roman"/>
    <w:panose1 w:val="00000000000000000000"/>
    <w:charset w:val="00"/>
    <w:family w:val="roma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126870"/>
      <w:docPartObj>
        <w:docPartGallery w:val="Page Numbers (Bottom of Page)"/>
        <w:docPartUnique/>
      </w:docPartObj>
    </w:sdtPr>
    <w:sdtEndPr/>
    <w:sdtContent>
      <w:p w14:paraId="5FC49FBB" w14:textId="1B28C0EB" w:rsidR="00033B08" w:rsidRDefault="00033B08">
        <w:pPr>
          <w:pStyle w:val="Fuzeile"/>
          <w:jc w:val="center"/>
        </w:pPr>
        <w:r>
          <w:fldChar w:fldCharType="begin"/>
        </w:r>
        <w:r>
          <w:instrText>PAGE   \* MERGEFORMAT</w:instrText>
        </w:r>
        <w:r>
          <w:fldChar w:fldCharType="separate"/>
        </w:r>
        <w:r w:rsidR="003B054E" w:rsidRPr="003B054E">
          <w:rPr>
            <w:noProof/>
            <w:lang w:val="de-DE"/>
          </w:rPr>
          <w:t>34</w:t>
        </w:r>
        <w:r>
          <w:fldChar w:fldCharType="end"/>
        </w:r>
      </w:p>
    </w:sdtContent>
  </w:sdt>
  <w:p w14:paraId="0CA99D14" w14:textId="77777777" w:rsidR="00033B08" w:rsidRDefault="00033B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81465" w14:textId="77777777" w:rsidR="000B3952" w:rsidRDefault="000B3952" w:rsidP="00377F7C">
      <w:pPr>
        <w:spacing w:after="0" w:line="240" w:lineRule="auto"/>
      </w:pPr>
      <w:r>
        <w:separator/>
      </w:r>
    </w:p>
  </w:footnote>
  <w:footnote w:type="continuationSeparator" w:id="0">
    <w:p w14:paraId="5386FEFA" w14:textId="77777777" w:rsidR="000B3952" w:rsidRDefault="000B3952" w:rsidP="00377F7C">
      <w:pPr>
        <w:spacing w:after="0" w:line="240" w:lineRule="auto"/>
      </w:pPr>
      <w:r>
        <w:continuationSeparator/>
      </w:r>
    </w:p>
  </w:footnote>
  <w:footnote w:id="1">
    <w:p w14:paraId="2B3C1DE5" w14:textId="118BC8FE" w:rsidR="00033B08" w:rsidRPr="00273BEB" w:rsidRDefault="00033B08" w:rsidP="00377F7C">
      <w:pPr>
        <w:pStyle w:val="Funotentext"/>
        <w:keepLines/>
        <w:rPr>
          <w:lang w:val="en-GB"/>
        </w:rPr>
      </w:pPr>
      <w:r w:rsidRPr="00273BEB">
        <w:rPr>
          <w:rStyle w:val="Funotenzeichen"/>
          <w:lang w:val="en-GB"/>
        </w:rPr>
        <w:footnoteRef/>
      </w:r>
      <w:r w:rsidRPr="00273BEB">
        <w:rPr>
          <w:lang w:val="en-GB"/>
        </w:rPr>
        <w:t xml:space="preserve"> Note that the ninth wave was carried out after the completion of the coalition negotiations such that their political repercussions might drive differences in results. In particular, many blamed the FDP for the failure of the coalition talks between CDU/CSU, Greens and FDP and the party’s support dropped in polls. This drop is present in our data as well</w:t>
      </w:r>
      <w:r>
        <w:rPr>
          <w:lang w:val="en-GB"/>
        </w:rPr>
        <w:t xml:space="preserve"> and is a plausible explanation for the difference in the results</w:t>
      </w:r>
      <w:r w:rsidRPr="00273BEB">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62C1"/>
    <w:multiLevelType w:val="hybridMultilevel"/>
    <w:tmpl w:val="D71E4180"/>
    <w:lvl w:ilvl="0" w:tplc="C0725F48">
      <w:start w:val="1"/>
      <w:numFmt w:val="decimal"/>
      <w:lvlText w:val="%1)"/>
      <w:lvlJc w:val="left"/>
      <w:pPr>
        <w:ind w:left="720" w:hanging="360"/>
      </w:pPr>
      <w:rPr>
        <w:rFonts w:ascii="Times New Roman" w:hAnsi="Times New Roman" w:cs="Times New Roman"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743D8D"/>
    <w:multiLevelType w:val="hybridMultilevel"/>
    <w:tmpl w:val="1EEA564C"/>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2" w15:restartNumberingAfterBreak="0">
    <w:nsid w:val="1A894040"/>
    <w:multiLevelType w:val="hybridMultilevel"/>
    <w:tmpl w:val="FB467A24"/>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57A81"/>
    <w:multiLevelType w:val="hybridMultilevel"/>
    <w:tmpl w:val="189C57D4"/>
    <w:lvl w:ilvl="0" w:tplc="EF22756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23787B69"/>
    <w:multiLevelType w:val="hybridMultilevel"/>
    <w:tmpl w:val="6A302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6F4F55"/>
    <w:multiLevelType w:val="hybridMultilevel"/>
    <w:tmpl w:val="8968CD90"/>
    <w:lvl w:ilvl="0" w:tplc="F1F4A23E">
      <w:start w:val="36"/>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042BA4"/>
    <w:multiLevelType w:val="hybridMultilevel"/>
    <w:tmpl w:val="01B24BD6"/>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22CAA"/>
    <w:multiLevelType w:val="hybridMultilevel"/>
    <w:tmpl w:val="B342798A"/>
    <w:lvl w:ilvl="0" w:tplc="BBBE18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631A37"/>
    <w:multiLevelType w:val="hybridMultilevel"/>
    <w:tmpl w:val="D45C8C0C"/>
    <w:lvl w:ilvl="0" w:tplc="2580EFE6">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CE4174"/>
    <w:multiLevelType w:val="hybridMultilevel"/>
    <w:tmpl w:val="CE0C35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30286D"/>
    <w:multiLevelType w:val="hybridMultilevel"/>
    <w:tmpl w:val="2B18BB0C"/>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52145"/>
    <w:multiLevelType w:val="hybridMultilevel"/>
    <w:tmpl w:val="486852F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A023D76"/>
    <w:multiLevelType w:val="hybridMultilevel"/>
    <w:tmpl w:val="392824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7B5F3F"/>
    <w:multiLevelType w:val="hybridMultilevel"/>
    <w:tmpl w:val="9BD0EC3C"/>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D6785"/>
    <w:multiLevelType w:val="hybridMultilevel"/>
    <w:tmpl w:val="39DAC6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E43812"/>
    <w:multiLevelType w:val="hybridMultilevel"/>
    <w:tmpl w:val="8CA6591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A5A3A"/>
    <w:multiLevelType w:val="hybridMultilevel"/>
    <w:tmpl w:val="6DBC2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7D7932"/>
    <w:multiLevelType w:val="hybridMultilevel"/>
    <w:tmpl w:val="C65A03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7771D7"/>
    <w:multiLevelType w:val="hybridMultilevel"/>
    <w:tmpl w:val="04EC4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6D0935"/>
    <w:multiLevelType w:val="hybridMultilevel"/>
    <w:tmpl w:val="F2566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5"/>
  </w:num>
  <w:num w:numId="4">
    <w:abstractNumId w:val="7"/>
  </w:num>
  <w:num w:numId="5">
    <w:abstractNumId w:val="9"/>
  </w:num>
  <w:num w:numId="6">
    <w:abstractNumId w:val="14"/>
  </w:num>
  <w:num w:numId="7">
    <w:abstractNumId w:val="15"/>
  </w:num>
  <w:num w:numId="8">
    <w:abstractNumId w:val="6"/>
  </w:num>
  <w:num w:numId="9">
    <w:abstractNumId w:val="10"/>
  </w:num>
  <w:num w:numId="10">
    <w:abstractNumId w:val="13"/>
  </w:num>
  <w:num w:numId="11">
    <w:abstractNumId w:val="2"/>
  </w:num>
  <w:num w:numId="12">
    <w:abstractNumId w:val="16"/>
  </w:num>
  <w:num w:numId="13">
    <w:abstractNumId w:val="4"/>
  </w:num>
  <w:num w:numId="14">
    <w:abstractNumId w:val="18"/>
  </w:num>
  <w:num w:numId="15">
    <w:abstractNumId w:val="3"/>
  </w:num>
  <w:num w:numId="16">
    <w:abstractNumId w:val="0"/>
  </w:num>
  <w:num w:numId="17">
    <w:abstractNumId w:val="8"/>
  </w:num>
  <w:num w:numId="18">
    <w:abstractNumId w:val="12"/>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SE -- Best Style E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5xapae2twze5et92mx2vs0xf92vw05wafd&quot;&gt;thias_library&lt;record-ids&gt;&lt;item&gt;149&lt;/item&gt;&lt;item&gt;1172&lt;/item&gt;&lt;item&gt;1865&lt;/item&gt;&lt;item&gt;1952&lt;/item&gt;&lt;item&gt;2213&lt;/item&gt;&lt;item&gt;2752&lt;/item&gt;&lt;item&gt;2812&lt;/item&gt;&lt;item&gt;2850&lt;/item&gt;&lt;item&gt;3194&lt;/item&gt;&lt;/record-ids&gt;&lt;/item&gt;&lt;/Libraries&gt;"/>
  </w:docVars>
  <w:rsids>
    <w:rsidRoot w:val="00377F7C"/>
    <w:rsid w:val="00033B08"/>
    <w:rsid w:val="000978BA"/>
    <w:rsid w:val="000B3952"/>
    <w:rsid w:val="000D79BE"/>
    <w:rsid w:val="000F02A6"/>
    <w:rsid w:val="000F3187"/>
    <w:rsid w:val="000F6381"/>
    <w:rsid w:val="001214F9"/>
    <w:rsid w:val="00141AC2"/>
    <w:rsid w:val="00176802"/>
    <w:rsid w:val="001945E2"/>
    <w:rsid w:val="001D25A9"/>
    <w:rsid w:val="001F1D06"/>
    <w:rsid w:val="002370A7"/>
    <w:rsid w:val="00254E3A"/>
    <w:rsid w:val="0025747F"/>
    <w:rsid w:val="00262C34"/>
    <w:rsid w:val="00270EFE"/>
    <w:rsid w:val="0029722E"/>
    <w:rsid w:val="00297FAA"/>
    <w:rsid w:val="002C1463"/>
    <w:rsid w:val="002F3C1B"/>
    <w:rsid w:val="00320A15"/>
    <w:rsid w:val="00322017"/>
    <w:rsid w:val="003406B2"/>
    <w:rsid w:val="00367D34"/>
    <w:rsid w:val="003741FD"/>
    <w:rsid w:val="00377F7C"/>
    <w:rsid w:val="003A277C"/>
    <w:rsid w:val="003B054E"/>
    <w:rsid w:val="003B32F0"/>
    <w:rsid w:val="003B6C86"/>
    <w:rsid w:val="003E7C27"/>
    <w:rsid w:val="00405829"/>
    <w:rsid w:val="004162BE"/>
    <w:rsid w:val="004843D1"/>
    <w:rsid w:val="004B4704"/>
    <w:rsid w:val="00530430"/>
    <w:rsid w:val="005460EB"/>
    <w:rsid w:val="00565050"/>
    <w:rsid w:val="005735C8"/>
    <w:rsid w:val="005D4C56"/>
    <w:rsid w:val="005F69C7"/>
    <w:rsid w:val="00611F12"/>
    <w:rsid w:val="00612978"/>
    <w:rsid w:val="00630063"/>
    <w:rsid w:val="0069301D"/>
    <w:rsid w:val="006C111E"/>
    <w:rsid w:val="006C2B78"/>
    <w:rsid w:val="006E3459"/>
    <w:rsid w:val="006E52A6"/>
    <w:rsid w:val="007471C3"/>
    <w:rsid w:val="007703B9"/>
    <w:rsid w:val="00791BBA"/>
    <w:rsid w:val="007D5BA4"/>
    <w:rsid w:val="007F3768"/>
    <w:rsid w:val="00835B04"/>
    <w:rsid w:val="00847E3B"/>
    <w:rsid w:val="00892270"/>
    <w:rsid w:val="008F0DC6"/>
    <w:rsid w:val="00902AED"/>
    <w:rsid w:val="00926B5E"/>
    <w:rsid w:val="009273E9"/>
    <w:rsid w:val="009273F0"/>
    <w:rsid w:val="0094198D"/>
    <w:rsid w:val="00942722"/>
    <w:rsid w:val="00944D3D"/>
    <w:rsid w:val="0095095D"/>
    <w:rsid w:val="00964FFF"/>
    <w:rsid w:val="00997406"/>
    <w:rsid w:val="009D6DFD"/>
    <w:rsid w:val="009F5830"/>
    <w:rsid w:val="00A1618F"/>
    <w:rsid w:val="00A40314"/>
    <w:rsid w:val="00A5411F"/>
    <w:rsid w:val="00A65C19"/>
    <w:rsid w:val="00A90573"/>
    <w:rsid w:val="00A93B15"/>
    <w:rsid w:val="00A96FCB"/>
    <w:rsid w:val="00AA2B29"/>
    <w:rsid w:val="00AD724B"/>
    <w:rsid w:val="00B216F3"/>
    <w:rsid w:val="00B31075"/>
    <w:rsid w:val="00B325C2"/>
    <w:rsid w:val="00B8212B"/>
    <w:rsid w:val="00B82B67"/>
    <w:rsid w:val="00BC436B"/>
    <w:rsid w:val="00BD492A"/>
    <w:rsid w:val="00BE075E"/>
    <w:rsid w:val="00BE3101"/>
    <w:rsid w:val="00C16D04"/>
    <w:rsid w:val="00C83EF3"/>
    <w:rsid w:val="00C93A6A"/>
    <w:rsid w:val="00CA18B4"/>
    <w:rsid w:val="00CB099D"/>
    <w:rsid w:val="00CE1217"/>
    <w:rsid w:val="00CE1DC0"/>
    <w:rsid w:val="00D4668C"/>
    <w:rsid w:val="00D87245"/>
    <w:rsid w:val="00D95462"/>
    <w:rsid w:val="00DD0E2B"/>
    <w:rsid w:val="00DE2DDF"/>
    <w:rsid w:val="00E12177"/>
    <w:rsid w:val="00E34B2E"/>
    <w:rsid w:val="00E521EC"/>
    <w:rsid w:val="00EB4576"/>
    <w:rsid w:val="00F41B5A"/>
    <w:rsid w:val="00F628CF"/>
    <w:rsid w:val="00FA218C"/>
    <w:rsid w:val="00FB3E81"/>
    <w:rsid w:val="00FC00A8"/>
    <w:rsid w:val="00FF7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C9161"/>
  <w15:chartTrackingRefBased/>
  <w15:docId w15:val="{45C2A836-FDDC-488E-A051-2188FE17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7F7C"/>
    <w:pPr>
      <w:spacing w:line="360" w:lineRule="auto"/>
      <w:jc w:val="both"/>
    </w:pPr>
    <w:rPr>
      <w:rFonts w:ascii="Times New Roman" w:hAnsi="Times New Roman" w:cs="Times New Roman"/>
      <w:sz w:val="24"/>
      <w:szCs w:val="24"/>
      <w:lang w:val="en-US"/>
    </w:rPr>
  </w:style>
  <w:style w:type="paragraph" w:styleId="berschrift1">
    <w:name w:val="heading 1"/>
    <w:basedOn w:val="Standard"/>
    <w:next w:val="Standard"/>
    <w:link w:val="berschrift1Zchn"/>
    <w:uiPriority w:val="9"/>
    <w:qFormat/>
    <w:rsid w:val="00377F7C"/>
    <w:pPr>
      <w:keepNext/>
      <w:keepLines/>
      <w:spacing w:before="360" w:after="120"/>
      <w:outlineLvl w:val="0"/>
    </w:pPr>
    <w:rPr>
      <w:rFonts w:eastAsiaTheme="majorEastAsia"/>
      <w:b/>
      <w:bCs/>
    </w:rPr>
  </w:style>
  <w:style w:type="paragraph" w:styleId="berschrift2">
    <w:name w:val="heading 2"/>
    <w:basedOn w:val="Standard"/>
    <w:next w:val="Standard"/>
    <w:link w:val="berschrift2Zchn"/>
    <w:uiPriority w:val="9"/>
    <w:unhideWhenUsed/>
    <w:qFormat/>
    <w:rsid w:val="00377F7C"/>
    <w:pPr>
      <w:keepNext/>
      <w:keepLines/>
      <w:spacing w:before="40" w:after="120"/>
      <w:outlineLvl w:val="1"/>
    </w:pPr>
    <w:rPr>
      <w:rFonts w:eastAsiaTheme="majorEastAsia"/>
      <w:i/>
      <w:noProof/>
      <w:lang w:eastAsia="de-DE"/>
    </w:rPr>
  </w:style>
  <w:style w:type="paragraph" w:styleId="berschrift3">
    <w:name w:val="heading 3"/>
    <w:basedOn w:val="Standard"/>
    <w:next w:val="Standard"/>
    <w:link w:val="berschrift3Zchn"/>
    <w:uiPriority w:val="9"/>
    <w:unhideWhenUsed/>
    <w:qFormat/>
    <w:rsid w:val="00377F7C"/>
    <w:pPr>
      <w:keepNext/>
      <w:keepLines/>
      <w:spacing w:before="200" w:after="0"/>
      <w:outlineLvl w:val="2"/>
    </w:pPr>
    <w:rPr>
      <w:rFonts w:eastAsiaTheme="majorEastAsia"/>
      <w:bCs/>
      <w:i/>
      <w:color w:val="4472C4" w:themeColor="accent1"/>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7F7C"/>
    <w:rPr>
      <w:rFonts w:ascii="Times New Roman" w:eastAsiaTheme="majorEastAsia" w:hAnsi="Times New Roman" w:cs="Times New Roman"/>
      <w:b/>
      <w:bCs/>
      <w:sz w:val="24"/>
      <w:szCs w:val="24"/>
      <w:lang w:val="en-US"/>
    </w:rPr>
  </w:style>
  <w:style w:type="character" w:customStyle="1" w:styleId="berschrift2Zchn">
    <w:name w:val="Überschrift 2 Zchn"/>
    <w:basedOn w:val="Absatz-Standardschriftart"/>
    <w:link w:val="berschrift2"/>
    <w:uiPriority w:val="9"/>
    <w:rsid w:val="00377F7C"/>
    <w:rPr>
      <w:rFonts w:ascii="Times New Roman" w:eastAsiaTheme="majorEastAsia" w:hAnsi="Times New Roman" w:cs="Times New Roman"/>
      <w:i/>
      <w:noProof/>
      <w:sz w:val="24"/>
      <w:szCs w:val="24"/>
      <w:lang w:val="en-US" w:eastAsia="de-DE"/>
    </w:rPr>
  </w:style>
  <w:style w:type="character" w:customStyle="1" w:styleId="berschrift3Zchn">
    <w:name w:val="Überschrift 3 Zchn"/>
    <w:basedOn w:val="Absatz-Standardschriftart"/>
    <w:link w:val="berschrift3"/>
    <w:uiPriority w:val="9"/>
    <w:rsid w:val="00377F7C"/>
    <w:rPr>
      <w:rFonts w:ascii="Times New Roman" w:eastAsiaTheme="majorEastAsia" w:hAnsi="Times New Roman" w:cs="Times New Roman"/>
      <w:bCs/>
      <w:i/>
      <w:color w:val="4472C4" w:themeColor="accent1"/>
      <w:sz w:val="24"/>
      <w:szCs w:val="24"/>
      <w:lang w:val="en-GB"/>
    </w:rPr>
  </w:style>
  <w:style w:type="paragraph" w:customStyle="1" w:styleId="Tabelle">
    <w:name w:val="Tabelle"/>
    <w:basedOn w:val="Standard"/>
    <w:link w:val="TabelleZchn"/>
    <w:qFormat/>
    <w:rsid w:val="00377F7C"/>
    <w:pPr>
      <w:spacing w:after="0" w:line="240" w:lineRule="auto"/>
      <w:jc w:val="left"/>
    </w:pPr>
    <w:rPr>
      <w:rFonts w:ascii="Rotis Serif Pro" w:hAnsi="Rotis Serif Pro"/>
      <w:sz w:val="20"/>
      <w:szCs w:val="20"/>
      <w:lang w:val="de-DE" w:eastAsia="de-DE"/>
    </w:rPr>
  </w:style>
  <w:style w:type="character" w:customStyle="1" w:styleId="TabelleZchn">
    <w:name w:val="Tabelle Zchn"/>
    <w:basedOn w:val="Absatz-Standardschriftart"/>
    <w:link w:val="Tabelle"/>
    <w:rsid w:val="00377F7C"/>
    <w:rPr>
      <w:rFonts w:ascii="Rotis Serif Pro" w:hAnsi="Rotis Serif Pro" w:cs="Times New Roman"/>
      <w:sz w:val="20"/>
      <w:szCs w:val="20"/>
      <w:lang w:eastAsia="de-DE"/>
    </w:rPr>
  </w:style>
  <w:style w:type="table" w:styleId="Tabellenraster">
    <w:name w:val="Table Grid"/>
    <w:basedOn w:val="NormaleTabelle"/>
    <w:uiPriority w:val="59"/>
    <w:rsid w:val="00377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377F7C"/>
    <w:pPr>
      <w:spacing w:before="100" w:beforeAutospacing="1" w:after="100" w:afterAutospacing="1" w:line="240" w:lineRule="auto"/>
    </w:pPr>
    <w:rPr>
      <w:rFonts w:eastAsia="Times New Roman"/>
      <w:lang w:eastAsia="de-DE"/>
    </w:rPr>
  </w:style>
  <w:style w:type="character" w:styleId="Hyperlink">
    <w:name w:val="Hyperlink"/>
    <w:basedOn w:val="Absatz-Standardschriftart"/>
    <w:uiPriority w:val="99"/>
    <w:unhideWhenUsed/>
    <w:rsid w:val="00377F7C"/>
    <w:rPr>
      <w:color w:val="0563C1" w:themeColor="hyperlink"/>
      <w:u w:val="single"/>
    </w:rPr>
  </w:style>
  <w:style w:type="paragraph" w:styleId="Listenabsatz">
    <w:name w:val="List Paragraph"/>
    <w:basedOn w:val="Standard"/>
    <w:link w:val="ListenabsatzZchn"/>
    <w:uiPriority w:val="34"/>
    <w:qFormat/>
    <w:rsid w:val="00377F7C"/>
    <w:pPr>
      <w:ind w:left="720"/>
      <w:contextualSpacing/>
    </w:pPr>
  </w:style>
  <w:style w:type="paragraph" w:styleId="Sprechblasentext">
    <w:name w:val="Balloon Text"/>
    <w:basedOn w:val="Standard"/>
    <w:link w:val="SprechblasentextZchn"/>
    <w:uiPriority w:val="99"/>
    <w:semiHidden/>
    <w:unhideWhenUsed/>
    <w:rsid w:val="00377F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7F7C"/>
    <w:rPr>
      <w:rFonts w:ascii="Tahoma" w:hAnsi="Tahoma" w:cs="Tahoma"/>
      <w:sz w:val="16"/>
      <w:szCs w:val="16"/>
      <w:lang w:val="en-US"/>
    </w:rPr>
  </w:style>
  <w:style w:type="paragraph" w:styleId="NurText">
    <w:name w:val="Plain Text"/>
    <w:basedOn w:val="Standard"/>
    <w:link w:val="NurTextZchn"/>
    <w:uiPriority w:val="99"/>
    <w:unhideWhenUsed/>
    <w:rsid w:val="00377F7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377F7C"/>
    <w:rPr>
      <w:rFonts w:ascii="Consolas" w:hAnsi="Consolas" w:cs="Times New Roman"/>
      <w:sz w:val="21"/>
      <w:szCs w:val="21"/>
      <w:lang w:val="en-US"/>
    </w:rPr>
  </w:style>
  <w:style w:type="paragraph" w:styleId="Beschriftung">
    <w:name w:val="caption"/>
    <w:basedOn w:val="Standard"/>
    <w:next w:val="Standard"/>
    <w:uiPriority w:val="35"/>
    <w:unhideWhenUsed/>
    <w:qFormat/>
    <w:rsid w:val="00377F7C"/>
    <w:pPr>
      <w:widowControl w:val="0"/>
      <w:autoSpaceDE w:val="0"/>
      <w:autoSpaceDN w:val="0"/>
      <w:adjustRightInd w:val="0"/>
      <w:spacing w:after="0" w:line="240" w:lineRule="auto"/>
    </w:pPr>
    <w:rPr>
      <w:b/>
    </w:rPr>
  </w:style>
  <w:style w:type="paragraph" w:styleId="Kopfzeile">
    <w:name w:val="header"/>
    <w:basedOn w:val="Standard"/>
    <w:link w:val="KopfzeileZchn"/>
    <w:uiPriority w:val="99"/>
    <w:unhideWhenUsed/>
    <w:rsid w:val="00377F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7F7C"/>
    <w:rPr>
      <w:rFonts w:ascii="Times New Roman" w:hAnsi="Times New Roman" w:cs="Times New Roman"/>
      <w:sz w:val="24"/>
      <w:szCs w:val="24"/>
      <w:lang w:val="en-US"/>
    </w:rPr>
  </w:style>
  <w:style w:type="paragraph" w:styleId="Fuzeile">
    <w:name w:val="footer"/>
    <w:basedOn w:val="Standard"/>
    <w:link w:val="FuzeileZchn"/>
    <w:uiPriority w:val="99"/>
    <w:unhideWhenUsed/>
    <w:rsid w:val="00377F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7F7C"/>
    <w:rPr>
      <w:rFonts w:ascii="Times New Roman" w:hAnsi="Times New Roman" w:cs="Times New Roman"/>
      <w:sz w:val="24"/>
      <w:szCs w:val="24"/>
      <w:lang w:val="en-US"/>
    </w:rPr>
  </w:style>
  <w:style w:type="character" w:customStyle="1" w:styleId="ListenabsatzZchn">
    <w:name w:val="Listenabsatz Zchn"/>
    <w:basedOn w:val="Absatz-Standardschriftart"/>
    <w:link w:val="Listenabsatz"/>
    <w:uiPriority w:val="34"/>
    <w:rsid w:val="00377F7C"/>
    <w:rPr>
      <w:rFonts w:ascii="Times New Roman" w:hAnsi="Times New Roman" w:cs="Times New Roman"/>
      <w:sz w:val="24"/>
      <w:szCs w:val="24"/>
      <w:lang w:val="en-US"/>
    </w:rPr>
  </w:style>
  <w:style w:type="paragraph" w:customStyle="1" w:styleId="EndNoteBibliographyTitle">
    <w:name w:val="EndNote Bibliography Title"/>
    <w:basedOn w:val="Standard"/>
    <w:link w:val="EndNoteBibliographyTitleZchn"/>
    <w:rsid w:val="00377F7C"/>
    <w:pPr>
      <w:spacing w:after="0"/>
      <w:jc w:val="center"/>
    </w:pPr>
    <w:rPr>
      <w:noProof/>
    </w:rPr>
  </w:style>
  <w:style w:type="character" w:customStyle="1" w:styleId="EndNoteBibliographyTitleZchn">
    <w:name w:val="EndNote Bibliography Title Zchn"/>
    <w:basedOn w:val="Absatz-Standardschriftart"/>
    <w:link w:val="EndNoteBibliographyTitle"/>
    <w:rsid w:val="00377F7C"/>
    <w:rPr>
      <w:rFonts w:ascii="Times New Roman" w:hAnsi="Times New Roman" w:cs="Times New Roman"/>
      <w:noProof/>
      <w:sz w:val="24"/>
      <w:szCs w:val="24"/>
      <w:lang w:val="en-US"/>
    </w:rPr>
  </w:style>
  <w:style w:type="paragraph" w:customStyle="1" w:styleId="EndNoteBibliography">
    <w:name w:val="EndNote Bibliography"/>
    <w:basedOn w:val="Standard"/>
    <w:link w:val="EndNoteBibliographyZchn"/>
    <w:rsid w:val="00377F7C"/>
    <w:pPr>
      <w:spacing w:line="240" w:lineRule="auto"/>
    </w:pPr>
    <w:rPr>
      <w:noProof/>
    </w:rPr>
  </w:style>
  <w:style w:type="character" w:customStyle="1" w:styleId="EndNoteBibliographyZchn">
    <w:name w:val="EndNote Bibliography Zchn"/>
    <w:basedOn w:val="Absatz-Standardschriftart"/>
    <w:link w:val="EndNoteBibliography"/>
    <w:rsid w:val="00377F7C"/>
    <w:rPr>
      <w:rFonts w:ascii="Times New Roman" w:hAnsi="Times New Roman" w:cs="Times New Roman"/>
      <w:noProof/>
      <w:sz w:val="24"/>
      <w:szCs w:val="24"/>
      <w:lang w:val="en-US"/>
    </w:rPr>
  </w:style>
  <w:style w:type="paragraph" w:customStyle="1" w:styleId="wrtlichesZitat">
    <w:name w:val="wörtliches Zitat"/>
    <w:basedOn w:val="Standard"/>
    <w:link w:val="wrtlichesZitatZchn"/>
    <w:qFormat/>
    <w:rsid w:val="00377F7C"/>
    <w:pPr>
      <w:spacing w:after="200"/>
      <w:ind w:left="567" w:right="567"/>
    </w:pPr>
    <w:rPr>
      <w:sz w:val="20"/>
      <w:szCs w:val="20"/>
      <w:lang w:val="de-DE"/>
    </w:rPr>
  </w:style>
  <w:style w:type="character" w:customStyle="1" w:styleId="wrtlichesZitatZchn">
    <w:name w:val="wörtliches Zitat Zchn"/>
    <w:basedOn w:val="Absatz-Standardschriftart"/>
    <w:link w:val="wrtlichesZitat"/>
    <w:rsid w:val="00377F7C"/>
    <w:rPr>
      <w:rFonts w:ascii="Times New Roman" w:hAnsi="Times New Roman" w:cs="Times New Roman"/>
      <w:sz w:val="20"/>
      <w:szCs w:val="20"/>
    </w:rPr>
  </w:style>
  <w:style w:type="paragraph" w:styleId="Funotentext">
    <w:name w:val="footnote text"/>
    <w:basedOn w:val="Standard"/>
    <w:link w:val="FunotentextZchn"/>
    <w:uiPriority w:val="99"/>
    <w:unhideWhenUsed/>
    <w:rsid w:val="00377F7C"/>
    <w:pPr>
      <w:spacing w:after="0" w:line="240" w:lineRule="auto"/>
    </w:pPr>
    <w:rPr>
      <w:sz w:val="20"/>
      <w:szCs w:val="20"/>
    </w:rPr>
  </w:style>
  <w:style w:type="character" w:customStyle="1" w:styleId="FunotentextZchn">
    <w:name w:val="Fußnotentext Zchn"/>
    <w:basedOn w:val="Absatz-Standardschriftart"/>
    <w:link w:val="Funotentext"/>
    <w:uiPriority w:val="99"/>
    <w:rsid w:val="00377F7C"/>
    <w:rPr>
      <w:rFonts w:ascii="Times New Roman" w:hAnsi="Times New Roman" w:cs="Times New Roman"/>
      <w:sz w:val="20"/>
      <w:szCs w:val="20"/>
      <w:lang w:val="en-US"/>
    </w:rPr>
  </w:style>
  <w:style w:type="character" w:styleId="Funotenzeichen">
    <w:name w:val="footnote reference"/>
    <w:basedOn w:val="Absatz-Standardschriftart"/>
    <w:unhideWhenUsed/>
    <w:rsid w:val="00377F7C"/>
    <w:rPr>
      <w:vertAlign w:val="superscript"/>
    </w:rPr>
  </w:style>
  <w:style w:type="character" w:styleId="BesuchterLink">
    <w:name w:val="FollowedHyperlink"/>
    <w:basedOn w:val="Absatz-Standardschriftart"/>
    <w:uiPriority w:val="99"/>
    <w:semiHidden/>
    <w:unhideWhenUsed/>
    <w:rsid w:val="00377F7C"/>
    <w:rPr>
      <w:color w:val="954F72" w:themeColor="followedHyperlink"/>
      <w:u w:val="single"/>
    </w:rPr>
  </w:style>
  <w:style w:type="paragraph" w:styleId="KeinLeerraum">
    <w:name w:val="No Spacing"/>
    <w:uiPriority w:val="1"/>
    <w:qFormat/>
    <w:rsid w:val="00377F7C"/>
    <w:pPr>
      <w:spacing w:after="0" w:line="240" w:lineRule="auto"/>
      <w:jc w:val="both"/>
    </w:pPr>
    <w:rPr>
      <w:rFonts w:ascii="Times New Roman" w:hAnsi="Times New Roman" w:cs="Times New Roman"/>
      <w:sz w:val="24"/>
      <w:szCs w:val="24"/>
      <w:lang w:val="en-GB"/>
    </w:rPr>
  </w:style>
  <w:style w:type="paragraph" w:styleId="Endnotentext">
    <w:name w:val="endnote text"/>
    <w:basedOn w:val="Standard"/>
    <w:link w:val="EndnotentextZchn"/>
    <w:uiPriority w:val="99"/>
    <w:semiHidden/>
    <w:unhideWhenUsed/>
    <w:rsid w:val="00377F7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77F7C"/>
    <w:rPr>
      <w:rFonts w:ascii="Times New Roman" w:hAnsi="Times New Roman" w:cs="Times New Roman"/>
      <w:sz w:val="20"/>
      <w:szCs w:val="20"/>
      <w:lang w:val="en-US"/>
    </w:rPr>
  </w:style>
  <w:style w:type="character" w:styleId="Endnotenzeichen">
    <w:name w:val="endnote reference"/>
    <w:basedOn w:val="Absatz-Standardschriftart"/>
    <w:uiPriority w:val="99"/>
    <w:semiHidden/>
    <w:unhideWhenUsed/>
    <w:rsid w:val="00377F7C"/>
    <w:rPr>
      <w:vertAlign w:val="superscript"/>
    </w:rPr>
  </w:style>
  <w:style w:type="character" w:customStyle="1" w:styleId="ref-lnk">
    <w:name w:val="ref-lnk"/>
    <w:basedOn w:val="Absatz-Standardschriftart"/>
    <w:rsid w:val="00377F7C"/>
  </w:style>
  <w:style w:type="character" w:customStyle="1" w:styleId="ref-overlay">
    <w:name w:val="ref-overlay"/>
    <w:basedOn w:val="Absatz-Standardschriftart"/>
    <w:rsid w:val="00377F7C"/>
  </w:style>
  <w:style w:type="character" w:customStyle="1" w:styleId="hlfld-contribauthor">
    <w:name w:val="hlfld-contribauthor"/>
    <w:basedOn w:val="Absatz-Standardschriftart"/>
    <w:rsid w:val="00377F7C"/>
  </w:style>
  <w:style w:type="character" w:customStyle="1" w:styleId="nlmgiven-names">
    <w:name w:val="nlm_given-names"/>
    <w:basedOn w:val="Absatz-Standardschriftart"/>
    <w:rsid w:val="00377F7C"/>
  </w:style>
  <w:style w:type="character" w:customStyle="1" w:styleId="nlmyear">
    <w:name w:val="nlm_year"/>
    <w:basedOn w:val="Absatz-Standardschriftart"/>
    <w:rsid w:val="00377F7C"/>
  </w:style>
  <w:style w:type="character" w:customStyle="1" w:styleId="nlmarticle-title">
    <w:name w:val="nlm_article-title"/>
    <w:basedOn w:val="Absatz-Standardschriftart"/>
    <w:rsid w:val="00377F7C"/>
  </w:style>
  <w:style w:type="character" w:customStyle="1" w:styleId="nlmfpage">
    <w:name w:val="nlm_fpage"/>
    <w:basedOn w:val="Absatz-Standardschriftart"/>
    <w:rsid w:val="00377F7C"/>
  </w:style>
  <w:style w:type="character" w:customStyle="1" w:styleId="nlmlpage">
    <w:name w:val="nlm_lpage"/>
    <w:basedOn w:val="Absatz-Standardschriftart"/>
    <w:rsid w:val="00377F7C"/>
  </w:style>
  <w:style w:type="character" w:customStyle="1" w:styleId="nlmpublisher-loc">
    <w:name w:val="nlm_publisher-loc"/>
    <w:basedOn w:val="Absatz-Standardschriftart"/>
    <w:rsid w:val="00377F7C"/>
  </w:style>
  <w:style w:type="character" w:customStyle="1" w:styleId="nlmpublisher-name">
    <w:name w:val="nlm_publisher-name"/>
    <w:basedOn w:val="Absatz-Standardschriftart"/>
    <w:rsid w:val="00377F7C"/>
  </w:style>
  <w:style w:type="character" w:customStyle="1" w:styleId="ref-links">
    <w:name w:val="ref-links"/>
    <w:basedOn w:val="Absatz-Standardschriftart"/>
    <w:rsid w:val="00377F7C"/>
  </w:style>
  <w:style w:type="character" w:customStyle="1" w:styleId="xlinks-container">
    <w:name w:val="xlinks-container"/>
    <w:basedOn w:val="Absatz-Standardschriftart"/>
    <w:rsid w:val="00377F7C"/>
  </w:style>
  <w:style w:type="character" w:customStyle="1" w:styleId="googlescholar-container">
    <w:name w:val="googlescholar-container"/>
    <w:basedOn w:val="Absatz-Standardschriftart"/>
    <w:rsid w:val="00377F7C"/>
  </w:style>
  <w:style w:type="paragraph" w:styleId="HTMLVorformatiert">
    <w:name w:val="HTML Preformatted"/>
    <w:basedOn w:val="Standard"/>
    <w:link w:val="HTMLVorformatiertZchn"/>
    <w:uiPriority w:val="99"/>
    <w:unhideWhenUsed/>
    <w:rsid w:val="0037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377F7C"/>
    <w:rPr>
      <w:rFonts w:ascii="Courier New" w:eastAsia="Times New Roman" w:hAnsi="Courier New" w:cs="Courier New"/>
      <w:sz w:val="20"/>
      <w:szCs w:val="20"/>
      <w:lang w:val="en-US"/>
    </w:rPr>
  </w:style>
  <w:style w:type="paragraph" w:customStyle="1" w:styleId="Default">
    <w:name w:val="Default"/>
    <w:rsid w:val="00377F7C"/>
    <w:pPr>
      <w:autoSpaceDE w:val="0"/>
      <w:autoSpaceDN w:val="0"/>
      <w:adjustRightInd w:val="0"/>
      <w:spacing w:after="0" w:line="240" w:lineRule="auto"/>
    </w:pPr>
    <w:rPr>
      <w:rFonts w:ascii="Arial" w:hAnsi="Arial" w:cs="Arial"/>
      <w:color w:val="000000"/>
      <w:sz w:val="24"/>
      <w:szCs w:val="24"/>
      <w:lang w:val="en-US"/>
    </w:rPr>
  </w:style>
  <w:style w:type="character" w:styleId="Kommentarzeichen">
    <w:name w:val="annotation reference"/>
    <w:basedOn w:val="Absatz-Standardschriftart"/>
    <w:uiPriority w:val="99"/>
    <w:semiHidden/>
    <w:unhideWhenUsed/>
    <w:rsid w:val="00377F7C"/>
    <w:rPr>
      <w:sz w:val="16"/>
      <w:szCs w:val="16"/>
    </w:rPr>
  </w:style>
  <w:style w:type="paragraph" w:styleId="Kommentartext">
    <w:name w:val="annotation text"/>
    <w:basedOn w:val="Standard"/>
    <w:link w:val="KommentartextZchn"/>
    <w:uiPriority w:val="99"/>
    <w:semiHidden/>
    <w:unhideWhenUsed/>
    <w:rsid w:val="00377F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7F7C"/>
    <w:rPr>
      <w:rFonts w:ascii="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377F7C"/>
    <w:rPr>
      <w:b/>
      <w:bCs/>
    </w:rPr>
  </w:style>
  <w:style w:type="character" w:customStyle="1" w:styleId="KommentarthemaZchn">
    <w:name w:val="Kommentarthema Zchn"/>
    <w:basedOn w:val="KommentartextZchn"/>
    <w:link w:val="Kommentarthema"/>
    <w:uiPriority w:val="99"/>
    <w:semiHidden/>
    <w:rsid w:val="00377F7C"/>
    <w:rPr>
      <w:rFonts w:ascii="Times New Roman" w:hAnsi="Times New Roman" w:cs="Times New Roman"/>
      <w:b/>
      <w:bCs/>
      <w:sz w:val="20"/>
      <w:szCs w:val="20"/>
      <w:lang w:val="en-US"/>
    </w:rPr>
  </w:style>
  <w:style w:type="paragraph" w:styleId="berarbeitung">
    <w:name w:val="Revision"/>
    <w:hidden/>
    <w:uiPriority w:val="99"/>
    <w:semiHidden/>
    <w:rsid w:val="00377F7C"/>
    <w:pPr>
      <w:spacing w:after="0" w:line="240" w:lineRule="auto"/>
    </w:pPr>
    <w:rPr>
      <w:rFonts w:ascii="Times New Roman" w:hAnsi="Times New Roman" w:cs="Times New Roman"/>
      <w:sz w:val="24"/>
      <w:szCs w:val="24"/>
      <w:lang w:val="en-US"/>
    </w:rPr>
  </w:style>
  <w:style w:type="character" w:customStyle="1" w:styleId="NichtaufgelsteErwhnung1">
    <w:name w:val="Nicht aufgelöste Erwähnung1"/>
    <w:basedOn w:val="Absatz-Standardschriftart"/>
    <w:uiPriority w:val="99"/>
    <w:semiHidden/>
    <w:unhideWhenUsed/>
    <w:rsid w:val="00377F7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377F7C"/>
    <w:rPr>
      <w:color w:val="605E5C"/>
      <w:shd w:val="clear" w:color="auto" w:fill="E1DFDD"/>
    </w:rPr>
  </w:style>
  <w:style w:type="paragraph" w:styleId="Inhaltsverzeichnisberschrift">
    <w:name w:val="TOC Heading"/>
    <w:basedOn w:val="berschrift1"/>
    <w:next w:val="Standard"/>
    <w:uiPriority w:val="39"/>
    <w:unhideWhenUsed/>
    <w:qFormat/>
    <w:rsid w:val="00377F7C"/>
    <w:pPr>
      <w:spacing w:before="240" w:after="0" w:line="259" w:lineRule="auto"/>
      <w:jc w:val="left"/>
      <w:outlineLvl w:val="9"/>
    </w:pPr>
    <w:rPr>
      <w:rFonts w:asciiTheme="majorHAnsi" w:hAnsiTheme="majorHAnsi" w:cstheme="majorBidi"/>
      <w:b w:val="0"/>
      <w:bCs w:val="0"/>
      <w:color w:val="2F5496" w:themeColor="accent1" w:themeShade="BF"/>
      <w:sz w:val="32"/>
      <w:szCs w:val="32"/>
      <w:lang w:val="de-DE" w:eastAsia="de-DE"/>
    </w:rPr>
  </w:style>
  <w:style w:type="paragraph" w:styleId="Verzeichnis1">
    <w:name w:val="toc 1"/>
    <w:basedOn w:val="Standard"/>
    <w:next w:val="Standard"/>
    <w:autoRedefine/>
    <w:uiPriority w:val="39"/>
    <w:unhideWhenUsed/>
    <w:rsid w:val="00377F7C"/>
    <w:pPr>
      <w:spacing w:after="100"/>
    </w:pPr>
  </w:style>
  <w:style w:type="paragraph" w:styleId="Verzeichnis2">
    <w:name w:val="toc 2"/>
    <w:basedOn w:val="Standard"/>
    <w:next w:val="Standard"/>
    <w:autoRedefine/>
    <w:uiPriority w:val="39"/>
    <w:unhideWhenUsed/>
    <w:rsid w:val="00377F7C"/>
    <w:pPr>
      <w:spacing w:after="100"/>
      <w:ind w:left="240"/>
    </w:pPr>
  </w:style>
  <w:style w:type="character" w:customStyle="1" w:styleId="NichtaufgelsteErwhnung3">
    <w:name w:val="Nicht aufgelöste Erwähnung3"/>
    <w:basedOn w:val="Absatz-Standardschriftart"/>
    <w:uiPriority w:val="99"/>
    <w:semiHidden/>
    <w:unhideWhenUsed/>
    <w:rsid w:val="00BE3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0136">
      <w:bodyDiv w:val="1"/>
      <w:marLeft w:val="0"/>
      <w:marRight w:val="0"/>
      <w:marTop w:val="0"/>
      <w:marBottom w:val="0"/>
      <w:divBdr>
        <w:top w:val="none" w:sz="0" w:space="0" w:color="auto"/>
        <w:left w:val="none" w:sz="0" w:space="0" w:color="auto"/>
        <w:bottom w:val="none" w:sz="0" w:space="0" w:color="auto"/>
        <w:right w:val="none" w:sz="0" w:space="0" w:color="auto"/>
      </w:divBdr>
      <w:divsChild>
        <w:div w:id="73818724">
          <w:marLeft w:val="0"/>
          <w:marRight w:val="0"/>
          <w:marTop w:val="0"/>
          <w:marBottom w:val="0"/>
          <w:divBdr>
            <w:top w:val="none" w:sz="0" w:space="0" w:color="auto"/>
            <w:left w:val="none" w:sz="0" w:space="0" w:color="auto"/>
            <w:bottom w:val="none" w:sz="0" w:space="0" w:color="auto"/>
            <w:right w:val="none" w:sz="0" w:space="0" w:color="auto"/>
          </w:divBdr>
          <w:divsChild>
            <w:div w:id="1174419580">
              <w:marLeft w:val="0"/>
              <w:marRight w:val="0"/>
              <w:marTop w:val="0"/>
              <w:marBottom w:val="0"/>
              <w:divBdr>
                <w:top w:val="none" w:sz="0" w:space="0" w:color="auto"/>
                <w:left w:val="none" w:sz="0" w:space="0" w:color="auto"/>
                <w:bottom w:val="none" w:sz="0" w:space="0" w:color="auto"/>
                <w:right w:val="none" w:sz="0" w:space="0" w:color="auto"/>
              </w:divBdr>
              <w:divsChild>
                <w:div w:id="1421486775">
                  <w:marLeft w:val="0"/>
                  <w:marRight w:val="0"/>
                  <w:marTop w:val="0"/>
                  <w:marBottom w:val="0"/>
                  <w:divBdr>
                    <w:top w:val="none" w:sz="0" w:space="0" w:color="auto"/>
                    <w:left w:val="none" w:sz="0" w:space="0" w:color="auto"/>
                    <w:bottom w:val="none" w:sz="0" w:space="0" w:color="auto"/>
                    <w:right w:val="none" w:sz="0" w:space="0" w:color="auto"/>
                  </w:divBdr>
                  <w:divsChild>
                    <w:div w:id="1725828743">
                      <w:marLeft w:val="0"/>
                      <w:marRight w:val="0"/>
                      <w:marTop w:val="0"/>
                      <w:marBottom w:val="0"/>
                      <w:divBdr>
                        <w:top w:val="none" w:sz="0" w:space="0" w:color="auto"/>
                        <w:left w:val="none" w:sz="0" w:space="0" w:color="auto"/>
                        <w:bottom w:val="none" w:sz="0" w:space="0" w:color="auto"/>
                        <w:right w:val="none" w:sz="0" w:space="0" w:color="auto"/>
                      </w:divBdr>
                      <w:divsChild>
                        <w:div w:id="438112006">
                          <w:marLeft w:val="0"/>
                          <w:marRight w:val="0"/>
                          <w:marTop w:val="0"/>
                          <w:marBottom w:val="0"/>
                          <w:divBdr>
                            <w:top w:val="none" w:sz="0" w:space="0" w:color="auto"/>
                            <w:left w:val="none" w:sz="0" w:space="0" w:color="auto"/>
                            <w:bottom w:val="none" w:sz="0" w:space="0" w:color="auto"/>
                            <w:right w:val="none" w:sz="0" w:space="0" w:color="auto"/>
                          </w:divBdr>
                          <w:divsChild>
                            <w:div w:id="1598715162">
                              <w:marLeft w:val="0"/>
                              <w:marRight w:val="300"/>
                              <w:marTop w:val="180"/>
                              <w:marBottom w:val="0"/>
                              <w:divBdr>
                                <w:top w:val="none" w:sz="0" w:space="0" w:color="auto"/>
                                <w:left w:val="none" w:sz="0" w:space="0" w:color="auto"/>
                                <w:bottom w:val="none" w:sz="0" w:space="0" w:color="auto"/>
                                <w:right w:val="none" w:sz="0" w:space="0" w:color="auto"/>
                              </w:divBdr>
                              <w:divsChild>
                                <w:div w:id="5885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432927">
          <w:marLeft w:val="0"/>
          <w:marRight w:val="0"/>
          <w:marTop w:val="0"/>
          <w:marBottom w:val="0"/>
          <w:divBdr>
            <w:top w:val="none" w:sz="0" w:space="0" w:color="auto"/>
            <w:left w:val="none" w:sz="0" w:space="0" w:color="auto"/>
            <w:bottom w:val="none" w:sz="0" w:space="0" w:color="auto"/>
            <w:right w:val="none" w:sz="0" w:space="0" w:color="auto"/>
          </w:divBdr>
          <w:divsChild>
            <w:div w:id="19815769">
              <w:marLeft w:val="0"/>
              <w:marRight w:val="0"/>
              <w:marTop w:val="0"/>
              <w:marBottom w:val="0"/>
              <w:divBdr>
                <w:top w:val="none" w:sz="0" w:space="0" w:color="auto"/>
                <w:left w:val="none" w:sz="0" w:space="0" w:color="auto"/>
                <w:bottom w:val="none" w:sz="0" w:space="0" w:color="auto"/>
                <w:right w:val="none" w:sz="0" w:space="0" w:color="auto"/>
              </w:divBdr>
              <w:divsChild>
                <w:div w:id="281228665">
                  <w:marLeft w:val="0"/>
                  <w:marRight w:val="0"/>
                  <w:marTop w:val="0"/>
                  <w:marBottom w:val="0"/>
                  <w:divBdr>
                    <w:top w:val="none" w:sz="0" w:space="0" w:color="auto"/>
                    <w:left w:val="none" w:sz="0" w:space="0" w:color="auto"/>
                    <w:bottom w:val="none" w:sz="0" w:space="0" w:color="auto"/>
                    <w:right w:val="none" w:sz="0" w:space="0" w:color="auto"/>
                  </w:divBdr>
                  <w:divsChild>
                    <w:div w:id="791092486">
                      <w:marLeft w:val="0"/>
                      <w:marRight w:val="0"/>
                      <w:marTop w:val="0"/>
                      <w:marBottom w:val="0"/>
                      <w:divBdr>
                        <w:top w:val="none" w:sz="0" w:space="0" w:color="auto"/>
                        <w:left w:val="none" w:sz="0" w:space="0" w:color="auto"/>
                        <w:bottom w:val="none" w:sz="0" w:space="0" w:color="auto"/>
                        <w:right w:val="none" w:sz="0" w:space="0" w:color="auto"/>
                      </w:divBdr>
                      <w:divsChild>
                        <w:div w:id="11776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935078">
      <w:bodyDiv w:val="1"/>
      <w:marLeft w:val="0"/>
      <w:marRight w:val="0"/>
      <w:marTop w:val="0"/>
      <w:marBottom w:val="0"/>
      <w:divBdr>
        <w:top w:val="none" w:sz="0" w:space="0" w:color="auto"/>
        <w:left w:val="none" w:sz="0" w:space="0" w:color="auto"/>
        <w:bottom w:val="none" w:sz="0" w:space="0" w:color="auto"/>
        <w:right w:val="none" w:sz="0" w:space="0" w:color="auto"/>
      </w:divBdr>
      <w:divsChild>
        <w:div w:id="1766725391">
          <w:marLeft w:val="0"/>
          <w:marRight w:val="0"/>
          <w:marTop w:val="0"/>
          <w:marBottom w:val="0"/>
          <w:divBdr>
            <w:top w:val="none" w:sz="0" w:space="0" w:color="auto"/>
            <w:left w:val="none" w:sz="0" w:space="0" w:color="auto"/>
            <w:bottom w:val="none" w:sz="0" w:space="0" w:color="auto"/>
            <w:right w:val="none" w:sz="0" w:space="0" w:color="auto"/>
          </w:divBdr>
          <w:divsChild>
            <w:div w:id="1880122314">
              <w:marLeft w:val="0"/>
              <w:marRight w:val="0"/>
              <w:marTop w:val="0"/>
              <w:marBottom w:val="0"/>
              <w:divBdr>
                <w:top w:val="none" w:sz="0" w:space="0" w:color="auto"/>
                <w:left w:val="none" w:sz="0" w:space="0" w:color="auto"/>
                <w:bottom w:val="none" w:sz="0" w:space="0" w:color="auto"/>
                <w:right w:val="none" w:sz="0" w:space="0" w:color="auto"/>
              </w:divBdr>
              <w:divsChild>
                <w:div w:id="739063237">
                  <w:marLeft w:val="0"/>
                  <w:marRight w:val="0"/>
                  <w:marTop w:val="0"/>
                  <w:marBottom w:val="0"/>
                  <w:divBdr>
                    <w:top w:val="none" w:sz="0" w:space="0" w:color="auto"/>
                    <w:left w:val="none" w:sz="0" w:space="0" w:color="auto"/>
                    <w:bottom w:val="none" w:sz="0" w:space="0" w:color="auto"/>
                    <w:right w:val="none" w:sz="0" w:space="0" w:color="auto"/>
                  </w:divBdr>
                  <w:divsChild>
                    <w:div w:id="1337733758">
                      <w:marLeft w:val="0"/>
                      <w:marRight w:val="0"/>
                      <w:marTop w:val="0"/>
                      <w:marBottom w:val="0"/>
                      <w:divBdr>
                        <w:top w:val="none" w:sz="0" w:space="0" w:color="auto"/>
                        <w:left w:val="none" w:sz="0" w:space="0" w:color="auto"/>
                        <w:bottom w:val="none" w:sz="0" w:space="0" w:color="auto"/>
                        <w:right w:val="none" w:sz="0" w:space="0" w:color="auto"/>
                      </w:divBdr>
                      <w:divsChild>
                        <w:div w:id="858664858">
                          <w:marLeft w:val="0"/>
                          <w:marRight w:val="0"/>
                          <w:marTop w:val="0"/>
                          <w:marBottom w:val="0"/>
                          <w:divBdr>
                            <w:top w:val="none" w:sz="0" w:space="0" w:color="auto"/>
                            <w:left w:val="none" w:sz="0" w:space="0" w:color="auto"/>
                            <w:bottom w:val="none" w:sz="0" w:space="0" w:color="auto"/>
                            <w:right w:val="none" w:sz="0" w:space="0" w:color="auto"/>
                          </w:divBdr>
                          <w:divsChild>
                            <w:div w:id="96563756">
                              <w:marLeft w:val="0"/>
                              <w:marRight w:val="300"/>
                              <w:marTop w:val="180"/>
                              <w:marBottom w:val="0"/>
                              <w:divBdr>
                                <w:top w:val="none" w:sz="0" w:space="0" w:color="auto"/>
                                <w:left w:val="none" w:sz="0" w:space="0" w:color="auto"/>
                                <w:bottom w:val="none" w:sz="0" w:space="0" w:color="auto"/>
                                <w:right w:val="none" w:sz="0" w:space="0" w:color="auto"/>
                              </w:divBdr>
                              <w:divsChild>
                                <w:div w:id="20471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609403">
          <w:marLeft w:val="0"/>
          <w:marRight w:val="0"/>
          <w:marTop w:val="0"/>
          <w:marBottom w:val="0"/>
          <w:divBdr>
            <w:top w:val="none" w:sz="0" w:space="0" w:color="auto"/>
            <w:left w:val="none" w:sz="0" w:space="0" w:color="auto"/>
            <w:bottom w:val="none" w:sz="0" w:space="0" w:color="auto"/>
            <w:right w:val="none" w:sz="0" w:space="0" w:color="auto"/>
          </w:divBdr>
          <w:divsChild>
            <w:div w:id="642319702">
              <w:marLeft w:val="0"/>
              <w:marRight w:val="0"/>
              <w:marTop w:val="0"/>
              <w:marBottom w:val="0"/>
              <w:divBdr>
                <w:top w:val="none" w:sz="0" w:space="0" w:color="auto"/>
                <w:left w:val="none" w:sz="0" w:space="0" w:color="auto"/>
                <w:bottom w:val="none" w:sz="0" w:space="0" w:color="auto"/>
                <w:right w:val="none" w:sz="0" w:space="0" w:color="auto"/>
              </w:divBdr>
              <w:divsChild>
                <w:div w:id="438330209">
                  <w:marLeft w:val="0"/>
                  <w:marRight w:val="0"/>
                  <w:marTop w:val="0"/>
                  <w:marBottom w:val="0"/>
                  <w:divBdr>
                    <w:top w:val="none" w:sz="0" w:space="0" w:color="auto"/>
                    <w:left w:val="none" w:sz="0" w:space="0" w:color="auto"/>
                    <w:bottom w:val="none" w:sz="0" w:space="0" w:color="auto"/>
                    <w:right w:val="none" w:sz="0" w:space="0" w:color="auto"/>
                  </w:divBdr>
                  <w:divsChild>
                    <w:div w:id="987394664">
                      <w:marLeft w:val="0"/>
                      <w:marRight w:val="0"/>
                      <w:marTop w:val="0"/>
                      <w:marBottom w:val="0"/>
                      <w:divBdr>
                        <w:top w:val="none" w:sz="0" w:space="0" w:color="auto"/>
                        <w:left w:val="none" w:sz="0" w:space="0" w:color="auto"/>
                        <w:bottom w:val="none" w:sz="0" w:space="0" w:color="auto"/>
                        <w:right w:val="none" w:sz="0" w:space="0" w:color="auto"/>
                      </w:divBdr>
                      <w:divsChild>
                        <w:div w:id="8618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167023">
      <w:bodyDiv w:val="1"/>
      <w:marLeft w:val="0"/>
      <w:marRight w:val="0"/>
      <w:marTop w:val="0"/>
      <w:marBottom w:val="0"/>
      <w:divBdr>
        <w:top w:val="none" w:sz="0" w:space="0" w:color="auto"/>
        <w:left w:val="none" w:sz="0" w:space="0" w:color="auto"/>
        <w:bottom w:val="none" w:sz="0" w:space="0" w:color="auto"/>
        <w:right w:val="none" w:sz="0" w:space="0" w:color="auto"/>
      </w:divBdr>
      <w:divsChild>
        <w:div w:id="1728263539">
          <w:marLeft w:val="0"/>
          <w:marRight w:val="0"/>
          <w:marTop w:val="0"/>
          <w:marBottom w:val="0"/>
          <w:divBdr>
            <w:top w:val="none" w:sz="0" w:space="0" w:color="auto"/>
            <w:left w:val="none" w:sz="0" w:space="0" w:color="auto"/>
            <w:bottom w:val="none" w:sz="0" w:space="0" w:color="auto"/>
            <w:right w:val="none" w:sz="0" w:space="0" w:color="auto"/>
          </w:divBdr>
          <w:divsChild>
            <w:div w:id="93869034">
              <w:marLeft w:val="0"/>
              <w:marRight w:val="0"/>
              <w:marTop w:val="0"/>
              <w:marBottom w:val="0"/>
              <w:divBdr>
                <w:top w:val="none" w:sz="0" w:space="0" w:color="auto"/>
                <w:left w:val="none" w:sz="0" w:space="0" w:color="auto"/>
                <w:bottom w:val="none" w:sz="0" w:space="0" w:color="auto"/>
                <w:right w:val="none" w:sz="0" w:space="0" w:color="auto"/>
              </w:divBdr>
              <w:divsChild>
                <w:div w:id="1449617115">
                  <w:marLeft w:val="0"/>
                  <w:marRight w:val="0"/>
                  <w:marTop w:val="0"/>
                  <w:marBottom w:val="0"/>
                  <w:divBdr>
                    <w:top w:val="none" w:sz="0" w:space="0" w:color="auto"/>
                    <w:left w:val="none" w:sz="0" w:space="0" w:color="auto"/>
                    <w:bottom w:val="none" w:sz="0" w:space="0" w:color="auto"/>
                    <w:right w:val="none" w:sz="0" w:space="0" w:color="auto"/>
                  </w:divBdr>
                  <w:divsChild>
                    <w:div w:id="1687904065">
                      <w:marLeft w:val="0"/>
                      <w:marRight w:val="0"/>
                      <w:marTop w:val="0"/>
                      <w:marBottom w:val="0"/>
                      <w:divBdr>
                        <w:top w:val="none" w:sz="0" w:space="0" w:color="auto"/>
                        <w:left w:val="none" w:sz="0" w:space="0" w:color="auto"/>
                        <w:bottom w:val="none" w:sz="0" w:space="0" w:color="auto"/>
                        <w:right w:val="none" w:sz="0" w:space="0" w:color="auto"/>
                      </w:divBdr>
                      <w:divsChild>
                        <w:div w:id="1794015103">
                          <w:marLeft w:val="0"/>
                          <w:marRight w:val="0"/>
                          <w:marTop w:val="0"/>
                          <w:marBottom w:val="0"/>
                          <w:divBdr>
                            <w:top w:val="none" w:sz="0" w:space="0" w:color="auto"/>
                            <w:left w:val="none" w:sz="0" w:space="0" w:color="auto"/>
                            <w:bottom w:val="none" w:sz="0" w:space="0" w:color="auto"/>
                            <w:right w:val="none" w:sz="0" w:space="0" w:color="auto"/>
                          </w:divBdr>
                          <w:divsChild>
                            <w:div w:id="203637571">
                              <w:marLeft w:val="0"/>
                              <w:marRight w:val="300"/>
                              <w:marTop w:val="180"/>
                              <w:marBottom w:val="0"/>
                              <w:divBdr>
                                <w:top w:val="none" w:sz="0" w:space="0" w:color="auto"/>
                                <w:left w:val="none" w:sz="0" w:space="0" w:color="auto"/>
                                <w:bottom w:val="none" w:sz="0" w:space="0" w:color="auto"/>
                                <w:right w:val="none" w:sz="0" w:space="0" w:color="auto"/>
                              </w:divBdr>
                              <w:divsChild>
                                <w:div w:id="16359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579437">
          <w:marLeft w:val="0"/>
          <w:marRight w:val="0"/>
          <w:marTop w:val="0"/>
          <w:marBottom w:val="0"/>
          <w:divBdr>
            <w:top w:val="none" w:sz="0" w:space="0" w:color="auto"/>
            <w:left w:val="none" w:sz="0" w:space="0" w:color="auto"/>
            <w:bottom w:val="none" w:sz="0" w:space="0" w:color="auto"/>
            <w:right w:val="none" w:sz="0" w:space="0" w:color="auto"/>
          </w:divBdr>
          <w:divsChild>
            <w:div w:id="1749573722">
              <w:marLeft w:val="0"/>
              <w:marRight w:val="0"/>
              <w:marTop w:val="0"/>
              <w:marBottom w:val="0"/>
              <w:divBdr>
                <w:top w:val="none" w:sz="0" w:space="0" w:color="auto"/>
                <w:left w:val="none" w:sz="0" w:space="0" w:color="auto"/>
                <w:bottom w:val="none" w:sz="0" w:space="0" w:color="auto"/>
                <w:right w:val="none" w:sz="0" w:space="0" w:color="auto"/>
              </w:divBdr>
              <w:divsChild>
                <w:div w:id="1723597336">
                  <w:marLeft w:val="0"/>
                  <w:marRight w:val="0"/>
                  <w:marTop w:val="0"/>
                  <w:marBottom w:val="0"/>
                  <w:divBdr>
                    <w:top w:val="none" w:sz="0" w:space="0" w:color="auto"/>
                    <w:left w:val="none" w:sz="0" w:space="0" w:color="auto"/>
                    <w:bottom w:val="none" w:sz="0" w:space="0" w:color="auto"/>
                    <w:right w:val="none" w:sz="0" w:space="0" w:color="auto"/>
                  </w:divBdr>
                  <w:divsChild>
                    <w:div w:id="144975931">
                      <w:marLeft w:val="0"/>
                      <w:marRight w:val="0"/>
                      <w:marTop w:val="0"/>
                      <w:marBottom w:val="0"/>
                      <w:divBdr>
                        <w:top w:val="none" w:sz="0" w:space="0" w:color="auto"/>
                        <w:left w:val="none" w:sz="0" w:space="0" w:color="auto"/>
                        <w:bottom w:val="none" w:sz="0" w:space="0" w:color="auto"/>
                        <w:right w:val="none" w:sz="0" w:space="0" w:color="auto"/>
                      </w:divBdr>
                      <w:divsChild>
                        <w:div w:id="490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668917">
      <w:bodyDiv w:val="1"/>
      <w:marLeft w:val="0"/>
      <w:marRight w:val="0"/>
      <w:marTop w:val="0"/>
      <w:marBottom w:val="0"/>
      <w:divBdr>
        <w:top w:val="none" w:sz="0" w:space="0" w:color="auto"/>
        <w:left w:val="none" w:sz="0" w:space="0" w:color="auto"/>
        <w:bottom w:val="none" w:sz="0" w:space="0" w:color="auto"/>
        <w:right w:val="none" w:sz="0" w:space="0" w:color="auto"/>
      </w:divBdr>
      <w:divsChild>
        <w:div w:id="1646278671">
          <w:marLeft w:val="0"/>
          <w:marRight w:val="0"/>
          <w:marTop w:val="0"/>
          <w:marBottom w:val="0"/>
          <w:divBdr>
            <w:top w:val="none" w:sz="0" w:space="0" w:color="auto"/>
            <w:left w:val="none" w:sz="0" w:space="0" w:color="auto"/>
            <w:bottom w:val="none" w:sz="0" w:space="0" w:color="auto"/>
            <w:right w:val="none" w:sz="0" w:space="0" w:color="auto"/>
          </w:divBdr>
          <w:divsChild>
            <w:div w:id="1658726348">
              <w:marLeft w:val="0"/>
              <w:marRight w:val="0"/>
              <w:marTop w:val="0"/>
              <w:marBottom w:val="0"/>
              <w:divBdr>
                <w:top w:val="none" w:sz="0" w:space="0" w:color="auto"/>
                <w:left w:val="none" w:sz="0" w:space="0" w:color="auto"/>
                <w:bottom w:val="none" w:sz="0" w:space="0" w:color="auto"/>
                <w:right w:val="none" w:sz="0" w:space="0" w:color="auto"/>
              </w:divBdr>
              <w:divsChild>
                <w:div w:id="1214150340">
                  <w:marLeft w:val="0"/>
                  <w:marRight w:val="0"/>
                  <w:marTop w:val="0"/>
                  <w:marBottom w:val="0"/>
                  <w:divBdr>
                    <w:top w:val="none" w:sz="0" w:space="0" w:color="auto"/>
                    <w:left w:val="none" w:sz="0" w:space="0" w:color="auto"/>
                    <w:bottom w:val="none" w:sz="0" w:space="0" w:color="auto"/>
                    <w:right w:val="none" w:sz="0" w:space="0" w:color="auto"/>
                  </w:divBdr>
                  <w:divsChild>
                    <w:div w:id="2019110306">
                      <w:marLeft w:val="0"/>
                      <w:marRight w:val="0"/>
                      <w:marTop w:val="0"/>
                      <w:marBottom w:val="0"/>
                      <w:divBdr>
                        <w:top w:val="none" w:sz="0" w:space="0" w:color="auto"/>
                        <w:left w:val="none" w:sz="0" w:space="0" w:color="auto"/>
                        <w:bottom w:val="none" w:sz="0" w:space="0" w:color="auto"/>
                        <w:right w:val="none" w:sz="0" w:space="0" w:color="auto"/>
                      </w:divBdr>
                      <w:divsChild>
                        <w:div w:id="1260874562">
                          <w:marLeft w:val="0"/>
                          <w:marRight w:val="0"/>
                          <w:marTop w:val="0"/>
                          <w:marBottom w:val="0"/>
                          <w:divBdr>
                            <w:top w:val="none" w:sz="0" w:space="0" w:color="auto"/>
                            <w:left w:val="none" w:sz="0" w:space="0" w:color="auto"/>
                            <w:bottom w:val="none" w:sz="0" w:space="0" w:color="auto"/>
                            <w:right w:val="none" w:sz="0" w:space="0" w:color="auto"/>
                          </w:divBdr>
                          <w:divsChild>
                            <w:div w:id="1232035492">
                              <w:marLeft w:val="0"/>
                              <w:marRight w:val="300"/>
                              <w:marTop w:val="180"/>
                              <w:marBottom w:val="0"/>
                              <w:divBdr>
                                <w:top w:val="none" w:sz="0" w:space="0" w:color="auto"/>
                                <w:left w:val="none" w:sz="0" w:space="0" w:color="auto"/>
                                <w:bottom w:val="none" w:sz="0" w:space="0" w:color="auto"/>
                                <w:right w:val="none" w:sz="0" w:space="0" w:color="auto"/>
                              </w:divBdr>
                              <w:divsChild>
                                <w:div w:id="34008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240881">
          <w:marLeft w:val="0"/>
          <w:marRight w:val="0"/>
          <w:marTop w:val="0"/>
          <w:marBottom w:val="0"/>
          <w:divBdr>
            <w:top w:val="none" w:sz="0" w:space="0" w:color="auto"/>
            <w:left w:val="none" w:sz="0" w:space="0" w:color="auto"/>
            <w:bottom w:val="none" w:sz="0" w:space="0" w:color="auto"/>
            <w:right w:val="none" w:sz="0" w:space="0" w:color="auto"/>
          </w:divBdr>
          <w:divsChild>
            <w:div w:id="1776561823">
              <w:marLeft w:val="0"/>
              <w:marRight w:val="0"/>
              <w:marTop w:val="0"/>
              <w:marBottom w:val="0"/>
              <w:divBdr>
                <w:top w:val="none" w:sz="0" w:space="0" w:color="auto"/>
                <w:left w:val="none" w:sz="0" w:space="0" w:color="auto"/>
                <w:bottom w:val="none" w:sz="0" w:space="0" w:color="auto"/>
                <w:right w:val="none" w:sz="0" w:space="0" w:color="auto"/>
              </w:divBdr>
              <w:divsChild>
                <w:div w:id="575628514">
                  <w:marLeft w:val="0"/>
                  <w:marRight w:val="0"/>
                  <w:marTop w:val="0"/>
                  <w:marBottom w:val="0"/>
                  <w:divBdr>
                    <w:top w:val="none" w:sz="0" w:space="0" w:color="auto"/>
                    <w:left w:val="none" w:sz="0" w:space="0" w:color="auto"/>
                    <w:bottom w:val="none" w:sz="0" w:space="0" w:color="auto"/>
                    <w:right w:val="none" w:sz="0" w:space="0" w:color="auto"/>
                  </w:divBdr>
                  <w:divsChild>
                    <w:div w:id="553808535">
                      <w:marLeft w:val="0"/>
                      <w:marRight w:val="0"/>
                      <w:marTop w:val="0"/>
                      <w:marBottom w:val="0"/>
                      <w:divBdr>
                        <w:top w:val="none" w:sz="0" w:space="0" w:color="auto"/>
                        <w:left w:val="none" w:sz="0" w:space="0" w:color="auto"/>
                        <w:bottom w:val="none" w:sz="0" w:space="0" w:color="auto"/>
                        <w:right w:val="none" w:sz="0" w:space="0" w:color="auto"/>
                      </w:divBdr>
                      <w:divsChild>
                        <w:div w:id="5139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462008">
      <w:bodyDiv w:val="1"/>
      <w:marLeft w:val="0"/>
      <w:marRight w:val="0"/>
      <w:marTop w:val="0"/>
      <w:marBottom w:val="0"/>
      <w:divBdr>
        <w:top w:val="none" w:sz="0" w:space="0" w:color="auto"/>
        <w:left w:val="none" w:sz="0" w:space="0" w:color="auto"/>
        <w:bottom w:val="none" w:sz="0" w:space="0" w:color="auto"/>
        <w:right w:val="none" w:sz="0" w:space="0" w:color="auto"/>
      </w:divBdr>
      <w:divsChild>
        <w:div w:id="245648035">
          <w:marLeft w:val="0"/>
          <w:marRight w:val="0"/>
          <w:marTop w:val="0"/>
          <w:marBottom w:val="0"/>
          <w:divBdr>
            <w:top w:val="none" w:sz="0" w:space="0" w:color="auto"/>
            <w:left w:val="none" w:sz="0" w:space="0" w:color="auto"/>
            <w:bottom w:val="none" w:sz="0" w:space="0" w:color="auto"/>
            <w:right w:val="none" w:sz="0" w:space="0" w:color="auto"/>
          </w:divBdr>
          <w:divsChild>
            <w:div w:id="1173688341">
              <w:marLeft w:val="0"/>
              <w:marRight w:val="0"/>
              <w:marTop w:val="0"/>
              <w:marBottom w:val="0"/>
              <w:divBdr>
                <w:top w:val="none" w:sz="0" w:space="0" w:color="auto"/>
                <w:left w:val="none" w:sz="0" w:space="0" w:color="auto"/>
                <w:bottom w:val="none" w:sz="0" w:space="0" w:color="auto"/>
                <w:right w:val="none" w:sz="0" w:space="0" w:color="auto"/>
              </w:divBdr>
              <w:divsChild>
                <w:div w:id="956643604">
                  <w:marLeft w:val="0"/>
                  <w:marRight w:val="0"/>
                  <w:marTop w:val="0"/>
                  <w:marBottom w:val="0"/>
                  <w:divBdr>
                    <w:top w:val="none" w:sz="0" w:space="0" w:color="auto"/>
                    <w:left w:val="none" w:sz="0" w:space="0" w:color="auto"/>
                    <w:bottom w:val="none" w:sz="0" w:space="0" w:color="auto"/>
                    <w:right w:val="none" w:sz="0" w:space="0" w:color="auto"/>
                  </w:divBdr>
                  <w:divsChild>
                    <w:div w:id="34933529">
                      <w:marLeft w:val="0"/>
                      <w:marRight w:val="0"/>
                      <w:marTop w:val="0"/>
                      <w:marBottom w:val="0"/>
                      <w:divBdr>
                        <w:top w:val="none" w:sz="0" w:space="0" w:color="auto"/>
                        <w:left w:val="none" w:sz="0" w:space="0" w:color="auto"/>
                        <w:bottom w:val="none" w:sz="0" w:space="0" w:color="auto"/>
                        <w:right w:val="none" w:sz="0" w:space="0" w:color="auto"/>
                      </w:divBdr>
                      <w:divsChild>
                        <w:div w:id="2007394064">
                          <w:marLeft w:val="0"/>
                          <w:marRight w:val="0"/>
                          <w:marTop w:val="0"/>
                          <w:marBottom w:val="0"/>
                          <w:divBdr>
                            <w:top w:val="none" w:sz="0" w:space="0" w:color="auto"/>
                            <w:left w:val="none" w:sz="0" w:space="0" w:color="auto"/>
                            <w:bottom w:val="none" w:sz="0" w:space="0" w:color="auto"/>
                            <w:right w:val="none" w:sz="0" w:space="0" w:color="auto"/>
                          </w:divBdr>
                          <w:divsChild>
                            <w:div w:id="99110253">
                              <w:marLeft w:val="0"/>
                              <w:marRight w:val="300"/>
                              <w:marTop w:val="180"/>
                              <w:marBottom w:val="0"/>
                              <w:divBdr>
                                <w:top w:val="none" w:sz="0" w:space="0" w:color="auto"/>
                                <w:left w:val="none" w:sz="0" w:space="0" w:color="auto"/>
                                <w:bottom w:val="none" w:sz="0" w:space="0" w:color="auto"/>
                                <w:right w:val="none" w:sz="0" w:space="0" w:color="auto"/>
                              </w:divBdr>
                              <w:divsChild>
                                <w:div w:id="4330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538305">
          <w:marLeft w:val="0"/>
          <w:marRight w:val="0"/>
          <w:marTop w:val="0"/>
          <w:marBottom w:val="0"/>
          <w:divBdr>
            <w:top w:val="none" w:sz="0" w:space="0" w:color="auto"/>
            <w:left w:val="none" w:sz="0" w:space="0" w:color="auto"/>
            <w:bottom w:val="none" w:sz="0" w:space="0" w:color="auto"/>
            <w:right w:val="none" w:sz="0" w:space="0" w:color="auto"/>
          </w:divBdr>
          <w:divsChild>
            <w:div w:id="1407416281">
              <w:marLeft w:val="0"/>
              <w:marRight w:val="0"/>
              <w:marTop w:val="0"/>
              <w:marBottom w:val="0"/>
              <w:divBdr>
                <w:top w:val="none" w:sz="0" w:space="0" w:color="auto"/>
                <w:left w:val="none" w:sz="0" w:space="0" w:color="auto"/>
                <w:bottom w:val="none" w:sz="0" w:space="0" w:color="auto"/>
                <w:right w:val="none" w:sz="0" w:space="0" w:color="auto"/>
              </w:divBdr>
              <w:divsChild>
                <w:div w:id="431438874">
                  <w:marLeft w:val="0"/>
                  <w:marRight w:val="0"/>
                  <w:marTop w:val="0"/>
                  <w:marBottom w:val="0"/>
                  <w:divBdr>
                    <w:top w:val="none" w:sz="0" w:space="0" w:color="auto"/>
                    <w:left w:val="none" w:sz="0" w:space="0" w:color="auto"/>
                    <w:bottom w:val="none" w:sz="0" w:space="0" w:color="auto"/>
                    <w:right w:val="none" w:sz="0" w:space="0" w:color="auto"/>
                  </w:divBdr>
                  <w:divsChild>
                    <w:div w:id="44332635">
                      <w:marLeft w:val="0"/>
                      <w:marRight w:val="0"/>
                      <w:marTop w:val="0"/>
                      <w:marBottom w:val="0"/>
                      <w:divBdr>
                        <w:top w:val="none" w:sz="0" w:space="0" w:color="auto"/>
                        <w:left w:val="none" w:sz="0" w:space="0" w:color="auto"/>
                        <w:bottom w:val="none" w:sz="0" w:space="0" w:color="auto"/>
                        <w:right w:val="none" w:sz="0" w:space="0" w:color="auto"/>
                      </w:divBdr>
                      <w:divsChild>
                        <w:div w:id="17423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ie-linke.de/fileadmin/download/wahlen2017/wahlprogramm2017/die_linke_wahlprogramm_2017.pdf"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u.de/regierungsprogramm"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doi.org/10.25522/manifesto.mpds.2019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uene.de/artikel/gruenes-wahlprogramm-zur-bundestagswahl-2017-zukunft-wird-aus-mut-gemacht" TargetMode="External"/><Relationship Id="rId5" Type="http://schemas.openxmlformats.org/officeDocument/2006/relationships/webSettings" Target="webSettings.xml"/><Relationship Id="rId15" Type="http://schemas.openxmlformats.org/officeDocument/2006/relationships/hyperlink" Target="https://www.spd.de/fileadmin/Dokumente/Regierungsprogramm/SPD_Regierungsprogramm_BTW_2017_A5_RZ_WEB.pdf" TargetMode="External"/><Relationship Id="rId10" Type="http://schemas.openxmlformats.org/officeDocument/2006/relationships/hyperlink" Target="https://www.afd.de/wahlprogramm"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fdp.de/programm/denken-wir-neu"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73299-6656-404E-A714-0A0B9232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11391</Words>
  <Characters>71766</Characters>
  <Application>Microsoft Office Word</Application>
  <DocSecurity>0</DocSecurity>
  <Lines>598</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Mader</dc:creator>
  <cp:keywords/>
  <dc:description/>
  <cp:lastModifiedBy>Matthias Mader</cp:lastModifiedBy>
  <cp:revision>22</cp:revision>
  <cp:lastPrinted>2019-09-25T13:04:00Z</cp:lastPrinted>
  <dcterms:created xsi:type="dcterms:W3CDTF">2019-07-09T06:02:00Z</dcterms:created>
  <dcterms:modified xsi:type="dcterms:W3CDTF">2019-09-25T13:27:00Z</dcterms:modified>
</cp:coreProperties>
</file>