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07CF6" w14:textId="21CBCB9D" w:rsidR="00AA3FEE" w:rsidRPr="00F45534" w:rsidRDefault="00AA3FEE" w:rsidP="00AA3FE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Table S1</w:t>
      </w:r>
      <w:r w:rsidRPr="00F45534">
        <w:rPr>
          <w:rFonts w:ascii="Times New Roman" w:eastAsia="Calibri" w:hAnsi="Times New Roman" w:cs="Times New Roman"/>
          <w:sz w:val="24"/>
          <w:szCs w:val="24"/>
        </w:rPr>
        <w:t>. Mean soc</w:t>
      </w:r>
      <w:r>
        <w:rPr>
          <w:rFonts w:ascii="Times New Roman" w:eastAsia="Calibri" w:hAnsi="Times New Roman" w:cs="Times New Roman"/>
          <w:sz w:val="24"/>
          <w:szCs w:val="24"/>
        </w:rPr>
        <w:t xml:space="preserve">keye salmon-mediated </w:t>
      </w:r>
      <w:r w:rsidR="00292C86">
        <w:rPr>
          <w:rFonts w:ascii="Times New Roman" w:eastAsia="Calibri" w:hAnsi="Times New Roman" w:cs="Times New Roman"/>
          <w:sz w:val="24"/>
          <w:szCs w:val="24"/>
        </w:rPr>
        <w:t>phosphorus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2C86">
        <w:rPr>
          <w:rFonts w:ascii="Times New Roman" w:eastAsia="Calibri" w:hAnsi="Times New Roman" w:cs="Times New Roman"/>
          <w:sz w:val="24"/>
          <w:szCs w:val="24"/>
        </w:rPr>
        <w:t>f</w:t>
      </w:r>
      <w:r w:rsidRPr="00F45534">
        <w:rPr>
          <w:rFonts w:ascii="Times New Roman" w:eastAsia="Calibri" w:hAnsi="Times New Roman" w:cs="Times New Roman"/>
          <w:sz w:val="24"/>
          <w:szCs w:val="24"/>
        </w:rPr>
        <w:t xml:space="preserve">lux estimates (in kg) for Alturas, Pettit, and Redfish lakes by migration year including associated 90% </w:t>
      </w:r>
      <w:r w:rsidR="00B805E2">
        <w:rPr>
          <w:rFonts w:ascii="Times New Roman" w:eastAsia="Calibri" w:hAnsi="Times New Roman" w:cs="Times New Roman"/>
          <w:sz w:val="24"/>
          <w:szCs w:val="24"/>
        </w:rPr>
        <w:t>upper (UCI) and lower (LCI) confidence intervals</w:t>
      </w:r>
      <w:r>
        <w:rPr>
          <w:rFonts w:ascii="Times New Roman" w:eastAsia="Calibri" w:hAnsi="Times New Roman" w:cs="Times New Roman"/>
          <w:sz w:val="24"/>
          <w:szCs w:val="24"/>
        </w:rPr>
        <w:t>. Phosphorus</w:t>
      </w:r>
      <w:r w:rsidRPr="00F45534">
        <w:rPr>
          <w:rFonts w:ascii="Times New Roman" w:eastAsia="Calibri" w:hAnsi="Times New Roman" w:cs="Times New Roman"/>
          <w:sz w:val="24"/>
          <w:szCs w:val="24"/>
        </w:rPr>
        <w:t xml:space="preserve"> flux was estimated with smolt exports and adult imports including both captive and anadromous fish combined and only anadromous fish.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705"/>
        <w:gridCol w:w="731"/>
        <w:gridCol w:w="870"/>
        <w:gridCol w:w="798"/>
        <w:gridCol w:w="698"/>
        <w:gridCol w:w="651"/>
        <w:gridCol w:w="824"/>
        <w:gridCol w:w="757"/>
        <w:gridCol w:w="757"/>
        <w:gridCol w:w="824"/>
        <w:gridCol w:w="824"/>
        <w:gridCol w:w="757"/>
        <w:gridCol w:w="795"/>
        <w:gridCol w:w="795"/>
        <w:gridCol w:w="801"/>
        <w:gridCol w:w="726"/>
        <w:gridCol w:w="692"/>
        <w:gridCol w:w="750"/>
      </w:tblGrid>
      <w:tr w:rsidR="00AA3FEE" w:rsidRPr="00F45534" w14:paraId="146EB095" w14:textId="77777777" w:rsidTr="004D132C">
        <w:trPr>
          <w:trHeight w:val="315"/>
        </w:trPr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6BC89" w14:textId="07628F90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BC56F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Alturas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92224B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A7176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Pettit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1F8A04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FEA699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Redfish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A320C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3FEE" w:rsidRPr="00F45534" w14:paraId="2D6A0D2A" w14:textId="77777777" w:rsidTr="004D132C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FCC6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D861E0F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Captive and Anadromous</w:t>
            </w:r>
          </w:p>
        </w:tc>
        <w:tc>
          <w:tcPr>
            <w:tcW w:w="73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BEF1A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Anadromous Only</w:t>
            </w:r>
          </w:p>
        </w:tc>
        <w:tc>
          <w:tcPr>
            <w:tcW w:w="8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F50A77D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Captive and Anadromous</w:t>
            </w:r>
          </w:p>
        </w:tc>
        <w:tc>
          <w:tcPr>
            <w:tcW w:w="8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64798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Anadromous Only</w:t>
            </w:r>
          </w:p>
        </w:tc>
        <w:tc>
          <w:tcPr>
            <w:tcW w:w="83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1655C40" w14:textId="77777777" w:rsidR="00AA3FEE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890C869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Captive and Anadromous</w:t>
            </w:r>
          </w:p>
        </w:tc>
        <w:tc>
          <w:tcPr>
            <w:tcW w:w="7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530B8" w14:textId="77777777" w:rsidR="00AA3FEE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60AF51C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Anadromous Only</w:t>
            </w:r>
          </w:p>
        </w:tc>
      </w:tr>
      <w:tr w:rsidR="00AA3FEE" w:rsidRPr="00F45534" w14:paraId="4A75A7B0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7BD80" w14:textId="0BED590A" w:rsidR="00AA3FEE" w:rsidRPr="00F45534" w:rsidRDefault="00274958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7DCF02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7B7510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LCI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46D1E2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UCI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EBAAB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C1DB7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LCI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CEF63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C8971D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59E777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LCI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116EFD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BA093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BF7E0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LCI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1295D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UCI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AC9839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588877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LCI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781B31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UCI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7F818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5B3FF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LCI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6FA1A" w14:textId="77777777" w:rsidR="00AA3FEE" w:rsidRPr="00F45534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UCI</w:t>
            </w:r>
          </w:p>
        </w:tc>
      </w:tr>
      <w:tr w:rsidR="00AA3FEE" w:rsidRPr="00F45534" w14:paraId="0A355ECD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EE8A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20F13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D39A7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D87608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E55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7C5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17B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917AC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211AEF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132474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69F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952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EFBF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9B6DA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4.15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CA251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4.01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FCB3A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4.29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C32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16A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AEF8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-0.10</w:t>
            </w:r>
          </w:p>
        </w:tc>
      </w:tr>
      <w:tr w:rsidR="00AA3FEE" w:rsidRPr="00F45534" w14:paraId="1FCDDAEA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97F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0BDE9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67A2E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E1FDA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687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D96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158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B7048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36A8F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FD8684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4DE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13A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BAFF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F88D8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591834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025F4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0.31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FF3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7AF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CA2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-0.07</w:t>
            </w:r>
          </w:p>
        </w:tc>
      </w:tr>
      <w:tr w:rsidR="00AA3FEE" w:rsidRPr="00F45534" w14:paraId="2D40C3BC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4050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516BA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0.70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9ADF0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0.63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6AB35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0.77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A384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E9B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583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0B1E8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9FDD7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FFFAB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37B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172F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1B0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5A855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2.97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B8FB64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2.93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91276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3.01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B93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62A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0.65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311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0.66</w:t>
            </w:r>
          </w:p>
        </w:tc>
      </w:tr>
      <w:tr w:rsidR="00AA3FEE" w:rsidRPr="00F45534" w14:paraId="5E84AF19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1BE7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15AE48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0.39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CBD713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0.33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06C25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0.45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D75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7DA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117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E9D8B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2C3C2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0B685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03AE" w14:textId="6180EF3C" w:rsidR="00AA3FEE" w:rsidRPr="00F45534" w:rsidRDefault="00280A6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  <w:r w:rsidR="00AA3FEE"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07A6" w14:textId="55ACDA4B" w:rsidR="00AA3FEE" w:rsidRPr="00F45534" w:rsidRDefault="00280A6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  <w:r w:rsidR="00AA3FEE"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323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0C2ED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7.35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6D819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7.28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113A0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7.42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CCA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E4C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5BA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0.09</w:t>
            </w:r>
          </w:p>
        </w:tc>
      </w:tr>
      <w:tr w:rsidR="00AA3FEE" w:rsidRPr="00F45534" w14:paraId="5AC6BF0D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E353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8C3E5F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418F9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2F505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702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56F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-0.65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055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75C844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1.28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90E2B9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1.28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569D29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1.29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127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96A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519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91E30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5.39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C0315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5.18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323C6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5.59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658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EC23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-0.35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F898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-0.28</w:t>
            </w:r>
          </w:p>
        </w:tc>
      </w:tr>
      <w:tr w:rsidR="00AA3FEE" w:rsidRPr="00F45534" w14:paraId="5B761A23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C3BC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AE03E8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D8A11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A9BA7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3469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571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067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689EA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-1.16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9C7F09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-1.43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C2569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8112" w14:textId="5679F243" w:rsidR="00AA3FEE" w:rsidRPr="00F45534" w:rsidRDefault="00280A6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  <w:r w:rsidR="00AA3FEE"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5034" w14:textId="3F959774" w:rsidR="00AA3FEE" w:rsidRPr="00F45534" w:rsidRDefault="00280A6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  <w:r w:rsidR="00AA3FEE"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AB5D" w14:textId="4E2204DD" w:rsidR="00AA3FEE" w:rsidRPr="00F45534" w:rsidRDefault="00280A6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  <w:r w:rsidR="00AA3FEE"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E6EBC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3.52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EFCE5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3.39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CCB1E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3.66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EF3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EEF9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-0.33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8AF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-0.30</w:t>
            </w:r>
          </w:p>
        </w:tc>
      </w:tr>
      <w:tr w:rsidR="00AA3FEE" w:rsidRPr="00F45534" w14:paraId="55AC61ED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5A1B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A9734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0.86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B8FC9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0.83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BEAF0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0.89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83A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448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DFD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22164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BE175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0.98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91FAD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1.02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A1B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A50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ECEF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6250F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4.62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C7BEEF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4.51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F4B60F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4.72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321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8C7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0D99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-0.17</w:t>
            </w:r>
          </w:p>
        </w:tc>
      </w:tr>
      <w:tr w:rsidR="00AA3FEE" w:rsidRPr="00F45534" w14:paraId="590A6411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5958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B6C42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-0.54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909B2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-0.71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9E33B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-0.37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CA1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D3E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-0.53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1EB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C3105F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-1.17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57E7B3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-1.23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609A0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-1.12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4D9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AF0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-0.48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B8D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4302A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C929D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0.52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56016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0.89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BB64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9F2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-0.34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75D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-0.29</w:t>
            </w:r>
          </w:p>
        </w:tc>
      </w:tr>
      <w:tr w:rsidR="00AA3FEE" w:rsidRPr="00F45534" w14:paraId="72F8DCD9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DD6C9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15CB7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2B642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AF0B5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894F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-0.54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813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-0.64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6CA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153F2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-2.69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2536E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-2.87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B907E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-2.52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E32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-2.51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BAF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-2.65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8779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-2.37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CAFC74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4.13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43E3A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4.04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806A2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4.22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819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D653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FEC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-0.16</w:t>
            </w:r>
          </w:p>
        </w:tc>
      </w:tr>
      <w:tr w:rsidR="00AA3FEE" w:rsidRPr="00F45534" w14:paraId="31BDB529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D78C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4E4AC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974C6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5B917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7D7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D07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37D8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D44D89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AF421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87EEA3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9B1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8559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6AB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16ED7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3.72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A05D3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3.62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2524A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3.82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14E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72C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373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-0.18</w:t>
            </w:r>
          </w:p>
        </w:tc>
      </w:tr>
      <w:tr w:rsidR="00AA3FEE" w:rsidRPr="00F45534" w14:paraId="66E5FC1C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BB59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D3526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0E0C3F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-0.33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F88EE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E85F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-0.45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3DAF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-0.62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2CC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DDBB3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63CAF3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-0.35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6DBF4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731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1BB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2E5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89AB2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78976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4.87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55B4F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5.09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6FE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1.67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799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1.63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786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1.71</w:t>
            </w:r>
          </w:p>
        </w:tc>
      </w:tr>
      <w:tr w:rsidR="00AA3FEE" w:rsidRPr="00F45534" w14:paraId="59B68E3B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A7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689CF3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59DF5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D99D89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92E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2ED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D66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2527A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6E08D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568A5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B18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48E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B7D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A383B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7.30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01617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7.20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06005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7.40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838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3.29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03A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3.26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E4F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3.31</w:t>
            </w:r>
          </w:p>
        </w:tc>
      </w:tr>
      <w:tr w:rsidR="00AA3FEE" w:rsidRPr="00F45534" w14:paraId="0D1F748B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B62D9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8BEA8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0.76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B0689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0.72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A99A9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40A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866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171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99F39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22D0F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B800F4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6D53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FD7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AE4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414FB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8.42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9BB223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8.32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0DCB5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8.52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E42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6.61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8994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6.55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A04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6.66</w:t>
            </w:r>
          </w:p>
        </w:tc>
      </w:tr>
      <w:tr w:rsidR="00AA3FEE" w:rsidRPr="00F45534" w14:paraId="184E267B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6C24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18DA98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86ABC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797BE4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97F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FFA4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EDE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B48629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-0.97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8BC04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-1.01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5CB838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EDF3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403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-0.82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8B7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8F25A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9.47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A38EE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9.41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AEA9C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9.52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4FE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5.41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48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5.38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568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5.43</w:t>
            </w:r>
          </w:p>
        </w:tc>
      </w:tr>
      <w:tr w:rsidR="00AA3FEE" w:rsidRPr="00F45534" w14:paraId="10A19991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70CA3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1C756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D19084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A20174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8F64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B76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06F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03368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508163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80755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D4F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B8D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DC28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06D27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3.08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C4A9E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2.93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B5A1E8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3.24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2F94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02A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-0.48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A75F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-0.06</w:t>
            </w:r>
          </w:p>
        </w:tc>
      </w:tr>
      <w:tr w:rsidR="00AA3FEE" w:rsidRPr="00F45534" w14:paraId="005C25BD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D100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AD2A99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47F6B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CFA63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460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780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21A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82A76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5C0D2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72689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47C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C973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10E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5C41E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585324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7A766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1D98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115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-0.75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BDC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-0.49</w:t>
            </w:r>
          </w:p>
        </w:tc>
      </w:tr>
      <w:tr w:rsidR="00AA3FEE" w:rsidRPr="00F45534" w14:paraId="4763918D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062F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820E2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66B82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B387E9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C40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-0.01</w:t>
            </w: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CD8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B7F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173A0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0.33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18DF79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0.33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421E1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33C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FD3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F43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255FB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8.10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D4BE2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8.09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8EADA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8.11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222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4.23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0723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4.22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A2CF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4.24</w:t>
            </w:r>
          </w:p>
        </w:tc>
      </w:tr>
      <w:tr w:rsidR="00AA3FEE" w:rsidRPr="00F45534" w14:paraId="15A1ED28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3AA7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3F3B59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D48DF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560A6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F9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A8E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56B3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68CE0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B46A1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579B4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A3DF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7AE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CD8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075C7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1.36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72E438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1.34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AA31E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1.38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500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7E8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-0.39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D449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-0.35</w:t>
            </w:r>
          </w:p>
        </w:tc>
      </w:tr>
      <w:tr w:rsidR="00AA3FEE" w:rsidRPr="00F45534" w14:paraId="75E9F5EA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3DC18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EF3FE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73BA84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C73E8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89E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1F2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1D23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59B422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60763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A2D06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C56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CD1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FE68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85D81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4.26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BFAAF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4.22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0DCF6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4.31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1D0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6C3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0.88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5FE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0.96</w:t>
            </w:r>
          </w:p>
        </w:tc>
      </w:tr>
      <w:tr w:rsidR="00AA3FEE" w:rsidRPr="00F45534" w14:paraId="3C924962" w14:textId="77777777" w:rsidTr="004D132C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8C04A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9B2AD9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C798C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3DE5BD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3416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0D9A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B5960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209336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BC6891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04565F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0.51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2503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CB97B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4798C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17F63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16.38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4D1CF5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16.37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5CA457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16.39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866E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7083A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33984" w14:textId="77777777" w:rsidR="00AA3FEE" w:rsidRPr="00F45534" w:rsidRDefault="00AA3FEE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18">
              <w:rPr>
                <w:rFonts w:ascii="Times New Roman" w:eastAsia="Times New Roman" w:hAnsi="Times New Roman" w:cs="Times New Roman"/>
                <w:color w:val="000000"/>
                <w:sz w:val="20"/>
              </w:rPr>
              <w:t>-0.11</w:t>
            </w:r>
          </w:p>
        </w:tc>
      </w:tr>
      <w:tr w:rsidR="00AA3FEE" w:rsidRPr="00F45534" w14:paraId="125E6750" w14:textId="77777777" w:rsidTr="004D132C">
        <w:trPr>
          <w:trHeight w:val="315"/>
        </w:trPr>
        <w:tc>
          <w:tcPr>
            <w:tcW w:w="5000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1600F4" w14:textId="77777777" w:rsidR="00AA3FEE" w:rsidRPr="00F45534" w:rsidRDefault="00AA3FEE" w:rsidP="00002B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Notes:</w:t>
            </w:r>
          </w:p>
          <w:p w14:paraId="0E2F6E01" w14:textId="77777777" w:rsidR="00AA3FEE" w:rsidRPr="00F45534" w:rsidRDefault="00AA3FEE" w:rsidP="00002B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534">
              <w:rPr>
                <w:rFonts w:ascii="Times New Roman" w:eastAsia="Calibri" w:hAnsi="Times New Roman" w:cs="Times New Roman"/>
                <w:sz w:val="20"/>
                <w:szCs w:val="20"/>
              </w:rPr>
              <w:t>(-) denotes where data deficiencies precluded estimated nutrient flux</w:t>
            </w:r>
          </w:p>
          <w:p w14:paraId="4C9BDC47" w14:textId="77777777" w:rsidR="00AA3FEE" w:rsidRPr="00F45534" w:rsidRDefault="00AA3FEE" w:rsidP="00002B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534">
              <w:rPr>
                <w:rFonts w:ascii="Times New Roman" w:eastAsia="Calibri" w:hAnsi="Times New Roman" w:cs="Times New Roman"/>
                <w:sz w:val="20"/>
                <w:szCs w:val="20"/>
              </w:rPr>
              <w:t>† denotes values greater than -0.01 but less than zero.</w:t>
            </w:r>
          </w:p>
        </w:tc>
      </w:tr>
    </w:tbl>
    <w:p w14:paraId="4AAE2188" w14:textId="77777777" w:rsidR="00AA3FEE" w:rsidRPr="00F45534" w:rsidRDefault="00AA3FEE" w:rsidP="00AA3FEE">
      <w:pPr>
        <w:rPr>
          <w:rFonts w:ascii="Times New Roman" w:hAnsi="Times New Roman" w:cs="Times New Roman"/>
          <w:sz w:val="20"/>
          <w:szCs w:val="20"/>
        </w:rPr>
      </w:pPr>
    </w:p>
    <w:p w14:paraId="6D01EC20" w14:textId="0058FD5E" w:rsidR="00F45534" w:rsidRPr="00F45534" w:rsidRDefault="00F45534" w:rsidP="00F4553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455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Table S2. Mean sockeye salmon-mediated nitrogen (N) flux estimates (in kg) for Alturas, Pettit, and Redfish lakes by migration year including associated 90% </w:t>
      </w:r>
      <w:r w:rsidR="00B805E2">
        <w:rPr>
          <w:rFonts w:ascii="Times New Roman" w:eastAsia="Calibri" w:hAnsi="Times New Roman" w:cs="Times New Roman"/>
          <w:sz w:val="24"/>
          <w:szCs w:val="24"/>
        </w:rPr>
        <w:t>upper (UCI) and lower (LCI) confidence intervals</w:t>
      </w:r>
      <w:r w:rsidRPr="00F45534">
        <w:rPr>
          <w:rFonts w:ascii="Times New Roman" w:eastAsia="Calibri" w:hAnsi="Times New Roman" w:cs="Times New Roman"/>
          <w:sz w:val="24"/>
          <w:szCs w:val="24"/>
        </w:rPr>
        <w:t>. Nitrogen flux was estimated with smolt exports and adult imports including both captive and anadromous fish combined and only anadromous fish.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7"/>
        <w:gridCol w:w="705"/>
        <w:gridCol w:w="733"/>
        <w:gridCol w:w="872"/>
        <w:gridCol w:w="800"/>
        <w:gridCol w:w="656"/>
        <w:gridCol w:w="653"/>
        <w:gridCol w:w="826"/>
        <w:gridCol w:w="759"/>
        <w:gridCol w:w="760"/>
        <w:gridCol w:w="827"/>
        <w:gridCol w:w="827"/>
        <w:gridCol w:w="760"/>
        <w:gridCol w:w="798"/>
        <w:gridCol w:w="798"/>
        <w:gridCol w:w="804"/>
        <w:gridCol w:w="729"/>
        <w:gridCol w:w="694"/>
        <w:gridCol w:w="752"/>
      </w:tblGrid>
      <w:tr w:rsidR="00F45534" w:rsidRPr="00F45534" w14:paraId="0ECA0830" w14:textId="77777777" w:rsidTr="004D132C">
        <w:trPr>
          <w:trHeight w:val="315"/>
        </w:trPr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C8427" w14:textId="2156D25C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6C82D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Alturas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6A317F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F9DC75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Pettit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B5025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8E5489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Redfish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4DF559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5534" w:rsidRPr="00F45534" w14:paraId="434A537F" w14:textId="77777777" w:rsidTr="004D132C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8DD65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442623B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Captive and Anadromous</w:t>
            </w:r>
          </w:p>
        </w:tc>
        <w:tc>
          <w:tcPr>
            <w:tcW w:w="73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F32B3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Anadromous Only</w:t>
            </w:r>
          </w:p>
        </w:tc>
        <w:tc>
          <w:tcPr>
            <w:tcW w:w="8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F08B885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Captive and Anadromous</w:t>
            </w:r>
          </w:p>
        </w:tc>
        <w:tc>
          <w:tcPr>
            <w:tcW w:w="8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9BA8B2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Anadromous Only</w:t>
            </w:r>
          </w:p>
        </w:tc>
        <w:tc>
          <w:tcPr>
            <w:tcW w:w="83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4A0F5BF" w14:textId="77777777" w:rsidR="00AA3FEE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AA3A177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Captive and Anadromous</w:t>
            </w:r>
          </w:p>
        </w:tc>
        <w:tc>
          <w:tcPr>
            <w:tcW w:w="7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C011B7" w14:textId="77777777" w:rsidR="00AA3FEE" w:rsidRDefault="00AA3FEE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275FBD1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Anadromous Only</w:t>
            </w:r>
          </w:p>
        </w:tc>
      </w:tr>
      <w:tr w:rsidR="00F45534" w:rsidRPr="00F45534" w14:paraId="373C510D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20F6C" w14:textId="1E7A3661" w:rsidR="00F45534" w:rsidRPr="00F45534" w:rsidRDefault="00274958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C6655F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2BBDC2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LCI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1BA9ED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UCI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92AF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21625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LCI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869BA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ECC7B6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B63B01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LCI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027473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A2683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4350C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LCI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3F5D0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UCI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89E7FB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956398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LCI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1ABA99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UCI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56D80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6B33F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LCI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7595E" w14:textId="77777777" w:rsidR="00F45534" w:rsidRPr="00F45534" w:rsidRDefault="00F45534" w:rsidP="0000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UCI</w:t>
            </w:r>
          </w:p>
        </w:tc>
      </w:tr>
      <w:tr w:rsidR="00F45534" w:rsidRPr="00F45534" w14:paraId="1C59B216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E3AC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2118E9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C5AD30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91DEBB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9308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97B6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FA0F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2CDC39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09818D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BBC807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8B29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7CD6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E886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2A1AC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52CDD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AF80C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492D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0DC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66B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-0.57</w:t>
            </w:r>
          </w:p>
        </w:tc>
      </w:tr>
      <w:tr w:rsidR="00F45534" w:rsidRPr="00F45534" w14:paraId="2F2BE175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C3D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9304B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29CD9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C1925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138E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F82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4B5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3CE143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9A719A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04E581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676B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60BE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3005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7FDED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95ED8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C6FA3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C81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6929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09F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-0.38</w:t>
            </w:r>
          </w:p>
        </w:tc>
      </w:tr>
      <w:tr w:rsidR="00F45534" w:rsidRPr="00F45534" w14:paraId="364A409D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51D1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EA088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55B83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8A323D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1079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C24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133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61A3EE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DACCD6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F0EC61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3FBF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5BA0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EFC7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7D794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A2D71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23351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D78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089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868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</w:t>
            </w:r>
          </w:p>
        </w:tc>
      </w:tr>
      <w:tr w:rsidR="00F45534" w:rsidRPr="00F45534" w14:paraId="6F1AB7F5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D90C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C77ED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5A4E4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79046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53D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338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5CE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59455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C4FE4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5B63F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A4A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2F9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E7E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D9758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7ED79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43.65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21BF5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44.48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D76E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7AFE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288E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F45534" w:rsidRPr="00F45534" w14:paraId="783F8B91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0334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8B2B3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04C3E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DC4B3D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2039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2C5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9C0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9EDE7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C9E1C9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E7B26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508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BBA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3F9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44985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94DBF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C8039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E9FD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793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C2F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-1.48</w:t>
            </w:r>
          </w:p>
        </w:tc>
      </w:tr>
      <w:tr w:rsidR="00F45534" w:rsidRPr="00F45534" w14:paraId="08B83C5F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A33F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0828A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0B6E2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8E64F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A03E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20B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330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5CFEF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-6.70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AD18E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-8.31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A115F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23A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FBF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B47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D1A6C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F8DD2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49743E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3C2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5E8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9AB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-1.71</w:t>
            </w:r>
          </w:p>
        </w:tc>
      </w:tr>
      <w:tr w:rsidR="00F45534" w:rsidRPr="00F45534" w14:paraId="09BE307D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0AC7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15A55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75502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90B59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6DD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B09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93F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85D91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E5A66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2D00CE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945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753E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A8B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0F0CA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64A90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B6176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002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6B1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5CA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-0.98</w:t>
            </w:r>
          </w:p>
        </w:tc>
      </w:tr>
      <w:tr w:rsidR="00F45534" w:rsidRPr="00F45534" w14:paraId="71A6BDDD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D94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D9E5D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531E4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BE6EF9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421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3B1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50F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8F5C5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-6.79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D54C9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-7.11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E738E9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FB2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6C4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64E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763FC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7A14B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7A167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8BB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10A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444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-1.71</w:t>
            </w:r>
          </w:p>
        </w:tc>
      </w:tr>
      <w:tr w:rsidR="00F45534" w:rsidRPr="00F45534" w14:paraId="2986D3F6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ECD5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A80E1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309A5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9EA2B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65B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A9CD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-3.68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E26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D18DD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-15.59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3A633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-16.61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FC279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AF1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BF2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-15.34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C3F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3FB16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865C2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89BE19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AA0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024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C82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-0.92</w:t>
            </w:r>
          </w:p>
        </w:tc>
      </w:tr>
      <w:tr w:rsidR="00F45534" w:rsidRPr="00F45534" w14:paraId="7A34D15B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E57C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F9B40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7D12E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4A894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111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080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0E6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3FE29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E535F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532C0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DB5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676E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C41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CAC47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DF7A0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58F09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152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E89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C34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-1.04</w:t>
            </w:r>
          </w:p>
        </w:tc>
      </w:tr>
      <w:tr w:rsidR="00F45534" w:rsidRPr="00F45534" w14:paraId="777BFDD0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07F1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28E9C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9D4F4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F67A4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034D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-2.58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8C3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-3.59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313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B480D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BED0C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5C4FFE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73C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7A9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FDF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92053E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DFDAA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38.43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D5707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39.71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9AF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E5F9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5F0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14.15</w:t>
            </w:r>
          </w:p>
        </w:tc>
      </w:tr>
      <w:tr w:rsidR="00F45534" w:rsidRPr="00F45534" w14:paraId="1383F1CE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5061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870E4D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3C5C2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A7A57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F47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0C5D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4B6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FDFBB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AD904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8447F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785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DF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4FE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2BD3DE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6BE24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57.69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D3EC6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58.87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BB0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0CE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E27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26.85</w:t>
            </w:r>
          </w:p>
        </w:tc>
      </w:tr>
      <w:tr w:rsidR="00F45534" w:rsidRPr="00F45534" w14:paraId="783E6976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01CC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BC562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41226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D1B15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545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503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3A2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3FB54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1A320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FEB44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D66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62B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48F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A700B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D2AC1D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67.73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21D39D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68.91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0A4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E9E9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584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54.45</w:t>
            </w:r>
          </w:p>
        </w:tc>
      </w:tr>
      <w:tr w:rsidR="00F45534" w:rsidRPr="00F45534" w14:paraId="0583AEC5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0C86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F41C7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F4B1E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5AFA3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C209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93A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88D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DA812E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-5.61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9AB80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-5.86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9290D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D5E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E47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-4.76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C7F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887E2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5BE70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72.94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BA90A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73.60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DE0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EB4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43.69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336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44.01</w:t>
            </w:r>
          </w:p>
        </w:tc>
      </w:tr>
      <w:tr w:rsidR="00F45534" w:rsidRPr="00F45534" w14:paraId="60E9A179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45F7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5EE59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99D24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23D4A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66EE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79B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901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AB983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FA7C9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8AC98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38F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AF1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61F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4C512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D2805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92596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AF6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5E0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41A9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</w:tr>
      <w:tr w:rsidR="00F45534" w:rsidRPr="00F45534" w14:paraId="1CD3F74E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477D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D59D7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06A08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49C4D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7B5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844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A98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8F851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F2D16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5724E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2B6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EFB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B6F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FCFA4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19DDD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5F6FF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5D3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55A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005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-1.28</w:t>
            </w:r>
          </w:p>
        </w:tc>
      </w:tr>
      <w:tr w:rsidR="00F45534" w:rsidRPr="00F45534" w14:paraId="00D770C5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1BD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0EE86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F6C29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92CDA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5FA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313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549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A1B70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F8BFF9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E9814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82FA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6B0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3DA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D3A2B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15C35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F37C1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E4B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F559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34.10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472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34.21</w:t>
            </w:r>
          </w:p>
        </w:tc>
      </w:tr>
      <w:tr w:rsidR="00F45534" w:rsidRPr="00F45534" w14:paraId="665C56FA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DD66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E65CE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85B23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122A8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E32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FBA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F1A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2DF9AB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CFEDD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E4127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61E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ACA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B00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AFA29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FDF8A3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38675E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7F6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6ECD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-2.28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AD4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-2.04</w:t>
            </w:r>
          </w:p>
        </w:tc>
      </w:tr>
      <w:tr w:rsidR="00F45534" w:rsidRPr="00F45534" w14:paraId="2B89B894" w14:textId="77777777" w:rsidTr="004D132C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18FC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75D921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178900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EF9FD0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CE19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5F43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606F" w14:textId="77777777" w:rsidR="00F45534" w:rsidRPr="00F45534" w:rsidRDefault="00F45534" w:rsidP="00F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686D0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2B4BD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08FD4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560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BD0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04D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67276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6039B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9224E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7C97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972E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8FE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9.03</w:t>
            </w:r>
          </w:p>
        </w:tc>
      </w:tr>
      <w:tr w:rsidR="00F45534" w:rsidRPr="00F45534" w14:paraId="78206C93" w14:textId="77777777" w:rsidTr="004D132C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AD9A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FDF93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4DDF3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78F19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9C31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E25E5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0822E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AEFD3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3442E0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F671CE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8AAED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21DB1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9CFBE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236798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49F534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50B492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BEEFF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CA20C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19866" w14:textId="77777777" w:rsidR="00F45534" w:rsidRPr="00F45534" w:rsidRDefault="00F45534" w:rsidP="0000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-0.66</w:t>
            </w:r>
          </w:p>
        </w:tc>
      </w:tr>
      <w:tr w:rsidR="00F45534" w:rsidRPr="00F45534" w14:paraId="774405AA" w14:textId="77777777" w:rsidTr="004D132C">
        <w:trPr>
          <w:trHeight w:val="315"/>
        </w:trPr>
        <w:tc>
          <w:tcPr>
            <w:tcW w:w="5000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F23658" w14:textId="77777777" w:rsidR="00F45534" w:rsidRPr="00F45534" w:rsidRDefault="00F45534" w:rsidP="00002B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455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Notes:</w:t>
            </w:r>
          </w:p>
          <w:p w14:paraId="7D1B9A04" w14:textId="77777777" w:rsidR="00F45534" w:rsidRPr="00F45534" w:rsidRDefault="00F45534" w:rsidP="00002B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534">
              <w:rPr>
                <w:rFonts w:ascii="Times New Roman" w:eastAsia="Calibri" w:hAnsi="Times New Roman" w:cs="Times New Roman"/>
                <w:sz w:val="20"/>
                <w:szCs w:val="20"/>
              </w:rPr>
              <w:t>(-) denotes where data deficiencies precluded estimated nutrient flux</w:t>
            </w:r>
          </w:p>
          <w:p w14:paraId="26F099AB" w14:textId="77777777" w:rsidR="00F45534" w:rsidRPr="00F45534" w:rsidRDefault="00F45534" w:rsidP="00002B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534">
              <w:rPr>
                <w:rFonts w:ascii="Times New Roman" w:eastAsia="Calibri" w:hAnsi="Times New Roman" w:cs="Times New Roman"/>
                <w:sz w:val="20"/>
                <w:szCs w:val="20"/>
              </w:rPr>
              <w:t>† denotes values greater than -0.01 but less than zero.</w:t>
            </w:r>
          </w:p>
        </w:tc>
      </w:tr>
    </w:tbl>
    <w:p w14:paraId="079A5514" w14:textId="77777777" w:rsidR="00F45534" w:rsidRPr="00F45534" w:rsidRDefault="00F45534" w:rsidP="00F4553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6BE9FBB" w14:textId="77777777" w:rsidR="00510368" w:rsidRDefault="00510368">
      <w:pPr>
        <w:rPr>
          <w:rFonts w:ascii="Times New Roman" w:hAnsi="Times New Roman" w:cs="Times New Roman"/>
          <w:sz w:val="20"/>
          <w:szCs w:val="20"/>
        </w:rPr>
      </w:pPr>
    </w:p>
    <w:p w14:paraId="5AE9FF40" w14:textId="77777777" w:rsidR="00AA3FEE" w:rsidRDefault="00AA3FEE">
      <w:pPr>
        <w:rPr>
          <w:rFonts w:ascii="Times New Roman" w:hAnsi="Times New Roman" w:cs="Times New Roman"/>
          <w:sz w:val="20"/>
          <w:szCs w:val="20"/>
        </w:rPr>
      </w:pPr>
    </w:p>
    <w:sectPr w:rsidR="00AA3FEE" w:rsidSect="00FA72EF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2B7F7" w14:textId="77777777" w:rsidR="00D143D9" w:rsidRDefault="00D143D9" w:rsidP="00AA3FEE">
      <w:pPr>
        <w:spacing w:after="0" w:line="240" w:lineRule="auto"/>
      </w:pPr>
      <w:r>
        <w:separator/>
      </w:r>
    </w:p>
  </w:endnote>
  <w:endnote w:type="continuationSeparator" w:id="0">
    <w:p w14:paraId="649156FB" w14:textId="77777777" w:rsidR="00D143D9" w:rsidRDefault="00D143D9" w:rsidP="00AA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8F9C" w14:textId="77777777" w:rsidR="00D143D9" w:rsidRDefault="00D143D9" w:rsidP="00AA3FEE">
      <w:pPr>
        <w:spacing w:after="0" w:line="240" w:lineRule="auto"/>
      </w:pPr>
      <w:r>
        <w:separator/>
      </w:r>
    </w:p>
  </w:footnote>
  <w:footnote w:type="continuationSeparator" w:id="0">
    <w:p w14:paraId="4F264BBE" w14:textId="77777777" w:rsidR="00D143D9" w:rsidRDefault="00D143D9" w:rsidP="00AA3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34"/>
    <w:rsid w:val="001F331D"/>
    <w:rsid w:val="00274958"/>
    <w:rsid w:val="00280A64"/>
    <w:rsid w:val="00292C86"/>
    <w:rsid w:val="002A3EA0"/>
    <w:rsid w:val="004D132C"/>
    <w:rsid w:val="00510368"/>
    <w:rsid w:val="00A23CA2"/>
    <w:rsid w:val="00AA3FEE"/>
    <w:rsid w:val="00AE3092"/>
    <w:rsid w:val="00B26110"/>
    <w:rsid w:val="00B805E2"/>
    <w:rsid w:val="00D143D9"/>
    <w:rsid w:val="00F45534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E018F"/>
  <w14:defaultImageDpi w14:val="300"/>
  <w15:docId w15:val="{B282E1E5-C443-4323-82EC-2654FCEA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534"/>
    <w:pPr>
      <w:spacing w:after="160" w:line="25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5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534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5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34"/>
    <w:rPr>
      <w:rFonts w:ascii="Lucida Grande" w:eastAsiaTheme="minorHAnsi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45534"/>
  </w:style>
  <w:style w:type="table" w:customStyle="1" w:styleId="TableGrid1">
    <w:name w:val="Table Grid1"/>
    <w:basedOn w:val="TableNormal"/>
    <w:next w:val="TableGrid"/>
    <w:uiPriority w:val="39"/>
    <w:rsid w:val="00F4553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4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E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3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E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2996-2065-44E7-8496-FDE1E8B9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SBT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Kohler</dc:creator>
  <cp:keywords/>
  <dc:description/>
  <cp:lastModifiedBy>Melissa</cp:lastModifiedBy>
  <cp:revision>5</cp:revision>
  <dcterms:created xsi:type="dcterms:W3CDTF">2019-07-19T21:41:00Z</dcterms:created>
  <dcterms:modified xsi:type="dcterms:W3CDTF">2019-07-19T21:59:00Z</dcterms:modified>
</cp:coreProperties>
</file>