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3B6BBE" w14:textId="047BDBC9" w:rsidR="001E2D81" w:rsidRPr="007B5C32" w:rsidRDefault="004315BC" w:rsidP="001E2D81">
      <w:pPr>
        <w:spacing w:line="480" w:lineRule="auto"/>
        <w:jc w:val="both"/>
        <w:rPr>
          <w:rFonts w:ascii="Times New Roman" w:hAnsi="Times New Roman" w:cs="Times New Roman"/>
          <w:b/>
          <w:sz w:val="24"/>
          <w:szCs w:val="24"/>
          <w:u w:val="single"/>
          <w:lang w:eastAsia="zh-TW"/>
        </w:rPr>
      </w:pPr>
      <w:r w:rsidRPr="007B5C32">
        <w:rPr>
          <w:rFonts w:ascii="Times New Roman" w:hAnsi="Times New Roman" w:cs="Times New Roman"/>
          <w:b/>
          <w:sz w:val="24"/>
          <w:szCs w:val="24"/>
          <w:u w:val="single"/>
          <w:lang w:eastAsia="zh-TW"/>
        </w:rPr>
        <w:t>Supplementary Information</w:t>
      </w:r>
      <w:r w:rsidR="00FE70D2" w:rsidRPr="007B5C32">
        <w:rPr>
          <w:rFonts w:ascii="Times New Roman" w:hAnsi="Times New Roman" w:cs="Times New Roman"/>
          <w:b/>
          <w:sz w:val="24"/>
          <w:szCs w:val="24"/>
          <w:u w:val="single"/>
          <w:lang w:eastAsia="zh-TW"/>
        </w:rPr>
        <w:t xml:space="preserve"> </w:t>
      </w:r>
      <w:r w:rsidRPr="007B5C32">
        <w:rPr>
          <w:rFonts w:ascii="Times New Roman" w:hAnsi="Times New Roman" w:cs="Times New Roman"/>
          <w:b/>
          <w:sz w:val="24"/>
          <w:szCs w:val="24"/>
          <w:u w:val="single"/>
          <w:lang w:eastAsia="zh-TW"/>
        </w:rPr>
        <w:t>(</w:t>
      </w:r>
      <w:r w:rsidR="00FE70D2" w:rsidRPr="007B5C32">
        <w:rPr>
          <w:rFonts w:ascii="Times New Roman" w:hAnsi="Times New Roman" w:cs="Times New Roman"/>
          <w:b/>
          <w:sz w:val="24"/>
          <w:szCs w:val="24"/>
          <w:u w:val="single"/>
          <w:lang w:eastAsia="zh-TW"/>
        </w:rPr>
        <w:t>SI</w:t>
      </w:r>
      <w:r w:rsidRPr="007B5C32">
        <w:rPr>
          <w:rFonts w:ascii="Times New Roman" w:hAnsi="Times New Roman" w:cs="Times New Roman"/>
          <w:b/>
          <w:sz w:val="24"/>
          <w:szCs w:val="24"/>
          <w:u w:val="single"/>
          <w:lang w:eastAsia="zh-TW"/>
        </w:rPr>
        <w:t>)</w:t>
      </w:r>
    </w:p>
    <w:p w14:paraId="2574F3DB" w14:textId="627BBF37" w:rsidR="001E2D81" w:rsidRPr="007B5C32" w:rsidRDefault="00DF1190" w:rsidP="00E1311C">
      <w:pPr>
        <w:pStyle w:val="ListParagraph"/>
        <w:numPr>
          <w:ilvl w:val="0"/>
          <w:numId w:val="1"/>
        </w:numPr>
        <w:spacing w:line="480" w:lineRule="auto"/>
        <w:ind w:leftChars="0"/>
        <w:jc w:val="both"/>
        <w:rPr>
          <w:rFonts w:ascii="Times New Roman" w:hAnsi="Times New Roman" w:cs="Times New Roman"/>
          <w:b/>
          <w:sz w:val="24"/>
          <w:szCs w:val="24"/>
          <w:lang w:eastAsia="zh-TW"/>
        </w:rPr>
      </w:pPr>
      <w:r w:rsidRPr="007B5C32">
        <w:rPr>
          <w:rFonts w:ascii="Times New Roman" w:hAnsi="Times New Roman" w:cs="Times New Roman" w:hint="eastAsia"/>
          <w:b/>
          <w:sz w:val="24"/>
          <w:szCs w:val="24"/>
          <w:lang w:eastAsia="zh-TW"/>
        </w:rPr>
        <w:t>S</w:t>
      </w:r>
      <w:r w:rsidRPr="007B5C32">
        <w:rPr>
          <w:rFonts w:ascii="Times New Roman" w:hAnsi="Times New Roman" w:cs="Times New Roman"/>
          <w:b/>
          <w:sz w:val="24"/>
          <w:szCs w:val="24"/>
          <w:lang w:eastAsia="zh-TW"/>
        </w:rPr>
        <w:t xml:space="preserve">I Materials and </w:t>
      </w:r>
      <w:r w:rsidR="00CA2FF6" w:rsidRPr="007B5C32">
        <w:rPr>
          <w:rFonts w:ascii="Times New Roman" w:hAnsi="Times New Roman" w:cs="Times New Roman"/>
          <w:b/>
          <w:sz w:val="24"/>
          <w:szCs w:val="24"/>
          <w:lang w:eastAsia="zh-TW"/>
        </w:rPr>
        <w:t>m</w:t>
      </w:r>
      <w:r w:rsidRPr="007B5C32">
        <w:rPr>
          <w:rFonts w:ascii="Times New Roman" w:hAnsi="Times New Roman" w:cs="Times New Roman"/>
          <w:b/>
          <w:sz w:val="24"/>
          <w:szCs w:val="24"/>
          <w:lang w:eastAsia="zh-TW"/>
        </w:rPr>
        <w:t>ethods</w:t>
      </w:r>
    </w:p>
    <w:p w14:paraId="2BB35A09" w14:textId="77777777" w:rsidR="003E4979" w:rsidRPr="007B5C32" w:rsidRDefault="003E4979" w:rsidP="00E1311C">
      <w:pPr>
        <w:spacing w:line="480" w:lineRule="auto"/>
        <w:rPr>
          <w:rFonts w:ascii="Times New Roman" w:hAnsi="Times New Roman" w:cs="Times New Roman"/>
          <w:b/>
          <w:bCs/>
          <w:i/>
          <w:sz w:val="24"/>
          <w:szCs w:val="24"/>
        </w:rPr>
      </w:pPr>
    </w:p>
    <w:p w14:paraId="2E5EB2C8" w14:textId="0E248FF5" w:rsidR="00DF1190" w:rsidRPr="007B5C32" w:rsidRDefault="00A72626" w:rsidP="00E1311C">
      <w:pPr>
        <w:spacing w:line="480" w:lineRule="auto"/>
        <w:rPr>
          <w:rFonts w:ascii="Times New Roman" w:hAnsi="Times New Roman" w:cs="Times New Roman"/>
          <w:b/>
          <w:bCs/>
          <w:i/>
          <w:sz w:val="24"/>
          <w:szCs w:val="24"/>
        </w:rPr>
      </w:pPr>
      <w:r w:rsidRPr="007B5C32">
        <w:rPr>
          <w:rFonts w:ascii="Times New Roman" w:hAnsi="Times New Roman" w:cs="Times New Roman"/>
          <w:b/>
          <w:bCs/>
          <w:i/>
          <w:sz w:val="24"/>
          <w:szCs w:val="24"/>
        </w:rPr>
        <w:t>S</w:t>
      </w:r>
      <w:r w:rsidR="00E1311C" w:rsidRPr="007B5C32">
        <w:rPr>
          <w:rFonts w:ascii="Times New Roman" w:hAnsi="Times New Roman" w:cs="Times New Roman"/>
          <w:b/>
          <w:bCs/>
          <w:i/>
          <w:sz w:val="24"/>
          <w:szCs w:val="24"/>
        </w:rPr>
        <w:t xml:space="preserve">1.1 </w:t>
      </w:r>
      <w:r w:rsidR="00DF1190" w:rsidRPr="007B5C32">
        <w:rPr>
          <w:rFonts w:ascii="Times New Roman" w:hAnsi="Times New Roman" w:cs="Times New Roman"/>
          <w:b/>
          <w:bCs/>
          <w:i/>
          <w:sz w:val="24"/>
          <w:szCs w:val="24"/>
        </w:rPr>
        <w:t>Protein preparation for ZDOCK</w:t>
      </w:r>
      <w:r w:rsidR="003E4979" w:rsidRPr="007B5C32">
        <w:rPr>
          <w:rFonts w:ascii="Times New Roman" w:hAnsi="Times New Roman" w:cs="Times New Roman"/>
          <w:b/>
          <w:bCs/>
          <w:i/>
          <w:sz w:val="24"/>
          <w:szCs w:val="24"/>
        </w:rPr>
        <w:t>.</w:t>
      </w:r>
    </w:p>
    <w:p w14:paraId="3BB79D91" w14:textId="77777777" w:rsidR="003E4979" w:rsidRPr="007B5C32" w:rsidRDefault="003E4979" w:rsidP="00E1311C">
      <w:pPr>
        <w:spacing w:line="480" w:lineRule="auto"/>
        <w:rPr>
          <w:rFonts w:ascii="Times New Roman" w:hAnsi="Times New Roman" w:cs="Times New Roman"/>
          <w:b/>
          <w:bCs/>
          <w:i/>
          <w:sz w:val="24"/>
          <w:szCs w:val="24"/>
        </w:rPr>
      </w:pPr>
    </w:p>
    <w:p w14:paraId="01FD698B" w14:textId="6603F13B" w:rsidR="00DF1190" w:rsidRPr="007B5C32" w:rsidRDefault="00DF1190" w:rsidP="00E1311C">
      <w:pPr>
        <w:spacing w:line="480" w:lineRule="auto"/>
        <w:ind w:firstLineChars="100" w:firstLine="240"/>
        <w:jc w:val="both"/>
        <w:rPr>
          <w:rFonts w:ascii="Times New Roman" w:hAnsi="Times New Roman" w:cs="Times New Roman"/>
          <w:sz w:val="24"/>
          <w:szCs w:val="24"/>
        </w:rPr>
      </w:pPr>
      <w:r w:rsidRPr="007B5C32">
        <w:rPr>
          <w:rFonts w:ascii="Times New Roman" w:hAnsi="Times New Roman" w:cs="Times New Roman"/>
          <w:sz w:val="24"/>
          <w:szCs w:val="24"/>
        </w:rPr>
        <w:t xml:space="preserve">The crystal structures of </w:t>
      </w:r>
      <w:r w:rsidR="00CA2FF6"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(PDB ID: 3UIH), A</w:t>
      </w:r>
      <w:r w:rsidR="00CA2FF6" w:rsidRPr="007B5C32">
        <w:rPr>
          <w:rFonts w:ascii="Times New Roman" w:hAnsi="Times New Roman" w:cs="Times New Roman"/>
          <w:sz w:val="24"/>
          <w:szCs w:val="24"/>
        </w:rPr>
        <w:t>TG</w:t>
      </w:r>
      <w:r w:rsidRPr="007B5C32">
        <w:rPr>
          <w:rFonts w:ascii="Times New Roman" w:hAnsi="Times New Roman" w:cs="Times New Roman"/>
          <w:sz w:val="24"/>
          <w:szCs w:val="24"/>
        </w:rPr>
        <w:t>5 (PDB ID: 4TQ1), A</w:t>
      </w:r>
      <w:r w:rsidR="00CA2FF6" w:rsidRPr="007B5C32">
        <w:rPr>
          <w:rFonts w:ascii="Times New Roman" w:hAnsi="Times New Roman" w:cs="Times New Roman"/>
          <w:sz w:val="24"/>
          <w:szCs w:val="24"/>
        </w:rPr>
        <w:t>TG</w:t>
      </w:r>
      <w:r w:rsidRPr="007B5C32">
        <w:rPr>
          <w:rFonts w:ascii="Times New Roman" w:hAnsi="Times New Roman" w:cs="Times New Roman"/>
          <w:sz w:val="24"/>
          <w:szCs w:val="24"/>
        </w:rPr>
        <w:t>12 (PDB ID: 4NAW), A</w:t>
      </w:r>
      <w:r w:rsidR="00CA2FF6"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CA2FF6" w:rsidRPr="007B5C32">
        <w:rPr>
          <w:rFonts w:ascii="Times New Roman" w:hAnsi="Times New Roman" w:cs="Times New Roman"/>
          <w:sz w:val="24"/>
          <w:szCs w:val="24"/>
        </w:rPr>
        <w:t>ATG5</w:t>
      </w:r>
      <w:r w:rsidRPr="007B5C32">
        <w:rPr>
          <w:rFonts w:ascii="Times New Roman" w:hAnsi="Times New Roman" w:cs="Times New Roman"/>
          <w:sz w:val="24"/>
          <w:szCs w:val="24"/>
        </w:rPr>
        <w:t xml:space="preserve"> (PDB ID: 4NAW) were downloaded from </w:t>
      </w:r>
      <w:r w:rsidR="00CA2FF6" w:rsidRPr="007B5C32">
        <w:rPr>
          <w:rFonts w:ascii="Times New Roman" w:hAnsi="Times New Roman" w:cs="Times New Roman"/>
          <w:sz w:val="24"/>
          <w:szCs w:val="24"/>
        </w:rPr>
        <w:t>PDB (</w:t>
      </w:r>
      <w:r w:rsidRPr="007B5C32">
        <w:rPr>
          <w:rFonts w:ascii="Times New Roman" w:hAnsi="Times New Roman" w:cs="Times New Roman"/>
          <w:sz w:val="24"/>
          <w:szCs w:val="24"/>
        </w:rPr>
        <w:t>Protein Data bank</w:t>
      </w:r>
      <w:r w:rsidR="00CA2FF6" w:rsidRPr="007B5C32">
        <w:rPr>
          <w:rFonts w:ascii="Times New Roman" w:hAnsi="Times New Roman" w:cs="Times New Roman"/>
          <w:sz w:val="24"/>
          <w:szCs w:val="24"/>
        </w:rPr>
        <w:t>)</w:t>
      </w:r>
      <w:r w:rsidRPr="007B5C32">
        <w:rPr>
          <w:rFonts w:ascii="Times New Roman" w:hAnsi="Times New Roman" w:cs="Times New Roman"/>
          <w:sz w:val="24"/>
          <w:szCs w:val="24"/>
        </w:rPr>
        <w:t>, and were pre-processed using discovery studio visualizer (Discovery Studio 3.1, Accelrys, Co. Ltd) by removing crystal water and other hetero atoms except Zn</w:t>
      </w:r>
      <w:r w:rsidRPr="007B5C32">
        <w:rPr>
          <w:rFonts w:ascii="Times New Roman" w:hAnsi="Times New Roman" w:cs="Times New Roman"/>
          <w:sz w:val="24"/>
          <w:szCs w:val="24"/>
          <w:vertAlign w:val="superscript"/>
        </w:rPr>
        <w:t>2+</w:t>
      </w:r>
      <w:r w:rsidRPr="007B5C32">
        <w:rPr>
          <w:rFonts w:ascii="Times New Roman" w:hAnsi="Times New Roman" w:cs="Times New Roman"/>
          <w:sz w:val="24"/>
          <w:szCs w:val="24"/>
        </w:rPr>
        <w:t xml:space="preserve"> metal ion in the case of </w:t>
      </w:r>
      <w:r w:rsidR="003E4979" w:rsidRPr="007B5C32">
        <w:rPr>
          <w:rFonts w:ascii="Times New Roman" w:hAnsi="Times New Roman" w:cs="Times New Roman"/>
          <w:sz w:val="24"/>
          <w:szCs w:val="24"/>
        </w:rPr>
        <w:t xml:space="preserve">BIRC5 </w:t>
      </w:r>
      <w:r w:rsidRPr="007B5C32">
        <w:rPr>
          <w:rFonts w:ascii="Times New Roman" w:hAnsi="Times New Roman" w:cs="Times New Roman"/>
          <w:sz w:val="24"/>
          <w:szCs w:val="24"/>
        </w:rPr>
        <w:t xml:space="preserve">protein. Then, the protein preparation was carried out by adding hydrogens, filling missing loops, side chains, and disulfide bridges. Further, ionization and protonation states of the protein were derived at neutral pH. Finally, </w:t>
      </w:r>
      <w:r w:rsidR="003C52F9" w:rsidRPr="007B5C32">
        <w:rPr>
          <w:rFonts w:ascii="Times New Roman" w:hAnsi="Times New Roman" w:cs="Times New Roman"/>
          <w:sz w:val="24"/>
          <w:szCs w:val="24"/>
        </w:rPr>
        <w:t xml:space="preserve">the </w:t>
      </w:r>
      <w:r w:rsidRPr="007B5C32">
        <w:rPr>
          <w:rFonts w:ascii="Times New Roman" w:hAnsi="Times New Roman" w:cs="Times New Roman"/>
          <w:sz w:val="24"/>
          <w:szCs w:val="24"/>
        </w:rPr>
        <w:t>protein minimization was carried out to remove steric clashes by employing CHARMm force field.</w:t>
      </w:r>
    </w:p>
    <w:p w14:paraId="5FBF4F65" w14:textId="77777777" w:rsidR="00E1311C" w:rsidRPr="007B5C32" w:rsidRDefault="00E1311C" w:rsidP="00E1311C">
      <w:pPr>
        <w:widowControl w:val="0"/>
        <w:spacing w:after="0" w:line="480" w:lineRule="auto"/>
        <w:jc w:val="both"/>
        <w:rPr>
          <w:rFonts w:ascii="Times New Roman" w:eastAsia="PMingLiU" w:hAnsi="Times New Roman" w:cs="Times New Roman"/>
          <w:b/>
          <w:bCs/>
          <w:kern w:val="2"/>
          <w:sz w:val="24"/>
          <w:szCs w:val="24"/>
          <w:lang w:eastAsia="zh-TW"/>
        </w:rPr>
      </w:pPr>
    </w:p>
    <w:p w14:paraId="769C9FDA" w14:textId="23779228" w:rsidR="00E1311C" w:rsidRPr="007B5C32" w:rsidRDefault="00A72626" w:rsidP="00E1311C">
      <w:pPr>
        <w:widowControl w:val="0"/>
        <w:spacing w:after="0" w:line="480" w:lineRule="auto"/>
        <w:jc w:val="both"/>
        <w:rPr>
          <w:rFonts w:ascii="Times New Roman" w:eastAsia="PMingLiU" w:hAnsi="Times New Roman" w:cs="Times New Roman"/>
          <w:b/>
          <w:bCs/>
          <w:i/>
          <w:kern w:val="2"/>
          <w:sz w:val="24"/>
          <w:szCs w:val="24"/>
          <w:lang w:eastAsia="zh-TW"/>
        </w:rPr>
      </w:pPr>
      <w:r w:rsidRPr="007B5C32">
        <w:rPr>
          <w:rFonts w:ascii="Times New Roman" w:eastAsia="PMingLiU" w:hAnsi="Times New Roman" w:cs="Times New Roman"/>
          <w:b/>
          <w:bCs/>
          <w:i/>
          <w:kern w:val="2"/>
          <w:sz w:val="24"/>
          <w:szCs w:val="24"/>
          <w:lang w:eastAsia="zh-TW"/>
        </w:rPr>
        <w:t>S</w:t>
      </w:r>
      <w:r w:rsidR="00E1311C" w:rsidRPr="007B5C32">
        <w:rPr>
          <w:rFonts w:ascii="Times New Roman" w:eastAsia="PMingLiU" w:hAnsi="Times New Roman" w:cs="Times New Roman"/>
          <w:b/>
          <w:bCs/>
          <w:i/>
          <w:kern w:val="2"/>
          <w:sz w:val="24"/>
          <w:szCs w:val="24"/>
          <w:lang w:eastAsia="zh-TW"/>
        </w:rPr>
        <w:t>1.2 Protein-protein docking using ZDOCK and RDOCK</w:t>
      </w:r>
      <w:r w:rsidR="003E4979" w:rsidRPr="007B5C32">
        <w:rPr>
          <w:rFonts w:ascii="Times New Roman" w:eastAsia="PMingLiU" w:hAnsi="Times New Roman" w:cs="Times New Roman"/>
          <w:b/>
          <w:bCs/>
          <w:i/>
          <w:kern w:val="2"/>
          <w:sz w:val="24"/>
          <w:szCs w:val="24"/>
          <w:lang w:eastAsia="zh-TW"/>
        </w:rPr>
        <w:t>.</w:t>
      </w:r>
    </w:p>
    <w:p w14:paraId="66CABA7A" w14:textId="77777777" w:rsidR="003E4979" w:rsidRPr="007B5C32" w:rsidRDefault="003E4979" w:rsidP="00E1311C">
      <w:pPr>
        <w:widowControl w:val="0"/>
        <w:spacing w:after="0" w:line="480" w:lineRule="auto"/>
        <w:ind w:firstLineChars="100" w:firstLine="240"/>
        <w:jc w:val="both"/>
        <w:rPr>
          <w:rFonts w:ascii="Times New Roman" w:eastAsia="PMingLiU" w:hAnsi="Times New Roman" w:cs="Times New Roman"/>
          <w:kern w:val="2"/>
          <w:sz w:val="24"/>
          <w:szCs w:val="24"/>
          <w:lang w:eastAsia="zh-TW"/>
        </w:rPr>
      </w:pPr>
    </w:p>
    <w:p w14:paraId="6ADBF704" w14:textId="7C4974CB" w:rsidR="00E1311C" w:rsidRPr="007B5C32" w:rsidRDefault="00E1311C" w:rsidP="00E1311C">
      <w:pPr>
        <w:widowControl w:val="0"/>
        <w:spacing w:after="0" w:line="480" w:lineRule="auto"/>
        <w:ind w:firstLineChars="100" w:firstLine="240"/>
        <w:jc w:val="both"/>
        <w:rPr>
          <w:rFonts w:ascii="Times New Roman" w:eastAsia="PMingLiU" w:hAnsi="Times New Roman" w:cs="Times New Roman"/>
          <w:kern w:val="2"/>
          <w:sz w:val="24"/>
          <w:szCs w:val="24"/>
          <w:lang w:eastAsia="zh-TW"/>
        </w:rPr>
      </w:pPr>
      <w:r w:rsidRPr="007B5C32">
        <w:rPr>
          <w:rFonts w:ascii="Times New Roman" w:eastAsia="PMingLiU" w:hAnsi="Times New Roman" w:cs="Times New Roman"/>
          <w:kern w:val="2"/>
          <w:sz w:val="24"/>
          <w:szCs w:val="24"/>
          <w:lang w:eastAsia="zh-TW"/>
        </w:rPr>
        <w:t>The prepared autophagy proteins A</w:t>
      </w:r>
      <w:r w:rsidR="00CA2FF6" w:rsidRPr="007B5C32">
        <w:rPr>
          <w:rFonts w:ascii="Times New Roman" w:eastAsia="PMingLiU" w:hAnsi="Times New Roman" w:cs="Times New Roman"/>
          <w:kern w:val="2"/>
          <w:sz w:val="24"/>
          <w:szCs w:val="24"/>
          <w:lang w:eastAsia="zh-TW"/>
        </w:rPr>
        <w:t>TG</w:t>
      </w:r>
      <w:r w:rsidRPr="007B5C32">
        <w:rPr>
          <w:rFonts w:ascii="Times New Roman" w:eastAsia="PMingLiU" w:hAnsi="Times New Roman" w:cs="Times New Roman"/>
          <w:kern w:val="2"/>
          <w:sz w:val="24"/>
          <w:szCs w:val="24"/>
          <w:lang w:eastAsia="zh-TW"/>
        </w:rPr>
        <w:t>5, A</w:t>
      </w:r>
      <w:r w:rsidR="00CA2FF6" w:rsidRPr="007B5C32">
        <w:rPr>
          <w:rFonts w:ascii="Times New Roman" w:eastAsia="PMingLiU" w:hAnsi="Times New Roman" w:cs="Times New Roman"/>
          <w:kern w:val="2"/>
          <w:sz w:val="24"/>
          <w:szCs w:val="24"/>
          <w:lang w:eastAsia="zh-TW"/>
        </w:rPr>
        <w:t>TG</w:t>
      </w:r>
      <w:r w:rsidRPr="007B5C32">
        <w:rPr>
          <w:rFonts w:ascii="Times New Roman" w:eastAsia="PMingLiU" w:hAnsi="Times New Roman" w:cs="Times New Roman"/>
          <w:kern w:val="2"/>
          <w:sz w:val="24"/>
          <w:szCs w:val="24"/>
          <w:lang w:eastAsia="zh-TW"/>
        </w:rPr>
        <w:t>12 and A</w:t>
      </w:r>
      <w:r w:rsidR="00CA2FF6" w:rsidRPr="007B5C32">
        <w:rPr>
          <w:rFonts w:ascii="Times New Roman" w:eastAsia="PMingLiU" w:hAnsi="Times New Roman" w:cs="Times New Roman"/>
          <w:kern w:val="2"/>
          <w:sz w:val="24"/>
          <w:szCs w:val="24"/>
          <w:lang w:eastAsia="zh-TW"/>
        </w:rPr>
        <w:t>TG</w:t>
      </w:r>
      <w:r w:rsidRPr="007B5C32">
        <w:rPr>
          <w:rFonts w:ascii="Times New Roman" w:eastAsia="PMingLiU" w:hAnsi="Times New Roman" w:cs="Times New Roman"/>
          <w:kern w:val="2"/>
          <w:sz w:val="24"/>
          <w:szCs w:val="24"/>
          <w:lang w:eastAsia="zh-TW"/>
        </w:rPr>
        <w:t>12</w:t>
      </w:r>
      <w:r w:rsidR="003E4979" w:rsidRPr="007B5C32">
        <w:rPr>
          <w:rFonts w:ascii="Times New Roman" w:hAnsi="Times New Roman" w:cs="Times New Roman"/>
          <w:sz w:val="24"/>
          <w:szCs w:val="24"/>
        </w:rPr>
        <w:t>–</w:t>
      </w:r>
      <w:r w:rsidR="00CA2FF6" w:rsidRPr="007B5C32">
        <w:rPr>
          <w:rFonts w:ascii="Times New Roman" w:eastAsia="PMingLiU" w:hAnsi="Times New Roman" w:cs="Times New Roman"/>
          <w:kern w:val="2"/>
          <w:sz w:val="24"/>
          <w:szCs w:val="24"/>
          <w:lang w:eastAsia="zh-TW"/>
        </w:rPr>
        <w:t>ATG5</w:t>
      </w:r>
      <w:r w:rsidRPr="007B5C32">
        <w:rPr>
          <w:rFonts w:ascii="Times New Roman" w:eastAsia="PMingLiU" w:hAnsi="Times New Roman" w:cs="Times New Roman"/>
          <w:kern w:val="2"/>
          <w:sz w:val="24"/>
          <w:szCs w:val="24"/>
          <w:lang w:eastAsia="zh-TW"/>
        </w:rPr>
        <w:t xml:space="preserve"> were individually subjected to protein-protein docking with </w:t>
      </w:r>
      <w:r w:rsidR="003E4979" w:rsidRPr="007B5C32">
        <w:rPr>
          <w:rFonts w:ascii="Times New Roman" w:eastAsia="PMingLiU" w:hAnsi="Times New Roman" w:cs="Times New Roman"/>
          <w:kern w:val="2"/>
          <w:sz w:val="24"/>
          <w:szCs w:val="24"/>
          <w:lang w:eastAsia="zh-TW"/>
        </w:rPr>
        <w:t xml:space="preserve">BIRC5 </w:t>
      </w:r>
      <w:r w:rsidRPr="007B5C32">
        <w:rPr>
          <w:rFonts w:ascii="Times New Roman" w:eastAsia="PMingLiU" w:hAnsi="Times New Roman" w:cs="Times New Roman"/>
          <w:kern w:val="2"/>
          <w:sz w:val="24"/>
          <w:szCs w:val="24"/>
          <w:lang w:eastAsia="zh-TW"/>
        </w:rPr>
        <w:t xml:space="preserve">using ZDOCK module of discovery studio </w:t>
      </w:r>
      <w:r w:rsidRPr="007B5C32">
        <w:rPr>
          <w:rFonts w:ascii="Times New Roman" w:eastAsia="PMingLiU" w:hAnsi="Times New Roman" w:cs="Times New Roman"/>
          <w:kern w:val="2"/>
          <w:sz w:val="24"/>
          <w:szCs w:val="24"/>
          <w:lang w:eastAsia="zh-TW"/>
        </w:rPr>
        <w:fldChar w:fldCharType="begin"/>
      </w:r>
      <w:r w:rsidR="00E25883" w:rsidRPr="007B5C32">
        <w:rPr>
          <w:rFonts w:ascii="Times New Roman" w:eastAsia="PMingLiU" w:hAnsi="Times New Roman" w:cs="Times New Roman"/>
          <w:kern w:val="2"/>
          <w:sz w:val="24"/>
          <w:szCs w:val="24"/>
          <w:lang w:eastAsia="zh-TW"/>
        </w:rPr>
        <w:instrText xml:space="preserve"> ADDIN EN.CITE &lt;EndNote&gt;&lt;Cite&gt;&lt;Author&gt;Chen&lt;/Author&gt;&lt;Year&gt;2002&lt;/Year&gt;&lt;RecNum&gt;3316&lt;/RecNum&gt;&lt;DisplayText&gt;[1]&lt;/DisplayText&gt;&lt;record&gt;&lt;rec-number&gt;3316&lt;/rec-number&gt;&lt;foreign-keys&gt;&lt;key app="EN" db-id="et02spzf9e9sebeatssvf0vwsdp9v9ef2f55"&gt;3316&lt;/key&gt;&lt;/foreign-keys&gt;&lt;ref-type name="Journal Article"&gt;17&lt;/ref-type&gt;&lt;contributors&gt;&lt;authors&gt;&lt;author&gt;Chen, R.&lt;/author&gt;&lt;author&gt;Weng, Z.&lt;/author&gt;&lt;/authors&gt;&lt;/contributors&gt;&lt;auth-address&gt;Bioinformatics Program, Boston University, Boston, Massachusetts 02215, USA.&lt;/auth-address&gt;&lt;titles&gt;&lt;title&gt;Docking unbound proteins using shape complementarity, desolvation, and electrostatics&lt;/title&gt;&lt;secondary-title&gt;Proteins&lt;/secondary-title&gt;&lt;alt-title&gt;Proteins&lt;/alt-title&gt;&lt;/titles&gt;&lt;pages&gt;281-294&lt;/pages&gt;&lt;volume&gt;47&lt;/volume&gt;&lt;number&gt;3&lt;/number&gt;&lt;edition&gt;2002/04/12&lt;/edition&gt;&lt;keywords&gt;&lt;keyword&gt;*Algorithms&lt;/keyword&gt;&lt;keyword&gt;Animals&lt;/keyword&gt;&lt;keyword&gt;Binding Sites&lt;/keyword&gt;&lt;keyword&gt;Fourier Analysis&lt;/keyword&gt;&lt;keyword&gt;Humans&lt;/keyword&gt;&lt;keyword&gt;Macromolecular Substances&lt;/keyword&gt;&lt;keyword&gt;Protein Binding&lt;/keyword&gt;&lt;keyword&gt;Protein Conformation&lt;/keyword&gt;&lt;keyword&gt;Proteins/*chemistry/*metabolism&lt;/keyword&gt;&lt;keyword&gt;Static Electricity&lt;/keyword&gt;&lt;/keywords&gt;&lt;dates&gt;&lt;year&gt;2002&lt;/year&gt;&lt;pub-dates&gt;&lt;date&gt;May 15&lt;/date&gt;&lt;/pub-dates&gt;&lt;/dates&gt;&lt;isbn&gt;1097-0134 (Electronic)&amp;#xD;0887-3585 (Linking)&lt;/isbn&gt;&lt;accession-num&gt;11948782&lt;/accession-num&gt;&lt;work-type&gt;Research Support, U.S. Gov&amp;apos;t, Non-P.H.S.&lt;/work-type&gt;&lt;urls&gt;&lt;related-urls&gt;&lt;url&gt;http://www.ncbi.nlm.nih.gov/pubmed/11948782&lt;/url&gt;&lt;/related-urls&gt;&lt;/urls&gt;&lt;language&gt;eng&lt;/language&gt;&lt;/record&gt;&lt;/Cite&gt;&lt;/EndNote&gt;</w:instrText>
      </w:r>
      <w:r w:rsidRPr="007B5C32">
        <w:rPr>
          <w:rFonts w:ascii="Times New Roman" w:eastAsia="PMingLiU" w:hAnsi="Times New Roman" w:cs="Times New Roman"/>
          <w:kern w:val="2"/>
          <w:sz w:val="24"/>
          <w:szCs w:val="24"/>
          <w:lang w:eastAsia="zh-TW"/>
        </w:rPr>
        <w:fldChar w:fldCharType="separate"/>
      </w:r>
      <w:r w:rsidR="00E25883" w:rsidRPr="007B5C32">
        <w:rPr>
          <w:rFonts w:ascii="Times New Roman" w:eastAsia="PMingLiU" w:hAnsi="Times New Roman" w:cs="Times New Roman"/>
          <w:noProof/>
          <w:kern w:val="2"/>
          <w:sz w:val="24"/>
          <w:szCs w:val="24"/>
          <w:lang w:eastAsia="zh-TW"/>
        </w:rPr>
        <w:t>[1]</w:t>
      </w:r>
      <w:r w:rsidRPr="007B5C32">
        <w:rPr>
          <w:rFonts w:ascii="Times New Roman" w:eastAsia="PMingLiU" w:hAnsi="Times New Roman" w:cs="Times New Roman"/>
          <w:kern w:val="2"/>
          <w:sz w:val="24"/>
          <w:szCs w:val="24"/>
          <w:lang w:eastAsia="zh-TW"/>
        </w:rPr>
        <w:fldChar w:fldCharType="end"/>
      </w:r>
      <w:r w:rsidRPr="007B5C32">
        <w:rPr>
          <w:rFonts w:ascii="Times New Roman" w:eastAsia="PMingLiU" w:hAnsi="Times New Roman" w:cs="Times New Roman"/>
          <w:kern w:val="2"/>
          <w:sz w:val="24"/>
          <w:szCs w:val="24"/>
          <w:lang w:eastAsia="zh-TW"/>
        </w:rPr>
        <w:t xml:space="preserve">. While performing docking, angular step size was set to 6º, and the remaining parameters were retained at default values. After docking, about 2000 docking poses were generated and they were subsequently categorized into 100 clusters based on their binding orientation, RMSD (10 Å), and </w:t>
      </w:r>
      <w:r w:rsidRPr="007B5C32">
        <w:rPr>
          <w:rFonts w:ascii="Times New Roman" w:eastAsia="PMingLiU" w:hAnsi="Times New Roman" w:cs="Times New Roman"/>
          <w:kern w:val="2"/>
          <w:sz w:val="24"/>
          <w:szCs w:val="24"/>
          <w:lang w:eastAsia="zh-TW"/>
        </w:rPr>
        <w:lastRenderedPageBreak/>
        <w:t xml:space="preserve">interface cut-off value (10 Å). All the docked poses were scored and ranked according to their ZDOCK scores. From this, the top ranked 100 poses from 10 largest clusters were selected for refinement. Refinement of the docked poses was carried out using RDOCK with default parameters </w:t>
      </w:r>
      <w:r w:rsidRPr="007B5C32">
        <w:rPr>
          <w:rFonts w:ascii="Times New Roman" w:eastAsia="PMingLiU" w:hAnsi="Times New Roman" w:cs="Times New Roman"/>
          <w:kern w:val="2"/>
          <w:sz w:val="24"/>
          <w:szCs w:val="24"/>
          <w:lang w:eastAsia="zh-TW"/>
        </w:rPr>
        <w:fldChar w:fldCharType="begin"/>
      </w:r>
      <w:r w:rsidR="00E25883" w:rsidRPr="007B5C32">
        <w:rPr>
          <w:rFonts w:ascii="Times New Roman" w:eastAsia="PMingLiU" w:hAnsi="Times New Roman" w:cs="Times New Roman"/>
          <w:kern w:val="2"/>
          <w:sz w:val="24"/>
          <w:szCs w:val="24"/>
          <w:lang w:eastAsia="zh-TW"/>
        </w:rPr>
        <w:instrText xml:space="preserve"> ADDIN EN.CITE &lt;EndNote&gt;&lt;Cite&gt;&lt;Author&gt;Li&lt;/Author&gt;&lt;Year&gt;2003&lt;/Year&gt;&lt;RecNum&gt;3317&lt;/RecNum&gt;&lt;DisplayText&gt;[2]&lt;/DisplayText&gt;&lt;record&gt;&lt;rec-number&gt;3317&lt;/rec-number&gt;&lt;foreign-keys&gt;&lt;key app="EN" db-id="et02spzf9e9sebeatssvf0vwsdp9v9ef2f55"&gt;3317&lt;/key&gt;&lt;/foreign-keys&gt;&lt;ref-type name="Journal Article"&gt;17&lt;/ref-type&gt;&lt;contributors&gt;&lt;authors&gt;&lt;author&gt;Li, L.&lt;/author&gt;&lt;author&gt;Chen, R.&lt;/author&gt;&lt;author&gt;Weng, Z.&lt;/author&gt;&lt;/authors&gt;&lt;/contributors&gt;&lt;auth-address&gt;Bioinformatics Program, Boston University, Boston, Massachusetts 02215, USA.&lt;/auth-address&gt;&lt;titles&gt;&lt;title&gt;RDOCK: refinement of rigid-body protein docking predictions&lt;/title&gt;&lt;secondary-title&gt;Proteins&lt;/secondary-title&gt;&lt;alt-title&gt;Proteins&lt;/alt-title&gt;&lt;/titles&gt;&lt;pages&gt;693-707&lt;/pages&gt;&lt;volume&gt;53&lt;/volume&gt;&lt;number&gt;3&lt;/number&gt;&lt;edition&gt;2003/10/28&lt;/edition&gt;&lt;keywords&gt;&lt;keyword&gt;*Algorithms&lt;/keyword&gt;&lt;keyword&gt;Amino Acids/chemistry&lt;/keyword&gt;&lt;keyword&gt;Ligands&lt;/keyword&gt;&lt;keyword&gt;Macromolecular Substances&lt;/keyword&gt;&lt;keyword&gt;Protein Binding&lt;/keyword&gt;&lt;keyword&gt;Protein Conformation&lt;/keyword&gt;&lt;keyword&gt;Proteins/*chemistry/metabolism&lt;/keyword&gt;&lt;keyword&gt;Rotation&lt;/keyword&gt;&lt;keyword&gt;Solvents/chemistry&lt;/keyword&gt;&lt;keyword&gt;Static Electricity&lt;/keyword&gt;&lt;/keywords&gt;&lt;dates&gt;&lt;year&gt;2003&lt;/year&gt;&lt;pub-dates&gt;&lt;date&gt;Nov 15&lt;/date&gt;&lt;/pub-dates&gt;&lt;/dates&gt;&lt;isbn&gt;1097-0134 (Electronic)&amp;#xD;0887-3585 (Linking)&lt;/isbn&gt;&lt;accession-num&gt;14579360&lt;/accession-num&gt;&lt;work-type&gt;Evaluation Studies&amp;#xD;Research Support, U.S. Gov&amp;apos;t, Non-P.H.S.&lt;/work-type&gt;&lt;urls&gt;&lt;related-urls&gt;&lt;url&gt;http://www.ncbi.nlm.nih.gov/pubmed/14579360&lt;/url&gt;&lt;/related-urls&gt;&lt;/urls&gt;&lt;electronic-resource-num&gt;10.1002/prot.10460&lt;/electronic-resource-num&gt;&lt;language&gt;eng&lt;/language&gt;&lt;/record&gt;&lt;/Cite&gt;&lt;/EndNote&gt;</w:instrText>
      </w:r>
      <w:r w:rsidRPr="007B5C32">
        <w:rPr>
          <w:rFonts w:ascii="Times New Roman" w:eastAsia="PMingLiU" w:hAnsi="Times New Roman" w:cs="Times New Roman"/>
          <w:kern w:val="2"/>
          <w:sz w:val="24"/>
          <w:szCs w:val="24"/>
          <w:lang w:eastAsia="zh-TW"/>
        </w:rPr>
        <w:fldChar w:fldCharType="separate"/>
      </w:r>
      <w:r w:rsidR="00E25883" w:rsidRPr="007B5C32">
        <w:rPr>
          <w:rFonts w:ascii="Times New Roman" w:eastAsia="PMingLiU" w:hAnsi="Times New Roman" w:cs="Times New Roman"/>
          <w:noProof/>
          <w:kern w:val="2"/>
          <w:sz w:val="24"/>
          <w:szCs w:val="24"/>
          <w:lang w:eastAsia="zh-TW"/>
        </w:rPr>
        <w:t>[2]</w:t>
      </w:r>
      <w:r w:rsidRPr="007B5C32">
        <w:rPr>
          <w:rFonts w:ascii="Times New Roman" w:eastAsia="PMingLiU" w:hAnsi="Times New Roman" w:cs="Times New Roman"/>
          <w:kern w:val="2"/>
          <w:sz w:val="24"/>
          <w:szCs w:val="24"/>
          <w:lang w:eastAsia="zh-TW"/>
        </w:rPr>
        <w:fldChar w:fldCharType="end"/>
      </w:r>
      <w:r w:rsidRPr="007B5C32">
        <w:rPr>
          <w:rFonts w:ascii="Times New Roman" w:eastAsia="PMingLiU" w:hAnsi="Times New Roman" w:cs="Times New Roman"/>
          <w:kern w:val="2"/>
          <w:sz w:val="24"/>
          <w:szCs w:val="24"/>
          <w:lang w:eastAsia="zh-TW"/>
        </w:rPr>
        <w:t xml:space="preserve">. In order to pick the near-native structures from RDOCK, statistical analysis was carried out by plotting a graph between clusters </w:t>
      </w:r>
      <w:r w:rsidRPr="007B5C32">
        <w:rPr>
          <w:rFonts w:ascii="Times New Roman" w:eastAsia="PMingLiU" w:hAnsi="Times New Roman" w:cs="Times New Roman"/>
          <w:i/>
          <w:kern w:val="2"/>
          <w:sz w:val="24"/>
          <w:szCs w:val="24"/>
          <w:lang w:eastAsia="zh-TW"/>
        </w:rPr>
        <w:t>vs.</w:t>
      </w:r>
      <w:r w:rsidRPr="007B5C32">
        <w:rPr>
          <w:rFonts w:ascii="Times New Roman" w:eastAsia="PMingLiU" w:hAnsi="Times New Roman" w:cs="Times New Roman"/>
          <w:kern w:val="2"/>
          <w:sz w:val="24"/>
          <w:szCs w:val="24"/>
          <w:lang w:eastAsia="zh-TW"/>
        </w:rPr>
        <w:t xml:space="preserve"> E-RDOCK Scores. Finally, th</w:t>
      </w:r>
      <w:r w:rsidR="00446DD2" w:rsidRPr="007B5C32">
        <w:rPr>
          <w:rFonts w:ascii="Times New Roman" w:eastAsia="PMingLiU" w:hAnsi="Times New Roman" w:cs="Times New Roman"/>
          <w:kern w:val="2"/>
          <w:sz w:val="24"/>
          <w:szCs w:val="24"/>
          <w:lang w:eastAsia="zh-TW"/>
        </w:rPr>
        <w:t>ree</w:t>
      </w:r>
      <w:r w:rsidRPr="007B5C32">
        <w:rPr>
          <w:rFonts w:ascii="Times New Roman" w:eastAsia="PMingLiU" w:hAnsi="Times New Roman" w:cs="Times New Roman"/>
          <w:kern w:val="2"/>
          <w:sz w:val="24"/>
          <w:szCs w:val="24"/>
          <w:lang w:eastAsia="zh-TW"/>
        </w:rPr>
        <w:t xml:space="preserve"> top scor</w:t>
      </w:r>
      <w:r w:rsidR="00446DD2" w:rsidRPr="007B5C32">
        <w:rPr>
          <w:rFonts w:ascii="Times New Roman" w:eastAsia="PMingLiU" w:hAnsi="Times New Roman" w:cs="Times New Roman"/>
          <w:kern w:val="2"/>
          <w:sz w:val="24"/>
          <w:szCs w:val="24"/>
          <w:lang w:eastAsia="zh-TW"/>
        </w:rPr>
        <w:t>ing</w:t>
      </w:r>
      <w:r w:rsidRPr="007B5C32">
        <w:rPr>
          <w:rFonts w:ascii="Times New Roman" w:eastAsia="PMingLiU" w:hAnsi="Times New Roman" w:cs="Times New Roman"/>
          <w:kern w:val="2"/>
          <w:sz w:val="24"/>
          <w:szCs w:val="24"/>
          <w:lang w:eastAsia="zh-TW"/>
        </w:rPr>
        <w:t xml:space="preserve"> poses </w:t>
      </w:r>
      <w:r w:rsidR="00F36BF9" w:rsidRPr="007B5C32">
        <w:rPr>
          <w:rFonts w:ascii="Times New Roman" w:eastAsia="PMingLiU" w:hAnsi="Times New Roman" w:cs="Times New Roman"/>
          <w:kern w:val="2"/>
          <w:sz w:val="24"/>
          <w:szCs w:val="24"/>
          <w:lang w:eastAsia="zh-TW"/>
        </w:rPr>
        <w:t xml:space="preserve">each </w:t>
      </w:r>
      <w:r w:rsidRPr="007B5C32">
        <w:rPr>
          <w:rFonts w:ascii="Times New Roman" w:eastAsia="PMingLiU" w:hAnsi="Times New Roman" w:cs="Times New Roman"/>
          <w:kern w:val="2"/>
          <w:sz w:val="24"/>
          <w:szCs w:val="24"/>
          <w:lang w:eastAsia="zh-TW"/>
        </w:rPr>
        <w:t xml:space="preserve">from three different clusters were chosen for </w:t>
      </w:r>
      <w:r w:rsidR="00CA2FF6" w:rsidRPr="007B5C32">
        <w:rPr>
          <w:rFonts w:ascii="Times New Roman" w:eastAsia="PMingLiU" w:hAnsi="Times New Roman" w:cs="Times New Roman"/>
          <w:kern w:val="2"/>
          <w:sz w:val="24"/>
          <w:szCs w:val="24"/>
          <w:lang w:eastAsia="zh-TW"/>
        </w:rPr>
        <w:t>MD (</w:t>
      </w:r>
      <w:r w:rsidRPr="007B5C32">
        <w:rPr>
          <w:rFonts w:ascii="Times New Roman" w:eastAsia="PMingLiU" w:hAnsi="Times New Roman" w:cs="Times New Roman"/>
          <w:kern w:val="2"/>
          <w:sz w:val="24"/>
          <w:szCs w:val="24"/>
          <w:lang w:eastAsia="zh-TW"/>
        </w:rPr>
        <w:t>Molecular Dynamic</w:t>
      </w:r>
      <w:r w:rsidR="00446DD2" w:rsidRPr="007B5C32">
        <w:rPr>
          <w:rFonts w:ascii="Times New Roman" w:eastAsia="PMingLiU" w:hAnsi="Times New Roman" w:cs="Times New Roman"/>
          <w:kern w:val="2"/>
          <w:sz w:val="24"/>
          <w:szCs w:val="24"/>
          <w:lang w:eastAsia="zh-TW"/>
        </w:rPr>
        <w:t>s</w:t>
      </w:r>
      <w:r w:rsidR="00CA2FF6" w:rsidRPr="007B5C32">
        <w:rPr>
          <w:rFonts w:ascii="Times New Roman" w:eastAsia="PMingLiU" w:hAnsi="Times New Roman" w:cs="Times New Roman"/>
          <w:kern w:val="2"/>
          <w:sz w:val="24"/>
          <w:szCs w:val="24"/>
          <w:lang w:eastAsia="zh-TW"/>
        </w:rPr>
        <w:t>)</w:t>
      </w:r>
      <w:r w:rsidRPr="007B5C32">
        <w:rPr>
          <w:rFonts w:ascii="Times New Roman" w:eastAsia="PMingLiU" w:hAnsi="Times New Roman" w:cs="Times New Roman"/>
          <w:kern w:val="2"/>
          <w:sz w:val="24"/>
          <w:szCs w:val="24"/>
          <w:lang w:eastAsia="zh-TW"/>
        </w:rPr>
        <w:t xml:space="preserve"> simulation study to check the stability of the predicted pose of the protein-protein complex.</w:t>
      </w:r>
    </w:p>
    <w:p w14:paraId="06E57957" w14:textId="77777777" w:rsidR="00E1311C" w:rsidRPr="007B5C32" w:rsidRDefault="00E1311C" w:rsidP="00E1311C">
      <w:pPr>
        <w:widowControl w:val="0"/>
        <w:spacing w:after="0" w:line="480" w:lineRule="auto"/>
        <w:jc w:val="both"/>
        <w:rPr>
          <w:rFonts w:ascii="Times New Roman" w:eastAsia="PMingLiU" w:hAnsi="Times New Roman" w:cs="Times New Roman"/>
          <w:kern w:val="2"/>
          <w:sz w:val="24"/>
          <w:szCs w:val="24"/>
          <w:lang w:eastAsia="zh-TW"/>
        </w:rPr>
      </w:pPr>
    </w:p>
    <w:p w14:paraId="5416594E" w14:textId="3C596A24" w:rsidR="00E1311C" w:rsidRPr="007B5C32" w:rsidRDefault="00A72626" w:rsidP="00E1311C">
      <w:pPr>
        <w:widowControl w:val="0"/>
        <w:spacing w:after="0" w:line="480" w:lineRule="auto"/>
        <w:jc w:val="both"/>
        <w:rPr>
          <w:rFonts w:ascii="Times New Roman" w:eastAsia="PMingLiU" w:hAnsi="Times New Roman" w:cs="Times New Roman"/>
          <w:b/>
          <w:bCs/>
          <w:i/>
          <w:kern w:val="2"/>
          <w:sz w:val="24"/>
          <w:szCs w:val="24"/>
          <w:lang w:eastAsia="zh-TW"/>
        </w:rPr>
      </w:pPr>
      <w:r w:rsidRPr="007B5C32">
        <w:rPr>
          <w:rFonts w:ascii="Times New Roman" w:eastAsia="PMingLiU" w:hAnsi="Times New Roman" w:cs="Times New Roman"/>
          <w:b/>
          <w:bCs/>
          <w:i/>
          <w:kern w:val="2"/>
          <w:sz w:val="24"/>
          <w:szCs w:val="24"/>
          <w:lang w:eastAsia="zh-TW"/>
        </w:rPr>
        <w:t>S</w:t>
      </w:r>
      <w:r w:rsidR="00E1311C" w:rsidRPr="007B5C32">
        <w:rPr>
          <w:rFonts w:ascii="Times New Roman" w:eastAsia="PMingLiU" w:hAnsi="Times New Roman" w:cs="Times New Roman"/>
          <w:b/>
          <w:bCs/>
          <w:i/>
          <w:kern w:val="2"/>
          <w:sz w:val="24"/>
          <w:szCs w:val="24"/>
          <w:lang w:eastAsia="zh-TW"/>
        </w:rPr>
        <w:t xml:space="preserve">1.3 </w:t>
      </w:r>
      <w:r w:rsidR="00CA2FF6" w:rsidRPr="007B5C32">
        <w:rPr>
          <w:rFonts w:ascii="Times New Roman" w:eastAsia="PMingLiU" w:hAnsi="Times New Roman" w:cs="Times New Roman"/>
          <w:b/>
          <w:bCs/>
          <w:i/>
          <w:kern w:val="2"/>
          <w:sz w:val="24"/>
          <w:szCs w:val="24"/>
          <w:lang w:eastAsia="zh-TW"/>
        </w:rPr>
        <w:t>MD</w:t>
      </w:r>
      <w:r w:rsidR="00E1311C" w:rsidRPr="007B5C32">
        <w:rPr>
          <w:rFonts w:ascii="Times New Roman" w:eastAsia="PMingLiU" w:hAnsi="Times New Roman" w:cs="Times New Roman"/>
          <w:b/>
          <w:bCs/>
          <w:i/>
          <w:kern w:val="2"/>
          <w:sz w:val="24"/>
          <w:szCs w:val="24"/>
          <w:lang w:eastAsia="zh-TW"/>
        </w:rPr>
        <w:t xml:space="preserve"> simulation of protein-protein complex</w:t>
      </w:r>
      <w:r w:rsidR="003E4979" w:rsidRPr="007B5C32">
        <w:rPr>
          <w:rFonts w:ascii="Times New Roman" w:eastAsia="PMingLiU" w:hAnsi="Times New Roman" w:cs="Times New Roman"/>
          <w:b/>
          <w:bCs/>
          <w:i/>
          <w:kern w:val="2"/>
          <w:sz w:val="24"/>
          <w:szCs w:val="24"/>
          <w:lang w:eastAsia="zh-TW"/>
        </w:rPr>
        <w:t>.</w:t>
      </w:r>
    </w:p>
    <w:p w14:paraId="4D49CE2E" w14:textId="77777777" w:rsidR="003E4979" w:rsidRPr="007B5C32" w:rsidRDefault="003E4979" w:rsidP="00E1311C">
      <w:pPr>
        <w:widowControl w:val="0"/>
        <w:spacing w:after="0" w:line="480" w:lineRule="auto"/>
        <w:jc w:val="both"/>
        <w:rPr>
          <w:rFonts w:ascii="Times New Roman" w:eastAsia="PMingLiU" w:hAnsi="Times New Roman" w:cs="Times New Roman"/>
          <w:b/>
          <w:bCs/>
          <w:i/>
          <w:kern w:val="2"/>
          <w:sz w:val="24"/>
          <w:szCs w:val="24"/>
          <w:lang w:eastAsia="zh-TW"/>
        </w:rPr>
      </w:pPr>
    </w:p>
    <w:p w14:paraId="786CD582" w14:textId="2912901A" w:rsidR="00E1311C" w:rsidRPr="007B5C32" w:rsidRDefault="00E1311C" w:rsidP="00E1311C">
      <w:pPr>
        <w:widowControl w:val="0"/>
        <w:spacing w:after="0" w:line="480" w:lineRule="auto"/>
        <w:ind w:firstLineChars="100" w:firstLine="240"/>
        <w:jc w:val="both"/>
        <w:rPr>
          <w:rFonts w:ascii="Times New Roman" w:eastAsia="PMingLiU" w:hAnsi="Times New Roman" w:cs="Times New Roman"/>
          <w:kern w:val="2"/>
          <w:sz w:val="24"/>
          <w:szCs w:val="24"/>
          <w:lang w:eastAsia="zh-TW"/>
        </w:rPr>
      </w:pPr>
      <w:r w:rsidRPr="007B5C32">
        <w:rPr>
          <w:rFonts w:ascii="Times New Roman" w:eastAsia="PMingLiU" w:hAnsi="Times New Roman" w:cs="Times New Roman"/>
          <w:kern w:val="2"/>
          <w:sz w:val="24"/>
          <w:szCs w:val="24"/>
          <w:lang w:eastAsia="zh-TW"/>
        </w:rPr>
        <w:t>The selected top poses of the protein-protein complex were subjected to MD simulation using GROMACS v5.0.5 by employing AMBER99SB-ILDN force field. The individual protein-protein complex structures of A</w:t>
      </w:r>
      <w:r w:rsidR="00B3548B" w:rsidRPr="007B5C32">
        <w:rPr>
          <w:rFonts w:ascii="Times New Roman" w:eastAsia="PMingLiU" w:hAnsi="Times New Roman" w:cs="Times New Roman"/>
          <w:kern w:val="2"/>
          <w:sz w:val="24"/>
          <w:szCs w:val="24"/>
          <w:lang w:eastAsia="zh-TW"/>
        </w:rPr>
        <w:t>TG</w:t>
      </w:r>
      <w:r w:rsidRPr="007B5C32">
        <w:rPr>
          <w:rFonts w:ascii="Times New Roman" w:eastAsia="PMingLiU" w:hAnsi="Times New Roman" w:cs="Times New Roman"/>
          <w:kern w:val="2"/>
          <w:sz w:val="24"/>
          <w:szCs w:val="24"/>
          <w:lang w:eastAsia="zh-TW"/>
        </w:rPr>
        <w:t>5-</w:t>
      </w:r>
      <w:r w:rsidR="00B3548B" w:rsidRPr="007B5C32">
        <w:rPr>
          <w:rFonts w:ascii="Times New Roman" w:eastAsia="PMingLiU" w:hAnsi="Times New Roman" w:cs="Times New Roman"/>
          <w:kern w:val="2"/>
          <w:sz w:val="24"/>
          <w:szCs w:val="24"/>
          <w:lang w:eastAsia="zh-TW"/>
        </w:rPr>
        <w:t>BIRC5</w:t>
      </w:r>
      <w:r w:rsidRPr="007B5C32">
        <w:rPr>
          <w:rFonts w:ascii="Times New Roman" w:eastAsia="PMingLiU" w:hAnsi="Times New Roman" w:cs="Times New Roman"/>
          <w:kern w:val="2"/>
          <w:sz w:val="24"/>
          <w:szCs w:val="24"/>
          <w:lang w:eastAsia="zh-TW"/>
        </w:rPr>
        <w:t>, A</w:t>
      </w:r>
      <w:r w:rsidR="00B3548B" w:rsidRPr="007B5C32">
        <w:rPr>
          <w:rFonts w:ascii="Times New Roman" w:eastAsia="PMingLiU" w:hAnsi="Times New Roman" w:cs="Times New Roman"/>
          <w:kern w:val="2"/>
          <w:sz w:val="24"/>
          <w:szCs w:val="24"/>
          <w:lang w:eastAsia="zh-TW"/>
        </w:rPr>
        <w:t>TG</w:t>
      </w:r>
      <w:r w:rsidRPr="007B5C32">
        <w:rPr>
          <w:rFonts w:ascii="Times New Roman" w:eastAsia="PMingLiU" w:hAnsi="Times New Roman" w:cs="Times New Roman"/>
          <w:kern w:val="2"/>
          <w:sz w:val="24"/>
          <w:szCs w:val="24"/>
          <w:lang w:eastAsia="zh-TW"/>
        </w:rPr>
        <w:t>12-</w:t>
      </w:r>
      <w:r w:rsidR="00B3548B" w:rsidRPr="007B5C32">
        <w:rPr>
          <w:rFonts w:ascii="Times New Roman" w:eastAsia="PMingLiU" w:hAnsi="Times New Roman" w:cs="Times New Roman"/>
          <w:kern w:val="2"/>
          <w:sz w:val="24"/>
          <w:szCs w:val="24"/>
          <w:lang w:eastAsia="zh-TW"/>
        </w:rPr>
        <w:t>BIRC5</w:t>
      </w:r>
      <w:r w:rsidRPr="007B5C32">
        <w:rPr>
          <w:rFonts w:ascii="Times New Roman" w:eastAsia="PMingLiU" w:hAnsi="Times New Roman" w:cs="Times New Roman"/>
          <w:kern w:val="2"/>
          <w:sz w:val="24"/>
          <w:szCs w:val="24"/>
          <w:lang w:eastAsia="zh-TW"/>
        </w:rPr>
        <w:t>, and A</w:t>
      </w:r>
      <w:r w:rsidR="00B3548B" w:rsidRPr="007B5C32">
        <w:rPr>
          <w:rFonts w:ascii="Times New Roman" w:eastAsia="PMingLiU" w:hAnsi="Times New Roman" w:cs="Times New Roman"/>
          <w:kern w:val="2"/>
          <w:sz w:val="24"/>
          <w:szCs w:val="24"/>
          <w:lang w:eastAsia="zh-TW"/>
        </w:rPr>
        <w:t>TG</w:t>
      </w:r>
      <w:r w:rsidRPr="007B5C32">
        <w:rPr>
          <w:rFonts w:ascii="Times New Roman" w:eastAsia="PMingLiU" w:hAnsi="Times New Roman" w:cs="Times New Roman"/>
          <w:kern w:val="2"/>
          <w:sz w:val="24"/>
          <w:szCs w:val="24"/>
          <w:lang w:eastAsia="zh-TW"/>
        </w:rPr>
        <w:t>12</w:t>
      </w:r>
      <w:r w:rsidR="003E4979" w:rsidRPr="007B5C32">
        <w:rPr>
          <w:rFonts w:ascii="Times New Roman" w:hAnsi="Times New Roman" w:cs="Times New Roman"/>
          <w:sz w:val="24"/>
          <w:szCs w:val="24"/>
        </w:rPr>
        <w:t>–</w:t>
      </w:r>
      <w:r w:rsidRPr="007B5C32">
        <w:rPr>
          <w:rFonts w:ascii="Times New Roman" w:eastAsia="PMingLiU" w:hAnsi="Times New Roman" w:cs="Times New Roman"/>
          <w:kern w:val="2"/>
          <w:sz w:val="24"/>
          <w:szCs w:val="24"/>
          <w:lang w:eastAsia="zh-TW"/>
        </w:rPr>
        <w:t>A</w:t>
      </w:r>
      <w:r w:rsidR="00B3548B" w:rsidRPr="007B5C32">
        <w:rPr>
          <w:rFonts w:ascii="Times New Roman" w:eastAsia="PMingLiU" w:hAnsi="Times New Roman" w:cs="Times New Roman"/>
          <w:kern w:val="2"/>
          <w:sz w:val="24"/>
          <w:szCs w:val="24"/>
          <w:lang w:eastAsia="zh-TW"/>
        </w:rPr>
        <w:t>TG</w:t>
      </w:r>
      <w:r w:rsidRPr="007B5C32">
        <w:rPr>
          <w:rFonts w:ascii="Times New Roman" w:eastAsia="PMingLiU" w:hAnsi="Times New Roman" w:cs="Times New Roman"/>
          <w:kern w:val="2"/>
          <w:sz w:val="24"/>
          <w:szCs w:val="24"/>
          <w:lang w:eastAsia="zh-TW"/>
        </w:rPr>
        <w:t>5-</w:t>
      </w:r>
      <w:r w:rsidR="00B3548B" w:rsidRPr="007B5C32">
        <w:rPr>
          <w:rFonts w:ascii="Times New Roman" w:eastAsia="PMingLiU" w:hAnsi="Times New Roman" w:cs="Times New Roman"/>
          <w:kern w:val="2"/>
          <w:sz w:val="24"/>
          <w:szCs w:val="24"/>
          <w:lang w:eastAsia="zh-TW"/>
        </w:rPr>
        <w:t xml:space="preserve">BIRC5 </w:t>
      </w:r>
      <w:r w:rsidRPr="007B5C32">
        <w:rPr>
          <w:rFonts w:ascii="Times New Roman" w:eastAsia="PMingLiU" w:hAnsi="Times New Roman" w:cs="Times New Roman"/>
          <w:kern w:val="2"/>
          <w:sz w:val="24"/>
          <w:szCs w:val="24"/>
          <w:lang w:eastAsia="zh-TW"/>
        </w:rPr>
        <w:t>(each protein-protein complex is considered as</w:t>
      </w:r>
      <w:r w:rsidR="008835CB" w:rsidRPr="007B5C32">
        <w:rPr>
          <w:rFonts w:ascii="Times New Roman" w:eastAsia="PMingLiU" w:hAnsi="Times New Roman" w:cs="Times New Roman"/>
          <w:kern w:val="2"/>
          <w:sz w:val="24"/>
          <w:szCs w:val="24"/>
          <w:lang w:eastAsia="zh-TW"/>
        </w:rPr>
        <w:t xml:space="preserve"> a</w:t>
      </w:r>
      <w:r w:rsidRPr="007B5C32">
        <w:rPr>
          <w:rFonts w:ascii="Times New Roman" w:eastAsia="PMingLiU" w:hAnsi="Times New Roman" w:cs="Times New Roman"/>
          <w:kern w:val="2"/>
          <w:sz w:val="24"/>
          <w:szCs w:val="24"/>
          <w:lang w:eastAsia="zh-TW"/>
        </w:rPr>
        <w:t xml:space="preserve"> “system”) were retained in a cubic box of size 1.0 Å and were solvated with SPC-216 water model. Then, each individual system was neutralized by the addition of Na</w:t>
      </w:r>
      <w:r w:rsidRPr="007B5C32">
        <w:rPr>
          <w:rFonts w:ascii="Times New Roman" w:eastAsia="PMingLiU" w:hAnsi="Times New Roman" w:cs="Times New Roman"/>
          <w:kern w:val="2"/>
          <w:sz w:val="24"/>
          <w:szCs w:val="24"/>
          <w:vertAlign w:val="superscript"/>
          <w:lang w:eastAsia="zh-TW"/>
        </w:rPr>
        <w:t>+</w:t>
      </w:r>
      <w:r w:rsidRPr="007B5C32">
        <w:rPr>
          <w:rFonts w:ascii="Times New Roman" w:eastAsia="PMingLiU" w:hAnsi="Times New Roman" w:cs="Times New Roman"/>
          <w:kern w:val="2"/>
          <w:sz w:val="24"/>
          <w:szCs w:val="24"/>
          <w:lang w:eastAsia="zh-TW"/>
        </w:rPr>
        <w:t>/Cl</w:t>
      </w:r>
      <w:r w:rsidRPr="007B5C32">
        <w:rPr>
          <w:rFonts w:ascii="Times New Roman" w:eastAsia="PMingLiU" w:hAnsi="Times New Roman" w:cs="Times New Roman"/>
          <w:kern w:val="2"/>
          <w:sz w:val="24"/>
          <w:szCs w:val="24"/>
          <w:vertAlign w:val="superscript"/>
          <w:lang w:eastAsia="zh-TW"/>
        </w:rPr>
        <w:t>-</w:t>
      </w:r>
      <w:r w:rsidRPr="007B5C32">
        <w:rPr>
          <w:rFonts w:ascii="Times New Roman" w:eastAsia="PMingLiU" w:hAnsi="Times New Roman" w:cs="Times New Roman"/>
          <w:kern w:val="2"/>
          <w:sz w:val="24"/>
          <w:szCs w:val="24"/>
          <w:lang w:eastAsia="zh-TW"/>
        </w:rPr>
        <w:t xml:space="preserve"> ions, and performed protein geometry optimization to converge the system up to 10 kJ mol</w:t>
      </w:r>
      <w:r w:rsidRPr="007B5C32">
        <w:rPr>
          <w:rFonts w:ascii="Times New Roman" w:eastAsia="PMingLiU" w:hAnsi="Times New Roman" w:cs="Times New Roman"/>
          <w:kern w:val="2"/>
          <w:sz w:val="24"/>
          <w:szCs w:val="24"/>
          <w:vertAlign w:val="superscript"/>
          <w:lang w:eastAsia="zh-TW"/>
        </w:rPr>
        <w:t>−1</w:t>
      </w:r>
      <w:r w:rsidRPr="007B5C32">
        <w:rPr>
          <w:rFonts w:ascii="Times New Roman" w:eastAsia="PMingLiU" w:hAnsi="Times New Roman" w:cs="Times New Roman"/>
          <w:kern w:val="2"/>
          <w:sz w:val="24"/>
          <w:szCs w:val="24"/>
          <w:lang w:eastAsia="zh-TW"/>
        </w:rPr>
        <w:t xml:space="preserve"> nm</w:t>
      </w:r>
      <w:r w:rsidRPr="007B5C32">
        <w:rPr>
          <w:rFonts w:ascii="Times New Roman" w:eastAsia="PMingLiU" w:hAnsi="Times New Roman" w:cs="Times New Roman"/>
          <w:kern w:val="2"/>
          <w:sz w:val="24"/>
          <w:szCs w:val="24"/>
          <w:vertAlign w:val="superscript"/>
          <w:lang w:eastAsia="zh-TW"/>
        </w:rPr>
        <w:t>−1</w:t>
      </w:r>
      <w:r w:rsidRPr="007B5C32">
        <w:rPr>
          <w:rFonts w:ascii="Times New Roman" w:eastAsia="PMingLiU" w:hAnsi="Times New Roman" w:cs="Times New Roman"/>
          <w:kern w:val="2"/>
          <w:sz w:val="24"/>
          <w:szCs w:val="24"/>
          <w:lang w:eastAsia="zh-TW"/>
        </w:rPr>
        <w:t xml:space="preserve"> using steepest descent and conjugate gradient algorithms. Further, to settle the solvent and ions around the solute (protein), the systems were equilibrated at constant ensemble of NVT (Number of particles, Volume, and Temperature) and NPT (Number of particles, Pressure, and Temperature) over a period of 500 ps. Finally, each individual system was subjected to a production run at constant temperature (300 K) and pressure (1 bar). </w:t>
      </w:r>
    </w:p>
    <w:p w14:paraId="0247C3B5" w14:textId="7C71BB65" w:rsidR="00E1311C" w:rsidRPr="007B5C32" w:rsidRDefault="00E1311C" w:rsidP="00E1311C">
      <w:pPr>
        <w:widowControl w:val="0"/>
        <w:spacing w:after="0" w:line="480" w:lineRule="auto"/>
        <w:ind w:firstLine="480"/>
        <w:jc w:val="both"/>
        <w:rPr>
          <w:rFonts w:ascii="Times New Roman" w:eastAsia="PMingLiU" w:hAnsi="Times New Roman" w:cs="Times New Roman"/>
          <w:kern w:val="2"/>
          <w:sz w:val="24"/>
          <w:szCs w:val="24"/>
          <w:lang w:eastAsia="zh-TW"/>
        </w:rPr>
      </w:pPr>
      <w:r w:rsidRPr="007B5C32">
        <w:rPr>
          <w:rFonts w:ascii="Times New Roman" w:eastAsia="PMingLiU" w:hAnsi="Times New Roman" w:cs="Times New Roman"/>
          <w:kern w:val="2"/>
          <w:sz w:val="24"/>
          <w:szCs w:val="24"/>
          <w:lang w:eastAsia="zh-TW"/>
        </w:rPr>
        <w:t xml:space="preserve">During MD simulation, time step (dt) was set to 2 fs, and periodic boundary condition was applied. The LINKS algorithm was used to constrain all the bonds, and </w:t>
      </w:r>
      <w:r w:rsidR="004137CC" w:rsidRPr="007B5C32">
        <w:rPr>
          <w:rFonts w:ascii="Times New Roman" w:eastAsia="PMingLiU" w:hAnsi="Times New Roman" w:cs="Times New Roman"/>
          <w:kern w:val="2"/>
          <w:sz w:val="24"/>
          <w:szCs w:val="24"/>
          <w:lang w:eastAsia="zh-TW"/>
        </w:rPr>
        <w:t>PME (</w:t>
      </w:r>
      <w:r w:rsidRPr="007B5C32">
        <w:rPr>
          <w:rFonts w:ascii="Times New Roman" w:eastAsia="PMingLiU" w:hAnsi="Times New Roman" w:cs="Times New Roman"/>
          <w:kern w:val="2"/>
          <w:sz w:val="24"/>
          <w:szCs w:val="24"/>
          <w:lang w:eastAsia="zh-TW"/>
        </w:rPr>
        <w:t>Particle Mesh Ewald</w:t>
      </w:r>
      <w:r w:rsidR="004137CC" w:rsidRPr="007B5C32">
        <w:rPr>
          <w:rFonts w:ascii="Times New Roman" w:eastAsia="PMingLiU" w:hAnsi="Times New Roman" w:cs="Times New Roman"/>
          <w:kern w:val="2"/>
          <w:sz w:val="24"/>
          <w:szCs w:val="24"/>
          <w:lang w:eastAsia="zh-TW"/>
        </w:rPr>
        <w:t>)</w:t>
      </w:r>
      <w:r w:rsidRPr="007B5C32">
        <w:rPr>
          <w:rFonts w:ascii="Times New Roman" w:eastAsia="PMingLiU" w:hAnsi="Times New Roman" w:cs="Times New Roman"/>
          <w:kern w:val="2"/>
          <w:sz w:val="24"/>
          <w:szCs w:val="24"/>
          <w:lang w:eastAsia="zh-TW"/>
        </w:rPr>
        <w:t xml:space="preserve"> </w:t>
      </w:r>
      <w:r w:rsidRPr="007B5C32">
        <w:rPr>
          <w:rFonts w:ascii="Times New Roman" w:eastAsia="PMingLiU" w:hAnsi="Times New Roman" w:cs="Times New Roman"/>
          <w:kern w:val="2"/>
          <w:sz w:val="24"/>
          <w:szCs w:val="24"/>
          <w:lang w:eastAsia="zh-TW"/>
        </w:rPr>
        <w:lastRenderedPageBreak/>
        <w:t>approach was used to monitor long-range electrostatic interactions. The V-rescale and Parrinello-Rahman coupling methods w</w:t>
      </w:r>
      <w:r w:rsidR="00313B75" w:rsidRPr="007B5C32">
        <w:rPr>
          <w:rFonts w:ascii="Times New Roman" w:eastAsia="PMingLiU" w:hAnsi="Times New Roman" w:cs="Times New Roman"/>
          <w:kern w:val="2"/>
          <w:sz w:val="24"/>
          <w:szCs w:val="24"/>
          <w:lang w:eastAsia="zh-TW"/>
        </w:rPr>
        <w:t>ere</w:t>
      </w:r>
      <w:r w:rsidRPr="007B5C32">
        <w:rPr>
          <w:rFonts w:ascii="Times New Roman" w:eastAsia="PMingLiU" w:hAnsi="Times New Roman" w:cs="Times New Roman"/>
          <w:kern w:val="2"/>
          <w:sz w:val="24"/>
          <w:szCs w:val="24"/>
          <w:lang w:eastAsia="zh-TW"/>
        </w:rPr>
        <w:t xml:space="preserve"> used to maintain the standard temperature (300 k) and pressure (1 bar) throughout the simulation, respectively.</w:t>
      </w:r>
    </w:p>
    <w:p w14:paraId="1294FEC1" w14:textId="77777777" w:rsidR="00E1311C" w:rsidRPr="007B5C32" w:rsidRDefault="00E1311C" w:rsidP="00DF1190">
      <w:pPr>
        <w:spacing w:line="480" w:lineRule="auto"/>
        <w:jc w:val="both"/>
        <w:rPr>
          <w:rFonts w:ascii="Times New Roman" w:hAnsi="Times New Roman" w:cs="Times New Roman"/>
          <w:sz w:val="24"/>
          <w:szCs w:val="24"/>
        </w:rPr>
      </w:pPr>
    </w:p>
    <w:p w14:paraId="2903A72E" w14:textId="77777777" w:rsidR="00DF1190" w:rsidRPr="007B5C32" w:rsidRDefault="00DF1190" w:rsidP="001E2D81">
      <w:pPr>
        <w:spacing w:line="480" w:lineRule="auto"/>
        <w:jc w:val="both"/>
        <w:rPr>
          <w:rFonts w:ascii="Times New Roman" w:hAnsi="Times New Roman" w:cs="Times New Roman"/>
          <w:b/>
          <w:sz w:val="24"/>
          <w:szCs w:val="24"/>
          <w:lang w:eastAsia="zh-TW"/>
        </w:rPr>
      </w:pPr>
    </w:p>
    <w:p w14:paraId="5C10A4E2" w14:textId="5C7FC1CB" w:rsidR="00CC1AAE" w:rsidRPr="007B5C32" w:rsidRDefault="00243BDF" w:rsidP="00E1311C">
      <w:pPr>
        <w:pStyle w:val="ListParagraph"/>
        <w:numPr>
          <w:ilvl w:val="0"/>
          <w:numId w:val="1"/>
        </w:numPr>
        <w:spacing w:line="480" w:lineRule="auto"/>
        <w:ind w:leftChars="0"/>
        <w:jc w:val="both"/>
        <w:rPr>
          <w:rFonts w:ascii="Times New Roman" w:hAnsi="Times New Roman" w:cs="Times New Roman"/>
          <w:b/>
          <w:sz w:val="24"/>
          <w:szCs w:val="24"/>
          <w:lang w:eastAsia="zh-TW"/>
        </w:rPr>
      </w:pPr>
      <w:r w:rsidRPr="007B5C32">
        <w:rPr>
          <w:rFonts w:ascii="Times New Roman" w:hAnsi="Times New Roman" w:cs="Times New Roman"/>
          <w:b/>
          <w:sz w:val="24"/>
          <w:szCs w:val="24"/>
          <w:lang w:eastAsia="zh-TW"/>
        </w:rPr>
        <w:t xml:space="preserve">SI </w:t>
      </w:r>
      <w:r w:rsidR="00CC1AAE" w:rsidRPr="007B5C32">
        <w:rPr>
          <w:rFonts w:ascii="Times New Roman" w:hAnsi="Times New Roman" w:cs="Times New Roman" w:hint="eastAsia"/>
          <w:b/>
          <w:sz w:val="24"/>
          <w:szCs w:val="24"/>
          <w:lang w:eastAsia="zh-TW"/>
        </w:rPr>
        <w:t>R</w:t>
      </w:r>
      <w:r w:rsidR="00CC1AAE" w:rsidRPr="007B5C32">
        <w:rPr>
          <w:rFonts w:ascii="Times New Roman" w:hAnsi="Times New Roman" w:cs="Times New Roman"/>
          <w:b/>
          <w:sz w:val="24"/>
          <w:szCs w:val="24"/>
          <w:lang w:eastAsia="zh-TW"/>
        </w:rPr>
        <w:t>esults</w:t>
      </w:r>
    </w:p>
    <w:p w14:paraId="3C35AA89" w14:textId="77777777" w:rsidR="003E4979" w:rsidRPr="007B5C32" w:rsidRDefault="003E4979" w:rsidP="001E2D81">
      <w:pPr>
        <w:spacing w:line="480" w:lineRule="auto"/>
        <w:jc w:val="both"/>
        <w:rPr>
          <w:rFonts w:ascii="Times New Roman" w:hAnsi="Times New Roman" w:cs="Times New Roman"/>
          <w:b/>
          <w:i/>
          <w:sz w:val="24"/>
          <w:szCs w:val="24"/>
          <w:lang w:eastAsia="zh-TW"/>
        </w:rPr>
      </w:pPr>
    </w:p>
    <w:p w14:paraId="163E43DE" w14:textId="6DBE6500" w:rsidR="003E4979" w:rsidRPr="007B5C32" w:rsidRDefault="00A72626" w:rsidP="001E2D81">
      <w:pPr>
        <w:spacing w:line="480" w:lineRule="auto"/>
        <w:jc w:val="both"/>
        <w:rPr>
          <w:rFonts w:ascii="Times New Roman" w:hAnsi="Times New Roman" w:cs="Times New Roman"/>
          <w:b/>
          <w:i/>
          <w:sz w:val="24"/>
          <w:szCs w:val="24"/>
          <w:lang w:eastAsia="zh-TW"/>
        </w:rPr>
      </w:pPr>
      <w:r w:rsidRPr="007B5C32">
        <w:rPr>
          <w:rFonts w:ascii="Times New Roman" w:hAnsi="Times New Roman" w:cs="Times New Roman"/>
          <w:b/>
          <w:i/>
          <w:sz w:val="24"/>
          <w:szCs w:val="24"/>
          <w:lang w:eastAsia="zh-TW"/>
        </w:rPr>
        <w:t>S</w:t>
      </w:r>
      <w:r w:rsidR="00E1311C" w:rsidRPr="007B5C32">
        <w:rPr>
          <w:rFonts w:ascii="Times New Roman" w:hAnsi="Times New Roman" w:cs="Times New Roman"/>
          <w:b/>
          <w:i/>
          <w:sz w:val="24"/>
          <w:szCs w:val="24"/>
          <w:lang w:eastAsia="zh-TW"/>
        </w:rPr>
        <w:t xml:space="preserve">2.1 </w:t>
      </w:r>
      <w:r w:rsidR="00F73195" w:rsidRPr="007B5C32">
        <w:rPr>
          <w:rFonts w:ascii="Times New Roman" w:hAnsi="Times New Roman" w:cs="Times New Roman"/>
          <w:b/>
          <w:i/>
          <w:sz w:val="24"/>
          <w:szCs w:val="24"/>
          <w:lang w:eastAsia="zh-TW"/>
        </w:rPr>
        <w:t>Detailed descriptions on the r</w:t>
      </w:r>
      <w:r w:rsidR="00214F6E" w:rsidRPr="007B5C32">
        <w:rPr>
          <w:rFonts w:ascii="Times New Roman" w:hAnsi="Times New Roman" w:cs="Times New Roman"/>
          <w:b/>
          <w:i/>
          <w:sz w:val="24"/>
          <w:szCs w:val="24"/>
          <w:lang w:eastAsia="zh-TW"/>
        </w:rPr>
        <w:t>esults of the computational modelling analysis</w:t>
      </w:r>
      <w:r w:rsidR="003E4979" w:rsidRPr="007B5C32">
        <w:rPr>
          <w:rFonts w:ascii="Times New Roman" w:hAnsi="Times New Roman" w:cs="Times New Roman"/>
          <w:b/>
          <w:i/>
          <w:sz w:val="24"/>
          <w:szCs w:val="24"/>
          <w:lang w:eastAsia="zh-TW"/>
        </w:rPr>
        <w:t>.</w:t>
      </w:r>
    </w:p>
    <w:p w14:paraId="0108ED80" w14:textId="44CA0C14" w:rsidR="001E2D81" w:rsidRPr="007B5C32" w:rsidRDefault="001E2D81" w:rsidP="001E2D81">
      <w:pPr>
        <w:spacing w:line="480" w:lineRule="auto"/>
        <w:jc w:val="both"/>
        <w:rPr>
          <w:rFonts w:ascii="Times New Roman" w:hAnsi="Times New Roman" w:cs="Times New Roman"/>
          <w:b/>
          <w:i/>
          <w:sz w:val="24"/>
          <w:szCs w:val="24"/>
          <w:lang w:eastAsia="zh-TW"/>
        </w:rPr>
      </w:pPr>
      <w:r w:rsidRPr="007B5C32">
        <w:rPr>
          <w:rFonts w:ascii="Times New Roman" w:hAnsi="Times New Roman" w:cs="Times New Roman"/>
          <w:b/>
          <w:i/>
          <w:sz w:val="24"/>
          <w:szCs w:val="24"/>
          <w:lang w:eastAsia="zh-TW"/>
        </w:rPr>
        <w:t xml:space="preserve">  </w:t>
      </w:r>
    </w:p>
    <w:p w14:paraId="73CA174D" w14:textId="482EEEC4" w:rsidR="00BA0616" w:rsidRPr="007B5C32" w:rsidRDefault="00BA0616" w:rsidP="00BA0616">
      <w:pPr>
        <w:spacing w:line="480" w:lineRule="auto"/>
        <w:ind w:firstLineChars="100" w:firstLine="240"/>
        <w:jc w:val="both"/>
        <w:rPr>
          <w:rFonts w:ascii="Times New Roman" w:hAnsi="Times New Roman" w:cs="Times New Roman"/>
          <w:color w:val="000000"/>
          <w:sz w:val="24"/>
          <w:szCs w:val="24"/>
        </w:rPr>
      </w:pPr>
      <w:r w:rsidRPr="007B5C32">
        <w:rPr>
          <w:rFonts w:ascii="Times New Roman" w:hAnsi="Times New Roman" w:cs="Times New Roman"/>
          <w:color w:val="000000"/>
          <w:sz w:val="24"/>
          <w:szCs w:val="24"/>
        </w:rPr>
        <w:t xml:space="preserve">“Protein preparation” is an important procedure, typically carried out before performing molecular docking of biomolecules, as it completes the structure by filling missing atoms and residues. Further, it optimizes the protein geometries by employing a certain force field parameters, and removes the steric clashes if exists among the atoms. Thus, to perform the molecular docking of proteins, the available crystal structures of </w:t>
      </w:r>
      <w:r w:rsidR="00D965A0" w:rsidRPr="007B5C32">
        <w:rPr>
          <w:rFonts w:ascii="Times New Roman" w:hAnsi="Times New Roman" w:cs="Times New Roman"/>
          <w:color w:val="000000"/>
          <w:sz w:val="24"/>
          <w:szCs w:val="24"/>
        </w:rPr>
        <w:t>BIRC5</w:t>
      </w:r>
      <w:r w:rsidRPr="007B5C32">
        <w:rPr>
          <w:rFonts w:ascii="Times New Roman" w:hAnsi="Times New Roman" w:cs="Times New Roman"/>
          <w:color w:val="000000"/>
          <w:sz w:val="24"/>
          <w:szCs w:val="24"/>
        </w:rPr>
        <w:t xml:space="preserve">, </w:t>
      </w:r>
      <w:r w:rsidRPr="007B5C32">
        <w:rPr>
          <w:rFonts w:ascii="Times New Roman" w:hAnsi="Times New Roman" w:cs="Times New Roman"/>
          <w:sz w:val="24"/>
          <w:szCs w:val="24"/>
        </w:rPr>
        <w:t>A</w:t>
      </w:r>
      <w:r w:rsidR="00D965A0" w:rsidRPr="007B5C32">
        <w:rPr>
          <w:rFonts w:ascii="Times New Roman" w:hAnsi="Times New Roman" w:cs="Times New Roman"/>
          <w:sz w:val="24"/>
          <w:szCs w:val="24"/>
        </w:rPr>
        <w:t>TG</w:t>
      </w:r>
      <w:r w:rsidRPr="007B5C32">
        <w:rPr>
          <w:rFonts w:ascii="Times New Roman" w:hAnsi="Times New Roman" w:cs="Times New Roman"/>
          <w:sz w:val="24"/>
          <w:szCs w:val="24"/>
        </w:rPr>
        <w:t>5, A</w:t>
      </w:r>
      <w:r w:rsidR="00D965A0" w:rsidRPr="007B5C32">
        <w:rPr>
          <w:rFonts w:ascii="Times New Roman" w:hAnsi="Times New Roman" w:cs="Times New Roman"/>
          <w:sz w:val="24"/>
          <w:szCs w:val="24"/>
        </w:rPr>
        <w:t>TG</w:t>
      </w:r>
      <w:r w:rsidRPr="007B5C32">
        <w:rPr>
          <w:rFonts w:ascii="Times New Roman" w:hAnsi="Times New Roman" w:cs="Times New Roman"/>
          <w:sz w:val="24"/>
          <w:szCs w:val="24"/>
        </w:rPr>
        <w:t>12</w:t>
      </w:r>
      <w:r w:rsidR="00DF1190" w:rsidRPr="007B5C32">
        <w:rPr>
          <w:rFonts w:ascii="Times New Roman" w:hAnsi="Times New Roman" w:cs="Times New Roman"/>
          <w:sz w:val="24"/>
          <w:szCs w:val="24"/>
        </w:rPr>
        <w:t>,</w:t>
      </w:r>
      <w:r w:rsidRPr="007B5C32">
        <w:rPr>
          <w:rFonts w:ascii="Times New Roman" w:hAnsi="Times New Roman" w:cs="Times New Roman"/>
          <w:sz w:val="24"/>
          <w:szCs w:val="24"/>
        </w:rPr>
        <w:t xml:space="preserve"> and A</w:t>
      </w:r>
      <w:r w:rsidR="00D965A0"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E2789A" w:rsidRPr="007B5C32">
        <w:rPr>
          <w:rFonts w:ascii="Times New Roman" w:hAnsi="Times New Roman" w:cs="Times New Roman"/>
          <w:sz w:val="24"/>
          <w:szCs w:val="24"/>
        </w:rPr>
        <w:t>A</w:t>
      </w:r>
      <w:r w:rsidR="00D965A0" w:rsidRPr="007B5C32">
        <w:rPr>
          <w:rFonts w:ascii="Times New Roman" w:hAnsi="Times New Roman" w:cs="Times New Roman"/>
          <w:sz w:val="24"/>
          <w:szCs w:val="24"/>
        </w:rPr>
        <w:t>TG</w:t>
      </w:r>
      <w:r w:rsidR="00E2789A" w:rsidRPr="007B5C32">
        <w:rPr>
          <w:rFonts w:ascii="Times New Roman" w:hAnsi="Times New Roman" w:cs="Times New Roman"/>
          <w:sz w:val="24"/>
          <w:szCs w:val="24"/>
        </w:rPr>
        <w:t>5</w:t>
      </w:r>
      <w:r w:rsidRPr="007B5C32">
        <w:rPr>
          <w:rFonts w:ascii="Times New Roman" w:hAnsi="Times New Roman" w:cs="Times New Roman"/>
          <w:sz w:val="24"/>
          <w:szCs w:val="24"/>
        </w:rPr>
        <w:t xml:space="preserve"> </w:t>
      </w:r>
      <w:r w:rsidRPr="007B5C32">
        <w:rPr>
          <w:rFonts w:ascii="Times New Roman" w:hAnsi="Times New Roman" w:cs="Times New Roman"/>
          <w:color w:val="000000"/>
          <w:sz w:val="24"/>
          <w:szCs w:val="24"/>
        </w:rPr>
        <w:t>were downloaded from protein data</w:t>
      </w:r>
      <w:r w:rsidR="00313B75" w:rsidRPr="007B5C32">
        <w:rPr>
          <w:rFonts w:ascii="Times New Roman" w:hAnsi="Times New Roman" w:cs="Times New Roman"/>
          <w:color w:val="000000"/>
          <w:sz w:val="24"/>
          <w:szCs w:val="24"/>
        </w:rPr>
        <w:t xml:space="preserve"> </w:t>
      </w:r>
      <w:r w:rsidRPr="007B5C32">
        <w:rPr>
          <w:rFonts w:ascii="Times New Roman" w:hAnsi="Times New Roman" w:cs="Times New Roman"/>
          <w:color w:val="000000"/>
          <w:sz w:val="24"/>
          <w:szCs w:val="24"/>
        </w:rPr>
        <w:t xml:space="preserve">bank and were prepared using discovery studio software suit as described in materials and methods. </w:t>
      </w:r>
      <w:r w:rsidR="00563B1E" w:rsidRPr="007B5C32">
        <w:rPr>
          <w:rFonts w:ascii="Times New Roman" w:hAnsi="Times New Roman" w:cs="Times New Roman"/>
          <w:color w:val="000000"/>
          <w:sz w:val="24"/>
          <w:szCs w:val="24"/>
        </w:rPr>
        <w:t>Moreover</w:t>
      </w:r>
      <w:r w:rsidRPr="007B5C32">
        <w:rPr>
          <w:rFonts w:ascii="Times New Roman" w:hAnsi="Times New Roman" w:cs="Times New Roman"/>
          <w:color w:val="000000"/>
          <w:sz w:val="24"/>
          <w:szCs w:val="24"/>
        </w:rPr>
        <w:t>, the prepared structures were optimized to correct their geometries by employing CHARMm force field.</w:t>
      </w:r>
    </w:p>
    <w:p w14:paraId="03164B71" w14:textId="6F674A44" w:rsidR="00A81137" w:rsidRPr="007B5C32" w:rsidRDefault="000923FF" w:rsidP="00A81137">
      <w:pPr>
        <w:spacing w:line="480" w:lineRule="auto"/>
        <w:ind w:firstLineChars="100" w:firstLine="240"/>
        <w:jc w:val="both"/>
        <w:rPr>
          <w:rFonts w:ascii="Times New Roman" w:hAnsi="Times New Roman" w:cs="Times New Roman"/>
          <w:sz w:val="24"/>
          <w:szCs w:val="24"/>
        </w:rPr>
      </w:pPr>
      <w:r w:rsidRPr="007B5C32">
        <w:rPr>
          <w:rFonts w:ascii="Times New Roman" w:hAnsi="Times New Roman" w:cs="Times New Roman"/>
          <w:sz w:val="24"/>
          <w:szCs w:val="24"/>
        </w:rPr>
        <w:t>Then, p</w:t>
      </w:r>
      <w:r w:rsidR="00A81137" w:rsidRPr="007B5C32">
        <w:rPr>
          <w:rFonts w:ascii="Times New Roman" w:hAnsi="Times New Roman" w:cs="Times New Roman"/>
          <w:sz w:val="24"/>
          <w:szCs w:val="24"/>
        </w:rPr>
        <w:t xml:space="preserve">rotein-protein docking of </w:t>
      </w:r>
      <w:r w:rsidR="00EA7242" w:rsidRPr="007B5C32">
        <w:rPr>
          <w:rFonts w:ascii="Times New Roman" w:hAnsi="Times New Roman" w:cs="Times New Roman"/>
          <w:sz w:val="24"/>
          <w:szCs w:val="24"/>
        </w:rPr>
        <w:t xml:space="preserve">BIRC5 </w:t>
      </w:r>
      <w:r w:rsidR="00A81137" w:rsidRPr="007B5C32">
        <w:rPr>
          <w:rFonts w:ascii="Times New Roman" w:hAnsi="Times New Roman" w:cs="Times New Roman"/>
          <w:sz w:val="24"/>
          <w:szCs w:val="24"/>
        </w:rPr>
        <w:t>with A</w:t>
      </w:r>
      <w:r w:rsidR="00EA7242" w:rsidRPr="007B5C32">
        <w:rPr>
          <w:rFonts w:ascii="Times New Roman" w:hAnsi="Times New Roman" w:cs="Times New Roman"/>
          <w:sz w:val="24"/>
          <w:szCs w:val="24"/>
        </w:rPr>
        <w:t>TG</w:t>
      </w:r>
      <w:r w:rsidR="00A81137" w:rsidRPr="007B5C32">
        <w:rPr>
          <w:rFonts w:ascii="Times New Roman" w:hAnsi="Times New Roman" w:cs="Times New Roman"/>
          <w:sz w:val="24"/>
          <w:szCs w:val="24"/>
        </w:rPr>
        <w:t>5, A</w:t>
      </w:r>
      <w:r w:rsidR="00EA7242" w:rsidRPr="007B5C32">
        <w:rPr>
          <w:rFonts w:ascii="Times New Roman" w:hAnsi="Times New Roman" w:cs="Times New Roman"/>
          <w:sz w:val="24"/>
          <w:szCs w:val="24"/>
        </w:rPr>
        <w:t>TG</w:t>
      </w:r>
      <w:r w:rsidR="00A81137" w:rsidRPr="007B5C32">
        <w:rPr>
          <w:rFonts w:ascii="Times New Roman" w:hAnsi="Times New Roman" w:cs="Times New Roman"/>
          <w:sz w:val="24"/>
          <w:szCs w:val="24"/>
        </w:rPr>
        <w:t>12 and A</w:t>
      </w:r>
      <w:r w:rsidR="00EA7242" w:rsidRPr="007B5C32">
        <w:rPr>
          <w:rFonts w:ascii="Times New Roman" w:hAnsi="Times New Roman" w:cs="Times New Roman"/>
          <w:sz w:val="24"/>
          <w:szCs w:val="24"/>
        </w:rPr>
        <w:t>TG</w:t>
      </w:r>
      <w:r w:rsidR="00A81137" w:rsidRPr="007B5C32">
        <w:rPr>
          <w:rFonts w:ascii="Times New Roman" w:hAnsi="Times New Roman" w:cs="Times New Roman"/>
          <w:sz w:val="24"/>
          <w:szCs w:val="24"/>
        </w:rPr>
        <w:t>12</w:t>
      </w:r>
      <w:r w:rsidR="003E4979" w:rsidRPr="007B5C32">
        <w:rPr>
          <w:rFonts w:ascii="Times New Roman" w:hAnsi="Times New Roman" w:cs="Times New Roman"/>
          <w:sz w:val="24"/>
          <w:szCs w:val="24"/>
        </w:rPr>
        <w:t>–ATG5</w:t>
      </w:r>
      <w:r w:rsidR="00A81137" w:rsidRPr="007B5C32">
        <w:rPr>
          <w:rFonts w:ascii="Times New Roman" w:hAnsi="Times New Roman" w:cs="Times New Roman"/>
          <w:sz w:val="24"/>
          <w:szCs w:val="24"/>
        </w:rPr>
        <w:t xml:space="preserve"> was carried out using ZDOCK, followed by refinement using RDOCK. ZDOCK, is a rigid-body docking protocol, which uses an individual protein crystal structures (or) modeled structures as inputs, and predicts probable binding mode of the complex structures based on </w:t>
      </w:r>
      <w:r w:rsidR="00EA7242" w:rsidRPr="007B5C32">
        <w:rPr>
          <w:rFonts w:ascii="Times New Roman" w:hAnsi="Times New Roman" w:cs="Times New Roman"/>
          <w:sz w:val="24"/>
          <w:szCs w:val="24"/>
        </w:rPr>
        <w:t>PSC (</w:t>
      </w:r>
      <w:r w:rsidR="00A81137" w:rsidRPr="007B5C32">
        <w:rPr>
          <w:rFonts w:ascii="Times New Roman" w:hAnsi="Times New Roman" w:cs="Times New Roman"/>
          <w:sz w:val="24"/>
          <w:szCs w:val="24"/>
        </w:rPr>
        <w:t xml:space="preserve">Pairwise Shape </w:t>
      </w:r>
      <w:r w:rsidR="00A81137" w:rsidRPr="007B5C32">
        <w:rPr>
          <w:rFonts w:ascii="Times New Roman" w:hAnsi="Times New Roman" w:cs="Times New Roman"/>
          <w:sz w:val="24"/>
          <w:szCs w:val="24"/>
        </w:rPr>
        <w:lastRenderedPageBreak/>
        <w:t>Complementarity</w:t>
      </w:r>
      <w:r w:rsidR="00EA7242" w:rsidRPr="007B5C32">
        <w:rPr>
          <w:rFonts w:ascii="Times New Roman" w:hAnsi="Times New Roman" w:cs="Times New Roman"/>
          <w:sz w:val="24"/>
          <w:szCs w:val="24"/>
        </w:rPr>
        <w:t>)</w:t>
      </w:r>
      <w:r w:rsidR="00A81137" w:rsidRPr="007B5C32">
        <w:rPr>
          <w:rFonts w:ascii="Times New Roman" w:hAnsi="Times New Roman" w:cs="Times New Roman"/>
          <w:sz w:val="24"/>
          <w:szCs w:val="24"/>
        </w:rPr>
        <w:t xml:space="preserve"> method. Refinement of the docked poses using RDOCK significantly improves the docking quality by removing steric clashes and also helps in picking the near native structure by geometry optimization and rescoring process. Three plausible poses (</w:t>
      </w:r>
      <w:r w:rsidR="00A81137" w:rsidRPr="007B5C32">
        <w:rPr>
          <w:rFonts w:ascii="Times New Roman" w:hAnsi="Times New Roman" w:cs="Times New Roman"/>
          <w:i/>
          <w:sz w:val="24"/>
          <w:szCs w:val="24"/>
        </w:rPr>
        <w:t>i.e.</w:t>
      </w:r>
      <w:r w:rsidR="00A81137" w:rsidRPr="007B5C32">
        <w:rPr>
          <w:rFonts w:ascii="Times New Roman" w:hAnsi="Times New Roman" w:cs="Times New Roman"/>
          <w:sz w:val="24"/>
          <w:szCs w:val="24"/>
        </w:rPr>
        <w:t xml:space="preserve"> poses with top scores after statistical analysis) from three different clusters were chosen for each individual protein complex structure. Thus, in the case of A</w:t>
      </w:r>
      <w:r w:rsidR="000857F2" w:rsidRPr="007B5C32">
        <w:rPr>
          <w:rFonts w:ascii="Times New Roman" w:hAnsi="Times New Roman" w:cs="Times New Roman"/>
          <w:sz w:val="24"/>
          <w:szCs w:val="24"/>
        </w:rPr>
        <w:t>TG</w:t>
      </w:r>
      <w:r w:rsidR="00A81137" w:rsidRPr="007B5C32">
        <w:rPr>
          <w:rFonts w:ascii="Times New Roman" w:hAnsi="Times New Roman" w:cs="Times New Roman"/>
          <w:sz w:val="24"/>
          <w:szCs w:val="24"/>
        </w:rPr>
        <w:t>5-</w:t>
      </w:r>
      <w:r w:rsidR="000857F2" w:rsidRPr="007B5C32">
        <w:rPr>
          <w:rFonts w:ascii="Times New Roman" w:hAnsi="Times New Roman" w:cs="Times New Roman"/>
          <w:sz w:val="24"/>
          <w:szCs w:val="24"/>
        </w:rPr>
        <w:t xml:space="preserve">BIRC5 </w:t>
      </w:r>
      <w:r w:rsidR="00A81137" w:rsidRPr="007B5C32">
        <w:rPr>
          <w:rFonts w:ascii="Times New Roman" w:hAnsi="Times New Roman" w:cs="Times New Roman"/>
          <w:sz w:val="24"/>
          <w:szCs w:val="24"/>
        </w:rPr>
        <w:t>docking: pose</w:t>
      </w:r>
      <w:r w:rsidR="00A9073D" w:rsidRPr="007B5C32">
        <w:rPr>
          <w:rFonts w:ascii="Times New Roman" w:hAnsi="Times New Roman" w:cs="Times New Roman"/>
          <w:sz w:val="24"/>
          <w:szCs w:val="24"/>
        </w:rPr>
        <w:t xml:space="preserve"> </w:t>
      </w:r>
      <w:r w:rsidR="00A81137" w:rsidRPr="007B5C32">
        <w:rPr>
          <w:rFonts w:ascii="Times New Roman" w:hAnsi="Times New Roman" w:cs="Times New Roman"/>
          <w:sz w:val="24"/>
          <w:szCs w:val="24"/>
        </w:rPr>
        <w:t>420, pose</w:t>
      </w:r>
      <w:r w:rsidR="00A9073D" w:rsidRPr="007B5C32">
        <w:rPr>
          <w:rFonts w:ascii="Times New Roman" w:hAnsi="Times New Roman" w:cs="Times New Roman"/>
          <w:sz w:val="24"/>
          <w:szCs w:val="24"/>
        </w:rPr>
        <w:t xml:space="preserve"> </w:t>
      </w:r>
      <w:r w:rsidR="00A81137" w:rsidRPr="007B5C32">
        <w:rPr>
          <w:rFonts w:ascii="Times New Roman" w:hAnsi="Times New Roman" w:cs="Times New Roman"/>
          <w:sz w:val="24"/>
          <w:szCs w:val="24"/>
        </w:rPr>
        <w:t>305 and pose</w:t>
      </w:r>
      <w:r w:rsidR="00A9073D" w:rsidRPr="007B5C32">
        <w:rPr>
          <w:rFonts w:ascii="Times New Roman" w:hAnsi="Times New Roman" w:cs="Times New Roman"/>
          <w:sz w:val="24"/>
          <w:szCs w:val="24"/>
        </w:rPr>
        <w:t xml:space="preserve"> </w:t>
      </w:r>
      <w:r w:rsidR="00A81137" w:rsidRPr="007B5C32">
        <w:rPr>
          <w:rFonts w:ascii="Times New Roman" w:hAnsi="Times New Roman" w:cs="Times New Roman"/>
          <w:sz w:val="24"/>
          <w:szCs w:val="24"/>
        </w:rPr>
        <w:t>633 were chosen from cluster 3, 7 and 5, respectively</w:t>
      </w:r>
      <w:r w:rsidR="00896D34" w:rsidRPr="007B5C32">
        <w:rPr>
          <w:rFonts w:ascii="Times New Roman" w:hAnsi="Times New Roman" w:cs="Times New Roman"/>
          <w:sz w:val="24"/>
          <w:szCs w:val="24"/>
        </w:rPr>
        <w:t xml:space="preserve"> (</w:t>
      </w:r>
      <w:r w:rsidR="00896D34" w:rsidRPr="007B5C32">
        <w:rPr>
          <w:rFonts w:ascii="Times New Roman" w:hAnsi="Times New Roman" w:cs="Times New Roman"/>
          <w:b/>
          <w:bCs/>
          <w:sz w:val="24"/>
          <w:szCs w:val="24"/>
        </w:rPr>
        <w:t>Fig. S</w:t>
      </w:r>
      <w:r w:rsidR="00A56CA7" w:rsidRPr="007B5C32">
        <w:rPr>
          <w:rFonts w:ascii="Times New Roman" w:hAnsi="Times New Roman" w:cs="Times New Roman"/>
          <w:b/>
          <w:bCs/>
          <w:sz w:val="24"/>
          <w:szCs w:val="24"/>
          <w:lang w:eastAsia="zh-TW"/>
        </w:rPr>
        <w:t>4</w:t>
      </w:r>
      <w:r w:rsidR="00896D34" w:rsidRPr="007B5C32">
        <w:rPr>
          <w:rFonts w:ascii="Times New Roman" w:hAnsi="Times New Roman" w:cs="Times New Roman"/>
          <w:b/>
          <w:bCs/>
          <w:sz w:val="24"/>
          <w:szCs w:val="24"/>
        </w:rPr>
        <w:t>, top panel</w:t>
      </w:r>
      <w:r w:rsidR="00896D34" w:rsidRPr="007B5C32">
        <w:rPr>
          <w:rFonts w:ascii="Times New Roman" w:hAnsi="Times New Roman" w:cs="Times New Roman"/>
          <w:sz w:val="24"/>
          <w:szCs w:val="24"/>
        </w:rPr>
        <w:t>)</w:t>
      </w:r>
      <w:r w:rsidR="00A81137" w:rsidRPr="007B5C32">
        <w:rPr>
          <w:rFonts w:ascii="Times New Roman" w:hAnsi="Times New Roman" w:cs="Times New Roman"/>
          <w:sz w:val="24"/>
          <w:szCs w:val="24"/>
        </w:rPr>
        <w:t>. In the case of A</w:t>
      </w:r>
      <w:r w:rsidR="000857F2" w:rsidRPr="007B5C32">
        <w:rPr>
          <w:rFonts w:ascii="Times New Roman" w:hAnsi="Times New Roman" w:cs="Times New Roman"/>
          <w:sz w:val="24"/>
          <w:szCs w:val="24"/>
        </w:rPr>
        <w:t>TG</w:t>
      </w:r>
      <w:r w:rsidR="00A81137" w:rsidRPr="007B5C32">
        <w:rPr>
          <w:rFonts w:ascii="Times New Roman" w:hAnsi="Times New Roman" w:cs="Times New Roman"/>
          <w:sz w:val="24"/>
          <w:szCs w:val="24"/>
        </w:rPr>
        <w:t>12-</w:t>
      </w:r>
      <w:r w:rsidR="000857F2" w:rsidRPr="007B5C32">
        <w:rPr>
          <w:rFonts w:ascii="Times New Roman" w:hAnsi="Times New Roman" w:cs="Times New Roman"/>
          <w:sz w:val="24"/>
          <w:szCs w:val="24"/>
        </w:rPr>
        <w:t>BIRC5</w:t>
      </w:r>
      <w:r w:rsidR="00A81137" w:rsidRPr="007B5C32">
        <w:rPr>
          <w:rFonts w:ascii="Times New Roman" w:hAnsi="Times New Roman" w:cs="Times New Roman"/>
          <w:sz w:val="24"/>
          <w:szCs w:val="24"/>
        </w:rPr>
        <w:t xml:space="preserve"> docking: pose</w:t>
      </w:r>
      <w:r w:rsidR="00A9073D" w:rsidRPr="007B5C32">
        <w:rPr>
          <w:rFonts w:ascii="Times New Roman" w:hAnsi="Times New Roman" w:cs="Times New Roman"/>
          <w:sz w:val="24"/>
          <w:szCs w:val="24"/>
        </w:rPr>
        <w:t xml:space="preserve"> </w:t>
      </w:r>
      <w:r w:rsidR="00A81137" w:rsidRPr="007B5C32">
        <w:rPr>
          <w:rFonts w:ascii="Times New Roman" w:hAnsi="Times New Roman" w:cs="Times New Roman"/>
          <w:sz w:val="24"/>
          <w:szCs w:val="24"/>
        </w:rPr>
        <w:t>7, pose 144 and pose</w:t>
      </w:r>
      <w:r w:rsidR="00A9073D" w:rsidRPr="007B5C32">
        <w:rPr>
          <w:rFonts w:ascii="Times New Roman" w:hAnsi="Times New Roman" w:cs="Times New Roman"/>
          <w:sz w:val="24"/>
          <w:szCs w:val="24"/>
        </w:rPr>
        <w:t xml:space="preserve"> </w:t>
      </w:r>
      <w:r w:rsidR="00A81137" w:rsidRPr="007B5C32">
        <w:rPr>
          <w:rFonts w:ascii="Times New Roman" w:hAnsi="Times New Roman" w:cs="Times New Roman"/>
          <w:sz w:val="24"/>
          <w:szCs w:val="24"/>
        </w:rPr>
        <w:t>95 were chosen from cluster 2, 6 and 1, respectively</w:t>
      </w:r>
      <w:r w:rsidR="001661D4" w:rsidRPr="007B5C32">
        <w:rPr>
          <w:rFonts w:ascii="Times New Roman" w:hAnsi="Times New Roman" w:cs="Times New Roman"/>
          <w:sz w:val="24"/>
          <w:szCs w:val="24"/>
        </w:rPr>
        <w:t xml:space="preserve"> (</w:t>
      </w:r>
      <w:r w:rsidR="001661D4" w:rsidRPr="007B5C32">
        <w:rPr>
          <w:rFonts w:ascii="Times New Roman" w:hAnsi="Times New Roman" w:cs="Times New Roman"/>
          <w:b/>
          <w:bCs/>
          <w:sz w:val="24"/>
          <w:szCs w:val="24"/>
        </w:rPr>
        <w:t>Fig. S</w:t>
      </w:r>
      <w:r w:rsidR="00A56CA7" w:rsidRPr="007B5C32">
        <w:rPr>
          <w:rFonts w:ascii="Times New Roman" w:hAnsi="Times New Roman" w:cs="Times New Roman"/>
          <w:b/>
          <w:bCs/>
          <w:sz w:val="24"/>
          <w:szCs w:val="24"/>
          <w:lang w:eastAsia="zh-TW"/>
        </w:rPr>
        <w:t>4</w:t>
      </w:r>
      <w:r w:rsidR="001661D4" w:rsidRPr="007B5C32">
        <w:rPr>
          <w:rFonts w:ascii="Times New Roman" w:hAnsi="Times New Roman" w:cs="Times New Roman"/>
          <w:b/>
          <w:bCs/>
          <w:sz w:val="24"/>
          <w:szCs w:val="24"/>
        </w:rPr>
        <w:t>, middle panel</w:t>
      </w:r>
      <w:r w:rsidR="001661D4" w:rsidRPr="007B5C32">
        <w:rPr>
          <w:rFonts w:ascii="Times New Roman" w:hAnsi="Times New Roman" w:cs="Times New Roman"/>
          <w:sz w:val="24"/>
          <w:szCs w:val="24"/>
        </w:rPr>
        <w:t>)</w:t>
      </w:r>
      <w:r w:rsidR="00A81137" w:rsidRPr="007B5C32">
        <w:rPr>
          <w:rFonts w:ascii="Times New Roman" w:hAnsi="Times New Roman" w:cs="Times New Roman"/>
          <w:sz w:val="24"/>
          <w:szCs w:val="24"/>
        </w:rPr>
        <w:t xml:space="preserve">. </w:t>
      </w:r>
      <w:r w:rsidR="00CA3B7F" w:rsidRPr="007B5C32">
        <w:rPr>
          <w:rFonts w:ascii="Times New Roman" w:hAnsi="Times New Roman" w:cs="Times New Roman"/>
          <w:sz w:val="24"/>
          <w:szCs w:val="24"/>
        </w:rPr>
        <w:t>I</w:t>
      </w:r>
      <w:r w:rsidR="00A81137" w:rsidRPr="007B5C32">
        <w:rPr>
          <w:rFonts w:ascii="Times New Roman" w:hAnsi="Times New Roman" w:cs="Times New Roman"/>
          <w:sz w:val="24"/>
          <w:szCs w:val="24"/>
        </w:rPr>
        <w:t>n the case of A</w:t>
      </w:r>
      <w:r w:rsidR="000857F2" w:rsidRPr="007B5C32">
        <w:rPr>
          <w:rFonts w:ascii="Times New Roman" w:hAnsi="Times New Roman" w:cs="Times New Roman"/>
          <w:sz w:val="24"/>
          <w:szCs w:val="24"/>
        </w:rPr>
        <w:t>TG</w:t>
      </w:r>
      <w:r w:rsidR="00CA3B7F"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A81137" w:rsidRPr="007B5C32">
        <w:rPr>
          <w:rFonts w:ascii="Times New Roman" w:hAnsi="Times New Roman" w:cs="Times New Roman"/>
          <w:sz w:val="24"/>
          <w:szCs w:val="24"/>
        </w:rPr>
        <w:t>A</w:t>
      </w:r>
      <w:r w:rsidR="000857F2" w:rsidRPr="007B5C32">
        <w:rPr>
          <w:rFonts w:ascii="Times New Roman" w:hAnsi="Times New Roman" w:cs="Times New Roman"/>
          <w:sz w:val="24"/>
          <w:szCs w:val="24"/>
        </w:rPr>
        <w:t>TG</w:t>
      </w:r>
      <w:r w:rsidR="00CA3B7F" w:rsidRPr="007B5C32">
        <w:rPr>
          <w:rFonts w:ascii="Times New Roman" w:hAnsi="Times New Roman" w:cs="Times New Roman"/>
          <w:sz w:val="24"/>
          <w:szCs w:val="24"/>
        </w:rPr>
        <w:t>5-</w:t>
      </w:r>
      <w:r w:rsidR="000857F2" w:rsidRPr="007B5C32">
        <w:rPr>
          <w:rFonts w:ascii="Times New Roman" w:hAnsi="Times New Roman" w:cs="Times New Roman"/>
          <w:sz w:val="24"/>
          <w:szCs w:val="24"/>
        </w:rPr>
        <w:t>BIRC5</w:t>
      </w:r>
      <w:r w:rsidR="00A81137" w:rsidRPr="007B5C32">
        <w:rPr>
          <w:rFonts w:ascii="Times New Roman" w:hAnsi="Times New Roman" w:cs="Times New Roman"/>
          <w:sz w:val="24"/>
          <w:szCs w:val="24"/>
        </w:rPr>
        <w:t xml:space="preserve"> docking: pose</w:t>
      </w:r>
      <w:r w:rsidR="00A9073D" w:rsidRPr="007B5C32">
        <w:rPr>
          <w:rFonts w:ascii="Times New Roman" w:hAnsi="Times New Roman" w:cs="Times New Roman"/>
          <w:sz w:val="24"/>
          <w:szCs w:val="24"/>
        </w:rPr>
        <w:t xml:space="preserve"> </w:t>
      </w:r>
      <w:r w:rsidR="00A81137" w:rsidRPr="007B5C32">
        <w:rPr>
          <w:rFonts w:ascii="Times New Roman" w:hAnsi="Times New Roman" w:cs="Times New Roman"/>
          <w:sz w:val="24"/>
          <w:szCs w:val="24"/>
        </w:rPr>
        <w:t>224, pose</w:t>
      </w:r>
      <w:r w:rsidR="00A9073D" w:rsidRPr="007B5C32">
        <w:rPr>
          <w:rFonts w:ascii="Times New Roman" w:hAnsi="Times New Roman" w:cs="Times New Roman"/>
          <w:sz w:val="24"/>
          <w:szCs w:val="24"/>
        </w:rPr>
        <w:t xml:space="preserve"> </w:t>
      </w:r>
      <w:r w:rsidR="00A81137" w:rsidRPr="007B5C32">
        <w:rPr>
          <w:rFonts w:ascii="Times New Roman" w:hAnsi="Times New Roman" w:cs="Times New Roman"/>
          <w:sz w:val="24"/>
          <w:szCs w:val="24"/>
        </w:rPr>
        <w:t>251 and pose</w:t>
      </w:r>
      <w:r w:rsidR="00A9073D" w:rsidRPr="007B5C32">
        <w:rPr>
          <w:rFonts w:ascii="Times New Roman" w:hAnsi="Times New Roman" w:cs="Times New Roman"/>
          <w:sz w:val="24"/>
          <w:szCs w:val="24"/>
        </w:rPr>
        <w:t xml:space="preserve"> </w:t>
      </w:r>
      <w:r w:rsidR="00A81137" w:rsidRPr="007B5C32">
        <w:rPr>
          <w:rFonts w:ascii="Times New Roman" w:hAnsi="Times New Roman" w:cs="Times New Roman"/>
          <w:sz w:val="24"/>
          <w:szCs w:val="24"/>
        </w:rPr>
        <w:t xml:space="preserve">44 were </w:t>
      </w:r>
      <w:r w:rsidR="00B06840" w:rsidRPr="007B5C32">
        <w:rPr>
          <w:rFonts w:ascii="Times New Roman" w:hAnsi="Times New Roman" w:cs="Times New Roman"/>
          <w:sz w:val="24"/>
          <w:szCs w:val="24"/>
        </w:rPr>
        <w:t>chosen</w:t>
      </w:r>
      <w:r w:rsidR="00A81137" w:rsidRPr="007B5C32">
        <w:rPr>
          <w:rFonts w:ascii="Times New Roman" w:hAnsi="Times New Roman" w:cs="Times New Roman"/>
          <w:sz w:val="24"/>
          <w:szCs w:val="24"/>
        </w:rPr>
        <w:t xml:space="preserve"> from cluster 7, 6 and 1</w:t>
      </w:r>
      <w:r w:rsidR="00CE4FEB" w:rsidRPr="007B5C32">
        <w:rPr>
          <w:rFonts w:ascii="Times New Roman" w:hAnsi="Times New Roman" w:cs="Times New Roman"/>
          <w:sz w:val="24"/>
          <w:szCs w:val="24"/>
        </w:rPr>
        <w:t>, respectively</w:t>
      </w:r>
      <w:r w:rsidR="001661D4" w:rsidRPr="007B5C32">
        <w:rPr>
          <w:rFonts w:ascii="Times New Roman" w:hAnsi="Times New Roman" w:cs="Times New Roman"/>
          <w:sz w:val="24"/>
          <w:szCs w:val="24"/>
        </w:rPr>
        <w:t xml:space="preserve"> (</w:t>
      </w:r>
      <w:r w:rsidR="001661D4" w:rsidRPr="007B5C32">
        <w:rPr>
          <w:rFonts w:ascii="Times New Roman" w:hAnsi="Times New Roman" w:cs="Times New Roman"/>
          <w:b/>
          <w:bCs/>
          <w:sz w:val="24"/>
          <w:szCs w:val="24"/>
        </w:rPr>
        <w:t>Fig. S</w:t>
      </w:r>
      <w:r w:rsidR="00A56CA7" w:rsidRPr="007B5C32">
        <w:rPr>
          <w:rFonts w:ascii="Times New Roman" w:hAnsi="Times New Roman" w:cs="Times New Roman"/>
          <w:b/>
          <w:bCs/>
          <w:sz w:val="24"/>
          <w:szCs w:val="24"/>
          <w:lang w:eastAsia="zh-TW"/>
        </w:rPr>
        <w:t>4</w:t>
      </w:r>
      <w:r w:rsidR="001661D4" w:rsidRPr="007B5C32">
        <w:rPr>
          <w:rFonts w:ascii="Times New Roman" w:hAnsi="Times New Roman" w:cs="Times New Roman"/>
          <w:b/>
          <w:bCs/>
          <w:sz w:val="24"/>
          <w:szCs w:val="24"/>
        </w:rPr>
        <w:t>, bottom panel</w:t>
      </w:r>
      <w:r w:rsidR="001661D4" w:rsidRPr="007B5C32">
        <w:rPr>
          <w:rFonts w:ascii="Times New Roman" w:hAnsi="Times New Roman" w:cs="Times New Roman"/>
          <w:sz w:val="24"/>
          <w:szCs w:val="24"/>
        </w:rPr>
        <w:t>)</w:t>
      </w:r>
      <w:r w:rsidR="00A81137" w:rsidRPr="007B5C32">
        <w:rPr>
          <w:rFonts w:ascii="Times New Roman" w:hAnsi="Times New Roman" w:cs="Times New Roman"/>
          <w:sz w:val="24"/>
          <w:szCs w:val="24"/>
        </w:rPr>
        <w:t>. It should be noted that the poses within a particular cluster are having similar binding orientation, so only the top scored pose was chosen to represent the whole cluster poses.</w:t>
      </w:r>
      <w:r w:rsidR="00A81137" w:rsidRPr="007B5C32">
        <w:rPr>
          <w:rFonts w:ascii="Times New Roman" w:hAnsi="Times New Roman" w:cs="Times New Roman" w:hint="eastAsia"/>
          <w:sz w:val="24"/>
          <w:szCs w:val="24"/>
          <w:lang w:eastAsia="zh-TW"/>
        </w:rPr>
        <w:t xml:space="preserve"> </w:t>
      </w:r>
      <w:r w:rsidR="001B18F1" w:rsidRPr="007B5C32">
        <w:rPr>
          <w:rFonts w:ascii="Times New Roman" w:hAnsi="Times New Roman" w:cs="Times New Roman"/>
          <w:sz w:val="24"/>
          <w:szCs w:val="24"/>
        </w:rPr>
        <w:t>T</w:t>
      </w:r>
      <w:r w:rsidR="00A81137" w:rsidRPr="007B5C32">
        <w:rPr>
          <w:rFonts w:ascii="Times New Roman" w:hAnsi="Times New Roman" w:cs="Times New Roman"/>
          <w:sz w:val="24"/>
          <w:szCs w:val="24"/>
        </w:rPr>
        <w:t>he selected poses of A</w:t>
      </w:r>
      <w:r w:rsidR="000857F2" w:rsidRPr="007B5C32">
        <w:rPr>
          <w:rFonts w:ascii="Times New Roman" w:hAnsi="Times New Roman" w:cs="Times New Roman"/>
          <w:sz w:val="24"/>
          <w:szCs w:val="24"/>
        </w:rPr>
        <w:t>TG</w:t>
      </w:r>
      <w:r w:rsidR="00A81137" w:rsidRPr="007B5C32">
        <w:rPr>
          <w:rFonts w:ascii="Times New Roman" w:hAnsi="Times New Roman" w:cs="Times New Roman"/>
          <w:sz w:val="24"/>
          <w:szCs w:val="24"/>
        </w:rPr>
        <w:t>5</w:t>
      </w:r>
      <w:r w:rsidR="001B18F1" w:rsidRPr="007B5C32">
        <w:rPr>
          <w:rFonts w:ascii="Times New Roman" w:hAnsi="Times New Roman" w:cs="Times New Roman"/>
          <w:sz w:val="24"/>
          <w:szCs w:val="24"/>
        </w:rPr>
        <w:t>-</w:t>
      </w:r>
      <w:r w:rsidR="000857F2" w:rsidRPr="007B5C32">
        <w:rPr>
          <w:rFonts w:ascii="Times New Roman" w:hAnsi="Times New Roman" w:cs="Times New Roman"/>
          <w:sz w:val="24"/>
          <w:szCs w:val="24"/>
        </w:rPr>
        <w:t>BIRC5</w:t>
      </w:r>
      <w:r w:rsidR="00A81137" w:rsidRPr="007B5C32">
        <w:rPr>
          <w:rFonts w:ascii="Times New Roman" w:hAnsi="Times New Roman" w:cs="Times New Roman"/>
          <w:sz w:val="24"/>
          <w:szCs w:val="24"/>
        </w:rPr>
        <w:t>, A</w:t>
      </w:r>
      <w:r w:rsidR="000857F2" w:rsidRPr="007B5C32">
        <w:rPr>
          <w:rFonts w:ascii="Times New Roman" w:hAnsi="Times New Roman" w:cs="Times New Roman"/>
          <w:sz w:val="24"/>
          <w:szCs w:val="24"/>
        </w:rPr>
        <w:t>TG</w:t>
      </w:r>
      <w:r w:rsidR="00A81137" w:rsidRPr="007B5C32">
        <w:rPr>
          <w:rFonts w:ascii="Times New Roman" w:hAnsi="Times New Roman" w:cs="Times New Roman"/>
          <w:sz w:val="24"/>
          <w:szCs w:val="24"/>
        </w:rPr>
        <w:t>12</w:t>
      </w:r>
      <w:r w:rsidR="001B18F1" w:rsidRPr="007B5C32">
        <w:rPr>
          <w:rFonts w:ascii="Times New Roman" w:hAnsi="Times New Roman" w:cs="Times New Roman"/>
          <w:sz w:val="24"/>
          <w:szCs w:val="24"/>
        </w:rPr>
        <w:t>-</w:t>
      </w:r>
      <w:r w:rsidR="000857F2" w:rsidRPr="007B5C32">
        <w:rPr>
          <w:rFonts w:ascii="Times New Roman" w:hAnsi="Times New Roman" w:cs="Times New Roman"/>
          <w:sz w:val="24"/>
          <w:szCs w:val="24"/>
        </w:rPr>
        <w:t>BIRC5</w:t>
      </w:r>
      <w:r w:rsidR="001B18F1" w:rsidRPr="007B5C32">
        <w:rPr>
          <w:rFonts w:ascii="Times New Roman" w:hAnsi="Times New Roman" w:cs="Times New Roman"/>
          <w:sz w:val="24"/>
          <w:szCs w:val="24"/>
        </w:rPr>
        <w:t>,</w:t>
      </w:r>
      <w:r w:rsidR="00A81137" w:rsidRPr="007B5C32">
        <w:rPr>
          <w:rFonts w:ascii="Times New Roman" w:hAnsi="Times New Roman" w:cs="Times New Roman"/>
          <w:sz w:val="24"/>
          <w:szCs w:val="24"/>
        </w:rPr>
        <w:t xml:space="preserve"> and A</w:t>
      </w:r>
      <w:r w:rsidR="000857F2" w:rsidRPr="007B5C32">
        <w:rPr>
          <w:rFonts w:ascii="Times New Roman" w:hAnsi="Times New Roman" w:cs="Times New Roman"/>
          <w:sz w:val="24"/>
          <w:szCs w:val="24"/>
        </w:rPr>
        <w:t>TG</w:t>
      </w:r>
      <w:r w:rsidR="001B18F1"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A81137" w:rsidRPr="007B5C32">
        <w:rPr>
          <w:rFonts w:ascii="Times New Roman" w:hAnsi="Times New Roman" w:cs="Times New Roman"/>
          <w:sz w:val="24"/>
          <w:szCs w:val="24"/>
        </w:rPr>
        <w:t>A</w:t>
      </w:r>
      <w:r w:rsidR="000857F2" w:rsidRPr="007B5C32">
        <w:rPr>
          <w:rFonts w:ascii="Times New Roman" w:hAnsi="Times New Roman" w:cs="Times New Roman"/>
          <w:sz w:val="24"/>
          <w:szCs w:val="24"/>
        </w:rPr>
        <w:t>TG</w:t>
      </w:r>
      <w:r w:rsidR="001B18F1" w:rsidRPr="007B5C32">
        <w:rPr>
          <w:rFonts w:ascii="Times New Roman" w:hAnsi="Times New Roman" w:cs="Times New Roman"/>
          <w:sz w:val="24"/>
          <w:szCs w:val="24"/>
        </w:rPr>
        <w:t>5-</w:t>
      </w:r>
      <w:r w:rsidR="000857F2" w:rsidRPr="007B5C32">
        <w:rPr>
          <w:rFonts w:ascii="Times New Roman" w:hAnsi="Times New Roman" w:cs="Times New Roman"/>
          <w:sz w:val="24"/>
          <w:szCs w:val="24"/>
        </w:rPr>
        <w:t>BIRC5</w:t>
      </w:r>
      <w:r w:rsidR="00A81137" w:rsidRPr="007B5C32">
        <w:rPr>
          <w:rFonts w:ascii="Times New Roman" w:hAnsi="Times New Roman" w:cs="Times New Roman"/>
          <w:sz w:val="24"/>
          <w:szCs w:val="24"/>
        </w:rPr>
        <w:t xml:space="preserve"> were subjected to </w:t>
      </w:r>
      <w:r w:rsidR="00512298" w:rsidRPr="007B5C32">
        <w:rPr>
          <w:rFonts w:ascii="Times New Roman" w:hAnsi="Times New Roman" w:cs="Times New Roman"/>
          <w:sz w:val="24"/>
          <w:szCs w:val="24"/>
        </w:rPr>
        <w:t xml:space="preserve">MD </w:t>
      </w:r>
      <w:r w:rsidR="00A81137" w:rsidRPr="007B5C32">
        <w:rPr>
          <w:rFonts w:ascii="Times New Roman" w:hAnsi="Times New Roman" w:cs="Times New Roman"/>
          <w:sz w:val="24"/>
          <w:szCs w:val="24"/>
        </w:rPr>
        <w:t xml:space="preserve">simulation </w:t>
      </w:r>
      <w:r w:rsidR="001B18F1" w:rsidRPr="007B5C32">
        <w:rPr>
          <w:rFonts w:ascii="Times New Roman" w:hAnsi="Times New Roman" w:cs="Times New Roman"/>
          <w:sz w:val="24"/>
          <w:szCs w:val="24"/>
        </w:rPr>
        <w:t>analysis</w:t>
      </w:r>
      <w:r w:rsidR="00A81137" w:rsidRPr="007B5C32">
        <w:rPr>
          <w:rFonts w:ascii="Times New Roman" w:hAnsi="Times New Roman" w:cs="Times New Roman"/>
          <w:sz w:val="24"/>
          <w:szCs w:val="24"/>
        </w:rPr>
        <w:t xml:space="preserve"> to check </w:t>
      </w:r>
      <w:r w:rsidR="001B18F1" w:rsidRPr="007B5C32">
        <w:rPr>
          <w:rFonts w:ascii="Times New Roman" w:hAnsi="Times New Roman" w:cs="Times New Roman"/>
          <w:sz w:val="24"/>
          <w:szCs w:val="24"/>
        </w:rPr>
        <w:t xml:space="preserve">for </w:t>
      </w:r>
      <w:r w:rsidR="00A81137" w:rsidRPr="007B5C32">
        <w:rPr>
          <w:rFonts w:ascii="Times New Roman" w:hAnsi="Times New Roman" w:cs="Times New Roman"/>
          <w:sz w:val="24"/>
          <w:szCs w:val="24"/>
        </w:rPr>
        <w:t xml:space="preserve">their stability. </w:t>
      </w:r>
    </w:p>
    <w:p w14:paraId="7B05DD6E" w14:textId="406D97F7" w:rsidR="00293DC7" w:rsidRPr="007B5C32" w:rsidRDefault="00297C2F" w:rsidP="00293DC7">
      <w:pPr>
        <w:spacing w:line="480" w:lineRule="auto"/>
        <w:ind w:firstLineChars="100" w:firstLine="240"/>
        <w:jc w:val="both"/>
        <w:rPr>
          <w:rFonts w:ascii="Times New Roman" w:hAnsi="Times New Roman" w:cs="Times New Roman"/>
          <w:sz w:val="24"/>
          <w:szCs w:val="24"/>
        </w:rPr>
      </w:pPr>
      <w:r w:rsidRPr="007B5C32">
        <w:rPr>
          <w:rFonts w:ascii="Times New Roman" w:hAnsi="Times New Roman" w:cs="Times New Roman"/>
          <w:sz w:val="24"/>
          <w:szCs w:val="24"/>
        </w:rPr>
        <w:t>To access the stability of the selected poses, MD simulation over a period of 30 ns was carried out. The protein-protein complex stability was evaluated by measuring the root-mean-square deviation</w:t>
      </w:r>
      <w:r w:rsidR="00400779" w:rsidRPr="007B5C32">
        <w:rPr>
          <w:rFonts w:ascii="Times New Roman" w:hAnsi="Times New Roman" w:cs="Times New Roman"/>
          <w:sz w:val="24"/>
          <w:szCs w:val="24"/>
        </w:rPr>
        <w:t xml:space="preserve"> (RMSD</w:t>
      </w:r>
      <w:r w:rsidR="004350FB" w:rsidRPr="007B5C32">
        <w:rPr>
          <w:rFonts w:ascii="Times New Roman" w:hAnsi="Times New Roman" w:cs="Times New Roman"/>
          <w:sz w:val="24"/>
          <w:szCs w:val="24"/>
        </w:rPr>
        <w:t>)</w:t>
      </w:r>
      <w:r w:rsidRPr="007B5C32">
        <w:rPr>
          <w:rFonts w:ascii="Times New Roman" w:hAnsi="Times New Roman" w:cs="Times New Roman"/>
          <w:sz w:val="24"/>
          <w:szCs w:val="24"/>
        </w:rPr>
        <w:t xml:space="preserve"> of the protein backbone, radius of gyration (protein compactness), </w:t>
      </w:r>
      <w:r w:rsidR="004350FB" w:rsidRPr="007B5C32">
        <w:rPr>
          <w:rFonts w:ascii="Times New Roman" w:hAnsi="Times New Roman" w:cs="Times New Roman"/>
          <w:sz w:val="24"/>
          <w:szCs w:val="24"/>
        </w:rPr>
        <w:t>SASA (</w:t>
      </w:r>
      <w:r w:rsidRPr="007B5C32">
        <w:rPr>
          <w:rFonts w:ascii="Times New Roman" w:hAnsi="Times New Roman" w:cs="Times New Roman"/>
          <w:sz w:val="24"/>
          <w:szCs w:val="24"/>
        </w:rPr>
        <w:t>solvent-accessible surface area</w:t>
      </w:r>
      <w:r w:rsidR="004350FB" w:rsidRPr="007B5C32">
        <w:rPr>
          <w:rFonts w:ascii="Times New Roman" w:hAnsi="Times New Roman" w:cs="Times New Roman"/>
          <w:sz w:val="24"/>
          <w:szCs w:val="24"/>
        </w:rPr>
        <w:t>)</w:t>
      </w:r>
      <w:r w:rsidRPr="007B5C32">
        <w:rPr>
          <w:rFonts w:ascii="Times New Roman" w:hAnsi="Times New Roman" w:cs="Times New Roman"/>
          <w:sz w:val="24"/>
          <w:szCs w:val="24"/>
        </w:rPr>
        <w:t>, and total energy profiles of the complexes. From these consensus results, the pose from cluster 7 (top scored pose 305) in the case of A</w:t>
      </w:r>
      <w:r w:rsidR="00B12569" w:rsidRPr="007B5C32">
        <w:rPr>
          <w:rFonts w:ascii="Times New Roman" w:hAnsi="Times New Roman" w:cs="Times New Roman"/>
          <w:sz w:val="24"/>
          <w:szCs w:val="24"/>
        </w:rPr>
        <w:t>TG</w:t>
      </w:r>
      <w:r w:rsidRPr="007B5C32">
        <w:rPr>
          <w:rFonts w:ascii="Times New Roman" w:hAnsi="Times New Roman" w:cs="Times New Roman"/>
          <w:sz w:val="24"/>
          <w:szCs w:val="24"/>
        </w:rPr>
        <w:t>5</w:t>
      </w:r>
      <w:r w:rsidR="00110986" w:rsidRPr="007B5C32">
        <w:rPr>
          <w:rFonts w:ascii="Times New Roman" w:hAnsi="Times New Roman" w:cs="Times New Roman"/>
          <w:sz w:val="24"/>
          <w:szCs w:val="24"/>
        </w:rPr>
        <w:t>-</w:t>
      </w:r>
      <w:r w:rsidR="00B12569"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w:t>
      </w:r>
      <w:r w:rsidR="00110986" w:rsidRPr="007B5C32">
        <w:rPr>
          <w:rFonts w:ascii="Times New Roman" w:hAnsi="Times New Roman" w:cs="Times New Roman"/>
          <w:b/>
          <w:bCs/>
          <w:sz w:val="24"/>
          <w:szCs w:val="24"/>
        </w:rPr>
        <w:t>Fig. S</w:t>
      </w:r>
      <w:r w:rsidR="00656634" w:rsidRPr="007B5C32">
        <w:rPr>
          <w:rFonts w:ascii="Times New Roman" w:hAnsi="Times New Roman" w:cs="Times New Roman"/>
          <w:b/>
          <w:bCs/>
          <w:sz w:val="24"/>
          <w:szCs w:val="24"/>
          <w:lang w:eastAsia="zh-TW"/>
        </w:rPr>
        <w:t>5</w:t>
      </w:r>
      <w:r w:rsidRPr="007B5C32">
        <w:rPr>
          <w:rFonts w:ascii="Times New Roman" w:hAnsi="Times New Roman" w:cs="Times New Roman"/>
          <w:sz w:val="24"/>
          <w:szCs w:val="24"/>
        </w:rPr>
        <w:t>), the pose from cluster 2 (top scored pose 7) in the case of A</w:t>
      </w:r>
      <w:r w:rsidR="00B12569" w:rsidRPr="007B5C32">
        <w:rPr>
          <w:rFonts w:ascii="Times New Roman" w:hAnsi="Times New Roman" w:cs="Times New Roman"/>
          <w:sz w:val="24"/>
          <w:szCs w:val="24"/>
        </w:rPr>
        <w:t>TG</w:t>
      </w:r>
      <w:r w:rsidRPr="007B5C32">
        <w:rPr>
          <w:rFonts w:ascii="Times New Roman" w:hAnsi="Times New Roman" w:cs="Times New Roman"/>
          <w:sz w:val="24"/>
          <w:szCs w:val="24"/>
        </w:rPr>
        <w:t>12</w:t>
      </w:r>
      <w:r w:rsidR="00110986" w:rsidRPr="007B5C32">
        <w:rPr>
          <w:rFonts w:ascii="Times New Roman" w:hAnsi="Times New Roman" w:cs="Times New Roman"/>
          <w:sz w:val="24"/>
          <w:szCs w:val="24"/>
        </w:rPr>
        <w:t>-</w:t>
      </w:r>
      <w:r w:rsidR="00B12569"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w:t>
      </w:r>
      <w:r w:rsidRPr="007B5C32">
        <w:rPr>
          <w:rFonts w:ascii="Times New Roman" w:hAnsi="Times New Roman" w:cs="Times New Roman"/>
          <w:b/>
          <w:bCs/>
          <w:sz w:val="24"/>
          <w:szCs w:val="24"/>
        </w:rPr>
        <w:t>Fig</w:t>
      </w:r>
      <w:r w:rsidR="00110986" w:rsidRPr="007B5C32">
        <w:rPr>
          <w:rFonts w:ascii="Times New Roman" w:hAnsi="Times New Roman" w:cs="Times New Roman"/>
          <w:b/>
          <w:bCs/>
          <w:sz w:val="24"/>
          <w:szCs w:val="24"/>
        </w:rPr>
        <w:t xml:space="preserve">. </w:t>
      </w:r>
      <w:r w:rsidR="00456051" w:rsidRPr="007B5C32">
        <w:rPr>
          <w:rFonts w:ascii="Times New Roman" w:hAnsi="Times New Roman" w:cs="Times New Roman"/>
          <w:b/>
          <w:bCs/>
          <w:sz w:val="24"/>
          <w:szCs w:val="24"/>
        </w:rPr>
        <w:t>S</w:t>
      </w:r>
      <w:r w:rsidR="00E16041" w:rsidRPr="007B5C32">
        <w:rPr>
          <w:rFonts w:ascii="Times New Roman" w:hAnsi="Times New Roman" w:cs="Times New Roman" w:hint="eastAsia"/>
          <w:b/>
          <w:bCs/>
          <w:sz w:val="24"/>
          <w:szCs w:val="24"/>
          <w:lang w:eastAsia="zh-TW"/>
        </w:rPr>
        <w:t>6</w:t>
      </w:r>
      <w:r w:rsidRPr="007B5C32">
        <w:rPr>
          <w:rFonts w:ascii="Times New Roman" w:hAnsi="Times New Roman" w:cs="Times New Roman"/>
          <w:sz w:val="24"/>
          <w:szCs w:val="24"/>
        </w:rPr>
        <w:t>)</w:t>
      </w:r>
      <w:r w:rsidR="000D4FDA" w:rsidRPr="007B5C32">
        <w:rPr>
          <w:rFonts w:ascii="Times New Roman" w:hAnsi="Times New Roman" w:cs="Times New Roman"/>
          <w:sz w:val="24"/>
          <w:szCs w:val="24"/>
        </w:rPr>
        <w:t>,</w:t>
      </w:r>
      <w:r w:rsidRPr="007B5C32">
        <w:rPr>
          <w:rFonts w:ascii="Times New Roman" w:hAnsi="Times New Roman" w:cs="Times New Roman"/>
          <w:sz w:val="24"/>
          <w:szCs w:val="24"/>
        </w:rPr>
        <w:t xml:space="preserve"> and the pose from cluster 1 (top scored pose 44) in the case of A</w:t>
      </w:r>
      <w:r w:rsidR="00B12569"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3F151F" w:rsidRPr="007B5C32">
        <w:rPr>
          <w:rFonts w:ascii="Times New Roman" w:hAnsi="Times New Roman" w:cs="Times New Roman"/>
          <w:sz w:val="24"/>
          <w:szCs w:val="24"/>
        </w:rPr>
        <w:t>A</w:t>
      </w:r>
      <w:r w:rsidR="00B12569" w:rsidRPr="007B5C32">
        <w:rPr>
          <w:rFonts w:ascii="Times New Roman" w:hAnsi="Times New Roman" w:cs="Times New Roman"/>
          <w:sz w:val="24"/>
          <w:szCs w:val="24"/>
        </w:rPr>
        <w:t>TG</w:t>
      </w:r>
      <w:r w:rsidR="003F151F" w:rsidRPr="007B5C32">
        <w:rPr>
          <w:rFonts w:ascii="Times New Roman" w:hAnsi="Times New Roman" w:cs="Times New Roman"/>
          <w:sz w:val="24"/>
          <w:szCs w:val="24"/>
        </w:rPr>
        <w:t>5-</w:t>
      </w:r>
      <w:r w:rsidR="00B12569"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docking (</w:t>
      </w:r>
      <w:r w:rsidRPr="007B5C32">
        <w:rPr>
          <w:rFonts w:ascii="Times New Roman" w:hAnsi="Times New Roman" w:cs="Times New Roman"/>
          <w:b/>
          <w:bCs/>
          <w:sz w:val="24"/>
          <w:szCs w:val="24"/>
        </w:rPr>
        <w:t>Fig</w:t>
      </w:r>
      <w:r w:rsidR="003F151F" w:rsidRPr="007B5C32">
        <w:rPr>
          <w:rFonts w:ascii="Times New Roman" w:hAnsi="Times New Roman" w:cs="Times New Roman"/>
          <w:b/>
          <w:bCs/>
          <w:sz w:val="24"/>
          <w:szCs w:val="24"/>
        </w:rPr>
        <w:t xml:space="preserve">. </w:t>
      </w:r>
      <w:r w:rsidR="00456051" w:rsidRPr="007B5C32">
        <w:rPr>
          <w:rFonts w:ascii="Times New Roman" w:hAnsi="Times New Roman" w:cs="Times New Roman"/>
          <w:b/>
          <w:bCs/>
          <w:sz w:val="24"/>
          <w:szCs w:val="24"/>
        </w:rPr>
        <w:t>S</w:t>
      </w:r>
      <w:r w:rsidR="00E16041" w:rsidRPr="007B5C32">
        <w:rPr>
          <w:rFonts w:ascii="Times New Roman" w:hAnsi="Times New Roman" w:cs="Times New Roman" w:hint="eastAsia"/>
          <w:b/>
          <w:bCs/>
          <w:sz w:val="24"/>
          <w:szCs w:val="24"/>
          <w:lang w:eastAsia="zh-TW"/>
        </w:rPr>
        <w:t>7</w:t>
      </w:r>
      <w:r w:rsidRPr="007B5C32">
        <w:rPr>
          <w:rFonts w:ascii="Times New Roman" w:hAnsi="Times New Roman" w:cs="Times New Roman"/>
          <w:sz w:val="24"/>
          <w:szCs w:val="24"/>
        </w:rPr>
        <w:t>) were stable throughout the simulation and were used for further analysis.</w:t>
      </w:r>
      <w:r w:rsidR="00293DC7" w:rsidRPr="007B5C32">
        <w:rPr>
          <w:rFonts w:ascii="Times New Roman" w:hAnsi="Times New Roman" w:cs="Times New Roman"/>
          <w:sz w:val="24"/>
          <w:szCs w:val="24"/>
        </w:rPr>
        <w:t xml:space="preserve"> </w:t>
      </w:r>
    </w:p>
    <w:p w14:paraId="0593034B" w14:textId="4BB29510" w:rsidR="00293DC7" w:rsidRPr="007B5C32" w:rsidRDefault="00293DC7" w:rsidP="00293DC7">
      <w:pPr>
        <w:spacing w:line="480" w:lineRule="auto"/>
        <w:ind w:firstLineChars="100" w:firstLine="240"/>
        <w:jc w:val="both"/>
        <w:rPr>
          <w:rFonts w:ascii="Times New Roman" w:hAnsi="Times New Roman" w:cs="Times New Roman"/>
          <w:sz w:val="24"/>
          <w:szCs w:val="24"/>
        </w:rPr>
      </w:pPr>
      <w:r w:rsidRPr="007B5C32">
        <w:rPr>
          <w:rFonts w:ascii="Times New Roman" w:hAnsi="Times New Roman" w:cs="Times New Roman"/>
          <w:sz w:val="24"/>
          <w:szCs w:val="24"/>
        </w:rPr>
        <w:t>Examination of the A</w:t>
      </w:r>
      <w:r w:rsidR="005160D3" w:rsidRPr="007B5C32">
        <w:rPr>
          <w:rFonts w:ascii="Times New Roman" w:hAnsi="Times New Roman" w:cs="Times New Roman"/>
          <w:sz w:val="24"/>
          <w:szCs w:val="24"/>
        </w:rPr>
        <w:t>TG</w:t>
      </w:r>
      <w:r w:rsidRPr="007B5C32">
        <w:rPr>
          <w:rFonts w:ascii="Times New Roman" w:hAnsi="Times New Roman" w:cs="Times New Roman"/>
          <w:sz w:val="24"/>
          <w:szCs w:val="24"/>
        </w:rPr>
        <w:t>5</w:t>
      </w:r>
      <w:r w:rsidR="00545863" w:rsidRPr="007B5C32">
        <w:rPr>
          <w:rFonts w:ascii="Times New Roman" w:hAnsi="Times New Roman" w:cs="Times New Roman"/>
          <w:sz w:val="24"/>
          <w:szCs w:val="24"/>
        </w:rPr>
        <w:t>-</w:t>
      </w:r>
      <w:r w:rsidR="005160D3"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w:t>
      </w:r>
      <w:r w:rsidR="00545863" w:rsidRPr="007B5C32">
        <w:rPr>
          <w:rFonts w:ascii="Times New Roman" w:hAnsi="Times New Roman" w:cs="Times New Roman"/>
          <w:sz w:val="24"/>
          <w:szCs w:val="24"/>
        </w:rPr>
        <w:t>complex</w:t>
      </w:r>
      <w:r w:rsidRPr="007B5C32">
        <w:rPr>
          <w:rFonts w:ascii="Times New Roman" w:hAnsi="Times New Roman" w:cs="Times New Roman"/>
          <w:sz w:val="24"/>
          <w:szCs w:val="24"/>
        </w:rPr>
        <w:t xml:space="preserve"> (</w:t>
      </w:r>
      <w:r w:rsidRPr="007B5C32">
        <w:rPr>
          <w:rFonts w:ascii="Times New Roman" w:hAnsi="Times New Roman" w:cs="Times New Roman"/>
          <w:b/>
          <w:bCs/>
          <w:sz w:val="24"/>
          <w:szCs w:val="24"/>
        </w:rPr>
        <w:t>Fig</w:t>
      </w:r>
      <w:r w:rsidR="00545863" w:rsidRPr="007B5C32">
        <w:rPr>
          <w:rFonts w:ascii="Times New Roman" w:hAnsi="Times New Roman" w:cs="Times New Roman"/>
          <w:b/>
          <w:bCs/>
          <w:sz w:val="24"/>
          <w:szCs w:val="24"/>
        </w:rPr>
        <w:t>.</w:t>
      </w:r>
      <w:r w:rsidRPr="007B5C32">
        <w:rPr>
          <w:rFonts w:ascii="Times New Roman" w:hAnsi="Times New Roman" w:cs="Times New Roman"/>
          <w:b/>
          <w:bCs/>
          <w:sz w:val="24"/>
          <w:szCs w:val="24"/>
        </w:rPr>
        <w:t xml:space="preserve"> </w:t>
      </w:r>
      <w:r w:rsidR="00545863" w:rsidRPr="007B5C32">
        <w:rPr>
          <w:rFonts w:ascii="Times New Roman" w:hAnsi="Times New Roman" w:cs="Times New Roman"/>
          <w:b/>
          <w:bCs/>
          <w:sz w:val="24"/>
          <w:szCs w:val="24"/>
        </w:rPr>
        <w:t>4B</w:t>
      </w:r>
      <w:r w:rsidRPr="007B5C32">
        <w:rPr>
          <w:rFonts w:ascii="Times New Roman" w:hAnsi="Times New Roman" w:cs="Times New Roman"/>
          <w:sz w:val="24"/>
          <w:szCs w:val="24"/>
        </w:rPr>
        <w:t xml:space="preserve">) revealed that the </w:t>
      </w:r>
      <w:r w:rsidR="005160D3" w:rsidRPr="007B5C32">
        <w:rPr>
          <w:rFonts w:ascii="Times New Roman" w:hAnsi="Times New Roman" w:cs="Times New Roman"/>
          <w:sz w:val="24"/>
          <w:szCs w:val="24"/>
        </w:rPr>
        <w:t>BIRC5’s</w:t>
      </w:r>
      <w:r w:rsidRPr="007B5C32">
        <w:rPr>
          <w:rFonts w:ascii="Times New Roman" w:hAnsi="Times New Roman" w:cs="Times New Roman"/>
          <w:sz w:val="24"/>
          <w:szCs w:val="24"/>
        </w:rPr>
        <w:t xml:space="preserve"> baculovirus inhibitor-of-apoptosis protein repeat</w:t>
      </w:r>
      <w:r w:rsidR="00400779" w:rsidRPr="007B5C32">
        <w:rPr>
          <w:rFonts w:ascii="Times New Roman" w:hAnsi="Times New Roman" w:cs="Times New Roman"/>
          <w:sz w:val="24"/>
          <w:szCs w:val="24"/>
        </w:rPr>
        <w:t xml:space="preserve"> (BIR</w:t>
      </w:r>
      <w:r w:rsidR="005160D3" w:rsidRPr="007B5C32">
        <w:rPr>
          <w:rFonts w:ascii="Times New Roman" w:hAnsi="Times New Roman" w:cs="Times New Roman"/>
          <w:sz w:val="24"/>
          <w:szCs w:val="24"/>
        </w:rPr>
        <w:t>)</w:t>
      </w:r>
      <w:r w:rsidRPr="007B5C32">
        <w:rPr>
          <w:rFonts w:ascii="Times New Roman" w:hAnsi="Times New Roman" w:cs="Times New Roman"/>
          <w:sz w:val="24"/>
          <w:szCs w:val="24"/>
        </w:rPr>
        <w:t xml:space="preserve"> domain helix-turn-helix (residues: 72-89) and β3 sheet </w:t>
      </w:r>
      <w:r w:rsidRPr="007B5C32">
        <w:rPr>
          <w:rFonts w:ascii="Times New Roman" w:hAnsi="Times New Roman" w:cs="Times New Roman"/>
          <w:sz w:val="24"/>
          <w:szCs w:val="24"/>
        </w:rPr>
        <w:lastRenderedPageBreak/>
        <w:t>(residues: 59-65) and few of the N-terminal α6 helix residues are involved in making interaction</w:t>
      </w:r>
      <w:r w:rsidR="008246C9" w:rsidRPr="007B5C32">
        <w:rPr>
          <w:rFonts w:ascii="Times New Roman" w:hAnsi="Times New Roman" w:cs="Times New Roman"/>
          <w:sz w:val="24"/>
          <w:szCs w:val="24"/>
        </w:rPr>
        <w:t>s</w:t>
      </w:r>
      <w:r w:rsidRPr="007B5C32">
        <w:rPr>
          <w:rFonts w:ascii="Times New Roman" w:hAnsi="Times New Roman" w:cs="Times New Roman"/>
          <w:sz w:val="24"/>
          <w:szCs w:val="24"/>
        </w:rPr>
        <w:t xml:space="preserve"> with A</w:t>
      </w:r>
      <w:r w:rsidR="005160D3" w:rsidRPr="007B5C32">
        <w:rPr>
          <w:rFonts w:ascii="Times New Roman" w:hAnsi="Times New Roman" w:cs="Times New Roman"/>
          <w:sz w:val="24"/>
          <w:szCs w:val="24"/>
        </w:rPr>
        <w:t>TG</w:t>
      </w:r>
      <w:r w:rsidRPr="007B5C32">
        <w:rPr>
          <w:rFonts w:ascii="Times New Roman" w:hAnsi="Times New Roman" w:cs="Times New Roman"/>
          <w:sz w:val="24"/>
          <w:szCs w:val="24"/>
        </w:rPr>
        <w:t>5. All the non-bonded interactions (hydrogen bonds, Pi interactions and salt bridges) of A</w:t>
      </w:r>
      <w:r w:rsidR="00714FBB" w:rsidRPr="007B5C32">
        <w:rPr>
          <w:rFonts w:ascii="Times New Roman" w:hAnsi="Times New Roman" w:cs="Times New Roman"/>
          <w:sz w:val="24"/>
          <w:szCs w:val="24"/>
        </w:rPr>
        <w:t>TG</w:t>
      </w:r>
      <w:r w:rsidRPr="007B5C32">
        <w:rPr>
          <w:rFonts w:ascii="Times New Roman" w:hAnsi="Times New Roman" w:cs="Times New Roman"/>
          <w:sz w:val="24"/>
          <w:szCs w:val="24"/>
        </w:rPr>
        <w:t>5</w:t>
      </w:r>
      <w:r w:rsidR="00132024" w:rsidRPr="007B5C32">
        <w:rPr>
          <w:rFonts w:ascii="Times New Roman" w:hAnsi="Times New Roman" w:cs="Times New Roman"/>
          <w:sz w:val="24"/>
          <w:szCs w:val="24"/>
        </w:rPr>
        <w:t>-</w:t>
      </w:r>
      <w:r w:rsidR="00714FBB"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are listed in </w:t>
      </w:r>
      <w:r w:rsidRPr="007B5C32">
        <w:rPr>
          <w:rFonts w:ascii="Times New Roman" w:hAnsi="Times New Roman" w:cs="Times New Roman"/>
          <w:b/>
          <w:bCs/>
          <w:sz w:val="24"/>
          <w:szCs w:val="24"/>
        </w:rPr>
        <w:t xml:space="preserve">Table </w:t>
      </w:r>
      <w:r w:rsidR="00132024" w:rsidRPr="007B5C32">
        <w:rPr>
          <w:rFonts w:ascii="Times New Roman" w:hAnsi="Times New Roman" w:cs="Times New Roman"/>
          <w:b/>
          <w:bCs/>
          <w:sz w:val="24"/>
          <w:szCs w:val="24"/>
        </w:rPr>
        <w:t>S</w:t>
      </w:r>
      <w:r w:rsidRPr="007B5C32">
        <w:rPr>
          <w:rFonts w:ascii="Times New Roman" w:hAnsi="Times New Roman" w:cs="Times New Roman"/>
          <w:b/>
          <w:bCs/>
          <w:sz w:val="24"/>
          <w:szCs w:val="24"/>
        </w:rPr>
        <w:t>1</w:t>
      </w:r>
      <w:r w:rsidRPr="007B5C32">
        <w:rPr>
          <w:rFonts w:ascii="Times New Roman" w:hAnsi="Times New Roman" w:cs="Times New Roman"/>
          <w:sz w:val="24"/>
          <w:szCs w:val="24"/>
        </w:rPr>
        <w:t xml:space="preserve">. </w:t>
      </w:r>
      <w:r w:rsidR="00CC5A65" w:rsidRPr="007B5C32">
        <w:rPr>
          <w:rFonts w:ascii="Times New Roman" w:hAnsi="Times New Roman" w:cs="Times New Roman"/>
          <w:sz w:val="24"/>
          <w:szCs w:val="24"/>
        </w:rPr>
        <w:t>A</w:t>
      </w:r>
      <w:r w:rsidRPr="007B5C32">
        <w:rPr>
          <w:rFonts w:ascii="Times New Roman" w:hAnsi="Times New Roman" w:cs="Times New Roman"/>
          <w:sz w:val="24"/>
          <w:szCs w:val="24"/>
        </w:rPr>
        <w:t>nalysis of the conserved residues that exist in the interface region of the A</w:t>
      </w:r>
      <w:r w:rsidR="00714FBB" w:rsidRPr="007B5C32">
        <w:rPr>
          <w:rFonts w:ascii="Times New Roman" w:hAnsi="Times New Roman" w:cs="Times New Roman"/>
          <w:sz w:val="24"/>
          <w:szCs w:val="24"/>
        </w:rPr>
        <w:t>TG</w:t>
      </w:r>
      <w:r w:rsidRPr="007B5C32">
        <w:rPr>
          <w:rFonts w:ascii="Times New Roman" w:hAnsi="Times New Roman" w:cs="Times New Roman"/>
          <w:sz w:val="24"/>
          <w:szCs w:val="24"/>
        </w:rPr>
        <w:t>5</w:t>
      </w:r>
      <w:r w:rsidR="00CC5A65" w:rsidRPr="007B5C32">
        <w:rPr>
          <w:rFonts w:ascii="Times New Roman" w:hAnsi="Times New Roman" w:cs="Times New Roman"/>
          <w:sz w:val="24"/>
          <w:szCs w:val="24"/>
        </w:rPr>
        <w:t>-</w:t>
      </w:r>
      <w:r w:rsidR="00714FBB" w:rsidRPr="007B5C32">
        <w:rPr>
          <w:rFonts w:ascii="Times New Roman" w:hAnsi="Times New Roman" w:cs="Times New Roman"/>
          <w:sz w:val="24"/>
          <w:szCs w:val="24"/>
        </w:rPr>
        <w:t>BIRC5</w:t>
      </w:r>
      <w:r w:rsidR="00CC5A65" w:rsidRPr="007B5C32">
        <w:rPr>
          <w:rFonts w:ascii="Times New Roman" w:hAnsi="Times New Roman" w:cs="Times New Roman"/>
          <w:sz w:val="24"/>
          <w:szCs w:val="24"/>
        </w:rPr>
        <w:t xml:space="preserve"> protein</w:t>
      </w:r>
      <w:r w:rsidRPr="007B5C32">
        <w:rPr>
          <w:rFonts w:ascii="Times New Roman" w:hAnsi="Times New Roman" w:cs="Times New Roman"/>
          <w:sz w:val="24"/>
          <w:szCs w:val="24"/>
        </w:rPr>
        <w:t xml:space="preserve"> complex and A</w:t>
      </w:r>
      <w:r w:rsidR="00714FBB"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CC5A65" w:rsidRPr="007B5C32">
        <w:rPr>
          <w:rFonts w:ascii="Times New Roman" w:hAnsi="Times New Roman" w:cs="Times New Roman"/>
          <w:sz w:val="24"/>
          <w:szCs w:val="24"/>
        </w:rPr>
        <w:t>A</w:t>
      </w:r>
      <w:r w:rsidR="00714FBB" w:rsidRPr="007B5C32">
        <w:rPr>
          <w:rFonts w:ascii="Times New Roman" w:hAnsi="Times New Roman" w:cs="Times New Roman"/>
          <w:sz w:val="24"/>
          <w:szCs w:val="24"/>
        </w:rPr>
        <w:t>TG</w:t>
      </w:r>
      <w:r w:rsidR="00CC5A65" w:rsidRPr="007B5C32">
        <w:rPr>
          <w:rFonts w:ascii="Times New Roman" w:hAnsi="Times New Roman" w:cs="Times New Roman"/>
          <w:sz w:val="24"/>
          <w:szCs w:val="24"/>
        </w:rPr>
        <w:t>5</w:t>
      </w:r>
      <w:r w:rsidRPr="007B5C32">
        <w:rPr>
          <w:rFonts w:ascii="Times New Roman" w:hAnsi="Times New Roman" w:cs="Times New Roman"/>
          <w:sz w:val="24"/>
          <w:szCs w:val="24"/>
        </w:rPr>
        <w:t xml:space="preserve"> crystal complex showed that nine residues (Lys78, His80, Lue113, Ser127, Lys130, Glu131, Ala134, Arg188 and Gln200) of A</w:t>
      </w:r>
      <w:r w:rsidR="00C95DA8" w:rsidRPr="007B5C32">
        <w:rPr>
          <w:rFonts w:ascii="Times New Roman" w:hAnsi="Times New Roman" w:cs="Times New Roman"/>
          <w:sz w:val="24"/>
          <w:szCs w:val="24"/>
        </w:rPr>
        <w:t>TG</w:t>
      </w:r>
      <w:r w:rsidRPr="007B5C32">
        <w:rPr>
          <w:rFonts w:ascii="Times New Roman" w:hAnsi="Times New Roman" w:cs="Times New Roman"/>
          <w:sz w:val="24"/>
          <w:szCs w:val="24"/>
        </w:rPr>
        <w:t>5 are common in the both the structures (</w:t>
      </w:r>
      <w:r w:rsidR="00CC5A65" w:rsidRPr="007B5C32">
        <w:rPr>
          <w:rFonts w:ascii="Times New Roman" w:hAnsi="Times New Roman" w:cs="Times New Roman"/>
          <w:b/>
          <w:bCs/>
          <w:sz w:val="24"/>
          <w:szCs w:val="24"/>
        </w:rPr>
        <w:t>Fig. 4B</w:t>
      </w:r>
      <w:r w:rsidRPr="007B5C32">
        <w:rPr>
          <w:rFonts w:ascii="Times New Roman" w:hAnsi="Times New Roman" w:cs="Times New Roman"/>
          <w:sz w:val="24"/>
          <w:szCs w:val="24"/>
        </w:rPr>
        <w:t>)</w:t>
      </w:r>
      <w:r w:rsidR="00884B63" w:rsidRPr="007B5C32">
        <w:rPr>
          <w:rFonts w:ascii="Times New Roman" w:hAnsi="Times New Roman" w:cs="Times New Roman"/>
          <w:sz w:val="24"/>
          <w:szCs w:val="24"/>
        </w:rPr>
        <w:t xml:space="preserve"> </w:t>
      </w:r>
      <w:r w:rsidR="00884B63" w:rsidRPr="007B5C32">
        <w:rPr>
          <w:rFonts w:ascii="Times New Roman" w:hAnsi="Times New Roman" w:cs="Times New Roman"/>
          <w:sz w:val="24"/>
          <w:szCs w:val="24"/>
        </w:rPr>
        <w:fldChar w:fldCharType="begin">
          <w:fldData xml:space="preserve">PEVuZE5vdGU+PENpdGU+PEF1dGhvcj5PdG9tbzwvQXV0aG9yPjxZZWFyPjIwMTM8L1llYXI+PFJl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</w:fldData>
        </w:fldChar>
      </w:r>
      <w:r w:rsidR="00E25883" w:rsidRPr="007B5C32">
        <w:rPr>
          <w:rFonts w:ascii="Times New Roman" w:hAnsi="Times New Roman" w:cs="Times New Roman"/>
          <w:sz w:val="24"/>
          <w:szCs w:val="24"/>
        </w:rPr>
        <w:instrText xml:space="preserve"> ADDIN EN.CITE </w:instrText>
      </w:r>
      <w:r w:rsidR="00E25883" w:rsidRPr="007B5C32">
        <w:rPr>
          <w:rFonts w:ascii="Times New Roman" w:hAnsi="Times New Roman" w:cs="Times New Roman"/>
          <w:sz w:val="24"/>
          <w:szCs w:val="24"/>
        </w:rPr>
        <w:fldChar w:fldCharType="begin">
          <w:fldData xml:space="preserve">PEVuZE5vdGU+PENpdGU+PEF1dGhvcj5PdG9tbzwvQXV0aG9yPjxZZWFyPjIwMTM8L1llYXI+PFJl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</w:fldData>
        </w:fldChar>
      </w:r>
      <w:r w:rsidR="00E25883" w:rsidRPr="007B5C32">
        <w:rPr>
          <w:rFonts w:ascii="Times New Roman" w:hAnsi="Times New Roman" w:cs="Times New Roman"/>
          <w:sz w:val="24"/>
          <w:szCs w:val="24"/>
        </w:rPr>
        <w:instrText xml:space="preserve"> ADDIN EN.CITE.DATA </w:instrText>
      </w:r>
      <w:r w:rsidR="00E25883" w:rsidRPr="007B5C32">
        <w:rPr>
          <w:rFonts w:ascii="Times New Roman" w:hAnsi="Times New Roman" w:cs="Times New Roman"/>
          <w:sz w:val="24"/>
          <w:szCs w:val="24"/>
        </w:rPr>
      </w:r>
      <w:r w:rsidR="00E25883" w:rsidRPr="007B5C32">
        <w:rPr>
          <w:rFonts w:ascii="Times New Roman" w:hAnsi="Times New Roman" w:cs="Times New Roman"/>
          <w:sz w:val="24"/>
          <w:szCs w:val="24"/>
        </w:rPr>
        <w:fldChar w:fldCharType="end"/>
      </w:r>
      <w:r w:rsidR="00884B63" w:rsidRPr="007B5C32">
        <w:rPr>
          <w:rFonts w:ascii="Times New Roman" w:hAnsi="Times New Roman" w:cs="Times New Roman"/>
          <w:sz w:val="24"/>
          <w:szCs w:val="24"/>
        </w:rPr>
      </w:r>
      <w:r w:rsidR="00884B63" w:rsidRPr="007B5C32">
        <w:rPr>
          <w:rFonts w:ascii="Times New Roman" w:hAnsi="Times New Roman" w:cs="Times New Roman"/>
          <w:sz w:val="24"/>
          <w:szCs w:val="24"/>
        </w:rPr>
        <w:fldChar w:fldCharType="separate"/>
      </w:r>
      <w:r w:rsidR="00E25883" w:rsidRPr="007B5C32">
        <w:rPr>
          <w:rFonts w:ascii="Times New Roman" w:hAnsi="Times New Roman" w:cs="Times New Roman"/>
          <w:noProof/>
          <w:sz w:val="24"/>
          <w:szCs w:val="24"/>
        </w:rPr>
        <w:t>[3]</w:t>
      </w:r>
      <w:r w:rsidR="00884B63" w:rsidRPr="007B5C32">
        <w:rPr>
          <w:rFonts w:ascii="Times New Roman" w:hAnsi="Times New Roman" w:cs="Times New Roman"/>
          <w:sz w:val="24"/>
          <w:szCs w:val="24"/>
        </w:rPr>
        <w:fldChar w:fldCharType="end"/>
      </w:r>
      <w:r w:rsidRPr="007B5C32">
        <w:rPr>
          <w:rFonts w:ascii="Times New Roman" w:hAnsi="Times New Roman" w:cs="Times New Roman"/>
          <w:sz w:val="24"/>
          <w:szCs w:val="24"/>
        </w:rPr>
        <w:t>. Moreover, the residues His80 and Glu131 of A</w:t>
      </w:r>
      <w:r w:rsidR="00C95DA8" w:rsidRPr="007B5C32">
        <w:rPr>
          <w:rFonts w:ascii="Times New Roman" w:hAnsi="Times New Roman" w:cs="Times New Roman"/>
          <w:sz w:val="24"/>
          <w:szCs w:val="24"/>
        </w:rPr>
        <w:t>TG</w:t>
      </w:r>
      <w:r w:rsidRPr="007B5C32">
        <w:rPr>
          <w:rFonts w:ascii="Times New Roman" w:hAnsi="Times New Roman" w:cs="Times New Roman"/>
          <w:sz w:val="24"/>
          <w:szCs w:val="24"/>
        </w:rPr>
        <w:t>5 are making non-bonded interaction in A</w:t>
      </w:r>
      <w:r w:rsidR="00C95DA8" w:rsidRPr="007B5C32">
        <w:rPr>
          <w:rFonts w:ascii="Times New Roman" w:hAnsi="Times New Roman" w:cs="Times New Roman"/>
          <w:sz w:val="24"/>
          <w:szCs w:val="24"/>
        </w:rPr>
        <w:t>TG</w:t>
      </w:r>
      <w:r w:rsidRPr="007B5C32">
        <w:rPr>
          <w:rFonts w:ascii="Times New Roman" w:hAnsi="Times New Roman" w:cs="Times New Roman"/>
          <w:sz w:val="24"/>
          <w:szCs w:val="24"/>
        </w:rPr>
        <w:t>5</w:t>
      </w:r>
      <w:r w:rsidR="00110D39" w:rsidRPr="007B5C32">
        <w:rPr>
          <w:rFonts w:ascii="Times New Roman" w:hAnsi="Times New Roman" w:cs="Times New Roman" w:hint="eastAsia"/>
          <w:sz w:val="24"/>
          <w:szCs w:val="24"/>
          <w:lang w:eastAsia="zh-TW"/>
        </w:rPr>
        <w:t>-</w:t>
      </w:r>
      <w:r w:rsidR="00C95DA8" w:rsidRPr="007B5C32">
        <w:rPr>
          <w:rFonts w:ascii="Times New Roman" w:hAnsi="Times New Roman" w:cs="Times New Roman"/>
          <w:sz w:val="24"/>
          <w:szCs w:val="24"/>
          <w:lang w:eastAsia="zh-TW"/>
        </w:rPr>
        <w:t>BIRC5</w:t>
      </w:r>
      <w:r w:rsidRPr="007B5C32">
        <w:rPr>
          <w:rFonts w:ascii="Times New Roman" w:hAnsi="Times New Roman" w:cs="Times New Roman"/>
          <w:sz w:val="24"/>
          <w:szCs w:val="24"/>
        </w:rPr>
        <w:t xml:space="preserve"> complex as in the case of A</w:t>
      </w:r>
      <w:r w:rsidR="00C95DA8"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110D39" w:rsidRPr="007B5C32">
        <w:rPr>
          <w:rFonts w:ascii="Times New Roman" w:hAnsi="Times New Roman" w:cs="Times New Roman"/>
          <w:sz w:val="24"/>
          <w:szCs w:val="24"/>
        </w:rPr>
        <w:t>A</w:t>
      </w:r>
      <w:r w:rsidR="00C95DA8" w:rsidRPr="007B5C32">
        <w:rPr>
          <w:rFonts w:ascii="Times New Roman" w:hAnsi="Times New Roman" w:cs="Times New Roman"/>
          <w:sz w:val="24"/>
          <w:szCs w:val="24"/>
        </w:rPr>
        <w:t>TG</w:t>
      </w:r>
      <w:r w:rsidR="00110D39" w:rsidRPr="007B5C32">
        <w:rPr>
          <w:rFonts w:ascii="Times New Roman" w:hAnsi="Times New Roman" w:cs="Times New Roman"/>
          <w:sz w:val="24"/>
          <w:szCs w:val="24"/>
        </w:rPr>
        <w:t>5</w:t>
      </w:r>
      <w:r w:rsidRPr="007B5C32">
        <w:rPr>
          <w:rFonts w:ascii="Times New Roman" w:hAnsi="Times New Roman" w:cs="Times New Roman"/>
          <w:sz w:val="24"/>
          <w:szCs w:val="24"/>
        </w:rPr>
        <w:t xml:space="preserve"> complex. Additionally, superposition of the modeled structure of A</w:t>
      </w:r>
      <w:r w:rsidR="00656CA9" w:rsidRPr="007B5C32">
        <w:rPr>
          <w:rFonts w:ascii="Times New Roman" w:hAnsi="Times New Roman" w:cs="Times New Roman"/>
          <w:sz w:val="24"/>
          <w:szCs w:val="24"/>
        </w:rPr>
        <w:t>TG</w:t>
      </w:r>
      <w:r w:rsidRPr="007B5C32">
        <w:rPr>
          <w:rFonts w:ascii="Times New Roman" w:hAnsi="Times New Roman" w:cs="Times New Roman"/>
          <w:sz w:val="24"/>
          <w:szCs w:val="24"/>
        </w:rPr>
        <w:t>5</w:t>
      </w:r>
      <w:r w:rsidR="00110D39" w:rsidRPr="007B5C32">
        <w:rPr>
          <w:rFonts w:ascii="Times New Roman" w:hAnsi="Times New Roman" w:cs="Times New Roman"/>
          <w:sz w:val="24"/>
          <w:szCs w:val="24"/>
        </w:rPr>
        <w:t>-</w:t>
      </w:r>
      <w:r w:rsidR="00656CA9"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with the crystal structure of A</w:t>
      </w:r>
      <w:r w:rsidR="00C95DA8"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110D39" w:rsidRPr="007B5C32">
        <w:rPr>
          <w:rFonts w:ascii="Times New Roman" w:hAnsi="Times New Roman" w:cs="Times New Roman"/>
          <w:sz w:val="24"/>
          <w:szCs w:val="24"/>
        </w:rPr>
        <w:t>A</w:t>
      </w:r>
      <w:r w:rsidR="00C95DA8" w:rsidRPr="007B5C32">
        <w:rPr>
          <w:rFonts w:ascii="Times New Roman" w:hAnsi="Times New Roman" w:cs="Times New Roman"/>
          <w:sz w:val="24"/>
          <w:szCs w:val="24"/>
        </w:rPr>
        <w:t>TG</w:t>
      </w:r>
      <w:r w:rsidR="00110D39" w:rsidRPr="007B5C32">
        <w:rPr>
          <w:rFonts w:ascii="Times New Roman" w:hAnsi="Times New Roman" w:cs="Times New Roman"/>
          <w:sz w:val="24"/>
          <w:szCs w:val="24"/>
        </w:rPr>
        <w:t>5</w:t>
      </w:r>
      <w:r w:rsidRPr="007B5C32">
        <w:rPr>
          <w:rFonts w:ascii="Times New Roman" w:hAnsi="Times New Roman" w:cs="Times New Roman"/>
          <w:sz w:val="24"/>
          <w:szCs w:val="24"/>
        </w:rPr>
        <w:t xml:space="preserve"> revealed that the </w:t>
      </w:r>
      <w:r w:rsidR="00C95DA8" w:rsidRPr="007B5C32">
        <w:rPr>
          <w:rFonts w:ascii="Times New Roman" w:hAnsi="Times New Roman" w:cs="Times New Roman"/>
          <w:sz w:val="24"/>
          <w:szCs w:val="24"/>
        </w:rPr>
        <w:t xml:space="preserve">BIRC5 </w:t>
      </w:r>
      <w:r w:rsidRPr="007B5C32">
        <w:rPr>
          <w:rFonts w:ascii="Times New Roman" w:hAnsi="Times New Roman" w:cs="Times New Roman"/>
          <w:sz w:val="24"/>
          <w:szCs w:val="24"/>
        </w:rPr>
        <w:t>BIR domain helix-turn-helix (residues: 72-89) region is overlapping with the binding site of A</w:t>
      </w:r>
      <w:r w:rsidR="00C95DA8" w:rsidRPr="007B5C32">
        <w:rPr>
          <w:rFonts w:ascii="Times New Roman" w:hAnsi="Times New Roman" w:cs="Times New Roman"/>
          <w:sz w:val="24"/>
          <w:szCs w:val="24"/>
        </w:rPr>
        <w:t>TG</w:t>
      </w:r>
      <w:r w:rsidRPr="007B5C32">
        <w:rPr>
          <w:rFonts w:ascii="Times New Roman" w:hAnsi="Times New Roman" w:cs="Times New Roman"/>
          <w:sz w:val="24"/>
          <w:szCs w:val="24"/>
        </w:rPr>
        <w:t>12 in A</w:t>
      </w:r>
      <w:r w:rsidR="00C95DA8"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110D39" w:rsidRPr="007B5C32">
        <w:rPr>
          <w:rFonts w:ascii="Times New Roman" w:hAnsi="Times New Roman" w:cs="Times New Roman"/>
          <w:sz w:val="24"/>
          <w:szCs w:val="24"/>
        </w:rPr>
        <w:t>A</w:t>
      </w:r>
      <w:r w:rsidR="00C95DA8" w:rsidRPr="007B5C32">
        <w:rPr>
          <w:rFonts w:ascii="Times New Roman" w:hAnsi="Times New Roman" w:cs="Times New Roman"/>
          <w:sz w:val="24"/>
          <w:szCs w:val="24"/>
        </w:rPr>
        <w:t>TG</w:t>
      </w:r>
      <w:r w:rsidR="00110D39" w:rsidRPr="007B5C32">
        <w:rPr>
          <w:rFonts w:ascii="Times New Roman" w:hAnsi="Times New Roman" w:cs="Times New Roman"/>
          <w:sz w:val="24"/>
          <w:szCs w:val="24"/>
        </w:rPr>
        <w:t>5</w:t>
      </w:r>
      <w:r w:rsidRPr="007B5C32">
        <w:rPr>
          <w:rFonts w:ascii="Times New Roman" w:hAnsi="Times New Roman" w:cs="Times New Roman"/>
          <w:sz w:val="24"/>
          <w:szCs w:val="24"/>
        </w:rPr>
        <w:t xml:space="preserve"> complex, and could competitively interfere with the A</w:t>
      </w:r>
      <w:r w:rsidR="00C95DA8"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110D39" w:rsidRPr="007B5C32">
        <w:rPr>
          <w:rFonts w:ascii="Times New Roman" w:hAnsi="Times New Roman" w:cs="Times New Roman"/>
          <w:sz w:val="24"/>
          <w:szCs w:val="24"/>
        </w:rPr>
        <w:t>A</w:t>
      </w:r>
      <w:r w:rsidR="00C95DA8" w:rsidRPr="007B5C32">
        <w:rPr>
          <w:rFonts w:ascii="Times New Roman" w:hAnsi="Times New Roman" w:cs="Times New Roman"/>
          <w:sz w:val="24"/>
          <w:szCs w:val="24"/>
        </w:rPr>
        <w:t>TG</w:t>
      </w:r>
      <w:r w:rsidR="00110D39" w:rsidRPr="007B5C32">
        <w:rPr>
          <w:rFonts w:ascii="Times New Roman" w:hAnsi="Times New Roman" w:cs="Times New Roman"/>
          <w:sz w:val="24"/>
          <w:szCs w:val="24"/>
        </w:rPr>
        <w:t>5</w:t>
      </w:r>
      <w:r w:rsidRPr="007B5C32">
        <w:rPr>
          <w:rFonts w:ascii="Times New Roman" w:hAnsi="Times New Roman" w:cs="Times New Roman"/>
          <w:sz w:val="24"/>
          <w:szCs w:val="24"/>
        </w:rPr>
        <w:t xml:space="preserve"> complex formation (</w:t>
      </w:r>
      <w:r w:rsidRPr="007B5C32">
        <w:rPr>
          <w:rFonts w:ascii="Times New Roman" w:hAnsi="Times New Roman" w:cs="Times New Roman"/>
          <w:b/>
          <w:bCs/>
          <w:sz w:val="24"/>
          <w:szCs w:val="24"/>
        </w:rPr>
        <w:t>Fig</w:t>
      </w:r>
      <w:r w:rsidR="00110D39" w:rsidRPr="007B5C32">
        <w:rPr>
          <w:rFonts w:ascii="Times New Roman" w:hAnsi="Times New Roman" w:cs="Times New Roman"/>
          <w:b/>
          <w:bCs/>
          <w:sz w:val="24"/>
          <w:szCs w:val="24"/>
        </w:rPr>
        <w:t>. 4B</w:t>
      </w:r>
      <w:r w:rsidRPr="007B5C32">
        <w:rPr>
          <w:rFonts w:ascii="Times New Roman" w:hAnsi="Times New Roman" w:cs="Times New Roman"/>
          <w:sz w:val="24"/>
          <w:szCs w:val="24"/>
        </w:rPr>
        <w:t>).</w:t>
      </w:r>
    </w:p>
    <w:p w14:paraId="73F20984" w14:textId="0DFCD204" w:rsidR="00293DC7" w:rsidRPr="007B5C32" w:rsidRDefault="00293DC7" w:rsidP="00293DC7">
      <w:pPr>
        <w:spacing w:line="480" w:lineRule="auto"/>
        <w:ind w:firstLineChars="200" w:firstLine="480"/>
        <w:jc w:val="both"/>
        <w:rPr>
          <w:rFonts w:ascii="Times New Roman" w:hAnsi="Times New Roman" w:cs="Times New Roman"/>
          <w:sz w:val="24"/>
          <w:szCs w:val="24"/>
        </w:rPr>
      </w:pPr>
      <w:r w:rsidRPr="007B5C32">
        <w:rPr>
          <w:rFonts w:ascii="Times New Roman" w:hAnsi="Times New Roman" w:cs="Times New Roman"/>
          <w:sz w:val="24"/>
          <w:szCs w:val="24"/>
        </w:rPr>
        <w:t>Analysis of A</w:t>
      </w:r>
      <w:r w:rsidR="006141E4" w:rsidRPr="007B5C32">
        <w:rPr>
          <w:rFonts w:ascii="Times New Roman" w:hAnsi="Times New Roman" w:cs="Times New Roman"/>
          <w:sz w:val="24"/>
          <w:szCs w:val="24"/>
        </w:rPr>
        <w:t>TG</w:t>
      </w:r>
      <w:r w:rsidRPr="007B5C32">
        <w:rPr>
          <w:rFonts w:ascii="Times New Roman" w:hAnsi="Times New Roman" w:cs="Times New Roman"/>
          <w:sz w:val="24"/>
          <w:szCs w:val="24"/>
        </w:rPr>
        <w:t>12</w:t>
      </w:r>
      <w:r w:rsidR="00241697" w:rsidRPr="007B5C32">
        <w:rPr>
          <w:rFonts w:ascii="Times New Roman" w:hAnsi="Times New Roman" w:cs="Times New Roman"/>
          <w:sz w:val="24"/>
          <w:szCs w:val="24"/>
        </w:rPr>
        <w:t>-</w:t>
      </w:r>
      <w:r w:rsidR="006141E4"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complex revealed that the binding site region of A</w:t>
      </w:r>
      <w:r w:rsidR="006141E4" w:rsidRPr="007B5C32">
        <w:rPr>
          <w:rFonts w:ascii="Times New Roman" w:hAnsi="Times New Roman" w:cs="Times New Roman"/>
          <w:sz w:val="24"/>
          <w:szCs w:val="24"/>
        </w:rPr>
        <w:t>TG</w:t>
      </w:r>
      <w:r w:rsidRPr="007B5C32">
        <w:rPr>
          <w:rFonts w:ascii="Times New Roman" w:hAnsi="Times New Roman" w:cs="Times New Roman"/>
          <w:sz w:val="24"/>
          <w:szCs w:val="24"/>
        </w:rPr>
        <w:t xml:space="preserve">12 for </w:t>
      </w:r>
      <w:r w:rsidR="006141E4"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as well as that for A</w:t>
      </w:r>
      <w:r w:rsidR="006141E4" w:rsidRPr="007B5C32">
        <w:rPr>
          <w:rFonts w:ascii="Times New Roman" w:hAnsi="Times New Roman" w:cs="Times New Roman"/>
          <w:sz w:val="24"/>
          <w:szCs w:val="24"/>
        </w:rPr>
        <w:t>TG</w:t>
      </w:r>
      <w:r w:rsidRPr="007B5C32">
        <w:rPr>
          <w:rFonts w:ascii="Times New Roman" w:hAnsi="Times New Roman" w:cs="Times New Roman"/>
          <w:sz w:val="24"/>
          <w:szCs w:val="24"/>
        </w:rPr>
        <w:t>5 is quite similar (</w:t>
      </w:r>
      <w:r w:rsidRPr="007B5C32">
        <w:rPr>
          <w:rFonts w:ascii="Times New Roman" w:hAnsi="Times New Roman" w:cs="Times New Roman"/>
          <w:b/>
          <w:bCs/>
          <w:sz w:val="24"/>
          <w:szCs w:val="24"/>
        </w:rPr>
        <w:t>Fig</w:t>
      </w:r>
      <w:r w:rsidR="00241697" w:rsidRPr="007B5C32">
        <w:rPr>
          <w:rFonts w:ascii="Times New Roman" w:hAnsi="Times New Roman" w:cs="Times New Roman"/>
          <w:b/>
          <w:bCs/>
          <w:sz w:val="24"/>
          <w:szCs w:val="24"/>
        </w:rPr>
        <w:t>. 4B</w:t>
      </w:r>
      <w:r w:rsidRPr="007B5C32">
        <w:rPr>
          <w:rFonts w:ascii="Times New Roman" w:hAnsi="Times New Roman" w:cs="Times New Roman"/>
          <w:sz w:val="24"/>
          <w:szCs w:val="24"/>
        </w:rPr>
        <w:t>). Superposition of A</w:t>
      </w:r>
      <w:r w:rsidR="006141E4" w:rsidRPr="007B5C32">
        <w:rPr>
          <w:rFonts w:ascii="Times New Roman" w:hAnsi="Times New Roman" w:cs="Times New Roman"/>
          <w:sz w:val="24"/>
          <w:szCs w:val="24"/>
        </w:rPr>
        <w:t>TG</w:t>
      </w:r>
      <w:r w:rsidRPr="007B5C32">
        <w:rPr>
          <w:rFonts w:ascii="Times New Roman" w:hAnsi="Times New Roman" w:cs="Times New Roman"/>
          <w:sz w:val="24"/>
          <w:szCs w:val="24"/>
        </w:rPr>
        <w:t>12</w:t>
      </w:r>
      <w:r w:rsidR="00241697" w:rsidRPr="007B5C32">
        <w:rPr>
          <w:rFonts w:ascii="Times New Roman" w:hAnsi="Times New Roman" w:cs="Times New Roman"/>
          <w:sz w:val="24"/>
          <w:szCs w:val="24"/>
        </w:rPr>
        <w:t>-</w:t>
      </w:r>
      <w:r w:rsidR="006141E4"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with A</w:t>
      </w:r>
      <w:r w:rsidR="006141E4"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241697" w:rsidRPr="007B5C32">
        <w:rPr>
          <w:rFonts w:ascii="Times New Roman" w:hAnsi="Times New Roman" w:cs="Times New Roman"/>
          <w:sz w:val="24"/>
          <w:szCs w:val="24"/>
        </w:rPr>
        <w:t>A</w:t>
      </w:r>
      <w:r w:rsidR="006141E4" w:rsidRPr="007B5C32">
        <w:rPr>
          <w:rFonts w:ascii="Times New Roman" w:hAnsi="Times New Roman" w:cs="Times New Roman"/>
          <w:sz w:val="24"/>
          <w:szCs w:val="24"/>
        </w:rPr>
        <w:t>TG</w:t>
      </w:r>
      <w:r w:rsidR="00241697" w:rsidRPr="007B5C32">
        <w:rPr>
          <w:rFonts w:ascii="Times New Roman" w:hAnsi="Times New Roman" w:cs="Times New Roman"/>
          <w:sz w:val="24"/>
          <w:szCs w:val="24"/>
        </w:rPr>
        <w:t>5</w:t>
      </w:r>
      <w:r w:rsidRPr="007B5C32">
        <w:rPr>
          <w:rFonts w:ascii="Times New Roman" w:hAnsi="Times New Roman" w:cs="Times New Roman"/>
          <w:sz w:val="24"/>
          <w:szCs w:val="24"/>
        </w:rPr>
        <w:t xml:space="preserve"> structure revealed that few conserved residues Phe101, Asn105, Gln106, Phe108, Ala109, Cys122, Phe123, Ala138, Trp139 and Gly140 of A</w:t>
      </w:r>
      <w:r w:rsidR="006141E4" w:rsidRPr="007B5C32">
        <w:rPr>
          <w:rFonts w:ascii="Times New Roman" w:hAnsi="Times New Roman" w:cs="Times New Roman"/>
          <w:sz w:val="24"/>
          <w:szCs w:val="24"/>
        </w:rPr>
        <w:t>TG</w:t>
      </w:r>
      <w:r w:rsidRPr="007B5C32">
        <w:rPr>
          <w:rFonts w:ascii="Times New Roman" w:hAnsi="Times New Roman" w:cs="Times New Roman"/>
          <w:sz w:val="24"/>
          <w:szCs w:val="24"/>
        </w:rPr>
        <w:t>12</w:t>
      </w:r>
      <w:r w:rsidR="00E56395" w:rsidRPr="007B5C32">
        <w:rPr>
          <w:rFonts w:ascii="Times New Roman" w:hAnsi="Times New Roman" w:cs="Times New Roman"/>
          <w:sz w:val="24"/>
          <w:szCs w:val="24"/>
        </w:rPr>
        <w:t>,</w:t>
      </w:r>
      <w:r w:rsidRPr="007B5C32">
        <w:rPr>
          <w:rFonts w:ascii="Times New Roman" w:hAnsi="Times New Roman" w:cs="Times New Roman"/>
          <w:sz w:val="24"/>
          <w:szCs w:val="24"/>
        </w:rPr>
        <w:t xml:space="preserve"> </w:t>
      </w:r>
      <w:r w:rsidR="00E56395" w:rsidRPr="007B5C32">
        <w:rPr>
          <w:rFonts w:ascii="Times New Roman" w:hAnsi="Times New Roman" w:cs="Times New Roman"/>
          <w:sz w:val="24"/>
          <w:szCs w:val="24"/>
        </w:rPr>
        <w:t xml:space="preserve">which </w:t>
      </w:r>
      <w:r w:rsidRPr="007B5C32">
        <w:rPr>
          <w:rFonts w:ascii="Times New Roman" w:hAnsi="Times New Roman" w:cs="Times New Roman"/>
          <w:sz w:val="24"/>
          <w:szCs w:val="24"/>
        </w:rPr>
        <w:t>are present in the interface region of A</w:t>
      </w:r>
      <w:r w:rsidR="006141E4" w:rsidRPr="007B5C32">
        <w:rPr>
          <w:rFonts w:ascii="Times New Roman" w:hAnsi="Times New Roman" w:cs="Times New Roman"/>
          <w:sz w:val="24"/>
          <w:szCs w:val="24"/>
        </w:rPr>
        <w:t>TG</w:t>
      </w:r>
      <w:r w:rsidRPr="007B5C32">
        <w:rPr>
          <w:rFonts w:ascii="Times New Roman" w:hAnsi="Times New Roman" w:cs="Times New Roman"/>
          <w:sz w:val="24"/>
          <w:szCs w:val="24"/>
        </w:rPr>
        <w:t>12</w:t>
      </w:r>
      <w:r w:rsidR="00241697" w:rsidRPr="007B5C32">
        <w:rPr>
          <w:rFonts w:ascii="Times New Roman" w:hAnsi="Times New Roman" w:cs="Times New Roman"/>
          <w:sz w:val="24"/>
          <w:szCs w:val="24"/>
        </w:rPr>
        <w:t>-</w:t>
      </w:r>
      <w:r w:rsidR="006141E4"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complex</w:t>
      </w:r>
      <w:r w:rsidR="00E56395" w:rsidRPr="007B5C32">
        <w:rPr>
          <w:rFonts w:ascii="Times New Roman" w:hAnsi="Times New Roman" w:cs="Times New Roman"/>
          <w:sz w:val="24"/>
          <w:szCs w:val="24"/>
        </w:rPr>
        <w:t>,</w:t>
      </w:r>
      <w:r w:rsidRPr="007B5C32">
        <w:rPr>
          <w:rFonts w:ascii="Times New Roman" w:hAnsi="Times New Roman" w:cs="Times New Roman"/>
          <w:sz w:val="24"/>
          <w:szCs w:val="24"/>
        </w:rPr>
        <w:t xml:space="preserve"> are also present in the interface region of A</w:t>
      </w:r>
      <w:r w:rsidR="006141E4"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E56395" w:rsidRPr="007B5C32">
        <w:rPr>
          <w:rFonts w:ascii="Times New Roman" w:hAnsi="Times New Roman" w:cs="Times New Roman"/>
          <w:sz w:val="24"/>
          <w:szCs w:val="24"/>
        </w:rPr>
        <w:t>A</w:t>
      </w:r>
      <w:r w:rsidR="006141E4" w:rsidRPr="007B5C32">
        <w:rPr>
          <w:rFonts w:ascii="Times New Roman" w:hAnsi="Times New Roman" w:cs="Times New Roman"/>
          <w:sz w:val="24"/>
          <w:szCs w:val="24"/>
        </w:rPr>
        <w:t>TG</w:t>
      </w:r>
      <w:r w:rsidR="00E56395" w:rsidRPr="007B5C32">
        <w:rPr>
          <w:rFonts w:ascii="Times New Roman" w:hAnsi="Times New Roman" w:cs="Times New Roman"/>
          <w:sz w:val="24"/>
          <w:szCs w:val="24"/>
        </w:rPr>
        <w:t>5</w:t>
      </w:r>
      <w:r w:rsidRPr="007B5C32">
        <w:rPr>
          <w:rFonts w:ascii="Times New Roman" w:hAnsi="Times New Roman" w:cs="Times New Roman"/>
          <w:sz w:val="24"/>
          <w:szCs w:val="24"/>
        </w:rPr>
        <w:t xml:space="preserve"> complex structure (</w:t>
      </w:r>
      <w:r w:rsidRPr="007B5C32">
        <w:rPr>
          <w:rFonts w:ascii="Times New Roman" w:hAnsi="Times New Roman" w:cs="Times New Roman"/>
          <w:b/>
          <w:bCs/>
          <w:sz w:val="24"/>
          <w:szCs w:val="24"/>
        </w:rPr>
        <w:t xml:space="preserve">Table </w:t>
      </w:r>
      <w:r w:rsidR="00E56395" w:rsidRPr="007B5C32">
        <w:rPr>
          <w:rFonts w:ascii="Times New Roman" w:hAnsi="Times New Roman" w:cs="Times New Roman"/>
          <w:b/>
          <w:bCs/>
          <w:sz w:val="24"/>
          <w:szCs w:val="24"/>
        </w:rPr>
        <w:t>S</w:t>
      </w:r>
      <w:r w:rsidRPr="007B5C32">
        <w:rPr>
          <w:rFonts w:ascii="Times New Roman" w:hAnsi="Times New Roman" w:cs="Times New Roman"/>
          <w:b/>
          <w:bCs/>
          <w:sz w:val="24"/>
          <w:szCs w:val="24"/>
        </w:rPr>
        <w:t>2</w:t>
      </w:r>
      <w:r w:rsidR="003E4979" w:rsidRPr="007B5C32">
        <w:rPr>
          <w:rFonts w:ascii="Times New Roman" w:hAnsi="Times New Roman" w:cs="Times New Roman"/>
          <w:b/>
          <w:bCs/>
          <w:sz w:val="24"/>
          <w:szCs w:val="24"/>
        </w:rPr>
        <w:t xml:space="preserve">; </w:t>
      </w:r>
      <w:r w:rsidR="00E56395" w:rsidRPr="007B5C32">
        <w:rPr>
          <w:rFonts w:ascii="Times New Roman" w:hAnsi="Times New Roman" w:cs="Times New Roman"/>
          <w:b/>
          <w:bCs/>
          <w:sz w:val="24"/>
          <w:szCs w:val="24"/>
        </w:rPr>
        <w:t>Fig. 4B</w:t>
      </w:r>
      <w:r w:rsidRPr="007B5C32">
        <w:rPr>
          <w:rFonts w:ascii="Times New Roman" w:hAnsi="Times New Roman" w:cs="Times New Roman"/>
          <w:sz w:val="24"/>
          <w:szCs w:val="24"/>
        </w:rPr>
        <w:t xml:space="preserve">). This result suggests that </w:t>
      </w:r>
      <w:r w:rsidR="004D303B"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can bind to A</w:t>
      </w:r>
      <w:r w:rsidR="004D303B" w:rsidRPr="007B5C32">
        <w:rPr>
          <w:rFonts w:ascii="Times New Roman" w:hAnsi="Times New Roman" w:cs="Times New Roman"/>
          <w:sz w:val="24"/>
          <w:szCs w:val="24"/>
        </w:rPr>
        <w:t>TG</w:t>
      </w:r>
      <w:r w:rsidRPr="007B5C32">
        <w:rPr>
          <w:rFonts w:ascii="Times New Roman" w:hAnsi="Times New Roman" w:cs="Times New Roman"/>
          <w:sz w:val="24"/>
          <w:szCs w:val="24"/>
        </w:rPr>
        <w:t>5 and A</w:t>
      </w:r>
      <w:r w:rsidR="004D303B" w:rsidRPr="007B5C32">
        <w:rPr>
          <w:rFonts w:ascii="Times New Roman" w:hAnsi="Times New Roman" w:cs="Times New Roman"/>
          <w:sz w:val="24"/>
          <w:szCs w:val="24"/>
        </w:rPr>
        <w:t>TG</w:t>
      </w:r>
      <w:r w:rsidRPr="007B5C32">
        <w:rPr>
          <w:rFonts w:ascii="Times New Roman" w:hAnsi="Times New Roman" w:cs="Times New Roman"/>
          <w:sz w:val="24"/>
          <w:szCs w:val="24"/>
        </w:rPr>
        <w:t>12 independently using two different binding sites that are located at the BIR domain. To confirm this, the modeled structures of A</w:t>
      </w:r>
      <w:r w:rsidR="004D303B" w:rsidRPr="007B5C32">
        <w:rPr>
          <w:rFonts w:ascii="Times New Roman" w:hAnsi="Times New Roman" w:cs="Times New Roman"/>
          <w:sz w:val="24"/>
          <w:szCs w:val="24"/>
        </w:rPr>
        <w:t>TG</w:t>
      </w:r>
      <w:r w:rsidRPr="007B5C32">
        <w:rPr>
          <w:rFonts w:ascii="Times New Roman" w:hAnsi="Times New Roman" w:cs="Times New Roman"/>
          <w:sz w:val="24"/>
          <w:szCs w:val="24"/>
        </w:rPr>
        <w:t>5</w:t>
      </w:r>
      <w:r w:rsidR="00D6488C" w:rsidRPr="007B5C32">
        <w:rPr>
          <w:rFonts w:ascii="Times New Roman" w:hAnsi="Times New Roman" w:cs="Times New Roman"/>
          <w:sz w:val="24"/>
          <w:szCs w:val="24"/>
        </w:rPr>
        <w:t>-</w:t>
      </w:r>
      <w:r w:rsidR="004D303B"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and A</w:t>
      </w:r>
      <w:r w:rsidR="004D303B" w:rsidRPr="007B5C32">
        <w:rPr>
          <w:rFonts w:ascii="Times New Roman" w:hAnsi="Times New Roman" w:cs="Times New Roman"/>
          <w:sz w:val="24"/>
          <w:szCs w:val="24"/>
        </w:rPr>
        <w:t>TG</w:t>
      </w:r>
      <w:r w:rsidRPr="007B5C32">
        <w:rPr>
          <w:rFonts w:ascii="Times New Roman" w:hAnsi="Times New Roman" w:cs="Times New Roman"/>
          <w:sz w:val="24"/>
          <w:szCs w:val="24"/>
        </w:rPr>
        <w:t>12</w:t>
      </w:r>
      <w:r w:rsidR="00D6488C" w:rsidRPr="007B5C32">
        <w:rPr>
          <w:rFonts w:ascii="Times New Roman" w:hAnsi="Times New Roman" w:cs="Times New Roman"/>
          <w:sz w:val="24"/>
          <w:szCs w:val="24"/>
        </w:rPr>
        <w:t>-</w:t>
      </w:r>
      <w:r w:rsidR="004D303B"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were superimposed and </w:t>
      </w:r>
      <w:r w:rsidR="00D6488C" w:rsidRPr="007B5C32">
        <w:rPr>
          <w:rFonts w:ascii="Times New Roman" w:hAnsi="Times New Roman" w:cs="Times New Roman"/>
          <w:sz w:val="24"/>
          <w:szCs w:val="24"/>
        </w:rPr>
        <w:t xml:space="preserve">we </w:t>
      </w:r>
      <w:r w:rsidRPr="007B5C32">
        <w:rPr>
          <w:rFonts w:ascii="Times New Roman" w:hAnsi="Times New Roman" w:cs="Times New Roman"/>
          <w:sz w:val="24"/>
          <w:szCs w:val="24"/>
        </w:rPr>
        <w:t>found that there is no clash between A</w:t>
      </w:r>
      <w:r w:rsidR="004D303B" w:rsidRPr="007B5C32">
        <w:rPr>
          <w:rFonts w:ascii="Times New Roman" w:hAnsi="Times New Roman" w:cs="Times New Roman"/>
          <w:sz w:val="24"/>
          <w:szCs w:val="24"/>
        </w:rPr>
        <w:t>TG</w:t>
      </w:r>
      <w:r w:rsidRPr="007B5C32">
        <w:rPr>
          <w:rFonts w:ascii="Times New Roman" w:hAnsi="Times New Roman" w:cs="Times New Roman"/>
          <w:sz w:val="24"/>
          <w:szCs w:val="24"/>
        </w:rPr>
        <w:t>5 and A</w:t>
      </w:r>
      <w:r w:rsidR="004D303B" w:rsidRPr="007B5C32">
        <w:rPr>
          <w:rFonts w:ascii="Times New Roman" w:hAnsi="Times New Roman" w:cs="Times New Roman"/>
          <w:sz w:val="24"/>
          <w:szCs w:val="24"/>
        </w:rPr>
        <w:t>TG</w:t>
      </w:r>
      <w:r w:rsidRPr="007B5C32">
        <w:rPr>
          <w:rFonts w:ascii="Times New Roman" w:hAnsi="Times New Roman" w:cs="Times New Roman"/>
          <w:sz w:val="24"/>
          <w:szCs w:val="24"/>
        </w:rPr>
        <w:t xml:space="preserve">12 when </w:t>
      </w:r>
      <w:r w:rsidR="004D303B" w:rsidRPr="007B5C32">
        <w:rPr>
          <w:rFonts w:ascii="Times New Roman" w:hAnsi="Times New Roman" w:cs="Times New Roman"/>
          <w:sz w:val="24"/>
          <w:szCs w:val="24"/>
        </w:rPr>
        <w:t xml:space="preserve">BIRC5 </w:t>
      </w:r>
      <w:r w:rsidRPr="007B5C32">
        <w:rPr>
          <w:rFonts w:ascii="Times New Roman" w:hAnsi="Times New Roman" w:cs="Times New Roman"/>
          <w:sz w:val="24"/>
          <w:szCs w:val="24"/>
        </w:rPr>
        <w:t>bound to these proteins (</w:t>
      </w:r>
      <w:r w:rsidR="006A4F03" w:rsidRPr="007B5C32">
        <w:rPr>
          <w:rFonts w:ascii="Times New Roman" w:hAnsi="Times New Roman" w:cs="Times New Roman"/>
          <w:b/>
          <w:bCs/>
          <w:sz w:val="24"/>
          <w:szCs w:val="24"/>
        </w:rPr>
        <w:t>Fig. 4B</w:t>
      </w:r>
      <w:r w:rsidRPr="007B5C32">
        <w:rPr>
          <w:rFonts w:ascii="Times New Roman" w:hAnsi="Times New Roman" w:cs="Times New Roman"/>
          <w:sz w:val="24"/>
          <w:szCs w:val="24"/>
        </w:rPr>
        <w:t xml:space="preserve">). </w:t>
      </w:r>
      <w:r w:rsidR="005F10E8" w:rsidRPr="007B5C32">
        <w:rPr>
          <w:rFonts w:ascii="Times New Roman" w:hAnsi="Times New Roman" w:cs="Times New Roman"/>
          <w:sz w:val="24"/>
          <w:szCs w:val="24"/>
        </w:rPr>
        <w:t>Taken together</w:t>
      </w:r>
      <w:r w:rsidRPr="007B5C32">
        <w:rPr>
          <w:rFonts w:ascii="Times New Roman" w:hAnsi="Times New Roman" w:cs="Times New Roman"/>
          <w:sz w:val="24"/>
          <w:szCs w:val="24"/>
        </w:rPr>
        <w:t>, results of the modeling experiments suggest that</w:t>
      </w:r>
      <w:r w:rsidR="00095ED0" w:rsidRPr="007B5C32">
        <w:rPr>
          <w:rFonts w:ascii="Times New Roman" w:hAnsi="Times New Roman" w:cs="Times New Roman"/>
          <w:sz w:val="24"/>
          <w:szCs w:val="24"/>
        </w:rPr>
        <w:t xml:space="preserve"> BIRC5</w:t>
      </w:r>
      <w:r w:rsidRPr="007B5C32">
        <w:rPr>
          <w:rFonts w:ascii="Times New Roman" w:hAnsi="Times New Roman" w:cs="Times New Roman"/>
          <w:sz w:val="24"/>
          <w:szCs w:val="24"/>
        </w:rPr>
        <w:t xml:space="preserve"> may interfere with the </w:t>
      </w:r>
      <w:r w:rsidR="005F10E8" w:rsidRPr="007B5C32">
        <w:rPr>
          <w:rFonts w:ascii="Times New Roman" w:hAnsi="Times New Roman" w:cs="Times New Roman"/>
          <w:sz w:val="24"/>
          <w:szCs w:val="24"/>
        </w:rPr>
        <w:t>formation of</w:t>
      </w:r>
      <w:r w:rsidRPr="007B5C32">
        <w:rPr>
          <w:rFonts w:ascii="Times New Roman" w:hAnsi="Times New Roman" w:cs="Times New Roman"/>
          <w:sz w:val="24"/>
          <w:szCs w:val="24"/>
        </w:rPr>
        <w:t xml:space="preserve"> A</w:t>
      </w:r>
      <w:r w:rsidR="00095ED0"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5F10E8" w:rsidRPr="007B5C32">
        <w:rPr>
          <w:rFonts w:ascii="Times New Roman" w:hAnsi="Times New Roman" w:cs="Times New Roman"/>
          <w:sz w:val="24"/>
          <w:szCs w:val="24"/>
        </w:rPr>
        <w:t>A</w:t>
      </w:r>
      <w:r w:rsidR="00095ED0" w:rsidRPr="007B5C32">
        <w:rPr>
          <w:rFonts w:ascii="Times New Roman" w:hAnsi="Times New Roman" w:cs="Times New Roman"/>
          <w:sz w:val="24"/>
          <w:szCs w:val="24"/>
        </w:rPr>
        <w:t>TG</w:t>
      </w:r>
      <w:r w:rsidR="005F10E8" w:rsidRPr="007B5C32">
        <w:rPr>
          <w:rFonts w:ascii="Times New Roman" w:hAnsi="Times New Roman" w:cs="Times New Roman"/>
          <w:sz w:val="24"/>
          <w:szCs w:val="24"/>
        </w:rPr>
        <w:t>5</w:t>
      </w:r>
      <w:r w:rsidRPr="007B5C32">
        <w:rPr>
          <w:rFonts w:ascii="Times New Roman" w:hAnsi="Times New Roman" w:cs="Times New Roman"/>
          <w:sz w:val="24"/>
          <w:szCs w:val="24"/>
        </w:rPr>
        <w:t xml:space="preserve"> complex by binding with A</w:t>
      </w:r>
      <w:r w:rsidR="00095ED0" w:rsidRPr="007B5C32">
        <w:rPr>
          <w:rFonts w:ascii="Times New Roman" w:hAnsi="Times New Roman" w:cs="Times New Roman"/>
          <w:sz w:val="24"/>
          <w:szCs w:val="24"/>
        </w:rPr>
        <w:t>TG</w:t>
      </w:r>
      <w:r w:rsidRPr="007B5C32">
        <w:rPr>
          <w:rFonts w:ascii="Times New Roman" w:hAnsi="Times New Roman" w:cs="Times New Roman"/>
          <w:sz w:val="24"/>
          <w:szCs w:val="24"/>
        </w:rPr>
        <w:t>5 and A</w:t>
      </w:r>
      <w:r w:rsidR="00095ED0" w:rsidRPr="007B5C32">
        <w:rPr>
          <w:rFonts w:ascii="Times New Roman" w:hAnsi="Times New Roman" w:cs="Times New Roman"/>
          <w:sz w:val="24"/>
          <w:szCs w:val="24"/>
        </w:rPr>
        <w:t>TG</w:t>
      </w:r>
      <w:r w:rsidRPr="007B5C32">
        <w:rPr>
          <w:rFonts w:ascii="Times New Roman" w:hAnsi="Times New Roman" w:cs="Times New Roman"/>
          <w:sz w:val="24"/>
          <w:szCs w:val="24"/>
        </w:rPr>
        <w:t>12 at the interface region through its BIR domain.</w:t>
      </w:r>
    </w:p>
    <w:p w14:paraId="276412C7" w14:textId="46FA11B2" w:rsidR="00293DC7" w:rsidRPr="007B5C32" w:rsidRDefault="00293DC7" w:rsidP="00293DC7">
      <w:pPr>
        <w:spacing w:line="480" w:lineRule="auto"/>
        <w:ind w:firstLineChars="200" w:firstLine="480"/>
        <w:jc w:val="both"/>
        <w:rPr>
          <w:rFonts w:ascii="Times New Roman" w:hAnsi="Times New Roman" w:cs="Times New Roman"/>
          <w:sz w:val="24"/>
          <w:szCs w:val="24"/>
        </w:rPr>
      </w:pPr>
      <w:r w:rsidRPr="007B5C32">
        <w:rPr>
          <w:rFonts w:ascii="Times New Roman" w:hAnsi="Times New Roman" w:cs="Times New Roman"/>
          <w:sz w:val="24"/>
          <w:szCs w:val="24"/>
        </w:rPr>
        <w:lastRenderedPageBreak/>
        <w:t xml:space="preserve">The binding mode analysis of </w:t>
      </w:r>
      <w:r w:rsidR="006241A1"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with A</w:t>
      </w:r>
      <w:r w:rsidR="006241A1"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–ATG5</w:t>
      </w:r>
      <w:r w:rsidRPr="007B5C32">
        <w:rPr>
          <w:rFonts w:ascii="Times New Roman" w:hAnsi="Times New Roman" w:cs="Times New Roman"/>
          <w:sz w:val="24"/>
          <w:szCs w:val="24"/>
        </w:rPr>
        <w:t xml:space="preserve"> conjugate </w:t>
      </w:r>
      <w:r w:rsidR="00D02458" w:rsidRPr="007B5C32">
        <w:rPr>
          <w:rFonts w:ascii="Times New Roman" w:hAnsi="Times New Roman" w:cs="Times New Roman"/>
          <w:sz w:val="24"/>
          <w:szCs w:val="24"/>
        </w:rPr>
        <w:t xml:space="preserve">also </w:t>
      </w:r>
      <w:r w:rsidRPr="007B5C32">
        <w:rPr>
          <w:rFonts w:ascii="Times New Roman" w:hAnsi="Times New Roman" w:cs="Times New Roman"/>
          <w:sz w:val="24"/>
          <w:szCs w:val="24"/>
        </w:rPr>
        <w:t xml:space="preserve">revealed that </w:t>
      </w:r>
      <w:r w:rsidR="006241A1" w:rsidRPr="007B5C32">
        <w:rPr>
          <w:rFonts w:ascii="Times New Roman" w:hAnsi="Times New Roman" w:cs="Times New Roman"/>
          <w:sz w:val="24"/>
          <w:szCs w:val="24"/>
        </w:rPr>
        <w:t>BIRC5</w:t>
      </w:r>
      <w:r w:rsidRPr="007B5C32">
        <w:rPr>
          <w:rFonts w:ascii="Times New Roman" w:hAnsi="Times New Roman" w:cs="Times New Roman"/>
          <w:sz w:val="24"/>
          <w:szCs w:val="24"/>
        </w:rPr>
        <w:t xml:space="preserve"> could physically interact with A</w:t>
      </w:r>
      <w:r w:rsidR="006241A1"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D02458" w:rsidRPr="007B5C32">
        <w:rPr>
          <w:rFonts w:ascii="Times New Roman" w:hAnsi="Times New Roman" w:cs="Times New Roman"/>
          <w:sz w:val="24"/>
          <w:szCs w:val="24"/>
        </w:rPr>
        <w:t>A</w:t>
      </w:r>
      <w:r w:rsidR="006241A1" w:rsidRPr="007B5C32">
        <w:rPr>
          <w:rFonts w:ascii="Times New Roman" w:hAnsi="Times New Roman" w:cs="Times New Roman"/>
          <w:sz w:val="24"/>
          <w:szCs w:val="24"/>
        </w:rPr>
        <w:t>TG</w:t>
      </w:r>
      <w:r w:rsidR="00D02458" w:rsidRPr="007B5C32">
        <w:rPr>
          <w:rFonts w:ascii="Times New Roman" w:hAnsi="Times New Roman" w:cs="Times New Roman"/>
          <w:sz w:val="24"/>
          <w:szCs w:val="24"/>
        </w:rPr>
        <w:t>5</w:t>
      </w:r>
      <w:r w:rsidRPr="007B5C32">
        <w:rPr>
          <w:rFonts w:ascii="Times New Roman" w:hAnsi="Times New Roman" w:cs="Times New Roman"/>
          <w:sz w:val="24"/>
          <w:szCs w:val="24"/>
        </w:rPr>
        <w:t xml:space="preserve"> conjugate (</w:t>
      </w:r>
      <w:r w:rsidRPr="007B5C32">
        <w:rPr>
          <w:rFonts w:ascii="Times New Roman" w:hAnsi="Times New Roman" w:cs="Times New Roman"/>
          <w:b/>
          <w:bCs/>
          <w:sz w:val="24"/>
          <w:szCs w:val="24"/>
        </w:rPr>
        <w:t>Fig</w:t>
      </w:r>
      <w:r w:rsidR="00D02458" w:rsidRPr="007B5C32">
        <w:rPr>
          <w:rFonts w:ascii="Times New Roman" w:hAnsi="Times New Roman" w:cs="Times New Roman"/>
          <w:b/>
          <w:bCs/>
          <w:sz w:val="24"/>
          <w:szCs w:val="24"/>
        </w:rPr>
        <w:t>. 4B</w:t>
      </w:r>
      <w:r w:rsidRPr="007B5C32">
        <w:rPr>
          <w:rFonts w:ascii="Times New Roman" w:hAnsi="Times New Roman" w:cs="Times New Roman"/>
          <w:sz w:val="24"/>
          <w:szCs w:val="24"/>
        </w:rPr>
        <w:t>), and thereby inhibit A</w:t>
      </w:r>
      <w:r w:rsidR="006241A1"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D02458" w:rsidRPr="007B5C32">
        <w:rPr>
          <w:rFonts w:ascii="Times New Roman" w:hAnsi="Times New Roman" w:cs="Times New Roman"/>
          <w:sz w:val="24"/>
          <w:szCs w:val="24"/>
        </w:rPr>
        <w:t>A</w:t>
      </w:r>
      <w:r w:rsidR="006241A1" w:rsidRPr="007B5C32">
        <w:rPr>
          <w:rFonts w:ascii="Times New Roman" w:hAnsi="Times New Roman" w:cs="Times New Roman"/>
          <w:sz w:val="24"/>
          <w:szCs w:val="24"/>
        </w:rPr>
        <w:t>TG</w:t>
      </w:r>
      <w:r w:rsidR="00D02458" w:rsidRPr="007B5C32">
        <w:rPr>
          <w:rFonts w:ascii="Times New Roman" w:hAnsi="Times New Roman" w:cs="Times New Roman"/>
          <w:sz w:val="24"/>
          <w:szCs w:val="24"/>
        </w:rPr>
        <w:t>5-</w:t>
      </w:r>
      <w:r w:rsidRPr="007B5C32">
        <w:rPr>
          <w:rFonts w:ascii="Times New Roman" w:hAnsi="Times New Roman" w:cs="Times New Roman"/>
          <w:sz w:val="24"/>
          <w:szCs w:val="24"/>
        </w:rPr>
        <w:t>A</w:t>
      </w:r>
      <w:r w:rsidR="006241A1" w:rsidRPr="007B5C32">
        <w:rPr>
          <w:rFonts w:ascii="Times New Roman" w:hAnsi="Times New Roman" w:cs="Times New Roman"/>
          <w:sz w:val="24"/>
          <w:szCs w:val="24"/>
        </w:rPr>
        <w:t>TG</w:t>
      </w:r>
      <w:r w:rsidRPr="007B5C32">
        <w:rPr>
          <w:rFonts w:ascii="Times New Roman" w:hAnsi="Times New Roman" w:cs="Times New Roman"/>
          <w:sz w:val="24"/>
          <w:szCs w:val="24"/>
        </w:rPr>
        <w:t>16</w:t>
      </w:r>
      <w:r w:rsidR="00D02458" w:rsidRPr="007B5C32">
        <w:rPr>
          <w:rFonts w:ascii="Times New Roman" w:hAnsi="Times New Roman" w:cs="Times New Roman"/>
          <w:sz w:val="24"/>
          <w:szCs w:val="24"/>
        </w:rPr>
        <w:t>L</w:t>
      </w:r>
      <w:r w:rsidR="00C15AE8" w:rsidRPr="007B5C32">
        <w:rPr>
          <w:rFonts w:ascii="Times New Roman" w:hAnsi="Times New Roman" w:cs="Times New Roman"/>
          <w:sz w:val="24"/>
          <w:szCs w:val="24"/>
        </w:rPr>
        <w:t>1</w:t>
      </w:r>
      <w:r w:rsidRPr="007B5C32">
        <w:rPr>
          <w:rFonts w:ascii="Times New Roman" w:hAnsi="Times New Roman" w:cs="Times New Roman"/>
          <w:sz w:val="24"/>
          <w:szCs w:val="24"/>
        </w:rPr>
        <w:t xml:space="preserve"> complex formation. Comprehensive analysis of docking results suggests that </w:t>
      </w:r>
      <w:r w:rsidR="004E5AE5" w:rsidRPr="007B5C32">
        <w:rPr>
          <w:rFonts w:ascii="Times New Roman" w:hAnsi="Times New Roman" w:cs="Times New Roman"/>
          <w:sz w:val="24"/>
          <w:szCs w:val="24"/>
        </w:rPr>
        <w:t xml:space="preserve">BIRC5 </w:t>
      </w:r>
      <w:r w:rsidRPr="007B5C32">
        <w:rPr>
          <w:rFonts w:ascii="Times New Roman" w:hAnsi="Times New Roman" w:cs="Times New Roman"/>
          <w:sz w:val="24"/>
          <w:szCs w:val="24"/>
        </w:rPr>
        <w:t>binds to A</w:t>
      </w:r>
      <w:r w:rsidR="004E5AE5" w:rsidRPr="007B5C32">
        <w:rPr>
          <w:rFonts w:ascii="Times New Roman" w:hAnsi="Times New Roman" w:cs="Times New Roman"/>
          <w:sz w:val="24"/>
          <w:szCs w:val="24"/>
        </w:rPr>
        <w:t>TG</w:t>
      </w:r>
      <w:r w:rsidRPr="007B5C32">
        <w:rPr>
          <w:rFonts w:ascii="Times New Roman" w:hAnsi="Times New Roman" w:cs="Times New Roman"/>
          <w:sz w:val="24"/>
          <w:szCs w:val="24"/>
        </w:rPr>
        <w:t xml:space="preserve">5 protein using the N-terminal α6 helix. Superposition of </w:t>
      </w:r>
      <w:r w:rsidR="0062300E" w:rsidRPr="007B5C32">
        <w:rPr>
          <w:rFonts w:ascii="Times New Roman" w:hAnsi="Times New Roman" w:cs="Times New Roman"/>
          <w:sz w:val="24"/>
          <w:szCs w:val="24"/>
        </w:rPr>
        <w:t xml:space="preserve">the </w:t>
      </w:r>
      <w:r w:rsidRPr="007B5C32">
        <w:rPr>
          <w:rFonts w:ascii="Times New Roman" w:hAnsi="Times New Roman" w:cs="Times New Roman"/>
          <w:sz w:val="24"/>
          <w:szCs w:val="24"/>
        </w:rPr>
        <w:t>docked complex structure of A</w:t>
      </w:r>
      <w:r w:rsidR="004E5AE5"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62300E" w:rsidRPr="007B5C32">
        <w:rPr>
          <w:rFonts w:ascii="Times New Roman" w:hAnsi="Times New Roman" w:cs="Times New Roman"/>
          <w:sz w:val="24"/>
          <w:szCs w:val="24"/>
        </w:rPr>
        <w:t>A</w:t>
      </w:r>
      <w:r w:rsidR="004E5AE5" w:rsidRPr="007B5C32">
        <w:rPr>
          <w:rFonts w:ascii="Times New Roman" w:hAnsi="Times New Roman" w:cs="Times New Roman"/>
          <w:sz w:val="24"/>
          <w:szCs w:val="24"/>
        </w:rPr>
        <w:t>TG</w:t>
      </w:r>
      <w:r w:rsidR="0062300E" w:rsidRPr="007B5C32">
        <w:rPr>
          <w:rFonts w:ascii="Times New Roman" w:hAnsi="Times New Roman" w:cs="Times New Roman"/>
          <w:sz w:val="24"/>
          <w:szCs w:val="24"/>
        </w:rPr>
        <w:t>5-</w:t>
      </w:r>
      <w:r w:rsidR="004E5AE5" w:rsidRPr="007B5C32">
        <w:rPr>
          <w:rFonts w:ascii="Times New Roman" w:hAnsi="Times New Roman" w:cs="Times New Roman"/>
          <w:sz w:val="24"/>
          <w:szCs w:val="24"/>
        </w:rPr>
        <w:t xml:space="preserve">BIRC5 </w:t>
      </w:r>
      <w:r w:rsidRPr="007B5C32">
        <w:rPr>
          <w:rFonts w:ascii="Times New Roman" w:hAnsi="Times New Roman" w:cs="Times New Roman"/>
          <w:sz w:val="24"/>
          <w:szCs w:val="24"/>
        </w:rPr>
        <w:t>with reported crystal structure of A</w:t>
      </w:r>
      <w:r w:rsidR="004E5AE5"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62300E" w:rsidRPr="007B5C32">
        <w:rPr>
          <w:rFonts w:ascii="Times New Roman" w:hAnsi="Times New Roman" w:cs="Times New Roman"/>
          <w:sz w:val="24"/>
          <w:szCs w:val="24"/>
        </w:rPr>
        <w:t>A</w:t>
      </w:r>
      <w:r w:rsidR="004E5AE5" w:rsidRPr="007B5C32">
        <w:rPr>
          <w:rFonts w:ascii="Times New Roman" w:hAnsi="Times New Roman" w:cs="Times New Roman"/>
          <w:sz w:val="24"/>
          <w:szCs w:val="24"/>
        </w:rPr>
        <w:t>TG</w:t>
      </w:r>
      <w:r w:rsidR="0062300E" w:rsidRPr="007B5C32">
        <w:rPr>
          <w:rFonts w:ascii="Times New Roman" w:hAnsi="Times New Roman" w:cs="Times New Roman"/>
          <w:sz w:val="24"/>
          <w:szCs w:val="24"/>
        </w:rPr>
        <w:t>5-</w:t>
      </w:r>
      <w:r w:rsidRPr="007B5C32">
        <w:rPr>
          <w:rFonts w:ascii="Times New Roman" w:hAnsi="Times New Roman" w:cs="Times New Roman"/>
          <w:sz w:val="24"/>
          <w:szCs w:val="24"/>
        </w:rPr>
        <w:t>A</w:t>
      </w:r>
      <w:r w:rsidR="004E5AE5" w:rsidRPr="007B5C32">
        <w:rPr>
          <w:rFonts w:ascii="Times New Roman" w:hAnsi="Times New Roman" w:cs="Times New Roman"/>
          <w:sz w:val="24"/>
          <w:szCs w:val="24"/>
        </w:rPr>
        <w:t>TG</w:t>
      </w:r>
      <w:r w:rsidRPr="007B5C32">
        <w:rPr>
          <w:rFonts w:ascii="Times New Roman" w:hAnsi="Times New Roman" w:cs="Times New Roman"/>
          <w:sz w:val="24"/>
          <w:szCs w:val="24"/>
        </w:rPr>
        <w:t>16</w:t>
      </w:r>
      <w:r w:rsidR="0062300E" w:rsidRPr="007B5C32">
        <w:rPr>
          <w:rFonts w:ascii="Times New Roman" w:hAnsi="Times New Roman" w:cs="Times New Roman"/>
          <w:sz w:val="24"/>
          <w:szCs w:val="24"/>
        </w:rPr>
        <w:t>L</w:t>
      </w:r>
      <w:r w:rsidR="00C15AE8" w:rsidRPr="007B5C32">
        <w:rPr>
          <w:rFonts w:ascii="Times New Roman" w:hAnsi="Times New Roman" w:cs="Times New Roman"/>
          <w:sz w:val="24"/>
          <w:szCs w:val="24"/>
        </w:rPr>
        <w:t>1</w:t>
      </w:r>
      <w:r w:rsidRPr="007B5C32">
        <w:rPr>
          <w:rFonts w:ascii="Times New Roman" w:hAnsi="Times New Roman" w:cs="Times New Roman"/>
          <w:sz w:val="24"/>
          <w:szCs w:val="24"/>
        </w:rPr>
        <w:t xml:space="preserve"> clearly showed that the </w:t>
      </w:r>
      <w:r w:rsidR="004E5AE5" w:rsidRPr="007B5C32">
        <w:rPr>
          <w:rFonts w:ascii="Times New Roman" w:hAnsi="Times New Roman" w:cs="Times New Roman"/>
          <w:sz w:val="24"/>
          <w:szCs w:val="24"/>
        </w:rPr>
        <w:t xml:space="preserve">BIRC5 </w:t>
      </w:r>
      <w:r w:rsidRPr="007B5C32">
        <w:rPr>
          <w:rFonts w:ascii="Times New Roman" w:hAnsi="Times New Roman" w:cs="Times New Roman"/>
          <w:sz w:val="24"/>
          <w:szCs w:val="24"/>
        </w:rPr>
        <w:t>N-terminal α6 helix region overlapped with the N-terminal A</w:t>
      </w:r>
      <w:r w:rsidR="00B21EB7" w:rsidRPr="007B5C32">
        <w:rPr>
          <w:rFonts w:ascii="Times New Roman" w:hAnsi="Times New Roman" w:cs="Times New Roman"/>
          <w:sz w:val="24"/>
          <w:szCs w:val="24"/>
        </w:rPr>
        <w:t>TG</w:t>
      </w:r>
      <w:r w:rsidR="0062300E" w:rsidRPr="007B5C32">
        <w:rPr>
          <w:rFonts w:ascii="Times New Roman" w:hAnsi="Times New Roman" w:cs="Times New Roman"/>
          <w:sz w:val="24"/>
          <w:szCs w:val="24"/>
        </w:rPr>
        <w:t>1</w:t>
      </w:r>
      <w:r w:rsidRPr="007B5C32">
        <w:rPr>
          <w:rFonts w:ascii="Times New Roman" w:hAnsi="Times New Roman" w:cs="Times New Roman"/>
          <w:sz w:val="24"/>
          <w:szCs w:val="24"/>
        </w:rPr>
        <w:t>6</w:t>
      </w:r>
      <w:r w:rsidR="0062300E" w:rsidRPr="007B5C32">
        <w:rPr>
          <w:rFonts w:ascii="Times New Roman" w:hAnsi="Times New Roman" w:cs="Times New Roman"/>
          <w:sz w:val="24"/>
          <w:szCs w:val="24"/>
        </w:rPr>
        <w:t>L</w:t>
      </w:r>
      <w:r w:rsidR="00C15AE8" w:rsidRPr="007B5C32">
        <w:rPr>
          <w:rFonts w:ascii="Times New Roman" w:hAnsi="Times New Roman" w:cs="Times New Roman"/>
          <w:sz w:val="24"/>
          <w:szCs w:val="24"/>
        </w:rPr>
        <w:t>1</w:t>
      </w:r>
      <w:r w:rsidRPr="007B5C32">
        <w:rPr>
          <w:rFonts w:ascii="Times New Roman" w:hAnsi="Times New Roman" w:cs="Times New Roman"/>
          <w:sz w:val="24"/>
          <w:szCs w:val="24"/>
        </w:rPr>
        <w:t xml:space="preserve"> helical region (</w:t>
      </w:r>
      <w:r w:rsidR="0062300E" w:rsidRPr="007B5C32">
        <w:rPr>
          <w:rFonts w:ascii="Times New Roman" w:hAnsi="Times New Roman" w:cs="Times New Roman"/>
          <w:b/>
          <w:bCs/>
          <w:sz w:val="24"/>
          <w:szCs w:val="24"/>
        </w:rPr>
        <w:t>Fig. 4B</w:t>
      </w:r>
      <w:r w:rsidRPr="007B5C32">
        <w:rPr>
          <w:rFonts w:ascii="Times New Roman" w:hAnsi="Times New Roman" w:cs="Times New Roman"/>
          <w:sz w:val="24"/>
          <w:szCs w:val="24"/>
        </w:rPr>
        <w:t xml:space="preserve">). Further, analysis of non-bonded interactions that are involved in </w:t>
      </w:r>
      <w:r w:rsidR="0062300E" w:rsidRPr="007B5C32">
        <w:rPr>
          <w:rFonts w:ascii="Times New Roman" w:hAnsi="Times New Roman" w:cs="Times New Roman"/>
          <w:sz w:val="24"/>
          <w:szCs w:val="24"/>
        </w:rPr>
        <w:t>A</w:t>
      </w:r>
      <w:r w:rsidR="00B21EB7" w:rsidRPr="007B5C32">
        <w:rPr>
          <w:rFonts w:ascii="Times New Roman" w:hAnsi="Times New Roman" w:cs="Times New Roman"/>
          <w:sz w:val="24"/>
          <w:szCs w:val="24"/>
        </w:rPr>
        <w:t>TG</w:t>
      </w:r>
      <w:r w:rsidR="0062300E"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62300E" w:rsidRPr="007B5C32">
        <w:rPr>
          <w:rFonts w:ascii="Times New Roman" w:hAnsi="Times New Roman" w:cs="Times New Roman"/>
          <w:sz w:val="24"/>
          <w:szCs w:val="24"/>
        </w:rPr>
        <w:t>A</w:t>
      </w:r>
      <w:r w:rsidR="00B21EB7" w:rsidRPr="007B5C32">
        <w:rPr>
          <w:rFonts w:ascii="Times New Roman" w:hAnsi="Times New Roman" w:cs="Times New Roman"/>
          <w:sz w:val="24"/>
          <w:szCs w:val="24"/>
        </w:rPr>
        <w:t>TG</w:t>
      </w:r>
      <w:r w:rsidR="0062300E" w:rsidRPr="007B5C32">
        <w:rPr>
          <w:rFonts w:ascii="Times New Roman" w:hAnsi="Times New Roman" w:cs="Times New Roman"/>
          <w:sz w:val="24"/>
          <w:szCs w:val="24"/>
        </w:rPr>
        <w:t>5-</w:t>
      </w:r>
      <w:r w:rsidR="00B21EB7" w:rsidRPr="007B5C32">
        <w:rPr>
          <w:rFonts w:ascii="Times New Roman" w:hAnsi="Times New Roman" w:cs="Times New Roman"/>
          <w:sz w:val="24"/>
          <w:szCs w:val="24"/>
        </w:rPr>
        <w:t xml:space="preserve">BIRC5 </w:t>
      </w:r>
      <w:r w:rsidRPr="007B5C32">
        <w:rPr>
          <w:rFonts w:ascii="Times New Roman" w:hAnsi="Times New Roman" w:cs="Times New Roman"/>
          <w:sz w:val="24"/>
          <w:szCs w:val="24"/>
        </w:rPr>
        <w:t>complex revealed that the residues Asp3, Asp4, Asp10, Glu244, Pro245 and Trp253</w:t>
      </w:r>
      <w:r w:rsidR="00A91EF2" w:rsidRPr="007B5C32">
        <w:rPr>
          <w:rFonts w:ascii="Times New Roman" w:hAnsi="Times New Roman" w:cs="Times New Roman"/>
          <w:sz w:val="24"/>
          <w:szCs w:val="24"/>
        </w:rPr>
        <w:t>, which</w:t>
      </w:r>
      <w:r w:rsidRPr="007B5C32">
        <w:rPr>
          <w:rFonts w:ascii="Times New Roman" w:hAnsi="Times New Roman" w:cs="Times New Roman"/>
          <w:sz w:val="24"/>
          <w:szCs w:val="24"/>
        </w:rPr>
        <w:t xml:space="preserve"> are making non-bonded interactions</w:t>
      </w:r>
      <w:r w:rsidR="00A91EF2" w:rsidRPr="007B5C32">
        <w:rPr>
          <w:rFonts w:ascii="Times New Roman" w:hAnsi="Times New Roman" w:cs="Times New Roman"/>
          <w:sz w:val="24"/>
          <w:szCs w:val="24"/>
        </w:rPr>
        <w:t>,</w:t>
      </w:r>
      <w:r w:rsidRPr="007B5C32">
        <w:rPr>
          <w:rFonts w:ascii="Times New Roman" w:hAnsi="Times New Roman" w:cs="Times New Roman"/>
          <w:sz w:val="24"/>
          <w:szCs w:val="24"/>
        </w:rPr>
        <w:t xml:space="preserve"> are also present in A</w:t>
      </w:r>
      <w:r w:rsidR="00B21EB7"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A91EF2" w:rsidRPr="007B5C32">
        <w:rPr>
          <w:rFonts w:ascii="Times New Roman" w:hAnsi="Times New Roman" w:cs="Times New Roman"/>
          <w:sz w:val="24"/>
          <w:szCs w:val="24"/>
        </w:rPr>
        <w:t>A</w:t>
      </w:r>
      <w:r w:rsidR="00B21EB7" w:rsidRPr="007B5C32">
        <w:rPr>
          <w:rFonts w:ascii="Times New Roman" w:hAnsi="Times New Roman" w:cs="Times New Roman"/>
          <w:sz w:val="24"/>
          <w:szCs w:val="24"/>
        </w:rPr>
        <w:t>TG</w:t>
      </w:r>
      <w:r w:rsidR="00A91EF2" w:rsidRPr="007B5C32">
        <w:rPr>
          <w:rFonts w:ascii="Times New Roman" w:hAnsi="Times New Roman" w:cs="Times New Roman"/>
          <w:sz w:val="24"/>
          <w:szCs w:val="24"/>
        </w:rPr>
        <w:t>5-</w:t>
      </w:r>
      <w:r w:rsidRPr="007B5C32">
        <w:rPr>
          <w:rFonts w:ascii="Times New Roman" w:hAnsi="Times New Roman" w:cs="Times New Roman"/>
          <w:sz w:val="24"/>
          <w:szCs w:val="24"/>
        </w:rPr>
        <w:t>A</w:t>
      </w:r>
      <w:r w:rsidR="00B21EB7" w:rsidRPr="007B5C32">
        <w:rPr>
          <w:rFonts w:ascii="Times New Roman" w:hAnsi="Times New Roman" w:cs="Times New Roman"/>
          <w:sz w:val="24"/>
          <w:szCs w:val="24"/>
        </w:rPr>
        <w:t>TG</w:t>
      </w:r>
      <w:r w:rsidRPr="007B5C32">
        <w:rPr>
          <w:rFonts w:ascii="Times New Roman" w:hAnsi="Times New Roman" w:cs="Times New Roman"/>
          <w:sz w:val="24"/>
          <w:szCs w:val="24"/>
        </w:rPr>
        <w:t>16</w:t>
      </w:r>
      <w:r w:rsidR="00A91EF2" w:rsidRPr="007B5C32">
        <w:rPr>
          <w:rFonts w:ascii="Times New Roman" w:hAnsi="Times New Roman" w:cs="Times New Roman"/>
          <w:sz w:val="24"/>
          <w:szCs w:val="24"/>
        </w:rPr>
        <w:t>L</w:t>
      </w:r>
      <w:r w:rsidR="00C15AE8" w:rsidRPr="007B5C32">
        <w:rPr>
          <w:rFonts w:ascii="Times New Roman" w:hAnsi="Times New Roman" w:cs="Times New Roman"/>
          <w:sz w:val="24"/>
          <w:szCs w:val="24"/>
        </w:rPr>
        <w:t>1</w:t>
      </w:r>
      <w:r w:rsidRPr="007B5C32">
        <w:rPr>
          <w:rFonts w:ascii="Times New Roman" w:hAnsi="Times New Roman" w:cs="Times New Roman"/>
          <w:sz w:val="24"/>
          <w:szCs w:val="24"/>
        </w:rPr>
        <w:t xml:space="preserve"> complex structure</w:t>
      </w:r>
      <w:r w:rsidR="0062300E" w:rsidRPr="007B5C32">
        <w:rPr>
          <w:rFonts w:ascii="Times New Roman" w:hAnsi="Times New Roman" w:cs="Times New Roman"/>
          <w:sz w:val="24"/>
          <w:szCs w:val="24"/>
        </w:rPr>
        <w:t xml:space="preserve"> (</w:t>
      </w:r>
      <w:r w:rsidR="0062300E" w:rsidRPr="007B5C32">
        <w:rPr>
          <w:rFonts w:ascii="Times New Roman" w:hAnsi="Times New Roman" w:cs="Times New Roman"/>
          <w:b/>
          <w:bCs/>
          <w:sz w:val="24"/>
          <w:szCs w:val="24"/>
        </w:rPr>
        <w:t>Table S3</w:t>
      </w:r>
      <w:r w:rsidR="0062300E" w:rsidRPr="007B5C32">
        <w:rPr>
          <w:rFonts w:ascii="Times New Roman" w:hAnsi="Times New Roman" w:cs="Times New Roman"/>
          <w:sz w:val="24"/>
          <w:szCs w:val="24"/>
        </w:rPr>
        <w:t>)</w:t>
      </w:r>
      <w:r w:rsidRPr="007B5C32">
        <w:rPr>
          <w:rFonts w:ascii="Times New Roman" w:hAnsi="Times New Roman" w:cs="Times New Roman"/>
          <w:sz w:val="24"/>
          <w:szCs w:val="24"/>
        </w:rPr>
        <w:t xml:space="preserve">. Thus, from the predicted binding mode and the interactions, we infer that </w:t>
      </w:r>
      <w:r w:rsidR="00B21EB7" w:rsidRPr="007B5C32">
        <w:rPr>
          <w:rFonts w:ascii="Times New Roman" w:hAnsi="Times New Roman" w:cs="Times New Roman"/>
          <w:sz w:val="24"/>
          <w:szCs w:val="24"/>
        </w:rPr>
        <w:t xml:space="preserve">BIRC5 </w:t>
      </w:r>
      <w:r w:rsidRPr="007B5C32">
        <w:rPr>
          <w:rFonts w:ascii="Times New Roman" w:hAnsi="Times New Roman" w:cs="Times New Roman"/>
          <w:sz w:val="24"/>
          <w:szCs w:val="24"/>
        </w:rPr>
        <w:t>may interfere with A</w:t>
      </w:r>
      <w:r w:rsidR="00B21EB7" w:rsidRPr="007B5C32">
        <w:rPr>
          <w:rFonts w:ascii="Times New Roman" w:hAnsi="Times New Roman" w:cs="Times New Roman"/>
          <w:sz w:val="24"/>
          <w:szCs w:val="24"/>
        </w:rPr>
        <w:t>TG</w:t>
      </w:r>
      <w:r w:rsidRPr="007B5C32">
        <w:rPr>
          <w:rFonts w:ascii="Times New Roman" w:hAnsi="Times New Roman" w:cs="Times New Roman"/>
          <w:sz w:val="24"/>
          <w:szCs w:val="24"/>
        </w:rPr>
        <w:t>12</w:t>
      </w:r>
      <w:r w:rsidR="003E4979" w:rsidRPr="007B5C32">
        <w:rPr>
          <w:rFonts w:ascii="Times New Roman" w:hAnsi="Times New Roman" w:cs="Times New Roman"/>
          <w:sz w:val="24"/>
          <w:szCs w:val="24"/>
        </w:rPr>
        <w:t>–</w:t>
      </w:r>
      <w:r w:rsidR="00A91EF2" w:rsidRPr="007B5C32">
        <w:rPr>
          <w:rFonts w:ascii="Times New Roman" w:hAnsi="Times New Roman" w:cs="Times New Roman"/>
          <w:sz w:val="24"/>
          <w:szCs w:val="24"/>
        </w:rPr>
        <w:t>A</w:t>
      </w:r>
      <w:r w:rsidR="00B21EB7" w:rsidRPr="007B5C32">
        <w:rPr>
          <w:rFonts w:ascii="Times New Roman" w:hAnsi="Times New Roman" w:cs="Times New Roman"/>
          <w:sz w:val="24"/>
          <w:szCs w:val="24"/>
        </w:rPr>
        <w:t>TG</w:t>
      </w:r>
      <w:r w:rsidR="00A91EF2" w:rsidRPr="007B5C32">
        <w:rPr>
          <w:rFonts w:ascii="Times New Roman" w:hAnsi="Times New Roman" w:cs="Times New Roman"/>
          <w:sz w:val="24"/>
          <w:szCs w:val="24"/>
        </w:rPr>
        <w:t>5-</w:t>
      </w:r>
      <w:r w:rsidRPr="007B5C32">
        <w:rPr>
          <w:rFonts w:ascii="Times New Roman" w:hAnsi="Times New Roman" w:cs="Times New Roman"/>
          <w:sz w:val="24"/>
          <w:szCs w:val="24"/>
        </w:rPr>
        <w:t>A</w:t>
      </w:r>
      <w:r w:rsidR="00B21EB7" w:rsidRPr="007B5C32">
        <w:rPr>
          <w:rFonts w:ascii="Times New Roman" w:hAnsi="Times New Roman" w:cs="Times New Roman"/>
          <w:sz w:val="24"/>
          <w:szCs w:val="24"/>
        </w:rPr>
        <w:t>TG</w:t>
      </w:r>
      <w:r w:rsidRPr="007B5C32">
        <w:rPr>
          <w:rFonts w:ascii="Times New Roman" w:hAnsi="Times New Roman" w:cs="Times New Roman"/>
          <w:sz w:val="24"/>
          <w:szCs w:val="24"/>
        </w:rPr>
        <w:t>16</w:t>
      </w:r>
      <w:r w:rsidR="00C15AE8" w:rsidRPr="007B5C32">
        <w:rPr>
          <w:rFonts w:ascii="Times New Roman" w:hAnsi="Times New Roman" w:cs="Times New Roman"/>
          <w:sz w:val="24"/>
          <w:szCs w:val="24"/>
        </w:rPr>
        <w:t>L1</w:t>
      </w:r>
      <w:r w:rsidRPr="007B5C32">
        <w:rPr>
          <w:rFonts w:ascii="Times New Roman" w:hAnsi="Times New Roman" w:cs="Times New Roman"/>
          <w:sz w:val="24"/>
          <w:szCs w:val="24"/>
        </w:rPr>
        <w:t xml:space="preserve"> complex formation. </w:t>
      </w:r>
    </w:p>
    <w:p w14:paraId="38B76E6A" w14:textId="77777777" w:rsidR="00F61ED5" w:rsidRPr="007B5C32" w:rsidRDefault="00F61ED5" w:rsidP="00027C2D">
      <w:pPr>
        <w:spacing w:line="480" w:lineRule="auto"/>
        <w:rPr>
          <w:rFonts w:ascii="Times New Roman" w:hAnsi="Times New Roman" w:cs="Times New Roman"/>
          <w:b/>
          <w:sz w:val="24"/>
          <w:szCs w:val="24"/>
        </w:rPr>
      </w:pPr>
    </w:p>
    <w:p w14:paraId="3AFE9BA8" w14:textId="46DA6FCF" w:rsidR="00A544AB" w:rsidRPr="007B5C32" w:rsidRDefault="00722264" w:rsidP="00E1311C">
      <w:pPr>
        <w:pStyle w:val="Caption"/>
        <w:numPr>
          <w:ilvl w:val="0"/>
          <w:numId w:val="1"/>
        </w:numPr>
        <w:jc w:val="both"/>
        <w:rPr>
          <w:rFonts w:ascii="Times New Roman" w:hAnsi="Times New Roman" w:cs="Times New Roman"/>
          <w:b/>
          <w:sz w:val="24"/>
          <w:lang w:eastAsia="zh-TW"/>
        </w:rPr>
      </w:pPr>
      <w:r w:rsidRPr="007B5C32">
        <w:rPr>
          <w:rFonts w:ascii="Times New Roman" w:hAnsi="Times New Roman" w:cs="Times New Roman" w:hint="eastAsia"/>
          <w:b/>
          <w:sz w:val="24"/>
          <w:lang w:eastAsia="zh-TW"/>
        </w:rPr>
        <w:t>S</w:t>
      </w:r>
      <w:r w:rsidRPr="007B5C32">
        <w:rPr>
          <w:rFonts w:ascii="Times New Roman" w:hAnsi="Times New Roman" w:cs="Times New Roman"/>
          <w:b/>
          <w:sz w:val="24"/>
          <w:lang w:eastAsia="zh-TW"/>
        </w:rPr>
        <w:t>I Reference</w:t>
      </w:r>
    </w:p>
    <w:p w14:paraId="3B8702DE" w14:textId="77777777" w:rsidR="00E25883" w:rsidRPr="007B5C32" w:rsidRDefault="00A544AB" w:rsidP="00E25883">
      <w:pPr>
        <w:pStyle w:val="Caption"/>
        <w:spacing w:after="0" w:line="240" w:lineRule="auto"/>
        <w:ind w:left="720" w:hanging="720"/>
        <w:jc w:val="both"/>
        <w:rPr>
          <w:rFonts w:ascii="Times New Roman" w:hAnsi="Times New Roman" w:cs="Times New Roman"/>
          <w:noProof/>
          <w:sz w:val="24"/>
          <w:szCs w:val="24"/>
          <w:lang w:eastAsia="zh-TW"/>
        </w:rPr>
      </w:pPr>
      <w:r w:rsidRPr="007B5C32">
        <w:rPr>
          <w:rFonts w:ascii="Times New Roman" w:hAnsi="Times New Roman" w:cs="Times New Roman"/>
          <w:noProof/>
          <w:sz w:val="24"/>
          <w:szCs w:val="24"/>
          <w:lang w:eastAsia="zh-TW"/>
        </w:rPr>
        <w:fldChar w:fldCharType="begin"/>
      </w:r>
      <w:r w:rsidRPr="007B5C32">
        <w:rPr>
          <w:rFonts w:ascii="Times New Roman" w:hAnsi="Times New Roman" w:cs="Times New Roman"/>
          <w:sz w:val="24"/>
          <w:szCs w:val="24"/>
          <w:lang w:eastAsia="zh-TW"/>
        </w:rPr>
        <w:instrText xml:space="preserve"> ADDIN EN.REFLIST </w:instrText>
      </w:r>
      <w:r w:rsidRPr="007B5C32">
        <w:rPr>
          <w:rFonts w:ascii="Times New Roman" w:hAnsi="Times New Roman" w:cs="Times New Roman"/>
          <w:noProof/>
          <w:sz w:val="24"/>
          <w:szCs w:val="24"/>
          <w:lang w:eastAsia="zh-TW"/>
        </w:rPr>
        <w:fldChar w:fldCharType="separate"/>
      </w:r>
      <w:r w:rsidR="00E25883" w:rsidRPr="007B5C32">
        <w:rPr>
          <w:rFonts w:ascii="Times New Roman" w:hAnsi="Times New Roman" w:cs="Times New Roman"/>
          <w:noProof/>
          <w:sz w:val="24"/>
          <w:szCs w:val="24"/>
          <w:lang w:eastAsia="zh-TW"/>
        </w:rPr>
        <w:t>1.</w:t>
      </w:r>
      <w:r w:rsidR="00E25883" w:rsidRPr="007B5C32">
        <w:rPr>
          <w:rFonts w:ascii="Times New Roman" w:hAnsi="Times New Roman" w:cs="Times New Roman"/>
          <w:noProof/>
          <w:sz w:val="24"/>
          <w:szCs w:val="24"/>
          <w:lang w:eastAsia="zh-TW"/>
        </w:rPr>
        <w:tab/>
        <w:t xml:space="preserve">Chen, R. and Z. Weng, </w:t>
      </w:r>
      <w:r w:rsidR="00E25883" w:rsidRPr="007B5C32">
        <w:rPr>
          <w:rFonts w:ascii="Times New Roman" w:hAnsi="Times New Roman" w:cs="Times New Roman"/>
          <w:i/>
          <w:noProof/>
          <w:sz w:val="24"/>
          <w:szCs w:val="24"/>
          <w:lang w:eastAsia="zh-TW"/>
        </w:rPr>
        <w:t>Docking unbound proteins using shape complementarity, desolvation, and electrostatics.</w:t>
      </w:r>
      <w:r w:rsidR="00E25883" w:rsidRPr="007B5C32">
        <w:rPr>
          <w:rFonts w:ascii="Times New Roman" w:hAnsi="Times New Roman" w:cs="Times New Roman"/>
          <w:noProof/>
          <w:sz w:val="24"/>
          <w:szCs w:val="24"/>
          <w:lang w:eastAsia="zh-TW"/>
        </w:rPr>
        <w:t xml:space="preserve"> Proteins, 2002. </w:t>
      </w:r>
      <w:r w:rsidR="00E25883" w:rsidRPr="007B5C32">
        <w:rPr>
          <w:rFonts w:ascii="Times New Roman" w:hAnsi="Times New Roman" w:cs="Times New Roman"/>
          <w:b/>
          <w:noProof/>
          <w:sz w:val="24"/>
          <w:szCs w:val="24"/>
          <w:lang w:eastAsia="zh-TW"/>
        </w:rPr>
        <w:t>47</w:t>
      </w:r>
      <w:r w:rsidR="00E25883" w:rsidRPr="007B5C32">
        <w:rPr>
          <w:rFonts w:ascii="Times New Roman" w:hAnsi="Times New Roman" w:cs="Times New Roman"/>
          <w:noProof/>
          <w:sz w:val="24"/>
          <w:szCs w:val="24"/>
          <w:lang w:eastAsia="zh-TW"/>
        </w:rPr>
        <w:t>(3): p. 281-294.</w:t>
      </w:r>
    </w:p>
    <w:p w14:paraId="414BF552" w14:textId="77777777" w:rsidR="00E25883" w:rsidRPr="007B5C32" w:rsidRDefault="00E25883" w:rsidP="00E25883">
      <w:pPr>
        <w:pStyle w:val="Caption"/>
        <w:spacing w:after="0" w:line="240" w:lineRule="auto"/>
        <w:ind w:left="720" w:hanging="720"/>
        <w:jc w:val="both"/>
        <w:rPr>
          <w:rFonts w:ascii="Times New Roman" w:hAnsi="Times New Roman" w:cs="Times New Roman"/>
          <w:noProof/>
          <w:sz w:val="24"/>
          <w:szCs w:val="24"/>
          <w:lang w:eastAsia="zh-TW"/>
        </w:rPr>
      </w:pPr>
      <w:r w:rsidRPr="007B5C32">
        <w:rPr>
          <w:rFonts w:ascii="Times New Roman" w:hAnsi="Times New Roman" w:cs="Times New Roman"/>
          <w:noProof/>
          <w:sz w:val="24"/>
          <w:szCs w:val="24"/>
          <w:lang w:eastAsia="zh-TW"/>
        </w:rPr>
        <w:t>2.</w:t>
      </w:r>
      <w:r w:rsidRPr="007B5C32">
        <w:rPr>
          <w:rFonts w:ascii="Times New Roman" w:hAnsi="Times New Roman" w:cs="Times New Roman"/>
          <w:noProof/>
          <w:sz w:val="24"/>
          <w:szCs w:val="24"/>
          <w:lang w:eastAsia="zh-TW"/>
        </w:rPr>
        <w:tab/>
        <w:t xml:space="preserve">Li, L., R. Chen, and Z. Weng, </w:t>
      </w:r>
      <w:r w:rsidRPr="007B5C32">
        <w:rPr>
          <w:rFonts w:ascii="Times New Roman" w:hAnsi="Times New Roman" w:cs="Times New Roman"/>
          <w:i/>
          <w:noProof/>
          <w:sz w:val="24"/>
          <w:szCs w:val="24"/>
          <w:lang w:eastAsia="zh-TW"/>
        </w:rPr>
        <w:t>RDOCK: refinement of rigid-body protein docking predictions.</w:t>
      </w:r>
      <w:r w:rsidRPr="007B5C32">
        <w:rPr>
          <w:rFonts w:ascii="Times New Roman" w:hAnsi="Times New Roman" w:cs="Times New Roman"/>
          <w:noProof/>
          <w:sz w:val="24"/>
          <w:szCs w:val="24"/>
          <w:lang w:eastAsia="zh-TW"/>
        </w:rPr>
        <w:t xml:space="preserve"> Proteins, 2003. </w:t>
      </w:r>
      <w:r w:rsidRPr="007B5C32">
        <w:rPr>
          <w:rFonts w:ascii="Times New Roman" w:hAnsi="Times New Roman" w:cs="Times New Roman"/>
          <w:b/>
          <w:noProof/>
          <w:sz w:val="24"/>
          <w:szCs w:val="24"/>
          <w:lang w:eastAsia="zh-TW"/>
        </w:rPr>
        <w:t>53</w:t>
      </w:r>
      <w:r w:rsidRPr="007B5C32">
        <w:rPr>
          <w:rFonts w:ascii="Times New Roman" w:hAnsi="Times New Roman" w:cs="Times New Roman"/>
          <w:noProof/>
          <w:sz w:val="24"/>
          <w:szCs w:val="24"/>
          <w:lang w:eastAsia="zh-TW"/>
        </w:rPr>
        <w:t>(3): p. 693-707.</w:t>
      </w:r>
    </w:p>
    <w:p w14:paraId="5272E0DB" w14:textId="77777777" w:rsidR="00E25883" w:rsidRPr="007B5C32" w:rsidRDefault="00E25883" w:rsidP="00E25883">
      <w:pPr>
        <w:pStyle w:val="Caption"/>
        <w:spacing w:line="240" w:lineRule="auto"/>
        <w:ind w:left="720" w:hanging="720"/>
        <w:jc w:val="both"/>
        <w:rPr>
          <w:rFonts w:ascii="Times New Roman" w:hAnsi="Times New Roman" w:cs="Times New Roman"/>
          <w:noProof/>
          <w:sz w:val="24"/>
          <w:szCs w:val="24"/>
          <w:lang w:eastAsia="zh-TW"/>
        </w:rPr>
      </w:pPr>
      <w:r w:rsidRPr="007B5C32">
        <w:rPr>
          <w:rFonts w:ascii="Times New Roman" w:hAnsi="Times New Roman" w:cs="Times New Roman"/>
          <w:noProof/>
          <w:sz w:val="24"/>
          <w:szCs w:val="24"/>
          <w:lang w:eastAsia="zh-TW"/>
        </w:rPr>
        <w:t>3.</w:t>
      </w:r>
      <w:r w:rsidRPr="007B5C32">
        <w:rPr>
          <w:rFonts w:ascii="Times New Roman" w:hAnsi="Times New Roman" w:cs="Times New Roman"/>
          <w:noProof/>
          <w:sz w:val="24"/>
          <w:szCs w:val="24"/>
          <w:lang w:eastAsia="zh-TW"/>
        </w:rPr>
        <w:tab/>
        <w:t xml:space="preserve">Otomo, C., et al., </w:t>
      </w:r>
      <w:r w:rsidRPr="007B5C32">
        <w:rPr>
          <w:rFonts w:ascii="Times New Roman" w:hAnsi="Times New Roman" w:cs="Times New Roman"/>
          <w:i/>
          <w:noProof/>
          <w:sz w:val="24"/>
          <w:szCs w:val="24"/>
          <w:lang w:eastAsia="zh-TW"/>
        </w:rPr>
        <w:t>Structure of the human ATG12~ATG5 conjugate required for LC3 lipidation in autophagy.</w:t>
      </w:r>
      <w:r w:rsidRPr="007B5C32">
        <w:rPr>
          <w:rFonts w:ascii="Times New Roman" w:hAnsi="Times New Roman" w:cs="Times New Roman"/>
          <w:noProof/>
          <w:sz w:val="24"/>
          <w:szCs w:val="24"/>
          <w:lang w:eastAsia="zh-TW"/>
        </w:rPr>
        <w:t xml:space="preserve"> Nat Struct Mol Biol, 2013. </w:t>
      </w:r>
      <w:r w:rsidRPr="007B5C32">
        <w:rPr>
          <w:rFonts w:ascii="Times New Roman" w:hAnsi="Times New Roman" w:cs="Times New Roman"/>
          <w:b/>
          <w:noProof/>
          <w:sz w:val="24"/>
          <w:szCs w:val="24"/>
          <w:lang w:eastAsia="zh-TW"/>
        </w:rPr>
        <w:t>20</w:t>
      </w:r>
      <w:r w:rsidRPr="007B5C32">
        <w:rPr>
          <w:rFonts w:ascii="Times New Roman" w:hAnsi="Times New Roman" w:cs="Times New Roman"/>
          <w:noProof/>
          <w:sz w:val="24"/>
          <w:szCs w:val="24"/>
          <w:lang w:eastAsia="zh-TW"/>
        </w:rPr>
        <w:t>(1): p. 59-66.</w:t>
      </w:r>
    </w:p>
    <w:p w14:paraId="3FFA7BDD" w14:textId="1A0F27B4" w:rsidR="00E25883" w:rsidRPr="007B5C32" w:rsidRDefault="00E25883" w:rsidP="00E25883">
      <w:pPr>
        <w:pStyle w:val="Caption"/>
        <w:spacing w:line="240" w:lineRule="auto"/>
        <w:jc w:val="both"/>
        <w:rPr>
          <w:rFonts w:ascii="Times New Roman" w:hAnsi="Times New Roman" w:cs="Times New Roman"/>
          <w:noProof/>
          <w:sz w:val="24"/>
          <w:szCs w:val="24"/>
          <w:lang w:eastAsia="zh-TW"/>
        </w:rPr>
      </w:pPr>
    </w:p>
    <w:p w14:paraId="27D5FABF" w14:textId="330DA71B" w:rsidR="00065EB4" w:rsidRPr="007B5C32" w:rsidRDefault="00A544AB" w:rsidP="00893E24">
      <w:pPr>
        <w:rPr>
          <w:rFonts w:ascii="Times New Roman" w:hAnsi="Times New Roman" w:cs="Times New Roman"/>
          <w:sz w:val="24"/>
          <w:szCs w:val="24"/>
          <w:lang w:eastAsia="zh-TW"/>
        </w:rPr>
      </w:pPr>
      <w:r w:rsidRPr="007B5C32">
        <w:rPr>
          <w:rFonts w:ascii="Times New Roman" w:hAnsi="Times New Roman" w:cs="Times New Roman"/>
          <w:sz w:val="24"/>
          <w:szCs w:val="24"/>
          <w:lang w:eastAsia="zh-TW"/>
        </w:rPr>
        <w:fldChar w:fldCharType="end"/>
      </w:r>
    </w:p>
    <w:p w14:paraId="2DD07407" w14:textId="30FFF361" w:rsidR="00E10FBA" w:rsidRPr="007B5C32" w:rsidRDefault="00E10FBA" w:rsidP="00893E24">
      <w:pPr>
        <w:rPr>
          <w:rFonts w:ascii="Times New Roman" w:hAnsi="Times New Roman" w:cs="Times New Roman"/>
          <w:sz w:val="24"/>
          <w:szCs w:val="24"/>
          <w:lang w:eastAsia="zh-TW"/>
        </w:rPr>
      </w:pPr>
    </w:p>
    <w:p w14:paraId="6628AAF9" w14:textId="41341163" w:rsidR="00E10FBA" w:rsidRPr="007B5C32" w:rsidRDefault="00E10FBA" w:rsidP="00893E24">
      <w:pPr>
        <w:rPr>
          <w:rFonts w:ascii="Times New Roman" w:hAnsi="Times New Roman" w:cs="Times New Roman"/>
          <w:sz w:val="24"/>
          <w:szCs w:val="24"/>
          <w:lang w:eastAsia="zh-TW"/>
        </w:rPr>
      </w:pPr>
    </w:p>
    <w:p w14:paraId="058BD145" w14:textId="5FE7F06C" w:rsidR="00E10FBA" w:rsidRPr="007B5C32" w:rsidRDefault="00E10FBA" w:rsidP="00893E24">
      <w:pPr>
        <w:rPr>
          <w:rFonts w:ascii="Times New Roman" w:hAnsi="Times New Roman" w:cs="Times New Roman"/>
          <w:sz w:val="24"/>
          <w:szCs w:val="24"/>
          <w:lang w:eastAsia="zh-TW"/>
        </w:rPr>
      </w:pPr>
    </w:p>
    <w:p w14:paraId="5FFF4D74" w14:textId="77777777" w:rsidR="00E10FBA" w:rsidRPr="007B5C32" w:rsidRDefault="00E10FBA" w:rsidP="00893E24">
      <w:pPr>
        <w:rPr>
          <w:lang w:eastAsia="zh-TW"/>
        </w:rPr>
      </w:pPr>
    </w:p>
    <w:p w14:paraId="2A298D80" w14:textId="351ED626" w:rsidR="00CE1B82" w:rsidRPr="007B5C32" w:rsidRDefault="00CE1B82" w:rsidP="00CE1B82">
      <w:pPr>
        <w:jc w:val="center"/>
        <w:rPr>
          <w:lang w:eastAsia="zh-TW"/>
        </w:rPr>
      </w:pPr>
      <w:r w:rsidRPr="007B5C32">
        <w:rPr>
          <w:rFonts w:ascii="Times New Roman" w:hAnsi="Times New Roman" w:cs="Times New Roman"/>
          <w:b/>
          <w:sz w:val="20"/>
          <w:szCs w:val="24"/>
        </w:rPr>
        <w:lastRenderedPageBreak/>
        <w:t>Table S1</w:t>
      </w:r>
      <w:r w:rsidR="00C15AE8" w:rsidRPr="007B5C32">
        <w:rPr>
          <w:rFonts w:ascii="Times New Roman" w:hAnsi="Times New Roman" w:cs="Times New Roman"/>
          <w:b/>
          <w:sz w:val="20"/>
          <w:szCs w:val="24"/>
        </w:rPr>
        <w:t>.</w:t>
      </w:r>
      <w:r w:rsidRPr="007B5C32">
        <w:rPr>
          <w:rFonts w:ascii="Times New Roman" w:hAnsi="Times New Roman" w:cs="Times New Roman"/>
          <w:sz w:val="20"/>
          <w:szCs w:val="24"/>
        </w:rPr>
        <w:t xml:space="preserve"> Non-bonded interactions of ATG5-BIRC5 PPI complex.</w:t>
      </w:r>
    </w:p>
    <w:tbl>
      <w:tblPr>
        <w:tblStyle w:val="TableGrid"/>
        <w:tblW w:w="8478" w:type="dxa"/>
        <w:jc w:val="center"/>
        <w:tblLook w:val="04A0" w:firstRow="1" w:lastRow="0" w:firstColumn="1" w:lastColumn="0" w:noHBand="0" w:noVBand="1"/>
      </w:tblPr>
      <w:tblGrid>
        <w:gridCol w:w="1908"/>
        <w:gridCol w:w="1350"/>
        <w:gridCol w:w="3870"/>
        <w:gridCol w:w="1350"/>
      </w:tblGrid>
      <w:tr w:rsidR="00893E24" w:rsidRPr="007B5C32" w14:paraId="07516904" w14:textId="77777777" w:rsidTr="00694369">
        <w:trPr>
          <w:trHeight w:val="548"/>
          <w:jc w:val="center"/>
        </w:trPr>
        <w:tc>
          <w:tcPr>
            <w:tcW w:w="1908" w:type="dxa"/>
            <w:vAlign w:val="center"/>
          </w:tcPr>
          <w:p w14:paraId="126730F9" w14:textId="5F6CD839" w:rsidR="00893E24" w:rsidRPr="007B5C32" w:rsidRDefault="00CE1B82" w:rsidP="00694369">
            <w:pPr>
              <w:jc w:val="center"/>
              <w:rPr>
                <w:rFonts w:ascii="Times New Roman" w:eastAsia="Times New Roman" w:hAnsi="Times New Roman" w:cs="Times New Roman"/>
                <w:b/>
                <w:bCs/>
                <w:color w:val="000000"/>
                <w:sz w:val="20"/>
                <w:szCs w:val="24"/>
                <w:lang w:bidi="te-IN"/>
              </w:rPr>
            </w:pPr>
            <w:bookmarkStart w:id="0" w:name="OLE_LINK29"/>
            <w:bookmarkStart w:id="1" w:name="OLE_LINK30"/>
            <w:bookmarkStart w:id="2" w:name="OLE_LINK31"/>
            <w:r w:rsidRPr="007B5C32">
              <w:rPr>
                <w:rFonts w:ascii="Times New Roman" w:eastAsia="Times New Roman" w:hAnsi="Times New Roman" w:cs="Times New Roman"/>
                <w:b/>
                <w:bCs/>
                <w:color w:val="000000"/>
                <w:sz w:val="20"/>
                <w:szCs w:val="24"/>
                <w:lang w:bidi="te-IN"/>
              </w:rPr>
              <w:t>BIRC5</w:t>
            </w:r>
          </w:p>
        </w:tc>
        <w:tc>
          <w:tcPr>
            <w:tcW w:w="1350" w:type="dxa"/>
            <w:vAlign w:val="center"/>
          </w:tcPr>
          <w:p w14:paraId="5C78B004" w14:textId="0F9B4DCD" w:rsidR="00893E24" w:rsidRPr="007B5C32" w:rsidRDefault="00893E24" w:rsidP="00694369">
            <w:pPr>
              <w:jc w:val="center"/>
              <w:rPr>
                <w:rFonts w:ascii="Times New Roman" w:eastAsia="Times New Roman" w:hAnsi="Times New Roman" w:cs="Times New Roman"/>
                <w:b/>
                <w:bCs/>
                <w:color w:val="000000"/>
                <w:sz w:val="20"/>
                <w:szCs w:val="24"/>
                <w:lang w:bidi="te-IN"/>
              </w:rPr>
            </w:pPr>
            <w:r w:rsidRPr="007B5C32">
              <w:rPr>
                <w:rFonts w:ascii="Times New Roman" w:eastAsia="Times New Roman" w:hAnsi="Times New Roman" w:cs="Times New Roman"/>
                <w:b/>
                <w:bCs/>
                <w:color w:val="000000"/>
                <w:sz w:val="20"/>
                <w:szCs w:val="24"/>
                <w:lang w:bidi="te-IN"/>
              </w:rPr>
              <w:t>A</w:t>
            </w:r>
            <w:r w:rsidR="00CE1B82" w:rsidRPr="007B5C32">
              <w:rPr>
                <w:rFonts w:ascii="Times New Roman" w:eastAsia="Times New Roman" w:hAnsi="Times New Roman" w:cs="Times New Roman"/>
                <w:b/>
                <w:bCs/>
                <w:color w:val="000000"/>
                <w:sz w:val="20"/>
                <w:szCs w:val="24"/>
                <w:lang w:bidi="te-IN"/>
              </w:rPr>
              <w:t>TG</w:t>
            </w:r>
            <w:r w:rsidRPr="007B5C32">
              <w:rPr>
                <w:rFonts w:ascii="Times New Roman" w:eastAsia="Times New Roman" w:hAnsi="Times New Roman" w:cs="Times New Roman"/>
                <w:b/>
                <w:bCs/>
                <w:color w:val="000000"/>
                <w:sz w:val="20"/>
                <w:szCs w:val="24"/>
                <w:lang w:bidi="te-IN"/>
              </w:rPr>
              <w:t>5</w:t>
            </w:r>
          </w:p>
        </w:tc>
        <w:tc>
          <w:tcPr>
            <w:tcW w:w="3870" w:type="dxa"/>
            <w:vAlign w:val="center"/>
          </w:tcPr>
          <w:p w14:paraId="777EEF36" w14:textId="77777777" w:rsidR="00893E24" w:rsidRPr="007B5C32" w:rsidRDefault="00893E24" w:rsidP="00694369">
            <w:pPr>
              <w:jc w:val="center"/>
              <w:rPr>
                <w:rFonts w:ascii="Times New Roman" w:eastAsia="Times New Roman" w:hAnsi="Times New Roman" w:cs="Times New Roman"/>
                <w:b/>
                <w:bCs/>
                <w:color w:val="000000"/>
                <w:sz w:val="20"/>
                <w:szCs w:val="24"/>
                <w:lang w:bidi="te-IN"/>
              </w:rPr>
            </w:pPr>
            <w:r w:rsidRPr="007B5C32">
              <w:rPr>
                <w:rFonts w:ascii="Times New Roman" w:eastAsia="Times New Roman" w:hAnsi="Times New Roman" w:cs="Times New Roman"/>
                <w:b/>
                <w:bCs/>
                <w:color w:val="000000"/>
                <w:sz w:val="20"/>
                <w:szCs w:val="24"/>
                <w:lang w:bidi="te-IN"/>
              </w:rPr>
              <w:t>Interaction constituents</w:t>
            </w:r>
          </w:p>
        </w:tc>
        <w:tc>
          <w:tcPr>
            <w:tcW w:w="1350" w:type="dxa"/>
            <w:vAlign w:val="center"/>
          </w:tcPr>
          <w:p w14:paraId="6AC449D5" w14:textId="77777777" w:rsidR="00893E24" w:rsidRPr="007B5C32" w:rsidRDefault="00893E24" w:rsidP="00694369">
            <w:pPr>
              <w:jc w:val="center"/>
              <w:rPr>
                <w:rFonts w:ascii="Times New Roman" w:eastAsia="Times New Roman" w:hAnsi="Times New Roman" w:cs="Times New Roman"/>
                <w:b/>
                <w:bCs/>
                <w:color w:val="000000"/>
                <w:sz w:val="20"/>
                <w:szCs w:val="24"/>
                <w:lang w:bidi="te-IN"/>
              </w:rPr>
            </w:pPr>
            <w:r w:rsidRPr="007B5C32">
              <w:rPr>
                <w:rFonts w:ascii="Times New Roman" w:eastAsia="Times New Roman" w:hAnsi="Times New Roman" w:cs="Times New Roman"/>
                <w:b/>
                <w:bCs/>
                <w:color w:val="000000"/>
                <w:sz w:val="20"/>
                <w:szCs w:val="24"/>
                <w:lang w:bidi="te-IN"/>
              </w:rPr>
              <w:t>Distance (Å)</w:t>
            </w:r>
          </w:p>
        </w:tc>
      </w:tr>
      <w:tr w:rsidR="00893E24" w:rsidRPr="007B5C32" w14:paraId="1B472BE8" w14:textId="77777777" w:rsidTr="00CE7E7D">
        <w:trPr>
          <w:trHeight w:val="295"/>
          <w:jc w:val="center"/>
        </w:trPr>
        <w:tc>
          <w:tcPr>
            <w:tcW w:w="8478" w:type="dxa"/>
            <w:gridSpan w:val="4"/>
          </w:tcPr>
          <w:p w14:paraId="593682DD" w14:textId="77777777" w:rsidR="00893E24" w:rsidRPr="007B5C32" w:rsidRDefault="00893E24" w:rsidP="00CE7E7D">
            <w:pPr>
              <w:jc w:val="center"/>
              <w:rPr>
                <w:rFonts w:ascii="Times New Roman" w:eastAsia="Times New Roman" w:hAnsi="Times New Roman" w:cs="Times New Roman"/>
                <w:b/>
                <w:bCs/>
                <w:color w:val="000000"/>
                <w:sz w:val="20"/>
                <w:szCs w:val="24"/>
                <w:lang w:bidi="te-IN"/>
              </w:rPr>
            </w:pPr>
            <w:r w:rsidRPr="007B5C32">
              <w:rPr>
                <w:rFonts w:ascii="Times New Roman" w:eastAsia="Times New Roman" w:hAnsi="Times New Roman" w:cs="Times New Roman"/>
                <w:b/>
                <w:bCs/>
                <w:color w:val="000000"/>
                <w:sz w:val="20"/>
                <w:szCs w:val="24"/>
                <w:lang w:bidi="te-IN"/>
              </w:rPr>
              <w:t>Hydrogen bond interactions</w:t>
            </w:r>
          </w:p>
        </w:tc>
      </w:tr>
      <w:tr w:rsidR="00893E24" w:rsidRPr="007B5C32" w14:paraId="1FAD2B66" w14:textId="77777777" w:rsidTr="00CE7E7D">
        <w:trPr>
          <w:trHeight w:val="295"/>
          <w:jc w:val="center"/>
        </w:trPr>
        <w:tc>
          <w:tcPr>
            <w:tcW w:w="1908" w:type="dxa"/>
          </w:tcPr>
          <w:p w14:paraId="146C3209"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A:LYS62</w:t>
            </w:r>
          </w:p>
        </w:tc>
        <w:tc>
          <w:tcPr>
            <w:tcW w:w="1350" w:type="dxa"/>
          </w:tcPr>
          <w:p w14:paraId="15C83314"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B:GLU109</w:t>
            </w:r>
          </w:p>
        </w:tc>
        <w:tc>
          <w:tcPr>
            <w:tcW w:w="3870" w:type="dxa"/>
          </w:tcPr>
          <w:p w14:paraId="3C5C3565"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A:LYS62:HZ1 - B:GLU109:O</w:t>
            </w:r>
          </w:p>
        </w:tc>
        <w:tc>
          <w:tcPr>
            <w:tcW w:w="1350" w:type="dxa"/>
          </w:tcPr>
          <w:p w14:paraId="38794732"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2.25</w:t>
            </w:r>
          </w:p>
        </w:tc>
      </w:tr>
      <w:tr w:rsidR="00893E24" w:rsidRPr="007B5C32" w14:paraId="0EC55E75" w14:textId="77777777" w:rsidTr="00CE7E7D">
        <w:trPr>
          <w:trHeight w:val="295"/>
          <w:jc w:val="center"/>
        </w:trPr>
        <w:tc>
          <w:tcPr>
            <w:tcW w:w="1908" w:type="dxa"/>
          </w:tcPr>
          <w:p w14:paraId="5166A08D"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A:LYS62</w:t>
            </w:r>
          </w:p>
        </w:tc>
        <w:tc>
          <w:tcPr>
            <w:tcW w:w="1350" w:type="dxa"/>
          </w:tcPr>
          <w:p w14:paraId="692A1969"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B:LYS110</w:t>
            </w:r>
          </w:p>
        </w:tc>
        <w:tc>
          <w:tcPr>
            <w:tcW w:w="3870" w:type="dxa"/>
          </w:tcPr>
          <w:p w14:paraId="0F1DC955"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A:LYS62:HZ2 - B:LYS110:O</w:t>
            </w:r>
          </w:p>
        </w:tc>
        <w:tc>
          <w:tcPr>
            <w:tcW w:w="1350" w:type="dxa"/>
          </w:tcPr>
          <w:p w14:paraId="04C182D8"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2.34</w:t>
            </w:r>
          </w:p>
        </w:tc>
      </w:tr>
      <w:tr w:rsidR="00893E24" w:rsidRPr="007B5C32" w14:paraId="58EF89EF" w14:textId="77777777" w:rsidTr="00CE7E7D">
        <w:trPr>
          <w:trHeight w:val="295"/>
          <w:jc w:val="center"/>
        </w:trPr>
        <w:tc>
          <w:tcPr>
            <w:tcW w:w="1908" w:type="dxa"/>
          </w:tcPr>
          <w:p w14:paraId="44C554A4"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A:LYS79</w:t>
            </w:r>
          </w:p>
        </w:tc>
        <w:tc>
          <w:tcPr>
            <w:tcW w:w="1350" w:type="dxa"/>
          </w:tcPr>
          <w:p w14:paraId="614D02E0"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B:LYS78</w:t>
            </w:r>
          </w:p>
        </w:tc>
        <w:tc>
          <w:tcPr>
            <w:tcW w:w="3870" w:type="dxa"/>
          </w:tcPr>
          <w:p w14:paraId="62742969"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B:LYS78:HZ3 - A:LYS79:O</w:t>
            </w:r>
          </w:p>
        </w:tc>
        <w:tc>
          <w:tcPr>
            <w:tcW w:w="1350" w:type="dxa"/>
          </w:tcPr>
          <w:p w14:paraId="1D65796A"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2.23</w:t>
            </w:r>
          </w:p>
        </w:tc>
      </w:tr>
      <w:tr w:rsidR="00893E24" w:rsidRPr="007B5C32" w14:paraId="09277181" w14:textId="77777777" w:rsidTr="00CE7E7D">
        <w:trPr>
          <w:trHeight w:val="295"/>
          <w:jc w:val="center"/>
        </w:trPr>
        <w:tc>
          <w:tcPr>
            <w:tcW w:w="1908" w:type="dxa"/>
          </w:tcPr>
          <w:p w14:paraId="788B7907"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A:GLU125</w:t>
            </w:r>
          </w:p>
        </w:tc>
        <w:tc>
          <w:tcPr>
            <w:tcW w:w="1350" w:type="dxa"/>
          </w:tcPr>
          <w:p w14:paraId="19AEEE44"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B:SER106</w:t>
            </w:r>
          </w:p>
        </w:tc>
        <w:tc>
          <w:tcPr>
            <w:tcW w:w="3870" w:type="dxa"/>
          </w:tcPr>
          <w:p w14:paraId="66F76FC2"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B:SER106:H - A:GLU125:OE2</w:t>
            </w:r>
          </w:p>
        </w:tc>
        <w:tc>
          <w:tcPr>
            <w:tcW w:w="1350" w:type="dxa"/>
          </w:tcPr>
          <w:p w14:paraId="3D874323"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2.37</w:t>
            </w:r>
          </w:p>
        </w:tc>
      </w:tr>
      <w:tr w:rsidR="00893E24" w:rsidRPr="007B5C32" w14:paraId="07B14F09" w14:textId="77777777" w:rsidTr="00CE7E7D">
        <w:trPr>
          <w:trHeight w:val="295"/>
          <w:jc w:val="center"/>
        </w:trPr>
        <w:tc>
          <w:tcPr>
            <w:tcW w:w="1908" w:type="dxa"/>
          </w:tcPr>
          <w:p w14:paraId="493A28E5"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A:GLU125</w:t>
            </w:r>
          </w:p>
        </w:tc>
        <w:tc>
          <w:tcPr>
            <w:tcW w:w="1350" w:type="dxa"/>
          </w:tcPr>
          <w:p w14:paraId="573FBA86"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B:SER106</w:t>
            </w:r>
          </w:p>
        </w:tc>
        <w:tc>
          <w:tcPr>
            <w:tcW w:w="3870" w:type="dxa"/>
          </w:tcPr>
          <w:p w14:paraId="42E37EA5"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B:SER106:HG - A:GLU125:OE1</w:t>
            </w:r>
          </w:p>
        </w:tc>
        <w:tc>
          <w:tcPr>
            <w:tcW w:w="1350" w:type="dxa"/>
          </w:tcPr>
          <w:p w14:paraId="2C7E6339"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2.23</w:t>
            </w:r>
          </w:p>
        </w:tc>
      </w:tr>
      <w:tr w:rsidR="00893E24" w:rsidRPr="007B5C32" w14:paraId="463AE03D" w14:textId="77777777" w:rsidTr="00CE7E7D">
        <w:trPr>
          <w:trHeight w:val="295"/>
          <w:jc w:val="center"/>
        </w:trPr>
        <w:tc>
          <w:tcPr>
            <w:tcW w:w="1908" w:type="dxa"/>
          </w:tcPr>
          <w:p w14:paraId="3831D121"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A:LYS62</w:t>
            </w:r>
          </w:p>
        </w:tc>
        <w:tc>
          <w:tcPr>
            <w:tcW w:w="1350" w:type="dxa"/>
          </w:tcPr>
          <w:p w14:paraId="6A30B60D"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B:ASP111</w:t>
            </w:r>
          </w:p>
        </w:tc>
        <w:tc>
          <w:tcPr>
            <w:tcW w:w="3870" w:type="dxa"/>
          </w:tcPr>
          <w:p w14:paraId="69C51378"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A:LYS62:HE2 - B:ASP111:O</w:t>
            </w:r>
          </w:p>
        </w:tc>
        <w:tc>
          <w:tcPr>
            <w:tcW w:w="1350" w:type="dxa"/>
          </w:tcPr>
          <w:p w14:paraId="4888E15F"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2.87</w:t>
            </w:r>
          </w:p>
        </w:tc>
      </w:tr>
      <w:tr w:rsidR="00893E24" w:rsidRPr="007B5C32" w14:paraId="3AE8AB3C" w14:textId="77777777" w:rsidTr="00CE7E7D">
        <w:trPr>
          <w:trHeight w:val="260"/>
          <w:jc w:val="center"/>
        </w:trPr>
        <w:tc>
          <w:tcPr>
            <w:tcW w:w="1908" w:type="dxa"/>
          </w:tcPr>
          <w:p w14:paraId="5BB95F1F"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A:LYS62</w:t>
            </w:r>
          </w:p>
        </w:tc>
        <w:tc>
          <w:tcPr>
            <w:tcW w:w="1350" w:type="dxa"/>
          </w:tcPr>
          <w:p w14:paraId="718315BB"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B:LEU112</w:t>
            </w:r>
          </w:p>
        </w:tc>
        <w:tc>
          <w:tcPr>
            <w:tcW w:w="3870" w:type="dxa"/>
          </w:tcPr>
          <w:p w14:paraId="4CE58F3C"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A:LYS62:HE2 - B:LEU112:O</w:t>
            </w:r>
          </w:p>
        </w:tc>
        <w:tc>
          <w:tcPr>
            <w:tcW w:w="1350" w:type="dxa"/>
          </w:tcPr>
          <w:p w14:paraId="1DB4C4A5"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2.50</w:t>
            </w:r>
          </w:p>
        </w:tc>
      </w:tr>
      <w:tr w:rsidR="00893E24" w:rsidRPr="007B5C32" w14:paraId="2B5235F5" w14:textId="77777777" w:rsidTr="00CE7E7D">
        <w:trPr>
          <w:trHeight w:val="295"/>
          <w:jc w:val="center"/>
        </w:trPr>
        <w:tc>
          <w:tcPr>
            <w:tcW w:w="1908" w:type="dxa"/>
          </w:tcPr>
          <w:p w14:paraId="0AFDE69B"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A:HIS80</w:t>
            </w:r>
          </w:p>
        </w:tc>
        <w:tc>
          <w:tcPr>
            <w:tcW w:w="1350" w:type="dxa"/>
          </w:tcPr>
          <w:p w14:paraId="49847890"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B:LYS110</w:t>
            </w:r>
          </w:p>
        </w:tc>
        <w:tc>
          <w:tcPr>
            <w:tcW w:w="3870" w:type="dxa"/>
          </w:tcPr>
          <w:p w14:paraId="7A120540"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A:HIS80:HE1 - B:LYS110:O</w:t>
            </w:r>
          </w:p>
        </w:tc>
        <w:tc>
          <w:tcPr>
            <w:tcW w:w="1350" w:type="dxa"/>
          </w:tcPr>
          <w:p w14:paraId="20605965"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2.68</w:t>
            </w:r>
          </w:p>
        </w:tc>
      </w:tr>
      <w:tr w:rsidR="00893E24" w:rsidRPr="007B5C32" w14:paraId="4BE12257" w14:textId="77777777" w:rsidTr="00CE7E7D">
        <w:trPr>
          <w:trHeight w:val="295"/>
          <w:jc w:val="center"/>
        </w:trPr>
        <w:tc>
          <w:tcPr>
            <w:tcW w:w="1908" w:type="dxa"/>
          </w:tcPr>
          <w:p w14:paraId="0BECCFAC"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A:HIS80</w:t>
            </w:r>
          </w:p>
        </w:tc>
        <w:tc>
          <w:tcPr>
            <w:tcW w:w="1350" w:type="dxa"/>
          </w:tcPr>
          <w:p w14:paraId="16E7C0E5"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B:ASP111</w:t>
            </w:r>
          </w:p>
        </w:tc>
        <w:tc>
          <w:tcPr>
            <w:tcW w:w="3870" w:type="dxa"/>
          </w:tcPr>
          <w:p w14:paraId="53DFC8A3"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A:HIS80:HE1 - B:ASP111:OD1</w:t>
            </w:r>
          </w:p>
        </w:tc>
        <w:tc>
          <w:tcPr>
            <w:tcW w:w="1350" w:type="dxa"/>
          </w:tcPr>
          <w:p w14:paraId="4B20FEF0"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2.55</w:t>
            </w:r>
          </w:p>
        </w:tc>
      </w:tr>
      <w:tr w:rsidR="00893E24" w:rsidRPr="007B5C32" w14:paraId="0BBDC14F" w14:textId="77777777" w:rsidTr="00CE7E7D">
        <w:trPr>
          <w:trHeight w:val="295"/>
          <w:jc w:val="center"/>
        </w:trPr>
        <w:tc>
          <w:tcPr>
            <w:tcW w:w="1908" w:type="dxa"/>
          </w:tcPr>
          <w:p w14:paraId="16EF45B0"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A:LYS115</w:t>
            </w:r>
          </w:p>
        </w:tc>
        <w:tc>
          <w:tcPr>
            <w:tcW w:w="1350" w:type="dxa"/>
          </w:tcPr>
          <w:p w14:paraId="745141DB"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B:GLU109</w:t>
            </w:r>
          </w:p>
        </w:tc>
        <w:tc>
          <w:tcPr>
            <w:tcW w:w="3870" w:type="dxa"/>
          </w:tcPr>
          <w:p w14:paraId="6C58755A"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A:LYS115:HE1 - B:GLU109:OE1</w:t>
            </w:r>
          </w:p>
        </w:tc>
        <w:tc>
          <w:tcPr>
            <w:tcW w:w="1350" w:type="dxa"/>
          </w:tcPr>
          <w:p w14:paraId="189AF535"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2.00</w:t>
            </w:r>
          </w:p>
        </w:tc>
      </w:tr>
      <w:tr w:rsidR="00893E24" w:rsidRPr="007B5C32" w14:paraId="34BDE4B2" w14:textId="77777777" w:rsidTr="00CE7E7D">
        <w:trPr>
          <w:trHeight w:val="295"/>
          <w:jc w:val="center"/>
        </w:trPr>
        <w:tc>
          <w:tcPr>
            <w:tcW w:w="1908" w:type="dxa"/>
          </w:tcPr>
          <w:p w14:paraId="09AD9904"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A:LYS121</w:t>
            </w:r>
          </w:p>
        </w:tc>
        <w:tc>
          <w:tcPr>
            <w:tcW w:w="1350" w:type="dxa"/>
          </w:tcPr>
          <w:p w14:paraId="63D3F376"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B:GLU67</w:t>
            </w:r>
          </w:p>
        </w:tc>
        <w:tc>
          <w:tcPr>
            <w:tcW w:w="3870" w:type="dxa"/>
          </w:tcPr>
          <w:p w14:paraId="552FDADF"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A:LYS121:HE1 - B:GLU67:OE2</w:t>
            </w:r>
          </w:p>
        </w:tc>
        <w:tc>
          <w:tcPr>
            <w:tcW w:w="1350" w:type="dxa"/>
          </w:tcPr>
          <w:p w14:paraId="27EC7128"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2.92</w:t>
            </w:r>
          </w:p>
        </w:tc>
      </w:tr>
      <w:tr w:rsidR="00893E24" w:rsidRPr="007B5C32" w14:paraId="1F94B7CC" w14:textId="77777777" w:rsidTr="00CE7E7D">
        <w:trPr>
          <w:trHeight w:val="295"/>
          <w:jc w:val="center"/>
        </w:trPr>
        <w:tc>
          <w:tcPr>
            <w:tcW w:w="1908" w:type="dxa"/>
          </w:tcPr>
          <w:p w14:paraId="73FB6058"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A:LYS121</w:t>
            </w:r>
          </w:p>
        </w:tc>
        <w:tc>
          <w:tcPr>
            <w:tcW w:w="1350" w:type="dxa"/>
          </w:tcPr>
          <w:p w14:paraId="0DAC0E73"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B:GLU67</w:t>
            </w:r>
          </w:p>
        </w:tc>
        <w:tc>
          <w:tcPr>
            <w:tcW w:w="3870" w:type="dxa"/>
          </w:tcPr>
          <w:p w14:paraId="1CB31CA2"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A:LYS121:HE2 - B:GLU67:OE2</w:t>
            </w:r>
          </w:p>
        </w:tc>
        <w:tc>
          <w:tcPr>
            <w:tcW w:w="1350" w:type="dxa"/>
          </w:tcPr>
          <w:p w14:paraId="1E5E37F0"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2.80</w:t>
            </w:r>
          </w:p>
        </w:tc>
      </w:tr>
      <w:tr w:rsidR="00893E24" w:rsidRPr="007B5C32" w14:paraId="77D96ABE" w14:textId="77777777" w:rsidTr="00CE7E7D">
        <w:trPr>
          <w:trHeight w:val="295"/>
          <w:jc w:val="center"/>
        </w:trPr>
        <w:tc>
          <w:tcPr>
            <w:tcW w:w="1908" w:type="dxa"/>
          </w:tcPr>
          <w:p w14:paraId="275BDD22"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A:HIS80</w:t>
            </w:r>
          </w:p>
        </w:tc>
        <w:tc>
          <w:tcPr>
            <w:tcW w:w="1350" w:type="dxa"/>
          </w:tcPr>
          <w:p w14:paraId="0A3F3AE5"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B:HIS80</w:t>
            </w:r>
          </w:p>
        </w:tc>
        <w:tc>
          <w:tcPr>
            <w:tcW w:w="3870" w:type="dxa"/>
          </w:tcPr>
          <w:p w14:paraId="36C318FE"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B:HIS80:HE1 - A:HIS80:O</w:t>
            </w:r>
          </w:p>
        </w:tc>
        <w:tc>
          <w:tcPr>
            <w:tcW w:w="1350" w:type="dxa"/>
          </w:tcPr>
          <w:p w14:paraId="75A28BC8"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2.98</w:t>
            </w:r>
          </w:p>
        </w:tc>
      </w:tr>
      <w:tr w:rsidR="00893E24" w:rsidRPr="007B5C32" w14:paraId="4CE8794B" w14:textId="77777777" w:rsidTr="00CE7E7D">
        <w:trPr>
          <w:trHeight w:val="295"/>
          <w:jc w:val="center"/>
        </w:trPr>
        <w:tc>
          <w:tcPr>
            <w:tcW w:w="1908" w:type="dxa"/>
          </w:tcPr>
          <w:p w14:paraId="6AE0FB39"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A:GLU125</w:t>
            </w:r>
          </w:p>
        </w:tc>
        <w:tc>
          <w:tcPr>
            <w:tcW w:w="1350" w:type="dxa"/>
          </w:tcPr>
          <w:p w14:paraId="5412B1D1"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B:LYS105</w:t>
            </w:r>
          </w:p>
        </w:tc>
        <w:tc>
          <w:tcPr>
            <w:tcW w:w="3870" w:type="dxa"/>
          </w:tcPr>
          <w:p w14:paraId="6C3C7F5B"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B:LYS105:HA - A:GLU125:OE2</w:t>
            </w:r>
          </w:p>
        </w:tc>
        <w:tc>
          <w:tcPr>
            <w:tcW w:w="1350" w:type="dxa"/>
          </w:tcPr>
          <w:p w14:paraId="67EEBD7E"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2.37</w:t>
            </w:r>
          </w:p>
        </w:tc>
      </w:tr>
      <w:tr w:rsidR="00893E24" w:rsidRPr="007B5C32" w14:paraId="085A8889" w14:textId="77777777" w:rsidTr="00CE7E7D">
        <w:trPr>
          <w:trHeight w:val="197"/>
          <w:jc w:val="center"/>
        </w:trPr>
        <w:tc>
          <w:tcPr>
            <w:tcW w:w="1908" w:type="dxa"/>
          </w:tcPr>
          <w:p w14:paraId="0D820904"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A:GLU125</w:t>
            </w:r>
          </w:p>
        </w:tc>
        <w:tc>
          <w:tcPr>
            <w:tcW w:w="1350" w:type="dxa"/>
          </w:tcPr>
          <w:p w14:paraId="50A09EF7"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B:SER106</w:t>
            </w:r>
          </w:p>
        </w:tc>
        <w:tc>
          <w:tcPr>
            <w:tcW w:w="3870" w:type="dxa"/>
          </w:tcPr>
          <w:p w14:paraId="3CFF52A1"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B:SER106:HA - A:GLU125:OE1</w:t>
            </w:r>
          </w:p>
        </w:tc>
        <w:tc>
          <w:tcPr>
            <w:tcW w:w="1350" w:type="dxa"/>
          </w:tcPr>
          <w:p w14:paraId="2A11CFB8"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2.80</w:t>
            </w:r>
          </w:p>
        </w:tc>
      </w:tr>
      <w:tr w:rsidR="00893E24" w:rsidRPr="007B5C32" w14:paraId="40735010" w14:textId="77777777" w:rsidTr="00CE7E7D">
        <w:trPr>
          <w:trHeight w:val="295"/>
          <w:jc w:val="center"/>
        </w:trPr>
        <w:tc>
          <w:tcPr>
            <w:tcW w:w="8478" w:type="dxa"/>
            <w:gridSpan w:val="4"/>
          </w:tcPr>
          <w:p w14:paraId="14349636" w14:textId="77777777" w:rsidR="00893E24" w:rsidRPr="007B5C32" w:rsidRDefault="00893E24" w:rsidP="00CE7E7D">
            <w:pPr>
              <w:jc w:val="center"/>
              <w:rPr>
                <w:rFonts w:ascii="Times New Roman" w:hAnsi="Times New Roman" w:cs="Times New Roman"/>
                <w:b/>
                <w:bCs/>
                <w:sz w:val="20"/>
                <w:szCs w:val="24"/>
              </w:rPr>
            </w:pPr>
            <w:r w:rsidRPr="007B5C32">
              <w:rPr>
                <w:rFonts w:ascii="Times New Roman" w:eastAsia="Times New Roman" w:hAnsi="Times New Roman" w:cs="Times New Roman"/>
                <w:b/>
                <w:bCs/>
                <w:color w:val="000000"/>
                <w:sz w:val="20"/>
                <w:szCs w:val="24"/>
                <w:lang w:bidi="te-IN"/>
              </w:rPr>
              <w:t>Pi-Cation interactions</w:t>
            </w:r>
          </w:p>
        </w:tc>
      </w:tr>
      <w:tr w:rsidR="00893E24" w:rsidRPr="007B5C32" w14:paraId="453A8E86" w14:textId="77777777" w:rsidTr="00CE7E7D">
        <w:trPr>
          <w:trHeight w:val="295"/>
          <w:jc w:val="center"/>
        </w:trPr>
        <w:tc>
          <w:tcPr>
            <w:tcW w:w="1908" w:type="dxa"/>
          </w:tcPr>
          <w:p w14:paraId="22D3435E"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A:LYS78</w:t>
            </w:r>
          </w:p>
        </w:tc>
        <w:tc>
          <w:tcPr>
            <w:tcW w:w="1350" w:type="dxa"/>
          </w:tcPr>
          <w:p w14:paraId="1DCC208D"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B:PHE198</w:t>
            </w:r>
          </w:p>
        </w:tc>
        <w:tc>
          <w:tcPr>
            <w:tcW w:w="3870" w:type="dxa"/>
          </w:tcPr>
          <w:p w14:paraId="3B098BED"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A:LYS78:NZ - B:PHE198</w:t>
            </w:r>
          </w:p>
        </w:tc>
        <w:tc>
          <w:tcPr>
            <w:tcW w:w="1350" w:type="dxa"/>
          </w:tcPr>
          <w:p w14:paraId="7849E09B"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4.37</w:t>
            </w:r>
          </w:p>
        </w:tc>
      </w:tr>
      <w:tr w:rsidR="00893E24" w:rsidRPr="007B5C32" w14:paraId="69630E66" w14:textId="77777777" w:rsidTr="00CE7E7D">
        <w:trPr>
          <w:trHeight w:val="295"/>
          <w:jc w:val="center"/>
        </w:trPr>
        <w:tc>
          <w:tcPr>
            <w:tcW w:w="1908" w:type="dxa"/>
          </w:tcPr>
          <w:p w14:paraId="727A7A07"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A:LYS121</w:t>
            </w:r>
          </w:p>
        </w:tc>
        <w:tc>
          <w:tcPr>
            <w:tcW w:w="1350" w:type="dxa"/>
          </w:tcPr>
          <w:p w14:paraId="5FA84618"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B:HIS114</w:t>
            </w:r>
          </w:p>
        </w:tc>
        <w:tc>
          <w:tcPr>
            <w:tcW w:w="3870" w:type="dxa"/>
          </w:tcPr>
          <w:p w14:paraId="5595E1C1"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A:LYS121:NZ - B:HIS114</w:t>
            </w:r>
          </w:p>
        </w:tc>
        <w:tc>
          <w:tcPr>
            <w:tcW w:w="1350" w:type="dxa"/>
          </w:tcPr>
          <w:p w14:paraId="72029D8D"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3.34</w:t>
            </w:r>
          </w:p>
        </w:tc>
      </w:tr>
      <w:tr w:rsidR="00893E24" w:rsidRPr="007B5C32" w14:paraId="05A64026" w14:textId="77777777" w:rsidTr="00CE7E7D">
        <w:trPr>
          <w:trHeight w:val="295"/>
          <w:jc w:val="center"/>
        </w:trPr>
        <w:tc>
          <w:tcPr>
            <w:tcW w:w="1908" w:type="dxa"/>
          </w:tcPr>
          <w:p w14:paraId="182C59B7"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A:HIS80</w:t>
            </w:r>
          </w:p>
        </w:tc>
        <w:tc>
          <w:tcPr>
            <w:tcW w:w="1350" w:type="dxa"/>
          </w:tcPr>
          <w:p w14:paraId="787A8237"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B:LYS78</w:t>
            </w:r>
          </w:p>
        </w:tc>
        <w:tc>
          <w:tcPr>
            <w:tcW w:w="3870" w:type="dxa"/>
          </w:tcPr>
          <w:p w14:paraId="0EE275CA"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B:LYS78:NZ - A:HIS80</w:t>
            </w:r>
          </w:p>
        </w:tc>
        <w:tc>
          <w:tcPr>
            <w:tcW w:w="1350" w:type="dxa"/>
          </w:tcPr>
          <w:p w14:paraId="20CD78F6"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4.13</w:t>
            </w:r>
          </w:p>
        </w:tc>
      </w:tr>
      <w:tr w:rsidR="00893E24" w:rsidRPr="007B5C32" w14:paraId="1A24BA77" w14:textId="77777777" w:rsidTr="00CE7E7D">
        <w:trPr>
          <w:trHeight w:val="295"/>
          <w:jc w:val="center"/>
        </w:trPr>
        <w:tc>
          <w:tcPr>
            <w:tcW w:w="8478" w:type="dxa"/>
            <w:gridSpan w:val="4"/>
          </w:tcPr>
          <w:p w14:paraId="55F7AFEB" w14:textId="77777777" w:rsidR="00893E24" w:rsidRPr="007B5C32" w:rsidRDefault="00893E24" w:rsidP="00CE7E7D">
            <w:pPr>
              <w:jc w:val="center"/>
              <w:rPr>
                <w:rFonts w:ascii="Times New Roman" w:eastAsia="Times New Roman" w:hAnsi="Times New Roman" w:cs="Times New Roman"/>
                <w:b/>
                <w:bCs/>
                <w:color w:val="000000"/>
                <w:sz w:val="20"/>
                <w:szCs w:val="24"/>
                <w:lang w:bidi="te-IN"/>
              </w:rPr>
            </w:pPr>
            <w:r w:rsidRPr="007B5C32">
              <w:rPr>
                <w:rFonts w:ascii="Times New Roman" w:eastAsia="Times New Roman" w:hAnsi="Times New Roman" w:cs="Times New Roman"/>
                <w:b/>
                <w:bCs/>
                <w:color w:val="000000"/>
                <w:sz w:val="20"/>
                <w:szCs w:val="24"/>
                <w:lang w:bidi="te-IN"/>
              </w:rPr>
              <w:t>Salt bridge interactions</w:t>
            </w:r>
          </w:p>
        </w:tc>
      </w:tr>
      <w:tr w:rsidR="00893E24" w:rsidRPr="007B5C32" w14:paraId="4B3A2214" w14:textId="77777777" w:rsidTr="00CE7E7D">
        <w:trPr>
          <w:trHeight w:val="295"/>
          <w:jc w:val="center"/>
        </w:trPr>
        <w:tc>
          <w:tcPr>
            <w:tcW w:w="1908" w:type="dxa"/>
          </w:tcPr>
          <w:p w14:paraId="0E1236E2"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A:LYS90</w:t>
            </w:r>
          </w:p>
        </w:tc>
        <w:tc>
          <w:tcPr>
            <w:tcW w:w="1350" w:type="dxa"/>
          </w:tcPr>
          <w:p w14:paraId="6BD032CC"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B:GLU131</w:t>
            </w:r>
          </w:p>
        </w:tc>
        <w:tc>
          <w:tcPr>
            <w:tcW w:w="3870" w:type="dxa"/>
          </w:tcPr>
          <w:p w14:paraId="2D39ACE1"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A:LYS90:HZ2 - B:GLU131:OE1</w:t>
            </w:r>
          </w:p>
        </w:tc>
        <w:tc>
          <w:tcPr>
            <w:tcW w:w="1350" w:type="dxa"/>
          </w:tcPr>
          <w:p w14:paraId="18A9F574"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1.68</w:t>
            </w:r>
          </w:p>
        </w:tc>
      </w:tr>
      <w:tr w:rsidR="00893E24" w:rsidRPr="007B5C32" w14:paraId="6D40E9F6" w14:textId="77777777" w:rsidTr="00CE7E7D">
        <w:trPr>
          <w:trHeight w:val="295"/>
          <w:jc w:val="center"/>
        </w:trPr>
        <w:tc>
          <w:tcPr>
            <w:tcW w:w="1908" w:type="dxa"/>
          </w:tcPr>
          <w:p w14:paraId="103A4949"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A:LYS115</w:t>
            </w:r>
          </w:p>
        </w:tc>
        <w:tc>
          <w:tcPr>
            <w:tcW w:w="1350" w:type="dxa"/>
          </w:tcPr>
          <w:p w14:paraId="271A3E34"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B:GLU109</w:t>
            </w:r>
          </w:p>
        </w:tc>
        <w:tc>
          <w:tcPr>
            <w:tcW w:w="3870" w:type="dxa"/>
          </w:tcPr>
          <w:p w14:paraId="34D10BB6"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A:LYS115:HZ3 - B:GLU109:OE1</w:t>
            </w:r>
          </w:p>
        </w:tc>
        <w:tc>
          <w:tcPr>
            <w:tcW w:w="1350" w:type="dxa"/>
          </w:tcPr>
          <w:p w14:paraId="52BB0F25"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2.42</w:t>
            </w:r>
          </w:p>
        </w:tc>
      </w:tr>
      <w:tr w:rsidR="00893E24" w:rsidRPr="007B5C32" w14:paraId="1D50A7C0" w14:textId="77777777" w:rsidTr="00CE7E7D">
        <w:trPr>
          <w:trHeight w:val="295"/>
          <w:jc w:val="center"/>
        </w:trPr>
        <w:tc>
          <w:tcPr>
            <w:tcW w:w="1908" w:type="dxa"/>
          </w:tcPr>
          <w:p w14:paraId="6E5C754E"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A:LYS121</w:t>
            </w:r>
          </w:p>
        </w:tc>
        <w:tc>
          <w:tcPr>
            <w:tcW w:w="1350" w:type="dxa"/>
          </w:tcPr>
          <w:p w14:paraId="6C0D23C0"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B:GLU67</w:t>
            </w:r>
          </w:p>
        </w:tc>
        <w:tc>
          <w:tcPr>
            <w:tcW w:w="3870" w:type="dxa"/>
          </w:tcPr>
          <w:p w14:paraId="4F2164AD"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A:LYS121:HZ3 - B:GLU67:OE1</w:t>
            </w:r>
          </w:p>
        </w:tc>
        <w:tc>
          <w:tcPr>
            <w:tcW w:w="1350" w:type="dxa"/>
          </w:tcPr>
          <w:p w14:paraId="4F20184A"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1.73</w:t>
            </w:r>
          </w:p>
        </w:tc>
      </w:tr>
    </w:tbl>
    <w:p w14:paraId="795CFAF8" w14:textId="77777777" w:rsidR="00694369" w:rsidRPr="007B5C32" w:rsidRDefault="00694369" w:rsidP="00694369">
      <w:pPr>
        <w:pStyle w:val="NoSpacing"/>
        <w:rPr>
          <w:lang w:eastAsia="zh-TW"/>
        </w:rPr>
      </w:pPr>
    </w:p>
    <w:p w14:paraId="3A403490" w14:textId="20671ADD" w:rsidR="00893E24" w:rsidRPr="007B5C32" w:rsidRDefault="00694369" w:rsidP="00694369">
      <w:pPr>
        <w:tabs>
          <w:tab w:val="center" w:pos="4680"/>
          <w:tab w:val="left" w:pos="8280"/>
        </w:tabs>
        <w:spacing w:line="240" w:lineRule="auto"/>
        <w:rPr>
          <w:rFonts w:ascii="Times New Roman" w:hAnsi="Times New Roman" w:cs="Times New Roman"/>
          <w:sz w:val="20"/>
          <w:szCs w:val="24"/>
        </w:rPr>
      </w:pPr>
      <w:r w:rsidRPr="007B5C32">
        <w:rPr>
          <w:rFonts w:ascii="Times New Roman" w:hAnsi="Times New Roman" w:cs="Times New Roman"/>
          <w:b/>
          <w:sz w:val="20"/>
          <w:szCs w:val="24"/>
        </w:rPr>
        <w:tab/>
      </w:r>
      <w:r w:rsidRPr="007B5C32">
        <w:rPr>
          <w:rFonts w:ascii="Times New Roman" w:hAnsi="Times New Roman" w:cs="Times New Roman"/>
          <w:sz w:val="20"/>
          <w:szCs w:val="24"/>
        </w:rPr>
        <w:tab/>
      </w:r>
    </w:p>
    <w:p w14:paraId="42E8F3DA" w14:textId="1E554E4D" w:rsidR="001154B1" w:rsidRPr="007B5C32" w:rsidRDefault="00CE1B82" w:rsidP="00893E24">
      <w:pPr>
        <w:spacing w:line="480" w:lineRule="auto"/>
        <w:jc w:val="center"/>
        <w:rPr>
          <w:rFonts w:ascii="Times New Roman" w:hAnsi="Times New Roman" w:cs="Times New Roman"/>
          <w:sz w:val="24"/>
          <w:szCs w:val="24"/>
          <w:lang w:eastAsia="zh-TW"/>
        </w:rPr>
      </w:pPr>
      <w:r w:rsidRPr="007B5C32">
        <w:rPr>
          <w:rFonts w:ascii="Times New Roman" w:hAnsi="Times New Roman" w:cs="Times New Roman"/>
          <w:b/>
          <w:sz w:val="20"/>
          <w:szCs w:val="24"/>
        </w:rPr>
        <w:lastRenderedPageBreak/>
        <w:t>Table S2</w:t>
      </w:r>
      <w:r w:rsidR="00C15AE8" w:rsidRPr="007B5C32">
        <w:rPr>
          <w:rFonts w:ascii="Times New Roman" w:hAnsi="Times New Roman" w:cs="Times New Roman"/>
          <w:b/>
          <w:sz w:val="20"/>
          <w:szCs w:val="24"/>
        </w:rPr>
        <w:t>.</w:t>
      </w:r>
      <w:r w:rsidRPr="007B5C32">
        <w:rPr>
          <w:rFonts w:ascii="Times New Roman" w:hAnsi="Times New Roman" w:cs="Times New Roman"/>
          <w:sz w:val="20"/>
          <w:szCs w:val="24"/>
        </w:rPr>
        <w:t xml:space="preserve"> Non-bonded interactions of ATG12-BIRC5 PPI complex</w:t>
      </w:r>
      <w:r w:rsidR="007B248B" w:rsidRPr="007B5C32">
        <w:rPr>
          <w:rFonts w:ascii="Times New Roman" w:hAnsi="Times New Roman" w:cs="Times New Roman"/>
          <w:sz w:val="20"/>
          <w:szCs w:val="24"/>
        </w:rPr>
        <w:t>.</w:t>
      </w:r>
    </w:p>
    <w:tbl>
      <w:tblPr>
        <w:tblStyle w:val="TableGrid"/>
        <w:tblW w:w="8478" w:type="dxa"/>
        <w:jc w:val="center"/>
        <w:tblLook w:val="04A0" w:firstRow="1" w:lastRow="0" w:firstColumn="1" w:lastColumn="0" w:noHBand="0" w:noVBand="1"/>
      </w:tblPr>
      <w:tblGrid>
        <w:gridCol w:w="1823"/>
        <w:gridCol w:w="1944"/>
        <w:gridCol w:w="3432"/>
        <w:gridCol w:w="1279"/>
      </w:tblGrid>
      <w:tr w:rsidR="00893E24" w:rsidRPr="007B5C32" w14:paraId="1D62970D" w14:textId="77777777" w:rsidTr="00694369">
        <w:trPr>
          <w:trHeight w:val="511"/>
          <w:jc w:val="center"/>
        </w:trPr>
        <w:tc>
          <w:tcPr>
            <w:tcW w:w="1823" w:type="dxa"/>
          </w:tcPr>
          <w:p w14:paraId="367C9EA4" w14:textId="275D4D79" w:rsidR="00893E24" w:rsidRPr="007B5C32" w:rsidRDefault="00CE1B82" w:rsidP="00CE1B82">
            <w:pPr>
              <w:jc w:val="center"/>
              <w:rPr>
                <w:rFonts w:ascii="Times New Roman" w:eastAsia="Times New Roman" w:hAnsi="Times New Roman" w:cs="Times New Roman"/>
                <w:b/>
                <w:bCs/>
                <w:color w:val="000000"/>
                <w:sz w:val="20"/>
                <w:szCs w:val="24"/>
                <w:lang w:bidi="te-IN"/>
              </w:rPr>
            </w:pPr>
            <w:r w:rsidRPr="007B5C32">
              <w:rPr>
                <w:rFonts w:ascii="Times New Roman" w:eastAsia="Times New Roman" w:hAnsi="Times New Roman" w:cs="Times New Roman"/>
                <w:b/>
                <w:bCs/>
                <w:color w:val="000000"/>
                <w:sz w:val="20"/>
                <w:szCs w:val="24"/>
                <w:lang w:bidi="te-IN"/>
              </w:rPr>
              <w:t>BIRC5</w:t>
            </w:r>
          </w:p>
        </w:tc>
        <w:tc>
          <w:tcPr>
            <w:tcW w:w="1944" w:type="dxa"/>
          </w:tcPr>
          <w:p w14:paraId="2FE3073C" w14:textId="46AD22A0" w:rsidR="00893E24" w:rsidRPr="007B5C32" w:rsidRDefault="00893E24" w:rsidP="00CE7E7D">
            <w:pPr>
              <w:jc w:val="center"/>
              <w:rPr>
                <w:rFonts w:ascii="Times New Roman" w:eastAsia="Times New Roman" w:hAnsi="Times New Roman" w:cs="Times New Roman"/>
                <w:b/>
                <w:bCs/>
                <w:color w:val="000000"/>
                <w:sz w:val="20"/>
                <w:szCs w:val="24"/>
                <w:lang w:bidi="te-IN"/>
              </w:rPr>
            </w:pPr>
            <w:r w:rsidRPr="007B5C32">
              <w:rPr>
                <w:rFonts w:ascii="Times New Roman" w:eastAsia="Times New Roman" w:hAnsi="Times New Roman" w:cs="Times New Roman"/>
                <w:b/>
                <w:bCs/>
                <w:color w:val="000000"/>
                <w:sz w:val="20"/>
                <w:szCs w:val="24"/>
                <w:lang w:bidi="te-IN"/>
              </w:rPr>
              <w:t>A</w:t>
            </w:r>
            <w:r w:rsidR="00CE1B82" w:rsidRPr="007B5C32">
              <w:rPr>
                <w:rFonts w:ascii="Times New Roman" w:eastAsia="Times New Roman" w:hAnsi="Times New Roman" w:cs="Times New Roman"/>
                <w:b/>
                <w:bCs/>
                <w:color w:val="000000"/>
                <w:sz w:val="20"/>
                <w:szCs w:val="24"/>
                <w:lang w:bidi="te-IN"/>
              </w:rPr>
              <w:t>TG</w:t>
            </w:r>
            <w:r w:rsidRPr="007B5C32">
              <w:rPr>
                <w:rFonts w:ascii="Times New Roman" w:eastAsia="Times New Roman" w:hAnsi="Times New Roman" w:cs="Times New Roman"/>
                <w:b/>
                <w:bCs/>
                <w:color w:val="000000"/>
                <w:sz w:val="20"/>
                <w:szCs w:val="24"/>
                <w:lang w:bidi="te-IN"/>
              </w:rPr>
              <w:t>12</w:t>
            </w:r>
          </w:p>
        </w:tc>
        <w:tc>
          <w:tcPr>
            <w:tcW w:w="3432" w:type="dxa"/>
          </w:tcPr>
          <w:p w14:paraId="1CC62BC5" w14:textId="77777777" w:rsidR="00893E24" w:rsidRPr="007B5C32" w:rsidRDefault="00893E24" w:rsidP="00CE7E7D">
            <w:pPr>
              <w:jc w:val="center"/>
              <w:rPr>
                <w:rFonts w:ascii="Times New Roman" w:eastAsia="Times New Roman" w:hAnsi="Times New Roman" w:cs="Times New Roman"/>
                <w:b/>
                <w:bCs/>
                <w:color w:val="000000"/>
                <w:sz w:val="20"/>
                <w:szCs w:val="24"/>
                <w:lang w:bidi="te-IN"/>
              </w:rPr>
            </w:pPr>
            <w:r w:rsidRPr="007B5C32">
              <w:rPr>
                <w:rFonts w:ascii="Times New Roman" w:eastAsia="Times New Roman" w:hAnsi="Times New Roman" w:cs="Times New Roman"/>
                <w:b/>
                <w:bCs/>
                <w:color w:val="000000"/>
                <w:sz w:val="20"/>
                <w:szCs w:val="24"/>
                <w:lang w:bidi="te-IN"/>
              </w:rPr>
              <w:t>Interaction constituents</w:t>
            </w:r>
          </w:p>
        </w:tc>
        <w:tc>
          <w:tcPr>
            <w:tcW w:w="1279" w:type="dxa"/>
          </w:tcPr>
          <w:p w14:paraId="3C0EC32E" w14:textId="77777777" w:rsidR="00893E24" w:rsidRPr="007B5C32" w:rsidRDefault="00893E24" w:rsidP="00CE7E7D">
            <w:pPr>
              <w:jc w:val="center"/>
              <w:rPr>
                <w:rFonts w:ascii="Times New Roman" w:eastAsia="Times New Roman" w:hAnsi="Times New Roman" w:cs="Times New Roman"/>
                <w:b/>
                <w:bCs/>
                <w:color w:val="000000"/>
                <w:sz w:val="20"/>
                <w:szCs w:val="24"/>
                <w:lang w:bidi="te-IN"/>
              </w:rPr>
            </w:pPr>
            <w:r w:rsidRPr="007B5C32">
              <w:rPr>
                <w:rFonts w:ascii="Times New Roman" w:eastAsia="Times New Roman" w:hAnsi="Times New Roman" w:cs="Times New Roman"/>
                <w:b/>
                <w:bCs/>
                <w:color w:val="000000"/>
                <w:sz w:val="20"/>
                <w:szCs w:val="24"/>
                <w:lang w:bidi="te-IN"/>
              </w:rPr>
              <w:t>Distance (Å)</w:t>
            </w:r>
          </w:p>
        </w:tc>
      </w:tr>
      <w:tr w:rsidR="00893E24" w:rsidRPr="007B5C32" w14:paraId="23585765" w14:textId="77777777" w:rsidTr="00CE7E7D">
        <w:trPr>
          <w:trHeight w:val="295"/>
          <w:jc w:val="center"/>
        </w:trPr>
        <w:tc>
          <w:tcPr>
            <w:tcW w:w="8478" w:type="dxa"/>
            <w:gridSpan w:val="4"/>
          </w:tcPr>
          <w:p w14:paraId="6A49914E" w14:textId="77777777" w:rsidR="00893E24" w:rsidRPr="007B5C32" w:rsidRDefault="00893E24" w:rsidP="00CE7E7D">
            <w:pPr>
              <w:jc w:val="center"/>
              <w:rPr>
                <w:rFonts w:ascii="Times New Roman" w:eastAsia="Times New Roman" w:hAnsi="Times New Roman" w:cs="Times New Roman"/>
                <w:b/>
                <w:bCs/>
                <w:color w:val="000000"/>
                <w:sz w:val="20"/>
                <w:szCs w:val="24"/>
                <w:lang w:bidi="te-IN"/>
              </w:rPr>
            </w:pPr>
            <w:r w:rsidRPr="007B5C32">
              <w:rPr>
                <w:rFonts w:ascii="Times New Roman" w:eastAsia="Times New Roman" w:hAnsi="Times New Roman" w:cs="Times New Roman"/>
                <w:b/>
                <w:bCs/>
                <w:color w:val="000000"/>
                <w:sz w:val="20"/>
                <w:szCs w:val="24"/>
                <w:lang w:bidi="te-IN"/>
              </w:rPr>
              <w:t>Hydrogen bond interactions</w:t>
            </w:r>
          </w:p>
        </w:tc>
      </w:tr>
      <w:tr w:rsidR="00893E24" w:rsidRPr="007B5C32" w14:paraId="67EC372C" w14:textId="77777777" w:rsidTr="00BC7E57">
        <w:trPr>
          <w:trHeight w:val="295"/>
          <w:jc w:val="center"/>
        </w:trPr>
        <w:tc>
          <w:tcPr>
            <w:tcW w:w="1823" w:type="dxa"/>
          </w:tcPr>
          <w:p w14:paraId="0F1D936A"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B:GLU49</w:t>
            </w:r>
          </w:p>
        </w:tc>
        <w:tc>
          <w:tcPr>
            <w:tcW w:w="1944" w:type="dxa"/>
          </w:tcPr>
          <w:p w14:paraId="7CACF530"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A:ALA61</w:t>
            </w:r>
          </w:p>
        </w:tc>
        <w:tc>
          <w:tcPr>
            <w:tcW w:w="3432" w:type="dxa"/>
          </w:tcPr>
          <w:p w14:paraId="12472EAC"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A:ALA61:H - B:GLU49:OE2</w:t>
            </w:r>
          </w:p>
        </w:tc>
        <w:tc>
          <w:tcPr>
            <w:tcW w:w="1279" w:type="dxa"/>
          </w:tcPr>
          <w:p w14:paraId="4FD63641"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2.14</w:t>
            </w:r>
          </w:p>
        </w:tc>
      </w:tr>
      <w:tr w:rsidR="00893E24" w:rsidRPr="007B5C32" w14:paraId="5452A43E" w14:textId="77777777" w:rsidTr="00BC7E57">
        <w:trPr>
          <w:trHeight w:val="295"/>
          <w:jc w:val="center"/>
        </w:trPr>
        <w:tc>
          <w:tcPr>
            <w:tcW w:w="1823" w:type="dxa"/>
          </w:tcPr>
          <w:p w14:paraId="6C0D91D6"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B:PRO8</w:t>
            </w:r>
          </w:p>
        </w:tc>
        <w:tc>
          <w:tcPr>
            <w:tcW w:w="1944" w:type="dxa"/>
          </w:tcPr>
          <w:p w14:paraId="5FA0AC70"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A:GLN137</w:t>
            </w:r>
          </w:p>
        </w:tc>
        <w:tc>
          <w:tcPr>
            <w:tcW w:w="3432" w:type="dxa"/>
          </w:tcPr>
          <w:p w14:paraId="32041B88"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A:GLN137:HE22 - B:PRO8:O</w:t>
            </w:r>
          </w:p>
        </w:tc>
        <w:tc>
          <w:tcPr>
            <w:tcW w:w="1279" w:type="dxa"/>
          </w:tcPr>
          <w:p w14:paraId="62A0F7E3"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2.37</w:t>
            </w:r>
          </w:p>
        </w:tc>
      </w:tr>
      <w:tr w:rsidR="00893E24" w:rsidRPr="007B5C32" w14:paraId="63771EC4" w14:textId="77777777" w:rsidTr="00BC7E57">
        <w:trPr>
          <w:trHeight w:val="295"/>
          <w:jc w:val="center"/>
        </w:trPr>
        <w:tc>
          <w:tcPr>
            <w:tcW w:w="1823" w:type="dxa"/>
          </w:tcPr>
          <w:p w14:paraId="0173C421"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B:HIS17</w:t>
            </w:r>
          </w:p>
        </w:tc>
        <w:tc>
          <w:tcPr>
            <w:tcW w:w="1944" w:type="dxa"/>
          </w:tcPr>
          <w:p w14:paraId="5137E527"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A:GLN137</w:t>
            </w:r>
          </w:p>
        </w:tc>
        <w:tc>
          <w:tcPr>
            <w:tcW w:w="3432" w:type="dxa"/>
          </w:tcPr>
          <w:p w14:paraId="685EE7BA"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B:HIS17:HE2 - A:GLN137:O</w:t>
            </w:r>
          </w:p>
        </w:tc>
        <w:tc>
          <w:tcPr>
            <w:tcW w:w="1279" w:type="dxa"/>
          </w:tcPr>
          <w:p w14:paraId="1BECB8B8"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2.41</w:t>
            </w:r>
          </w:p>
        </w:tc>
      </w:tr>
      <w:tr w:rsidR="00893E24" w:rsidRPr="007B5C32" w14:paraId="7B4F3A3F" w14:textId="77777777" w:rsidTr="00BC7E57">
        <w:trPr>
          <w:trHeight w:val="295"/>
          <w:jc w:val="center"/>
        </w:trPr>
        <w:tc>
          <w:tcPr>
            <w:tcW w:w="1823" w:type="dxa"/>
          </w:tcPr>
          <w:p w14:paraId="6BE440AF"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B:GLN56</w:t>
            </w:r>
          </w:p>
        </w:tc>
        <w:tc>
          <w:tcPr>
            <w:tcW w:w="1944" w:type="dxa"/>
          </w:tcPr>
          <w:p w14:paraId="2E92609A"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A:GLN106</w:t>
            </w:r>
          </w:p>
        </w:tc>
        <w:tc>
          <w:tcPr>
            <w:tcW w:w="3432" w:type="dxa"/>
          </w:tcPr>
          <w:p w14:paraId="4090C47E"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B:GLN56:HE22 - A:GLN106:O</w:t>
            </w:r>
          </w:p>
        </w:tc>
        <w:tc>
          <w:tcPr>
            <w:tcW w:w="1279" w:type="dxa"/>
          </w:tcPr>
          <w:p w14:paraId="0CCEF9BB"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2.34</w:t>
            </w:r>
          </w:p>
        </w:tc>
      </w:tr>
      <w:tr w:rsidR="00893E24" w:rsidRPr="007B5C32" w14:paraId="0F3A536F" w14:textId="77777777" w:rsidTr="00BC7E57">
        <w:trPr>
          <w:trHeight w:val="295"/>
          <w:jc w:val="center"/>
        </w:trPr>
        <w:tc>
          <w:tcPr>
            <w:tcW w:w="1823" w:type="dxa"/>
          </w:tcPr>
          <w:p w14:paraId="297A6F62"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B:LYS112</w:t>
            </w:r>
          </w:p>
        </w:tc>
        <w:tc>
          <w:tcPr>
            <w:tcW w:w="1944" w:type="dxa"/>
          </w:tcPr>
          <w:p w14:paraId="590FDD0A"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A:SER107</w:t>
            </w:r>
          </w:p>
        </w:tc>
        <w:tc>
          <w:tcPr>
            <w:tcW w:w="3432" w:type="dxa"/>
          </w:tcPr>
          <w:p w14:paraId="509FABB0"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B:LYS112:HZ2 - A:SER107:O</w:t>
            </w:r>
          </w:p>
        </w:tc>
        <w:tc>
          <w:tcPr>
            <w:tcW w:w="1279" w:type="dxa"/>
          </w:tcPr>
          <w:p w14:paraId="188A5DB9"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2.46</w:t>
            </w:r>
          </w:p>
        </w:tc>
      </w:tr>
      <w:tr w:rsidR="00893E24" w:rsidRPr="007B5C32" w14:paraId="6833EDDF" w14:textId="77777777" w:rsidTr="00BC7E57">
        <w:trPr>
          <w:trHeight w:val="260"/>
          <w:jc w:val="center"/>
        </w:trPr>
        <w:tc>
          <w:tcPr>
            <w:tcW w:w="1823" w:type="dxa"/>
          </w:tcPr>
          <w:p w14:paraId="4B9F78E7"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B:LYS120</w:t>
            </w:r>
          </w:p>
        </w:tc>
        <w:tc>
          <w:tcPr>
            <w:tcW w:w="1944" w:type="dxa"/>
          </w:tcPr>
          <w:p w14:paraId="3FEE1CDF"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A:CYS122</w:t>
            </w:r>
          </w:p>
        </w:tc>
        <w:tc>
          <w:tcPr>
            <w:tcW w:w="3432" w:type="dxa"/>
          </w:tcPr>
          <w:p w14:paraId="2CD66085"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B:LYS120:HZ1 - A:CYS122:O</w:t>
            </w:r>
          </w:p>
        </w:tc>
        <w:tc>
          <w:tcPr>
            <w:tcW w:w="1279" w:type="dxa"/>
          </w:tcPr>
          <w:p w14:paraId="37418910"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2.09</w:t>
            </w:r>
          </w:p>
        </w:tc>
      </w:tr>
      <w:tr w:rsidR="00893E24" w:rsidRPr="007B5C32" w14:paraId="2001740E" w14:textId="77777777" w:rsidTr="00BC7E57">
        <w:trPr>
          <w:trHeight w:val="295"/>
          <w:jc w:val="center"/>
        </w:trPr>
        <w:tc>
          <w:tcPr>
            <w:tcW w:w="1823" w:type="dxa"/>
          </w:tcPr>
          <w:p w14:paraId="2B3973A8"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B:PRO8</w:t>
            </w:r>
          </w:p>
        </w:tc>
        <w:tc>
          <w:tcPr>
            <w:tcW w:w="1944" w:type="dxa"/>
          </w:tcPr>
          <w:p w14:paraId="5616C03B"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A:GLN137</w:t>
            </w:r>
          </w:p>
        </w:tc>
        <w:tc>
          <w:tcPr>
            <w:tcW w:w="3432" w:type="dxa"/>
          </w:tcPr>
          <w:p w14:paraId="41D98D39"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B:PRO8:HA - A:GLN137:OE1</w:t>
            </w:r>
          </w:p>
        </w:tc>
        <w:tc>
          <w:tcPr>
            <w:tcW w:w="1279" w:type="dxa"/>
          </w:tcPr>
          <w:p w14:paraId="520B8BDD"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2.45</w:t>
            </w:r>
          </w:p>
        </w:tc>
      </w:tr>
      <w:tr w:rsidR="00893E24" w:rsidRPr="007B5C32" w14:paraId="11920678" w14:textId="77777777" w:rsidTr="00BC7E57">
        <w:trPr>
          <w:trHeight w:val="295"/>
          <w:jc w:val="center"/>
        </w:trPr>
        <w:tc>
          <w:tcPr>
            <w:tcW w:w="1823" w:type="dxa"/>
          </w:tcPr>
          <w:p w14:paraId="72CDFD99"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B:HIS17</w:t>
            </w:r>
          </w:p>
        </w:tc>
        <w:tc>
          <w:tcPr>
            <w:tcW w:w="1944" w:type="dxa"/>
          </w:tcPr>
          <w:p w14:paraId="6386BF7B"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A:GLN137</w:t>
            </w:r>
          </w:p>
        </w:tc>
        <w:tc>
          <w:tcPr>
            <w:tcW w:w="3432" w:type="dxa"/>
          </w:tcPr>
          <w:p w14:paraId="436CB6E9"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B:HIS17:HE1 - A:GLN137:O</w:t>
            </w:r>
          </w:p>
        </w:tc>
        <w:tc>
          <w:tcPr>
            <w:tcW w:w="1279" w:type="dxa"/>
          </w:tcPr>
          <w:p w14:paraId="3CB1F1B2"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2.72</w:t>
            </w:r>
          </w:p>
        </w:tc>
      </w:tr>
      <w:tr w:rsidR="00893E24" w:rsidRPr="007B5C32" w14:paraId="351745B6" w14:textId="77777777" w:rsidTr="00BC7E57">
        <w:trPr>
          <w:trHeight w:val="295"/>
          <w:jc w:val="center"/>
        </w:trPr>
        <w:tc>
          <w:tcPr>
            <w:tcW w:w="1823" w:type="dxa"/>
          </w:tcPr>
          <w:p w14:paraId="2A0EE40A"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B:LYS112</w:t>
            </w:r>
          </w:p>
        </w:tc>
        <w:tc>
          <w:tcPr>
            <w:tcW w:w="1944" w:type="dxa"/>
          </w:tcPr>
          <w:p w14:paraId="184F2130"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A:GLY140</w:t>
            </w:r>
          </w:p>
        </w:tc>
        <w:tc>
          <w:tcPr>
            <w:tcW w:w="3432" w:type="dxa"/>
          </w:tcPr>
          <w:p w14:paraId="2EB8E1D7"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B:LYS112:HE1 - A:GLY140:O</w:t>
            </w:r>
          </w:p>
        </w:tc>
        <w:tc>
          <w:tcPr>
            <w:tcW w:w="1279" w:type="dxa"/>
          </w:tcPr>
          <w:p w14:paraId="05BCBFD0"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2.75</w:t>
            </w:r>
          </w:p>
        </w:tc>
      </w:tr>
      <w:tr w:rsidR="00893E24" w:rsidRPr="007B5C32" w14:paraId="60C23EAD" w14:textId="77777777" w:rsidTr="00BC7E57">
        <w:trPr>
          <w:trHeight w:val="295"/>
          <w:jc w:val="center"/>
        </w:trPr>
        <w:tc>
          <w:tcPr>
            <w:tcW w:w="1823" w:type="dxa"/>
          </w:tcPr>
          <w:p w14:paraId="58DA24F7"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B:LYS112</w:t>
            </w:r>
          </w:p>
        </w:tc>
        <w:tc>
          <w:tcPr>
            <w:tcW w:w="1944" w:type="dxa"/>
          </w:tcPr>
          <w:p w14:paraId="43C90D5E"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A:SER107</w:t>
            </w:r>
          </w:p>
        </w:tc>
        <w:tc>
          <w:tcPr>
            <w:tcW w:w="3432" w:type="dxa"/>
          </w:tcPr>
          <w:p w14:paraId="1312AFBC"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B:LYS112:HE2 - A:SER107:OG</w:t>
            </w:r>
          </w:p>
        </w:tc>
        <w:tc>
          <w:tcPr>
            <w:tcW w:w="1279" w:type="dxa"/>
          </w:tcPr>
          <w:p w14:paraId="4EEC77F1"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2.32</w:t>
            </w:r>
          </w:p>
        </w:tc>
      </w:tr>
      <w:tr w:rsidR="00893E24" w:rsidRPr="007B5C32" w14:paraId="13A0E83E" w14:textId="77777777" w:rsidTr="00BC7E57">
        <w:trPr>
          <w:trHeight w:val="295"/>
          <w:jc w:val="center"/>
        </w:trPr>
        <w:tc>
          <w:tcPr>
            <w:tcW w:w="1823" w:type="dxa"/>
          </w:tcPr>
          <w:p w14:paraId="16EB62CB"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B:LYS112</w:t>
            </w:r>
          </w:p>
        </w:tc>
        <w:tc>
          <w:tcPr>
            <w:tcW w:w="1944" w:type="dxa"/>
          </w:tcPr>
          <w:p w14:paraId="5F39C775"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A:SER107</w:t>
            </w:r>
          </w:p>
        </w:tc>
        <w:tc>
          <w:tcPr>
            <w:tcW w:w="3432" w:type="dxa"/>
          </w:tcPr>
          <w:p w14:paraId="46A5B8CF"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B:LYS112:HE2 - A:SER107:O</w:t>
            </w:r>
          </w:p>
        </w:tc>
        <w:tc>
          <w:tcPr>
            <w:tcW w:w="1279" w:type="dxa"/>
          </w:tcPr>
          <w:p w14:paraId="5EAFA6DA"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2.52</w:t>
            </w:r>
          </w:p>
        </w:tc>
      </w:tr>
      <w:tr w:rsidR="00893E24" w:rsidRPr="007B5C32" w14:paraId="0375F300" w14:textId="77777777" w:rsidTr="00CE7E7D">
        <w:trPr>
          <w:trHeight w:val="295"/>
          <w:jc w:val="center"/>
        </w:trPr>
        <w:tc>
          <w:tcPr>
            <w:tcW w:w="8478" w:type="dxa"/>
            <w:gridSpan w:val="4"/>
          </w:tcPr>
          <w:p w14:paraId="1EFA4D58" w14:textId="77777777" w:rsidR="00893E24" w:rsidRPr="007B5C32" w:rsidRDefault="00893E24" w:rsidP="00CE7E7D">
            <w:pPr>
              <w:jc w:val="center"/>
              <w:rPr>
                <w:rFonts w:ascii="Times New Roman" w:hAnsi="Times New Roman" w:cs="Times New Roman"/>
                <w:b/>
                <w:bCs/>
                <w:sz w:val="20"/>
                <w:szCs w:val="24"/>
              </w:rPr>
            </w:pPr>
            <w:r w:rsidRPr="007B5C32">
              <w:rPr>
                <w:rFonts w:ascii="Times New Roman" w:eastAsia="Times New Roman" w:hAnsi="Times New Roman" w:cs="Times New Roman"/>
                <w:b/>
                <w:bCs/>
                <w:color w:val="000000"/>
                <w:sz w:val="20"/>
                <w:szCs w:val="24"/>
                <w:lang w:bidi="te-IN"/>
              </w:rPr>
              <w:t>Pi-Alkylinteractions</w:t>
            </w:r>
          </w:p>
        </w:tc>
      </w:tr>
      <w:tr w:rsidR="00BC7E57" w:rsidRPr="007B5C32" w14:paraId="07184D42" w14:textId="77777777" w:rsidTr="00BC7E57">
        <w:trPr>
          <w:trHeight w:val="295"/>
          <w:jc w:val="center"/>
        </w:trPr>
        <w:tc>
          <w:tcPr>
            <w:tcW w:w="1823" w:type="dxa"/>
          </w:tcPr>
          <w:p w14:paraId="5EF80C28" w14:textId="38E3A2B7" w:rsidR="00BC7E57" w:rsidRPr="007B5C32" w:rsidRDefault="00BC7E57" w:rsidP="00BC7E57">
            <w:pPr>
              <w:jc w:val="center"/>
              <w:rPr>
                <w:rFonts w:ascii="Times New Roman" w:eastAsia="Times New Roman" w:hAnsi="Times New Roman" w:cs="Times New Roman"/>
                <w:color w:val="000000"/>
                <w:sz w:val="20"/>
                <w:szCs w:val="20"/>
                <w:lang w:bidi="te-IN"/>
              </w:rPr>
            </w:pPr>
            <w:r w:rsidRPr="007B5C32">
              <w:rPr>
                <w:rFonts w:ascii="Times New Roman" w:hAnsi="Times New Roman" w:cs="Times New Roman"/>
                <w:sz w:val="20"/>
                <w:szCs w:val="20"/>
              </w:rPr>
              <w:t>B:CYS46</w:t>
            </w:r>
          </w:p>
        </w:tc>
        <w:tc>
          <w:tcPr>
            <w:tcW w:w="1944" w:type="dxa"/>
          </w:tcPr>
          <w:p w14:paraId="6CF74D78" w14:textId="0FE624D2" w:rsidR="00BC7E57" w:rsidRPr="007B5C32" w:rsidRDefault="00BC7E57" w:rsidP="00BC7E57">
            <w:pPr>
              <w:jc w:val="center"/>
              <w:rPr>
                <w:rFonts w:ascii="Times New Roman" w:eastAsia="Times New Roman" w:hAnsi="Times New Roman" w:cs="Times New Roman"/>
                <w:color w:val="000000"/>
                <w:sz w:val="20"/>
                <w:szCs w:val="20"/>
                <w:lang w:bidi="te-IN"/>
              </w:rPr>
            </w:pPr>
            <w:r w:rsidRPr="007B5C32">
              <w:rPr>
                <w:rFonts w:ascii="Times New Roman" w:hAnsi="Times New Roman" w:cs="Times New Roman"/>
                <w:sz w:val="20"/>
                <w:szCs w:val="20"/>
              </w:rPr>
              <w:t>A:TRP139</w:t>
            </w:r>
          </w:p>
        </w:tc>
        <w:tc>
          <w:tcPr>
            <w:tcW w:w="3432" w:type="dxa"/>
          </w:tcPr>
          <w:p w14:paraId="6663E6DB" w14:textId="0B1F33B4" w:rsidR="00BC7E57" w:rsidRPr="007B5C32" w:rsidRDefault="00BC7E57" w:rsidP="00BC7E57">
            <w:pPr>
              <w:jc w:val="center"/>
              <w:rPr>
                <w:rFonts w:ascii="Times New Roman" w:eastAsia="Times New Roman" w:hAnsi="Times New Roman" w:cs="Times New Roman"/>
                <w:color w:val="000000"/>
                <w:sz w:val="20"/>
                <w:szCs w:val="20"/>
                <w:lang w:bidi="te-IN"/>
              </w:rPr>
            </w:pPr>
            <w:r w:rsidRPr="007B5C32">
              <w:rPr>
                <w:rFonts w:ascii="Times New Roman" w:hAnsi="Times New Roman" w:cs="Times New Roman"/>
                <w:sz w:val="20"/>
                <w:szCs w:val="20"/>
              </w:rPr>
              <w:t>A:TRP139 - B:CYS46</w:t>
            </w:r>
          </w:p>
        </w:tc>
        <w:tc>
          <w:tcPr>
            <w:tcW w:w="1279" w:type="dxa"/>
          </w:tcPr>
          <w:p w14:paraId="219C5FEA" w14:textId="470F48B2" w:rsidR="00BC7E57" w:rsidRPr="007B5C32" w:rsidRDefault="00BC7E57" w:rsidP="00BC7E57">
            <w:pPr>
              <w:jc w:val="center"/>
              <w:rPr>
                <w:rFonts w:ascii="Times New Roman" w:eastAsia="Times New Roman" w:hAnsi="Times New Roman" w:cs="Times New Roman"/>
                <w:color w:val="000000"/>
                <w:sz w:val="20"/>
                <w:szCs w:val="20"/>
                <w:lang w:bidi="te-IN"/>
              </w:rPr>
            </w:pPr>
            <w:r w:rsidRPr="007B5C32">
              <w:rPr>
                <w:rFonts w:ascii="Times New Roman" w:hAnsi="Times New Roman" w:cs="Times New Roman"/>
                <w:sz w:val="20"/>
                <w:szCs w:val="20"/>
              </w:rPr>
              <w:t xml:space="preserve">4.64 </w:t>
            </w:r>
          </w:p>
        </w:tc>
      </w:tr>
      <w:tr w:rsidR="00893E24" w:rsidRPr="007B5C32" w14:paraId="1AB73188" w14:textId="77777777" w:rsidTr="00CE7E7D">
        <w:trPr>
          <w:trHeight w:val="295"/>
          <w:jc w:val="center"/>
        </w:trPr>
        <w:tc>
          <w:tcPr>
            <w:tcW w:w="8478" w:type="dxa"/>
            <w:gridSpan w:val="4"/>
          </w:tcPr>
          <w:p w14:paraId="0FF08F54" w14:textId="77777777" w:rsidR="00893E24" w:rsidRPr="007B5C32" w:rsidRDefault="00893E24" w:rsidP="00CE7E7D">
            <w:pPr>
              <w:jc w:val="center"/>
              <w:rPr>
                <w:rFonts w:ascii="Times New Roman" w:eastAsia="Times New Roman" w:hAnsi="Times New Roman" w:cs="Times New Roman"/>
                <w:b/>
                <w:bCs/>
                <w:color w:val="000000"/>
                <w:sz w:val="20"/>
                <w:szCs w:val="24"/>
                <w:lang w:bidi="te-IN"/>
              </w:rPr>
            </w:pPr>
            <w:r w:rsidRPr="007B5C32">
              <w:rPr>
                <w:rFonts w:ascii="Times New Roman" w:eastAsia="Times New Roman" w:hAnsi="Times New Roman" w:cs="Times New Roman"/>
                <w:b/>
                <w:bCs/>
                <w:color w:val="000000"/>
                <w:sz w:val="20"/>
                <w:szCs w:val="24"/>
                <w:lang w:bidi="te-IN"/>
              </w:rPr>
              <w:t>Salt bridge interactions</w:t>
            </w:r>
          </w:p>
        </w:tc>
      </w:tr>
      <w:tr w:rsidR="00893E24" w:rsidRPr="007B5C32" w14:paraId="59093394" w14:textId="77777777" w:rsidTr="00BC7E57">
        <w:trPr>
          <w:trHeight w:val="295"/>
          <w:jc w:val="center"/>
        </w:trPr>
        <w:tc>
          <w:tcPr>
            <w:tcW w:w="1823" w:type="dxa"/>
          </w:tcPr>
          <w:p w14:paraId="00F3E1BC"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B:LYS130</w:t>
            </w:r>
          </w:p>
        </w:tc>
        <w:tc>
          <w:tcPr>
            <w:tcW w:w="1944" w:type="dxa"/>
          </w:tcPr>
          <w:p w14:paraId="2727AD09"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A:ASP126</w:t>
            </w:r>
          </w:p>
        </w:tc>
        <w:tc>
          <w:tcPr>
            <w:tcW w:w="3432" w:type="dxa"/>
          </w:tcPr>
          <w:p w14:paraId="3825ED8A"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B:LYS130:HZ3 - A:ASP126:OD1</w:t>
            </w:r>
          </w:p>
        </w:tc>
        <w:tc>
          <w:tcPr>
            <w:tcW w:w="1279" w:type="dxa"/>
          </w:tcPr>
          <w:p w14:paraId="2216A01D" w14:textId="77777777" w:rsidR="00893E24" w:rsidRPr="007B5C32" w:rsidRDefault="00893E24" w:rsidP="00CE7E7D">
            <w:pPr>
              <w:jc w:val="center"/>
              <w:rPr>
                <w:rFonts w:ascii="Times New Roman" w:eastAsia="Times New Roman" w:hAnsi="Times New Roman" w:cs="Times New Roman"/>
                <w:color w:val="000000"/>
                <w:sz w:val="20"/>
                <w:szCs w:val="24"/>
                <w:lang w:bidi="te-IN"/>
              </w:rPr>
            </w:pPr>
            <w:r w:rsidRPr="007B5C32">
              <w:rPr>
                <w:rFonts w:ascii="Times New Roman" w:eastAsia="Times New Roman" w:hAnsi="Times New Roman" w:cs="Times New Roman"/>
                <w:color w:val="000000"/>
                <w:sz w:val="20"/>
                <w:szCs w:val="24"/>
                <w:lang w:bidi="te-IN"/>
              </w:rPr>
              <w:t>1.90</w:t>
            </w:r>
          </w:p>
        </w:tc>
      </w:tr>
      <w:bookmarkEnd w:id="0"/>
      <w:bookmarkEnd w:id="1"/>
      <w:bookmarkEnd w:id="2"/>
    </w:tbl>
    <w:p w14:paraId="510C93B3" w14:textId="77777777" w:rsidR="00893E24" w:rsidRPr="007B5C32" w:rsidRDefault="00893E24" w:rsidP="00694369">
      <w:pPr>
        <w:pStyle w:val="NoSpacing"/>
      </w:pPr>
    </w:p>
    <w:p w14:paraId="6A8B192F" w14:textId="276FBF72" w:rsidR="00893E24" w:rsidRPr="007B5C32" w:rsidRDefault="00893E24" w:rsidP="00893E24">
      <w:pPr>
        <w:spacing w:line="240" w:lineRule="auto"/>
        <w:jc w:val="center"/>
        <w:rPr>
          <w:rFonts w:ascii="Times New Roman" w:hAnsi="Times New Roman" w:cs="Times New Roman"/>
          <w:sz w:val="20"/>
          <w:szCs w:val="24"/>
        </w:rPr>
      </w:pPr>
    </w:p>
    <w:p w14:paraId="75521423" w14:textId="77777777" w:rsidR="00893E24" w:rsidRPr="007B5C32" w:rsidRDefault="00893E24" w:rsidP="00893E24">
      <w:pPr>
        <w:spacing w:line="480" w:lineRule="auto"/>
        <w:jc w:val="both"/>
        <w:rPr>
          <w:rFonts w:ascii="Times New Roman" w:hAnsi="Times New Roman" w:cs="Times New Roman"/>
          <w:b/>
          <w:sz w:val="24"/>
          <w:szCs w:val="24"/>
        </w:rPr>
      </w:pPr>
    </w:p>
    <w:p w14:paraId="68DB6A6A" w14:textId="77777777" w:rsidR="00893E24" w:rsidRPr="007B5C32" w:rsidRDefault="00893E24" w:rsidP="00893E24">
      <w:pPr>
        <w:spacing w:line="480" w:lineRule="auto"/>
        <w:jc w:val="both"/>
        <w:rPr>
          <w:rFonts w:ascii="Times New Roman" w:hAnsi="Times New Roman" w:cs="Times New Roman"/>
          <w:b/>
          <w:sz w:val="24"/>
          <w:szCs w:val="24"/>
        </w:rPr>
      </w:pPr>
    </w:p>
    <w:p w14:paraId="448E4D55" w14:textId="77777777" w:rsidR="00893E24" w:rsidRPr="007B5C32" w:rsidRDefault="00893E24" w:rsidP="00893E24">
      <w:pPr>
        <w:spacing w:line="480" w:lineRule="auto"/>
        <w:jc w:val="both"/>
        <w:rPr>
          <w:rFonts w:ascii="Times New Roman" w:hAnsi="Times New Roman" w:cs="Times New Roman"/>
          <w:b/>
          <w:sz w:val="24"/>
          <w:szCs w:val="24"/>
        </w:rPr>
      </w:pPr>
    </w:p>
    <w:p w14:paraId="22399424" w14:textId="77777777" w:rsidR="00893E24" w:rsidRPr="007B5C32" w:rsidRDefault="00893E24" w:rsidP="00893E24">
      <w:pPr>
        <w:spacing w:line="480" w:lineRule="auto"/>
        <w:jc w:val="both"/>
        <w:rPr>
          <w:rFonts w:ascii="Times New Roman" w:hAnsi="Times New Roman" w:cs="Times New Roman"/>
          <w:sz w:val="24"/>
          <w:szCs w:val="24"/>
        </w:rPr>
      </w:pPr>
    </w:p>
    <w:p w14:paraId="2907001F" w14:textId="77777777" w:rsidR="007B248B" w:rsidRPr="007B5C32" w:rsidRDefault="007B248B" w:rsidP="00042E3A">
      <w:pPr>
        <w:spacing w:line="240" w:lineRule="auto"/>
        <w:rPr>
          <w:rFonts w:ascii="Times New Roman" w:hAnsi="Times New Roman" w:cs="Times New Roman"/>
          <w:b/>
          <w:sz w:val="20"/>
          <w:szCs w:val="24"/>
        </w:rPr>
      </w:pPr>
    </w:p>
    <w:p w14:paraId="1E4E2D21" w14:textId="0E2D9F0A" w:rsidR="007B248B" w:rsidRPr="007B5C32" w:rsidRDefault="007B248B" w:rsidP="007B248B">
      <w:pPr>
        <w:spacing w:line="240" w:lineRule="auto"/>
        <w:jc w:val="center"/>
        <w:rPr>
          <w:rFonts w:ascii="Times New Roman" w:hAnsi="Times New Roman" w:cs="Times New Roman"/>
          <w:b/>
          <w:sz w:val="20"/>
          <w:szCs w:val="24"/>
        </w:rPr>
      </w:pPr>
      <w:r w:rsidRPr="007B5C32">
        <w:rPr>
          <w:rFonts w:ascii="Times New Roman" w:hAnsi="Times New Roman" w:cs="Times New Roman"/>
          <w:b/>
          <w:sz w:val="20"/>
          <w:szCs w:val="24"/>
        </w:rPr>
        <w:lastRenderedPageBreak/>
        <w:t>Table S3</w:t>
      </w:r>
      <w:r w:rsidR="00C15AE8" w:rsidRPr="007B5C32">
        <w:rPr>
          <w:rFonts w:ascii="Times New Roman" w:hAnsi="Times New Roman" w:cs="Times New Roman"/>
          <w:b/>
          <w:sz w:val="20"/>
          <w:szCs w:val="24"/>
        </w:rPr>
        <w:t>.</w:t>
      </w:r>
      <w:r w:rsidRPr="007B5C32">
        <w:rPr>
          <w:rFonts w:ascii="Times New Roman" w:hAnsi="Times New Roman" w:cs="Times New Roman"/>
          <w:sz w:val="20"/>
          <w:szCs w:val="24"/>
        </w:rPr>
        <w:t xml:space="preserve"> Non-bonded interactions of ATG12</w:t>
      </w:r>
      <w:r w:rsidR="003E4979" w:rsidRPr="007B5C32">
        <w:rPr>
          <w:rFonts w:ascii="Times New Roman" w:hAnsi="Times New Roman" w:cs="Times New Roman"/>
          <w:sz w:val="20"/>
          <w:szCs w:val="20"/>
        </w:rPr>
        <w:t>–</w:t>
      </w:r>
      <w:r w:rsidRPr="007B5C32">
        <w:rPr>
          <w:rFonts w:ascii="Times New Roman" w:hAnsi="Times New Roman" w:cs="Times New Roman"/>
          <w:sz w:val="20"/>
          <w:szCs w:val="24"/>
        </w:rPr>
        <w:t>ATG5-BIRC5 PPI complex</w:t>
      </w:r>
    </w:p>
    <w:tbl>
      <w:tblPr>
        <w:tblW w:w="8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5"/>
        <w:gridCol w:w="2070"/>
        <w:gridCol w:w="90"/>
        <w:gridCol w:w="3420"/>
        <w:gridCol w:w="1440"/>
      </w:tblGrid>
      <w:tr w:rsidR="00893E24" w:rsidRPr="007B5C32" w14:paraId="0E8BEB97" w14:textId="77777777" w:rsidTr="001E0259">
        <w:trPr>
          <w:trHeight w:val="557"/>
          <w:jc w:val="center"/>
        </w:trPr>
        <w:tc>
          <w:tcPr>
            <w:tcW w:w="1635" w:type="dxa"/>
            <w:shd w:val="clear" w:color="auto" w:fill="auto"/>
            <w:noWrap/>
            <w:vAlign w:val="bottom"/>
            <w:hideMark/>
          </w:tcPr>
          <w:p w14:paraId="50D34628" w14:textId="27F13021" w:rsidR="00893E24" w:rsidRPr="007B5C32" w:rsidRDefault="007B248B" w:rsidP="00CE7E7D">
            <w:pPr>
              <w:spacing w:after="0" w:line="240" w:lineRule="auto"/>
              <w:jc w:val="center"/>
              <w:rPr>
                <w:rFonts w:ascii="Times New Roman" w:eastAsia="Times New Roman" w:hAnsi="Times New Roman" w:cs="Times New Roman"/>
                <w:b/>
                <w:color w:val="000000"/>
                <w:sz w:val="20"/>
                <w:szCs w:val="24"/>
              </w:rPr>
            </w:pPr>
            <w:r w:rsidRPr="007B5C32">
              <w:rPr>
                <w:rFonts w:ascii="Times New Roman" w:eastAsia="Times New Roman" w:hAnsi="Times New Roman" w:cs="Times New Roman"/>
                <w:b/>
                <w:color w:val="000000"/>
                <w:sz w:val="20"/>
                <w:szCs w:val="24"/>
              </w:rPr>
              <w:t>BIRC5</w:t>
            </w:r>
          </w:p>
          <w:p w14:paraId="54374EC3" w14:textId="77777777" w:rsidR="00893E24" w:rsidRPr="007B5C32" w:rsidRDefault="00893E24" w:rsidP="00CE7E7D">
            <w:pPr>
              <w:spacing w:after="0" w:line="240" w:lineRule="auto"/>
              <w:jc w:val="center"/>
              <w:rPr>
                <w:rFonts w:ascii="Times New Roman" w:eastAsia="Times New Roman" w:hAnsi="Times New Roman" w:cs="Times New Roman"/>
                <w:b/>
                <w:color w:val="000000"/>
                <w:sz w:val="20"/>
                <w:szCs w:val="24"/>
              </w:rPr>
            </w:pPr>
          </w:p>
        </w:tc>
        <w:tc>
          <w:tcPr>
            <w:tcW w:w="2160" w:type="dxa"/>
            <w:gridSpan w:val="2"/>
            <w:shd w:val="clear" w:color="auto" w:fill="auto"/>
            <w:noWrap/>
            <w:vAlign w:val="bottom"/>
            <w:hideMark/>
          </w:tcPr>
          <w:p w14:paraId="68D56DB2" w14:textId="073B0E04" w:rsidR="00893E24" w:rsidRPr="007B5C32" w:rsidRDefault="00893E24" w:rsidP="00CE7E7D">
            <w:pPr>
              <w:spacing w:after="0" w:line="240" w:lineRule="auto"/>
              <w:jc w:val="center"/>
              <w:rPr>
                <w:rFonts w:ascii="Times New Roman" w:eastAsia="Times New Roman" w:hAnsi="Times New Roman" w:cs="Times New Roman"/>
                <w:b/>
                <w:color w:val="000000"/>
                <w:sz w:val="20"/>
                <w:szCs w:val="24"/>
              </w:rPr>
            </w:pPr>
            <w:r w:rsidRPr="007B5C32">
              <w:rPr>
                <w:rFonts w:ascii="Times New Roman" w:eastAsia="Times New Roman" w:hAnsi="Times New Roman" w:cs="Times New Roman"/>
                <w:b/>
                <w:color w:val="000000"/>
                <w:sz w:val="20"/>
                <w:szCs w:val="24"/>
              </w:rPr>
              <w:t>A</w:t>
            </w:r>
            <w:r w:rsidR="007B248B" w:rsidRPr="007B5C32">
              <w:rPr>
                <w:rFonts w:ascii="Times New Roman" w:eastAsia="Times New Roman" w:hAnsi="Times New Roman" w:cs="Times New Roman"/>
                <w:b/>
                <w:color w:val="000000"/>
                <w:sz w:val="20"/>
                <w:szCs w:val="24"/>
              </w:rPr>
              <w:t>TG</w:t>
            </w:r>
            <w:r w:rsidRPr="007B5C32">
              <w:rPr>
                <w:rFonts w:ascii="Times New Roman" w:eastAsia="Times New Roman" w:hAnsi="Times New Roman" w:cs="Times New Roman"/>
                <w:b/>
                <w:color w:val="000000"/>
                <w:sz w:val="20"/>
                <w:szCs w:val="24"/>
              </w:rPr>
              <w:t>12</w:t>
            </w:r>
            <w:r w:rsidR="003E4979" w:rsidRPr="007B5C32">
              <w:rPr>
                <w:rFonts w:ascii="Times New Roman" w:hAnsi="Times New Roman" w:cs="Times New Roman"/>
                <w:sz w:val="20"/>
                <w:szCs w:val="20"/>
              </w:rPr>
              <w:t>–</w:t>
            </w:r>
            <w:r w:rsidRPr="007B5C32">
              <w:rPr>
                <w:rFonts w:ascii="Times New Roman" w:eastAsia="Times New Roman" w:hAnsi="Times New Roman" w:cs="Times New Roman"/>
                <w:b/>
                <w:color w:val="000000"/>
                <w:sz w:val="20"/>
                <w:szCs w:val="24"/>
              </w:rPr>
              <w:t>A</w:t>
            </w:r>
            <w:r w:rsidR="007B248B" w:rsidRPr="007B5C32">
              <w:rPr>
                <w:rFonts w:ascii="Times New Roman" w:eastAsia="Times New Roman" w:hAnsi="Times New Roman" w:cs="Times New Roman"/>
                <w:b/>
                <w:color w:val="000000"/>
                <w:sz w:val="20"/>
                <w:szCs w:val="24"/>
              </w:rPr>
              <w:t>TG</w:t>
            </w:r>
            <w:r w:rsidRPr="007B5C32">
              <w:rPr>
                <w:rFonts w:ascii="Times New Roman" w:eastAsia="Times New Roman" w:hAnsi="Times New Roman" w:cs="Times New Roman"/>
                <w:b/>
                <w:color w:val="000000"/>
                <w:sz w:val="20"/>
                <w:szCs w:val="24"/>
              </w:rPr>
              <w:t>5</w:t>
            </w:r>
          </w:p>
          <w:p w14:paraId="5EDE4437" w14:textId="77777777" w:rsidR="00893E24" w:rsidRPr="007B5C32" w:rsidRDefault="00893E24" w:rsidP="00CE7E7D">
            <w:pPr>
              <w:spacing w:after="0" w:line="240" w:lineRule="auto"/>
              <w:jc w:val="center"/>
              <w:rPr>
                <w:rFonts w:ascii="Times New Roman" w:eastAsia="Times New Roman" w:hAnsi="Times New Roman" w:cs="Times New Roman"/>
                <w:b/>
                <w:color w:val="000000"/>
                <w:sz w:val="20"/>
                <w:szCs w:val="24"/>
              </w:rPr>
            </w:pPr>
          </w:p>
        </w:tc>
        <w:tc>
          <w:tcPr>
            <w:tcW w:w="3420" w:type="dxa"/>
            <w:shd w:val="clear" w:color="auto" w:fill="auto"/>
            <w:noWrap/>
            <w:vAlign w:val="bottom"/>
            <w:hideMark/>
          </w:tcPr>
          <w:p w14:paraId="0FEBEA2B" w14:textId="77777777" w:rsidR="00893E24" w:rsidRPr="007B5C32" w:rsidRDefault="00893E24" w:rsidP="00CE7E7D">
            <w:pPr>
              <w:spacing w:after="0" w:line="240" w:lineRule="auto"/>
              <w:jc w:val="center"/>
              <w:rPr>
                <w:rFonts w:ascii="Times New Roman" w:eastAsia="Times New Roman" w:hAnsi="Times New Roman" w:cs="Times New Roman"/>
                <w:b/>
                <w:color w:val="000000"/>
                <w:sz w:val="20"/>
                <w:szCs w:val="24"/>
              </w:rPr>
            </w:pPr>
            <w:r w:rsidRPr="007B5C32">
              <w:rPr>
                <w:rFonts w:ascii="Times New Roman" w:eastAsia="Times New Roman" w:hAnsi="Times New Roman" w:cs="Times New Roman"/>
                <w:b/>
                <w:color w:val="000000"/>
                <w:sz w:val="20"/>
                <w:szCs w:val="24"/>
              </w:rPr>
              <w:t>Interaction Constituents</w:t>
            </w:r>
          </w:p>
          <w:p w14:paraId="68833495" w14:textId="77777777" w:rsidR="00893E24" w:rsidRPr="007B5C32" w:rsidRDefault="00893E24" w:rsidP="00CE7E7D">
            <w:pPr>
              <w:spacing w:after="0" w:line="240" w:lineRule="auto"/>
              <w:jc w:val="center"/>
              <w:rPr>
                <w:rFonts w:ascii="Times New Roman" w:eastAsia="Times New Roman" w:hAnsi="Times New Roman" w:cs="Times New Roman"/>
                <w:b/>
                <w:color w:val="000000"/>
                <w:sz w:val="20"/>
                <w:szCs w:val="24"/>
              </w:rPr>
            </w:pPr>
          </w:p>
        </w:tc>
        <w:tc>
          <w:tcPr>
            <w:tcW w:w="1440" w:type="dxa"/>
            <w:shd w:val="clear" w:color="auto" w:fill="auto"/>
            <w:noWrap/>
            <w:vAlign w:val="bottom"/>
            <w:hideMark/>
          </w:tcPr>
          <w:p w14:paraId="0C85247B" w14:textId="77777777" w:rsidR="00893E24" w:rsidRPr="007B5C32" w:rsidRDefault="00893E24" w:rsidP="00CE7E7D">
            <w:pPr>
              <w:spacing w:after="0" w:line="240" w:lineRule="auto"/>
              <w:jc w:val="center"/>
              <w:rPr>
                <w:rFonts w:ascii="Times New Roman" w:eastAsia="Times New Roman" w:hAnsi="Times New Roman" w:cs="Times New Roman"/>
                <w:b/>
                <w:bCs/>
                <w:color w:val="000000"/>
                <w:sz w:val="20"/>
                <w:szCs w:val="24"/>
                <w:lang w:bidi="te-IN"/>
              </w:rPr>
            </w:pPr>
            <w:r w:rsidRPr="007B5C32">
              <w:rPr>
                <w:rFonts w:ascii="Times New Roman" w:eastAsia="Times New Roman" w:hAnsi="Times New Roman" w:cs="Times New Roman"/>
                <w:b/>
                <w:color w:val="000000"/>
                <w:sz w:val="20"/>
                <w:szCs w:val="24"/>
              </w:rPr>
              <w:t xml:space="preserve">Distance </w:t>
            </w:r>
            <w:r w:rsidRPr="007B5C32">
              <w:rPr>
                <w:rFonts w:ascii="Times New Roman" w:eastAsia="Times New Roman" w:hAnsi="Times New Roman" w:cs="Times New Roman"/>
                <w:b/>
                <w:bCs/>
                <w:color w:val="000000"/>
                <w:sz w:val="20"/>
                <w:szCs w:val="24"/>
                <w:lang w:bidi="te-IN"/>
              </w:rPr>
              <w:t>(Å)</w:t>
            </w:r>
          </w:p>
          <w:p w14:paraId="6AD528D2" w14:textId="77777777" w:rsidR="00893E24" w:rsidRPr="007B5C32" w:rsidRDefault="00893E24" w:rsidP="00CE7E7D">
            <w:pPr>
              <w:spacing w:after="0" w:line="240" w:lineRule="auto"/>
              <w:jc w:val="center"/>
              <w:rPr>
                <w:rFonts w:ascii="Times New Roman" w:eastAsia="Times New Roman" w:hAnsi="Times New Roman" w:cs="Times New Roman"/>
                <w:b/>
                <w:color w:val="000000"/>
                <w:sz w:val="20"/>
                <w:szCs w:val="24"/>
              </w:rPr>
            </w:pPr>
          </w:p>
        </w:tc>
      </w:tr>
      <w:tr w:rsidR="00893E24" w:rsidRPr="007B5C32" w14:paraId="36FA457D" w14:textId="77777777" w:rsidTr="001E0259">
        <w:trPr>
          <w:trHeight w:val="300"/>
          <w:jc w:val="center"/>
        </w:trPr>
        <w:tc>
          <w:tcPr>
            <w:tcW w:w="8655" w:type="dxa"/>
            <w:gridSpan w:val="5"/>
            <w:shd w:val="clear" w:color="auto" w:fill="auto"/>
            <w:noWrap/>
            <w:vAlign w:val="bottom"/>
            <w:hideMark/>
          </w:tcPr>
          <w:p w14:paraId="28D9B787" w14:textId="77777777" w:rsidR="00893E24" w:rsidRPr="007B5C32" w:rsidRDefault="00893E24" w:rsidP="00CE7E7D">
            <w:pPr>
              <w:spacing w:after="0" w:line="240" w:lineRule="auto"/>
              <w:jc w:val="center"/>
              <w:rPr>
                <w:rFonts w:ascii="Times New Roman" w:eastAsia="Times New Roman" w:hAnsi="Times New Roman" w:cs="Times New Roman"/>
                <w:b/>
                <w:color w:val="000000"/>
                <w:sz w:val="20"/>
                <w:szCs w:val="24"/>
              </w:rPr>
            </w:pPr>
            <w:r w:rsidRPr="007B5C32">
              <w:rPr>
                <w:rFonts w:ascii="Times New Roman" w:eastAsia="Times New Roman" w:hAnsi="Times New Roman" w:cs="Times New Roman"/>
                <w:b/>
                <w:color w:val="000000"/>
                <w:sz w:val="20"/>
                <w:szCs w:val="24"/>
              </w:rPr>
              <w:t>Hydrogen bond interactions</w:t>
            </w:r>
          </w:p>
          <w:p w14:paraId="43628E4F" w14:textId="77777777" w:rsidR="00893E24" w:rsidRPr="007B5C32" w:rsidRDefault="00893E24" w:rsidP="00CE7E7D">
            <w:pPr>
              <w:spacing w:after="0" w:line="240" w:lineRule="auto"/>
              <w:jc w:val="center"/>
              <w:rPr>
                <w:rFonts w:ascii="Times New Roman" w:eastAsia="Times New Roman" w:hAnsi="Times New Roman" w:cs="Times New Roman"/>
                <w:b/>
                <w:color w:val="000000"/>
                <w:sz w:val="20"/>
                <w:szCs w:val="24"/>
              </w:rPr>
            </w:pPr>
          </w:p>
        </w:tc>
      </w:tr>
      <w:tr w:rsidR="00893E24" w:rsidRPr="007B5C32" w14:paraId="539D8767" w14:textId="77777777" w:rsidTr="001E0259">
        <w:trPr>
          <w:trHeight w:val="300"/>
          <w:jc w:val="center"/>
        </w:trPr>
        <w:tc>
          <w:tcPr>
            <w:tcW w:w="1635" w:type="dxa"/>
            <w:shd w:val="clear" w:color="auto" w:fill="auto"/>
            <w:noWrap/>
            <w:vAlign w:val="bottom"/>
            <w:hideMark/>
          </w:tcPr>
          <w:p w14:paraId="3A48AF9E"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C:SER82</w:t>
            </w:r>
          </w:p>
          <w:p w14:paraId="118606C2"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2160" w:type="dxa"/>
            <w:gridSpan w:val="2"/>
            <w:shd w:val="clear" w:color="auto" w:fill="auto"/>
            <w:noWrap/>
            <w:vAlign w:val="bottom"/>
            <w:hideMark/>
          </w:tcPr>
          <w:p w14:paraId="5DBE0975"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r w:rsidRPr="007B5C32">
              <w:rPr>
                <w:rFonts w:ascii="Times New Roman" w:eastAsia="Times New Roman" w:hAnsi="Times New Roman" w:cs="Times New Roman"/>
                <w:sz w:val="20"/>
                <w:szCs w:val="24"/>
              </w:rPr>
              <w:t>B:ASP4</w:t>
            </w:r>
          </w:p>
          <w:p w14:paraId="5E7DA432"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p>
        </w:tc>
        <w:tc>
          <w:tcPr>
            <w:tcW w:w="3420" w:type="dxa"/>
            <w:shd w:val="clear" w:color="auto" w:fill="auto"/>
            <w:noWrap/>
            <w:vAlign w:val="bottom"/>
            <w:hideMark/>
          </w:tcPr>
          <w:p w14:paraId="1510F213"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C:SER82:HG - B:ASP4:OD1</w:t>
            </w:r>
          </w:p>
          <w:p w14:paraId="4623898F"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1440" w:type="dxa"/>
            <w:shd w:val="clear" w:color="auto" w:fill="auto"/>
            <w:noWrap/>
            <w:vAlign w:val="bottom"/>
            <w:hideMark/>
          </w:tcPr>
          <w:p w14:paraId="5C6117CD"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2.42</w:t>
            </w:r>
          </w:p>
          <w:p w14:paraId="13DB000C"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r>
      <w:tr w:rsidR="00893E24" w:rsidRPr="007B5C32" w14:paraId="30567C30" w14:textId="77777777" w:rsidTr="001E0259">
        <w:trPr>
          <w:trHeight w:val="300"/>
          <w:jc w:val="center"/>
        </w:trPr>
        <w:tc>
          <w:tcPr>
            <w:tcW w:w="1635" w:type="dxa"/>
            <w:shd w:val="clear" w:color="auto" w:fill="auto"/>
            <w:noWrap/>
            <w:vAlign w:val="bottom"/>
            <w:hideMark/>
          </w:tcPr>
          <w:p w14:paraId="5D60595A"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C:LYS120</w:t>
            </w:r>
          </w:p>
          <w:p w14:paraId="5450B0DA"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2160" w:type="dxa"/>
            <w:gridSpan w:val="2"/>
            <w:shd w:val="clear" w:color="auto" w:fill="auto"/>
            <w:noWrap/>
            <w:vAlign w:val="bottom"/>
            <w:hideMark/>
          </w:tcPr>
          <w:p w14:paraId="369D8F43"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r w:rsidRPr="007B5C32">
              <w:rPr>
                <w:rFonts w:ascii="Times New Roman" w:eastAsia="Times New Roman" w:hAnsi="Times New Roman" w:cs="Times New Roman"/>
                <w:sz w:val="20"/>
                <w:szCs w:val="24"/>
              </w:rPr>
              <w:t>B:GLU244</w:t>
            </w:r>
          </w:p>
          <w:p w14:paraId="558DBEAD"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p>
        </w:tc>
        <w:tc>
          <w:tcPr>
            <w:tcW w:w="3420" w:type="dxa"/>
            <w:shd w:val="clear" w:color="auto" w:fill="auto"/>
            <w:noWrap/>
            <w:vAlign w:val="bottom"/>
            <w:hideMark/>
          </w:tcPr>
          <w:p w14:paraId="39D8DBAC"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C:LYS120:HE1 - B:GLU244:O</w:t>
            </w:r>
          </w:p>
          <w:p w14:paraId="4F7033BE"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1440" w:type="dxa"/>
            <w:shd w:val="clear" w:color="auto" w:fill="auto"/>
            <w:noWrap/>
            <w:vAlign w:val="bottom"/>
            <w:hideMark/>
          </w:tcPr>
          <w:p w14:paraId="1E7DED32"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2.23</w:t>
            </w:r>
          </w:p>
          <w:p w14:paraId="60016397"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r>
      <w:tr w:rsidR="00893E24" w:rsidRPr="007B5C32" w14:paraId="474D57D5" w14:textId="77777777" w:rsidTr="001E0259">
        <w:trPr>
          <w:trHeight w:val="300"/>
          <w:jc w:val="center"/>
        </w:trPr>
        <w:tc>
          <w:tcPr>
            <w:tcW w:w="1635" w:type="dxa"/>
            <w:shd w:val="clear" w:color="auto" w:fill="auto"/>
            <w:noWrap/>
            <w:vAlign w:val="bottom"/>
            <w:hideMark/>
          </w:tcPr>
          <w:p w14:paraId="00E6F93C"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C:LYS120</w:t>
            </w:r>
          </w:p>
          <w:p w14:paraId="37F42453"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2160" w:type="dxa"/>
            <w:gridSpan w:val="2"/>
            <w:shd w:val="clear" w:color="auto" w:fill="auto"/>
            <w:noWrap/>
            <w:vAlign w:val="bottom"/>
            <w:hideMark/>
          </w:tcPr>
          <w:p w14:paraId="2C226077"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r w:rsidRPr="007B5C32">
              <w:rPr>
                <w:rFonts w:ascii="Times New Roman" w:eastAsia="Times New Roman" w:hAnsi="Times New Roman" w:cs="Times New Roman"/>
                <w:sz w:val="20"/>
                <w:szCs w:val="24"/>
              </w:rPr>
              <w:t>B:PRO245</w:t>
            </w:r>
          </w:p>
          <w:p w14:paraId="3DDB9224"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p>
        </w:tc>
        <w:tc>
          <w:tcPr>
            <w:tcW w:w="3420" w:type="dxa"/>
            <w:shd w:val="clear" w:color="auto" w:fill="auto"/>
            <w:noWrap/>
            <w:vAlign w:val="bottom"/>
            <w:hideMark/>
          </w:tcPr>
          <w:p w14:paraId="2B8251E9"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C:LYS120:HE2 - B:PRO245:O</w:t>
            </w:r>
          </w:p>
          <w:p w14:paraId="418D2186"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1440" w:type="dxa"/>
            <w:shd w:val="clear" w:color="auto" w:fill="auto"/>
            <w:noWrap/>
            <w:vAlign w:val="bottom"/>
            <w:hideMark/>
          </w:tcPr>
          <w:p w14:paraId="5E4BEF43"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2.60</w:t>
            </w:r>
          </w:p>
          <w:p w14:paraId="2226D886"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r>
      <w:tr w:rsidR="00893E24" w:rsidRPr="007B5C32" w14:paraId="67F9BC87" w14:textId="77777777" w:rsidTr="001E0259">
        <w:trPr>
          <w:trHeight w:val="300"/>
          <w:jc w:val="center"/>
        </w:trPr>
        <w:tc>
          <w:tcPr>
            <w:tcW w:w="8655" w:type="dxa"/>
            <w:gridSpan w:val="5"/>
            <w:shd w:val="clear" w:color="auto" w:fill="auto"/>
            <w:noWrap/>
            <w:vAlign w:val="bottom"/>
            <w:hideMark/>
          </w:tcPr>
          <w:p w14:paraId="7D2F6755" w14:textId="77777777" w:rsidR="00893E24" w:rsidRPr="007B5C32" w:rsidRDefault="00893E24" w:rsidP="00CE7E7D">
            <w:pPr>
              <w:spacing w:after="0" w:line="240" w:lineRule="auto"/>
              <w:jc w:val="center"/>
              <w:rPr>
                <w:rFonts w:ascii="Times New Roman" w:eastAsia="Times New Roman" w:hAnsi="Times New Roman" w:cs="Times New Roman"/>
                <w:b/>
                <w:sz w:val="20"/>
                <w:szCs w:val="24"/>
              </w:rPr>
            </w:pPr>
            <w:r w:rsidRPr="007B5C32">
              <w:rPr>
                <w:rFonts w:ascii="Times New Roman" w:eastAsia="Times New Roman" w:hAnsi="Times New Roman" w:cs="Times New Roman"/>
                <w:b/>
                <w:sz w:val="20"/>
                <w:szCs w:val="24"/>
              </w:rPr>
              <w:t>Pi-interactions</w:t>
            </w:r>
          </w:p>
          <w:p w14:paraId="1E9C29BB" w14:textId="77777777" w:rsidR="00893E24" w:rsidRPr="007B5C32" w:rsidRDefault="00893E24" w:rsidP="00CE7E7D">
            <w:pPr>
              <w:spacing w:after="0" w:line="240" w:lineRule="auto"/>
              <w:jc w:val="center"/>
              <w:rPr>
                <w:rFonts w:ascii="Times New Roman" w:eastAsia="Times New Roman" w:hAnsi="Times New Roman" w:cs="Times New Roman"/>
                <w:b/>
                <w:sz w:val="20"/>
                <w:szCs w:val="24"/>
              </w:rPr>
            </w:pPr>
          </w:p>
        </w:tc>
      </w:tr>
      <w:tr w:rsidR="00893E24" w:rsidRPr="007B5C32" w14:paraId="718DDD36" w14:textId="77777777" w:rsidTr="001E0259">
        <w:trPr>
          <w:trHeight w:val="300"/>
          <w:jc w:val="center"/>
        </w:trPr>
        <w:tc>
          <w:tcPr>
            <w:tcW w:w="1635" w:type="dxa"/>
            <w:shd w:val="clear" w:color="auto" w:fill="auto"/>
            <w:noWrap/>
            <w:vAlign w:val="bottom"/>
            <w:hideMark/>
          </w:tcPr>
          <w:p w14:paraId="72C27FD3"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C:PHE124</w:t>
            </w:r>
          </w:p>
          <w:p w14:paraId="2AAEBA5D"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2160" w:type="dxa"/>
            <w:gridSpan w:val="2"/>
            <w:shd w:val="clear" w:color="auto" w:fill="auto"/>
            <w:noWrap/>
            <w:vAlign w:val="bottom"/>
            <w:hideMark/>
          </w:tcPr>
          <w:p w14:paraId="0C304D3E"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r w:rsidRPr="007B5C32">
              <w:rPr>
                <w:rFonts w:ascii="Times New Roman" w:eastAsia="Times New Roman" w:hAnsi="Times New Roman" w:cs="Times New Roman"/>
                <w:sz w:val="20"/>
                <w:szCs w:val="24"/>
              </w:rPr>
              <w:t>B:GLU244</w:t>
            </w:r>
          </w:p>
          <w:p w14:paraId="340FF3A1"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p>
        </w:tc>
        <w:tc>
          <w:tcPr>
            <w:tcW w:w="3420" w:type="dxa"/>
            <w:shd w:val="clear" w:color="auto" w:fill="auto"/>
            <w:noWrap/>
            <w:vAlign w:val="bottom"/>
            <w:hideMark/>
          </w:tcPr>
          <w:p w14:paraId="6302327D"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B:GLU244:H - C:PHE124</w:t>
            </w:r>
          </w:p>
          <w:p w14:paraId="6657DECB"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1440" w:type="dxa"/>
            <w:shd w:val="clear" w:color="auto" w:fill="auto"/>
            <w:noWrap/>
            <w:vAlign w:val="bottom"/>
            <w:hideMark/>
          </w:tcPr>
          <w:p w14:paraId="540AF57A"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3.26</w:t>
            </w:r>
          </w:p>
          <w:p w14:paraId="43781A18"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r>
      <w:tr w:rsidR="00893E24" w:rsidRPr="007B5C32" w14:paraId="3A5C8FE9" w14:textId="77777777" w:rsidTr="001E0259">
        <w:trPr>
          <w:trHeight w:val="300"/>
          <w:jc w:val="center"/>
        </w:trPr>
        <w:tc>
          <w:tcPr>
            <w:tcW w:w="1635" w:type="dxa"/>
            <w:shd w:val="clear" w:color="auto" w:fill="auto"/>
            <w:noWrap/>
            <w:vAlign w:val="bottom"/>
            <w:hideMark/>
          </w:tcPr>
          <w:p w14:paraId="6A6C604B"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C:LYS110</w:t>
            </w:r>
          </w:p>
          <w:p w14:paraId="5AB70ADD"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2160" w:type="dxa"/>
            <w:gridSpan w:val="2"/>
            <w:shd w:val="clear" w:color="auto" w:fill="auto"/>
            <w:noWrap/>
            <w:vAlign w:val="bottom"/>
            <w:hideMark/>
          </w:tcPr>
          <w:p w14:paraId="3B28B686"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r w:rsidRPr="007B5C32">
              <w:rPr>
                <w:rFonts w:ascii="Times New Roman" w:eastAsia="Times New Roman" w:hAnsi="Times New Roman" w:cs="Times New Roman"/>
                <w:sz w:val="20"/>
                <w:szCs w:val="24"/>
              </w:rPr>
              <w:t>B:TRP253</w:t>
            </w:r>
          </w:p>
          <w:p w14:paraId="23EEFE49"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p>
        </w:tc>
        <w:tc>
          <w:tcPr>
            <w:tcW w:w="3420" w:type="dxa"/>
            <w:shd w:val="clear" w:color="auto" w:fill="auto"/>
            <w:noWrap/>
            <w:vAlign w:val="bottom"/>
            <w:hideMark/>
          </w:tcPr>
          <w:p w14:paraId="229DF490"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B:TRP253 - C:LYS110</w:t>
            </w:r>
          </w:p>
          <w:p w14:paraId="20BBFB13"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1440" w:type="dxa"/>
            <w:shd w:val="clear" w:color="auto" w:fill="auto"/>
            <w:noWrap/>
            <w:vAlign w:val="bottom"/>
            <w:hideMark/>
          </w:tcPr>
          <w:p w14:paraId="669BDBAC"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4.42</w:t>
            </w:r>
          </w:p>
          <w:p w14:paraId="0447322D"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r>
      <w:tr w:rsidR="00893E24" w:rsidRPr="007B5C32" w14:paraId="34B8B422" w14:textId="77777777" w:rsidTr="001E0259">
        <w:trPr>
          <w:trHeight w:val="300"/>
          <w:jc w:val="center"/>
        </w:trPr>
        <w:tc>
          <w:tcPr>
            <w:tcW w:w="1635" w:type="dxa"/>
            <w:shd w:val="clear" w:color="auto" w:fill="auto"/>
            <w:noWrap/>
            <w:vAlign w:val="bottom"/>
            <w:hideMark/>
          </w:tcPr>
          <w:p w14:paraId="344D45C3"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C:ALA114</w:t>
            </w:r>
          </w:p>
          <w:p w14:paraId="137A14B2"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2160" w:type="dxa"/>
            <w:gridSpan w:val="2"/>
            <w:shd w:val="clear" w:color="auto" w:fill="auto"/>
            <w:noWrap/>
            <w:vAlign w:val="bottom"/>
            <w:hideMark/>
          </w:tcPr>
          <w:p w14:paraId="4D78B5BF"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r w:rsidRPr="007B5C32">
              <w:rPr>
                <w:rFonts w:ascii="Times New Roman" w:eastAsia="Times New Roman" w:hAnsi="Times New Roman" w:cs="Times New Roman"/>
                <w:sz w:val="20"/>
                <w:szCs w:val="24"/>
              </w:rPr>
              <w:t>B:TRP253</w:t>
            </w:r>
          </w:p>
          <w:p w14:paraId="2AE14C5C"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p>
        </w:tc>
        <w:tc>
          <w:tcPr>
            <w:tcW w:w="3420" w:type="dxa"/>
            <w:shd w:val="clear" w:color="auto" w:fill="auto"/>
            <w:noWrap/>
            <w:vAlign w:val="bottom"/>
            <w:hideMark/>
          </w:tcPr>
          <w:p w14:paraId="203B3573"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B:TRP253 - C:ALA114</w:t>
            </w:r>
          </w:p>
          <w:p w14:paraId="1A7E2FF5"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1440" w:type="dxa"/>
            <w:shd w:val="clear" w:color="auto" w:fill="auto"/>
            <w:noWrap/>
            <w:vAlign w:val="bottom"/>
            <w:hideMark/>
          </w:tcPr>
          <w:p w14:paraId="76027FCD"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4.47</w:t>
            </w:r>
          </w:p>
          <w:p w14:paraId="58EDC558"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r>
      <w:tr w:rsidR="00893E24" w:rsidRPr="007B5C32" w14:paraId="3E18DE2E" w14:textId="77777777" w:rsidTr="001E0259">
        <w:trPr>
          <w:trHeight w:val="300"/>
          <w:jc w:val="center"/>
        </w:trPr>
        <w:tc>
          <w:tcPr>
            <w:tcW w:w="8655" w:type="dxa"/>
            <w:gridSpan w:val="5"/>
            <w:shd w:val="clear" w:color="auto" w:fill="auto"/>
            <w:noWrap/>
            <w:vAlign w:val="bottom"/>
            <w:hideMark/>
          </w:tcPr>
          <w:p w14:paraId="2CE35D29" w14:textId="77777777" w:rsidR="00893E24" w:rsidRPr="007B5C32" w:rsidRDefault="00893E24" w:rsidP="00CE7E7D">
            <w:pPr>
              <w:spacing w:after="0" w:line="240" w:lineRule="auto"/>
              <w:jc w:val="center"/>
              <w:rPr>
                <w:rFonts w:ascii="Times New Roman" w:eastAsia="Times New Roman" w:hAnsi="Times New Roman" w:cs="Times New Roman"/>
                <w:b/>
                <w:sz w:val="20"/>
                <w:szCs w:val="24"/>
              </w:rPr>
            </w:pPr>
            <w:r w:rsidRPr="007B5C32">
              <w:rPr>
                <w:rFonts w:ascii="Times New Roman" w:eastAsia="Times New Roman" w:hAnsi="Times New Roman" w:cs="Times New Roman"/>
                <w:b/>
                <w:sz w:val="20"/>
                <w:szCs w:val="24"/>
              </w:rPr>
              <w:t>Salt bridge interactions</w:t>
            </w:r>
          </w:p>
          <w:p w14:paraId="2979BB72" w14:textId="77777777" w:rsidR="00893E24" w:rsidRPr="007B5C32" w:rsidRDefault="00893E24" w:rsidP="00CE7E7D">
            <w:pPr>
              <w:spacing w:after="0" w:line="240" w:lineRule="auto"/>
              <w:jc w:val="center"/>
              <w:rPr>
                <w:rFonts w:ascii="Times New Roman" w:eastAsia="Times New Roman" w:hAnsi="Times New Roman" w:cs="Times New Roman"/>
                <w:b/>
                <w:sz w:val="20"/>
                <w:szCs w:val="24"/>
              </w:rPr>
            </w:pPr>
          </w:p>
        </w:tc>
      </w:tr>
      <w:tr w:rsidR="00893E24" w:rsidRPr="007B5C32" w14:paraId="56E8A5F0" w14:textId="77777777" w:rsidTr="001E0259">
        <w:trPr>
          <w:trHeight w:val="300"/>
          <w:jc w:val="center"/>
        </w:trPr>
        <w:tc>
          <w:tcPr>
            <w:tcW w:w="1635" w:type="dxa"/>
            <w:shd w:val="clear" w:color="auto" w:fill="auto"/>
            <w:noWrap/>
            <w:vAlign w:val="bottom"/>
            <w:hideMark/>
          </w:tcPr>
          <w:p w14:paraId="5B10556A"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C:LYS62</w:t>
            </w:r>
          </w:p>
          <w:p w14:paraId="1CA9A105"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2070" w:type="dxa"/>
            <w:shd w:val="clear" w:color="auto" w:fill="auto"/>
            <w:noWrap/>
            <w:vAlign w:val="bottom"/>
            <w:hideMark/>
          </w:tcPr>
          <w:p w14:paraId="32930AAB"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r w:rsidRPr="007B5C32">
              <w:rPr>
                <w:rFonts w:ascii="Times New Roman" w:eastAsia="Times New Roman" w:hAnsi="Times New Roman" w:cs="Times New Roman"/>
                <w:sz w:val="20"/>
                <w:szCs w:val="24"/>
              </w:rPr>
              <w:t>B:ASP3</w:t>
            </w:r>
          </w:p>
          <w:p w14:paraId="4E0D1165"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p>
        </w:tc>
        <w:tc>
          <w:tcPr>
            <w:tcW w:w="3510" w:type="dxa"/>
            <w:gridSpan w:val="2"/>
            <w:shd w:val="clear" w:color="auto" w:fill="auto"/>
            <w:noWrap/>
            <w:vAlign w:val="bottom"/>
            <w:hideMark/>
          </w:tcPr>
          <w:p w14:paraId="66613046"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C:LYS62:HZ3 - B:ASP3:OD1</w:t>
            </w:r>
          </w:p>
          <w:p w14:paraId="3985CC71"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1440" w:type="dxa"/>
            <w:shd w:val="clear" w:color="auto" w:fill="auto"/>
            <w:noWrap/>
            <w:vAlign w:val="bottom"/>
            <w:hideMark/>
          </w:tcPr>
          <w:p w14:paraId="5D00CAD0"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1.65</w:t>
            </w:r>
          </w:p>
          <w:p w14:paraId="02717D82"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r>
      <w:tr w:rsidR="00893E24" w:rsidRPr="007B5C32" w14:paraId="386D694A" w14:textId="77777777" w:rsidTr="001E0259">
        <w:trPr>
          <w:trHeight w:val="300"/>
          <w:jc w:val="center"/>
        </w:trPr>
        <w:tc>
          <w:tcPr>
            <w:tcW w:w="1635" w:type="dxa"/>
            <w:shd w:val="clear" w:color="auto" w:fill="auto"/>
            <w:noWrap/>
            <w:vAlign w:val="bottom"/>
            <w:hideMark/>
          </w:tcPr>
          <w:p w14:paraId="3632CD7E"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C:LYS120</w:t>
            </w:r>
          </w:p>
          <w:p w14:paraId="56023B6E"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2070" w:type="dxa"/>
            <w:shd w:val="clear" w:color="auto" w:fill="auto"/>
            <w:noWrap/>
            <w:vAlign w:val="bottom"/>
            <w:hideMark/>
          </w:tcPr>
          <w:p w14:paraId="2EAED0F1"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r w:rsidRPr="007B5C32">
              <w:rPr>
                <w:rFonts w:ascii="Times New Roman" w:eastAsia="Times New Roman" w:hAnsi="Times New Roman" w:cs="Times New Roman"/>
                <w:sz w:val="20"/>
                <w:szCs w:val="24"/>
              </w:rPr>
              <w:t>B:GLU244</w:t>
            </w:r>
          </w:p>
          <w:p w14:paraId="03926933"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p>
        </w:tc>
        <w:tc>
          <w:tcPr>
            <w:tcW w:w="3510" w:type="dxa"/>
            <w:gridSpan w:val="2"/>
            <w:shd w:val="clear" w:color="auto" w:fill="auto"/>
            <w:noWrap/>
            <w:vAlign w:val="bottom"/>
            <w:hideMark/>
          </w:tcPr>
          <w:p w14:paraId="22DA6D1F"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C:LYS120:HZ3 -B:GLU244:OE2</w:t>
            </w:r>
          </w:p>
          <w:p w14:paraId="3098FC74"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1440" w:type="dxa"/>
            <w:shd w:val="clear" w:color="auto" w:fill="auto"/>
            <w:noWrap/>
            <w:vAlign w:val="bottom"/>
            <w:hideMark/>
          </w:tcPr>
          <w:p w14:paraId="7819BED6"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2.00</w:t>
            </w:r>
          </w:p>
          <w:p w14:paraId="0EBB09A3"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r>
      <w:tr w:rsidR="00893E24" w:rsidRPr="007B5C32" w14:paraId="757B6AEC" w14:textId="77777777" w:rsidTr="001E0259">
        <w:trPr>
          <w:trHeight w:val="300"/>
          <w:jc w:val="center"/>
        </w:trPr>
        <w:tc>
          <w:tcPr>
            <w:tcW w:w="1635" w:type="dxa"/>
            <w:tcBorders>
              <w:bottom w:val="single" w:sz="4" w:space="0" w:color="auto"/>
            </w:tcBorders>
            <w:shd w:val="clear" w:color="auto" w:fill="auto"/>
            <w:noWrap/>
            <w:vAlign w:val="bottom"/>
            <w:hideMark/>
          </w:tcPr>
          <w:p w14:paraId="586D02C4"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C:LYS121</w:t>
            </w:r>
          </w:p>
          <w:p w14:paraId="690FEC99"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2070" w:type="dxa"/>
            <w:tcBorders>
              <w:bottom w:val="single" w:sz="4" w:space="0" w:color="auto"/>
            </w:tcBorders>
            <w:shd w:val="clear" w:color="auto" w:fill="auto"/>
            <w:noWrap/>
            <w:vAlign w:val="bottom"/>
            <w:hideMark/>
          </w:tcPr>
          <w:p w14:paraId="22F489CB"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r w:rsidRPr="007B5C32">
              <w:rPr>
                <w:rFonts w:ascii="Times New Roman" w:eastAsia="Times New Roman" w:hAnsi="Times New Roman" w:cs="Times New Roman"/>
                <w:sz w:val="20"/>
                <w:szCs w:val="24"/>
              </w:rPr>
              <w:t>B:ASP10</w:t>
            </w:r>
          </w:p>
          <w:p w14:paraId="1A56ECEB" w14:textId="77777777" w:rsidR="00893E24" w:rsidRPr="007B5C32" w:rsidRDefault="00893E24" w:rsidP="00CE7E7D">
            <w:pPr>
              <w:spacing w:after="0" w:line="240" w:lineRule="auto"/>
              <w:jc w:val="center"/>
              <w:rPr>
                <w:rFonts w:ascii="Times New Roman" w:eastAsia="Times New Roman" w:hAnsi="Times New Roman" w:cs="Times New Roman"/>
                <w:sz w:val="20"/>
                <w:szCs w:val="24"/>
              </w:rPr>
            </w:pPr>
          </w:p>
        </w:tc>
        <w:tc>
          <w:tcPr>
            <w:tcW w:w="3510" w:type="dxa"/>
            <w:gridSpan w:val="2"/>
            <w:tcBorders>
              <w:bottom w:val="single" w:sz="4" w:space="0" w:color="auto"/>
            </w:tcBorders>
            <w:shd w:val="clear" w:color="auto" w:fill="auto"/>
            <w:noWrap/>
            <w:vAlign w:val="bottom"/>
            <w:hideMark/>
          </w:tcPr>
          <w:p w14:paraId="13CBA161"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C:LYS121:HZ2 - B:ASP10:OD2</w:t>
            </w:r>
          </w:p>
          <w:p w14:paraId="05FACDF3"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c>
          <w:tcPr>
            <w:tcW w:w="1440" w:type="dxa"/>
            <w:tcBorders>
              <w:bottom w:val="single" w:sz="4" w:space="0" w:color="auto"/>
            </w:tcBorders>
            <w:shd w:val="clear" w:color="auto" w:fill="auto"/>
            <w:noWrap/>
            <w:vAlign w:val="bottom"/>
            <w:hideMark/>
          </w:tcPr>
          <w:p w14:paraId="01BB903D"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r w:rsidRPr="007B5C32">
              <w:rPr>
                <w:rFonts w:ascii="Times New Roman" w:eastAsia="Times New Roman" w:hAnsi="Times New Roman" w:cs="Times New Roman"/>
                <w:color w:val="000000"/>
                <w:sz w:val="20"/>
                <w:szCs w:val="24"/>
              </w:rPr>
              <w:t>1.72</w:t>
            </w:r>
          </w:p>
          <w:p w14:paraId="1399270A" w14:textId="77777777" w:rsidR="00893E24" w:rsidRPr="007B5C32" w:rsidRDefault="00893E24" w:rsidP="00CE7E7D">
            <w:pPr>
              <w:spacing w:after="0" w:line="240" w:lineRule="auto"/>
              <w:jc w:val="center"/>
              <w:rPr>
                <w:rFonts w:ascii="Times New Roman" w:eastAsia="Times New Roman" w:hAnsi="Times New Roman" w:cs="Times New Roman"/>
                <w:color w:val="000000"/>
                <w:sz w:val="20"/>
                <w:szCs w:val="24"/>
              </w:rPr>
            </w:pPr>
          </w:p>
        </w:tc>
      </w:tr>
    </w:tbl>
    <w:p w14:paraId="1AC1CABC" w14:textId="77777777" w:rsidR="00893E24" w:rsidRPr="007B5C32" w:rsidRDefault="00893E24" w:rsidP="00694369">
      <w:pPr>
        <w:pStyle w:val="NoSpacing"/>
      </w:pPr>
    </w:p>
    <w:p w14:paraId="569A8141" w14:textId="77777777" w:rsidR="00893E24" w:rsidRPr="007B5C32" w:rsidRDefault="00893E24" w:rsidP="00CE7E7D">
      <w:pPr>
        <w:spacing w:line="480" w:lineRule="auto"/>
        <w:ind w:firstLineChars="150" w:firstLine="360"/>
        <w:jc w:val="both"/>
        <w:rPr>
          <w:rFonts w:ascii="Times New Roman" w:hAnsi="Times New Roman" w:cs="Times New Roman"/>
          <w:b/>
          <w:sz w:val="24"/>
          <w:szCs w:val="24"/>
        </w:rPr>
      </w:pPr>
    </w:p>
    <w:p w14:paraId="005D71E9" w14:textId="2D78C71B" w:rsidR="00893E24" w:rsidRPr="007B5C32" w:rsidRDefault="00893E24" w:rsidP="00893E24"/>
    <w:p w14:paraId="0D7B1647" w14:textId="46125B00" w:rsidR="00400779" w:rsidRPr="007B5C32" w:rsidRDefault="00400779" w:rsidP="00893E24"/>
    <w:p w14:paraId="4939EFD8" w14:textId="4EB315B9" w:rsidR="00400779" w:rsidRPr="007B5C32" w:rsidRDefault="00400779" w:rsidP="00893E24"/>
    <w:p w14:paraId="47553565" w14:textId="2AEE3FB4" w:rsidR="00400779" w:rsidRPr="007B5C32" w:rsidRDefault="00400779" w:rsidP="00893E24"/>
    <w:p w14:paraId="110EB855" w14:textId="7CC2437B" w:rsidR="00400779" w:rsidRPr="007B5C32" w:rsidRDefault="00400779" w:rsidP="00893E24"/>
    <w:p w14:paraId="43A3C523" w14:textId="7CCEA880" w:rsidR="00400779" w:rsidRPr="007B5C32" w:rsidRDefault="00400779" w:rsidP="00893E24"/>
    <w:p w14:paraId="1F234012" w14:textId="265DB8E6" w:rsidR="00400779" w:rsidRPr="007B5C32" w:rsidRDefault="00400779" w:rsidP="00893E24"/>
    <w:p w14:paraId="748B1888" w14:textId="17391677" w:rsidR="00400779" w:rsidRPr="007B5C32" w:rsidRDefault="00400779" w:rsidP="00893E24"/>
    <w:p w14:paraId="041F8CDB" w14:textId="77777777" w:rsidR="00400779" w:rsidRPr="007B5C32" w:rsidRDefault="00400779" w:rsidP="00893E24"/>
    <w:p w14:paraId="1BE79C36" w14:textId="77777777" w:rsidR="00893E24" w:rsidRPr="007B5C32" w:rsidRDefault="00893E24" w:rsidP="00893E24"/>
    <w:p w14:paraId="11EA98C9" w14:textId="1D5A0C1C" w:rsidR="00B7034D" w:rsidRPr="007B5C32" w:rsidRDefault="00893E24" w:rsidP="00D90D79">
      <w:pPr>
        <w:rPr>
          <w:noProof/>
          <w:lang w:eastAsia="zh-TW"/>
        </w:rPr>
      </w:pPr>
      <w:r w:rsidRPr="007B5C32">
        <w:rPr>
          <w:rFonts w:ascii="Times New Roman" w:hAnsi="Times New Roman" w:cs="Times New Roman"/>
          <w:b/>
          <w:sz w:val="24"/>
          <w:lang w:eastAsia="zh-TW"/>
        </w:rPr>
        <w:t>SI Figures</w:t>
      </w:r>
    </w:p>
    <w:p w14:paraId="228F586E" w14:textId="6135D736" w:rsidR="00EF4B1C" w:rsidRPr="007B5C32" w:rsidRDefault="000A1798" w:rsidP="00EF4B1C">
      <w:pPr>
        <w:jc w:val="center"/>
      </w:pPr>
      <w:r w:rsidRPr="007B5C32">
        <w:rPr>
          <w:noProof/>
          <w:lang w:eastAsia="zh-TW"/>
        </w:rPr>
        <w:lastRenderedPageBreak/>
        <w:drawing>
          <wp:inline distT="0" distB="0" distL="0" distR="0" wp14:anchorId="698E0FE7" wp14:editId="2320B45B">
            <wp:extent cx="5471594" cy="8112556"/>
            <wp:effectExtent l="19050" t="19050" r="15240" b="2222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01 - Revised.tif"/>
                    <pic:cNvPicPr/>
                  </pic:nvPicPr>
                  <pic:blipFill>
                    <a:blip r:embed="rId7">
                      <a:extLst>
                        <a:ext uri="{28A0092B-C50C-407E-A947-70E740481C1C}">
                          <a14:useLocalDpi xmlns:a14="http://schemas.microsoft.com/office/drawing/2010/main" val="0"/>
                        </a:ext>
                      </a:extLst>
                    </a:blip>
                    <a:stretch>
                      <a:fillRect/>
                    </a:stretch>
                  </pic:blipFill>
                  <pic:spPr>
                    <a:xfrm>
                      <a:off x="0" y="0"/>
                      <a:ext cx="5477134" cy="8120770"/>
                    </a:xfrm>
                    <a:prstGeom prst="rect">
                      <a:avLst/>
                    </a:prstGeom>
                    <a:ln w="3175">
                      <a:solidFill>
                        <a:schemeClr val="tx1"/>
                      </a:solidFill>
                    </a:ln>
                  </pic:spPr>
                </pic:pic>
              </a:graphicData>
            </a:graphic>
          </wp:inline>
        </w:drawing>
      </w:r>
    </w:p>
    <w:p w14:paraId="5BF9605C" w14:textId="40D118BE" w:rsidR="003A30D4" w:rsidRPr="007B5C32" w:rsidRDefault="00B7034D" w:rsidP="00536CF2">
      <w:pPr>
        <w:pStyle w:val="Caption"/>
        <w:jc w:val="both"/>
        <w:rPr>
          <w:rFonts w:ascii="Times New Roman" w:hAnsi="Times New Roman" w:cs="Times New Roman"/>
          <w:lang w:eastAsia="zh-TW"/>
        </w:rPr>
      </w:pPr>
      <w:r w:rsidRPr="007B5C32">
        <w:rPr>
          <w:rFonts w:ascii="Times New Roman" w:hAnsi="Times New Roman" w:cs="Times New Roman"/>
          <w:b/>
        </w:rPr>
        <w:lastRenderedPageBreak/>
        <w:t xml:space="preserve">Figure </w:t>
      </w:r>
      <w:r w:rsidRPr="007B5C32">
        <w:rPr>
          <w:rFonts w:ascii="Times New Roman" w:hAnsi="Times New Roman" w:cs="Times New Roman"/>
          <w:b/>
          <w:lang w:eastAsia="zh-TW"/>
        </w:rPr>
        <w:t>S</w:t>
      </w:r>
      <w:r w:rsidRPr="007B5C32">
        <w:rPr>
          <w:rFonts w:ascii="Times New Roman" w:hAnsi="Times New Roman" w:cs="Times New Roman"/>
          <w:b/>
        </w:rPr>
        <w:fldChar w:fldCharType="begin"/>
      </w:r>
      <w:r w:rsidRPr="007B5C32">
        <w:rPr>
          <w:rFonts w:ascii="Times New Roman" w:hAnsi="Times New Roman" w:cs="Times New Roman"/>
          <w:b/>
        </w:rPr>
        <w:instrText xml:space="preserve"> SEQ Figure \* ARABIC </w:instrText>
      </w:r>
      <w:r w:rsidRPr="007B5C32">
        <w:rPr>
          <w:rFonts w:ascii="Times New Roman" w:hAnsi="Times New Roman" w:cs="Times New Roman"/>
          <w:b/>
        </w:rPr>
        <w:fldChar w:fldCharType="separate"/>
      </w:r>
      <w:r w:rsidR="00E507F3" w:rsidRPr="007B5C32">
        <w:rPr>
          <w:rFonts w:ascii="Times New Roman" w:hAnsi="Times New Roman" w:cs="Times New Roman"/>
          <w:b/>
          <w:noProof/>
        </w:rPr>
        <w:t>1</w:t>
      </w:r>
      <w:r w:rsidRPr="007B5C32">
        <w:rPr>
          <w:rFonts w:ascii="Times New Roman" w:hAnsi="Times New Roman" w:cs="Times New Roman"/>
          <w:b/>
        </w:rPr>
        <w:fldChar w:fldCharType="end"/>
      </w:r>
      <w:r w:rsidR="00DB3EE4" w:rsidRPr="007B5C32">
        <w:rPr>
          <w:rFonts w:ascii="Times New Roman" w:hAnsi="Times New Roman" w:cs="Times New Roman"/>
          <w:b/>
        </w:rPr>
        <w:t>.</w:t>
      </w:r>
      <w:r w:rsidRPr="007B5C32">
        <w:rPr>
          <w:rFonts w:ascii="Times New Roman" w:hAnsi="Times New Roman" w:cs="Times New Roman"/>
          <w:lang w:eastAsia="zh-TW"/>
        </w:rPr>
        <w:t xml:space="preserve"> </w:t>
      </w:r>
      <w:r w:rsidR="00BA3673" w:rsidRPr="007B5C32">
        <w:rPr>
          <w:rFonts w:ascii="Times New Roman" w:hAnsi="Times New Roman" w:cs="Times New Roman"/>
          <w:lang w:eastAsia="zh-TW"/>
        </w:rPr>
        <w:t xml:space="preserve">Downregulation of </w:t>
      </w:r>
      <w:r w:rsidR="00EF4B1C" w:rsidRPr="007B5C32">
        <w:rPr>
          <w:rFonts w:ascii="Times New Roman" w:hAnsi="Times New Roman" w:cs="Times New Roman"/>
          <w:lang w:eastAsia="zh-TW"/>
        </w:rPr>
        <w:t>BIRC5</w:t>
      </w:r>
      <w:r w:rsidR="00BA3673" w:rsidRPr="007B5C32">
        <w:rPr>
          <w:rFonts w:ascii="Times New Roman" w:hAnsi="Times New Roman" w:cs="Times New Roman"/>
          <w:lang w:eastAsia="zh-TW"/>
        </w:rPr>
        <w:t xml:space="preserve"> </w:t>
      </w:r>
      <w:r w:rsidR="002D730E" w:rsidRPr="007B5C32">
        <w:rPr>
          <w:rFonts w:ascii="Times New Roman" w:hAnsi="Times New Roman" w:cs="Times New Roman"/>
          <w:lang w:eastAsia="zh-TW"/>
        </w:rPr>
        <w:t>induces autophagy in mammalian cells</w:t>
      </w:r>
      <w:r w:rsidR="00BA3673" w:rsidRPr="007B5C32">
        <w:rPr>
          <w:rFonts w:ascii="Times New Roman" w:hAnsi="Times New Roman" w:cs="Times New Roman"/>
          <w:lang w:eastAsia="zh-TW"/>
        </w:rPr>
        <w:t>.</w:t>
      </w:r>
      <w:r w:rsidR="00BA3673" w:rsidRPr="007B5C32">
        <w:rPr>
          <w:rFonts w:ascii="Times New Roman" w:hAnsi="Times New Roman" w:cs="Times New Roman"/>
          <w:b/>
          <w:lang w:eastAsia="zh-TW"/>
        </w:rPr>
        <w:t xml:space="preserve"> </w:t>
      </w:r>
      <w:r w:rsidR="002D730E" w:rsidRPr="007B5C32">
        <w:rPr>
          <w:rFonts w:ascii="Times New Roman" w:hAnsi="Times New Roman" w:cs="Times New Roman"/>
          <w:lang w:eastAsia="zh-TW"/>
        </w:rPr>
        <w:t>(</w:t>
      </w:r>
      <w:r w:rsidR="002D730E" w:rsidRPr="007B5C32">
        <w:rPr>
          <w:rFonts w:ascii="Times New Roman" w:hAnsi="Times New Roman" w:cs="Times New Roman"/>
          <w:b/>
          <w:lang w:eastAsia="zh-TW"/>
        </w:rPr>
        <w:t>A</w:t>
      </w:r>
      <w:r w:rsidR="002D730E" w:rsidRPr="007B5C32">
        <w:rPr>
          <w:rFonts w:ascii="Times New Roman" w:hAnsi="Times New Roman" w:cs="Times New Roman"/>
          <w:lang w:eastAsia="zh-TW"/>
        </w:rPr>
        <w:t xml:space="preserve">) MEF cells were treated with </w:t>
      </w:r>
      <w:r w:rsidR="00327110" w:rsidRPr="007B5C32">
        <w:rPr>
          <w:rFonts w:ascii="Times New Roman" w:hAnsi="Times New Roman" w:cs="Times New Roman"/>
          <w:lang w:eastAsia="zh-TW"/>
        </w:rPr>
        <w:t xml:space="preserve">either </w:t>
      </w:r>
      <w:r w:rsidR="002D730E" w:rsidRPr="007B5C32">
        <w:rPr>
          <w:rFonts w:ascii="Times New Roman" w:hAnsi="Times New Roman" w:cs="Times New Roman"/>
          <w:lang w:eastAsia="zh-TW"/>
        </w:rPr>
        <w:t xml:space="preserve">scramble siRNA or </w:t>
      </w:r>
      <w:r w:rsidR="006F1E2B" w:rsidRPr="007B5C32">
        <w:rPr>
          <w:rFonts w:ascii="Times New Roman" w:hAnsi="Times New Roman" w:cs="Times New Roman"/>
          <w:i/>
          <w:lang w:eastAsia="zh-TW"/>
        </w:rPr>
        <w:t>Birc5</w:t>
      </w:r>
      <w:r w:rsidR="006F1E2B" w:rsidRPr="007B5C32">
        <w:rPr>
          <w:rFonts w:ascii="Times New Roman" w:hAnsi="Times New Roman" w:cs="Times New Roman"/>
          <w:lang w:eastAsia="zh-TW"/>
        </w:rPr>
        <w:t xml:space="preserve"> </w:t>
      </w:r>
      <w:r w:rsidR="002D730E" w:rsidRPr="007B5C32">
        <w:rPr>
          <w:rFonts w:ascii="Times New Roman" w:hAnsi="Times New Roman" w:cs="Times New Roman"/>
          <w:lang w:eastAsia="zh-TW"/>
        </w:rPr>
        <w:t xml:space="preserve">siRNA for 48 h. Conversion of LC3B-II was determined by </w:t>
      </w:r>
      <w:r w:rsidR="00400779" w:rsidRPr="007B5C32">
        <w:rPr>
          <w:rFonts w:ascii="Times New Roman" w:hAnsi="Times New Roman" w:cs="Times New Roman"/>
          <w:lang w:eastAsia="zh-TW"/>
        </w:rPr>
        <w:t>w</w:t>
      </w:r>
      <w:r w:rsidR="002D730E" w:rsidRPr="007B5C32">
        <w:rPr>
          <w:rFonts w:ascii="Times New Roman" w:hAnsi="Times New Roman" w:cs="Times New Roman"/>
          <w:lang w:eastAsia="zh-TW"/>
        </w:rPr>
        <w:t xml:space="preserve">estern blotting. </w:t>
      </w:r>
      <w:r w:rsidR="00EF4B1C" w:rsidRPr="007B5C32">
        <w:rPr>
          <w:rFonts w:ascii="Times New Roman" w:hAnsi="Times New Roman" w:cs="Times New Roman"/>
          <w:lang w:eastAsia="zh-TW"/>
        </w:rPr>
        <w:t>ACT</w:t>
      </w:r>
      <w:r w:rsidR="006F1E2B" w:rsidRPr="007B5C32">
        <w:rPr>
          <w:rFonts w:ascii="Times New Roman" w:hAnsi="Times New Roman" w:cs="Times New Roman" w:hint="eastAsia"/>
          <w:lang w:eastAsia="zh-TW"/>
        </w:rPr>
        <w:t>A1</w:t>
      </w:r>
      <w:r w:rsidR="00EF4B1C" w:rsidRPr="007B5C32">
        <w:rPr>
          <w:rFonts w:ascii="Times New Roman" w:hAnsi="Times New Roman" w:cs="Times New Roman"/>
          <w:lang w:eastAsia="zh-TW"/>
        </w:rPr>
        <w:t xml:space="preserve">/Actin was used as an internal control. </w:t>
      </w:r>
      <w:r w:rsidR="002D730E" w:rsidRPr="007B5C32">
        <w:rPr>
          <w:rFonts w:ascii="Times New Roman" w:hAnsi="Times New Roman" w:cs="Times New Roman"/>
          <w:lang w:eastAsia="zh-TW"/>
        </w:rPr>
        <w:t>(</w:t>
      </w:r>
      <w:r w:rsidR="00327110" w:rsidRPr="007B5C32">
        <w:rPr>
          <w:rFonts w:ascii="Times New Roman" w:hAnsi="Times New Roman" w:cs="Times New Roman"/>
          <w:b/>
          <w:lang w:eastAsia="zh-TW"/>
        </w:rPr>
        <w:t>B</w:t>
      </w:r>
      <w:r w:rsidR="002D730E" w:rsidRPr="007B5C32">
        <w:rPr>
          <w:rFonts w:ascii="Times New Roman" w:hAnsi="Times New Roman" w:cs="Times New Roman"/>
          <w:lang w:eastAsia="zh-TW"/>
        </w:rPr>
        <w:t>)</w:t>
      </w:r>
      <w:r w:rsidR="00327110" w:rsidRPr="007B5C32">
        <w:rPr>
          <w:rFonts w:ascii="Times New Roman" w:hAnsi="Times New Roman" w:cs="Times New Roman"/>
          <w:lang w:eastAsia="zh-TW"/>
        </w:rPr>
        <w:t xml:space="preserve"> MDA-MB-231 cells were treated with either scramble siRNA or </w:t>
      </w:r>
      <w:r w:rsidR="00665DD1" w:rsidRPr="007B5C32">
        <w:rPr>
          <w:rFonts w:ascii="Times New Roman" w:hAnsi="Times New Roman" w:cs="Times New Roman"/>
          <w:i/>
          <w:lang w:eastAsia="zh-TW"/>
        </w:rPr>
        <w:t>BIRC5</w:t>
      </w:r>
      <w:r w:rsidR="00327110" w:rsidRPr="007B5C32">
        <w:rPr>
          <w:rFonts w:ascii="Times New Roman" w:hAnsi="Times New Roman" w:cs="Times New Roman"/>
          <w:lang w:eastAsia="zh-TW"/>
        </w:rPr>
        <w:t xml:space="preserve"> siRNA for 48 h. The protein stability of SQSTM1 was determined by the </w:t>
      </w:r>
      <w:r w:rsidR="00322037" w:rsidRPr="007B5C32">
        <w:rPr>
          <w:rFonts w:ascii="Times New Roman" w:hAnsi="Times New Roman" w:cs="Times New Roman"/>
          <w:lang w:eastAsia="zh-TW"/>
        </w:rPr>
        <w:t>c</w:t>
      </w:r>
      <w:r w:rsidR="00327110" w:rsidRPr="007B5C32">
        <w:rPr>
          <w:rFonts w:ascii="Times New Roman" w:hAnsi="Times New Roman" w:cs="Times New Roman"/>
          <w:lang w:eastAsia="zh-TW"/>
        </w:rPr>
        <w:t xml:space="preserve">ycloheximide chase assay (left) and the expression of </w:t>
      </w:r>
      <w:r w:rsidR="00665DD1" w:rsidRPr="007B5C32">
        <w:rPr>
          <w:rFonts w:ascii="Times New Roman" w:hAnsi="Times New Roman" w:cs="Times New Roman"/>
          <w:lang w:eastAsia="zh-TW"/>
        </w:rPr>
        <w:t>BIRC5 was determined by w</w:t>
      </w:r>
      <w:r w:rsidR="00327110" w:rsidRPr="007B5C32">
        <w:rPr>
          <w:rFonts w:ascii="Times New Roman" w:hAnsi="Times New Roman" w:cs="Times New Roman"/>
          <w:lang w:eastAsia="zh-TW"/>
        </w:rPr>
        <w:t>estern blotting (right). (</w:t>
      </w:r>
      <w:r w:rsidR="00327110" w:rsidRPr="007B5C32">
        <w:rPr>
          <w:rFonts w:ascii="Times New Roman" w:hAnsi="Times New Roman" w:cs="Times New Roman"/>
          <w:b/>
          <w:lang w:eastAsia="zh-TW"/>
        </w:rPr>
        <w:t>C</w:t>
      </w:r>
      <w:r w:rsidR="00327110" w:rsidRPr="007B5C32">
        <w:rPr>
          <w:rFonts w:ascii="Times New Roman" w:hAnsi="Times New Roman" w:cs="Times New Roman"/>
          <w:lang w:eastAsia="zh-TW"/>
        </w:rPr>
        <w:t xml:space="preserve">) </w:t>
      </w:r>
      <w:r w:rsidR="00BA3673" w:rsidRPr="007B5C32">
        <w:rPr>
          <w:rFonts w:ascii="Times New Roman" w:hAnsi="Times New Roman" w:cs="Times New Roman"/>
          <w:lang w:eastAsia="zh-TW"/>
        </w:rPr>
        <w:t xml:space="preserve">Cells were treated with either scramble siRNA or </w:t>
      </w:r>
      <w:r w:rsidR="00665DD1" w:rsidRPr="007B5C32">
        <w:rPr>
          <w:rFonts w:ascii="Times New Roman" w:hAnsi="Times New Roman" w:cs="Times New Roman"/>
          <w:i/>
          <w:lang w:eastAsia="zh-TW"/>
        </w:rPr>
        <w:t>BIRC5</w:t>
      </w:r>
      <w:r w:rsidR="00F819F9" w:rsidRPr="007B5C32">
        <w:rPr>
          <w:rFonts w:ascii="Times New Roman" w:hAnsi="Times New Roman" w:cs="Times New Roman"/>
          <w:lang w:eastAsia="zh-TW"/>
        </w:rPr>
        <w:t xml:space="preserve"> siRNA for </w:t>
      </w:r>
      <w:r w:rsidR="00D51596" w:rsidRPr="007B5C32">
        <w:rPr>
          <w:rFonts w:ascii="Times New Roman" w:hAnsi="Times New Roman" w:cs="Times New Roman"/>
          <w:lang w:eastAsia="zh-TW"/>
        </w:rPr>
        <w:t xml:space="preserve">the </w:t>
      </w:r>
      <w:r w:rsidR="00F819F9" w:rsidRPr="007B5C32">
        <w:rPr>
          <w:rFonts w:ascii="Times New Roman" w:hAnsi="Times New Roman" w:cs="Times New Roman"/>
          <w:lang w:eastAsia="zh-TW"/>
        </w:rPr>
        <w:t xml:space="preserve">indicated durations. </w:t>
      </w:r>
      <w:r w:rsidR="00CC3CB1" w:rsidRPr="007B5C32">
        <w:rPr>
          <w:rFonts w:ascii="Times New Roman" w:hAnsi="Times New Roman" w:cs="Times New Roman"/>
          <w:lang w:eastAsia="zh-TW"/>
        </w:rPr>
        <w:t xml:space="preserve">Expression and </w:t>
      </w:r>
      <w:r w:rsidR="00C22EFC" w:rsidRPr="007B5C32">
        <w:rPr>
          <w:rFonts w:ascii="Times New Roman" w:hAnsi="Times New Roman" w:cs="Times New Roman"/>
          <w:lang w:eastAsia="zh-TW"/>
        </w:rPr>
        <w:t>of LC3 was determined by immunofluor</w:t>
      </w:r>
      <w:r w:rsidR="00400779" w:rsidRPr="007B5C32">
        <w:rPr>
          <w:rFonts w:ascii="Times New Roman" w:hAnsi="Times New Roman" w:cs="Times New Roman"/>
          <w:lang w:eastAsia="zh-TW"/>
        </w:rPr>
        <w:t>e</w:t>
      </w:r>
      <w:r w:rsidR="00C22EFC" w:rsidRPr="007B5C32">
        <w:rPr>
          <w:rFonts w:ascii="Times New Roman" w:hAnsi="Times New Roman" w:cs="Times New Roman"/>
          <w:lang w:eastAsia="zh-TW"/>
        </w:rPr>
        <w:t>scent microscopy.</w:t>
      </w:r>
      <w:r w:rsidR="00CC3CB1" w:rsidRPr="007B5C32">
        <w:rPr>
          <w:rFonts w:ascii="Times New Roman" w:hAnsi="Times New Roman" w:cs="Times New Roman"/>
          <w:lang w:eastAsia="zh-TW"/>
        </w:rPr>
        <w:t xml:space="preserve"> </w:t>
      </w:r>
      <w:r w:rsidR="00CE7E7D" w:rsidRPr="007B5C32">
        <w:rPr>
          <w:rFonts w:ascii="Times New Roman" w:hAnsi="Times New Roman" w:cs="Times New Roman"/>
          <w:lang w:eastAsia="zh-TW"/>
        </w:rPr>
        <w:t xml:space="preserve">Nuclei </w:t>
      </w:r>
      <w:r w:rsidR="00CC3CB1" w:rsidRPr="007B5C32">
        <w:rPr>
          <w:rFonts w:ascii="Times New Roman" w:hAnsi="Times New Roman" w:cs="Times New Roman"/>
          <w:lang w:eastAsia="zh-TW"/>
        </w:rPr>
        <w:t>were countered stained by DAPI.</w:t>
      </w:r>
      <w:r w:rsidR="00C22EFC" w:rsidRPr="007B5C32">
        <w:rPr>
          <w:rFonts w:ascii="Times New Roman" w:hAnsi="Times New Roman" w:cs="Times New Roman"/>
          <w:lang w:eastAsia="zh-TW"/>
        </w:rPr>
        <w:t xml:space="preserve"> </w:t>
      </w:r>
      <w:r w:rsidR="005861E2" w:rsidRPr="007B5C32">
        <w:rPr>
          <w:rFonts w:ascii="Times New Roman" w:hAnsi="Times New Roman" w:cs="Times New Roman" w:hint="eastAsia"/>
          <w:lang w:eastAsia="zh-TW"/>
        </w:rPr>
        <w:t xml:space="preserve">Scale bar: 30 </w:t>
      </w:r>
      <w:r w:rsidR="005861E2" w:rsidRPr="007B5C32">
        <w:rPr>
          <w:rFonts w:ascii="Times New Roman" w:hAnsi="Times New Roman" w:cs="Times New Roman"/>
          <w:lang w:eastAsia="zh-TW"/>
        </w:rPr>
        <w:t>μ</w:t>
      </w:r>
      <w:r w:rsidR="005861E2" w:rsidRPr="007B5C32">
        <w:rPr>
          <w:rFonts w:ascii="Times New Roman" w:hAnsi="Times New Roman" w:cs="Times New Roman" w:hint="eastAsia"/>
          <w:lang w:eastAsia="zh-TW"/>
        </w:rPr>
        <w:t>m.</w:t>
      </w:r>
      <w:r w:rsidR="005861E2" w:rsidRPr="007B5C32">
        <w:rPr>
          <w:rFonts w:ascii="Times New Roman" w:hAnsi="Times New Roman" w:cs="Times New Roman"/>
          <w:lang w:eastAsia="zh-TW"/>
        </w:rPr>
        <w:t xml:space="preserve"> </w:t>
      </w:r>
      <w:r w:rsidR="00536CF2" w:rsidRPr="007B5C32">
        <w:rPr>
          <w:rFonts w:ascii="Times New Roman" w:hAnsi="Times New Roman" w:cs="Times New Roman"/>
          <w:lang w:eastAsia="zh-TW"/>
        </w:rPr>
        <w:t>(</w:t>
      </w:r>
      <w:r w:rsidR="00536CF2" w:rsidRPr="007B5C32">
        <w:rPr>
          <w:rFonts w:ascii="Times New Roman" w:hAnsi="Times New Roman" w:cs="Times New Roman" w:hint="eastAsia"/>
          <w:b/>
          <w:lang w:eastAsia="zh-TW"/>
        </w:rPr>
        <w:t>D</w:t>
      </w:r>
      <w:r w:rsidR="00536CF2" w:rsidRPr="007B5C32">
        <w:rPr>
          <w:rFonts w:ascii="Times New Roman" w:hAnsi="Times New Roman" w:cs="Times New Roman"/>
          <w:lang w:eastAsia="zh-TW"/>
        </w:rPr>
        <w:t>)</w:t>
      </w:r>
      <w:r w:rsidR="00536CF2" w:rsidRPr="007B5C32">
        <w:rPr>
          <w:rFonts w:ascii="Times New Roman" w:hAnsi="Times New Roman" w:cs="Times New Roman" w:hint="eastAsia"/>
          <w:lang w:eastAsia="zh-TW"/>
        </w:rPr>
        <w:t xml:space="preserve"> Cells were treated with either scramble siRNA or </w:t>
      </w:r>
      <w:r w:rsidR="00D51596" w:rsidRPr="007B5C32">
        <w:rPr>
          <w:rFonts w:ascii="Times New Roman" w:hAnsi="Times New Roman" w:cs="Times New Roman"/>
          <w:i/>
          <w:lang w:eastAsia="zh-TW"/>
        </w:rPr>
        <w:t>BIRC5</w:t>
      </w:r>
      <w:r w:rsidR="00536CF2" w:rsidRPr="007B5C32">
        <w:rPr>
          <w:rFonts w:ascii="Times New Roman" w:hAnsi="Times New Roman" w:cs="Times New Roman" w:hint="eastAsia"/>
          <w:lang w:eastAsia="zh-TW"/>
        </w:rPr>
        <w:t xml:space="preserve"> siRNA together with or without </w:t>
      </w:r>
      <w:r w:rsidR="00D51596" w:rsidRPr="007B5C32">
        <w:rPr>
          <w:rFonts w:ascii="Times New Roman" w:hAnsi="Times New Roman" w:cs="Times New Roman"/>
          <w:lang w:eastAsia="zh-TW"/>
        </w:rPr>
        <w:t>CQ (</w:t>
      </w:r>
      <w:r w:rsidR="00536CF2" w:rsidRPr="007B5C32">
        <w:rPr>
          <w:rFonts w:ascii="Times New Roman" w:hAnsi="Times New Roman" w:cs="Times New Roman"/>
          <w:lang w:eastAsia="zh-TW"/>
        </w:rPr>
        <w:t>chloroquine</w:t>
      </w:r>
      <w:r w:rsidR="00D51596" w:rsidRPr="007B5C32">
        <w:rPr>
          <w:rFonts w:ascii="Times New Roman" w:hAnsi="Times New Roman" w:cs="Times New Roman"/>
          <w:lang w:eastAsia="zh-TW"/>
        </w:rPr>
        <w:t>)</w:t>
      </w:r>
      <w:r w:rsidR="00536CF2" w:rsidRPr="007B5C32">
        <w:rPr>
          <w:rFonts w:ascii="Times New Roman" w:hAnsi="Times New Roman" w:cs="Times New Roman" w:hint="eastAsia"/>
          <w:lang w:eastAsia="zh-TW"/>
        </w:rPr>
        <w:t xml:space="preserve">. Conversion of LC3B-II was determined by </w:t>
      </w:r>
      <w:r w:rsidR="00D51596" w:rsidRPr="007B5C32">
        <w:rPr>
          <w:rFonts w:ascii="Times New Roman" w:hAnsi="Times New Roman" w:cs="Times New Roman"/>
          <w:lang w:eastAsia="zh-TW"/>
        </w:rPr>
        <w:t>w</w:t>
      </w:r>
      <w:r w:rsidR="00536CF2" w:rsidRPr="007B5C32">
        <w:rPr>
          <w:rFonts w:ascii="Times New Roman" w:hAnsi="Times New Roman" w:cs="Times New Roman" w:hint="eastAsia"/>
          <w:lang w:eastAsia="zh-TW"/>
        </w:rPr>
        <w:t>estern blotting.</w:t>
      </w:r>
    </w:p>
    <w:p w14:paraId="6E550514" w14:textId="76BBB0E3" w:rsidR="00A479B1" w:rsidRPr="007B5C32" w:rsidRDefault="00A479B1" w:rsidP="00A479B1">
      <w:pPr>
        <w:rPr>
          <w:lang w:eastAsia="zh-TW"/>
        </w:rPr>
      </w:pPr>
    </w:p>
    <w:p w14:paraId="197DFCFD" w14:textId="115F2797" w:rsidR="00197153" w:rsidRPr="007B5C32" w:rsidRDefault="00197153" w:rsidP="00A479B1">
      <w:pPr>
        <w:rPr>
          <w:lang w:eastAsia="zh-TW"/>
        </w:rPr>
      </w:pPr>
    </w:p>
    <w:p w14:paraId="0A7E8FBE" w14:textId="345D353B" w:rsidR="00197153" w:rsidRPr="007B5C32" w:rsidRDefault="00197153" w:rsidP="00A479B1">
      <w:pPr>
        <w:rPr>
          <w:lang w:eastAsia="zh-TW"/>
        </w:rPr>
      </w:pPr>
    </w:p>
    <w:p w14:paraId="76CFDDAA" w14:textId="1F77BCAB" w:rsidR="00197153" w:rsidRPr="007B5C32" w:rsidRDefault="00197153" w:rsidP="00A479B1">
      <w:pPr>
        <w:rPr>
          <w:lang w:eastAsia="zh-TW"/>
        </w:rPr>
      </w:pPr>
    </w:p>
    <w:p w14:paraId="4F8DB3FA" w14:textId="0A3E5F15" w:rsidR="00197153" w:rsidRPr="007B5C32" w:rsidRDefault="00197153" w:rsidP="00A479B1">
      <w:pPr>
        <w:rPr>
          <w:lang w:eastAsia="zh-TW"/>
        </w:rPr>
      </w:pPr>
    </w:p>
    <w:p w14:paraId="15D25344" w14:textId="77777777" w:rsidR="00197153" w:rsidRPr="007B5C32" w:rsidRDefault="00197153" w:rsidP="00A479B1">
      <w:pPr>
        <w:rPr>
          <w:lang w:eastAsia="zh-TW"/>
        </w:rPr>
      </w:pPr>
    </w:p>
    <w:p w14:paraId="03BDEF0D" w14:textId="54F4BF2D" w:rsidR="003A30D4" w:rsidRPr="007B5C32" w:rsidRDefault="00EA7F86" w:rsidP="003A30D4">
      <w:pPr>
        <w:jc w:val="center"/>
        <w:rPr>
          <w:lang w:eastAsia="zh-TW"/>
        </w:rPr>
      </w:pPr>
      <w:r w:rsidRPr="007B5C32">
        <w:rPr>
          <w:noProof/>
          <w:lang w:eastAsia="zh-TW"/>
        </w:rPr>
        <w:lastRenderedPageBreak/>
        <w:drawing>
          <wp:inline distT="0" distB="0" distL="0" distR="0" wp14:anchorId="4C56F5CB" wp14:editId="32EAB7F0">
            <wp:extent cx="4561368" cy="6097418"/>
            <wp:effectExtent l="19050" t="19050" r="10795" b="1778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02 - Revised.tif"/>
                    <pic:cNvPicPr/>
                  </pic:nvPicPr>
                  <pic:blipFill>
                    <a:blip r:embed="rId8">
                      <a:extLst>
                        <a:ext uri="{28A0092B-C50C-407E-A947-70E740481C1C}">
                          <a14:useLocalDpi xmlns:a14="http://schemas.microsoft.com/office/drawing/2010/main" val="0"/>
                        </a:ext>
                      </a:extLst>
                    </a:blip>
                    <a:stretch>
                      <a:fillRect/>
                    </a:stretch>
                  </pic:blipFill>
                  <pic:spPr>
                    <a:xfrm>
                      <a:off x="0" y="0"/>
                      <a:ext cx="4577007" cy="6118323"/>
                    </a:xfrm>
                    <a:prstGeom prst="rect">
                      <a:avLst/>
                    </a:prstGeom>
                    <a:ln w="3175">
                      <a:solidFill>
                        <a:schemeClr val="tx1"/>
                      </a:solidFill>
                    </a:ln>
                  </pic:spPr>
                </pic:pic>
              </a:graphicData>
            </a:graphic>
          </wp:inline>
        </w:drawing>
      </w:r>
    </w:p>
    <w:p w14:paraId="28888736" w14:textId="65E0756B" w:rsidR="003A30D4" w:rsidRPr="007B5C32" w:rsidRDefault="003A30D4" w:rsidP="003A30D4">
      <w:pPr>
        <w:jc w:val="both"/>
        <w:rPr>
          <w:rFonts w:ascii="Times New Roman" w:hAnsi="Times New Roman" w:cs="Times New Roman"/>
          <w:sz w:val="20"/>
          <w:lang w:eastAsia="zh-TW"/>
        </w:rPr>
      </w:pPr>
      <w:r w:rsidRPr="007B5C32">
        <w:rPr>
          <w:rFonts w:ascii="Times New Roman" w:hAnsi="Times New Roman" w:cs="Times New Roman"/>
          <w:b/>
          <w:sz w:val="20"/>
        </w:rPr>
        <w:t>Figure S</w:t>
      </w:r>
      <w:r w:rsidR="001B257A" w:rsidRPr="007B5C32">
        <w:rPr>
          <w:rFonts w:ascii="Times New Roman" w:hAnsi="Times New Roman" w:cs="Times New Roman" w:hint="eastAsia"/>
          <w:b/>
          <w:sz w:val="20"/>
          <w:lang w:eastAsia="zh-TW"/>
        </w:rPr>
        <w:t>2</w:t>
      </w:r>
      <w:r w:rsidRPr="007B5C32">
        <w:rPr>
          <w:rFonts w:ascii="Times New Roman" w:hAnsi="Times New Roman" w:cs="Times New Roman"/>
          <w:sz w:val="20"/>
        </w:rPr>
        <w:t xml:space="preserve"> </w:t>
      </w:r>
      <w:r w:rsidRPr="007B5C32">
        <w:rPr>
          <w:rFonts w:ascii="Times New Roman" w:hAnsi="Times New Roman" w:cs="Times New Roman"/>
          <w:b/>
          <w:sz w:val="20"/>
        </w:rPr>
        <w:t xml:space="preserve">– </w:t>
      </w:r>
      <w:r w:rsidR="00070839" w:rsidRPr="007B5C32">
        <w:rPr>
          <w:rFonts w:ascii="Times New Roman" w:hAnsi="Times New Roman" w:cs="Times New Roman"/>
          <w:sz w:val="20"/>
        </w:rPr>
        <w:t>BIRC5</w:t>
      </w:r>
      <w:r w:rsidRPr="007B5C32">
        <w:rPr>
          <w:rFonts w:ascii="Times New Roman" w:hAnsi="Times New Roman" w:cs="Times New Roman"/>
          <w:sz w:val="20"/>
        </w:rPr>
        <w:t xml:space="preserve"> </w:t>
      </w:r>
      <w:r w:rsidRPr="007B5C32">
        <w:rPr>
          <w:rFonts w:ascii="Times New Roman" w:hAnsi="Times New Roman" w:cs="Times New Roman" w:hint="eastAsia"/>
          <w:sz w:val="20"/>
          <w:lang w:eastAsia="zh-TW"/>
        </w:rPr>
        <w:t xml:space="preserve">regulates </w:t>
      </w:r>
      <w:r w:rsidR="00C17ED5" w:rsidRPr="007B5C32">
        <w:rPr>
          <w:rFonts w:ascii="Times New Roman" w:hAnsi="Times New Roman" w:cs="Times New Roman"/>
          <w:sz w:val="20"/>
          <w:lang w:eastAsia="zh-TW"/>
        </w:rPr>
        <w:t>HSPB1</w:t>
      </w:r>
      <w:r w:rsidRPr="007B5C32">
        <w:rPr>
          <w:rFonts w:ascii="Times New Roman" w:hAnsi="Times New Roman" w:cs="Times New Roman" w:hint="eastAsia"/>
          <w:sz w:val="20"/>
          <w:lang w:eastAsia="zh-TW"/>
        </w:rPr>
        <w:t xml:space="preserve"> expression</w:t>
      </w:r>
      <w:r w:rsidRPr="007B5C32">
        <w:rPr>
          <w:rFonts w:ascii="Times New Roman" w:hAnsi="Times New Roman" w:cs="Times New Roman"/>
          <w:sz w:val="20"/>
        </w:rPr>
        <w:t xml:space="preserve"> </w:t>
      </w:r>
      <w:r w:rsidR="00C17ED5" w:rsidRPr="007B5C32">
        <w:rPr>
          <w:rFonts w:ascii="Times New Roman" w:hAnsi="Times New Roman" w:cs="Times New Roman" w:hint="eastAsia"/>
          <w:sz w:val="20"/>
          <w:lang w:eastAsia="zh-TW"/>
        </w:rPr>
        <w:t>and ATG</w:t>
      </w:r>
      <w:r w:rsidRPr="007B5C32">
        <w:rPr>
          <w:rFonts w:ascii="Times New Roman" w:hAnsi="Times New Roman" w:cs="Times New Roman" w:hint="eastAsia"/>
          <w:sz w:val="20"/>
          <w:lang w:eastAsia="zh-TW"/>
        </w:rPr>
        <w:t xml:space="preserve">7 </w:t>
      </w:r>
      <w:r w:rsidRPr="007B5C32">
        <w:rPr>
          <w:rFonts w:ascii="Times New Roman" w:hAnsi="Times New Roman" w:cs="Times New Roman"/>
          <w:sz w:val="20"/>
          <w:lang w:eastAsia="zh-TW"/>
        </w:rPr>
        <w:t>ubiquitination</w:t>
      </w:r>
      <w:r w:rsidRPr="007B5C32">
        <w:rPr>
          <w:rFonts w:ascii="Times New Roman" w:hAnsi="Times New Roman" w:cs="Times New Roman" w:hint="eastAsia"/>
          <w:sz w:val="20"/>
          <w:lang w:eastAsia="zh-TW"/>
        </w:rPr>
        <w:t xml:space="preserve"> </w:t>
      </w:r>
      <w:r w:rsidRPr="007B5C32">
        <w:rPr>
          <w:rFonts w:ascii="Times New Roman" w:hAnsi="Times New Roman" w:cs="Times New Roman"/>
          <w:sz w:val="20"/>
        </w:rPr>
        <w:t>in cells.</w:t>
      </w:r>
      <w:r w:rsidRPr="007B5C32">
        <w:rPr>
          <w:rFonts w:ascii="Times New Roman" w:hAnsi="Times New Roman" w:cs="Times New Roman"/>
          <w:b/>
          <w:sz w:val="20"/>
        </w:rPr>
        <w:t xml:space="preserve"> (A)</w:t>
      </w:r>
      <w:r w:rsidRPr="007B5C32">
        <w:rPr>
          <w:rFonts w:ascii="Times New Roman" w:hAnsi="Times New Roman" w:cs="Times New Roman"/>
          <w:sz w:val="20"/>
        </w:rPr>
        <w:t xml:space="preserve"> M</w:t>
      </w:r>
      <w:r w:rsidRPr="007B5C32">
        <w:rPr>
          <w:rFonts w:ascii="Times New Roman" w:hAnsi="Times New Roman" w:cs="Times New Roman" w:hint="eastAsia"/>
          <w:sz w:val="20"/>
          <w:lang w:eastAsia="zh-TW"/>
        </w:rPr>
        <w:t>DA-MB-231</w:t>
      </w:r>
      <w:r w:rsidRPr="007B5C32">
        <w:rPr>
          <w:rFonts w:ascii="Times New Roman" w:hAnsi="Times New Roman" w:cs="Times New Roman"/>
          <w:sz w:val="20"/>
        </w:rPr>
        <w:t xml:space="preserve"> and A549 cells were transfected with either the empty vector (empty plasmid DNA) or the </w:t>
      </w:r>
      <w:r w:rsidR="00C17ED5" w:rsidRPr="007B5C32">
        <w:rPr>
          <w:rFonts w:ascii="Times New Roman" w:hAnsi="Times New Roman" w:cs="Times New Roman"/>
          <w:sz w:val="20"/>
        </w:rPr>
        <w:t>BIRC5</w:t>
      </w:r>
      <w:r w:rsidRPr="007B5C32">
        <w:rPr>
          <w:rFonts w:ascii="Times New Roman" w:hAnsi="Times New Roman" w:cs="Times New Roman"/>
          <w:sz w:val="20"/>
        </w:rPr>
        <w:t>-expressing</w:t>
      </w:r>
      <w:r w:rsidR="00C15AE8" w:rsidRPr="007B5C32">
        <w:rPr>
          <w:rFonts w:ascii="Times New Roman" w:hAnsi="Times New Roman" w:cs="Times New Roman"/>
          <w:sz w:val="20"/>
        </w:rPr>
        <w:t xml:space="preserve"> (O/E)</w:t>
      </w:r>
      <w:r w:rsidRPr="007B5C32">
        <w:rPr>
          <w:rFonts w:ascii="Times New Roman" w:hAnsi="Times New Roman" w:cs="Times New Roman"/>
          <w:sz w:val="20"/>
        </w:rPr>
        <w:t xml:space="preserve"> plasmid DNA (O/E </w:t>
      </w:r>
      <w:r w:rsidR="00C17ED5" w:rsidRPr="007B5C32">
        <w:rPr>
          <w:rFonts w:ascii="Times New Roman" w:hAnsi="Times New Roman" w:cs="Times New Roman"/>
          <w:sz w:val="20"/>
        </w:rPr>
        <w:t>BIRC5</w:t>
      </w:r>
      <w:r w:rsidRPr="007B5C32">
        <w:rPr>
          <w:rFonts w:ascii="Times New Roman" w:hAnsi="Times New Roman" w:cs="Times New Roman"/>
          <w:sz w:val="20"/>
        </w:rPr>
        <w:t xml:space="preserve">) for </w:t>
      </w:r>
      <w:r w:rsidRPr="007B5C32">
        <w:rPr>
          <w:rFonts w:ascii="Times New Roman" w:hAnsi="Times New Roman" w:cs="Times New Roman" w:hint="eastAsia"/>
          <w:sz w:val="20"/>
          <w:lang w:eastAsia="zh-TW"/>
        </w:rPr>
        <w:t>48</w:t>
      </w:r>
      <w:r w:rsidRPr="007B5C32">
        <w:rPr>
          <w:rFonts w:ascii="Times New Roman" w:hAnsi="Times New Roman" w:cs="Times New Roman"/>
          <w:sz w:val="20"/>
        </w:rPr>
        <w:t xml:space="preserve"> h.</w:t>
      </w:r>
      <w:r w:rsidRPr="007B5C32">
        <w:rPr>
          <w:rFonts w:ascii="Times New Roman" w:hAnsi="Times New Roman" w:cs="Times New Roman" w:hint="eastAsia"/>
          <w:sz w:val="20"/>
          <w:lang w:eastAsia="zh-TW"/>
        </w:rPr>
        <w:t xml:space="preserve"> Expression of </w:t>
      </w:r>
      <w:r w:rsidR="00C17ED5" w:rsidRPr="007B5C32">
        <w:rPr>
          <w:rFonts w:ascii="Times New Roman" w:hAnsi="Times New Roman" w:cs="Times New Roman"/>
          <w:sz w:val="20"/>
          <w:lang w:eastAsia="zh-TW"/>
        </w:rPr>
        <w:t>HSPB1</w:t>
      </w:r>
      <w:r w:rsidR="00C17ED5" w:rsidRPr="007B5C32">
        <w:rPr>
          <w:rFonts w:ascii="Times New Roman" w:hAnsi="Times New Roman" w:cs="Times New Roman" w:hint="eastAsia"/>
          <w:sz w:val="20"/>
          <w:lang w:eastAsia="zh-TW"/>
        </w:rPr>
        <w:t xml:space="preserve"> was determined by the w</w:t>
      </w:r>
      <w:r w:rsidRPr="007B5C32">
        <w:rPr>
          <w:rFonts w:ascii="Times New Roman" w:hAnsi="Times New Roman" w:cs="Times New Roman" w:hint="eastAsia"/>
          <w:sz w:val="20"/>
          <w:lang w:eastAsia="zh-TW"/>
        </w:rPr>
        <w:t xml:space="preserve">estern blot analysis. </w:t>
      </w:r>
      <w:r w:rsidR="00E61F28" w:rsidRPr="007B5C32">
        <w:rPr>
          <w:rFonts w:ascii="Times New Roman" w:hAnsi="Times New Roman" w:cs="Times New Roman" w:hint="eastAsia"/>
          <w:b/>
          <w:sz w:val="20"/>
          <w:lang w:eastAsia="zh-TW"/>
        </w:rPr>
        <w:t xml:space="preserve">(B) </w:t>
      </w:r>
      <w:r w:rsidR="00E61F28" w:rsidRPr="007B5C32">
        <w:rPr>
          <w:rFonts w:ascii="Times New Roman" w:hAnsi="Times New Roman" w:cs="Times New Roman"/>
          <w:sz w:val="20"/>
        </w:rPr>
        <w:t>M</w:t>
      </w:r>
      <w:r w:rsidR="00E61F28" w:rsidRPr="007B5C32">
        <w:rPr>
          <w:rFonts w:ascii="Times New Roman" w:hAnsi="Times New Roman" w:cs="Times New Roman" w:hint="eastAsia"/>
          <w:sz w:val="20"/>
          <w:lang w:eastAsia="zh-TW"/>
        </w:rPr>
        <w:t>DA-MB-231</w:t>
      </w:r>
      <w:r w:rsidR="00E61F28" w:rsidRPr="007B5C32">
        <w:rPr>
          <w:rFonts w:ascii="Times New Roman" w:hAnsi="Times New Roman" w:cs="Times New Roman"/>
          <w:sz w:val="20"/>
        </w:rPr>
        <w:t xml:space="preserve"> cells were transfected with either the empty vector (empty plasmid DNA) or the</w:t>
      </w:r>
      <w:r w:rsidR="00400779" w:rsidRPr="007B5C32">
        <w:rPr>
          <w:rFonts w:ascii="Times New Roman" w:hAnsi="Times New Roman" w:cs="Times New Roman"/>
          <w:sz w:val="20"/>
        </w:rPr>
        <w:t xml:space="preserve"> </w:t>
      </w:r>
      <w:r w:rsidR="00E41CC1" w:rsidRPr="007B5C32">
        <w:rPr>
          <w:rFonts w:ascii="Times New Roman" w:hAnsi="Times New Roman" w:cs="Times New Roman"/>
          <w:sz w:val="20"/>
        </w:rPr>
        <w:t>BIRC5</w:t>
      </w:r>
      <w:r w:rsidR="00E61F28" w:rsidRPr="007B5C32">
        <w:rPr>
          <w:rFonts w:ascii="Times New Roman" w:hAnsi="Times New Roman" w:cs="Times New Roman"/>
          <w:sz w:val="20"/>
        </w:rPr>
        <w:t xml:space="preserve">-expressing plasmid DNA (O/E </w:t>
      </w:r>
      <w:r w:rsidR="00E41CC1" w:rsidRPr="007B5C32">
        <w:rPr>
          <w:rFonts w:ascii="Times New Roman" w:hAnsi="Times New Roman" w:cs="Times New Roman"/>
          <w:sz w:val="20"/>
        </w:rPr>
        <w:t>BIRC5</w:t>
      </w:r>
      <w:r w:rsidR="00E61F28" w:rsidRPr="007B5C32">
        <w:rPr>
          <w:rFonts w:ascii="Times New Roman" w:hAnsi="Times New Roman" w:cs="Times New Roman"/>
          <w:sz w:val="20"/>
        </w:rPr>
        <w:t xml:space="preserve">) for </w:t>
      </w:r>
      <w:r w:rsidR="00E61F28" w:rsidRPr="007B5C32">
        <w:rPr>
          <w:rFonts w:ascii="Times New Roman" w:hAnsi="Times New Roman" w:cs="Times New Roman" w:hint="eastAsia"/>
          <w:sz w:val="20"/>
          <w:lang w:eastAsia="zh-TW"/>
        </w:rPr>
        <w:t>48</w:t>
      </w:r>
      <w:r w:rsidR="00E61F28" w:rsidRPr="007B5C32">
        <w:rPr>
          <w:rFonts w:ascii="Times New Roman" w:hAnsi="Times New Roman" w:cs="Times New Roman"/>
          <w:sz w:val="20"/>
        </w:rPr>
        <w:t xml:space="preserve"> h.</w:t>
      </w:r>
      <w:r w:rsidR="00E61F28" w:rsidRPr="007B5C32">
        <w:rPr>
          <w:rFonts w:ascii="Times New Roman" w:hAnsi="Times New Roman" w:cs="Times New Roman" w:hint="eastAsia"/>
          <w:sz w:val="20"/>
          <w:lang w:eastAsia="zh-TW"/>
        </w:rPr>
        <w:t xml:space="preserve"> </w:t>
      </w:r>
      <w:r w:rsidR="00E61F28" w:rsidRPr="007B5C32">
        <w:rPr>
          <w:rFonts w:ascii="Times New Roman" w:hAnsi="Times New Roman" w:cs="Times New Roman"/>
          <w:sz w:val="20"/>
          <w:lang w:eastAsia="zh-TW"/>
        </w:rPr>
        <w:t xml:space="preserve">Endogenous proteins </w:t>
      </w:r>
      <w:r w:rsidR="00E61F28" w:rsidRPr="007B5C32">
        <w:rPr>
          <w:rFonts w:ascii="Times New Roman" w:hAnsi="Times New Roman" w:cs="Times New Roman" w:hint="eastAsia"/>
          <w:sz w:val="20"/>
          <w:lang w:eastAsia="zh-TW"/>
        </w:rPr>
        <w:t xml:space="preserve">were </w:t>
      </w:r>
      <w:r w:rsidR="00E61F28" w:rsidRPr="007B5C32">
        <w:rPr>
          <w:rFonts w:ascii="Times New Roman" w:hAnsi="Times New Roman" w:cs="Times New Roman"/>
          <w:sz w:val="20"/>
          <w:lang w:eastAsia="zh-TW"/>
        </w:rPr>
        <w:t xml:space="preserve">extracted </w:t>
      </w:r>
      <w:r w:rsidR="00E61F28" w:rsidRPr="007B5C32">
        <w:rPr>
          <w:rFonts w:ascii="Times New Roman" w:hAnsi="Times New Roman" w:cs="Times New Roman" w:hint="eastAsia"/>
          <w:sz w:val="20"/>
          <w:lang w:eastAsia="zh-TW"/>
        </w:rPr>
        <w:t>and</w:t>
      </w:r>
      <w:r w:rsidR="00E61F28" w:rsidRPr="007B5C32">
        <w:rPr>
          <w:rFonts w:ascii="Times New Roman" w:hAnsi="Times New Roman" w:cs="Times New Roman"/>
          <w:sz w:val="20"/>
          <w:lang w:eastAsia="zh-TW"/>
        </w:rPr>
        <w:t xml:space="preserve"> subjected to the immunoprecipitation analysis.</w:t>
      </w:r>
      <w:r w:rsidR="00E61F28" w:rsidRPr="007B5C32">
        <w:rPr>
          <w:rFonts w:ascii="Times New Roman" w:hAnsi="Times New Roman" w:cs="Times New Roman" w:hint="eastAsia"/>
          <w:b/>
          <w:sz w:val="20"/>
          <w:lang w:eastAsia="zh-TW"/>
        </w:rPr>
        <w:t xml:space="preserve"> </w:t>
      </w:r>
      <w:r w:rsidRPr="007B5C32">
        <w:rPr>
          <w:rFonts w:ascii="Times New Roman" w:hAnsi="Times New Roman" w:cs="Times New Roman" w:hint="eastAsia"/>
          <w:b/>
          <w:sz w:val="20"/>
          <w:lang w:eastAsia="zh-TW"/>
        </w:rPr>
        <w:t>(</w:t>
      </w:r>
      <w:r w:rsidR="00E61F28" w:rsidRPr="007B5C32">
        <w:rPr>
          <w:rFonts w:ascii="Times New Roman" w:hAnsi="Times New Roman" w:cs="Times New Roman" w:hint="eastAsia"/>
          <w:b/>
          <w:sz w:val="20"/>
          <w:lang w:eastAsia="zh-TW"/>
        </w:rPr>
        <w:t>C</w:t>
      </w:r>
      <w:r w:rsidRPr="007B5C32">
        <w:rPr>
          <w:rFonts w:ascii="Times New Roman" w:hAnsi="Times New Roman" w:cs="Times New Roman" w:hint="eastAsia"/>
          <w:b/>
          <w:sz w:val="20"/>
          <w:lang w:eastAsia="zh-TW"/>
        </w:rPr>
        <w:t>)</w:t>
      </w:r>
      <w:r w:rsidRPr="007B5C32">
        <w:rPr>
          <w:rFonts w:ascii="Times New Roman" w:hAnsi="Times New Roman" w:cs="Times New Roman" w:hint="eastAsia"/>
          <w:sz w:val="20"/>
          <w:lang w:eastAsia="zh-TW"/>
        </w:rPr>
        <w:t xml:space="preserve"> </w:t>
      </w:r>
      <w:r w:rsidRPr="007B5C32">
        <w:rPr>
          <w:rFonts w:ascii="Times New Roman" w:hAnsi="Times New Roman" w:cs="Times New Roman"/>
          <w:sz w:val="20"/>
          <w:lang w:eastAsia="zh-TW"/>
        </w:rPr>
        <w:t xml:space="preserve">Endogenous proteins extracted from </w:t>
      </w:r>
      <w:r w:rsidRPr="007B5C32">
        <w:rPr>
          <w:rFonts w:ascii="Times New Roman" w:hAnsi="Times New Roman" w:cs="Times New Roman" w:hint="eastAsia"/>
          <w:sz w:val="20"/>
          <w:lang w:eastAsia="zh-TW"/>
        </w:rPr>
        <w:t>MDA-MB-231</w:t>
      </w:r>
      <w:r w:rsidRPr="007B5C32">
        <w:rPr>
          <w:rFonts w:ascii="Times New Roman" w:hAnsi="Times New Roman" w:cs="Times New Roman"/>
          <w:sz w:val="20"/>
          <w:lang w:eastAsia="zh-TW"/>
        </w:rPr>
        <w:t xml:space="preserve"> cells were subjected to the immunoprecipitation analysis.</w:t>
      </w:r>
      <w:r w:rsidRPr="007B5C32">
        <w:rPr>
          <w:rFonts w:ascii="Times New Roman" w:hAnsi="Times New Roman" w:cs="Times New Roman" w:hint="eastAsia"/>
          <w:b/>
          <w:sz w:val="20"/>
          <w:lang w:eastAsia="zh-TW"/>
        </w:rPr>
        <w:t xml:space="preserve"> (D) </w:t>
      </w:r>
      <w:r w:rsidRPr="007B5C32">
        <w:rPr>
          <w:rFonts w:ascii="Times New Roman" w:hAnsi="Times New Roman" w:cs="Times New Roman" w:hint="eastAsia"/>
          <w:sz w:val="20"/>
          <w:lang w:eastAsia="zh-TW"/>
        </w:rPr>
        <w:t xml:space="preserve">MEF cells were treated with or without </w:t>
      </w:r>
      <w:r w:rsidR="009447CC" w:rsidRPr="007B5C32">
        <w:rPr>
          <w:rFonts w:ascii="Times New Roman" w:hAnsi="Times New Roman" w:cs="Times New Roman"/>
          <w:i/>
          <w:sz w:val="20"/>
          <w:lang w:eastAsia="zh-TW"/>
        </w:rPr>
        <w:t>Birc5</w:t>
      </w:r>
      <w:r w:rsidRPr="007B5C32">
        <w:rPr>
          <w:rFonts w:ascii="Times New Roman" w:hAnsi="Times New Roman" w:cs="Times New Roman" w:hint="eastAsia"/>
          <w:sz w:val="20"/>
          <w:lang w:eastAsia="zh-TW"/>
        </w:rPr>
        <w:t xml:space="preserve"> siRNA for 48 h and expres</w:t>
      </w:r>
      <w:r w:rsidR="009447CC" w:rsidRPr="007B5C32">
        <w:rPr>
          <w:rFonts w:ascii="Times New Roman" w:hAnsi="Times New Roman" w:cs="Times New Roman" w:hint="eastAsia"/>
          <w:sz w:val="20"/>
          <w:lang w:eastAsia="zh-TW"/>
        </w:rPr>
        <w:t xml:space="preserve">sion of </w:t>
      </w:r>
      <w:r w:rsidR="00400779" w:rsidRPr="007B5C32">
        <w:rPr>
          <w:rFonts w:ascii="Times New Roman" w:hAnsi="Times New Roman" w:cs="Times New Roman" w:hint="eastAsia"/>
          <w:sz w:val="20"/>
          <w:lang w:eastAsia="zh-TW"/>
        </w:rPr>
        <w:t>A</w:t>
      </w:r>
      <w:r w:rsidR="00400779" w:rsidRPr="007B5C32">
        <w:rPr>
          <w:rFonts w:ascii="Times New Roman" w:hAnsi="Times New Roman" w:cs="Times New Roman"/>
          <w:sz w:val="20"/>
          <w:lang w:eastAsia="zh-TW"/>
        </w:rPr>
        <w:t>TG</w:t>
      </w:r>
      <w:r w:rsidR="00400779" w:rsidRPr="007B5C32">
        <w:rPr>
          <w:rFonts w:ascii="Times New Roman" w:hAnsi="Times New Roman" w:cs="Times New Roman" w:hint="eastAsia"/>
          <w:sz w:val="20"/>
          <w:lang w:eastAsia="zh-TW"/>
        </w:rPr>
        <w:t xml:space="preserve">7 </w:t>
      </w:r>
      <w:r w:rsidR="009447CC" w:rsidRPr="007B5C32">
        <w:rPr>
          <w:rFonts w:ascii="Times New Roman" w:hAnsi="Times New Roman" w:cs="Times New Roman" w:hint="eastAsia"/>
          <w:sz w:val="20"/>
          <w:lang w:eastAsia="zh-TW"/>
        </w:rPr>
        <w:t>was determined by w</w:t>
      </w:r>
      <w:r w:rsidRPr="007B5C32">
        <w:rPr>
          <w:rFonts w:ascii="Times New Roman" w:hAnsi="Times New Roman" w:cs="Times New Roman" w:hint="eastAsia"/>
          <w:sz w:val="20"/>
          <w:lang w:eastAsia="zh-TW"/>
        </w:rPr>
        <w:t>estern blotting.</w:t>
      </w:r>
      <w:r w:rsidR="00C15AE8" w:rsidRPr="007B5C32">
        <w:rPr>
          <w:rFonts w:ascii="Times New Roman" w:hAnsi="Times New Roman" w:cs="Times New Roman"/>
          <w:sz w:val="20"/>
          <w:lang w:eastAsia="zh-TW"/>
        </w:rPr>
        <w:t xml:space="preserve"> </w:t>
      </w:r>
    </w:p>
    <w:p w14:paraId="1BC28A4A" w14:textId="50BCA6F6" w:rsidR="00893E24" w:rsidRPr="007B5C32" w:rsidRDefault="002D3BBB" w:rsidP="00893E24">
      <w:pPr>
        <w:keepNext/>
        <w:jc w:val="center"/>
      </w:pPr>
      <w:r w:rsidRPr="007B5C32">
        <w:rPr>
          <w:noProof/>
          <w:sz w:val="16"/>
          <w:szCs w:val="16"/>
          <w:lang w:eastAsia="zh-TW"/>
        </w:rPr>
        <w:lastRenderedPageBreak/>
        <w:drawing>
          <wp:inline distT="0" distB="0" distL="0" distR="0" wp14:anchorId="705E061A" wp14:editId="23CD984E">
            <wp:extent cx="3973751" cy="8156448"/>
            <wp:effectExtent l="19050" t="19050" r="27305" b="1651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03 - Revised.tif"/>
                    <pic:cNvPicPr/>
                  </pic:nvPicPr>
                  <pic:blipFill>
                    <a:blip r:embed="rId9">
                      <a:extLst>
                        <a:ext uri="{28A0092B-C50C-407E-A947-70E740481C1C}">
                          <a14:useLocalDpi xmlns:a14="http://schemas.microsoft.com/office/drawing/2010/main" val="0"/>
                        </a:ext>
                      </a:extLst>
                    </a:blip>
                    <a:stretch>
                      <a:fillRect/>
                    </a:stretch>
                  </pic:blipFill>
                  <pic:spPr>
                    <a:xfrm>
                      <a:off x="0" y="0"/>
                      <a:ext cx="3974406" cy="8157793"/>
                    </a:xfrm>
                    <a:prstGeom prst="rect">
                      <a:avLst/>
                    </a:prstGeom>
                    <a:ln w="3175">
                      <a:solidFill>
                        <a:schemeClr val="tx1"/>
                      </a:solidFill>
                    </a:ln>
                  </pic:spPr>
                </pic:pic>
              </a:graphicData>
            </a:graphic>
          </wp:inline>
        </w:drawing>
      </w:r>
    </w:p>
    <w:p w14:paraId="4361E61E" w14:textId="09F96298" w:rsidR="003A30D4" w:rsidRPr="007B5C32" w:rsidRDefault="00893E24" w:rsidP="003A30D4">
      <w:pPr>
        <w:jc w:val="both"/>
        <w:rPr>
          <w:rFonts w:ascii="Times New Roman" w:hAnsi="Times New Roman" w:cs="Times New Roman"/>
          <w:sz w:val="20"/>
          <w:szCs w:val="20"/>
          <w:lang w:eastAsia="zh-TW"/>
        </w:rPr>
      </w:pPr>
      <w:r w:rsidRPr="007B5C32">
        <w:rPr>
          <w:rFonts w:ascii="Times New Roman" w:hAnsi="Times New Roman" w:cs="Times New Roman"/>
          <w:b/>
          <w:sz w:val="20"/>
          <w:szCs w:val="20"/>
        </w:rPr>
        <w:lastRenderedPageBreak/>
        <w:t>Figure S</w:t>
      </w:r>
      <w:r w:rsidR="003A30D4" w:rsidRPr="007B5C32">
        <w:rPr>
          <w:rFonts w:ascii="Times New Roman" w:hAnsi="Times New Roman" w:cs="Times New Roman" w:hint="eastAsia"/>
          <w:b/>
          <w:sz w:val="20"/>
          <w:szCs w:val="20"/>
          <w:lang w:eastAsia="zh-TW"/>
        </w:rPr>
        <w:t>3</w:t>
      </w:r>
      <w:r w:rsidRPr="007B5C32">
        <w:rPr>
          <w:rFonts w:ascii="Times New Roman" w:hAnsi="Times New Roman" w:cs="Times New Roman"/>
          <w:sz w:val="20"/>
          <w:szCs w:val="20"/>
        </w:rPr>
        <w:t xml:space="preserve"> </w:t>
      </w:r>
      <w:r w:rsidRPr="007B5C32">
        <w:rPr>
          <w:rFonts w:ascii="Times New Roman" w:hAnsi="Times New Roman" w:cs="Times New Roman"/>
          <w:b/>
          <w:sz w:val="20"/>
          <w:szCs w:val="20"/>
        </w:rPr>
        <w:t xml:space="preserve">– </w:t>
      </w:r>
      <w:r w:rsidR="00496F51" w:rsidRPr="007B5C32">
        <w:rPr>
          <w:rFonts w:ascii="Times New Roman" w:hAnsi="Times New Roman" w:cs="Times New Roman"/>
          <w:sz w:val="20"/>
          <w:szCs w:val="20"/>
        </w:rPr>
        <w:t>BIRC5</w:t>
      </w:r>
      <w:r w:rsidRPr="007B5C32">
        <w:rPr>
          <w:rFonts w:ascii="Times New Roman" w:hAnsi="Times New Roman" w:cs="Times New Roman"/>
          <w:sz w:val="20"/>
          <w:szCs w:val="20"/>
        </w:rPr>
        <w:t xml:space="preserve"> negatively modulates autophagy in cells. </w:t>
      </w:r>
      <w:r w:rsidR="00B41CCD" w:rsidRPr="007B5C32">
        <w:rPr>
          <w:rFonts w:ascii="Times New Roman" w:hAnsi="Times New Roman" w:cs="Times New Roman"/>
          <w:b/>
          <w:sz w:val="20"/>
          <w:szCs w:val="20"/>
        </w:rPr>
        <w:t>(A</w:t>
      </w:r>
      <w:r w:rsidR="00497C3C" w:rsidRPr="007B5C32">
        <w:rPr>
          <w:rFonts w:ascii="Times New Roman" w:hAnsi="Times New Roman" w:cs="Times New Roman"/>
          <w:b/>
          <w:sz w:val="20"/>
          <w:szCs w:val="20"/>
        </w:rPr>
        <w:t>)</w:t>
      </w:r>
      <w:r w:rsidR="00497C3C" w:rsidRPr="007B5C32">
        <w:rPr>
          <w:rFonts w:ascii="Times New Roman" w:hAnsi="Times New Roman" w:cs="Times New Roman"/>
          <w:sz w:val="20"/>
          <w:szCs w:val="20"/>
        </w:rPr>
        <w:t xml:space="preserve"> MCF7 and A549 cells were treated with or without YM155 for 12 and 24 h. Expression of different proteins was determined by the </w:t>
      </w:r>
      <w:r w:rsidR="000F6834" w:rsidRPr="007B5C32">
        <w:rPr>
          <w:rFonts w:ascii="Times New Roman" w:hAnsi="Times New Roman" w:cs="Times New Roman"/>
          <w:sz w:val="20"/>
          <w:szCs w:val="20"/>
        </w:rPr>
        <w:t>w</w:t>
      </w:r>
      <w:r w:rsidR="00497C3C" w:rsidRPr="007B5C32">
        <w:rPr>
          <w:rFonts w:ascii="Times New Roman" w:hAnsi="Times New Roman" w:cs="Times New Roman"/>
          <w:sz w:val="20"/>
          <w:szCs w:val="20"/>
        </w:rPr>
        <w:t>estern blot analysis.</w:t>
      </w:r>
      <w:r w:rsidR="00497C3C" w:rsidRPr="007B5C32">
        <w:rPr>
          <w:rFonts w:ascii="Times New Roman" w:hAnsi="Times New Roman" w:cs="Times New Roman"/>
          <w:b/>
          <w:sz w:val="20"/>
          <w:szCs w:val="20"/>
        </w:rPr>
        <w:t xml:space="preserve"> </w:t>
      </w:r>
      <w:r w:rsidR="00B41CCD" w:rsidRPr="007B5C32">
        <w:rPr>
          <w:rFonts w:ascii="Times New Roman" w:hAnsi="Times New Roman" w:cs="Times New Roman"/>
          <w:b/>
          <w:sz w:val="20"/>
          <w:szCs w:val="20"/>
        </w:rPr>
        <w:t>(B)</w:t>
      </w:r>
      <w:r w:rsidR="00B41CCD" w:rsidRPr="007B5C32">
        <w:rPr>
          <w:rFonts w:ascii="Times New Roman" w:hAnsi="Times New Roman" w:cs="Times New Roman"/>
          <w:sz w:val="20"/>
          <w:szCs w:val="20"/>
        </w:rPr>
        <w:t xml:space="preserve"> Top panel - Expression of </w:t>
      </w:r>
      <w:r w:rsidR="00701CB0" w:rsidRPr="007B5C32">
        <w:rPr>
          <w:rFonts w:ascii="Times New Roman" w:hAnsi="Times New Roman" w:cs="Times New Roman"/>
          <w:sz w:val="20"/>
          <w:szCs w:val="20"/>
        </w:rPr>
        <w:t>ATG12</w:t>
      </w:r>
      <w:r w:rsidR="003E4979" w:rsidRPr="007B5C32">
        <w:rPr>
          <w:rFonts w:ascii="Times New Roman" w:hAnsi="Times New Roman" w:cs="Times New Roman"/>
          <w:sz w:val="20"/>
          <w:szCs w:val="20"/>
        </w:rPr>
        <w:t>–</w:t>
      </w:r>
      <w:r w:rsidR="00701CB0" w:rsidRPr="007B5C32">
        <w:rPr>
          <w:rFonts w:ascii="Times New Roman" w:hAnsi="Times New Roman" w:cs="Times New Roman"/>
          <w:sz w:val="20"/>
          <w:szCs w:val="20"/>
        </w:rPr>
        <w:t xml:space="preserve">ATG5 </w:t>
      </w:r>
      <w:r w:rsidR="0026693B" w:rsidRPr="007B5C32">
        <w:rPr>
          <w:rFonts w:ascii="Times New Roman" w:hAnsi="Times New Roman" w:cs="Times New Roman"/>
          <w:sz w:val="20"/>
          <w:szCs w:val="20"/>
        </w:rPr>
        <w:t xml:space="preserve">conjugate and conversion of </w:t>
      </w:r>
      <w:r w:rsidR="00400779" w:rsidRPr="007B5C32">
        <w:rPr>
          <w:rFonts w:ascii="Times New Roman" w:hAnsi="Times New Roman" w:cs="Times New Roman"/>
          <w:sz w:val="20"/>
          <w:szCs w:val="20"/>
        </w:rPr>
        <w:t>LC3B</w:t>
      </w:r>
      <w:r w:rsidR="00B41CCD" w:rsidRPr="007B5C32">
        <w:rPr>
          <w:rFonts w:ascii="Times New Roman" w:hAnsi="Times New Roman" w:cs="Times New Roman"/>
          <w:sz w:val="20"/>
          <w:szCs w:val="20"/>
        </w:rPr>
        <w:t>-II in mouse MEF and the</w:t>
      </w:r>
      <w:r w:rsidR="00B41CCD" w:rsidRPr="007B5C32">
        <w:rPr>
          <w:rFonts w:ascii="Times New Roman" w:hAnsi="Times New Roman" w:cs="Times New Roman"/>
          <w:i/>
          <w:sz w:val="20"/>
          <w:szCs w:val="20"/>
        </w:rPr>
        <w:t xml:space="preserve"> </w:t>
      </w:r>
      <w:r w:rsidR="0026693B" w:rsidRPr="007B5C32">
        <w:rPr>
          <w:rFonts w:ascii="Times New Roman" w:hAnsi="Times New Roman" w:cs="Times New Roman"/>
          <w:i/>
          <w:sz w:val="20"/>
          <w:szCs w:val="20"/>
        </w:rPr>
        <w:t>a</w:t>
      </w:r>
      <w:r w:rsidR="00B41CCD" w:rsidRPr="007B5C32">
        <w:rPr>
          <w:rFonts w:ascii="Times New Roman" w:hAnsi="Times New Roman" w:cs="Times New Roman"/>
          <w:i/>
          <w:sz w:val="20"/>
          <w:szCs w:val="20"/>
        </w:rPr>
        <w:t>tg5</w:t>
      </w:r>
      <w:r w:rsidR="00B41CCD" w:rsidRPr="007B5C32">
        <w:rPr>
          <w:rFonts w:ascii="Times New Roman" w:hAnsi="Times New Roman" w:cs="Times New Roman"/>
          <w:sz w:val="20"/>
          <w:szCs w:val="20"/>
        </w:rPr>
        <w:t xml:space="preserve"> knockout MEF (</w:t>
      </w:r>
      <w:r w:rsidR="0026693B" w:rsidRPr="007B5C32">
        <w:rPr>
          <w:rFonts w:ascii="Times New Roman" w:hAnsi="Times New Roman" w:cs="Times New Roman"/>
          <w:i/>
          <w:sz w:val="20"/>
          <w:szCs w:val="20"/>
        </w:rPr>
        <w:t>atg5</w:t>
      </w:r>
      <w:r w:rsidR="0026693B" w:rsidRPr="007B5C32">
        <w:rPr>
          <w:rFonts w:ascii="Times New Roman" w:hAnsi="Times New Roman" w:cs="Times New Roman"/>
          <w:sz w:val="20"/>
          <w:szCs w:val="20"/>
          <w:vertAlign w:val="superscript"/>
        </w:rPr>
        <w:t>-/-</w:t>
      </w:r>
      <w:r w:rsidR="00400779" w:rsidRPr="007B5C32">
        <w:rPr>
          <w:rFonts w:ascii="Times New Roman" w:hAnsi="Times New Roman" w:cs="Times New Roman"/>
          <w:sz w:val="20"/>
          <w:szCs w:val="20"/>
        </w:rPr>
        <w:t xml:space="preserve"> </w:t>
      </w:r>
      <w:r w:rsidR="0026693B" w:rsidRPr="007B5C32">
        <w:rPr>
          <w:rFonts w:ascii="Times New Roman" w:hAnsi="Times New Roman" w:cs="Times New Roman"/>
          <w:sz w:val="20"/>
          <w:szCs w:val="20"/>
        </w:rPr>
        <w:t>MEF</w:t>
      </w:r>
      <w:r w:rsidR="00B476FE" w:rsidRPr="007B5C32">
        <w:rPr>
          <w:rFonts w:ascii="Times New Roman" w:hAnsi="Times New Roman" w:cs="Times New Roman"/>
          <w:sz w:val="20"/>
          <w:szCs w:val="20"/>
        </w:rPr>
        <w:t>) cells were determined by w</w:t>
      </w:r>
      <w:r w:rsidR="00B41CCD" w:rsidRPr="007B5C32">
        <w:rPr>
          <w:rFonts w:ascii="Times New Roman" w:hAnsi="Times New Roman" w:cs="Times New Roman"/>
          <w:sz w:val="20"/>
          <w:szCs w:val="20"/>
        </w:rPr>
        <w:t>estern blotting. Bottom panel - The mouse</w:t>
      </w:r>
      <w:r w:rsidR="00B41CCD" w:rsidRPr="007B5C32">
        <w:rPr>
          <w:rFonts w:ascii="Times New Roman" w:hAnsi="Times New Roman" w:cs="Times New Roman"/>
          <w:i/>
          <w:sz w:val="20"/>
          <w:szCs w:val="20"/>
        </w:rPr>
        <w:t xml:space="preserve"> </w:t>
      </w:r>
      <w:r w:rsidR="003279B5" w:rsidRPr="007B5C32">
        <w:rPr>
          <w:rFonts w:ascii="Times New Roman" w:hAnsi="Times New Roman" w:cs="Times New Roman"/>
          <w:i/>
          <w:sz w:val="20"/>
          <w:szCs w:val="20"/>
        </w:rPr>
        <w:t>atg</w:t>
      </w:r>
      <w:r w:rsidR="00B41CCD" w:rsidRPr="007B5C32">
        <w:rPr>
          <w:rFonts w:ascii="Times New Roman" w:hAnsi="Times New Roman" w:cs="Times New Roman"/>
          <w:i/>
          <w:sz w:val="20"/>
          <w:szCs w:val="20"/>
        </w:rPr>
        <w:t>5</w:t>
      </w:r>
      <w:r w:rsidR="00B41CCD" w:rsidRPr="007B5C32">
        <w:rPr>
          <w:rFonts w:ascii="Times New Roman" w:hAnsi="Times New Roman" w:cs="Times New Roman"/>
          <w:sz w:val="20"/>
          <w:szCs w:val="20"/>
          <w:vertAlign w:val="superscript"/>
        </w:rPr>
        <w:t>-/-</w:t>
      </w:r>
      <w:r w:rsidR="00400779" w:rsidRPr="007B5C32">
        <w:rPr>
          <w:rFonts w:ascii="Times New Roman" w:hAnsi="Times New Roman" w:cs="Times New Roman"/>
          <w:sz w:val="20"/>
          <w:szCs w:val="20"/>
        </w:rPr>
        <w:t xml:space="preserve"> </w:t>
      </w:r>
      <w:r w:rsidR="00B41CCD" w:rsidRPr="007B5C32">
        <w:rPr>
          <w:rFonts w:ascii="Times New Roman" w:hAnsi="Times New Roman" w:cs="Times New Roman"/>
          <w:sz w:val="20"/>
          <w:szCs w:val="20"/>
        </w:rPr>
        <w:t xml:space="preserve">MEF cells were transfected with either scramble siRNA or </w:t>
      </w:r>
      <w:r w:rsidR="00FF7FE2" w:rsidRPr="007B5C32">
        <w:rPr>
          <w:rFonts w:ascii="Times New Roman" w:hAnsi="Times New Roman" w:cs="Times New Roman"/>
          <w:i/>
          <w:sz w:val="20"/>
          <w:szCs w:val="20"/>
        </w:rPr>
        <w:t>Birc5</w:t>
      </w:r>
      <w:r w:rsidR="00B41CCD" w:rsidRPr="007B5C32">
        <w:rPr>
          <w:rFonts w:ascii="Times New Roman" w:hAnsi="Times New Roman" w:cs="Times New Roman"/>
          <w:sz w:val="20"/>
          <w:szCs w:val="20"/>
        </w:rPr>
        <w:t xml:space="preserve"> siRNA for 48 h. Express</w:t>
      </w:r>
      <w:r w:rsidR="00B45D8A" w:rsidRPr="007B5C32">
        <w:rPr>
          <w:rFonts w:ascii="Times New Roman" w:hAnsi="Times New Roman" w:cs="Times New Roman"/>
          <w:sz w:val="20"/>
          <w:szCs w:val="20"/>
        </w:rPr>
        <w:t xml:space="preserve">ion of </w:t>
      </w:r>
      <w:r w:rsidR="00400779" w:rsidRPr="007B5C32">
        <w:rPr>
          <w:rFonts w:ascii="Times New Roman" w:hAnsi="Times New Roman" w:cs="Times New Roman"/>
          <w:sz w:val="20"/>
          <w:szCs w:val="20"/>
        </w:rPr>
        <w:t xml:space="preserve">ATG7 </w:t>
      </w:r>
      <w:r w:rsidR="00B45D8A" w:rsidRPr="007B5C32">
        <w:rPr>
          <w:rFonts w:ascii="Times New Roman" w:hAnsi="Times New Roman" w:cs="Times New Roman"/>
          <w:sz w:val="20"/>
          <w:szCs w:val="20"/>
        </w:rPr>
        <w:t xml:space="preserve">and conversion of </w:t>
      </w:r>
      <w:r w:rsidR="00400779" w:rsidRPr="007B5C32">
        <w:rPr>
          <w:rFonts w:ascii="Times New Roman" w:hAnsi="Times New Roman" w:cs="Times New Roman"/>
          <w:sz w:val="20"/>
          <w:szCs w:val="20"/>
        </w:rPr>
        <w:t>LC3B</w:t>
      </w:r>
      <w:r w:rsidR="00B41CCD" w:rsidRPr="007B5C32">
        <w:rPr>
          <w:rFonts w:ascii="Times New Roman" w:hAnsi="Times New Roman" w:cs="Times New Roman"/>
          <w:sz w:val="20"/>
          <w:szCs w:val="20"/>
        </w:rPr>
        <w:t xml:space="preserve">-II were determined by </w:t>
      </w:r>
      <w:r w:rsidR="00B45D8A" w:rsidRPr="007B5C32">
        <w:rPr>
          <w:rFonts w:ascii="Times New Roman" w:hAnsi="Times New Roman" w:cs="Times New Roman"/>
          <w:sz w:val="20"/>
          <w:szCs w:val="20"/>
        </w:rPr>
        <w:t>w</w:t>
      </w:r>
      <w:r w:rsidR="00B41CCD" w:rsidRPr="007B5C32">
        <w:rPr>
          <w:rFonts w:ascii="Times New Roman" w:hAnsi="Times New Roman" w:cs="Times New Roman"/>
          <w:sz w:val="20"/>
          <w:szCs w:val="20"/>
        </w:rPr>
        <w:t xml:space="preserve">estern blotting. </w:t>
      </w:r>
      <w:r w:rsidR="00701CB0" w:rsidRPr="007B5C32">
        <w:rPr>
          <w:rFonts w:ascii="Times New Roman" w:hAnsi="Times New Roman" w:cs="Times New Roman"/>
          <w:sz w:val="20"/>
          <w:szCs w:val="20"/>
        </w:rPr>
        <w:t xml:space="preserve">ACTA1 </w:t>
      </w:r>
      <w:r w:rsidR="00B41CCD" w:rsidRPr="007B5C32">
        <w:rPr>
          <w:rFonts w:ascii="Times New Roman" w:hAnsi="Times New Roman" w:cs="Times New Roman"/>
          <w:sz w:val="20"/>
          <w:szCs w:val="20"/>
        </w:rPr>
        <w:t>was used as the internal control.</w:t>
      </w:r>
      <w:r w:rsidR="00DC4BDF" w:rsidRPr="007B5C32">
        <w:rPr>
          <w:rFonts w:ascii="Times New Roman" w:hAnsi="Times New Roman" w:cs="Times New Roman"/>
          <w:sz w:val="20"/>
          <w:szCs w:val="20"/>
        </w:rPr>
        <w:t xml:space="preserve"> </w:t>
      </w:r>
      <w:r w:rsidR="00DC4BDF" w:rsidRPr="007B5C32">
        <w:rPr>
          <w:rFonts w:ascii="Times New Roman" w:hAnsi="Times New Roman" w:cs="Times New Roman"/>
          <w:b/>
          <w:sz w:val="20"/>
          <w:szCs w:val="20"/>
        </w:rPr>
        <w:t>(</w:t>
      </w:r>
      <w:r w:rsidR="00497C3C" w:rsidRPr="007B5C32">
        <w:rPr>
          <w:rFonts w:ascii="Times New Roman" w:hAnsi="Times New Roman" w:cs="Times New Roman"/>
          <w:b/>
          <w:sz w:val="20"/>
          <w:szCs w:val="20"/>
        </w:rPr>
        <w:t>C)</w:t>
      </w:r>
      <w:r w:rsidR="00740607" w:rsidRPr="007B5C32">
        <w:rPr>
          <w:rFonts w:ascii="Times New Roman" w:hAnsi="Times New Roman" w:cs="Times New Roman"/>
          <w:sz w:val="20"/>
          <w:szCs w:val="20"/>
        </w:rPr>
        <w:t xml:space="preserve"> MDA-MB-231 and MCF7 cells were transfected with either the empty vector (empty p</w:t>
      </w:r>
      <w:r w:rsidR="0050689A" w:rsidRPr="007B5C32">
        <w:rPr>
          <w:rFonts w:ascii="Times New Roman" w:hAnsi="Times New Roman" w:cs="Times New Roman"/>
          <w:sz w:val="20"/>
          <w:szCs w:val="20"/>
        </w:rPr>
        <w:t>lasmid DNA) or the BIRC5</w:t>
      </w:r>
      <w:r w:rsidR="00740607" w:rsidRPr="007B5C32">
        <w:rPr>
          <w:rFonts w:ascii="Times New Roman" w:hAnsi="Times New Roman" w:cs="Times New Roman"/>
          <w:sz w:val="20"/>
          <w:szCs w:val="20"/>
        </w:rPr>
        <w:t xml:space="preserve">-expressing plasmid DNA (O/E </w:t>
      </w:r>
      <w:r w:rsidR="0050689A" w:rsidRPr="007B5C32">
        <w:rPr>
          <w:rFonts w:ascii="Times New Roman" w:hAnsi="Times New Roman" w:cs="Times New Roman"/>
          <w:sz w:val="20"/>
          <w:szCs w:val="20"/>
        </w:rPr>
        <w:t>BIRC5</w:t>
      </w:r>
      <w:r w:rsidR="00740607" w:rsidRPr="007B5C32">
        <w:rPr>
          <w:rFonts w:ascii="Times New Roman" w:hAnsi="Times New Roman" w:cs="Times New Roman"/>
          <w:sz w:val="20"/>
          <w:szCs w:val="20"/>
        </w:rPr>
        <w:t>) fo</w:t>
      </w:r>
      <w:r w:rsidR="0050689A" w:rsidRPr="007B5C32">
        <w:rPr>
          <w:rFonts w:ascii="Times New Roman" w:hAnsi="Times New Roman" w:cs="Times New Roman"/>
          <w:sz w:val="20"/>
          <w:szCs w:val="20"/>
        </w:rPr>
        <w:t>r 72 h. Expression of p-M</w:t>
      </w:r>
      <w:r w:rsidR="00740607" w:rsidRPr="007B5C32">
        <w:rPr>
          <w:rFonts w:ascii="Times New Roman" w:hAnsi="Times New Roman" w:cs="Times New Roman"/>
          <w:sz w:val="20"/>
          <w:szCs w:val="20"/>
        </w:rPr>
        <w:t xml:space="preserve">TOR </w:t>
      </w:r>
      <w:r w:rsidR="00DC4BDF" w:rsidRPr="007B5C32">
        <w:rPr>
          <w:rFonts w:ascii="Times New Roman" w:hAnsi="Times New Roman" w:cs="Times New Roman"/>
          <w:sz w:val="20"/>
          <w:szCs w:val="20"/>
        </w:rPr>
        <w:t xml:space="preserve">and </w:t>
      </w:r>
      <w:r w:rsidR="0050689A" w:rsidRPr="007B5C32">
        <w:rPr>
          <w:rFonts w:ascii="Times New Roman" w:hAnsi="Times New Roman" w:cs="Times New Roman"/>
          <w:sz w:val="20"/>
          <w:szCs w:val="20"/>
        </w:rPr>
        <w:t>RUBCN</w:t>
      </w:r>
      <w:r w:rsidR="00DC4BDF" w:rsidRPr="007B5C32">
        <w:rPr>
          <w:rFonts w:ascii="Times New Roman" w:hAnsi="Times New Roman" w:cs="Times New Roman"/>
          <w:sz w:val="20"/>
          <w:szCs w:val="20"/>
        </w:rPr>
        <w:t xml:space="preserve"> </w:t>
      </w:r>
      <w:r w:rsidR="0050689A" w:rsidRPr="007B5C32">
        <w:rPr>
          <w:rFonts w:ascii="Times New Roman" w:hAnsi="Times New Roman" w:cs="Times New Roman"/>
          <w:sz w:val="20"/>
          <w:szCs w:val="20"/>
        </w:rPr>
        <w:t>was determined by w</w:t>
      </w:r>
      <w:r w:rsidR="00740607" w:rsidRPr="007B5C32">
        <w:rPr>
          <w:rFonts w:ascii="Times New Roman" w:hAnsi="Times New Roman" w:cs="Times New Roman"/>
          <w:sz w:val="20"/>
          <w:szCs w:val="20"/>
        </w:rPr>
        <w:t xml:space="preserve">estern blotting. </w:t>
      </w:r>
      <w:r w:rsidR="00740607" w:rsidRPr="007B5C32">
        <w:rPr>
          <w:rFonts w:ascii="Times New Roman" w:hAnsi="Times New Roman" w:cs="Times New Roman"/>
          <w:b/>
          <w:sz w:val="20"/>
          <w:szCs w:val="20"/>
        </w:rPr>
        <w:t xml:space="preserve">(D) </w:t>
      </w:r>
      <w:r w:rsidR="00740607" w:rsidRPr="007B5C32">
        <w:rPr>
          <w:rFonts w:ascii="Times New Roman" w:hAnsi="Times New Roman" w:cs="Times New Roman"/>
          <w:sz w:val="20"/>
          <w:szCs w:val="20"/>
        </w:rPr>
        <w:t>MDA-MB-231 cells were treated with or without VX680 for 24 and 48 h. Expression of different protein</w:t>
      </w:r>
      <w:r w:rsidR="005D1CB6" w:rsidRPr="007B5C32">
        <w:rPr>
          <w:rFonts w:ascii="Times New Roman" w:hAnsi="Times New Roman" w:cs="Times New Roman"/>
          <w:sz w:val="20"/>
          <w:szCs w:val="20"/>
        </w:rPr>
        <w:t xml:space="preserve"> was determined by w</w:t>
      </w:r>
      <w:r w:rsidR="00740607" w:rsidRPr="007B5C32">
        <w:rPr>
          <w:rFonts w:ascii="Times New Roman" w:hAnsi="Times New Roman" w:cs="Times New Roman"/>
          <w:sz w:val="20"/>
          <w:szCs w:val="20"/>
        </w:rPr>
        <w:t xml:space="preserve">estern blotting. </w:t>
      </w:r>
      <w:r w:rsidR="00740607" w:rsidRPr="007B5C32">
        <w:rPr>
          <w:rFonts w:ascii="Times New Roman" w:hAnsi="Times New Roman" w:cs="Times New Roman"/>
          <w:b/>
          <w:sz w:val="20"/>
          <w:szCs w:val="20"/>
        </w:rPr>
        <w:t xml:space="preserve">(E) </w:t>
      </w:r>
      <w:r w:rsidR="00740607" w:rsidRPr="007B5C32">
        <w:rPr>
          <w:rFonts w:ascii="Times New Roman" w:hAnsi="Times New Roman" w:cs="Times New Roman"/>
          <w:sz w:val="20"/>
          <w:szCs w:val="20"/>
        </w:rPr>
        <w:t xml:space="preserve">MDA-MB-231 cells were transfected with either the empty vector or O/E </w:t>
      </w:r>
      <w:r w:rsidR="005D1CB6" w:rsidRPr="007B5C32">
        <w:rPr>
          <w:rFonts w:ascii="Times New Roman" w:hAnsi="Times New Roman" w:cs="Times New Roman"/>
          <w:sz w:val="20"/>
          <w:szCs w:val="20"/>
        </w:rPr>
        <w:t>BIRC5</w:t>
      </w:r>
      <w:r w:rsidR="00740607" w:rsidRPr="007B5C32">
        <w:rPr>
          <w:rFonts w:ascii="Times New Roman" w:hAnsi="Times New Roman" w:cs="Times New Roman"/>
          <w:sz w:val="20"/>
          <w:szCs w:val="20"/>
        </w:rPr>
        <w:t xml:space="preserve"> for 72 h. Expression of differ</w:t>
      </w:r>
      <w:r w:rsidR="00A44EF7" w:rsidRPr="007B5C32">
        <w:rPr>
          <w:rFonts w:ascii="Times New Roman" w:hAnsi="Times New Roman" w:cs="Times New Roman"/>
          <w:sz w:val="20"/>
          <w:szCs w:val="20"/>
        </w:rPr>
        <w:t>ent proteins was determined by w</w:t>
      </w:r>
      <w:r w:rsidR="00740607" w:rsidRPr="007B5C32">
        <w:rPr>
          <w:rFonts w:ascii="Times New Roman" w:hAnsi="Times New Roman" w:cs="Times New Roman"/>
          <w:sz w:val="20"/>
          <w:szCs w:val="20"/>
        </w:rPr>
        <w:t>estern blotting.</w:t>
      </w:r>
      <w:r w:rsidR="00501232" w:rsidRPr="007B5C32">
        <w:rPr>
          <w:rFonts w:ascii="Times New Roman" w:hAnsi="Times New Roman" w:cs="Times New Roman" w:hint="eastAsia"/>
          <w:sz w:val="20"/>
          <w:szCs w:val="20"/>
          <w:lang w:eastAsia="zh-TW"/>
        </w:rPr>
        <w:t xml:space="preserve"> </w:t>
      </w:r>
      <w:r w:rsidR="00501232" w:rsidRPr="007B5C32">
        <w:rPr>
          <w:rFonts w:ascii="Times New Roman" w:hAnsi="Times New Roman" w:cs="Times New Roman"/>
          <w:b/>
          <w:sz w:val="20"/>
          <w:szCs w:val="20"/>
          <w:lang w:eastAsia="zh-TW"/>
        </w:rPr>
        <w:t>(</w:t>
      </w:r>
      <w:r w:rsidR="00501232" w:rsidRPr="007B5C32">
        <w:rPr>
          <w:rFonts w:ascii="Times New Roman" w:hAnsi="Times New Roman" w:cs="Times New Roman" w:hint="eastAsia"/>
          <w:b/>
          <w:sz w:val="20"/>
          <w:szCs w:val="20"/>
          <w:lang w:eastAsia="zh-TW"/>
        </w:rPr>
        <w:t>F</w:t>
      </w:r>
      <w:r w:rsidR="00501232" w:rsidRPr="007B5C32">
        <w:rPr>
          <w:rFonts w:ascii="Times New Roman" w:hAnsi="Times New Roman" w:cs="Times New Roman"/>
          <w:b/>
          <w:sz w:val="20"/>
          <w:szCs w:val="20"/>
          <w:lang w:eastAsia="zh-TW"/>
        </w:rPr>
        <w:t xml:space="preserve">) </w:t>
      </w:r>
      <w:r w:rsidR="00501232" w:rsidRPr="007B5C32">
        <w:rPr>
          <w:rFonts w:ascii="Times New Roman" w:hAnsi="Times New Roman" w:cs="Times New Roman"/>
          <w:sz w:val="20"/>
          <w:szCs w:val="20"/>
          <w:lang w:eastAsia="zh-TW"/>
        </w:rPr>
        <w:t>MDA-MB-231 cells were transfected with either the empty plasmid DNA (-ve control) or</w:t>
      </w:r>
      <w:r w:rsidR="00A44EF7" w:rsidRPr="007B5C32">
        <w:rPr>
          <w:rFonts w:ascii="Times New Roman" w:hAnsi="Times New Roman" w:cs="Times New Roman"/>
          <w:sz w:val="20"/>
          <w:szCs w:val="20"/>
          <w:lang w:eastAsia="zh-TW"/>
        </w:rPr>
        <w:t xml:space="preserve"> BIRC5</w:t>
      </w:r>
      <w:r w:rsidR="00400779" w:rsidRPr="007B5C32">
        <w:rPr>
          <w:rFonts w:ascii="Times New Roman" w:hAnsi="Times New Roman" w:cs="Times New Roman"/>
          <w:sz w:val="20"/>
          <w:szCs w:val="20"/>
          <w:lang w:eastAsia="zh-TW"/>
        </w:rPr>
        <w:t>-</w:t>
      </w:r>
      <w:r w:rsidR="00A44EF7" w:rsidRPr="007B5C32">
        <w:rPr>
          <w:rFonts w:ascii="Times New Roman" w:hAnsi="Times New Roman" w:cs="Times New Roman"/>
          <w:sz w:val="20"/>
          <w:szCs w:val="20"/>
          <w:lang w:eastAsia="zh-TW"/>
        </w:rPr>
        <w:t>expressing pCMV6-XL4-</w:t>
      </w:r>
      <w:r w:rsidR="00A44EF7" w:rsidRPr="007B5C32">
        <w:rPr>
          <w:rFonts w:ascii="Times New Roman" w:hAnsi="Times New Roman" w:cs="Times New Roman"/>
          <w:i/>
          <w:sz w:val="20"/>
          <w:szCs w:val="20"/>
          <w:lang w:eastAsia="zh-TW"/>
        </w:rPr>
        <w:t>BIRC5</w:t>
      </w:r>
      <w:r w:rsidR="00501232" w:rsidRPr="007B5C32">
        <w:rPr>
          <w:rFonts w:ascii="Times New Roman" w:hAnsi="Times New Roman" w:cs="Times New Roman"/>
          <w:sz w:val="20"/>
          <w:szCs w:val="20"/>
          <w:lang w:eastAsia="zh-TW"/>
        </w:rPr>
        <w:t xml:space="preserve"> </w:t>
      </w:r>
      <w:r w:rsidR="003A30D4" w:rsidRPr="007B5C32">
        <w:rPr>
          <w:rFonts w:ascii="Times New Roman" w:hAnsi="Times New Roman" w:cs="Times New Roman"/>
          <w:sz w:val="20"/>
          <w:szCs w:val="20"/>
          <w:lang w:eastAsia="zh-TW"/>
        </w:rPr>
        <w:t xml:space="preserve">(O/E </w:t>
      </w:r>
      <w:r w:rsidR="00D808E2" w:rsidRPr="007B5C32">
        <w:rPr>
          <w:rFonts w:ascii="Times New Roman" w:hAnsi="Times New Roman" w:cs="Times New Roman"/>
          <w:sz w:val="20"/>
          <w:szCs w:val="20"/>
          <w:lang w:eastAsia="zh-TW"/>
        </w:rPr>
        <w:t>BIRC5</w:t>
      </w:r>
      <w:r w:rsidR="003A30D4" w:rsidRPr="007B5C32">
        <w:rPr>
          <w:rFonts w:ascii="Times New Roman" w:hAnsi="Times New Roman" w:cs="Times New Roman"/>
          <w:sz w:val="20"/>
          <w:szCs w:val="20"/>
          <w:lang w:eastAsia="zh-TW"/>
        </w:rPr>
        <w:t>) with/without M</w:t>
      </w:r>
      <w:r w:rsidR="00D808E2" w:rsidRPr="007B5C32">
        <w:rPr>
          <w:rFonts w:ascii="Times New Roman" w:hAnsi="Times New Roman" w:cs="Times New Roman"/>
          <w:sz w:val="20"/>
          <w:szCs w:val="20"/>
          <w:lang w:eastAsia="zh-TW"/>
        </w:rPr>
        <w:t>G132 for 48 h. Expression of ATG7 was determined by w</w:t>
      </w:r>
      <w:r w:rsidR="003A30D4" w:rsidRPr="007B5C32">
        <w:rPr>
          <w:rFonts w:ascii="Times New Roman" w:hAnsi="Times New Roman" w:cs="Times New Roman"/>
          <w:sz w:val="20"/>
          <w:szCs w:val="20"/>
          <w:lang w:eastAsia="zh-TW"/>
        </w:rPr>
        <w:t>estern blotting.</w:t>
      </w:r>
    </w:p>
    <w:p w14:paraId="106CD445" w14:textId="6BA948F1" w:rsidR="000C6271" w:rsidRPr="007B5C32" w:rsidRDefault="000C6271" w:rsidP="003A30D4">
      <w:pPr>
        <w:pStyle w:val="Caption"/>
        <w:jc w:val="both"/>
        <w:rPr>
          <w:rFonts w:ascii="Times New Roman" w:hAnsi="Times New Roman" w:cs="Times New Roman"/>
          <w:lang w:eastAsia="zh-TW"/>
        </w:rPr>
      </w:pPr>
    </w:p>
    <w:p w14:paraId="7C120F94" w14:textId="77777777" w:rsidR="002C2150" w:rsidRPr="007B5C32" w:rsidRDefault="002C2150" w:rsidP="00BA63AC">
      <w:pPr>
        <w:jc w:val="both"/>
        <w:rPr>
          <w:sz w:val="20"/>
          <w:lang w:eastAsia="zh-TW"/>
        </w:rPr>
      </w:pPr>
    </w:p>
    <w:p w14:paraId="7AF3A288" w14:textId="77777777" w:rsidR="007E4D32" w:rsidRPr="007B5C32" w:rsidRDefault="007E4D32" w:rsidP="00893E24">
      <w:pPr>
        <w:keepNext/>
        <w:jc w:val="center"/>
      </w:pPr>
    </w:p>
    <w:p w14:paraId="6AE6430F" w14:textId="10617EBA" w:rsidR="00893E24" w:rsidRPr="007B5C32" w:rsidRDefault="006F2809" w:rsidP="00893E24">
      <w:pPr>
        <w:keepNext/>
        <w:jc w:val="center"/>
      </w:pPr>
      <w:r w:rsidRPr="007B5C32">
        <w:rPr>
          <w:noProof/>
          <w:lang w:eastAsia="zh-TW"/>
        </w:rPr>
        <w:drawing>
          <wp:inline distT="0" distB="0" distL="0" distR="0" wp14:anchorId="02F30EC8" wp14:editId="04698E41">
            <wp:extent cx="4117474" cy="7038975"/>
            <wp:effectExtent l="19050" t="19050" r="16510" b="952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04 - Revised.tif"/>
                    <pic:cNvPicPr/>
                  </pic:nvPicPr>
                  <pic:blipFill>
                    <a:blip r:embed="rId10">
                      <a:extLst>
                        <a:ext uri="{28A0092B-C50C-407E-A947-70E740481C1C}">
                          <a14:useLocalDpi xmlns:a14="http://schemas.microsoft.com/office/drawing/2010/main" val="0"/>
                        </a:ext>
                      </a:extLst>
                    </a:blip>
                    <a:stretch>
                      <a:fillRect/>
                    </a:stretch>
                  </pic:blipFill>
                  <pic:spPr>
                    <a:xfrm>
                      <a:off x="0" y="0"/>
                      <a:ext cx="4123908" cy="7049973"/>
                    </a:xfrm>
                    <a:prstGeom prst="rect">
                      <a:avLst/>
                    </a:prstGeom>
                    <a:ln w="3175">
                      <a:solidFill>
                        <a:schemeClr val="tx1"/>
                      </a:solidFill>
                    </a:ln>
                  </pic:spPr>
                </pic:pic>
              </a:graphicData>
            </a:graphic>
          </wp:inline>
        </w:drawing>
      </w:r>
    </w:p>
    <w:p w14:paraId="1EA79827" w14:textId="6498B26E" w:rsidR="00893E24" w:rsidRPr="007B5C32" w:rsidRDefault="00893E24" w:rsidP="00893E24">
      <w:pPr>
        <w:pStyle w:val="Caption"/>
        <w:jc w:val="both"/>
        <w:rPr>
          <w:rFonts w:ascii="Times New Roman" w:hAnsi="Times New Roman" w:cs="Times New Roman"/>
          <w:szCs w:val="24"/>
        </w:rPr>
      </w:pPr>
      <w:r w:rsidRPr="007B5C32">
        <w:rPr>
          <w:rFonts w:ascii="Times New Roman" w:hAnsi="Times New Roman" w:cs="Times New Roman"/>
          <w:b/>
        </w:rPr>
        <w:t>Figure S</w:t>
      </w:r>
      <w:r w:rsidR="00702653" w:rsidRPr="007B5C32">
        <w:rPr>
          <w:rFonts w:ascii="Times New Roman" w:hAnsi="Times New Roman" w:cs="Times New Roman" w:hint="eastAsia"/>
          <w:b/>
          <w:lang w:eastAsia="zh-TW"/>
        </w:rPr>
        <w:t>4</w:t>
      </w:r>
      <w:r w:rsidRPr="007B5C32">
        <w:rPr>
          <w:rFonts w:ascii="Times New Roman" w:hAnsi="Times New Roman" w:cs="Times New Roman"/>
          <w:b/>
        </w:rPr>
        <w:t xml:space="preserve"> - </w:t>
      </w:r>
      <w:r w:rsidR="005A53EF" w:rsidRPr="007B5C32">
        <w:rPr>
          <w:rFonts w:ascii="Times New Roman" w:hAnsi="Times New Roman" w:cs="Times New Roman"/>
          <w:szCs w:val="24"/>
        </w:rPr>
        <w:t>RDOCK results of ATG5-BIRC5, ATG12-BIRC5, and ATG12</w:t>
      </w:r>
      <w:r w:rsidR="003E4979" w:rsidRPr="007B5C32">
        <w:rPr>
          <w:rFonts w:ascii="Times New Roman" w:hAnsi="Times New Roman" w:cs="Times New Roman"/>
        </w:rPr>
        <w:t>–</w:t>
      </w:r>
      <w:r w:rsidR="005A53EF" w:rsidRPr="007B5C32">
        <w:rPr>
          <w:rFonts w:ascii="Times New Roman" w:hAnsi="Times New Roman" w:cs="Times New Roman"/>
          <w:szCs w:val="24"/>
        </w:rPr>
        <w:t>ATG5-BIRC5</w:t>
      </w:r>
      <w:r w:rsidRPr="007B5C32">
        <w:rPr>
          <w:rFonts w:ascii="Times New Roman" w:hAnsi="Times New Roman" w:cs="Times New Roman"/>
          <w:szCs w:val="24"/>
        </w:rPr>
        <w:t>. The graphs were plotted against cluster vs E-RDOCK score. The top three cluster poses (circled in red) of each graphs were chosen for MD simulation.</w:t>
      </w:r>
    </w:p>
    <w:p w14:paraId="0D0752D0" w14:textId="61EAF884" w:rsidR="00893E24" w:rsidRPr="007B5C32" w:rsidRDefault="009F3F56" w:rsidP="00C748D5">
      <w:pPr>
        <w:jc w:val="center"/>
      </w:pPr>
      <w:r w:rsidRPr="007B5C32">
        <w:rPr>
          <w:noProof/>
          <w:lang w:eastAsia="zh-TW"/>
        </w:rPr>
        <w:lastRenderedPageBreak/>
        <w:drawing>
          <wp:inline distT="0" distB="0" distL="0" distR="0" wp14:anchorId="0E4CD9F1" wp14:editId="01ECD876">
            <wp:extent cx="4448175" cy="8108067"/>
            <wp:effectExtent l="19050" t="19050" r="9525" b="2667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05 - Revised.tif"/>
                    <pic:cNvPicPr/>
                  </pic:nvPicPr>
                  <pic:blipFill>
                    <a:blip r:embed="rId11">
                      <a:extLst>
                        <a:ext uri="{28A0092B-C50C-407E-A947-70E740481C1C}">
                          <a14:useLocalDpi xmlns:a14="http://schemas.microsoft.com/office/drawing/2010/main" val="0"/>
                        </a:ext>
                      </a:extLst>
                    </a:blip>
                    <a:stretch>
                      <a:fillRect/>
                    </a:stretch>
                  </pic:blipFill>
                  <pic:spPr>
                    <a:xfrm>
                      <a:off x="0" y="0"/>
                      <a:ext cx="4448175" cy="8108067"/>
                    </a:xfrm>
                    <a:prstGeom prst="rect">
                      <a:avLst/>
                    </a:prstGeom>
                    <a:ln w="3175">
                      <a:solidFill>
                        <a:schemeClr val="tx1"/>
                      </a:solidFill>
                    </a:ln>
                  </pic:spPr>
                </pic:pic>
              </a:graphicData>
            </a:graphic>
          </wp:inline>
        </w:drawing>
      </w:r>
    </w:p>
    <w:p w14:paraId="16204F3A" w14:textId="631CB749" w:rsidR="006737BF" w:rsidRPr="007B5C32" w:rsidRDefault="00893E24" w:rsidP="006737BF">
      <w:pPr>
        <w:pStyle w:val="Caption"/>
        <w:jc w:val="both"/>
        <w:rPr>
          <w:rFonts w:ascii="Times New Roman" w:hAnsi="Times New Roman" w:cs="Times New Roman"/>
        </w:rPr>
      </w:pPr>
      <w:r w:rsidRPr="007B5C32">
        <w:rPr>
          <w:rFonts w:ascii="Times New Roman" w:hAnsi="Times New Roman" w:cs="Times New Roman"/>
          <w:b/>
        </w:rPr>
        <w:lastRenderedPageBreak/>
        <w:t>Figure S</w:t>
      </w:r>
      <w:r w:rsidR="00702653" w:rsidRPr="007B5C32">
        <w:rPr>
          <w:rFonts w:ascii="Times New Roman" w:hAnsi="Times New Roman" w:cs="Times New Roman" w:hint="eastAsia"/>
          <w:b/>
          <w:lang w:eastAsia="zh-TW"/>
        </w:rPr>
        <w:t>5</w:t>
      </w:r>
      <w:r w:rsidR="00D216AA" w:rsidRPr="007B5C32">
        <w:rPr>
          <w:rFonts w:ascii="Times New Roman" w:hAnsi="Times New Roman" w:cs="Times New Roman"/>
          <w:b/>
        </w:rPr>
        <w:t xml:space="preserve"> - </w:t>
      </w:r>
      <w:r w:rsidR="00D216AA" w:rsidRPr="007B5C32">
        <w:rPr>
          <w:rFonts w:ascii="Times New Roman" w:hAnsi="Times New Roman" w:cs="Times New Roman"/>
        </w:rPr>
        <w:t>Evaluation of ATG</w:t>
      </w:r>
      <w:r w:rsidRPr="007B5C32">
        <w:rPr>
          <w:rFonts w:ascii="Times New Roman" w:hAnsi="Times New Roman" w:cs="Times New Roman"/>
        </w:rPr>
        <w:t>5</w:t>
      </w:r>
      <w:r w:rsidR="00D216AA" w:rsidRPr="007B5C32">
        <w:rPr>
          <w:rFonts w:ascii="Times New Roman" w:hAnsi="Times New Roman" w:cs="Times New Roman"/>
        </w:rPr>
        <w:t>-BIRC5</w:t>
      </w:r>
      <w:r w:rsidRPr="007B5C32">
        <w:rPr>
          <w:rFonts w:ascii="Times New Roman" w:hAnsi="Times New Roman" w:cs="Times New Roman"/>
        </w:rPr>
        <w:t>stability by Molecular Dynamics (MD) simulation. Protein backbone root mean square deviation, radius of gyration, solvent accessible surface area and total energy of the Pose 305, 420 and 633 were determined and presented in black, red and green color line, respectively.</w:t>
      </w:r>
    </w:p>
    <w:p w14:paraId="6D00A19E" w14:textId="565688B5" w:rsidR="00893E24" w:rsidRPr="007B5C32" w:rsidRDefault="00893E24" w:rsidP="00893E24">
      <w:pPr>
        <w:jc w:val="both"/>
        <w:rPr>
          <w:rFonts w:ascii="Times New Roman" w:hAnsi="Times New Roman" w:cs="Times New Roman"/>
          <w:sz w:val="20"/>
          <w:szCs w:val="20"/>
        </w:rPr>
      </w:pPr>
    </w:p>
    <w:p w14:paraId="50C76364" w14:textId="0AFA7296" w:rsidR="002945D5" w:rsidRPr="007B5C32" w:rsidRDefault="008C2E1C" w:rsidP="00C748D5">
      <w:pPr>
        <w:jc w:val="center"/>
        <w:rPr>
          <w:rFonts w:ascii="Times New Roman" w:hAnsi="Times New Roman" w:cs="Times New Roman"/>
          <w:sz w:val="20"/>
          <w:szCs w:val="20"/>
        </w:rPr>
      </w:pPr>
      <w:r w:rsidRPr="007B5C32">
        <w:rPr>
          <w:rFonts w:ascii="Times New Roman" w:hAnsi="Times New Roman" w:cs="Times New Roman"/>
          <w:noProof/>
          <w:sz w:val="20"/>
          <w:szCs w:val="20"/>
          <w:lang w:eastAsia="zh-TW"/>
        </w:rPr>
        <w:lastRenderedPageBreak/>
        <w:drawing>
          <wp:inline distT="0" distB="0" distL="0" distR="0" wp14:anchorId="450A8948" wp14:editId="7EAA8B45">
            <wp:extent cx="4357853" cy="8143875"/>
            <wp:effectExtent l="19050" t="19050" r="24130" b="952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06 - Revised.tif"/>
                    <pic:cNvPicPr/>
                  </pic:nvPicPr>
                  <pic:blipFill>
                    <a:blip r:embed="rId12">
                      <a:extLst>
                        <a:ext uri="{28A0092B-C50C-407E-A947-70E740481C1C}">
                          <a14:useLocalDpi xmlns:a14="http://schemas.microsoft.com/office/drawing/2010/main" val="0"/>
                        </a:ext>
                      </a:extLst>
                    </a:blip>
                    <a:stretch>
                      <a:fillRect/>
                    </a:stretch>
                  </pic:blipFill>
                  <pic:spPr>
                    <a:xfrm>
                      <a:off x="0" y="0"/>
                      <a:ext cx="4360997" cy="8149751"/>
                    </a:xfrm>
                    <a:prstGeom prst="rect">
                      <a:avLst/>
                    </a:prstGeom>
                    <a:ln w="3175">
                      <a:solidFill>
                        <a:schemeClr val="tx1"/>
                      </a:solidFill>
                    </a:ln>
                  </pic:spPr>
                </pic:pic>
              </a:graphicData>
            </a:graphic>
          </wp:inline>
        </w:drawing>
      </w:r>
    </w:p>
    <w:p w14:paraId="1D9E6BA0" w14:textId="6D5A90F6" w:rsidR="0078526A" w:rsidRPr="007B5C32" w:rsidRDefault="0078526A" w:rsidP="0078526A">
      <w:pPr>
        <w:pStyle w:val="Caption"/>
        <w:jc w:val="both"/>
        <w:rPr>
          <w:rFonts w:ascii="Times New Roman" w:hAnsi="Times New Roman" w:cs="Times New Roman"/>
          <w:lang w:eastAsia="zh-TW"/>
        </w:rPr>
      </w:pPr>
      <w:r w:rsidRPr="007B5C32">
        <w:rPr>
          <w:rFonts w:ascii="Times New Roman" w:hAnsi="Times New Roman" w:cs="Times New Roman"/>
          <w:b/>
        </w:rPr>
        <w:lastRenderedPageBreak/>
        <w:t>Figure S</w:t>
      </w:r>
      <w:r w:rsidRPr="007B5C32">
        <w:rPr>
          <w:rFonts w:ascii="Times New Roman" w:hAnsi="Times New Roman" w:cs="Times New Roman" w:hint="eastAsia"/>
          <w:b/>
          <w:lang w:eastAsia="zh-TW"/>
        </w:rPr>
        <w:t>6</w:t>
      </w:r>
      <w:r w:rsidRPr="007B5C32">
        <w:rPr>
          <w:rFonts w:ascii="Times New Roman" w:hAnsi="Times New Roman" w:cs="Times New Roman"/>
          <w:b/>
        </w:rPr>
        <w:t xml:space="preserve"> - </w:t>
      </w:r>
      <w:r w:rsidRPr="007B5C32">
        <w:rPr>
          <w:rFonts w:ascii="Times New Roman" w:hAnsi="Times New Roman" w:cs="Times New Roman"/>
        </w:rPr>
        <w:t xml:space="preserve">Evaluation of ATG12-BIRC5 stability by Molecular Dynamics (MD) simulation. Protein backbone root mean square deviation, radius of gyration, solvent accessible surface area and total energy of the Pose 7, 144 and 95 were determined and presented in black, red and green color line, respectively. </w:t>
      </w:r>
    </w:p>
    <w:p w14:paraId="172EA6C3" w14:textId="77777777" w:rsidR="00FD0308" w:rsidRPr="007B5C32" w:rsidRDefault="00FD0308" w:rsidP="00C748D5">
      <w:pPr>
        <w:rPr>
          <w:lang w:eastAsia="zh-TW"/>
        </w:rPr>
      </w:pPr>
    </w:p>
    <w:p w14:paraId="73C05031" w14:textId="7CC252A3" w:rsidR="00FD0308" w:rsidRPr="007B5C32" w:rsidRDefault="00F107BD" w:rsidP="00EC2C30">
      <w:pPr>
        <w:jc w:val="center"/>
        <w:rPr>
          <w:lang w:eastAsia="zh-TW"/>
        </w:rPr>
      </w:pPr>
      <w:r w:rsidRPr="007B5C32">
        <w:rPr>
          <w:rFonts w:hint="eastAsia"/>
          <w:noProof/>
          <w:lang w:eastAsia="zh-TW"/>
        </w:rPr>
        <w:lastRenderedPageBreak/>
        <w:drawing>
          <wp:inline distT="0" distB="0" distL="0" distR="0" wp14:anchorId="45E920F0" wp14:editId="07C0CC99">
            <wp:extent cx="4465307" cy="8143875"/>
            <wp:effectExtent l="19050" t="19050" r="12065" b="952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07 - Revised.tif"/>
                    <pic:cNvPicPr/>
                  </pic:nvPicPr>
                  <pic:blipFill>
                    <a:blip r:embed="rId13">
                      <a:extLst>
                        <a:ext uri="{28A0092B-C50C-407E-A947-70E740481C1C}">
                          <a14:useLocalDpi xmlns:a14="http://schemas.microsoft.com/office/drawing/2010/main" val="0"/>
                        </a:ext>
                      </a:extLst>
                    </a:blip>
                    <a:stretch>
                      <a:fillRect/>
                    </a:stretch>
                  </pic:blipFill>
                  <pic:spPr>
                    <a:xfrm>
                      <a:off x="0" y="0"/>
                      <a:ext cx="4462795" cy="8139293"/>
                    </a:xfrm>
                    <a:prstGeom prst="rect">
                      <a:avLst/>
                    </a:prstGeom>
                    <a:ln w="3175">
                      <a:solidFill>
                        <a:schemeClr val="tx1"/>
                      </a:solidFill>
                    </a:ln>
                  </pic:spPr>
                </pic:pic>
              </a:graphicData>
            </a:graphic>
          </wp:inline>
        </w:drawing>
      </w:r>
    </w:p>
    <w:p w14:paraId="33D16156" w14:textId="1968B473" w:rsidR="00FD0308" w:rsidRPr="007B5C32" w:rsidRDefault="00FD0308" w:rsidP="00FD0308">
      <w:pPr>
        <w:pStyle w:val="Caption"/>
        <w:jc w:val="both"/>
        <w:rPr>
          <w:lang w:eastAsia="zh-TW"/>
        </w:rPr>
      </w:pPr>
      <w:r w:rsidRPr="007B5C32">
        <w:rPr>
          <w:rFonts w:ascii="Times New Roman" w:hAnsi="Times New Roman" w:cs="Times New Roman"/>
          <w:b/>
        </w:rPr>
        <w:lastRenderedPageBreak/>
        <w:t>Figure S</w:t>
      </w:r>
      <w:r w:rsidRPr="007B5C32">
        <w:rPr>
          <w:rFonts w:ascii="Times New Roman" w:hAnsi="Times New Roman" w:cs="Times New Roman" w:hint="eastAsia"/>
          <w:b/>
          <w:lang w:eastAsia="zh-TW"/>
        </w:rPr>
        <w:t>7</w:t>
      </w:r>
      <w:r w:rsidRPr="007B5C32">
        <w:rPr>
          <w:rFonts w:ascii="Times New Roman" w:hAnsi="Times New Roman" w:cs="Times New Roman"/>
          <w:b/>
        </w:rPr>
        <w:t xml:space="preserve"> - </w:t>
      </w:r>
      <w:r w:rsidRPr="007B5C32">
        <w:rPr>
          <w:rFonts w:ascii="Times New Roman" w:hAnsi="Times New Roman" w:cs="Times New Roman"/>
        </w:rPr>
        <w:t>Evaluation of ATG12–ATG5-BIRC5 stability by Molecular Dynamics (MD) simulation. Protein backbone root mean square deviation, radius of gyration, solvent accessible surface area and total energy of the Pose 244, 251 and 44 were determined and presented in black, red and green color line, respectively.</w:t>
      </w:r>
    </w:p>
    <w:p w14:paraId="146F5299" w14:textId="0DC06870" w:rsidR="002945D5" w:rsidRPr="007B5C32" w:rsidRDefault="002945D5" w:rsidP="00893E24">
      <w:pPr>
        <w:jc w:val="both"/>
        <w:rPr>
          <w:rFonts w:ascii="Times New Roman" w:hAnsi="Times New Roman" w:cs="Times New Roman"/>
          <w:sz w:val="20"/>
          <w:szCs w:val="20"/>
        </w:rPr>
      </w:pPr>
    </w:p>
    <w:p w14:paraId="297354A6" w14:textId="2520092E" w:rsidR="002945D5" w:rsidRPr="007B5C32" w:rsidRDefault="003F7C53" w:rsidP="002945D5">
      <w:pPr>
        <w:jc w:val="center"/>
        <w:rPr>
          <w:rFonts w:ascii="Times New Roman" w:hAnsi="Times New Roman" w:cs="Times New Roman"/>
          <w:sz w:val="20"/>
          <w:szCs w:val="20"/>
        </w:rPr>
      </w:pPr>
      <w:r w:rsidRPr="007B5C32">
        <w:rPr>
          <w:rFonts w:ascii="Times New Roman" w:hAnsi="Times New Roman" w:cs="Times New Roman"/>
          <w:noProof/>
          <w:sz w:val="20"/>
          <w:szCs w:val="20"/>
          <w:lang w:eastAsia="zh-TW"/>
        </w:rPr>
        <w:lastRenderedPageBreak/>
        <w:drawing>
          <wp:inline distT="0" distB="0" distL="0" distR="0" wp14:anchorId="590CF384" wp14:editId="5B83710C">
            <wp:extent cx="4987037" cy="8153400"/>
            <wp:effectExtent l="19050" t="19050" r="23495" b="1905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08 - Revised.tif"/>
                    <pic:cNvPicPr/>
                  </pic:nvPicPr>
                  <pic:blipFill>
                    <a:blip r:embed="rId14">
                      <a:extLst>
                        <a:ext uri="{28A0092B-C50C-407E-A947-70E740481C1C}">
                          <a14:useLocalDpi xmlns:a14="http://schemas.microsoft.com/office/drawing/2010/main" val="0"/>
                        </a:ext>
                      </a:extLst>
                    </a:blip>
                    <a:stretch>
                      <a:fillRect/>
                    </a:stretch>
                  </pic:blipFill>
                  <pic:spPr>
                    <a:xfrm>
                      <a:off x="0" y="0"/>
                      <a:ext cx="4991445" cy="8160606"/>
                    </a:xfrm>
                    <a:prstGeom prst="rect">
                      <a:avLst/>
                    </a:prstGeom>
                    <a:ln w="3175">
                      <a:solidFill>
                        <a:schemeClr val="tx1"/>
                      </a:solidFill>
                    </a:ln>
                  </pic:spPr>
                </pic:pic>
              </a:graphicData>
            </a:graphic>
          </wp:inline>
        </w:drawing>
      </w:r>
    </w:p>
    <w:p w14:paraId="21CA7CBC" w14:textId="1478C46F" w:rsidR="00893E24" w:rsidRPr="007B5C32" w:rsidRDefault="00893E24" w:rsidP="00893E24">
      <w:pPr>
        <w:pStyle w:val="Caption"/>
        <w:jc w:val="both"/>
        <w:rPr>
          <w:rFonts w:ascii="Times New Roman" w:hAnsi="Times New Roman" w:cs="Times New Roman"/>
          <w:lang w:eastAsia="zh-TW"/>
        </w:rPr>
      </w:pPr>
      <w:r w:rsidRPr="007B5C32">
        <w:rPr>
          <w:rFonts w:ascii="Times New Roman" w:hAnsi="Times New Roman" w:cs="Times New Roman"/>
          <w:b/>
        </w:rPr>
        <w:lastRenderedPageBreak/>
        <w:t xml:space="preserve">Figure </w:t>
      </w:r>
      <w:r w:rsidR="00DA0E9F" w:rsidRPr="007B5C32">
        <w:rPr>
          <w:rFonts w:ascii="Times New Roman" w:hAnsi="Times New Roman" w:cs="Times New Roman"/>
          <w:b/>
        </w:rPr>
        <w:t>S</w:t>
      </w:r>
      <w:r w:rsidR="00DA0E9F" w:rsidRPr="007B5C32">
        <w:rPr>
          <w:rFonts w:ascii="Times New Roman" w:hAnsi="Times New Roman" w:cs="Times New Roman" w:hint="eastAsia"/>
          <w:b/>
          <w:lang w:eastAsia="zh-TW"/>
        </w:rPr>
        <w:t>8</w:t>
      </w:r>
      <w:r w:rsidR="00DA0E9F" w:rsidRPr="007B5C32">
        <w:rPr>
          <w:rFonts w:ascii="Times New Roman" w:hAnsi="Times New Roman" w:cs="Times New Roman"/>
          <w:b/>
        </w:rPr>
        <w:t xml:space="preserve"> </w:t>
      </w:r>
      <w:r w:rsidRPr="007B5C32">
        <w:rPr>
          <w:rFonts w:ascii="Times New Roman" w:hAnsi="Times New Roman" w:cs="Times New Roman"/>
          <w:b/>
        </w:rPr>
        <w:t xml:space="preserve">– </w:t>
      </w:r>
      <w:r w:rsidR="002945D5" w:rsidRPr="007B5C32">
        <w:rPr>
          <w:rFonts w:ascii="Times New Roman" w:hAnsi="Times New Roman" w:cs="Times New Roman"/>
        </w:rPr>
        <w:t>BIRC5 binds to ATG12</w:t>
      </w:r>
      <w:r w:rsidR="003E4979" w:rsidRPr="007B5C32">
        <w:rPr>
          <w:rFonts w:ascii="Times New Roman" w:hAnsi="Times New Roman" w:cs="Times New Roman"/>
        </w:rPr>
        <w:t>–</w:t>
      </w:r>
      <w:r w:rsidR="002945D5" w:rsidRPr="007B5C32">
        <w:rPr>
          <w:rFonts w:ascii="Times New Roman" w:hAnsi="Times New Roman" w:cs="Times New Roman"/>
        </w:rPr>
        <w:t>ATG</w:t>
      </w:r>
      <w:r w:rsidRPr="007B5C32">
        <w:rPr>
          <w:rFonts w:ascii="Times New Roman" w:hAnsi="Times New Roman" w:cs="Times New Roman"/>
        </w:rPr>
        <w:t xml:space="preserve">5 conjugate in </w:t>
      </w:r>
      <w:r w:rsidR="000A1951" w:rsidRPr="007B5C32">
        <w:rPr>
          <w:rFonts w:ascii="Times New Roman" w:hAnsi="Times New Roman" w:cs="Times New Roman"/>
        </w:rPr>
        <w:t>mammalian</w:t>
      </w:r>
      <w:r w:rsidRPr="007B5C32">
        <w:rPr>
          <w:rFonts w:ascii="Times New Roman" w:hAnsi="Times New Roman" w:cs="Times New Roman"/>
        </w:rPr>
        <w:t xml:space="preserve"> cells.</w:t>
      </w:r>
      <w:r w:rsidRPr="007B5C32">
        <w:rPr>
          <w:rFonts w:ascii="Times New Roman" w:hAnsi="Times New Roman" w:cs="Times New Roman"/>
          <w:b/>
        </w:rPr>
        <w:t xml:space="preserve"> (A)</w:t>
      </w:r>
      <w:r w:rsidRPr="007B5C32">
        <w:rPr>
          <w:rFonts w:ascii="Times New Roman" w:hAnsi="Times New Roman" w:cs="Times New Roman"/>
        </w:rPr>
        <w:t xml:space="preserve"> Endogenous protein</w:t>
      </w:r>
      <w:r w:rsidR="000A1951" w:rsidRPr="007B5C32">
        <w:rPr>
          <w:rFonts w:ascii="Times New Roman" w:hAnsi="Times New Roman" w:cs="Times New Roman"/>
        </w:rPr>
        <w:t>s extracted from A549 and</w:t>
      </w:r>
      <w:r w:rsidRPr="007B5C32">
        <w:rPr>
          <w:rFonts w:ascii="Times New Roman" w:hAnsi="Times New Roman" w:cs="Times New Roman"/>
        </w:rPr>
        <w:t xml:space="preserve"> </w:t>
      </w:r>
      <w:r w:rsidR="000A1951" w:rsidRPr="007B5C32">
        <w:rPr>
          <w:rFonts w:ascii="Times New Roman" w:hAnsi="Times New Roman" w:cs="Times New Roman"/>
        </w:rPr>
        <w:t>MCF7 cells were</w:t>
      </w:r>
      <w:r w:rsidRPr="007B5C32">
        <w:rPr>
          <w:rFonts w:ascii="Times New Roman" w:hAnsi="Times New Roman" w:cs="Times New Roman"/>
        </w:rPr>
        <w:t xml:space="preserve"> subjected to the immunoprecipitation analysis. </w:t>
      </w:r>
      <w:r w:rsidR="00F934AA" w:rsidRPr="007B5C32">
        <w:rPr>
          <w:rFonts w:ascii="Times New Roman" w:hAnsi="Times New Roman" w:cs="Times New Roman"/>
          <w:b/>
        </w:rPr>
        <w:t>(B)</w:t>
      </w:r>
      <w:r w:rsidR="00BF6B15" w:rsidRPr="007B5C32">
        <w:rPr>
          <w:rFonts w:ascii="Times New Roman" w:hAnsi="Times New Roman" w:cs="Times New Roman"/>
        </w:rPr>
        <w:t xml:space="preserve"> Expression of ATG12</w:t>
      </w:r>
      <w:r w:rsidR="003E4979" w:rsidRPr="007B5C32">
        <w:rPr>
          <w:rFonts w:ascii="Times New Roman" w:hAnsi="Times New Roman" w:cs="Times New Roman"/>
        </w:rPr>
        <w:t>–</w:t>
      </w:r>
      <w:r w:rsidR="00BF6B15" w:rsidRPr="007B5C32">
        <w:rPr>
          <w:rFonts w:ascii="Times New Roman" w:hAnsi="Times New Roman" w:cs="Times New Roman"/>
        </w:rPr>
        <w:t>ATG5 conjugate, ATG12 monomer, and ATG</w:t>
      </w:r>
      <w:r w:rsidR="00F934AA" w:rsidRPr="007B5C32">
        <w:rPr>
          <w:rFonts w:ascii="Times New Roman" w:hAnsi="Times New Roman" w:cs="Times New Roman"/>
        </w:rPr>
        <w:t>5 monomer in MCF7, MDA-MB-231 an</w:t>
      </w:r>
      <w:r w:rsidR="00BF6B15" w:rsidRPr="007B5C32">
        <w:rPr>
          <w:rFonts w:ascii="Times New Roman" w:hAnsi="Times New Roman" w:cs="Times New Roman"/>
        </w:rPr>
        <w:t>d A549 cells was determined by w</w:t>
      </w:r>
      <w:r w:rsidR="00F934AA" w:rsidRPr="007B5C32">
        <w:rPr>
          <w:rFonts w:ascii="Times New Roman" w:hAnsi="Times New Roman" w:cs="Times New Roman"/>
        </w:rPr>
        <w:t>estern blotting.</w:t>
      </w:r>
      <w:r w:rsidR="000D282E" w:rsidRPr="007B5C32">
        <w:rPr>
          <w:rFonts w:ascii="Times New Roman" w:hAnsi="Times New Roman" w:cs="Times New Roman"/>
        </w:rPr>
        <w:t xml:space="preserve"> </w:t>
      </w:r>
      <w:r w:rsidRPr="007B5C32">
        <w:rPr>
          <w:rFonts w:ascii="Times New Roman" w:hAnsi="Times New Roman" w:cs="Times New Roman"/>
          <w:b/>
        </w:rPr>
        <w:t>(</w:t>
      </w:r>
      <w:r w:rsidR="000D282E" w:rsidRPr="007B5C32">
        <w:rPr>
          <w:rFonts w:ascii="Times New Roman" w:hAnsi="Times New Roman" w:cs="Times New Roman"/>
          <w:b/>
        </w:rPr>
        <w:t>C</w:t>
      </w:r>
      <w:r w:rsidRPr="007B5C32">
        <w:rPr>
          <w:rFonts w:ascii="Times New Roman" w:hAnsi="Times New Roman" w:cs="Times New Roman"/>
          <w:b/>
        </w:rPr>
        <w:t>)</w:t>
      </w:r>
      <w:r w:rsidRPr="007B5C32">
        <w:rPr>
          <w:rFonts w:ascii="Times New Roman" w:hAnsi="Times New Roman" w:cs="Times New Roman" w:hint="eastAsia"/>
          <w:lang w:eastAsia="zh-TW"/>
        </w:rPr>
        <w:t xml:space="preserve"> Ex</w:t>
      </w:r>
      <w:r w:rsidRPr="007B5C32">
        <w:rPr>
          <w:rFonts w:ascii="Times New Roman" w:hAnsi="Times New Roman" w:cs="Times New Roman"/>
          <w:lang w:eastAsia="zh-TW"/>
        </w:rPr>
        <w:t>pression and int</w:t>
      </w:r>
      <w:r w:rsidR="00BF6B15" w:rsidRPr="007B5C32">
        <w:rPr>
          <w:rFonts w:ascii="Times New Roman" w:hAnsi="Times New Roman" w:cs="Times New Roman"/>
          <w:lang w:eastAsia="zh-TW"/>
        </w:rPr>
        <w:t>ra-cellular localizations of ATG5 (together with ATG5-containing molecules) and ATG12 (together with ATG1</w:t>
      </w:r>
      <w:r w:rsidRPr="007B5C32">
        <w:rPr>
          <w:rFonts w:ascii="Times New Roman" w:hAnsi="Times New Roman" w:cs="Times New Roman"/>
          <w:lang w:eastAsia="zh-TW"/>
        </w:rPr>
        <w:t xml:space="preserve">2-containing molecules) were determined by immunofluorescent microscopy. </w:t>
      </w:r>
      <w:r w:rsidR="008F2FC8" w:rsidRPr="007B5C32">
        <w:rPr>
          <w:rFonts w:ascii="Times New Roman" w:hAnsi="Times New Roman" w:cs="Times New Roman"/>
          <w:lang w:eastAsia="zh-TW"/>
        </w:rPr>
        <w:t xml:space="preserve">Nuclei </w:t>
      </w:r>
      <w:r w:rsidRPr="007B5C32">
        <w:rPr>
          <w:rFonts w:ascii="Times New Roman" w:hAnsi="Times New Roman" w:cs="Times New Roman"/>
          <w:lang w:eastAsia="zh-TW"/>
        </w:rPr>
        <w:t xml:space="preserve">were countered stained blue by DAPI. </w:t>
      </w:r>
      <w:r w:rsidRPr="007B5C32">
        <w:rPr>
          <w:rFonts w:ascii="Times New Roman" w:hAnsi="Times New Roman" w:cs="Times New Roman"/>
          <w:b/>
          <w:lang w:eastAsia="zh-TW"/>
        </w:rPr>
        <w:t>(</w:t>
      </w:r>
      <w:r w:rsidR="00DA2EB5" w:rsidRPr="007B5C32">
        <w:rPr>
          <w:rFonts w:ascii="Times New Roman" w:hAnsi="Times New Roman" w:cs="Times New Roman"/>
          <w:b/>
          <w:lang w:eastAsia="zh-TW"/>
        </w:rPr>
        <w:t>D</w:t>
      </w:r>
      <w:r w:rsidRPr="007B5C32">
        <w:rPr>
          <w:rFonts w:ascii="Times New Roman" w:hAnsi="Times New Roman" w:cs="Times New Roman"/>
          <w:b/>
          <w:lang w:eastAsia="zh-TW"/>
        </w:rPr>
        <w:t>)</w:t>
      </w:r>
      <w:r w:rsidRPr="007B5C32">
        <w:rPr>
          <w:rFonts w:ascii="Times New Roman" w:hAnsi="Times New Roman" w:cs="Times New Roman"/>
          <w:lang w:eastAsia="zh-TW"/>
        </w:rPr>
        <w:t xml:space="preserve"> Protein-protein interactions (</w:t>
      </w:r>
      <w:r w:rsidRPr="007B5C32">
        <w:rPr>
          <w:rFonts w:ascii="Times New Roman" w:hAnsi="Times New Roman" w:cs="Times New Roman"/>
          <w:i/>
          <w:lang w:eastAsia="zh-TW"/>
        </w:rPr>
        <w:t>i.e.</w:t>
      </w:r>
      <w:r w:rsidRPr="007B5C32">
        <w:rPr>
          <w:rFonts w:ascii="Times New Roman" w:hAnsi="Times New Roman" w:cs="Times New Roman"/>
          <w:lang w:eastAsia="zh-TW"/>
        </w:rPr>
        <w:t xml:space="preserve"> red</w:t>
      </w:r>
      <w:r w:rsidR="00C70F03" w:rsidRPr="007B5C32">
        <w:rPr>
          <w:rFonts w:ascii="Times New Roman" w:hAnsi="Times New Roman" w:cs="Times New Roman"/>
          <w:lang w:eastAsia="zh-TW"/>
        </w:rPr>
        <w:t xml:space="preserve"> fluorescent puncta) between ATG5, ATG</w:t>
      </w:r>
      <w:r w:rsidRPr="007B5C32">
        <w:rPr>
          <w:rFonts w:ascii="Times New Roman" w:hAnsi="Times New Roman" w:cs="Times New Roman"/>
          <w:lang w:eastAsia="zh-TW"/>
        </w:rPr>
        <w:t xml:space="preserve">12, and </w:t>
      </w:r>
      <w:r w:rsidR="00C70F03" w:rsidRPr="007B5C32">
        <w:rPr>
          <w:rFonts w:ascii="Times New Roman" w:hAnsi="Times New Roman" w:cs="Times New Roman"/>
          <w:lang w:eastAsia="zh-TW"/>
        </w:rPr>
        <w:t>BIRC5</w:t>
      </w:r>
      <w:r w:rsidRPr="007B5C32">
        <w:rPr>
          <w:rFonts w:ascii="Times New Roman" w:hAnsi="Times New Roman" w:cs="Times New Roman"/>
          <w:lang w:eastAsia="zh-TW"/>
        </w:rPr>
        <w:t xml:space="preserve"> </w:t>
      </w:r>
      <w:r w:rsidR="00DA2EB5" w:rsidRPr="007B5C32">
        <w:rPr>
          <w:rFonts w:ascii="Times New Roman" w:hAnsi="Times New Roman" w:cs="Times New Roman"/>
          <w:lang w:eastAsia="zh-TW"/>
        </w:rPr>
        <w:t xml:space="preserve">in A549 cells </w:t>
      </w:r>
      <w:r w:rsidRPr="007B5C32">
        <w:rPr>
          <w:rFonts w:ascii="Times New Roman" w:hAnsi="Times New Roman" w:cs="Times New Roman"/>
          <w:lang w:eastAsia="zh-TW"/>
        </w:rPr>
        <w:t xml:space="preserve">were determined by </w:t>
      </w:r>
      <w:r w:rsidRPr="007B5C32">
        <w:rPr>
          <w:rFonts w:ascii="Times New Roman" w:hAnsi="Times New Roman" w:cs="Times New Roman"/>
          <w:i/>
          <w:lang w:eastAsia="zh-TW"/>
        </w:rPr>
        <w:t>in situ</w:t>
      </w:r>
      <w:r w:rsidRPr="007B5C32">
        <w:rPr>
          <w:rFonts w:ascii="Times New Roman" w:hAnsi="Times New Roman" w:cs="Times New Roman"/>
          <w:lang w:eastAsia="zh-TW"/>
        </w:rPr>
        <w:t xml:space="preserve"> PLA. Nucleus were countered stained blue by DAPI. </w:t>
      </w:r>
      <w:r w:rsidR="002A6E40" w:rsidRPr="007B5C32">
        <w:rPr>
          <w:rFonts w:ascii="Times New Roman" w:hAnsi="Times New Roman" w:cs="Times New Roman"/>
          <w:b/>
          <w:lang w:eastAsia="zh-TW"/>
        </w:rPr>
        <w:t>(E</w:t>
      </w:r>
      <w:r w:rsidRPr="007B5C32">
        <w:rPr>
          <w:rFonts w:ascii="Times New Roman" w:hAnsi="Times New Roman" w:cs="Times New Roman"/>
          <w:b/>
          <w:lang w:eastAsia="zh-TW"/>
        </w:rPr>
        <w:t>)</w:t>
      </w:r>
      <w:r w:rsidRPr="007B5C32">
        <w:rPr>
          <w:rFonts w:ascii="Times New Roman" w:hAnsi="Times New Roman" w:cs="Times New Roman"/>
          <w:lang w:eastAsia="zh-TW"/>
        </w:rPr>
        <w:t xml:space="preserve"> Cytoplasmic and nucleic proteins were extracted from A549 </w:t>
      </w:r>
      <w:r w:rsidR="002A6E40" w:rsidRPr="007B5C32">
        <w:rPr>
          <w:rFonts w:ascii="Times New Roman" w:hAnsi="Times New Roman" w:cs="Times New Roman"/>
          <w:lang w:eastAsia="zh-TW"/>
        </w:rPr>
        <w:t xml:space="preserve">and MCF7 </w:t>
      </w:r>
      <w:r w:rsidRPr="007B5C32">
        <w:rPr>
          <w:rFonts w:ascii="Times New Roman" w:hAnsi="Times New Roman" w:cs="Times New Roman"/>
          <w:lang w:eastAsia="zh-TW"/>
        </w:rPr>
        <w:t xml:space="preserve">cells and expression of different proteins was determined by the </w:t>
      </w:r>
      <w:r w:rsidR="004515B7" w:rsidRPr="007B5C32">
        <w:rPr>
          <w:rFonts w:ascii="Times New Roman" w:hAnsi="Times New Roman" w:cs="Times New Roman"/>
          <w:lang w:eastAsia="zh-TW"/>
        </w:rPr>
        <w:t>w</w:t>
      </w:r>
      <w:r w:rsidRPr="007B5C32">
        <w:rPr>
          <w:rFonts w:ascii="Times New Roman" w:hAnsi="Times New Roman" w:cs="Times New Roman"/>
          <w:lang w:eastAsia="zh-TW"/>
        </w:rPr>
        <w:t xml:space="preserve">estern blot analysis. GAPDH and </w:t>
      </w:r>
      <w:r w:rsidR="004515B7" w:rsidRPr="007B5C32">
        <w:rPr>
          <w:rFonts w:ascii="Times New Roman" w:hAnsi="Times New Roman" w:cs="Times New Roman"/>
          <w:lang w:eastAsia="zh-TW"/>
        </w:rPr>
        <w:t>LMNA</w:t>
      </w:r>
      <w:r w:rsidRPr="007B5C32">
        <w:rPr>
          <w:rFonts w:ascii="Times New Roman" w:hAnsi="Times New Roman" w:cs="Times New Roman"/>
          <w:lang w:eastAsia="zh-TW"/>
        </w:rPr>
        <w:t xml:space="preserve"> were used as the internal control of the cytoplasmic and nucleic protein fraction, respectively.</w:t>
      </w:r>
      <w:r w:rsidR="002A6E40" w:rsidRPr="007B5C32">
        <w:rPr>
          <w:rFonts w:ascii="Times New Roman" w:hAnsi="Times New Roman" w:cs="Times New Roman"/>
          <w:b/>
          <w:lang w:eastAsia="zh-TW"/>
        </w:rPr>
        <w:t xml:space="preserve"> (F)</w:t>
      </w:r>
      <w:r w:rsidR="00AE217E" w:rsidRPr="007B5C32">
        <w:rPr>
          <w:rFonts w:ascii="Times New Roman" w:hAnsi="Times New Roman" w:cs="Times New Roman"/>
          <w:lang w:eastAsia="zh-TW"/>
        </w:rPr>
        <w:t xml:space="preserve"> Protein-protein interactions (</w:t>
      </w:r>
      <w:r w:rsidR="00AE217E" w:rsidRPr="007B5C32">
        <w:rPr>
          <w:rFonts w:ascii="Times New Roman" w:hAnsi="Times New Roman" w:cs="Times New Roman"/>
          <w:i/>
          <w:lang w:eastAsia="zh-TW"/>
        </w:rPr>
        <w:t>i.e.</w:t>
      </w:r>
      <w:r w:rsidR="00AE217E" w:rsidRPr="007B5C32">
        <w:rPr>
          <w:rFonts w:ascii="Times New Roman" w:hAnsi="Times New Roman" w:cs="Times New Roman"/>
          <w:lang w:eastAsia="zh-TW"/>
        </w:rPr>
        <w:t xml:space="preserve"> red</w:t>
      </w:r>
      <w:r w:rsidR="004515B7" w:rsidRPr="007B5C32">
        <w:rPr>
          <w:rFonts w:ascii="Times New Roman" w:hAnsi="Times New Roman" w:cs="Times New Roman"/>
          <w:lang w:eastAsia="zh-TW"/>
        </w:rPr>
        <w:t xml:space="preserve"> fluorescent puncta) between </w:t>
      </w:r>
      <w:r w:rsidR="003E4979" w:rsidRPr="007B5C32">
        <w:rPr>
          <w:rFonts w:ascii="Times New Roman" w:hAnsi="Times New Roman" w:cs="Times New Roman"/>
          <w:lang w:eastAsia="zh-TW"/>
        </w:rPr>
        <w:t>ATG5</w:t>
      </w:r>
      <w:r w:rsidR="004515B7" w:rsidRPr="007B5C32">
        <w:rPr>
          <w:rFonts w:ascii="Times New Roman" w:hAnsi="Times New Roman" w:cs="Times New Roman"/>
          <w:lang w:eastAsia="zh-TW"/>
        </w:rPr>
        <w:t xml:space="preserve">, </w:t>
      </w:r>
      <w:r w:rsidR="003E4979" w:rsidRPr="007B5C32">
        <w:rPr>
          <w:rFonts w:ascii="Times New Roman" w:hAnsi="Times New Roman" w:cs="Times New Roman"/>
          <w:lang w:eastAsia="zh-TW"/>
        </w:rPr>
        <w:t>ATG12</w:t>
      </w:r>
      <w:r w:rsidR="00AE217E" w:rsidRPr="007B5C32">
        <w:rPr>
          <w:rFonts w:ascii="Times New Roman" w:hAnsi="Times New Roman" w:cs="Times New Roman"/>
          <w:lang w:eastAsia="zh-TW"/>
        </w:rPr>
        <w:t xml:space="preserve">, and </w:t>
      </w:r>
      <w:r w:rsidR="003E4979" w:rsidRPr="007B5C32">
        <w:rPr>
          <w:rFonts w:ascii="Times New Roman" w:hAnsi="Times New Roman" w:cs="Times New Roman"/>
          <w:lang w:eastAsia="zh-TW"/>
        </w:rPr>
        <w:t xml:space="preserve">BIRC5 </w:t>
      </w:r>
      <w:r w:rsidR="00AE217E" w:rsidRPr="007B5C32">
        <w:rPr>
          <w:rFonts w:ascii="Times New Roman" w:hAnsi="Times New Roman" w:cs="Times New Roman"/>
          <w:lang w:eastAsia="zh-TW"/>
        </w:rPr>
        <w:t xml:space="preserve">in MEF cells were determined by </w:t>
      </w:r>
      <w:r w:rsidR="00AE217E" w:rsidRPr="007B5C32">
        <w:rPr>
          <w:rFonts w:ascii="Times New Roman" w:hAnsi="Times New Roman" w:cs="Times New Roman"/>
          <w:i/>
          <w:lang w:eastAsia="zh-TW"/>
        </w:rPr>
        <w:t>in situ</w:t>
      </w:r>
      <w:r w:rsidR="00AE217E" w:rsidRPr="007B5C32">
        <w:rPr>
          <w:rFonts w:ascii="Times New Roman" w:hAnsi="Times New Roman" w:cs="Times New Roman"/>
          <w:lang w:eastAsia="zh-TW"/>
        </w:rPr>
        <w:t xml:space="preserve"> PLA. Nucleus were countered stained blue by DAPI.</w:t>
      </w:r>
      <w:r w:rsidR="002C6F16" w:rsidRPr="007B5C32">
        <w:rPr>
          <w:rFonts w:ascii="Times New Roman" w:hAnsi="Times New Roman" w:cs="Times New Roman" w:hint="eastAsia"/>
          <w:lang w:eastAsia="zh-TW"/>
        </w:rPr>
        <w:t xml:space="preserve"> Scale bars: </w:t>
      </w:r>
      <w:r w:rsidR="004D5AFC" w:rsidRPr="007B5C32">
        <w:rPr>
          <w:rFonts w:ascii="Times New Roman" w:hAnsi="Times New Roman" w:cs="Times New Roman" w:hint="eastAsia"/>
          <w:lang w:eastAsia="zh-TW"/>
        </w:rPr>
        <w:t>2</w:t>
      </w:r>
      <w:r w:rsidR="004D5AFC" w:rsidRPr="007B5C32">
        <w:rPr>
          <w:rFonts w:ascii="Times New Roman" w:hAnsi="Times New Roman" w:cs="Times New Roman"/>
          <w:lang w:eastAsia="zh-TW"/>
        </w:rPr>
        <w:t>5 μm</w:t>
      </w:r>
      <w:r w:rsidR="004D5AFC" w:rsidRPr="007B5C32">
        <w:rPr>
          <w:rFonts w:ascii="Times New Roman" w:hAnsi="Times New Roman" w:cs="Times New Roman" w:hint="eastAsia"/>
          <w:lang w:eastAsia="zh-TW"/>
        </w:rPr>
        <w:t xml:space="preserve"> (C), </w:t>
      </w:r>
      <w:r w:rsidR="002C6F16" w:rsidRPr="007B5C32">
        <w:rPr>
          <w:rFonts w:ascii="Times New Roman" w:hAnsi="Times New Roman" w:cs="Times New Roman" w:hint="eastAsia"/>
          <w:lang w:eastAsia="zh-TW"/>
        </w:rPr>
        <w:t>15</w:t>
      </w:r>
      <w:r w:rsidR="002C6F16" w:rsidRPr="007B5C32">
        <w:rPr>
          <w:rFonts w:ascii="Times New Roman" w:hAnsi="Times New Roman" w:cs="Times New Roman"/>
          <w:lang w:eastAsia="zh-TW"/>
        </w:rPr>
        <w:t xml:space="preserve"> μm</w:t>
      </w:r>
      <w:r w:rsidR="002C6F16" w:rsidRPr="007B5C32">
        <w:rPr>
          <w:rFonts w:ascii="Times New Roman" w:hAnsi="Times New Roman" w:cs="Times New Roman" w:hint="eastAsia"/>
          <w:lang w:eastAsia="zh-TW"/>
        </w:rPr>
        <w:t xml:space="preserve"> (D and F).</w:t>
      </w:r>
    </w:p>
    <w:p w14:paraId="70200A57" w14:textId="5EBB6370" w:rsidR="00893E24" w:rsidRPr="007B5C32" w:rsidRDefault="00893E24" w:rsidP="00893E24">
      <w:pPr>
        <w:rPr>
          <w:lang w:eastAsia="zh-TW"/>
        </w:rPr>
      </w:pPr>
    </w:p>
    <w:p w14:paraId="791674CA" w14:textId="77777777" w:rsidR="00943A4D" w:rsidRPr="007B5C32" w:rsidRDefault="00943A4D" w:rsidP="00943A4D"/>
    <w:p w14:paraId="55E2A823" w14:textId="567A30C2" w:rsidR="00943A4D" w:rsidRPr="007B5C32" w:rsidRDefault="00943A4D" w:rsidP="00893E24">
      <w:pPr>
        <w:rPr>
          <w:lang w:eastAsia="zh-TW"/>
        </w:rPr>
      </w:pPr>
    </w:p>
    <w:p w14:paraId="28AD5486" w14:textId="042EDFC7" w:rsidR="009572BF" w:rsidRPr="007B5C32" w:rsidRDefault="009572BF">
      <w:pPr>
        <w:spacing w:after="0" w:line="240" w:lineRule="auto"/>
        <w:rPr>
          <w:lang w:eastAsia="zh-TW"/>
        </w:rPr>
      </w:pPr>
      <w:r w:rsidRPr="007B5C32">
        <w:rPr>
          <w:lang w:eastAsia="zh-TW"/>
        </w:rPr>
        <w:br w:type="page"/>
      </w:r>
    </w:p>
    <w:p w14:paraId="154B8493" w14:textId="77777777" w:rsidR="00270909" w:rsidRPr="007B5C32" w:rsidRDefault="00270909" w:rsidP="00893E24">
      <w:pPr>
        <w:rPr>
          <w:lang w:eastAsia="zh-TW"/>
        </w:rPr>
      </w:pPr>
    </w:p>
    <w:p w14:paraId="1839A7D7" w14:textId="48CEBC94" w:rsidR="00893E24" w:rsidRPr="007B5C32" w:rsidRDefault="00DE3657" w:rsidP="00893E24">
      <w:pPr>
        <w:keepNext/>
        <w:jc w:val="center"/>
      </w:pPr>
      <w:r w:rsidRPr="007B5C32">
        <w:rPr>
          <w:noProof/>
          <w:lang w:eastAsia="zh-TW"/>
        </w:rPr>
        <w:drawing>
          <wp:inline distT="0" distB="0" distL="0" distR="0" wp14:anchorId="3E2552B5" wp14:editId="17A82F96">
            <wp:extent cx="2068898" cy="2531060"/>
            <wp:effectExtent l="19050" t="19050" r="26670" b="22225"/>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09 - Revised.tif"/>
                    <pic:cNvPicPr/>
                  </pic:nvPicPr>
                  <pic:blipFill>
                    <a:blip r:embed="rId15">
                      <a:extLst>
                        <a:ext uri="{28A0092B-C50C-407E-A947-70E740481C1C}">
                          <a14:useLocalDpi xmlns:a14="http://schemas.microsoft.com/office/drawing/2010/main" val="0"/>
                        </a:ext>
                      </a:extLst>
                    </a:blip>
                    <a:stretch>
                      <a:fillRect/>
                    </a:stretch>
                  </pic:blipFill>
                  <pic:spPr>
                    <a:xfrm>
                      <a:off x="0" y="0"/>
                      <a:ext cx="2072720" cy="2535736"/>
                    </a:xfrm>
                    <a:prstGeom prst="rect">
                      <a:avLst/>
                    </a:prstGeom>
                    <a:ln w="3175">
                      <a:solidFill>
                        <a:schemeClr val="tx1"/>
                      </a:solidFill>
                    </a:ln>
                  </pic:spPr>
                </pic:pic>
              </a:graphicData>
            </a:graphic>
          </wp:inline>
        </w:drawing>
      </w:r>
    </w:p>
    <w:p w14:paraId="76E89CDF" w14:textId="62E9B2A4" w:rsidR="00893E24" w:rsidRPr="007B5C32" w:rsidRDefault="00893E24" w:rsidP="00893E24">
      <w:pPr>
        <w:pStyle w:val="Caption"/>
        <w:jc w:val="both"/>
        <w:rPr>
          <w:rFonts w:ascii="Times New Roman" w:hAnsi="Times New Roman" w:cs="Times New Roman"/>
          <w:lang w:eastAsia="zh-TW"/>
        </w:rPr>
      </w:pPr>
      <w:r w:rsidRPr="007B5C32">
        <w:rPr>
          <w:rFonts w:ascii="Times New Roman" w:hAnsi="Times New Roman" w:cs="Times New Roman"/>
          <w:b/>
        </w:rPr>
        <w:t xml:space="preserve">Figure </w:t>
      </w:r>
      <w:r w:rsidR="00DA0E9F" w:rsidRPr="007B5C32">
        <w:rPr>
          <w:rFonts w:ascii="Times New Roman" w:hAnsi="Times New Roman" w:cs="Times New Roman"/>
          <w:b/>
        </w:rPr>
        <w:t>S</w:t>
      </w:r>
      <w:r w:rsidR="00DA0E9F" w:rsidRPr="007B5C32">
        <w:rPr>
          <w:rFonts w:ascii="Times New Roman" w:hAnsi="Times New Roman" w:cs="Times New Roman" w:hint="eastAsia"/>
          <w:b/>
          <w:lang w:eastAsia="zh-TW"/>
        </w:rPr>
        <w:t>9</w:t>
      </w:r>
      <w:r w:rsidR="00DA0E9F" w:rsidRPr="007B5C32">
        <w:rPr>
          <w:rFonts w:ascii="Times New Roman" w:hAnsi="Times New Roman" w:cs="Times New Roman"/>
          <w:b/>
        </w:rPr>
        <w:t xml:space="preserve"> </w:t>
      </w:r>
      <w:r w:rsidRPr="007B5C32">
        <w:rPr>
          <w:rFonts w:ascii="Times New Roman" w:hAnsi="Times New Roman" w:cs="Times New Roman"/>
          <w:b/>
        </w:rPr>
        <w:t>–</w:t>
      </w:r>
      <w:r w:rsidR="00E9269E" w:rsidRPr="007B5C32">
        <w:rPr>
          <w:rFonts w:ascii="Times New Roman" w:hAnsi="Times New Roman" w:cs="Times New Roman"/>
          <w:b/>
        </w:rPr>
        <w:t xml:space="preserve"> </w:t>
      </w:r>
      <w:r w:rsidR="00270909" w:rsidRPr="007B5C32">
        <w:rPr>
          <w:rFonts w:ascii="Times New Roman" w:hAnsi="Times New Roman" w:cs="Times New Roman"/>
        </w:rPr>
        <w:t>BIRC</w:t>
      </w:r>
      <w:r w:rsidR="00844EA3" w:rsidRPr="007B5C32">
        <w:rPr>
          <w:rFonts w:ascii="Times New Roman" w:hAnsi="Times New Roman" w:cs="Times New Roman"/>
        </w:rPr>
        <w:t>5</w:t>
      </w:r>
      <w:r w:rsidRPr="007B5C32">
        <w:rPr>
          <w:rFonts w:ascii="Times New Roman" w:hAnsi="Times New Roman" w:cs="Times New Roman"/>
        </w:rPr>
        <w:t xml:space="preserve"> negatively</w:t>
      </w:r>
      <w:r w:rsidR="00844EA3" w:rsidRPr="007B5C32">
        <w:rPr>
          <w:rFonts w:ascii="Times New Roman" w:hAnsi="Times New Roman" w:cs="Times New Roman"/>
        </w:rPr>
        <w:t xml:space="preserve"> modulates the expression of ATG12</w:t>
      </w:r>
      <w:r w:rsidR="003E4979" w:rsidRPr="007B5C32">
        <w:rPr>
          <w:rFonts w:ascii="Times New Roman" w:hAnsi="Times New Roman" w:cs="Times New Roman"/>
        </w:rPr>
        <w:t>–</w:t>
      </w:r>
      <w:r w:rsidR="00844EA3" w:rsidRPr="007B5C32">
        <w:rPr>
          <w:rFonts w:ascii="Times New Roman" w:hAnsi="Times New Roman" w:cs="Times New Roman"/>
        </w:rPr>
        <w:t>ATG</w:t>
      </w:r>
      <w:r w:rsidRPr="007B5C32">
        <w:rPr>
          <w:rFonts w:ascii="Times New Roman" w:hAnsi="Times New Roman" w:cs="Times New Roman"/>
        </w:rPr>
        <w:t xml:space="preserve">5 conjugate in MDA-MB-231 cells. Cells were transfected with either the empty plasmid DNA or the </w:t>
      </w:r>
      <w:r w:rsidR="00844EA3" w:rsidRPr="007B5C32">
        <w:rPr>
          <w:rFonts w:ascii="Times New Roman" w:hAnsi="Times New Roman" w:cs="Times New Roman"/>
        </w:rPr>
        <w:t>BIRC5</w:t>
      </w:r>
      <w:r w:rsidRPr="007B5C32">
        <w:rPr>
          <w:rFonts w:ascii="Times New Roman" w:hAnsi="Times New Roman" w:cs="Times New Roman"/>
        </w:rPr>
        <w:t xml:space="preserve"> overexpressing</w:t>
      </w:r>
      <w:r w:rsidR="009572BF" w:rsidRPr="007B5C32">
        <w:rPr>
          <w:rFonts w:ascii="Times New Roman" w:hAnsi="Times New Roman" w:cs="Times New Roman"/>
        </w:rPr>
        <w:t xml:space="preserve"> (O/E)</w:t>
      </w:r>
      <w:r w:rsidRPr="007B5C32">
        <w:rPr>
          <w:rFonts w:ascii="Times New Roman" w:hAnsi="Times New Roman" w:cs="Times New Roman"/>
        </w:rPr>
        <w:t xml:space="preserve"> plasmid DNA (O/E</w:t>
      </w:r>
      <w:r w:rsidR="00844EA3" w:rsidRPr="007B5C32">
        <w:rPr>
          <w:rFonts w:ascii="Times New Roman" w:hAnsi="Times New Roman" w:cs="Times New Roman"/>
        </w:rPr>
        <w:t xml:space="preserve"> BIRC5) for 48 h. Expression of ATG12</w:t>
      </w:r>
      <w:r w:rsidR="003E4979" w:rsidRPr="007B5C32">
        <w:rPr>
          <w:rFonts w:ascii="Times New Roman" w:hAnsi="Times New Roman" w:cs="Times New Roman"/>
        </w:rPr>
        <w:t>–</w:t>
      </w:r>
      <w:r w:rsidR="00844EA3" w:rsidRPr="007B5C32">
        <w:rPr>
          <w:rFonts w:ascii="Times New Roman" w:hAnsi="Times New Roman" w:cs="Times New Roman"/>
        </w:rPr>
        <w:t>ATG</w:t>
      </w:r>
      <w:r w:rsidRPr="007B5C32">
        <w:rPr>
          <w:rFonts w:ascii="Times New Roman" w:hAnsi="Times New Roman" w:cs="Times New Roman"/>
        </w:rPr>
        <w:t xml:space="preserve">5 conjugate was determined by </w:t>
      </w:r>
      <w:r w:rsidR="00844EA3" w:rsidRPr="007B5C32">
        <w:rPr>
          <w:rFonts w:ascii="Times New Roman" w:hAnsi="Times New Roman" w:cs="Times New Roman"/>
        </w:rPr>
        <w:t>w</w:t>
      </w:r>
      <w:r w:rsidRPr="007B5C32">
        <w:rPr>
          <w:rFonts w:ascii="Times New Roman" w:hAnsi="Times New Roman" w:cs="Times New Roman"/>
        </w:rPr>
        <w:t xml:space="preserve">estern blotting. </w:t>
      </w:r>
      <w:r w:rsidR="00F42A69" w:rsidRPr="007B5C32">
        <w:rPr>
          <w:rFonts w:ascii="Times New Roman" w:hAnsi="Times New Roman" w:cs="Times New Roman"/>
        </w:rPr>
        <w:t>ACT</w:t>
      </w:r>
      <w:r w:rsidR="00F42A69" w:rsidRPr="007B5C32">
        <w:rPr>
          <w:rFonts w:ascii="Times New Roman" w:hAnsi="Times New Roman" w:cs="Times New Roman" w:hint="eastAsia"/>
          <w:lang w:eastAsia="zh-TW"/>
        </w:rPr>
        <w:t>A1</w:t>
      </w:r>
      <w:r w:rsidR="00F42A69" w:rsidRPr="007B5C32">
        <w:rPr>
          <w:rFonts w:ascii="Times New Roman" w:hAnsi="Times New Roman" w:cs="Times New Roman"/>
        </w:rPr>
        <w:t xml:space="preserve"> </w:t>
      </w:r>
      <w:r w:rsidRPr="007B5C32">
        <w:rPr>
          <w:rFonts w:ascii="Times New Roman" w:hAnsi="Times New Roman" w:cs="Times New Roman"/>
        </w:rPr>
        <w:t>was used as an internal control.</w:t>
      </w:r>
    </w:p>
    <w:p w14:paraId="2937BB17" w14:textId="77777777" w:rsidR="0034157D" w:rsidRPr="007B5C32" w:rsidRDefault="0034157D" w:rsidP="0034157D">
      <w:pPr>
        <w:rPr>
          <w:lang w:eastAsia="zh-TW"/>
        </w:rPr>
      </w:pPr>
    </w:p>
    <w:p w14:paraId="5A112876" w14:textId="77777777" w:rsidR="0034157D" w:rsidRPr="007B5C32" w:rsidRDefault="0034157D" w:rsidP="0034157D">
      <w:pPr>
        <w:rPr>
          <w:lang w:eastAsia="zh-TW"/>
        </w:rPr>
      </w:pPr>
    </w:p>
    <w:p w14:paraId="5F4A1F2A" w14:textId="77777777" w:rsidR="0034157D" w:rsidRPr="007B5C32" w:rsidRDefault="0034157D" w:rsidP="0034157D">
      <w:pPr>
        <w:rPr>
          <w:lang w:eastAsia="zh-TW"/>
        </w:rPr>
      </w:pPr>
    </w:p>
    <w:p w14:paraId="399A8877" w14:textId="77777777" w:rsidR="0034157D" w:rsidRPr="007B5C32" w:rsidRDefault="0034157D" w:rsidP="0034157D">
      <w:pPr>
        <w:rPr>
          <w:lang w:eastAsia="zh-TW"/>
        </w:rPr>
      </w:pPr>
    </w:p>
    <w:p w14:paraId="787220E2" w14:textId="4E0F04DF" w:rsidR="0034157D" w:rsidRPr="007B5C32" w:rsidRDefault="0034157D" w:rsidP="0034157D">
      <w:pPr>
        <w:rPr>
          <w:lang w:eastAsia="zh-TW"/>
        </w:rPr>
      </w:pPr>
    </w:p>
    <w:p w14:paraId="313AC9DC" w14:textId="2D1645E3" w:rsidR="00C87454" w:rsidRPr="007B5C32" w:rsidRDefault="00C87454" w:rsidP="0034157D">
      <w:pPr>
        <w:rPr>
          <w:lang w:eastAsia="zh-TW"/>
        </w:rPr>
      </w:pPr>
    </w:p>
    <w:p w14:paraId="15689899" w14:textId="68B2F2D5" w:rsidR="00C87454" w:rsidRPr="007B5C32" w:rsidRDefault="00C87454" w:rsidP="0034157D">
      <w:pPr>
        <w:rPr>
          <w:lang w:eastAsia="zh-TW"/>
        </w:rPr>
      </w:pPr>
    </w:p>
    <w:p w14:paraId="341AB9A2" w14:textId="77777777" w:rsidR="00C87454" w:rsidRPr="007B5C32" w:rsidRDefault="00C87454" w:rsidP="0034157D">
      <w:pPr>
        <w:rPr>
          <w:lang w:eastAsia="zh-TW"/>
        </w:rPr>
      </w:pPr>
    </w:p>
    <w:p w14:paraId="4D646E45" w14:textId="77777777" w:rsidR="0034157D" w:rsidRPr="007B5C32" w:rsidRDefault="0034157D" w:rsidP="0034157D">
      <w:pPr>
        <w:rPr>
          <w:lang w:eastAsia="zh-TW"/>
        </w:rPr>
      </w:pPr>
    </w:p>
    <w:p w14:paraId="5E53A962" w14:textId="3B4DB6DA" w:rsidR="0034157D" w:rsidRPr="007B5C32" w:rsidRDefault="00985B58" w:rsidP="0034157D">
      <w:pPr>
        <w:jc w:val="center"/>
        <w:rPr>
          <w:lang w:eastAsia="zh-TW"/>
        </w:rPr>
      </w:pPr>
      <w:r w:rsidRPr="007B5C32">
        <w:rPr>
          <w:noProof/>
          <w:lang w:eastAsia="zh-TW"/>
        </w:rPr>
        <w:lastRenderedPageBreak/>
        <w:drawing>
          <wp:inline distT="0" distB="0" distL="0" distR="0" wp14:anchorId="2F6C90AE" wp14:editId="2DC85D65">
            <wp:extent cx="5736318" cy="4476902"/>
            <wp:effectExtent l="19050" t="19050" r="17145" b="1905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10 - Revised.tif"/>
                    <pic:cNvPicPr/>
                  </pic:nvPicPr>
                  <pic:blipFill>
                    <a:blip r:embed="rId16">
                      <a:extLst>
                        <a:ext uri="{28A0092B-C50C-407E-A947-70E740481C1C}">
                          <a14:useLocalDpi xmlns:a14="http://schemas.microsoft.com/office/drawing/2010/main" val="0"/>
                        </a:ext>
                      </a:extLst>
                    </a:blip>
                    <a:stretch>
                      <a:fillRect/>
                    </a:stretch>
                  </pic:blipFill>
                  <pic:spPr>
                    <a:xfrm>
                      <a:off x="0" y="0"/>
                      <a:ext cx="5739851" cy="4479659"/>
                    </a:xfrm>
                    <a:prstGeom prst="rect">
                      <a:avLst/>
                    </a:prstGeom>
                    <a:ln w="3175">
                      <a:solidFill>
                        <a:schemeClr val="tx1"/>
                      </a:solidFill>
                    </a:ln>
                  </pic:spPr>
                </pic:pic>
              </a:graphicData>
            </a:graphic>
          </wp:inline>
        </w:drawing>
      </w:r>
    </w:p>
    <w:p w14:paraId="1AF8C0A4" w14:textId="49BFFBBA" w:rsidR="004841E3" w:rsidRPr="007B5C32" w:rsidRDefault="00585181" w:rsidP="00585181">
      <w:pPr>
        <w:pStyle w:val="Caption"/>
        <w:jc w:val="both"/>
        <w:rPr>
          <w:rFonts w:ascii="Times New Roman" w:hAnsi="Times New Roman" w:cs="Times New Roman"/>
          <w:lang w:eastAsia="zh-TW"/>
        </w:rPr>
      </w:pPr>
      <w:r w:rsidRPr="007B5C32">
        <w:rPr>
          <w:rFonts w:ascii="Times New Roman" w:hAnsi="Times New Roman" w:cs="Times New Roman"/>
          <w:b/>
        </w:rPr>
        <w:t xml:space="preserve">Figure </w:t>
      </w:r>
      <w:r w:rsidR="00176C63" w:rsidRPr="007B5C32">
        <w:rPr>
          <w:rFonts w:ascii="Times New Roman" w:hAnsi="Times New Roman" w:cs="Times New Roman"/>
          <w:b/>
        </w:rPr>
        <w:t>S</w:t>
      </w:r>
      <w:r w:rsidR="00176C63" w:rsidRPr="007B5C32">
        <w:rPr>
          <w:rFonts w:ascii="Times New Roman" w:hAnsi="Times New Roman" w:cs="Times New Roman" w:hint="eastAsia"/>
          <w:b/>
          <w:lang w:eastAsia="zh-TW"/>
        </w:rPr>
        <w:t>10</w:t>
      </w:r>
      <w:r w:rsidR="00176C63" w:rsidRPr="007B5C32">
        <w:rPr>
          <w:rFonts w:ascii="Times New Roman" w:hAnsi="Times New Roman" w:cs="Times New Roman"/>
          <w:b/>
        </w:rPr>
        <w:t xml:space="preserve"> </w:t>
      </w:r>
      <w:r w:rsidRPr="007B5C32">
        <w:rPr>
          <w:rFonts w:ascii="Times New Roman" w:hAnsi="Times New Roman" w:cs="Times New Roman"/>
          <w:b/>
        </w:rPr>
        <w:t xml:space="preserve">– </w:t>
      </w:r>
      <w:r w:rsidR="00C6288C" w:rsidRPr="007B5C32">
        <w:rPr>
          <w:rFonts w:ascii="Times New Roman" w:hAnsi="Times New Roman" w:cs="Times New Roman"/>
        </w:rPr>
        <w:t>BIRC5</w:t>
      </w:r>
      <w:r w:rsidRPr="007B5C32">
        <w:rPr>
          <w:rFonts w:ascii="Times New Roman" w:hAnsi="Times New Roman" w:cs="Times New Roman"/>
        </w:rPr>
        <w:t xml:space="preserve"> negatively modulates the </w:t>
      </w:r>
      <w:r w:rsidR="0085411B" w:rsidRPr="007B5C32">
        <w:rPr>
          <w:rFonts w:ascii="Times New Roman" w:hAnsi="Times New Roman" w:cs="Times New Roman" w:hint="eastAsia"/>
          <w:lang w:eastAsia="zh-TW"/>
        </w:rPr>
        <w:t>interact</w:t>
      </w:r>
      <w:r w:rsidR="00C6288C" w:rsidRPr="007B5C32">
        <w:rPr>
          <w:rFonts w:ascii="Times New Roman" w:hAnsi="Times New Roman" w:cs="Times New Roman" w:hint="eastAsia"/>
          <w:lang w:eastAsia="zh-TW"/>
        </w:rPr>
        <w:t>ions between ATG12</w:t>
      </w:r>
      <w:r w:rsidR="003E4979" w:rsidRPr="007B5C32">
        <w:rPr>
          <w:rFonts w:ascii="Times New Roman" w:hAnsi="Times New Roman" w:cs="Times New Roman"/>
        </w:rPr>
        <w:t>–</w:t>
      </w:r>
      <w:r w:rsidR="00C6288C" w:rsidRPr="007B5C32">
        <w:rPr>
          <w:rFonts w:ascii="Times New Roman" w:hAnsi="Times New Roman" w:cs="Times New Roman" w:hint="eastAsia"/>
          <w:lang w:eastAsia="zh-TW"/>
        </w:rPr>
        <w:t>ATG5 conjugate and ATG</w:t>
      </w:r>
      <w:r w:rsidR="0085411B" w:rsidRPr="007B5C32">
        <w:rPr>
          <w:rFonts w:ascii="Times New Roman" w:hAnsi="Times New Roman" w:cs="Times New Roman" w:hint="eastAsia"/>
          <w:lang w:eastAsia="zh-TW"/>
        </w:rPr>
        <w:t>16L</w:t>
      </w:r>
      <w:r w:rsidR="009572BF" w:rsidRPr="007B5C32">
        <w:rPr>
          <w:rFonts w:ascii="Times New Roman" w:hAnsi="Times New Roman" w:cs="Times New Roman"/>
          <w:lang w:eastAsia="zh-TW"/>
        </w:rPr>
        <w:t>1</w:t>
      </w:r>
      <w:r w:rsidR="0085411B" w:rsidRPr="007B5C32">
        <w:rPr>
          <w:rFonts w:ascii="Times New Roman" w:hAnsi="Times New Roman" w:cs="Times New Roman" w:hint="eastAsia"/>
          <w:lang w:eastAsia="zh-TW"/>
        </w:rPr>
        <w:t xml:space="preserve"> in cancer cells.</w:t>
      </w:r>
      <w:r w:rsidRPr="007B5C32">
        <w:rPr>
          <w:rFonts w:ascii="Times New Roman" w:hAnsi="Times New Roman" w:cs="Times New Roman"/>
          <w:b/>
        </w:rPr>
        <w:t xml:space="preserve"> </w:t>
      </w:r>
      <w:r w:rsidR="004841E3" w:rsidRPr="007B5C32">
        <w:rPr>
          <w:rFonts w:ascii="Times New Roman" w:hAnsi="Times New Roman" w:cs="Times New Roman" w:hint="eastAsia"/>
          <w:b/>
          <w:lang w:eastAsia="zh-TW"/>
        </w:rPr>
        <w:t>(A)</w:t>
      </w:r>
      <w:r w:rsidR="004841E3" w:rsidRPr="007B5C32">
        <w:rPr>
          <w:rFonts w:ascii="Times New Roman" w:hAnsi="Times New Roman" w:cs="Times New Roman" w:hint="eastAsia"/>
          <w:lang w:eastAsia="zh-TW"/>
        </w:rPr>
        <w:t xml:space="preserve"> </w:t>
      </w:r>
      <w:r w:rsidR="004841E3" w:rsidRPr="007B5C32">
        <w:rPr>
          <w:rFonts w:ascii="Times New Roman" w:hAnsi="Times New Roman" w:cs="Times New Roman"/>
          <w:lang w:eastAsia="zh-TW"/>
        </w:rPr>
        <w:t>Representative</w:t>
      </w:r>
      <w:r w:rsidR="004841E3" w:rsidRPr="007B5C32">
        <w:rPr>
          <w:rFonts w:ascii="Times New Roman" w:hAnsi="Times New Roman" w:cs="Times New Roman" w:hint="eastAsia"/>
          <w:lang w:eastAsia="zh-TW"/>
        </w:rPr>
        <w:t xml:space="preserve"> photos of the </w:t>
      </w:r>
      <w:r w:rsidR="004841E3" w:rsidRPr="007B5C32">
        <w:rPr>
          <w:rFonts w:ascii="Times New Roman" w:hAnsi="Times New Roman" w:cs="Times New Roman" w:hint="eastAsia"/>
          <w:i/>
          <w:lang w:eastAsia="zh-TW"/>
        </w:rPr>
        <w:t>in situ</w:t>
      </w:r>
      <w:r w:rsidR="004841E3" w:rsidRPr="007B5C32">
        <w:rPr>
          <w:rFonts w:ascii="Times New Roman" w:hAnsi="Times New Roman" w:cs="Times New Roman" w:hint="eastAsia"/>
          <w:lang w:eastAsia="zh-TW"/>
        </w:rPr>
        <w:t xml:space="preserve"> PLA as described in Fig. 6C.</w:t>
      </w:r>
      <w:r w:rsidR="00683422" w:rsidRPr="007B5C32">
        <w:rPr>
          <w:rFonts w:ascii="Times New Roman" w:hAnsi="Times New Roman" w:cs="Times New Roman" w:hint="eastAsia"/>
          <w:lang w:eastAsia="zh-TW"/>
        </w:rPr>
        <w:t xml:space="preserve"> </w:t>
      </w:r>
      <w:r w:rsidR="00683422" w:rsidRPr="007B5C32">
        <w:rPr>
          <w:rFonts w:ascii="Times New Roman" w:hAnsi="Times New Roman" w:cs="Times New Roman"/>
          <w:lang w:eastAsia="zh-TW"/>
        </w:rPr>
        <w:t>P</w:t>
      </w:r>
      <w:r w:rsidR="00270171" w:rsidRPr="007B5C32">
        <w:rPr>
          <w:rFonts w:ascii="Times New Roman" w:hAnsi="Times New Roman" w:cs="Times New Roman"/>
          <w:lang w:eastAsia="zh-TW"/>
        </w:rPr>
        <w:t>hysical interactions between ATG12 and ATG</w:t>
      </w:r>
      <w:r w:rsidR="00683422" w:rsidRPr="007B5C32">
        <w:rPr>
          <w:rFonts w:ascii="Times New Roman" w:hAnsi="Times New Roman" w:cs="Times New Roman"/>
          <w:lang w:eastAsia="zh-TW"/>
        </w:rPr>
        <w:t>16L</w:t>
      </w:r>
      <w:r w:rsidR="00685C00" w:rsidRPr="007B5C32">
        <w:rPr>
          <w:rFonts w:ascii="Times New Roman" w:hAnsi="Times New Roman" w:cs="Times New Roman" w:hint="eastAsia"/>
          <w:lang w:eastAsia="zh-TW"/>
        </w:rPr>
        <w:t>1</w:t>
      </w:r>
      <w:r w:rsidR="00683422" w:rsidRPr="007B5C32">
        <w:rPr>
          <w:rFonts w:ascii="Times New Roman" w:hAnsi="Times New Roman" w:cs="Times New Roman"/>
          <w:lang w:eastAsia="zh-TW"/>
        </w:rPr>
        <w:t xml:space="preserve"> were detected by </w:t>
      </w:r>
      <w:r w:rsidR="00683422" w:rsidRPr="007B5C32">
        <w:rPr>
          <w:rFonts w:ascii="Times New Roman" w:hAnsi="Times New Roman" w:cs="Times New Roman"/>
          <w:i/>
          <w:lang w:eastAsia="zh-TW"/>
        </w:rPr>
        <w:t>in situ</w:t>
      </w:r>
      <w:r w:rsidR="00683422" w:rsidRPr="007B5C32">
        <w:rPr>
          <w:rFonts w:ascii="Times New Roman" w:hAnsi="Times New Roman" w:cs="Times New Roman"/>
          <w:lang w:eastAsia="zh-TW"/>
        </w:rPr>
        <w:t xml:space="preserve"> PLA.</w:t>
      </w:r>
      <w:r w:rsidR="00FF6C35" w:rsidRPr="007B5C32">
        <w:rPr>
          <w:rFonts w:ascii="Times New Roman" w:hAnsi="Times New Roman" w:cs="Times New Roman" w:hint="eastAsia"/>
          <w:lang w:eastAsia="zh-TW"/>
        </w:rPr>
        <w:t xml:space="preserve"> </w:t>
      </w:r>
      <w:r w:rsidR="00DC573C" w:rsidRPr="007B5C32">
        <w:rPr>
          <w:rFonts w:ascii="Times New Roman" w:hAnsi="Times New Roman" w:cs="Times New Roman" w:hint="eastAsia"/>
          <w:lang w:eastAsia="zh-TW"/>
        </w:rPr>
        <w:t>Scale bar: 2</w:t>
      </w:r>
      <w:r w:rsidR="008371E9" w:rsidRPr="007B5C32">
        <w:rPr>
          <w:rFonts w:ascii="Times New Roman" w:hAnsi="Times New Roman" w:cs="Times New Roman" w:hint="eastAsia"/>
          <w:lang w:eastAsia="zh-TW"/>
        </w:rPr>
        <w:t>0</w:t>
      </w:r>
      <w:r w:rsidR="00DC573C" w:rsidRPr="007B5C32">
        <w:rPr>
          <w:rFonts w:ascii="Times New Roman" w:hAnsi="Times New Roman" w:cs="Times New Roman"/>
          <w:lang w:eastAsia="zh-TW"/>
        </w:rPr>
        <w:t xml:space="preserve"> μm</w:t>
      </w:r>
      <w:r w:rsidR="00DC573C" w:rsidRPr="007B5C32">
        <w:rPr>
          <w:rFonts w:ascii="Times New Roman" w:hAnsi="Times New Roman" w:cs="Times New Roman" w:hint="eastAsia"/>
          <w:lang w:eastAsia="zh-TW"/>
        </w:rPr>
        <w:t>.</w:t>
      </w:r>
      <w:r w:rsidR="00DC573C" w:rsidRPr="007B5C32">
        <w:rPr>
          <w:rFonts w:ascii="Times New Roman" w:hAnsi="Times New Roman" w:cs="Times New Roman" w:hint="eastAsia"/>
          <w:b/>
          <w:lang w:eastAsia="zh-TW"/>
        </w:rPr>
        <w:t xml:space="preserve"> </w:t>
      </w:r>
      <w:r w:rsidR="00FF6C35" w:rsidRPr="007B5C32">
        <w:rPr>
          <w:rFonts w:ascii="Times New Roman" w:hAnsi="Times New Roman" w:cs="Times New Roman" w:hint="eastAsia"/>
          <w:b/>
          <w:lang w:eastAsia="zh-TW"/>
        </w:rPr>
        <w:t>(B)</w:t>
      </w:r>
      <w:r w:rsidR="002D4AA2" w:rsidRPr="007B5C32">
        <w:rPr>
          <w:rFonts w:ascii="Times New Roman" w:hAnsi="Times New Roman" w:cs="Times New Roman" w:hint="eastAsia"/>
          <w:b/>
          <w:lang w:eastAsia="zh-TW"/>
        </w:rPr>
        <w:t xml:space="preserve"> </w:t>
      </w:r>
      <w:r w:rsidR="002D4AA2" w:rsidRPr="007B5C32">
        <w:rPr>
          <w:rFonts w:ascii="Times New Roman" w:hAnsi="Times New Roman" w:cs="Times New Roman"/>
          <w:lang w:eastAsia="zh-TW"/>
        </w:rPr>
        <w:t xml:space="preserve">Cells were transfected with the empty plasmid DNA, </w:t>
      </w:r>
      <w:r w:rsidR="00270171" w:rsidRPr="007B5C32">
        <w:rPr>
          <w:rFonts w:ascii="Times New Roman" w:hAnsi="Times New Roman" w:cs="Times New Roman"/>
          <w:lang w:eastAsia="zh-TW"/>
        </w:rPr>
        <w:t>BIRC5</w:t>
      </w:r>
      <w:r w:rsidR="002D4AA2" w:rsidRPr="007B5C32">
        <w:rPr>
          <w:rFonts w:ascii="Times New Roman" w:hAnsi="Times New Roman" w:cs="Times New Roman"/>
          <w:lang w:eastAsia="zh-TW"/>
        </w:rPr>
        <w:t xml:space="preserve"> expressing plasmid DNA, scramble siRNA, or </w:t>
      </w:r>
      <w:r w:rsidR="00270171" w:rsidRPr="007B5C32">
        <w:rPr>
          <w:rFonts w:ascii="Times New Roman" w:hAnsi="Times New Roman" w:cs="Times New Roman"/>
          <w:i/>
          <w:lang w:eastAsia="zh-TW"/>
        </w:rPr>
        <w:t>BIRC5</w:t>
      </w:r>
      <w:r w:rsidR="002D4AA2" w:rsidRPr="007B5C32">
        <w:rPr>
          <w:rFonts w:ascii="Times New Roman" w:hAnsi="Times New Roman" w:cs="Times New Roman"/>
          <w:lang w:eastAsia="zh-TW"/>
        </w:rPr>
        <w:t xml:space="preserve"> siRNA for 48 h. Lysates of </w:t>
      </w:r>
      <w:r w:rsidR="002D4AA2" w:rsidRPr="007B5C32">
        <w:rPr>
          <w:rFonts w:ascii="Times New Roman" w:hAnsi="Times New Roman" w:cs="Times New Roman" w:hint="eastAsia"/>
          <w:lang w:eastAsia="zh-TW"/>
        </w:rPr>
        <w:t>MDA-MB-231</w:t>
      </w:r>
      <w:r w:rsidR="002D4AA2" w:rsidRPr="007B5C32">
        <w:rPr>
          <w:rFonts w:ascii="Times New Roman" w:hAnsi="Times New Roman" w:cs="Times New Roman"/>
          <w:lang w:eastAsia="zh-TW"/>
        </w:rPr>
        <w:t xml:space="preserve"> cells were </w:t>
      </w:r>
      <w:r w:rsidR="00F55FEB" w:rsidRPr="007B5C32">
        <w:rPr>
          <w:rFonts w:ascii="Times New Roman" w:hAnsi="Times New Roman" w:cs="Times New Roman"/>
          <w:lang w:eastAsia="zh-TW"/>
        </w:rPr>
        <w:t>immunoprecipitated with anti-ATG</w:t>
      </w:r>
      <w:r w:rsidR="002D4AA2" w:rsidRPr="007B5C32">
        <w:rPr>
          <w:rFonts w:ascii="Times New Roman" w:hAnsi="Times New Roman" w:cs="Times New Roman"/>
          <w:lang w:eastAsia="zh-TW"/>
        </w:rPr>
        <w:t>16L</w:t>
      </w:r>
      <w:r w:rsidR="00685C00" w:rsidRPr="007B5C32">
        <w:rPr>
          <w:rFonts w:ascii="Times New Roman" w:hAnsi="Times New Roman" w:cs="Times New Roman" w:hint="eastAsia"/>
          <w:lang w:eastAsia="zh-TW"/>
        </w:rPr>
        <w:t>1</w:t>
      </w:r>
      <w:r w:rsidR="002D4AA2" w:rsidRPr="007B5C32">
        <w:rPr>
          <w:rFonts w:ascii="Times New Roman" w:hAnsi="Times New Roman" w:cs="Times New Roman"/>
          <w:lang w:eastAsia="zh-TW"/>
        </w:rPr>
        <w:t xml:space="preserve"> antibodies. Protein-</w:t>
      </w:r>
      <w:r w:rsidR="00F55FEB" w:rsidRPr="007B5C32">
        <w:rPr>
          <w:rFonts w:ascii="Times New Roman" w:hAnsi="Times New Roman" w:cs="Times New Roman"/>
          <w:lang w:eastAsia="zh-TW"/>
        </w:rPr>
        <w:t>protein interactions between ATG16L</w:t>
      </w:r>
      <w:r w:rsidR="00374E57" w:rsidRPr="007B5C32">
        <w:rPr>
          <w:rFonts w:ascii="Times New Roman" w:hAnsi="Times New Roman" w:cs="Times New Roman" w:hint="eastAsia"/>
          <w:lang w:eastAsia="zh-TW"/>
        </w:rPr>
        <w:t>1</w:t>
      </w:r>
      <w:r w:rsidR="00F55FEB" w:rsidRPr="007B5C32">
        <w:rPr>
          <w:rFonts w:ascii="Times New Roman" w:hAnsi="Times New Roman" w:cs="Times New Roman"/>
          <w:lang w:eastAsia="zh-TW"/>
        </w:rPr>
        <w:t xml:space="preserve"> and ATG12</w:t>
      </w:r>
      <w:r w:rsidR="003E4979" w:rsidRPr="007B5C32">
        <w:rPr>
          <w:rFonts w:ascii="Times New Roman" w:hAnsi="Times New Roman" w:cs="Times New Roman"/>
        </w:rPr>
        <w:t>–</w:t>
      </w:r>
      <w:r w:rsidR="00F55FEB" w:rsidRPr="007B5C32">
        <w:rPr>
          <w:rFonts w:ascii="Times New Roman" w:hAnsi="Times New Roman" w:cs="Times New Roman"/>
          <w:lang w:eastAsia="zh-TW"/>
        </w:rPr>
        <w:t>ATG</w:t>
      </w:r>
      <w:r w:rsidR="00034D6E" w:rsidRPr="007B5C32">
        <w:rPr>
          <w:rFonts w:ascii="Times New Roman" w:hAnsi="Times New Roman" w:cs="Times New Roman"/>
          <w:lang w:eastAsia="zh-TW"/>
        </w:rPr>
        <w:t>5 conjugate were determined by w</w:t>
      </w:r>
      <w:r w:rsidR="002D4AA2" w:rsidRPr="007B5C32">
        <w:rPr>
          <w:rFonts w:ascii="Times New Roman" w:hAnsi="Times New Roman" w:cs="Times New Roman"/>
          <w:lang w:eastAsia="zh-TW"/>
        </w:rPr>
        <w:t>estern blotting.</w:t>
      </w:r>
      <w:r w:rsidR="009572BF" w:rsidRPr="007B5C32">
        <w:rPr>
          <w:rFonts w:ascii="Times New Roman" w:hAnsi="Times New Roman" w:cs="Times New Roman"/>
          <w:lang w:eastAsia="zh-TW"/>
        </w:rPr>
        <w:t xml:space="preserve"> </w:t>
      </w:r>
    </w:p>
    <w:p w14:paraId="2705DDAE" w14:textId="77777777" w:rsidR="00712734" w:rsidRPr="007B5C32" w:rsidRDefault="00712734" w:rsidP="00712734">
      <w:pPr>
        <w:rPr>
          <w:lang w:eastAsia="zh-TW"/>
        </w:rPr>
      </w:pPr>
    </w:p>
    <w:p w14:paraId="35AFF02C" w14:textId="4AA1FAA2" w:rsidR="00585181" w:rsidRPr="007B5C32" w:rsidRDefault="00FB72E8" w:rsidP="0034157D">
      <w:pPr>
        <w:jc w:val="center"/>
        <w:rPr>
          <w:lang w:eastAsia="zh-TW"/>
        </w:rPr>
      </w:pPr>
      <w:r w:rsidRPr="007B5C32">
        <w:rPr>
          <w:noProof/>
          <w:lang w:eastAsia="zh-TW"/>
        </w:rPr>
        <w:lastRenderedPageBreak/>
        <w:drawing>
          <wp:inline distT="0" distB="0" distL="0" distR="0" wp14:anchorId="4318EA4D" wp14:editId="0DA10C9D">
            <wp:extent cx="1258214" cy="3154662"/>
            <wp:effectExtent l="19050" t="19050" r="18415" b="2730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11 - Revised.tif"/>
                    <pic:cNvPicPr/>
                  </pic:nvPicPr>
                  <pic:blipFill>
                    <a:blip r:embed="rId17">
                      <a:extLst>
                        <a:ext uri="{28A0092B-C50C-407E-A947-70E740481C1C}">
                          <a14:useLocalDpi xmlns:a14="http://schemas.microsoft.com/office/drawing/2010/main" val="0"/>
                        </a:ext>
                      </a:extLst>
                    </a:blip>
                    <a:stretch>
                      <a:fillRect/>
                    </a:stretch>
                  </pic:blipFill>
                  <pic:spPr>
                    <a:xfrm>
                      <a:off x="0" y="0"/>
                      <a:ext cx="1257255" cy="3152257"/>
                    </a:xfrm>
                    <a:prstGeom prst="rect">
                      <a:avLst/>
                    </a:prstGeom>
                    <a:ln w="3175">
                      <a:solidFill>
                        <a:schemeClr val="tx1"/>
                      </a:solidFill>
                    </a:ln>
                  </pic:spPr>
                </pic:pic>
              </a:graphicData>
            </a:graphic>
          </wp:inline>
        </w:drawing>
      </w:r>
    </w:p>
    <w:p w14:paraId="4C13169C" w14:textId="1AD86EDD" w:rsidR="00041523" w:rsidRDefault="00041523" w:rsidP="00041523">
      <w:pPr>
        <w:pStyle w:val="Caption"/>
        <w:jc w:val="both"/>
        <w:rPr>
          <w:rFonts w:ascii="Times New Roman" w:hAnsi="Times New Roman" w:cs="Times New Roman"/>
          <w:lang w:eastAsia="zh-TW"/>
        </w:rPr>
      </w:pPr>
      <w:r w:rsidRPr="007B5C32">
        <w:rPr>
          <w:rFonts w:ascii="Times New Roman" w:hAnsi="Times New Roman" w:cs="Times New Roman"/>
          <w:b/>
        </w:rPr>
        <w:t xml:space="preserve">Figure </w:t>
      </w:r>
      <w:r w:rsidR="00176C63" w:rsidRPr="007B5C32">
        <w:rPr>
          <w:rFonts w:ascii="Times New Roman" w:hAnsi="Times New Roman" w:cs="Times New Roman"/>
          <w:b/>
        </w:rPr>
        <w:t>S</w:t>
      </w:r>
      <w:r w:rsidR="00176C63" w:rsidRPr="007B5C32">
        <w:rPr>
          <w:rFonts w:ascii="Times New Roman" w:hAnsi="Times New Roman" w:cs="Times New Roman" w:hint="eastAsia"/>
          <w:b/>
          <w:lang w:eastAsia="zh-TW"/>
        </w:rPr>
        <w:t>11</w:t>
      </w:r>
      <w:r w:rsidR="00176C63" w:rsidRPr="007B5C32">
        <w:rPr>
          <w:rFonts w:ascii="Times New Roman" w:hAnsi="Times New Roman" w:cs="Times New Roman"/>
          <w:b/>
        </w:rPr>
        <w:t xml:space="preserve"> </w:t>
      </w:r>
      <w:r w:rsidRPr="007B5C32">
        <w:rPr>
          <w:rFonts w:ascii="Times New Roman" w:hAnsi="Times New Roman" w:cs="Times New Roman"/>
          <w:b/>
        </w:rPr>
        <w:t xml:space="preserve">– </w:t>
      </w:r>
      <w:r w:rsidR="00384404" w:rsidRPr="007B5C32">
        <w:rPr>
          <w:rFonts w:ascii="Times New Roman" w:hAnsi="Times New Roman" w:cs="Times New Roman" w:hint="eastAsia"/>
          <w:lang w:eastAsia="zh-TW"/>
        </w:rPr>
        <w:t xml:space="preserve">Serum </w:t>
      </w:r>
      <w:r w:rsidR="00384404" w:rsidRPr="007B5C32">
        <w:rPr>
          <w:rFonts w:ascii="Times New Roman" w:hAnsi="Times New Roman" w:cs="Times New Roman"/>
          <w:lang w:eastAsia="zh-TW"/>
        </w:rPr>
        <w:t>deprivation</w:t>
      </w:r>
      <w:r w:rsidR="00384404" w:rsidRPr="007B5C32">
        <w:rPr>
          <w:rFonts w:ascii="Times New Roman" w:hAnsi="Times New Roman" w:cs="Times New Roman" w:hint="eastAsia"/>
          <w:lang w:eastAsia="zh-TW"/>
        </w:rPr>
        <w:t xml:space="preserve"> induces autophagy in cells</w:t>
      </w:r>
      <w:r w:rsidRPr="007B5C32">
        <w:rPr>
          <w:rFonts w:ascii="Times New Roman" w:hAnsi="Times New Roman" w:cs="Times New Roman"/>
        </w:rPr>
        <w:t xml:space="preserve">. </w:t>
      </w:r>
      <w:r w:rsidR="00802899" w:rsidRPr="007B5C32">
        <w:rPr>
          <w:rFonts w:ascii="Times New Roman" w:hAnsi="Times New Roman" w:cs="Times New Roman"/>
        </w:rPr>
        <w:t>The m</w:t>
      </w:r>
      <w:r w:rsidR="00D1284A" w:rsidRPr="007B5C32">
        <w:rPr>
          <w:rFonts w:ascii="Times New Roman" w:hAnsi="Times New Roman" w:cs="Times New Roman" w:hint="eastAsia"/>
          <w:lang w:eastAsia="zh-TW"/>
        </w:rPr>
        <w:t>RFP</w:t>
      </w:r>
      <w:r w:rsidR="00802899" w:rsidRPr="007B5C32">
        <w:rPr>
          <w:rFonts w:ascii="Times New Roman" w:hAnsi="Times New Roman" w:cs="Times New Roman"/>
        </w:rPr>
        <w:t>-</w:t>
      </w:r>
      <w:r w:rsidR="00D1284A" w:rsidRPr="007B5C32">
        <w:rPr>
          <w:rFonts w:ascii="Times New Roman" w:hAnsi="Times New Roman" w:cs="Times New Roman" w:hint="eastAsia"/>
          <w:lang w:eastAsia="zh-TW"/>
        </w:rPr>
        <w:t>E</w:t>
      </w:r>
      <w:r w:rsidR="00802899" w:rsidRPr="007B5C32">
        <w:rPr>
          <w:rFonts w:ascii="Times New Roman" w:hAnsi="Times New Roman" w:cs="Times New Roman"/>
        </w:rPr>
        <w:t>GFP-LC3 expressing MDA-MB-231 cells were cultured under either normal (10% FBS) or serum deprived (2% FBS) conditions. Formation of green and red fluorescent LC3 puncta was determined using fluorescence microscopy. Images shown in this panel were the “merged-images” of the green and red fluorescence images.</w:t>
      </w:r>
      <w:r w:rsidR="00A06AEB" w:rsidRPr="007B5C32">
        <w:rPr>
          <w:rFonts w:ascii="Times New Roman" w:hAnsi="Times New Roman" w:cs="Times New Roman" w:hint="eastAsia"/>
          <w:lang w:eastAsia="zh-TW"/>
        </w:rPr>
        <w:t xml:space="preserve"> Scale bar: 2</w:t>
      </w:r>
      <w:r w:rsidR="0069768E" w:rsidRPr="007B5C32">
        <w:rPr>
          <w:rFonts w:ascii="Times New Roman" w:hAnsi="Times New Roman" w:cs="Times New Roman" w:hint="eastAsia"/>
          <w:lang w:eastAsia="zh-TW"/>
        </w:rPr>
        <w:t>5</w:t>
      </w:r>
      <w:r w:rsidR="00A06AEB" w:rsidRPr="007B5C32">
        <w:rPr>
          <w:rFonts w:ascii="Times New Roman" w:hAnsi="Times New Roman" w:cs="Times New Roman"/>
          <w:lang w:eastAsia="zh-TW"/>
        </w:rPr>
        <w:t xml:space="preserve"> μm</w:t>
      </w:r>
      <w:r w:rsidR="00A06AEB" w:rsidRPr="007B5C32">
        <w:rPr>
          <w:rFonts w:ascii="Times New Roman" w:hAnsi="Times New Roman" w:cs="Times New Roman" w:hint="eastAsia"/>
          <w:lang w:eastAsia="zh-TW"/>
        </w:rPr>
        <w:t>.</w:t>
      </w:r>
      <w:bookmarkStart w:id="3" w:name="_GoBack"/>
      <w:bookmarkEnd w:id="3"/>
      <w:r w:rsidR="009572BF">
        <w:rPr>
          <w:rFonts w:ascii="Times New Roman" w:hAnsi="Times New Roman" w:cs="Times New Roman"/>
        </w:rPr>
        <w:t xml:space="preserve"> </w:t>
      </w:r>
    </w:p>
    <w:p w14:paraId="65C184DE" w14:textId="77777777" w:rsidR="00041523" w:rsidRPr="0034157D" w:rsidRDefault="00041523" w:rsidP="0034157D">
      <w:pPr>
        <w:jc w:val="center"/>
        <w:rPr>
          <w:lang w:eastAsia="zh-TW"/>
        </w:rPr>
      </w:pPr>
    </w:p>
    <w:sectPr w:rsidR="00041523" w:rsidRPr="0034157D" w:rsidSect="00CE7E7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D62F76" w14:textId="77777777" w:rsidR="000C3734" w:rsidRDefault="000C3734" w:rsidP="00027C2D">
      <w:pPr>
        <w:spacing w:after="0" w:line="240" w:lineRule="auto"/>
      </w:pPr>
      <w:r>
        <w:separator/>
      </w:r>
    </w:p>
  </w:endnote>
  <w:endnote w:type="continuationSeparator" w:id="0">
    <w:p w14:paraId="6E553225" w14:textId="77777777" w:rsidR="000C3734" w:rsidRDefault="000C3734" w:rsidP="00027C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563E98" w14:textId="77777777" w:rsidR="000C3734" w:rsidRDefault="000C3734" w:rsidP="00027C2D">
      <w:pPr>
        <w:spacing w:after="0" w:line="240" w:lineRule="auto"/>
      </w:pPr>
      <w:r>
        <w:separator/>
      </w:r>
    </w:p>
  </w:footnote>
  <w:footnote w:type="continuationSeparator" w:id="0">
    <w:p w14:paraId="0DC6284C" w14:textId="77777777" w:rsidR="000C3734" w:rsidRDefault="000C3734" w:rsidP="00027C2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0FB20F1"/>
    <w:multiLevelType w:val="hybridMultilevel"/>
    <w:tmpl w:val="5F465B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1C12814"/>
    <w:multiLevelType w:val="hybridMultilevel"/>
    <w:tmpl w:val="91A6205E"/>
    <w:lvl w:ilvl="0" w:tplc="C276A1D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4"/>
  <w:removePersonalInformation/>
  <w:bordersDoNotSurroundHeader/>
  <w:bordersDoNotSurroundFooter/>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Numbered&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Layout&gt;"/>
    <w:docVar w:name="EN.Libraries" w:val="&lt;Libraries&gt;&lt;item db-id=&quot;9zrt0ewzq2e9eqepd0cxrwe6f0pev0wf50pa&quot;&gt;Survivin autophagy&lt;record-ids&gt;&lt;item&gt;54&lt;/item&gt;&lt;/record-ids&gt;&lt;/item&gt;&lt;/Libraries&gt;"/>
  </w:docVars>
  <w:rsids>
    <w:rsidRoot w:val="009E7B64"/>
    <w:rsid w:val="00027201"/>
    <w:rsid w:val="00027C2D"/>
    <w:rsid w:val="00034D6E"/>
    <w:rsid w:val="00041523"/>
    <w:rsid w:val="00042E3A"/>
    <w:rsid w:val="00046E5D"/>
    <w:rsid w:val="00065EB4"/>
    <w:rsid w:val="00070839"/>
    <w:rsid w:val="00077E17"/>
    <w:rsid w:val="000857F2"/>
    <w:rsid w:val="0008751F"/>
    <w:rsid w:val="000923FF"/>
    <w:rsid w:val="00095ED0"/>
    <w:rsid w:val="000A1798"/>
    <w:rsid w:val="000A1951"/>
    <w:rsid w:val="000A4F1A"/>
    <w:rsid w:val="000A6890"/>
    <w:rsid w:val="000B74F9"/>
    <w:rsid w:val="000B7891"/>
    <w:rsid w:val="000C3734"/>
    <w:rsid w:val="000C6271"/>
    <w:rsid w:val="000D282E"/>
    <w:rsid w:val="000D2D17"/>
    <w:rsid w:val="000D3149"/>
    <w:rsid w:val="000D4FDA"/>
    <w:rsid w:val="000D6C32"/>
    <w:rsid w:val="000D759C"/>
    <w:rsid w:val="000E2E9C"/>
    <w:rsid w:val="000E3B53"/>
    <w:rsid w:val="000F5513"/>
    <w:rsid w:val="000F6834"/>
    <w:rsid w:val="00110986"/>
    <w:rsid w:val="00110D39"/>
    <w:rsid w:val="001126F0"/>
    <w:rsid w:val="001154B1"/>
    <w:rsid w:val="001235F6"/>
    <w:rsid w:val="00132024"/>
    <w:rsid w:val="00133087"/>
    <w:rsid w:val="001360EF"/>
    <w:rsid w:val="0013756D"/>
    <w:rsid w:val="001379A0"/>
    <w:rsid w:val="001452ED"/>
    <w:rsid w:val="001661D4"/>
    <w:rsid w:val="00176C63"/>
    <w:rsid w:val="00180A15"/>
    <w:rsid w:val="00191634"/>
    <w:rsid w:val="00197153"/>
    <w:rsid w:val="001B18F1"/>
    <w:rsid w:val="001B257A"/>
    <w:rsid w:val="001D2DFF"/>
    <w:rsid w:val="001E0259"/>
    <w:rsid w:val="001E2D81"/>
    <w:rsid w:val="001E3C44"/>
    <w:rsid w:val="001E49AC"/>
    <w:rsid w:val="00214F6E"/>
    <w:rsid w:val="002324DE"/>
    <w:rsid w:val="0024116B"/>
    <w:rsid w:val="00241697"/>
    <w:rsid w:val="00243265"/>
    <w:rsid w:val="00243BDF"/>
    <w:rsid w:val="00246607"/>
    <w:rsid w:val="00253188"/>
    <w:rsid w:val="00261619"/>
    <w:rsid w:val="0026693B"/>
    <w:rsid w:val="00270171"/>
    <w:rsid w:val="00270909"/>
    <w:rsid w:val="00270EB3"/>
    <w:rsid w:val="002828C2"/>
    <w:rsid w:val="0028383C"/>
    <w:rsid w:val="00286381"/>
    <w:rsid w:val="0029033E"/>
    <w:rsid w:val="00290B14"/>
    <w:rsid w:val="00292D93"/>
    <w:rsid w:val="00293DC7"/>
    <w:rsid w:val="002945D5"/>
    <w:rsid w:val="00295F89"/>
    <w:rsid w:val="00297C2F"/>
    <w:rsid w:val="002A2E7C"/>
    <w:rsid w:val="002A6E40"/>
    <w:rsid w:val="002B54E7"/>
    <w:rsid w:val="002B6A97"/>
    <w:rsid w:val="002C13EF"/>
    <w:rsid w:val="002C2150"/>
    <w:rsid w:val="002C6F16"/>
    <w:rsid w:val="002D3BBB"/>
    <w:rsid w:val="002D4AA2"/>
    <w:rsid w:val="002D730E"/>
    <w:rsid w:val="00301B06"/>
    <w:rsid w:val="00305CD6"/>
    <w:rsid w:val="003063AA"/>
    <w:rsid w:val="00313B75"/>
    <w:rsid w:val="00322037"/>
    <w:rsid w:val="00327110"/>
    <w:rsid w:val="003279B5"/>
    <w:rsid w:val="003409D8"/>
    <w:rsid w:val="00340DE9"/>
    <w:rsid w:val="0034157D"/>
    <w:rsid w:val="003655B6"/>
    <w:rsid w:val="00374E57"/>
    <w:rsid w:val="0038305B"/>
    <w:rsid w:val="00384404"/>
    <w:rsid w:val="00390E24"/>
    <w:rsid w:val="00392EC6"/>
    <w:rsid w:val="003A30D4"/>
    <w:rsid w:val="003B051F"/>
    <w:rsid w:val="003C52F9"/>
    <w:rsid w:val="003D5A60"/>
    <w:rsid w:val="003E4979"/>
    <w:rsid w:val="003E4B58"/>
    <w:rsid w:val="003F040C"/>
    <w:rsid w:val="003F151F"/>
    <w:rsid w:val="003F2B41"/>
    <w:rsid w:val="003F61D9"/>
    <w:rsid w:val="003F630C"/>
    <w:rsid w:val="003F7C53"/>
    <w:rsid w:val="00400779"/>
    <w:rsid w:val="00404B8C"/>
    <w:rsid w:val="00411856"/>
    <w:rsid w:val="004137CC"/>
    <w:rsid w:val="00421768"/>
    <w:rsid w:val="004234C6"/>
    <w:rsid w:val="004315BC"/>
    <w:rsid w:val="00434D93"/>
    <w:rsid w:val="004350FB"/>
    <w:rsid w:val="00446DD2"/>
    <w:rsid w:val="004515B7"/>
    <w:rsid w:val="00456051"/>
    <w:rsid w:val="004841E3"/>
    <w:rsid w:val="00493FAC"/>
    <w:rsid w:val="0049428C"/>
    <w:rsid w:val="00496F51"/>
    <w:rsid w:val="00497C3C"/>
    <w:rsid w:val="004C071F"/>
    <w:rsid w:val="004C7A81"/>
    <w:rsid w:val="004D303B"/>
    <w:rsid w:val="004D5AFC"/>
    <w:rsid w:val="004E26FC"/>
    <w:rsid w:val="004E5AE5"/>
    <w:rsid w:val="004F5934"/>
    <w:rsid w:val="00501232"/>
    <w:rsid w:val="0050689A"/>
    <w:rsid w:val="00510D02"/>
    <w:rsid w:val="00512298"/>
    <w:rsid w:val="005160D3"/>
    <w:rsid w:val="00536CF2"/>
    <w:rsid w:val="00540268"/>
    <w:rsid w:val="005436A7"/>
    <w:rsid w:val="00545863"/>
    <w:rsid w:val="00546968"/>
    <w:rsid w:val="00556AC3"/>
    <w:rsid w:val="00563B1E"/>
    <w:rsid w:val="005760E3"/>
    <w:rsid w:val="00576BD6"/>
    <w:rsid w:val="00585181"/>
    <w:rsid w:val="005861E2"/>
    <w:rsid w:val="00586C95"/>
    <w:rsid w:val="00587E66"/>
    <w:rsid w:val="005A4A89"/>
    <w:rsid w:val="005A53EF"/>
    <w:rsid w:val="005A6275"/>
    <w:rsid w:val="005A7458"/>
    <w:rsid w:val="005B445C"/>
    <w:rsid w:val="005B6A0E"/>
    <w:rsid w:val="005C2F6A"/>
    <w:rsid w:val="005C4284"/>
    <w:rsid w:val="005D1CB6"/>
    <w:rsid w:val="005D56CE"/>
    <w:rsid w:val="005E69E3"/>
    <w:rsid w:val="005F0855"/>
    <w:rsid w:val="005F10E8"/>
    <w:rsid w:val="00604CFF"/>
    <w:rsid w:val="00607A4A"/>
    <w:rsid w:val="00610681"/>
    <w:rsid w:val="006141E4"/>
    <w:rsid w:val="00617A77"/>
    <w:rsid w:val="0062300E"/>
    <w:rsid w:val="006241A1"/>
    <w:rsid w:val="006475C5"/>
    <w:rsid w:val="00647A54"/>
    <w:rsid w:val="0065598B"/>
    <w:rsid w:val="00656634"/>
    <w:rsid w:val="00656CA9"/>
    <w:rsid w:val="00665DD1"/>
    <w:rsid w:val="006737BF"/>
    <w:rsid w:val="00675D2C"/>
    <w:rsid w:val="006813D8"/>
    <w:rsid w:val="00683422"/>
    <w:rsid w:val="00685C00"/>
    <w:rsid w:val="00687F1A"/>
    <w:rsid w:val="00694369"/>
    <w:rsid w:val="0069541F"/>
    <w:rsid w:val="0069768E"/>
    <w:rsid w:val="006A4F03"/>
    <w:rsid w:val="006B4F05"/>
    <w:rsid w:val="006B5C04"/>
    <w:rsid w:val="006B673A"/>
    <w:rsid w:val="006C192F"/>
    <w:rsid w:val="006C2566"/>
    <w:rsid w:val="006E3BCE"/>
    <w:rsid w:val="006E48A6"/>
    <w:rsid w:val="006E559E"/>
    <w:rsid w:val="006F040F"/>
    <w:rsid w:val="006F0624"/>
    <w:rsid w:val="006F0D96"/>
    <w:rsid w:val="006F1E2B"/>
    <w:rsid w:val="006F2809"/>
    <w:rsid w:val="006F2CCF"/>
    <w:rsid w:val="006F5349"/>
    <w:rsid w:val="00701CB0"/>
    <w:rsid w:val="00702653"/>
    <w:rsid w:val="00703F4B"/>
    <w:rsid w:val="00712734"/>
    <w:rsid w:val="00714FBB"/>
    <w:rsid w:val="00722264"/>
    <w:rsid w:val="00731312"/>
    <w:rsid w:val="00737037"/>
    <w:rsid w:val="007370BE"/>
    <w:rsid w:val="00740607"/>
    <w:rsid w:val="00754EE0"/>
    <w:rsid w:val="00755F0C"/>
    <w:rsid w:val="00767951"/>
    <w:rsid w:val="0078526A"/>
    <w:rsid w:val="007A5124"/>
    <w:rsid w:val="007B248B"/>
    <w:rsid w:val="007B5C32"/>
    <w:rsid w:val="007B688E"/>
    <w:rsid w:val="007E277B"/>
    <w:rsid w:val="007E2E6D"/>
    <w:rsid w:val="007E412A"/>
    <w:rsid w:val="007E4D32"/>
    <w:rsid w:val="007F1B84"/>
    <w:rsid w:val="007F450C"/>
    <w:rsid w:val="00802899"/>
    <w:rsid w:val="008067D3"/>
    <w:rsid w:val="008160AE"/>
    <w:rsid w:val="00816DAC"/>
    <w:rsid w:val="008246C9"/>
    <w:rsid w:val="008371E9"/>
    <w:rsid w:val="008426D6"/>
    <w:rsid w:val="00844EA3"/>
    <w:rsid w:val="0085411B"/>
    <w:rsid w:val="00861318"/>
    <w:rsid w:val="00882EED"/>
    <w:rsid w:val="008835CB"/>
    <w:rsid w:val="00884B63"/>
    <w:rsid w:val="008860A7"/>
    <w:rsid w:val="00893E24"/>
    <w:rsid w:val="00896D34"/>
    <w:rsid w:val="008B0568"/>
    <w:rsid w:val="008B3E1C"/>
    <w:rsid w:val="008B4A9F"/>
    <w:rsid w:val="008B536D"/>
    <w:rsid w:val="008B5417"/>
    <w:rsid w:val="008C2E1C"/>
    <w:rsid w:val="008E09B0"/>
    <w:rsid w:val="008E1AA6"/>
    <w:rsid w:val="008F1AD1"/>
    <w:rsid w:val="008F2FC8"/>
    <w:rsid w:val="0090136C"/>
    <w:rsid w:val="009057A6"/>
    <w:rsid w:val="0091622A"/>
    <w:rsid w:val="00943A4D"/>
    <w:rsid w:val="009447CC"/>
    <w:rsid w:val="00945A22"/>
    <w:rsid w:val="009572BF"/>
    <w:rsid w:val="009702BE"/>
    <w:rsid w:val="00985B58"/>
    <w:rsid w:val="00986FEA"/>
    <w:rsid w:val="00996F83"/>
    <w:rsid w:val="009A7E9F"/>
    <w:rsid w:val="009D5280"/>
    <w:rsid w:val="009E6E7D"/>
    <w:rsid w:val="009E7B64"/>
    <w:rsid w:val="009F3F56"/>
    <w:rsid w:val="009F7B2A"/>
    <w:rsid w:val="00A06AEB"/>
    <w:rsid w:val="00A079C5"/>
    <w:rsid w:val="00A128DF"/>
    <w:rsid w:val="00A1549F"/>
    <w:rsid w:val="00A17DAB"/>
    <w:rsid w:val="00A24B6F"/>
    <w:rsid w:val="00A2650F"/>
    <w:rsid w:val="00A34AB1"/>
    <w:rsid w:val="00A40398"/>
    <w:rsid w:val="00A44EF7"/>
    <w:rsid w:val="00A47662"/>
    <w:rsid w:val="00A479B1"/>
    <w:rsid w:val="00A544AB"/>
    <w:rsid w:val="00A54565"/>
    <w:rsid w:val="00A56CA7"/>
    <w:rsid w:val="00A6297C"/>
    <w:rsid w:val="00A6626A"/>
    <w:rsid w:val="00A72626"/>
    <w:rsid w:val="00A81137"/>
    <w:rsid w:val="00A83DE4"/>
    <w:rsid w:val="00A9073D"/>
    <w:rsid w:val="00A91EF2"/>
    <w:rsid w:val="00A93C30"/>
    <w:rsid w:val="00AA0A8E"/>
    <w:rsid w:val="00AA2100"/>
    <w:rsid w:val="00AA5069"/>
    <w:rsid w:val="00AB4CF6"/>
    <w:rsid w:val="00AC3BEB"/>
    <w:rsid w:val="00AD3472"/>
    <w:rsid w:val="00AE217E"/>
    <w:rsid w:val="00B01B18"/>
    <w:rsid w:val="00B06840"/>
    <w:rsid w:val="00B0794A"/>
    <w:rsid w:val="00B12569"/>
    <w:rsid w:val="00B21EB7"/>
    <w:rsid w:val="00B239EB"/>
    <w:rsid w:val="00B349C2"/>
    <w:rsid w:val="00B3548B"/>
    <w:rsid w:val="00B41CCD"/>
    <w:rsid w:val="00B45D8A"/>
    <w:rsid w:val="00B469A4"/>
    <w:rsid w:val="00B476FE"/>
    <w:rsid w:val="00B47C10"/>
    <w:rsid w:val="00B65D49"/>
    <w:rsid w:val="00B7034D"/>
    <w:rsid w:val="00B72BD6"/>
    <w:rsid w:val="00B76C97"/>
    <w:rsid w:val="00B81FDA"/>
    <w:rsid w:val="00B872D9"/>
    <w:rsid w:val="00BA0616"/>
    <w:rsid w:val="00BA3673"/>
    <w:rsid w:val="00BA63AC"/>
    <w:rsid w:val="00BB10C3"/>
    <w:rsid w:val="00BB4454"/>
    <w:rsid w:val="00BC7E57"/>
    <w:rsid w:val="00BE568D"/>
    <w:rsid w:val="00BE61EF"/>
    <w:rsid w:val="00BF3FA9"/>
    <w:rsid w:val="00BF4A0F"/>
    <w:rsid w:val="00BF6B15"/>
    <w:rsid w:val="00C07CD7"/>
    <w:rsid w:val="00C15AE8"/>
    <w:rsid w:val="00C164D7"/>
    <w:rsid w:val="00C17ED5"/>
    <w:rsid w:val="00C22EFC"/>
    <w:rsid w:val="00C26684"/>
    <w:rsid w:val="00C30A17"/>
    <w:rsid w:val="00C33854"/>
    <w:rsid w:val="00C40FA6"/>
    <w:rsid w:val="00C45C03"/>
    <w:rsid w:val="00C5029C"/>
    <w:rsid w:val="00C57467"/>
    <w:rsid w:val="00C6288C"/>
    <w:rsid w:val="00C65B85"/>
    <w:rsid w:val="00C70F03"/>
    <w:rsid w:val="00C70F66"/>
    <w:rsid w:val="00C748D5"/>
    <w:rsid w:val="00C812ED"/>
    <w:rsid w:val="00C87454"/>
    <w:rsid w:val="00C911EA"/>
    <w:rsid w:val="00C95DA8"/>
    <w:rsid w:val="00CA2FF6"/>
    <w:rsid w:val="00CA3B7F"/>
    <w:rsid w:val="00CA4885"/>
    <w:rsid w:val="00CA63EB"/>
    <w:rsid w:val="00CB4348"/>
    <w:rsid w:val="00CB47CE"/>
    <w:rsid w:val="00CB4E5C"/>
    <w:rsid w:val="00CC1AAE"/>
    <w:rsid w:val="00CC204C"/>
    <w:rsid w:val="00CC3CB1"/>
    <w:rsid w:val="00CC5A65"/>
    <w:rsid w:val="00CD167D"/>
    <w:rsid w:val="00CE06E4"/>
    <w:rsid w:val="00CE0BC4"/>
    <w:rsid w:val="00CE12E2"/>
    <w:rsid w:val="00CE1A04"/>
    <w:rsid w:val="00CE1B82"/>
    <w:rsid w:val="00CE4FEB"/>
    <w:rsid w:val="00CE7E7D"/>
    <w:rsid w:val="00CF4656"/>
    <w:rsid w:val="00D02458"/>
    <w:rsid w:val="00D1284A"/>
    <w:rsid w:val="00D20607"/>
    <w:rsid w:val="00D216AA"/>
    <w:rsid w:val="00D230D2"/>
    <w:rsid w:val="00D33F3B"/>
    <w:rsid w:val="00D4522B"/>
    <w:rsid w:val="00D45918"/>
    <w:rsid w:val="00D51596"/>
    <w:rsid w:val="00D6488C"/>
    <w:rsid w:val="00D8009D"/>
    <w:rsid w:val="00D808E2"/>
    <w:rsid w:val="00D8429A"/>
    <w:rsid w:val="00D87BE0"/>
    <w:rsid w:val="00D90D79"/>
    <w:rsid w:val="00D965A0"/>
    <w:rsid w:val="00DA0E9F"/>
    <w:rsid w:val="00DA2EB5"/>
    <w:rsid w:val="00DB1EEC"/>
    <w:rsid w:val="00DB3EE4"/>
    <w:rsid w:val="00DC22F5"/>
    <w:rsid w:val="00DC4BDF"/>
    <w:rsid w:val="00DC573C"/>
    <w:rsid w:val="00DE02D4"/>
    <w:rsid w:val="00DE3657"/>
    <w:rsid w:val="00DF1190"/>
    <w:rsid w:val="00DF7564"/>
    <w:rsid w:val="00E10FBA"/>
    <w:rsid w:val="00E11F99"/>
    <w:rsid w:val="00E1311C"/>
    <w:rsid w:val="00E154E5"/>
    <w:rsid w:val="00E16041"/>
    <w:rsid w:val="00E25883"/>
    <w:rsid w:val="00E2789A"/>
    <w:rsid w:val="00E3403F"/>
    <w:rsid w:val="00E41CC1"/>
    <w:rsid w:val="00E43C2B"/>
    <w:rsid w:val="00E44F2F"/>
    <w:rsid w:val="00E507F3"/>
    <w:rsid w:val="00E56395"/>
    <w:rsid w:val="00E60D99"/>
    <w:rsid w:val="00E612E5"/>
    <w:rsid w:val="00E61F28"/>
    <w:rsid w:val="00E9269E"/>
    <w:rsid w:val="00EA5F0E"/>
    <w:rsid w:val="00EA7242"/>
    <w:rsid w:val="00EA7F86"/>
    <w:rsid w:val="00EB0D0E"/>
    <w:rsid w:val="00EC2763"/>
    <w:rsid w:val="00EC2C30"/>
    <w:rsid w:val="00ED56BD"/>
    <w:rsid w:val="00EE49F7"/>
    <w:rsid w:val="00EF4B1C"/>
    <w:rsid w:val="00EF75C9"/>
    <w:rsid w:val="00F107BD"/>
    <w:rsid w:val="00F2305D"/>
    <w:rsid w:val="00F36BF9"/>
    <w:rsid w:val="00F407CB"/>
    <w:rsid w:val="00F42A69"/>
    <w:rsid w:val="00F55FEB"/>
    <w:rsid w:val="00F61ED5"/>
    <w:rsid w:val="00F70C49"/>
    <w:rsid w:val="00F73195"/>
    <w:rsid w:val="00F819F9"/>
    <w:rsid w:val="00F934AA"/>
    <w:rsid w:val="00F94B1C"/>
    <w:rsid w:val="00FA5A6A"/>
    <w:rsid w:val="00FB240F"/>
    <w:rsid w:val="00FB37C5"/>
    <w:rsid w:val="00FB72E8"/>
    <w:rsid w:val="00FC3AF7"/>
    <w:rsid w:val="00FD0308"/>
    <w:rsid w:val="00FD4769"/>
    <w:rsid w:val="00FD49CF"/>
    <w:rsid w:val="00FE471C"/>
    <w:rsid w:val="00FE70D2"/>
    <w:rsid w:val="00FF2227"/>
    <w:rsid w:val="00FF6C35"/>
    <w:rsid w:val="00FF7FE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8EF5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27C2D"/>
    <w:pPr>
      <w:spacing w:after="200" w:line="276" w:lineRule="auto"/>
    </w:pPr>
    <w:rPr>
      <w:kern w:val="0"/>
      <w:sz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27C2D"/>
    <w:pPr>
      <w:widowControl w:val="0"/>
      <w:tabs>
        <w:tab w:val="center" w:pos="4153"/>
        <w:tab w:val="right" w:pos="8306"/>
      </w:tabs>
      <w:snapToGrid w:val="0"/>
      <w:spacing w:after="0" w:line="240" w:lineRule="auto"/>
    </w:pPr>
    <w:rPr>
      <w:kern w:val="2"/>
      <w:sz w:val="20"/>
      <w:szCs w:val="20"/>
      <w:lang w:eastAsia="zh-TW"/>
    </w:rPr>
  </w:style>
  <w:style w:type="character" w:customStyle="1" w:styleId="HeaderChar">
    <w:name w:val="Header Char"/>
    <w:basedOn w:val="DefaultParagraphFont"/>
    <w:link w:val="Header"/>
    <w:uiPriority w:val="99"/>
    <w:rsid w:val="00027C2D"/>
    <w:rPr>
      <w:sz w:val="20"/>
      <w:szCs w:val="20"/>
    </w:rPr>
  </w:style>
  <w:style w:type="paragraph" w:styleId="Footer">
    <w:name w:val="footer"/>
    <w:basedOn w:val="Normal"/>
    <w:link w:val="FooterChar"/>
    <w:uiPriority w:val="99"/>
    <w:unhideWhenUsed/>
    <w:rsid w:val="00027C2D"/>
    <w:pPr>
      <w:widowControl w:val="0"/>
      <w:tabs>
        <w:tab w:val="center" w:pos="4153"/>
        <w:tab w:val="right" w:pos="8306"/>
      </w:tabs>
      <w:snapToGrid w:val="0"/>
      <w:spacing w:after="0" w:line="240" w:lineRule="auto"/>
    </w:pPr>
    <w:rPr>
      <w:kern w:val="2"/>
      <w:sz w:val="20"/>
      <w:szCs w:val="20"/>
      <w:lang w:eastAsia="zh-TW"/>
    </w:rPr>
  </w:style>
  <w:style w:type="character" w:customStyle="1" w:styleId="FooterChar">
    <w:name w:val="Footer Char"/>
    <w:basedOn w:val="DefaultParagraphFont"/>
    <w:link w:val="Footer"/>
    <w:uiPriority w:val="99"/>
    <w:rsid w:val="00027C2D"/>
    <w:rPr>
      <w:sz w:val="20"/>
      <w:szCs w:val="20"/>
    </w:rPr>
  </w:style>
  <w:style w:type="table" w:styleId="TableGrid">
    <w:name w:val="Table Grid"/>
    <w:basedOn w:val="TableNormal"/>
    <w:uiPriority w:val="59"/>
    <w:rsid w:val="00027C2D"/>
    <w:rPr>
      <w:rFonts w:eastAsiaTheme="minorHAnsi"/>
      <w:kern w:val="0"/>
      <w:sz w:val="22"/>
      <w:lang w:val="en-GB"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iPriority w:val="99"/>
    <w:semiHidden/>
    <w:unhideWhenUsed/>
    <w:rsid w:val="00027C2D"/>
    <w:rPr>
      <w:sz w:val="16"/>
      <w:szCs w:val="16"/>
    </w:rPr>
  </w:style>
  <w:style w:type="paragraph" w:styleId="CommentText">
    <w:name w:val="annotation text"/>
    <w:basedOn w:val="Normal"/>
    <w:link w:val="CommentTextChar"/>
    <w:uiPriority w:val="99"/>
    <w:semiHidden/>
    <w:unhideWhenUsed/>
    <w:rsid w:val="00027C2D"/>
    <w:pPr>
      <w:spacing w:line="240" w:lineRule="auto"/>
    </w:pPr>
    <w:rPr>
      <w:sz w:val="20"/>
      <w:szCs w:val="20"/>
    </w:rPr>
  </w:style>
  <w:style w:type="character" w:customStyle="1" w:styleId="CommentTextChar">
    <w:name w:val="Comment Text Char"/>
    <w:basedOn w:val="DefaultParagraphFont"/>
    <w:link w:val="CommentText"/>
    <w:uiPriority w:val="99"/>
    <w:semiHidden/>
    <w:rsid w:val="00027C2D"/>
    <w:rPr>
      <w:kern w:val="0"/>
      <w:sz w:val="20"/>
      <w:szCs w:val="20"/>
      <w:lang w:eastAsia="en-US"/>
    </w:rPr>
  </w:style>
  <w:style w:type="paragraph" w:styleId="BalloonText">
    <w:name w:val="Balloon Text"/>
    <w:basedOn w:val="Normal"/>
    <w:link w:val="BalloonTextChar"/>
    <w:uiPriority w:val="99"/>
    <w:semiHidden/>
    <w:unhideWhenUsed/>
    <w:rsid w:val="00027C2D"/>
    <w:pPr>
      <w:spacing w:after="0" w:line="240" w:lineRule="auto"/>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027C2D"/>
    <w:rPr>
      <w:rFonts w:asciiTheme="majorHAnsi" w:eastAsiaTheme="majorEastAsia" w:hAnsiTheme="majorHAnsi" w:cstheme="majorBidi"/>
      <w:kern w:val="0"/>
      <w:sz w:val="18"/>
      <w:szCs w:val="18"/>
      <w:lang w:eastAsia="en-US"/>
    </w:rPr>
  </w:style>
  <w:style w:type="paragraph" w:styleId="Caption">
    <w:name w:val="caption"/>
    <w:basedOn w:val="Normal"/>
    <w:next w:val="Normal"/>
    <w:uiPriority w:val="35"/>
    <w:unhideWhenUsed/>
    <w:qFormat/>
    <w:rsid w:val="00CE1A04"/>
    <w:rPr>
      <w:sz w:val="20"/>
      <w:szCs w:val="20"/>
    </w:rPr>
  </w:style>
  <w:style w:type="paragraph" w:customStyle="1" w:styleId="EndNoteBibliographyTitle">
    <w:name w:val="EndNote Bibliography Title"/>
    <w:basedOn w:val="Normal"/>
    <w:link w:val="EndNoteBibliographyTitle0"/>
    <w:rsid w:val="00A544AB"/>
    <w:pPr>
      <w:spacing w:after="0"/>
      <w:jc w:val="center"/>
    </w:pPr>
    <w:rPr>
      <w:rFonts w:ascii="Calibri" w:hAnsi="Calibri" w:cs="Calibri"/>
      <w:noProof/>
      <w:sz w:val="20"/>
    </w:rPr>
  </w:style>
  <w:style w:type="character" w:customStyle="1" w:styleId="EndNoteBibliographyTitle0">
    <w:name w:val="EndNote Bibliography Title 字元"/>
    <w:basedOn w:val="DefaultParagraphFont"/>
    <w:link w:val="EndNoteBibliographyTitle"/>
    <w:rsid w:val="00A544AB"/>
    <w:rPr>
      <w:rFonts w:ascii="Calibri" w:hAnsi="Calibri" w:cs="Calibri"/>
      <w:noProof/>
      <w:kern w:val="0"/>
      <w:sz w:val="20"/>
      <w:lang w:eastAsia="en-US"/>
    </w:rPr>
  </w:style>
  <w:style w:type="paragraph" w:customStyle="1" w:styleId="EndNoteBibliography">
    <w:name w:val="EndNote Bibliography"/>
    <w:basedOn w:val="Normal"/>
    <w:link w:val="EndNoteBibliography0"/>
    <w:rsid w:val="00A544AB"/>
    <w:pPr>
      <w:spacing w:line="240" w:lineRule="auto"/>
      <w:jc w:val="both"/>
    </w:pPr>
    <w:rPr>
      <w:rFonts w:ascii="Calibri" w:hAnsi="Calibri" w:cs="Calibri"/>
      <w:noProof/>
      <w:sz w:val="20"/>
    </w:rPr>
  </w:style>
  <w:style w:type="character" w:customStyle="1" w:styleId="EndNoteBibliography0">
    <w:name w:val="EndNote Bibliography 字元"/>
    <w:basedOn w:val="DefaultParagraphFont"/>
    <w:link w:val="EndNoteBibliography"/>
    <w:rsid w:val="00A544AB"/>
    <w:rPr>
      <w:rFonts w:ascii="Calibri" w:hAnsi="Calibri" w:cs="Calibri"/>
      <w:noProof/>
      <w:kern w:val="0"/>
      <w:sz w:val="20"/>
      <w:lang w:eastAsia="en-US"/>
    </w:rPr>
  </w:style>
  <w:style w:type="paragraph" w:styleId="ListParagraph">
    <w:name w:val="List Paragraph"/>
    <w:basedOn w:val="Normal"/>
    <w:uiPriority w:val="34"/>
    <w:qFormat/>
    <w:rsid w:val="00E1311C"/>
    <w:pPr>
      <w:ind w:leftChars="200" w:left="480"/>
    </w:pPr>
  </w:style>
  <w:style w:type="paragraph" w:styleId="NoSpacing">
    <w:name w:val="No Spacing"/>
    <w:uiPriority w:val="1"/>
    <w:qFormat/>
    <w:rsid w:val="00694369"/>
    <w:rPr>
      <w:kern w:val="0"/>
      <w:sz w:val="22"/>
      <w:lang w:eastAsia="en-US"/>
    </w:rPr>
  </w:style>
  <w:style w:type="paragraph" w:styleId="CommentSubject">
    <w:name w:val="annotation subject"/>
    <w:basedOn w:val="CommentText"/>
    <w:next w:val="CommentText"/>
    <w:link w:val="CommentSubjectChar"/>
    <w:uiPriority w:val="99"/>
    <w:semiHidden/>
    <w:unhideWhenUsed/>
    <w:rsid w:val="00400779"/>
    <w:rPr>
      <w:b/>
      <w:bCs/>
    </w:rPr>
  </w:style>
  <w:style w:type="character" w:customStyle="1" w:styleId="CommentSubjectChar">
    <w:name w:val="Comment Subject Char"/>
    <w:basedOn w:val="CommentTextChar"/>
    <w:link w:val="CommentSubject"/>
    <w:uiPriority w:val="99"/>
    <w:semiHidden/>
    <w:rsid w:val="00400779"/>
    <w:rPr>
      <w:b/>
      <w:bCs/>
      <w:kern w:val="0"/>
      <w:sz w:val="20"/>
      <w:szCs w:val="20"/>
      <w:lang w:eastAsia="en-US"/>
    </w:rPr>
  </w:style>
  <w:style w:type="character" w:styleId="Hyperlink">
    <w:name w:val="Hyperlink"/>
    <w:uiPriority w:val="99"/>
    <w:unhideWhenUsed/>
    <w:rsid w:val="0040077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ti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Relationship Id="rId12" Type="http://schemas.openxmlformats.org/officeDocument/2006/relationships/image" Target="media/image6.tif"/><Relationship Id="rId17" Type="http://schemas.openxmlformats.org/officeDocument/2006/relationships/image" Target="media/image11.tif"/><Relationship Id="rId2" Type="http://schemas.openxmlformats.org/officeDocument/2006/relationships/styles" Target="styles.xml"/><Relationship Id="rId16" Type="http://schemas.openxmlformats.org/officeDocument/2006/relationships/image" Target="media/image10.ti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Relationship Id="rId5" Type="http://schemas.openxmlformats.org/officeDocument/2006/relationships/footnotes" Target="footnotes.xml"/><Relationship Id="rId15" Type="http://schemas.openxmlformats.org/officeDocument/2006/relationships/image" Target="media/image9.tif"/><Relationship Id="rId10" Type="http://schemas.openxmlformats.org/officeDocument/2006/relationships/image" Target="media/image4.ti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if"/><Relationship Id="rId14" Type="http://schemas.openxmlformats.org/officeDocument/2006/relationships/image" Target="media/image8.ti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26</Pages>
  <Words>3414</Words>
  <Characters>19462</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cp:lastPrinted>2019-06-17T13:52:00Z</cp:lastPrinted>
  <dcterms:created xsi:type="dcterms:W3CDTF">2019-09-03T15:24:00Z</dcterms:created>
  <dcterms:modified xsi:type="dcterms:W3CDTF">2019-09-16T15:00:00Z</dcterms:modified>
</cp:coreProperties>
</file>