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71DE6" w14:textId="2B473909" w:rsidR="001E3CED" w:rsidRPr="000420FC" w:rsidRDefault="001E3CED" w:rsidP="00B622B0">
      <w:pPr>
        <w:pageBreakBefore/>
        <w:adjustRightInd w:val="0"/>
        <w:spacing w:line="480" w:lineRule="auto"/>
        <w:jc w:val="both"/>
        <w:rPr>
          <w:b/>
        </w:rPr>
      </w:pPr>
      <w:r w:rsidRPr="000420FC">
        <w:rPr>
          <w:b/>
        </w:rPr>
        <w:t>Supplementary</w:t>
      </w:r>
    </w:p>
    <w:p w14:paraId="6EE2AD36" w14:textId="77777777" w:rsidR="001E3CED" w:rsidRPr="000420FC" w:rsidRDefault="001E3CED" w:rsidP="00B622B0">
      <w:pPr>
        <w:spacing w:line="480" w:lineRule="auto"/>
        <w:jc w:val="both"/>
        <w:rPr>
          <w:b/>
        </w:rPr>
      </w:pPr>
      <w:r w:rsidRPr="000420FC">
        <w:rPr>
          <w:b/>
        </w:rPr>
        <w:t>fMRI acquisition and preprocessing</w:t>
      </w:r>
    </w:p>
    <w:p w14:paraId="091BD45A" w14:textId="19CDBD11" w:rsidR="001E3CED" w:rsidRPr="000420FC" w:rsidRDefault="001E3CED" w:rsidP="00B622B0">
      <w:pPr>
        <w:spacing w:line="480" w:lineRule="auto"/>
        <w:jc w:val="both"/>
      </w:pPr>
      <w:r w:rsidRPr="000420FC">
        <w:t xml:space="preserve">MR images were acquired on a 7T MR scanner (Siemens Healthcare, Erlangen, Germany) using a 32-channel head array coil. </w:t>
      </w:r>
      <w:r w:rsidR="00FC7426" w:rsidRPr="000420FC">
        <w:t>Participants were instructed to keep still with their eyes closed and not fall asleep.</w:t>
      </w:r>
      <w:r w:rsidR="000420FC" w:rsidRPr="000420FC">
        <w:t xml:space="preserve"> </w:t>
      </w:r>
      <w:r w:rsidRPr="000420FC">
        <w:t xml:space="preserve">EPIs were distortion corrected using an improved point-spread function (PSF) mapping method (Chung et al., 2011; In &amp; Speck, 2012). However, this PSF method requires a long acquisition time and is therefore vulnerable to the potential motion of participants during scanning. Thus, 7 subjects with </w:t>
      </w:r>
      <w:proofErr w:type="gramStart"/>
      <w:r w:rsidRPr="000420FC">
        <w:t>sufficient</w:t>
      </w:r>
      <w:proofErr w:type="gramEnd"/>
      <w:r w:rsidRPr="000420FC">
        <w:t xml:space="preserve"> BDNF values were excluded based on obvious artifacts in the EPI scan rated by two independent rater’s opinions.</w:t>
      </w:r>
    </w:p>
    <w:p w14:paraId="0BAE36B9" w14:textId="77777777" w:rsidR="001E3CED" w:rsidRPr="000420FC" w:rsidRDefault="001E3CED" w:rsidP="00B622B0">
      <w:pPr>
        <w:spacing w:line="480" w:lineRule="auto"/>
        <w:jc w:val="both"/>
      </w:pPr>
    </w:p>
    <w:p w14:paraId="5D67352A" w14:textId="3053AC4F" w:rsidR="001E3CED" w:rsidRPr="000420FC" w:rsidRDefault="001E3CED" w:rsidP="00B622B0">
      <w:pPr>
        <w:spacing w:line="480" w:lineRule="auto"/>
        <w:jc w:val="both"/>
      </w:pPr>
      <w:r w:rsidRPr="000420FC">
        <w:t xml:space="preserve">RS-fMRI data was preprocessed following the pipeline developed in the 1000 Functional Connectomes Project with a few modifications. In short, the preprocessing included brain extraction, slice timing, realignment, nuisance regression, normalization, temporal filtering with a bandpass filter (0.01 - 0.1 Hz), spatial smoothing (6 mm FWHM). Increased motion was detected via a framewise displacement (FD) threshold of 0.2 </w:t>
      </w:r>
      <w:r w:rsidRPr="000420FC">
        <w:rPr>
          <w:noProof/>
        </w:rPr>
        <w:t>(92)</w:t>
      </w:r>
      <w:r w:rsidRPr="000420FC">
        <w:t xml:space="preserve">. Based on the FD values, an individual confound matrix was created to remove large motion using a multiple linear regression for each subject. The motion parameters (3 translations, 3 rotations), mean signals of white matter and cerebrospinal fluid (CSF) were added to this regression. </w:t>
      </w:r>
      <w:r w:rsidRPr="000420FC">
        <w:rPr>
          <w:rFonts w:eastAsia="Times New Roman"/>
          <w:color w:val="222222"/>
          <w:spacing w:val="3"/>
          <w:shd w:val="clear" w:color="auto" w:fill="FFFFFF"/>
        </w:rPr>
        <w:t>No global signal regression was performed.</w:t>
      </w:r>
      <w:r w:rsidRPr="000420FC">
        <w:rPr>
          <w:rStyle w:val="apple-converted-space"/>
          <w:rFonts w:eastAsia="Times New Roman"/>
          <w:color w:val="222222"/>
          <w:spacing w:val="3"/>
          <w:shd w:val="clear" w:color="auto" w:fill="FFFFFF"/>
        </w:rPr>
        <w:t> </w:t>
      </w:r>
    </w:p>
    <w:p w14:paraId="5B6F748F" w14:textId="77777777" w:rsidR="001E3CED" w:rsidRPr="000420FC" w:rsidRDefault="001E3CED" w:rsidP="001E3CED">
      <w:pPr>
        <w:pageBreakBefore/>
        <w:ind w:right="431"/>
        <w:jc w:val="both"/>
        <w:rPr>
          <w:b/>
        </w:rPr>
      </w:pPr>
      <w:r w:rsidRPr="000420FC">
        <w:rPr>
          <w:b/>
        </w:rPr>
        <w:lastRenderedPageBreak/>
        <w:t>Supplementary tables</w:t>
      </w:r>
    </w:p>
    <w:p w14:paraId="5DD765CB" w14:textId="77777777" w:rsidR="001E3CED" w:rsidRPr="000420FC" w:rsidRDefault="001E3CED" w:rsidP="001E3CED">
      <w:pPr>
        <w:ind w:right="431"/>
        <w:jc w:val="both"/>
        <w:rPr>
          <w:b/>
        </w:rPr>
      </w:pPr>
    </w:p>
    <w:p w14:paraId="2B690067" w14:textId="77777777" w:rsidR="001E3CED" w:rsidRPr="000420FC" w:rsidRDefault="001E3CED" w:rsidP="008E2B49">
      <w:pPr>
        <w:ind w:right="4"/>
        <w:jc w:val="both"/>
      </w:pPr>
      <w:r w:rsidRPr="000420FC">
        <w:rPr>
          <w:b/>
        </w:rPr>
        <w:t>Suppl. Table 1 Demography of study groups.</w:t>
      </w:r>
      <w:r w:rsidRPr="000420FC">
        <w:t xml:space="preserve"> There were no statistical differences between the groups. Age and BMI is represented as mean </w:t>
      </w:r>
      <w:r w:rsidRPr="000420FC">
        <w:sym w:font="Symbol" w:char="F0B1"/>
      </w:r>
      <w:r w:rsidRPr="000420FC">
        <w:t xml:space="preserve"> standard deviation</w:t>
      </w:r>
    </w:p>
    <w:p w14:paraId="76413938" w14:textId="77777777" w:rsidR="001E3CED" w:rsidRPr="000420FC" w:rsidRDefault="001E3CED" w:rsidP="001E3CED">
      <w:pPr>
        <w:jc w:val="both"/>
        <w:rPr>
          <w:sz w:val="16"/>
          <w:szCs w:val="16"/>
        </w:rPr>
      </w:pPr>
    </w:p>
    <w:tbl>
      <w:tblPr>
        <w:tblW w:w="9606" w:type="dxa"/>
        <w:tblInd w:w="-108" w:type="dxa"/>
        <w:tblLayout w:type="fixed"/>
        <w:tblLook w:val="0000" w:firstRow="0" w:lastRow="0" w:firstColumn="0" w:lastColumn="0" w:noHBand="0" w:noVBand="0"/>
      </w:tblPr>
      <w:tblGrid>
        <w:gridCol w:w="2518"/>
        <w:gridCol w:w="1985"/>
        <w:gridCol w:w="1977"/>
        <w:gridCol w:w="3126"/>
      </w:tblGrid>
      <w:tr w:rsidR="008E2B49" w:rsidRPr="000420FC" w14:paraId="26CC0047" w14:textId="77777777" w:rsidTr="008E2B49">
        <w:tc>
          <w:tcPr>
            <w:tcW w:w="2518" w:type="dxa"/>
            <w:tcBorders>
              <w:top w:val="single" w:sz="18" w:space="0" w:color="000000"/>
              <w:bottom w:val="single" w:sz="18" w:space="0" w:color="000000"/>
            </w:tcBorders>
            <w:shd w:val="clear" w:color="auto" w:fill="auto"/>
            <w:vAlign w:val="center"/>
          </w:tcPr>
          <w:p w14:paraId="3F3D1653" w14:textId="77777777" w:rsidR="001E3CED" w:rsidRPr="000420FC" w:rsidRDefault="001E3CED" w:rsidP="002A2CDE">
            <w:pPr>
              <w:spacing w:before="60" w:after="60"/>
              <w:rPr>
                <w:rFonts w:eastAsia="Quattrocento Sans"/>
                <w:sz w:val="21"/>
                <w:szCs w:val="21"/>
                <w:lang w:val="en-IE"/>
              </w:rPr>
            </w:pPr>
          </w:p>
        </w:tc>
        <w:tc>
          <w:tcPr>
            <w:tcW w:w="1985" w:type="dxa"/>
            <w:tcBorders>
              <w:top w:val="single" w:sz="18" w:space="0" w:color="000000"/>
              <w:bottom w:val="single" w:sz="18" w:space="0" w:color="000000"/>
            </w:tcBorders>
            <w:shd w:val="clear" w:color="auto" w:fill="auto"/>
            <w:vAlign w:val="center"/>
          </w:tcPr>
          <w:p w14:paraId="258E4718" w14:textId="77777777" w:rsidR="001E3CED" w:rsidRPr="000420FC" w:rsidRDefault="001E3CED" w:rsidP="002A2CDE">
            <w:pPr>
              <w:spacing w:before="60" w:after="60"/>
              <w:jc w:val="center"/>
              <w:rPr>
                <w:rFonts w:eastAsia="Quattrocento Sans"/>
                <w:b/>
                <w:sz w:val="21"/>
                <w:szCs w:val="21"/>
                <w:lang w:val="en-IE"/>
              </w:rPr>
            </w:pPr>
            <w:r w:rsidRPr="000420FC">
              <w:rPr>
                <w:rFonts w:eastAsia="Quattrocento Sans"/>
                <w:b/>
                <w:sz w:val="21"/>
                <w:szCs w:val="21"/>
                <w:lang w:val="en-IE"/>
              </w:rPr>
              <w:t>Ketamine</w:t>
            </w:r>
          </w:p>
          <w:p w14:paraId="5E4A2E7F" w14:textId="77777777" w:rsidR="001E3CED" w:rsidRPr="000420FC" w:rsidRDefault="001E3CED" w:rsidP="002A2CDE">
            <w:pPr>
              <w:spacing w:before="60" w:after="60"/>
              <w:jc w:val="center"/>
              <w:rPr>
                <w:rFonts w:eastAsia="Quattrocento Sans"/>
                <w:b/>
                <w:sz w:val="21"/>
                <w:szCs w:val="21"/>
                <w:lang w:val="en-IE"/>
              </w:rPr>
            </w:pPr>
            <w:r w:rsidRPr="000420FC">
              <w:rPr>
                <w:rFonts w:eastAsia="Quattrocento Sans"/>
                <w:b/>
                <w:sz w:val="21"/>
                <w:szCs w:val="21"/>
                <w:lang w:val="en-IE"/>
              </w:rPr>
              <w:t>(N = 40)</w:t>
            </w:r>
          </w:p>
        </w:tc>
        <w:tc>
          <w:tcPr>
            <w:tcW w:w="1977" w:type="dxa"/>
            <w:tcBorders>
              <w:top w:val="single" w:sz="18" w:space="0" w:color="000000"/>
              <w:bottom w:val="single" w:sz="18" w:space="0" w:color="000000"/>
            </w:tcBorders>
            <w:shd w:val="clear" w:color="auto" w:fill="auto"/>
            <w:vAlign w:val="center"/>
          </w:tcPr>
          <w:p w14:paraId="5EE6A29D" w14:textId="77777777" w:rsidR="001E3CED" w:rsidRPr="000420FC" w:rsidRDefault="001E3CED" w:rsidP="002A2CDE">
            <w:pPr>
              <w:spacing w:before="60" w:after="60"/>
              <w:jc w:val="center"/>
              <w:rPr>
                <w:rFonts w:eastAsia="Quattrocento Sans"/>
                <w:b/>
                <w:sz w:val="21"/>
                <w:szCs w:val="21"/>
                <w:lang w:val="en-IE"/>
              </w:rPr>
            </w:pPr>
            <w:r w:rsidRPr="000420FC">
              <w:rPr>
                <w:rFonts w:eastAsia="Quattrocento Sans"/>
                <w:b/>
                <w:sz w:val="21"/>
                <w:szCs w:val="21"/>
                <w:lang w:val="en-IE"/>
              </w:rPr>
              <w:t>Placebo</w:t>
            </w:r>
          </w:p>
          <w:p w14:paraId="50F95121" w14:textId="77777777" w:rsidR="001E3CED" w:rsidRPr="000420FC" w:rsidRDefault="001E3CED" w:rsidP="002A2CDE">
            <w:pPr>
              <w:spacing w:before="60" w:after="60"/>
              <w:jc w:val="center"/>
              <w:rPr>
                <w:rFonts w:eastAsia="Quattrocento Sans"/>
                <w:b/>
                <w:sz w:val="21"/>
                <w:szCs w:val="21"/>
                <w:lang w:val="en-IE"/>
              </w:rPr>
            </w:pPr>
            <w:r w:rsidRPr="000420FC">
              <w:rPr>
                <w:rFonts w:eastAsia="Quattrocento Sans"/>
                <w:b/>
                <w:sz w:val="21"/>
                <w:szCs w:val="21"/>
                <w:lang w:val="en-IE"/>
              </w:rPr>
              <w:t>(N = 40)</w:t>
            </w:r>
          </w:p>
        </w:tc>
        <w:tc>
          <w:tcPr>
            <w:tcW w:w="3126" w:type="dxa"/>
            <w:tcBorders>
              <w:top w:val="single" w:sz="18" w:space="0" w:color="000000"/>
              <w:bottom w:val="single" w:sz="18" w:space="0" w:color="000000"/>
            </w:tcBorders>
            <w:shd w:val="clear" w:color="auto" w:fill="auto"/>
            <w:vAlign w:val="center"/>
          </w:tcPr>
          <w:p w14:paraId="07AA2EA4" w14:textId="77777777" w:rsidR="001E3CED" w:rsidRPr="000420FC" w:rsidRDefault="001E3CED" w:rsidP="002A2CDE">
            <w:pPr>
              <w:spacing w:before="60" w:after="60"/>
              <w:ind w:left="72"/>
              <w:jc w:val="center"/>
              <w:rPr>
                <w:rFonts w:eastAsia="Quattrocento Sans"/>
                <w:b/>
                <w:i/>
                <w:sz w:val="21"/>
                <w:szCs w:val="21"/>
                <w:lang w:val="en-IE"/>
              </w:rPr>
            </w:pPr>
            <w:r w:rsidRPr="000420FC">
              <w:rPr>
                <w:rFonts w:eastAsia="Arial"/>
                <w:b/>
                <w:i/>
                <w:sz w:val="21"/>
                <w:szCs w:val="21"/>
                <w:lang w:val="en-IE"/>
              </w:rPr>
              <w:t>Mann- Whitney U-test or Pearson Chi</w:t>
            </w:r>
            <w:r w:rsidRPr="000420FC">
              <w:rPr>
                <w:rFonts w:eastAsia="Quattrocento Sans"/>
                <w:b/>
                <w:i/>
                <w:sz w:val="21"/>
                <w:szCs w:val="21"/>
                <w:vertAlign w:val="superscript"/>
                <w:lang w:val="en-IE"/>
              </w:rPr>
              <w:t>2</w:t>
            </w:r>
            <w:r w:rsidRPr="000420FC">
              <w:rPr>
                <w:rFonts w:eastAsia="Quattrocento Sans"/>
                <w:b/>
                <w:i/>
                <w:sz w:val="21"/>
                <w:szCs w:val="21"/>
                <w:lang w:val="en-IE"/>
              </w:rPr>
              <w:t xml:space="preserve"> interaction test</w:t>
            </w:r>
          </w:p>
        </w:tc>
      </w:tr>
      <w:tr w:rsidR="008E2B49" w:rsidRPr="000420FC" w14:paraId="4CBF9FD0" w14:textId="77777777" w:rsidTr="008E2B49">
        <w:tc>
          <w:tcPr>
            <w:tcW w:w="2518" w:type="dxa"/>
            <w:tcBorders>
              <w:top w:val="single" w:sz="18" w:space="0" w:color="000000"/>
              <w:bottom w:val="single" w:sz="4" w:space="0" w:color="000000"/>
            </w:tcBorders>
            <w:shd w:val="clear" w:color="auto" w:fill="auto"/>
            <w:vAlign w:val="center"/>
          </w:tcPr>
          <w:p w14:paraId="7B336E32" w14:textId="77777777" w:rsidR="001E3CED" w:rsidRPr="000420FC" w:rsidRDefault="001E3CED" w:rsidP="002A2CDE">
            <w:pPr>
              <w:spacing w:before="60" w:after="60"/>
              <w:rPr>
                <w:rFonts w:eastAsia="Quattrocento Sans"/>
                <w:sz w:val="21"/>
                <w:szCs w:val="21"/>
                <w:lang w:val="en-IE"/>
              </w:rPr>
            </w:pPr>
            <w:r w:rsidRPr="000420FC">
              <w:rPr>
                <w:rFonts w:eastAsia="Quattrocento Sans"/>
                <w:sz w:val="21"/>
                <w:szCs w:val="21"/>
                <w:lang w:val="en-IE"/>
              </w:rPr>
              <w:t>Age</w:t>
            </w:r>
          </w:p>
        </w:tc>
        <w:tc>
          <w:tcPr>
            <w:tcW w:w="1985" w:type="dxa"/>
            <w:tcBorders>
              <w:top w:val="single" w:sz="18" w:space="0" w:color="000000"/>
              <w:left w:val="nil"/>
              <w:bottom w:val="single" w:sz="4" w:space="0" w:color="000000"/>
            </w:tcBorders>
            <w:shd w:val="clear" w:color="auto" w:fill="auto"/>
            <w:vAlign w:val="center"/>
          </w:tcPr>
          <w:p w14:paraId="7F175C29" w14:textId="77777777" w:rsidR="001E3CED" w:rsidRPr="000420FC" w:rsidRDefault="001E3CED" w:rsidP="002A2CDE">
            <w:pPr>
              <w:spacing w:before="60" w:after="60"/>
              <w:ind w:left="72"/>
              <w:jc w:val="center"/>
              <w:rPr>
                <w:rFonts w:eastAsia="Quattrocento Sans"/>
                <w:sz w:val="21"/>
                <w:szCs w:val="21"/>
                <w:lang w:val="en-IE"/>
              </w:rPr>
            </w:pPr>
            <w:r w:rsidRPr="000420FC">
              <w:rPr>
                <w:rFonts w:eastAsia="Quattrocento Sans"/>
                <w:sz w:val="21"/>
                <w:szCs w:val="21"/>
                <w:lang w:val="en-IE"/>
              </w:rPr>
              <w:t>25.95 ± 5.65</w:t>
            </w:r>
          </w:p>
        </w:tc>
        <w:tc>
          <w:tcPr>
            <w:tcW w:w="1977" w:type="dxa"/>
            <w:tcBorders>
              <w:top w:val="single" w:sz="18" w:space="0" w:color="000000"/>
              <w:bottom w:val="single" w:sz="4" w:space="0" w:color="000000"/>
            </w:tcBorders>
            <w:shd w:val="clear" w:color="auto" w:fill="auto"/>
            <w:vAlign w:val="center"/>
          </w:tcPr>
          <w:p w14:paraId="3E379598" w14:textId="77777777" w:rsidR="001E3CED" w:rsidRPr="000420FC" w:rsidRDefault="001E3CED" w:rsidP="002A2CDE">
            <w:pPr>
              <w:spacing w:before="60" w:after="60"/>
              <w:ind w:left="72"/>
              <w:jc w:val="center"/>
              <w:rPr>
                <w:rFonts w:eastAsia="Quattrocento Sans"/>
                <w:sz w:val="21"/>
                <w:szCs w:val="21"/>
                <w:lang w:val="en-IE"/>
              </w:rPr>
            </w:pPr>
            <w:r w:rsidRPr="000420FC">
              <w:rPr>
                <w:rFonts w:eastAsia="Quattrocento Sans"/>
                <w:sz w:val="21"/>
                <w:szCs w:val="21"/>
                <w:lang w:val="en-IE"/>
              </w:rPr>
              <w:t>25.83 ± 4.98</w:t>
            </w:r>
          </w:p>
        </w:tc>
        <w:tc>
          <w:tcPr>
            <w:tcW w:w="3126" w:type="dxa"/>
            <w:tcBorders>
              <w:top w:val="single" w:sz="18" w:space="0" w:color="000000"/>
              <w:bottom w:val="single" w:sz="4" w:space="0" w:color="000000"/>
            </w:tcBorders>
            <w:shd w:val="clear" w:color="auto" w:fill="auto"/>
            <w:vAlign w:val="center"/>
          </w:tcPr>
          <w:p w14:paraId="7572B611" w14:textId="77777777" w:rsidR="001E3CED" w:rsidRPr="000420FC" w:rsidRDefault="001E3CED" w:rsidP="002A2CDE">
            <w:pPr>
              <w:spacing w:before="60" w:after="60"/>
              <w:ind w:left="72"/>
              <w:jc w:val="center"/>
              <w:rPr>
                <w:rFonts w:eastAsia="Quattrocento Sans"/>
                <w:sz w:val="21"/>
                <w:szCs w:val="21"/>
                <w:lang w:val="en-IE"/>
              </w:rPr>
            </w:pPr>
            <w:r w:rsidRPr="000420FC">
              <w:rPr>
                <w:rFonts w:eastAsia="Quattrocento Sans"/>
                <w:sz w:val="21"/>
                <w:szCs w:val="21"/>
                <w:lang w:val="en-IE"/>
              </w:rPr>
              <w:t>U=794.0, p=0.95</w:t>
            </w:r>
          </w:p>
        </w:tc>
      </w:tr>
      <w:tr w:rsidR="008E2B49" w:rsidRPr="000420FC" w14:paraId="24559585" w14:textId="77777777" w:rsidTr="008E2B49">
        <w:tc>
          <w:tcPr>
            <w:tcW w:w="2518" w:type="dxa"/>
            <w:tcBorders>
              <w:top w:val="single" w:sz="4" w:space="0" w:color="000000"/>
              <w:bottom w:val="single" w:sz="4" w:space="0" w:color="000000"/>
            </w:tcBorders>
            <w:shd w:val="clear" w:color="auto" w:fill="auto"/>
            <w:vAlign w:val="center"/>
          </w:tcPr>
          <w:p w14:paraId="6E62CF4B" w14:textId="77777777" w:rsidR="001E3CED" w:rsidRPr="000420FC" w:rsidRDefault="001E3CED" w:rsidP="002A2CDE">
            <w:pPr>
              <w:spacing w:before="60" w:after="60"/>
              <w:rPr>
                <w:rFonts w:eastAsia="Quattrocento Sans"/>
                <w:sz w:val="21"/>
                <w:szCs w:val="21"/>
                <w:lang w:val="en-IE"/>
              </w:rPr>
            </w:pPr>
            <w:r w:rsidRPr="000420FC">
              <w:rPr>
                <w:rFonts w:eastAsia="Quattrocento Sans"/>
                <w:sz w:val="21"/>
                <w:szCs w:val="21"/>
                <w:lang w:val="en-IE"/>
              </w:rPr>
              <w:t xml:space="preserve">Gender </w:t>
            </w:r>
          </w:p>
        </w:tc>
        <w:tc>
          <w:tcPr>
            <w:tcW w:w="1985" w:type="dxa"/>
            <w:tcBorders>
              <w:top w:val="single" w:sz="4" w:space="0" w:color="000000"/>
              <w:left w:val="nil"/>
              <w:bottom w:val="single" w:sz="4" w:space="0" w:color="000000"/>
            </w:tcBorders>
            <w:shd w:val="clear" w:color="auto" w:fill="auto"/>
            <w:vAlign w:val="center"/>
          </w:tcPr>
          <w:p w14:paraId="5FB75D31" w14:textId="77777777" w:rsidR="001E3CED" w:rsidRPr="000420FC" w:rsidRDefault="001E3CED" w:rsidP="002A2CDE">
            <w:pPr>
              <w:spacing w:before="60" w:after="60"/>
              <w:ind w:left="72"/>
              <w:jc w:val="center"/>
              <w:rPr>
                <w:rFonts w:eastAsia="Quattrocento Sans"/>
                <w:sz w:val="21"/>
                <w:szCs w:val="21"/>
                <w:lang w:val="en-IE"/>
              </w:rPr>
            </w:pPr>
            <w:r w:rsidRPr="000420FC">
              <w:rPr>
                <w:rFonts w:eastAsia="Quattrocento Sans"/>
                <w:sz w:val="21"/>
                <w:szCs w:val="21"/>
                <w:lang w:val="en-IE"/>
              </w:rPr>
              <w:t>16 females</w:t>
            </w:r>
          </w:p>
        </w:tc>
        <w:tc>
          <w:tcPr>
            <w:tcW w:w="1977" w:type="dxa"/>
            <w:tcBorders>
              <w:top w:val="single" w:sz="4" w:space="0" w:color="000000"/>
              <w:bottom w:val="single" w:sz="4" w:space="0" w:color="000000"/>
            </w:tcBorders>
            <w:shd w:val="clear" w:color="auto" w:fill="auto"/>
            <w:vAlign w:val="center"/>
          </w:tcPr>
          <w:p w14:paraId="187EFED7" w14:textId="77777777" w:rsidR="001E3CED" w:rsidRPr="000420FC" w:rsidRDefault="001E3CED" w:rsidP="002A2CDE">
            <w:pPr>
              <w:spacing w:before="60" w:after="60"/>
              <w:ind w:left="72"/>
              <w:jc w:val="center"/>
              <w:rPr>
                <w:rFonts w:eastAsia="Quattrocento Sans"/>
                <w:sz w:val="21"/>
                <w:szCs w:val="21"/>
                <w:lang w:val="en-IE"/>
              </w:rPr>
            </w:pPr>
            <w:r w:rsidRPr="000420FC">
              <w:rPr>
                <w:rFonts w:eastAsia="Quattrocento Sans"/>
                <w:sz w:val="21"/>
                <w:szCs w:val="21"/>
                <w:lang w:val="en-IE"/>
              </w:rPr>
              <w:t>17 females</w:t>
            </w:r>
          </w:p>
        </w:tc>
        <w:tc>
          <w:tcPr>
            <w:tcW w:w="3126" w:type="dxa"/>
            <w:tcBorders>
              <w:top w:val="single" w:sz="4" w:space="0" w:color="000000"/>
              <w:bottom w:val="single" w:sz="4" w:space="0" w:color="000000"/>
            </w:tcBorders>
            <w:shd w:val="clear" w:color="auto" w:fill="auto"/>
            <w:vAlign w:val="center"/>
          </w:tcPr>
          <w:p w14:paraId="5B033002" w14:textId="77777777" w:rsidR="001E3CED" w:rsidRPr="000420FC" w:rsidRDefault="001E3CED" w:rsidP="002A2CDE">
            <w:pPr>
              <w:spacing w:before="60" w:after="60"/>
              <w:ind w:left="72"/>
              <w:jc w:val="center"/>
              <w:rPr>
                <w:rFonts w:eastAsia="Quattrocento Sans"/>
                <w:sz w:val="21"/>
                <w:szCs w:val="21"/>
                <w:lang w:val="en-IE"/>
              </w:rPr>
            </w:pPr>
            <w:r w:rsidRPr="000420FC">
              <w:rPr>
                <w:rFonts w:eastAsia="Arial"/>
                <w:sz w:val="21"/>
                <w:szCs w:val="21"/>
                <w:lang w:val="en-IE"/>
              </w:rPr>
              <w:t>Chi</w:t>
            </w:r>
            <w:r w:rsidRPr="000420FC">
              <w:rPr>
                <w:rFonts w:eastAsia="Quattrocento Sans"/>
                <w:sz w:val="21"/>
                <w:szCs w:val="21"/>
                <w:vertAlign w:val="superscript"/>
                <w:lang w:val="en-IE"/>
              </w:rPr>
              <w:t>2</w:t>
            </w:r>
            <w:r w:rsidRPr="000420FC">
              <w:rPr>
                <w:rFonts w:eastAsia="Quattrocento Sans"/>
                <w:sz w:val="21"/>
                <w:szCs w:val="21"/>
                <w:lang w:val="en-IE"/>
              </w:rPr>
              <w:t>=0.05, p=0.82</w:t>
            </w:r>
          </w:p>
        </w:tc>
      </w:tr>
      <w:tr w:rsidR="008E2B49" w:rsidRPr="000420FC" w14:paraId="1093A4DA" w14:textId="77777777" w:rsidTr="008E2B49">
        <w:tc>
          <w:tcPr>
            <w:tcW w:w="2518" w:type="dxa"/>
            <w:tcBorders>
              <w:top w:val="single" w:sz="4" w:space="0" w:color="000000"/>
              <w:bottom w:val="single" w:sz="4" w:space="0" w:color="000000"/>
            </w:tcBorders>
            <w:shd w:val="clear" w:color="auto" w:fill="auto"/>
            <w:vAlign w:val="center"/>
          </w:tcPr>
          <w:p w14:paraId="0255CC2A" w14:textId="77777777" w:rsidR="001E3CED" w:rsidRPr="000420FC" w:rsidRDefault="001E3CED" w:rsidP="002A2CDE">
            <w:pPr>
              <w:spacing w:before="60" w:after="60"/>
              <w:rPr>
                <w:rFonts w:eastAsia="Quattrocento Sans"/>
                <w:sz w:val="21"/>
                <w:szCs w:val="21"/>
                <w:lang w:val="en-IE"/>
              </w:rPr>
            </w:pPr>
            <w:r w:rsidRPr="000420FC">
              <w:rPr>
                <w:rFonts w:eastAsia="Quattrocento Sans"/>
                <w:sz w:val="21"/>
                <w:szCs w:val="21"/>
                <w:lang w:val="en-IE"/>
              </w:rPr>
              <w:t>Body mass index (BMI)</w:t>
            </w:r>
          </w:p>
        </w:tc>
        <w:tc>
          <w:tcPr>
            <w:tcW w:w="1985" w:type="dxa"/>
            <w:tcBorders>
              <w:top w:val="single" w:sz="4" w:space="0" w:color="000000"/>
              <w:left w:val="nil"/>
              <w:bottom w:val="single" w:sz="4" w:space="0" w:color="000000"/>
            </w:tcBorders>
            <w:shd w:val="clear" w:color="auto" w:fill="auto"/>
            <w:vAlign w:val="center"/>
          </w:tcPr>
          <w:p w14:paraId="30860741" w14:textId="77777777" w:rsidR="001E3CED" w:rsidRPr="000420FC" w:rsidRDefault="001E3CED" w:rsidP="002A2CDE">
            <w:pPr>
              <w:spacing w:before="60" w:after="60"/>
              <w:ind w:left="72"/>
              <w:jc w:val="center"/>
              <w:rPr>
                <w:rFonts w:eastAsia="Quattrocento Sans"/>
                <w:sz w:val="21"/>
                <w:szCs w:val="21"/>
                <w:lang w:val="en-IE"/>
              </w:rPr>
            </w:pPr>
            <w:r w:rsidRPr="000420FC">
              <w:rPr>
                <w:rFonts w:eastAsia="Quattrocento Sans"/>
                <w:sz w:val="21"/>
                <w:szCs w:val="21"/>
                <w:lang w:val="en-IE"/>
              </w:rPr>
              <w:t>23.81± 3.07</w:t>
            </w:r>
          </w:p>
        </w:tc>
        <w:tc>
          <w:tcPr>
            <w:tcW w:w="1977" w:type="dxa"/>
            <w:tcBorders>
              <w:top w:val="single" w:sz="4" w:space="0" w:color="000000"/>
              <w:bottom w:val="single" w:sz="4" w:space="0" w:color="000000"/>
            </w:tcBorders>
            <w:shd w:val="clear" w:color="auto" w:fill="auto"/>
            <w:vAlign w:val="center"/>
          </w:tcPr>
          <w:p w14:paraId="20D11199" w14:textId="77777777" w:rsidR="001E3CED" w:rsidRPr="000420FC" w:rsidRDefault="001E3CED" w:rsidP="002A2CDE">
            <w:pPr>
              <w:spacing w:before="60" w:after="60"/>
              <w:ind w:left="72"/>
              <w:jc w:val="center"/>
              <w:rPr>
                <w:rFonts w:eastAsia="Quattrocento Sans"/>
                <w:sz w:val="21"/>
                <w:szCs w:val="21"/>
                <w:lang w:val="en-IE"/>
              </w:rPr>
            </w:pPr>
            <w:r w:rsidRPr="000420FC">
              <w:rPr>
                <w:rFonts w:eastAsia="Quattrocento Sans"/>
                <w:sz w:val="21"/>
                <w:szCs w:val="21"/>
                <w:lang w:val="en-IE"/>
              </w:rPr>
              <w:t>23.76± 2.94</w:t>
            </w:r>
          </w:p>
        </w:tc>
        <w:tc>
          <w:tcPr>
            <w:tcW w:w="3126" w:type="dxa"/>
            <w:tcBorders>
              <w:top w:val="single" w:sz="4" w:space="0" w:color="000000"/>
              <w:bottom w:val="single" w:sz="4" w:space="0" w:color="000000"/>
            </w:tcBorders>
            <w:shd w:val="clear" w:color="auto" w:fill="auto"/>
            <w:vAlign w:val="center"/>
          </w:tcPr>
          <w:p w14:paraId="0F9CE1EB" w14:textId="77777777" w:rsidR="001E3CED" w:rsidRPr="000420FC" w:rsidRDefault="001E3CED" w:rsidP="002A2CDE">
            <w:pPr>
              <w:spacing w:before="60" w:after="60"/>
              <w:ind w:left="72"/>
              <w:jc w:val="center"/>
              <w:rPr>
                <w:rFonts w:eastAsia="Quattrocento Sans"/>
                <w:sz w:val="21"/>
                <w:szCs w:val="21"/>
                <w:lang w:val="en-IE"/>
              </w:rPr>
            </w:pPr>
            <w:r w:rsidRPr="000420FC">
              <w:rPr>
                <w:rFonts w:eastAsia="Quattrocento Sans"/>
                <w:sz w:val="21"/>
                <w:szCs w:val="21"/>
                <w:lang w:val="en-IE"/>
              </w:rPr>
              <w:t>U=793.5, p=0.95</w:t>
            </w:r>
          </w:p>
        </w:tc>
      </w:tr>
      <w:tr w:rsidR="008E2B49" w:rsidRPr="000420FC" w14:paraId="1994FFA1" w14:textId="77777777" w:rsidTr="008E2B49">
        <w:trPr>
          <w:trHeight w:val="396"/>
        </w:trPr>
        <w:tc>
          <w:tcPr>
            <w:tcW w:w="9606" w:type="dxa"/>
            <w:gridSpan w:val="4"/>
            <w:tcBorders>
              <w:top w:val="single" w:sz="18" w:space="0" w:color="000000"/>
            </w:tcBorders>
            <w:shd w:val="clear" w:color="auto" w:fill="auto"/>
            <w:vAlign w:val="center"/>
          </w:tcPr>
          <w:p w14:paraId="0B2806AE" w14:textId="77777777" w:rsidR="001E3CED" w:rsidRPr="000420FC" w:rsidRDefault="001E3CED" w:rsidP="002A2CDE">
            <w:pPr>
              <w:spacing w:before="120" w:after="120"/>
              <w:rPr>
                <w:rFonts w:eastAsia="Quattrocento Sans"/>
                <w:sz w:val="21"/>
                <w:szCs w:val="21"/>
                <w:lang w:val="en-IE"/>
              </w:rPr>
            </w:pPr>
          </w:p>
        </w:tc>
      </w:tr>
    </w:tbl>
    <w:p w14:paraId="041F82BB" w14:textId="77777777" w:rsidR="001E3CED" w:rsidRPr="000420FC" w:rsidRDefault="001E3CED" w:rsidP="001E3CED">
      <w:pPr>
        <w:jc w:val="both"/>
      </w:pPr>
    </w:p>
    <w:p w14:paraId="5C5735D5" w14:textId="77777777" w:rsidR="008921F5" w:rsidRPr="000420FC" w:rsidRDefault="001E3CED" w:rsidP="001E3CED">
      <w:pPr>
        <w:pageBreakBefore/>
        <w:jc w:val="both"/>
        <w:rPr>
          <w:b/>
        </w:rPr>
      </w:pPr>
      <w:r w:rsidRPr="000420FC">
        <w:rPr>
          <w:b/>
        </w:rPr>
        <w:lastRenderedPageBreak/>
        <w:t xml:space="preserve">Suppl. Table 2: Sample sizes with available BDNF levels for each time point </w:t>
      </w:r>
    </w:p>
    <w:p w14:paraId="47E6FF19" w14:textId="04DAE908" w:rsidR="001E3CED" w:rsidRPr="000420FC" w:rsidRDefault="001E3CED" w:rsidP="008921F5">
      <w:pPr>
        <w:jc w:val="both"/>
      </w:pPr>
      <w:r w:rsidRPr="000420FC">
        <w:t xml:space="preserve">Age is represented as mean </w:t>
      </w:r>
      <w:r w:rsidRPr="000420FC">
        <w:sym w:font="Symbol" w:char="F0B1"/>
      </w:r>
      <w:r w:rsidRPr="000420FC">
        <w:t xml:space="preserve"> standard deviation; BDNF genotype is divided in </w:t>
      </w:r>
      <w:proofErr w:type="spellStart"/>
      <w:r w:rsidRPr="000420FC">
        <w:t>Wt</w:t>
      </w:r>
      <w:proofErr w:type="spellEnd"/>
      <w:r w:rsidRPr="000420FC">
        <w:t>= wild type (Val66Val) and polymorphism (Val66Met), no subject</w:t>
      </w:r>
      <w:r w:rsidR="000420FC" w:rsidRPr="000420FC">
        <w:t>s</w:t>
      </w:r>
      <w:r w:rsidRPr="000420FC">
        <w:t xml:space="preserve"> with Met66Met.</w:t>
      </w:r>
    </w:p>
    <w:p w14:paraId="03D540A5" w14:textId="77777777" w:rsidR="001E3CED" w:rsidRPr="000420FC" w:rsidRDefault="001E3CED" w:rsidP="001E3CED">
      <w:pPr>
        <w:jc w:val="both"/>
        <w:rPr>
          <w:sz w:val="18"/>
          <w:szCs w:val="18"/>
        </w:rPr>
      </w:pPr>
    </w:p>
    <w:tbl>
      <w:tblPr>
        <w:tblStyle w:val="TableGrid"/>
        <w:tblW w:w="9498"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74"/>
        <w:gridCol w:w="982"/>
        <w:gridCol w:w="1538"/>
        <w:gridCol w:w="1266"/>
        <w:gridCol w:w="1792"/>
        <w:gridCol w:w="2346"/>
      </w:tblGrid>
      <w:tr w:rsidR="008E2B49" w:rsidRPr="000420FC" w14:paraId="199F0373" w14:textId="77777777" w:rsidTr="008E2B49">
        <w:tc>
          <w:tcPr>
            <w:tcW w:w="1574" w:type="dxa"/>
            <w:tcBorders>
              <w:top w:val="single" w:sz="18" w:space="0" w:color="000000" w:themeColor="text1"/>
              <w:bottom w:val="single" w:sz="18" w:space="0" w:color="000000" w:themeColor="text1"/>
            </w:tcBorders>
            <w:shd w:val="clear" w:color="auto" w:fill="auto"/>
          </w:tcPr>
          <w:p w14:paraId="271DB643" w14:textId="77777777" w:rsidR="001E3CED" w:rsidRPr="000420FC" w:rsidRDefault="001E3CED" w:rsidP="002A2CDE">
            <w:pPr>
              <w:jc w:val="center"/>
              <w:rPr>
                <w:b/>
                <w:sz w:val="21"/>
                <w:szCs w:val="21"/>
              </w:rPr>
            </w:pPr>
          </w:p>
        </w:tc>
        <w:tc>
          <w:tcPr>
            <w:tcW w:w="982" w:type="dxa"/>
            <w:tcBorders>
              <w:top w:val="single" w:sz="18" w:space="0" w:color="000000" w:themeColor="text1"/>
              <w:bottom w:val="single" w:sz="18" w:space="0" w:color="000000" w:themeColor="text1"/>
            </w:tcBorders>
            <w:shd w:val="clear" w:color="auto" w:fill="auto"/>
          </w:tcPr>
          <w:p w14:paraId="39E5E448" w14:textId="77777777" w:rsidR="001E3CED" w:rsidRPr="000420FC" w:rsidRDefault="001E3CED" w:rsidP="001E3CED">
            <w:pPr>
              <w:jc w:val="center"/>
              <w:rPr>
                <w:b/>
                <w:sz w:val="21"/>
                <w:szCs w:val="21"/>
              </w:rPr>
            </w:pPr>
            <w:r w:rsidRPr="000420FC">
              <w:rPr>
                <w:b/>
                <w:sz w:val="21"/>
                <w:szCs w:val="21"/>
              </w:rPr>
              <w:t>Sample size</w:t>
            </w:r>
          </w:p>
        </w:tc>
        <w:tc>
          <w:tcPr>
            <w:tcW w:w="1538" w:type="dxa"/>
            <w:tcBorders>
              <w:top w:val="single" w:sz="18" w:space="0" w:color="000000" w:themeColor="text1"/>
              <w:bottom w:val="single" w:sz="18" w:space="0" w:color="000000" w:themeColor="text1"/>
            </w:tcBorders>
            <w:shd w:val="clear" w:color="auto" w:fill="auto"/>
          </w:tcPr>
          <w:p w14:paraId="437383FC" w14:textId="77777777" w:rsidR="001E3CED" w:rsidRPr="000420FC" w:rsidRDefault="001E3CED" w:rsidP="002A2CDE">
            <w:pPr>
              <w:jc w:val="center"/>
              <w:rPr>
                <w:b/>
                <w:sz w:val="21"/>
                <w:szCs w:val="21"/>
              </w:rPr>
            </w:pPr>
            <w:r w:rsidRPr="000420FC">
              <w:rPr>
                <w:b/>
                <w:sz w:val="21"/>
                <w:szCs w:val="21"/>
              </w:rPr>
              <w:t>Sex</w:t>
            </w:r>
          </w:p>
          <w:p w14:paraId="419B2E9E" w14:textId="77777777" w:rsidR="001E3CED" w:rsidRPr="000420FC" w:rsidRDefault="001E3CED" w:rsidP="002A2CDE">
            <w:pPr>
              <w:jc w:val="center"/>
              <w:rPr>
                <w:sz w:val="21"/>
                <w:szCs w:val="21"/>
              </w:rPr>
            </w:pPr>
            <w:r w:rsidRPr="000420FC">
              <w:rPr>
                <w:sz w:val="21"/>
                <w:szCs w:val="21"/>
              </w:rPr>
              <w:t>female/male</w:t>
            </w:r>
          </w:p>
        </w:tc>
        <w:tc>
          <w:tcPr>
            <w:tcW w:w="1266" w:type="dxa"/>
            <w:tcBorders>
              <w:top w:val="single" w:sz="18" w:space="0" w:color="000000" w:themeColor="text1"/>
              <w:bottom w:val="single" w:sz="18" w:space="0" w:color="000000" w:themeColor="text1"/>
            </w:tcBorders>
            <w:shd w:val="clear" w:color="auto" w:fill="auto"/>
          </w:tcPr>
          <w:p w14:paraId="79583597" w14:textId="77777777" w:rsidR="001E3CED" w:rsidRPr="000420FC" w:rsidRDefault="001E3CED" w:rsidP="002A2CDE">
            <w:pPr>
              <w:jc w:val="center"/>
              <w:rPr>
                <w:b/>
                <w:sz w:val="21"/>
                <w:szCs w:val="21"/>
              </w:rPr>
            </w:pPr>
            <w:r w:rsidRPr="000420FC">
              <w:rPr>
                <w:b/>
                <w:sz w:val="21"/>
                <w:szCs w:val="21"/>
              </w:rPr>
              <w:t>Age</w:t>
            </w:r>
          </w:p>
          <w:p w14:paraId="480CEC06" w14:textId="77777777" w:rsidR="001E3CED" w:rsidRPr="000420FC" w:rsidRDefault="001E3CED" w:rsidP="002A2CDE">
            <w:pPr>
              <w:jc w:val="center"/>
              <w:rPr>
                <w:b/>
                <w:sz w:val="21"/>
                <w:szCs w:val="21"/>
              </w:rPr>
            </w:pPr>
            <w:r w:rsidRPr="000420FC">
              <w:rPr>
                <w:sz w:val="21"/>
                <w:szCs w:val="21"/>
              </w:rPr>
              <w:t xml:space="preserve">mean </w:t>
            </w:r>
            <w:r w:rsidRPr="000420FC">
              <w:rPr>
                <w:sz w:val="21"/>
                <w:szCs w:val="21"/>
              </w:rPr>
              <w:sym w:font="Symbol" w:char="F0B1"/>
            </w:r>
            <w:r w:rsidRPr="000420FC">
              <w:rPr>
                <w:sz w:val="21"/>
                <w:szCs w:val="21"/>
              </w:rPr>
              <w:t xml:space="preserve"> SD</w:t>
            </w:r>
          </w:p>
        </w:tc>
        <w:tc>
          <w:tcPr>
            <w:tcW w:w="1792" w:type="dxa"/>
            <w:tcBorders>
              <w:top w:val="single" w:sz="18" w:space="0" w:color="000000" w:themeColor="text1"/>
              <w:bottom w:val="single" w:sz="18" w:space="0" w:color="000000" w:themeColor="text1"/>
            </w:tcBorders>
            <w:shd w:val="clear" w:color="auto" w:fill="auto"/>
          </w:tcPr>
          <w:p w14:paraId="32C779EC" w14:textId="77777777" w:rsidR="001E3CED" w:rsidRPr="000420FC" w:rsidRDefault="001E3CED" w:rsidP="002A2CDE">
            <w:pPr>
              <w:jc w:val="center"/>
              <w:rPr>
                <w:sz w:val="21"/>
                <w:szCs w:val="21"/>
              </w:rPr>
            </w:pPr>
            <w:r w:rsidRPr="000420FC">
              <w:rPr>
                <w:b/>
                <w:sz w:val="21"/>
                <w:szCs w:val="21"/>
              </w:rPr>
              <w:t xml:space="preserve">BDNF genotype </w:t>
            </w:r>
            <w:proofErr w:type="spellStart"/>
            <w:r w:rsidRPr="000420FC">
              <w:rPr>
                <w:sz w:val="21"/>
                <w:szCs w:val="21"/>
              </w:rPr>
              <w:t>Wt</w:t>
            </w:r>
            <w:proofErr w:type="spellEnd"/>
            <w:r w:rsidRPr="000420FC">
              <w:rPr>
                <w:sz w:val="21"/>
                <w:szCs w:val="21"/>
              </w:rPr>
              <w:t>/polymorph</w:t>
            </w:r>
          </w:p>
          <w:p w14:paraId="299D211C" w14:textId="77777777" w:rsidR="001E3CED" w:rsidRPr="000420FC" w:rsidRDefault="001E3CED" w:rsidP="002A2CDE">
            <w:pPr>
              <w:jc w:val="center"/>
              <w:rPr>
                <w:b/>
                <w:sz w:val="6"/>
                <w:szCs w:val="21"/>
              </w:rPr>
            </w:pPr>
          </w:p>
        </w:tc>
        <w:tc>
          <w:tcPr>
            <w:tcW w:w="2346" w:type="dxa"/>
            <w:tcBorders>
              <w:top w:val="single" w:sz="18" w:space="0" w:color="000000" w:themeColor="text1"/>
              <w:bottom w:val="single" w:sz="18" w:space="0" w:color="000000" w:themeColor="text1"/>
            </w:tcBorders>
            <w:shd w:val="clear" w:color="auto" w:fill="auto"/>
          </w:tcPr>
          <w:p w14:paraId="0C0C08DD" w14:textId="77777777" w:rsidR="001E3CED" w:rsidRPr="000420FC" w:rsidRDefault="001E3CED" w:rsidP="002A2CDE">
            <w:pPr>
              <w:jc w:val="center"/>
              <w:rPr>
                <w:b/>
                <w:sz w:val="21"/>
                <w:szCs w:val="21"/>
              </w:rPr>
            </w:pPr>
            <w:r w:rsidRPr="000420FC">
              <w:rPr>
                <w:b/>
                <w:sz w:val="21"/>
                <w:szCs w:val="21"/>
              </w:rPr>
              <w:t>Treatment</w:t>
            </w:r>
          </w:p>
          <w:p w14:paraId="44BCCA05" w14:textId="77777777" w:rsidR="001E3CED" w:rsidRPr="000420FC" w:rsidRDefault="001E3CED" w:rsidP="002A2CDE">
            <w:pPr>
              <w:jc w:val="center"/>
              <w:rPr>
                <w:sz w:val="21"/>
                <w:szCs w:val="21"/>
              </w:rPr>
            </w:pPr>
            <w:r w:rsidRPr="000420FC">
              <w:rPr>
                <w:sz w:val="21"/>
                <w:szCs w:val="21"/>
              </w:rPr>
              <w:t>Ketamine/Placebo</w:t>
            </w:r>
          </w:p>
        </w:tc>
      </w:tr>
      <w:tr w:rsidR="008E2B49" w:rsidRPr="000420FC" w14:paraId="3E01EA44" w14:textId="77777777" w:rsidTr="008E2B49">
        <w:trPr>
          <w:trHeight w:val="454"/>
        </w:trPr>
        <w:tc>
          <w:tcPr>
            <w:tcW w:w="1574" w:type="dxa"/>
            <w:tcBorders>
              <w:top w:val="single" w:sz="18" w:space="0" w:color="000000" w:themeColor="text1"/>
            </w:tcBorders>
            <w:shd w:val="clear" w:color="auto" w:fill="auto"/>
            <w:vAlign w:val="center"/>
          </w:tcPr>
          <w:p w14:paraId="04542042" w14:textId="77777777" w:rsidR="001E3CED" w:rsidRPr="000420FC" w:rsidRDefault="001E3CED" w:rsidP="002A2CDE">
            <w:pPr>
              <w:jc w:val="center"/>
              <w:rPr>
                <w:b/>
                <w:sz w:val="21"/>
                <w:szCs w:val="21"/>
              </w:rPr>
            </w:pPr>
            <w:r w:rsidRPr="000420FC">
              <w:rPr>
                <w:b/>
                <w:sz w:val="21"/>
                <w:szCs w:val="21"/>
              </w:rPr>
              <w:t>BDNF baseline</w:t>
            </w:r>
          </w:p>
        </w:tc>
        <w:tc>
          <w:tcPr>
            <w:tcW w:w="982" w:type="dxa"/>
            <w:tcBorders>
              <w:top w:val="single" w:sz="18" w:space="0" w:color="000000" w:themeColor="text1"/>
            </w:tcBorders>
            <w:shd w:val="clear" w:color="auto" w:fill="auto"/>
            <w:vAlign w:val="center"/>
          </w:tcPr>
          <w:p w14:paraId="2A663069" w14:textId="77777777" w:rsidR="001E3CED" w:rsidRPr="000420FC" w:rsidRDefault="001E3CED" w:rsidP="002A2CDE">
            <w:pPr>
              <w:jc w:val="center"/>
              <w:rPr>
                <w:sz w:val="21"/>
                <w:szCs w:val="21"/>
              </w:rPr>
            </w:pPr>
            <w:r w:rsidRPr="000420FC">
              <w:rPr>
                <w:sz w:val="21"/>
                <w:szCs w:val="21"/>
              </w:rPr>
              <w:t>69</w:t>
            </w:r>
          </w:p>
        </w:tc>
        <w:tc>
          <w:tcPr>
            <w:tcW w:w="1538" w:type="dxa"/>
            <w:tcBorders>
              <w:top w:val="single" w:sz="18" w:space="0" w:color="000000" w:themeColor="text1"/>
            </w:tcBorders>
            <w:shd w:val="clear" w:color="auto" w:fill="auto"/>
            <w:vAlign w:val="center"/>
          </w:tcPr>
          <w:p w14:paraId="2D5BFAF8" w14:textId="77777777" w:rsidR="001E3CED" w:rsidRPr="000420FC" w:rsidRDefault="001E3CED" w:rsidP="002A2CDE">
            <w:pPr>
              <w:jc w:val="center"/>
              <w:rPr>
                <w:sz w:val="21"/>
                <w:szCs w:val="21"/>
              </w:rPr>
            </w:pPr>
            <w:r w:rsidRPr="000420FC">
              <w:rPr>
                <w:sz w:val="21"/>
                <w:szCs w:val="21"/>
              </w:rPr>
              <w:t>27/42</w:t>
            </w:r>
          </w:p>
        </w:tc>
        <w:tc>
          <w:tcPr>
            <w:tcW w:w="1266" w:type="dxa"/>
            <w:tcBorders>
              <w:top w:val="single" w:sz="18" w:space="0" w:color="000000" w:themeColor="text1"/>
            </w:tcBorders>
            <w:shd w:val="clear" w:color="auto" w:fill="auto"/>
            <w:vAlign w:val="center"/>
          </w:tcPr>
          <w:p w14:paraId="3CB7D93B" w14:textId="77777777" w:rsidR="001E3CED" w:rsidRPr="000420FC" w:rsidRDefault="001E3CED" w:rsidP="002A2CDE">
            <w:pPr>
              <w:jc w:val="center"/>
              <w:rPr>
                <w:sz w:val="21"/>
                <w:szCs w:val="21"/>
              </w:rPr>
            </w:pPr>
            <w:r w:rsidRPr="000420FC">
              <w:rPr>
                <w:sz w:val="21"/>
                <w:szCs w:val="21"/>
              </w:rPr>
              <w:t>25.09</w:t>
            </w:r>
            <w:r w:rsidRPr="000420FC">
              <w:rPr>
                <w:sz w:val="21"/>
                <w:szCs w:val="21"/>
              </w:rPr>
              <w:sym w:font="Symbol" w:char="F0B1"/>
            </w:r>
            <w:r w:rsidRPr="000420FC">
              <w:rPr>
                <w:sz w:val="21"/>
                <w:szCs w:val="21"/>
              </w:rPr>
              <w:t>4.46</w:t>
            </w:r>
          </w:p>
        </w:tc>
        <w:tc>
          <w:tcPr>
            <w:tcW w:w="1792" w:type="dxa"/>
            <w:tcBorders>
              <w:top w:val="single" w:sz="18" w:space="0" w:color="000000" w:themeColor="text1"/>
            </w:tcBorders>
            <w:shd w:val="clear" w:color="auto" w:fill="auto"/>
            <w:vAlign w:val="center"/>
          </w:tcPr>
          <w:p w14:paraId="74157DCE" w14:textId="77777777" w:rsidR="001E3CED" w:rsidRPr="000420FC" w:rsidRDefault="001E3CED" w:rsidP="002A2CDE">
            <w:pPr>
              <w:jc w:val="center"/>
              <w:rPr>
                <w:sz w:val="21"/>
                <w:szCs w:val="21"/>
              </w:rPr>
            </w:pPr>
            <w:r w:rsidRPr="000420FC">
              <w:rPr>
                <w:sz w:val="21"/>
                <w:szCs w:val="21"/>
              </w:rPr>
              <w:t>51/18</w:t>
            </w:r>
          </w:p>
        </w:tc>
        <w:tc>
          <w:tcPr>
            <w:tcW w:w="2346" w:type="dxa"/>
            <w:tcBorders>
              <w:top w:val="single" w:sz="18" w:space="0" w:color="000000" w:themeColor="text1"/>
            </w:tcBorders>
            <w:shd w:val="clear" w:color="auto" w:fill="auto"/>
            <w:vAlign w:val="center"/>
          </w:tcPr>
          <w:p w14:paraId="77882BB6" w14:textId="77777777" w:rsidR="001E3CED" w:rsidRPr="000420FC" w:rsidRDefault="001E3CED" w:rsidP="002A2CDE">
            <w:pPr>
              <w:jc w:val="center"/>
              <w:rPr>
                <w:sz w:val="21"/>
                <w:szCs w:val="21"/>
              </w:rPr>
            </w:pPr>
            <w:r w:rsidRPr="000420FC">
              <w:rPr>
                <w:sz w:val="21"/>
                <w:szCs w:val="21"/>
              </w:rPr>
              <w:t>37/32</w:t>
            </w:r>
          </w:p>
        </w:tc>
      </w:tr>
      <w:tr w:rsidR="008E2B49" w:rsidRPr="000420FC" w14:paraId="25FBA037" w14:textId="77777777" w:rsidTr="008E2B49">
        <w:trPr>
          <w:trHeight w:val="454"/>
        </w:trPr>
        <w:tc>
          <w:tcPr>
            <w:tcW w:w="1574" w:type="dxa"/>
            <w:shd w:val="clear" w:color="auto" w:fill="auto"/>
            <w:vAlign w:val="center"/>
          </w:tcPr>
          <w:p w14:paraId="6A850400" w14:textId="577F2CB8" w:rsidR="001E3CED" w:rsidRPr="000420FC" w:rsidRDefault="000420FC" w:rsidP="002A2CDE">
            <w:pPr>
              <w:jc w:val="center"/>
              <w:rPr>
                <w:b/>
                <w:sz w:val="21"/>
                <w:szCs w:val="21"/>
              </w:rPr>
            </w:pPr>
            <w:r>
              <w:rPr>
                <w:b/>
                <w:sz w:val="21"/>
                <w:szCs w:val="21"/>
              </w:rPr>
              <w:t>BDNF 2</w:t>
            </w:r>
            <w:r w:rsidR="001E3CED" w:rsidRPr="000420FC">
              <w:rPr>
                <w:b/>
                <w:sz w:val="21"/>
                <w:szCs w:val="21"/>
              </w:rPr>
              <w:t>h</w:t>
            </w:r>
          </w:p>
        </w:tc>
        <w:tc>
          <w:tcPr>
            <w:tcW w:w="982" w:type="dxa"/>
            <w:shd w:val="clear" w:color="auto" w:fill="auto"/>
            <w:vAlign w:val="center"/>
          </w:tcPr>
          <w:p w14:paraId="0BF750EA" w14:textId="77777777" w:rsidR="001E3CED" w:rsidRPr="000420FC" w:rsidRDefault="001E3CED" w:rsidP="002A2CDE">
            <w:pPr>
              <w:jc w:val="center"/>
              <w:rPr>
                <w:sz w:val="21"/>
                <w:szCs w:val="21"/>
              </w:rPr>
            </w:pPr>
            <w:r w:rsidRPr="000420FC">
              <w:rPr>
                <w:sz w:val="21"/>
                <w:szCs w:val="21"/>
              </w:rPr>
              <w:t>69</w:t>
            </w:r>
          </w:p>
        </w:tc>
        <w:tc>
          <w:tcPr>
            <w:tcW w:w="1538" w:type="dxa"/>
            <w:shd w:val="clear" w:color="auto" w:fill="auto"/>
            <w:vAlign w:val="center"/>
          </w:tcPr>
          <w:p w14:paraId="29E7DD7A" w14:textId="77777777" w:rsidR="001E3CED" w:rsidRPr="000420FC" w:rsidRDefault="001E3CED" w:rsidP="002A2CDE">
            <w:pPr>
              <w:jc w:val="center"/>
              <w:rPr>
                <w:sz w:val="21"/>
                <w:szCs w:val="21"/>
              </w:rPr>
            </w:pPr>
            <w:r w:rsidRPr="000420FC">
              <w:rPr>
                <w:sz w:val="21"/>
                <w:szCs w:val="21"/>
              </w:rPr>
              <w:t>26/43</w:t>
            </w:r>
          </w:p>
        </w:tc>
        <w:tc>
          <w:tcPr>
            <w:tcW w:w="1266" w:type="dxa"/>
            <w:shd w:val="clear" w:color="auto" w:fill="auto"/>
            <w:vAlign w:val="center"/>
          </w:tcPr>
          <w:p w14:paraId="3F285B33" w14:textId="77777777" w:rsidR="001E3CED" w:rsidRPr="000420FC" w:rsidRDefault="001E3CED" w:rsidP="002A2CDE">
            <w:pPr>
              <w:jc w:val="center"/>
              <w:rPr>
                <w:sz w:val="21"/>
                <w:szCs w:val="21"/>
              </w:rPr>
            </w:pPr>
            <w:r w:rsidRPr="000420FC">
              <w:rPr>
                <w:sz w:val="21"/>
                <w:szCs w:val="21"/>
              </w:rPr>
              <w:t>25.42</w:t>
            </w:r>
            <w:r w:rsidRPr="000420FC">
              <w:rPr>
                <w:sz w:val="21"/>
                <w:szCs w:val="21"/>
              </w:rPr>
              <w:sym w:font="Symbol" w:char="F0B1"/>
            </w:r>
            <w:r w:rsidRPr="000420FC">
              <w:rPr>
                <w:sz w:val="21"/>
                <w:szCs w:val="21"/>
              </w:rPr>
              <w:t>4.69</w:t>
            </w:r>
          </w:p>
        </w:tc>
        <w:tc>
          <w:tcPr>
            <w:tcW w:w="1792" w:type="dxa"/>
            <w:shd w:val="clear" w:color="auto" w:fill="auto"/>
            <w:vAlign w:val="center"/>
          </w:tcPr>
          <w:p w14:paraId="0A3F911E" w14:textId="77777777" w:rsidR="001E3CED" w:rsidRPr="000420FC" w:rsidRDefault="001E3CED" w:rsidP="002A2CDE">
            <w:pPr>
              <w:jc w:val="center"/>
              <w:rPr>
                <w:sz w:val="21"/>
                <w:szCs w:val="21"/>
              </w:rPr>
            </w:pPr>
            <w:r w:rsidRPr="000420FC">
              <w:rPr>
                <w:sz w:val="21"/>
                <w:szCs w:val="21"/>
              </w:rPr>
              <w:t>51/18</w:t>
            </w:r>
          </w:p>
        </w:tc>
        <w:tc>
          <w:tcPr>
            <w:tcW w:w="2346" w:type="dxa"/>
            <w:shd w:val="clear" w:color="auto" w:fill="auto"/>
            <w:vAlign w:val="center"/>
          </w:tcPr>
          <w:p w14:paraId="43AEDA5B" w14:textId="77777777" w:rsidR="001E3CED" w:rsidRPr="000420FC" w:rsidRDefault="001E3CED" w:rsidP="002A2CDE">
            <w:pPr>
              <w:jc w:val="center"/>
              <w:rPr>
                <w:sz w:val="21"/>
                <w:szCs w:val="21"/>
              </w:rPr>
            </w:pPr>
            <w:r w:rsidRPr="000420FC">
              <w:rPr>
                <w:sz w:val="21"/>
                <w:szCs w:val="21"/>
              </w:rPr>
              <w:t>36/33</w:t>
            </w:r>
          </w:p>
        </w:tc>
      </w:tr>
      <w:tr w:rsidR="008E2B49" w:rsidRPr="000420FC" w14:paraId="738E1B58" w14:textId="77777777" w:rsidTr="008E2B49">
        <w:trPr>
          <w:trHeight w:val="454"/>
        </w:trPr>
        <w:tc>
          <w:tcPr>
            <w:tcW w:w="1574" w:type="dxa"/>
            <w:shd w:val="clear" w:color="auto" w:fill="auto"/>
            <w:vAlign w:val="center"/>
          </w:tcPr>
          <w:p w14:paraId="413E1893" w14:textId="77777777" w:rsidR="001E3CED" w:rsidRPr="000420FC" w:rsidRDefault="001E3CED" w:rsidP="002A2CDE">
            <w:pPr>
              <w:jc w:val="center"/>
              <w:rPr>
                <w:b/>
                <w:sz w:val="21"/>
                <w:szCs w:val="21"/>
              </w:rPr>
            </w:pPr>
            <w:r w:rsidRPr="000420FC">
              <w:rPr>
                <w:b/>
                <w:sz w:val="21"/>
                <w:szCs w:val="21"/>
              </w:rPr>
              <w:t>BDNF 24h</w:t>
            </w:r>
          </w:p>
        </w:tc>
        <w:tc>
          <w:tcPr>
            <w:tcW w:w="982" w:type="dxa"/>
            <w:shd w:val="clear" w:color="auto" w:fill="auto"/>
            <w:vAlign w:val="center"/>
          </w:tcPr>
          <w:p w14:paraId="06419AE5" w14:textId="77777777" w:rsidR="001E3CED" w:rsidRPr="000420FC" w:rsidRDefault="001E3CED" w:rsidP="002A2CDE">
            <w:pPr>
              <w:jc w:val="center"/>
              <w:rPr>
                <w:sz w:val="21"/>
                <w:szCs w:val="21"/>
              </w:rPr>
            </w:pPr>
            <w:r w:rsidRPr="000420FC">
              <w:rPr>
                <w:sz w:val="21"/>
                <w:szCs w:val="21"/>
              </w:rPr>
              <w:t>69</w:t>
            </w:r>
          </w:p>
        </w:tc>
        <w:tc>
          <w:tcPr>
            <w:tcW w:w="1538" w:type="dxa"/>
            <w:shd w:val="clear" w:color="auto" w:fill="auto"/>
            <w:vAlign w:val="center"/>
          </w:tcPr>
          <w:p w14:paraId="1DDFEE5A" w14:textId="77777777" w:rsidR="001E3CED" w:rsidRPr="000420FC" w:rsidRDefault="001E3CED" w:rsidP="002A2CDE">
            <w:pPr>
              <w:jc w:val="center"/>
              <w:rPr>
                <w:sz w:val="21"/>
                <w:szCs w:val="21"/>
              </w:rPr>
            </w:pPr>
            <w:r w:rsidRPr="000420FC">
              <w:rPr>
                <w:sz w:val="21"/>
                <w:szCs w:val="21"/>
              </w:rPr>
              <w:t>25/44</w:t>
            </w:r>
          </w:p>
        </w:tc>
        <w:tc>
          <w:tcPr>
            <w:tcW w:w="1266" w:type="dxa"/>
            <w:shd w:val="clear" w:color="auto" w:fill="auto"/>
            <w:vAlign w:val="center"/>
          </w:tcPr>
          <w:p w14:paraId="32C7BE26" w14:textId="77777777" w:rsidR="001E3CED" w:rsidRPr="000420FC" w:rsidRDefault="001E3CED" w:rsidP="002A2CDE">
            <w:pPr>
              <w:jc w:val="center"/>
              <w:rPr>
                <w:sz w:val="21"/>
                <w:szCs w:val="21"/>
              </w:rPr>
            </w:pPr>
            <w:r w:rsidRPr="000420FC">
              <w:rPr>
                <w:sz w:val="21"/>
                <w:szCs w:val="21"/>
              </w:rPr>
              <w:t>25.41</w:t>
            </w:r>
            <w:r w:rsidRPr="000420FC">
              <w:rPr>
                <w:sz w:val="21"/>
                <w:szCs w:val="21"/>
              </w:rPr>
              <w:sym w:font="Symbol" w:char="F0B1"/>
            </w:r>
            <w:r w:rsidRPr="000420FC">
              <w:rPr>
                <w:sz w:val="21"/>
                <w:szCs w:val="21"/>
              </w:rPr>
              <w:t>4.66</w:t>
            </w:r>
          </w:p>
        </w:tc>
        <w:tc>
          <w:tcPr>
            <w:tcW w:w="1792" w:type="dxa"/>
            <w:shd w:val="clear" w:color="auto" w:fill="auto"/>
            <w:vAlign w:val="center"/>
          </w:tcPr>
          <w:p w14:paraId="33D68E46" w14:textId="77777777" w:rsidR="001E3CED" w:rsidRPr="000420FC" w:rsidRDefault="001E3CED" w:rsidP="002A2CDE">
            <w:pPr>
              <w:jc w:val="center"/>
              <w:rPr>
                <w:sz w:val="21"/>
                <w:szCs w:val="21"/>
              </w:rPr>
            </w:pPr>
            <w:r w:rsidRPr="000420FC">
              <w:rPr>
                <w:sz w:val="21"/>
                <w:szCs w:val="21"/>
              </w:rPr>
              <w:t>51/18</w:t>
            </w:r>
          </w:p>
        </w:tc>
        <w:tc>
          <w:tcPr>
            <w:tcW w:w="2346" w:type="dxa"/>
            <w:shd w:val="clear" w:color="auto" w:fill="auto"/>
            <w:vAlign w:val="center"/>
          </w:tcPr>
          <w:p w14:paraId="491CDE6F" w14:textId="77777777" w:rsidR="001E3CED" w:rsidRPr="000420FC" w:rsidRDefault="001E3CED" w:rsidP="002A2CDE">
            <w:pPr>
              <w:jc w:val="center"/>
              <w:rPr>
                <w:sz w:val="21"/>
                <w:szCs w:val="21"/>
              </w:rPr>
            </w:pPr>
            <w:r w:rsidRPr="000420FC">
              <w:rPr>
                <w:sz w:val="21"/>
                <w:szCs w:val="21"/>
              </w:rPr>
              <w:t>35/34</w:t>
            </w:r>
          </w:p>
        </w:tc>
      </w:tr>
      <w:tr w:rsidR="008E2B49" w:rsidRPr="000420FC" w14:paraId="19F7BBC2" w14:textId="77777777" w:rsidTr="008E2B49">
        <w:trPr>
          <w:trHeight w:val="454"/>
        </w:trPr>
        <w:tc>
          <w:tcPr>
            <w:tcW w:w="1574" w:type="dxa"/>
            <w:tcBorders>
              <w:bottom w:val="single" w:sz="4" w:space="0" w:color="auto"/>
            </w:tcBorders>
            <w:shd w:val="clear" w:color="auto" w:fill="auto"/>
            <w:vAlign w:val="center"/>
          </w:tcPr>
          <w:p w14:paraId="2DBBE2B3" w14:textId="65DD1498" w:rsidR="001E3CED" w:rsidRPr="000420FC" w:rsidRDefault="000420FC" w:rsidP="002A2CDE">
            <w:pPr>
              <w:jc w:val="center"/>
              <w:rPr>
                <w:b/>
                <w:sz w:val="21"/>
                <w:szCs w:val="21"/>
              </w:rPr>
            </w:pPr>
            <w:r>
              <w:rPr>
                <w:b/>
                <w:sz w:val="21"/>
                <w:szCs w:val="21"/>
              </w:rPr>
              <w:t>BDNF 2</w:t>
            </w:r>
            <w:r w:rsidR="001E3CED" w:rsidRPr="000420FC">
              <w:rPr>
                <w:b/>
                <w:sz w:val="21"/>
                <w:szCs w:val="21"/>
              </w:rPr>
              <w:t>h-baseline</w:t>
            </w:r>
          </w:p>
        </w:tc>
        <w:tc>
          <w:tcPr>
            <w:tcW w:w="982" w:type="dxa"/>
            <w:tcBorders>
              <w:bottom w:val="single" w:sz="4" w:space="0" w:color="auto"/>
            </w:tcBorders>
            <w:shd w:val="clear" w:color="auto" w:fill="auto"/>
            <w:vAlign w:val="center"/>
          </w:tcPr>
          <w:p w14:paraId="1BF4BDE1" w14:textId="77777777" w:rsidR="001E3CED" w:rsidRPr="000420FC" w:rsidRDefault="001E3CED" w:rsidP="002A2CDE">
            <w:pPr>
              <w:jc w:val="center"/>
              <w:rPr>
                <w:sz w:val="21"/>
                <w:szCs w:val="21"/>
              </w:rPr>
            </w:pPr>
            <w:r w:rsidRPr="000420FC">
              <w:rPr>
                <w:sz w:val="21"/>
                <w:szCs w:val="21"/>
              </w:rPr>
              <w:t>65</w:t>
            </w:r>
          </w:p>
        </w:tc>
        <w:tc>
          <w:tcPr>
            <w:tcW w:w="1538" w:type="dxa"/>
            <w:tcBorders>
              <w:bottom w:val="single" w:sz="4" w:space="0" w:color="auto"/>
            </w:tcBorders>
            <w:shd w:val="clear" w:color="auto" w:fill="auto"/>
            <w:vAlign w:val="center"/>
          </w:tcPr>
          <w:p w14:paraId="172513D8" w14:textId="77777777" w:rsidR="001E3CED" w:rsidRPr="000420FC" w:rsidRDefault="001E3CED" w:rsidP="002A2CDE">
            <w:pPr>
              <w:jc w:val="center"/>
              <w:rPr>
                <w:sz w:val="21"/>
                <w:szCs w:val="21"/>
              </w:rPr>
            </w:pPr>
            <w:r w:rsidRPr="000420FC">
              <w:rPr>
                <w:sz w:val="21"/>
                <w:szCs w:val="21"/>
              </w:rPr>
              <w:t>25/40</w:t>
            </w:r>
          </w:p>
        </w:tc>
        <w:tc>
          <w:tcPr>
            <w:tcW w:w="1266" w:type="dxa"/>
            <w:tcBorders>
              <w:bottom w:val="single" w:sz="4" w:space="0" w:color="auto"/>
            </w:tcBorders>
            <w:shd w:val="clear" w:color="auto" w:fill="auto"/>
            <w:vAlign w:val="center"/>
          </w:tcPr>
          <w:p w14:paraId="0476F44E" w14:textId="77777777" w:rsidR="001E3CED" w:rsidRPr="000420FC" w:rsidRDefault="001E3CED" w:rsidP="002A2CDE">
            <w:pPr>
              <w:jc w:val="center"/>
              <w:rPr>
                <w:sz w:val="21"/>
                <w:szCs w:val="21"/>
              </w:rPr>
            </w:pPr>
            <w:r w:rsidRPr="000420FC">
              <w:rPr>
                <w:sz w:val="21"/>
                <w:szCs w:val="21"/>
              </w:rPr>
              <w:t>25.20</w:t>
            </w:r>
            <w:r w:rsidRPr="000420FC">
              <w:rPr>
                <w:sz w:val="21"/>
                <w:szCs w:val="21"/>
              </w:rPr>
              <w:sym w:font="Symbol" w:char="F0B1"/>
            </w:r>
            <w:r w:rsidRPr="000420FC">
              <w:rPr>
                <w:sz w:val="21"/>
                <w:szCs w:val="21"/>
              </w:rPr>
              <w:t>4.57</w:t>
            </w:r>
          </w:p>
        </w:tc>
        <w:tc>
          <w:tcPr>
            <w:tcW w:w="1792" w:type="dxa"/>
            <w:tcBorders>
              <w:bottom w:val="single" w:sz="4" w:space="0" w:color="auto"/>
            </w:tcBorders>
            <w:shd w:val="clear" w:color="auto" w:fill="auto"/>
            <w:vAlign w:val="center"/>
          </w:tcPr>
          <w:p w14:paraId="6286F59A" w14:textId="77777777" w:rsidR="001E3CED" w:rsidRPr="000420FC" w:rsidRDefault="001E3CED" w:rsidP="002A2CDE">
            <w:pPr>
              <w:jc w:val="center"/>
              <w:rPr>
                <w:sz w:val="21"/>
                <w:szCs w:val="21"/>
              </w:rPr>
            </w:pPr>
            <w:r w:rsidRPr="000420FC">
              <w:rPr>
                <w:sz w:val="21"/>
                <w:szCs w:val="21"/>
              </w:rPr>
              <w:t>49/16</w:t>
            </w:r>
          </w:p>
        </w:tc>
        <w:tc>
          <w:tcPr>
            <w:tcW w:w="2346" w:type="dxa"/>
            <w:tcBorders>
              <w:bottom w:val="single" w:sz="4" w:space="0" w:color="auto"/>
            </w:tcBorders>
            <w:shd w:val="clear" w:color="auto" w:fill="auto"/>
            <w:vAlign w:val="center"/>
          </w:tcPr>
          <w:p w14:paraId="6E8907A8" w14:textId="77777777" w:rsidR="001E3CED" w:rsidRPr="000420FC" w:rsidRDefault="001E3CED" w:rsidP="002A2CDE">
            <w:pPr>
              <w:jc w:val="center"/>
              <w:rPr>
                <w:sz w:val="21"/>
                <w:szCs w:val="21"/>
              </w:rPr>
            </w:pPr>
            <w:r w:rsidRPr="000420FC">
              <w:rPr>
                <w:sz w:val="21"/>
                <w:szCs w:val="21"/>
              </w:rPr>
              <w:t>35/30</w:t>
            </w:r>
          </w:p>
        </w:tc>
      </w:tr>
      <w:tr w:rsidR="008E2B49" w:rsidRPr="000420FC" w14:paraId="6A2C835E" w14:textId="77777777" w:rsidTr="008E2B49">
        <w:trPr>
          <w:trHeight w:val="454"/>
        </w:trPr>
        <w:tc>
          <w:tcPr>
            <w:tcW w:w="1574" w:type="dxa"/>
            <w:shd w:val="clear" w:color="auto" w:fill="auto"/>
            <w:vAlign w:val="center"/>
          </w:tcPr>
          <w:p w14:paraId="4FEAC18A" w14:textId="77777777" w:rsidR="001E3CED" w:rsidRPr="000420FC" w:rsidRDefault="001E3CED" w:rsidP="002A2CDE">
            <w:pPr>
              <w:jc w:val="center"/>
              <w:rPr>
                <w:b/>
                <w:sz w:val="21"/>
                <w:szCs w:val="21"/>
              </w:rPr>
            </w:pPr>
            <w:r w:rsidRPr="000420FC">
              <w:rPr>
                <w:b/>
                <w:sz w:val="21"/>
                <w:szCs w:val="21"/>
              </w:rPr>
              <w:t>BDNF 24h-baseline</w:t>
            </w:r>
          </w:p>
        </w:tc>
        <w:tc>
          <w:tcPr>
            <w:tcW w:w="982" w:type="dxa"/>
            <w:shd w:val="clear" w:color="auto" w:fill="auto"/>
            <w:vAlign w:val="center"/>
          </w:tcPr>
          <w:p w14:paraId="7C0FB095" w14:textId="77777777" w:rsidR="001E3CED" w:rsidRPr="000420FC" w:rsidRDefault="001E3CED" w:rsidP="002A2CDE">
            <w:pPr>
              <w:jc w:val="center"/>
              <w:rPr>
                <w:sz w:val="21"/>
                <w:szCs w:val="21"/>
              </w:rPr>
            </w:pPr>
            <w:r w:rsidRPr="000420FC">
              <w:rPr>
                <w:sz w:val="21"/>
                <w:szCs w:val="21"/>
              </w:rPr>
              <w:t>65</w:t>
            </w:r>
          </w:p>
        </w:tc>
        <w:tc>
          <w:tcPr>
            <w:tcW w:w="1538" w:type="dxa"/>
            <w:shd w:val="clear" w:color="auto" w:fill="auto"/>
            <w:vAlign w:val="center"/>
          </w:tcPr>
          <w:p w14:paraId="00F64216" w14:textId="77777777" w:rsidR="001E3CED" w:rsidRPr="000420FC" w:rsidRDefault="001E3CED" w:rsidP="002A2CDE">
            <w:pPr>
              <w:jc w:val="center"/>
              <w:rPr>
                <w:sz w:val="21"/>
                <w:szCs w:val="21"/>
              </w:rPr>
            </w:pPr>
            <w:r w:rsidRPr="000420FC">
              <w:rPr>
                <w:sz w:val="21"/>
                <w:szCs w:val="21"/>
              </w:rPr>
              <w:t>24/41</w:t>
            </w:r>
          </w:p>
        </w:tc>
        <w:tc>
          <w:tcPr>
            <w:tcW w:w="1266" w:type="dxa"/>
            <w:shd w:val="clear" w:color="auto" w:fill="auto"/>
            <w:vAlign w:val="center"/>
          </w:tcPr>
          <w:p w14:paraId="02520682" w14:textId="77777777" w:rsidR="001E3CED" w:rsidRPr="000420FC" w:rsidRDefault="001E3CED" w:rsidP="002A2CDE">
            <w:pPr>
              <w:jc w:val="center"/>
              <w:rPr>
                <w:sz w:val="21"/>
                <w:szCs w:val="21"/>
              </w:rPr>
            </w:pPr>
            <w:r w:rsidRPr="000420FC">
              <w:rPr>
                <w:sz w:val="21"/>
                <w:szCs w:val="21"/>
              </w:rPr>
              <w:t>25.18</w:t>
            </w:r>
            <w:r w:rsidRPr="000420FC">
              <w:rPr>
                <w:sz w:val="21"/>
                <w:szCs w:val="21"/>
              </w:rPr>
              <w:sym w:font="Symbol" w:char="F0B1"/>
            </w:r>
            <w:r w:rsidRPr="000420FC">
              <w:rPr>
                <w:sz w:val="21"/>
                <w:szCs w:val="21"/>
              </w:rPr>
              <w:t>4.53</w:t>
            </w:r>
          </w:p>
        </w:tc>
        <w:tc>
          <w:tcPr>
            <w:tcW w:w="1792" w:type="dxa"/>
            <w:shd w:val="clear" w:color="auto" w:fill="auto"/>
            <w:vAlign w:val="center"/>
          </w:tcPr>
          <w:p w14:paraId="1FD06BC4" w14:textId="77777777" w:rsidR="001E3CED" w:rsidRPr="000420FC" w:rsidRDefault="001E3CED" w:rsidP="002A2CDE">
            <w:pPr>
              <w:jc w:val="center"/>
              <w:rPr>
                <w:sz w:val="21"/>
                <w:szCs w:val="21"/>
              </w:rPr>
            </w:pPr>
            <w:r w:rsidRPr="000420FC">
              <w:rPr>
                <w:sz w:val="21"/>
                <w:szCs w:val="21"/>
              </w:rPr>
              <w:t>49/16</w:t>
            </w:r>
          </w:p>
        </w:tc>
        <w:tc>
          <w:tcPr>
            <w:tcW w:w="2346" w:type="dxa"/>
            <w:shd w:val="clear" w:color="auto" w:fill="auto"/>
            <w:vAlign w:val="center"/>
          </w:tcPr>
          <w:p w14:paraId="19C30892" w14:textId="77777777" w:rsidR="001E3CED" w:rsidRPr="000420FC" w:rsidRDefault="001E3CED" w:rsidP="002A2CDE">
            <w:pPr>
              <w:jc w:val="center"/>
              <w:rPr>
                <w:sz w:val="21"/>
                <w:szCs w:val="21"/>
              </w:rPr>
            </w:pPr>
            <w:r w:rsidRPr="000420FC">
              <w:rPr>
                <w:sz w:val="21"/>
                <w:szCs w:val="21"/>
              </w:rPr>
              <w:t>34/31</w:t>
            </w:r>
          </w:p>
        </w:tc>
      </w:tr>
      <w:tr w:rsidR="008E2B49" w:rsidRPr="000420FC" w14:paraId="23369D73" w14:textId="77777777" w:rsidTr="008E2B49">
        <w:trPr>
          <w:trHeight w:val="454"/>
        </w:trPr>
        <w:tc>
          <w:tcPr>
            <w:tcW w:w="1574" w:type="dxa"/>
            <w:tcBorders>
              <w:bottom w:val="single" w:sz="18" w:space="0" w:color="000000" w:themeColor="text1"/>
            </w:tcBorders>
            <w:shd w:val="clear" w:color="auto" w:fill="auto"/>
            <w:vAlign w:val="center"/>
          </w:tcPr>
          <w:p w14:paraId="48B8A9CB" w14:textId="77777777" w:rsidR="001E3CED" w:rsidRPr="000420FC" w:rsidRDefault="001E3CED" w:rsidP="002A2CDE">
            <w:pPr>
              <w:jc w:val="center"/>
              <w:rPr>
                <w:b/>
                <w:sz w:val="21"/>
                <w:szCs w:val="21"/>
              </w:rPr>
            </w:pPr>
            <w:r w:rsidRPr="000420FC">
              <w:rPr>
                <w:b/>
                <w:sz w:val="21"/>
                <w:szCs w:val="21"/>
              </w:rPr>
              <w:t xml:space="preserve">RSFC-BDNF Regression </w:t>
            </w:r>
          </w:p>
        </w:tc>
        <w:tc>
          <w:tcPr>
            <w:tcW w:w="982" w:type="dxa"/>
            <w:tcBorders>
              <w:bottom w:val="single" w:sz="18" w:space="0" w:color="000000" w:themeColor="text1"/>
            </w:tcBorders>
            <w:shd w:val="clear" w:color="auto" w:fill="auto"/>
            <w:vAlign w:val="center"/>
          </w:tcPr>
          <w:p w14:paraId="6F569D78" w14:textId="77777777" w:rsidR="001E3CED" w:rsidRPr="000420FC" w:rsidRDefault="001E3CED" w:rsidP="002A2CDE">
            <w:pPr>
              <w:jc w:val="center"/>
              <w:rPr>
                <w:sz w:val="21"/>
                <w:szCs w:val="21"/>
              </w:rPr>
            </w:pPr>
            <w:r w:rsidRPr="000420FC">
              <w:rPr>
                <w:sz w:val="21"/>
                <w:szCs w:val="21"/>
              </w:rPr>
              <w:t>53</w:t>
            </w:r>
          </w:p>
        </w:tc>
        <w:tc>
          <w:tcPr>
            <w:tcW w:w="1538" w:type="dxa"/>
            <w:tcBorders>
              <w:bottom w:val="single" w:sz="18" w:space="0" w:color="000000" w:themeColor="text1"/>
            </w:tcBorders>
            <w:shd w:val="clear" w:color="auto" w:fill="auto"/>
            <w:vAlign w:val="center"/>
          </w:tcPr>
          <w:p w14:paraId="68E404CB" w14:textId="77777777" w:rsidR="001E3CED" w:rsidRPr="000420FC" w:rsidRDefault="001E3CED" w:rsidP="002A2CDE">
            <w:pPr>
              <w:jc w:val="center"/>
              <w:rPr>
                <w:sz w:val="21"/>
                <w:szCs w:val="21"/>
              </w:rPr>
            </w:pPr>
            <w:r w:rsidRPr="000420FC">
              <w:rPr>
                <w:sz w:val="21"/>
                <w:szCs w:val="21"/>
              </w:rPr>
              <w:t>21/32</w:t>
            </w:r>
          </w:p>
        </w:tc>
        <w:tc>
          <w:tcPr>
            <w:tcW w:w="1266" w:type="dxa"/>
            <w:tcBorders>
              <w:bottom w:val="single" w:sz="18" w:space="0" w:color="000000" w:themeColor="text1"/>
            </w:tcBorders>
            <w:shd w:val="clear" w:color="auto" w:fill="auto"/>
            <w:vAlign w:val="center"/>
          </w:tcPr>
          <w:p w14:paraId="0E98D7DC" w14:textId="77777777" w:rsidR="001E3CED" w:rsidRPr="000420FC" w:rsidRDefault="001E3CED" w:rsidP="002A2CDE">
            <w:pPr>
              <w:jc w:val="center"/>
              <w:rPr>
                <w:sz w:val="21"/>
                <w:szCs w:val="21"/>
              </w:rPr>
            </w:pPr>
            <w:r w:rsidRPr="000420FC">
              <w:rPr>
                <w:sz w:val="21"/>
                <w:szCs w:val="21"/>
              </w:rPr>
              <w:t>24.42</w:t>
            </w:r>
            <w:r w:rsidRPr="000420FC">
              <w:rPr>
                <w:sz w:val="21"/>
                <w:szCs w:val="21"/>
              </w:rPr>
              <w:sym w:font="Symbol" w:char="F0B1"/>
            </w:r>
            <w:r w:rsidRPr="000420FC">
              <w:rPr>
                <w:sz w:val="21"/>
                <w:szCs w:val="21"/>
              </w:rPr>
              <w:t>2.94</w:t>
            </w:r>
          </w:p>
        </w:tc>
        <w:tc>
          <w:tcPr>
            <w:tcW w:w="1792" w:type="dxa"/>
            <w:tcBorders>
              <w:bottom w:val="single" w:sz="18" w:space="0" w:color="000000" w:themeColor="text1"/>
            </w:tcBorders>
            <w:shd w:val="clear" w:color="auto" w:fill="auto"/>
            <w:vAlign w:val="center"/>
          </w:tcPr>
          <w:p w14:paraId="189DCCEB" w14:textId="77777777" w:rsidR="001E3CED" w:rsidRPr="000420FC" w:rsidRDefault="001E3CED" w:rsidP="002A2CDE">
            <w:pPr>
              <w:jc w:val="center"/>
              <w:rPr>
                <w:sz w:val="21"/>
                <w:szCs w:val="21"/>
              </w:rPr>
            </w:pPr>
            <w:r w:rsidRPr="000420FC">
              <w:rPr>
                <w:sz w:val="21"/>
                <w:szCs w:val="21"/>
              </w:rPr>
              <w:t>39/14</w:t>
            </w:r>
          </w:p>
        </w:tc>
        <w:tc>
          <w:tcPr>
            <w:tcW w:w="2346" w:type="dxa"/>
            <w:tcBorders>
              <w:bottom w:val="single" w:sz="18" w:space="0" w:color="000000" w:themeColor="text1"/>
            </w:tcBorders>
            <w:shd w:val="clear" w:color="auto" w:fill="auto"/>
            <w:vAlign w:val="center"/>
          </w:tcPr>
          <w:p w14:paraId="78CB1D79" w14:textId="77777777" w:rsidR="001E3CED" w:rsidRPr="000420FC" w:rsidRDefault="001E3CED" w:rsidP="002A2CDE">
            <w:pPr>
              <w:jc w:val="center"/>
              <w:rPr>
                <w:sz w:val="21"/>
                <w:szCs w:val="21"/>
              </w:rPr>
            </w:pPr>
            <w:r w:rsidRPr="000420FC">
              <w:rPr>
                <w:sz w:val="21"/>
                <w:szCs w:val="21"/>
              </w:rPr>
              <w:t>26/27</w:t>
            </w:r>
          </w:p>
        </w:tc>
      </w:tr>
    </w:tbl>
    <w:p w14:paraId="01430D3D" w14:textId="77777777" w:rsidR="001E3CED" w:rsidRPr="000420FC" w:rsidRDefault="001E3CED" w:rsidP="001E3CED">
      <w:pPr>
        <w:jc w:val="both"/>
        <w:rPr>
          <w:sz w:val="20"/>
          <w:szCs w:val="20"/>
        </w:rPr>
      </w:pPr>
    </w:p>
    <w:p w14:paraId="045F8314" w14:textId="77777777" w:rsidR="001E3CED" w:rsidRPr="000420FC" w:rsidRDefault="001E3CED" w:rsidP="001E3CED">
      <w:pPr>
        <w:jc w:val="both"/>
        <w:rPr>
          <w:b/>
          <w:sz w:val="18"/>
          <w:szCs w:val="20"/>
        </w:rPr>
      </w:pPr>
    </w:p>
    <w:p w14:paraId="5F34464B" w14:textId="77777777" w:rsidR="001E3CED" w:rsidRPr="000420FC" w:rsidRDefault="001E3CED" w:rsidP="001E3CED">
      <w:pPr>
        <w:pageBreakBefore/>
        <w:jc w:val="both"/>
        <w:rPr>
          <w:b/>
        </w:rPr>
      </w:pPr>
      <w:r w:rsidRPr="000420FC">
        <w:rPr>
          <w:b/>
        </w:rPr>
        <w:lastRenderedPageBreak/>
        <w:t xml:space="preserve">Suppl. Table 3 Link between RSFC and plasma BDNF changes at an acute and 24h time point </w:t>
      </w:r>
    </w:p>
    <w:p w14:paraId="7379A123" w14:textId="3E9710D2" w:rsidR="001E3CED" w:rsidRDefault="001A7477" w:rsidP="001E3CED">
      <w:pPr>
        <w:jc w:val="both"/>
      </w:pPr>
      <w:r>
        <w:t>Association</w:t>
      </w:r>
      <w:r w:rsidR="008921F5" w:rsidRPr="000420FC">
        <w:t xml:space="preserve"> of extracted mean resting-state functional c</w:t>
      </w:r>
      <w:r w:rsidR="001E3CED" w:rsidRPr="000420FC">
        <w:t xml:space="preserve">onnectivity (RSFC) values derived from </w:t>
      </w:r>
      <w:r w:rsidR="001E3CED" w:rsidRPr="000420FC">
        <w:rPr>
          <w:b/>
        </w:rPr>
        <w:t xml:space="preserve">Figure 4A/Table1 </w:t>
      </w:r>
      <w:r w:rsidR="001E3CED" w:rsidRPr="000420FC">
        <w:t xml:space="preserve">(p&lt;0.05 FWE) and plasma BDNF change after 24h divided by subjects receiving ketamine or placebo infusion. </w:t>
      </w:r>
      <w:r w:rsidR="001E3CED" w:rsidRPr="000420FC">
        <w:rPr>
          <w:rFonts w:eastAsia="Arial Unicode MS"/>
        </w:rPr>
        <w:t xml:space="preserve">Abbreviations: </w:t>
      </w:r>
      <w:r w:rsidR="001E3CED" w:rsidRPr="000420FC">
        <w:rPr>
          <w:rFonts w:eastAsia="Arial Unicode MS"/>
          <w:noProof/>
        </w:rPr>
        <w:t>PFC</w:t>
      </w:r>
      <w:r w:rsidR="001E3CED" w:rsidRPr="000420FC">
        <w:rPr>
          <w:rFonts w:eastAsia="Arial Unicode MS"/>
        </w:rPr>
        <w:t>, prefrontal cortex</w:t>
      </w:r>
      <w:r w:rsidR="001E3CED" w:rsidRPr="000420FC">
        <w:t xml:space="preserve">; </w:t>
      </w:r>
      <w:proofErr w:type="spellStart"/>
      <w:r w:rsidR="001E3CED" w:rsidRPr="000420FC">
        <w:t>pgACC</w:t>
      </w:r>
      <w:proofErr w:type="spellEnd"/>
      <w:r w:rsidR="001E3CED" w:rsidRPr="000420FC">
        <w:t xml:space="preserve">, </w:t>
      </w:r>
      <w:proofErr w:type="spellStart"/>
      <w:r w:rsidR="001E3CED" w:rsidRPr="000420FC">
        <w:t>perigenual</w:t>
      </w:r>
      <w:proofErr w:type="spellEnd"/>
      <w:r w:rsidR="001E3CED" w:rsidRPr="000420FC">
        <w:t xml:space="preserve"> anterior cingulate cortex.</w:t>
      </w:r>
    </w:p>
    <w:p w14:paraId="04B6E9C9" w14:textId="47525483" w:rsidR="001A7477" w:rsidRPr="000420FC" w:rsidRDefault="001A7477" w:rsidP="001A7477">
      <w:pPr>
        <w:jc w:val="both"/>
        <w:rPr>
          <w:sz w:val="15"/>
          <w:szCs w:val="15"/>
        </w:rPr>
      </w:pPr>
    </w:p>
    <w:tbl>
      <w:tblPr>
        <w:tblW w:w="9464" w:type="dxa"/>
        <w:tblInd w:w="-108" w:type="dxa"/>
        <w:tblLayout w:type="fixed"/>
        <w:tblLook w:val="0000" w:firstRow="0" w:lastRow="0" w:firstColumn="0" w:lastColumn="0" w:noHBand="0" w:noVBand="0"/>
      </w:tblPr>
      <w:tblGrid>
        <w:gridCol w:w="1384"/>
        <w:gridCol w:w="1384"/>
        <w:gridCol w:w="3577"/>
        <w:gridCol w:w="3119"/>
      </w:tblGrid>
      <w:tr w:rsidR="001A7477" w:rsidRPr="000420FC" w14:paraId="32D7BD02" w14:textId="77777777" w:rsidTr="00E3667F">
        <w:tc>
          <w:tcPr>
            <w:tcW w:w="1384" w:type="dxa"/>
            <w:tcBorders>
              <w:top w:val="single" w:sz="18" w:space="0" w:color="000000"/>
              <w:bottom w:val="single" w:sz="18" w:space="0" w:color="000000"/>
            </w:tcBorders>
          </w:tcPr>
          <w:p w14:paraId="783369A1" w14:textId="77777777" w:rsidR="001A7477" w:rsidRPr="000420FC" w:rsidRDefault="001A7477" w:rsidP="00E3667F">
            <w:pPr>
              <w:spacing w:before="60" w:after="60"/>
              <w:jc w:val="center"/>
              <w:rPr>
                <w:rFonts w:eastAsia="Quattrocento Sans"/>
                <w:b/>
                <w:sz w:val="20"/>
                <w:szCs w:val="20"/>
                <w:lang w:val="en-IE"/>
              </w:rPr>
            </w:pPr>
          </w:p>
        </w:tc>
        <w:tc>
          <w:tcPr>
            <w:tcW w:w="1384" w:type="dxa"/>
            <w:tcBorders>
              <w:top w:val="single" w:sz="18" w:space="0" w:color="000000"/>
              <w:bottom w:val="single" w:sz="18" w:space="0" w:color="000000"/>
            </w:tcBorders>
            <w:shd w:val="clear" w:color="auto" w:fill="auto"/>
            <w:vAlign w:val="center"/>
          </w:tcPr>
          <w:p w14:paraId="67684CBB" w14:textId="77777777" w:rsidR="001A7477" w:rsidRPr="000420FC" w:rsidRDefault="001A7477" w:rsidP="00E3667F">
            <w:pPr>
              <w:spacing w:before="60" w:after="60"/>
              <w:jc w:val="center"/>
              <w:rPr>
                <w:rFonts w:eastAsia="Quattrocento Sans"/>
                <w:b/>
                <w:sz w:val="20"/>
                <w:szCs w:val="20"/>
                <w:lang w:val="en-IE"/>
              </w:rPr>
            </w:pPr>
            <w:r w:rsidRPr="000420FC">
              <w:rPr>
                <w:rFonts w:eastAsia="Quattrocento Sans"/>
                <w:b/>
                <w:sz w:val="20"/>
                <w:szCs w:val="20"/>
                <w:lang w:val="en-IE"/>
              </w:rPr>
              <w:t>Infusion</w:t>
            </w:r>
          </w:p>
        </w:tc>
        <w:tc>
          <w:tcPr>
            <w:tcW w:w="3577" w:type="dxa"/>
            <w:tcBorders>
              <w:top w:val="single" w:sz="18" w:space="0" w:color="000000"/>
              <w:bottom w:val="single" w:sz="18" w:space="0" w:color="000000"/>
            </w:tcBorders>
            <w:shd w:val="clear" w:color="auto" w:fill="auto"/>
            <w:vAlign w:val="center"/>
          </w:tcPr>
          <w:p w14:paraId="27549CE5" w14:textId="77777777" w:rsidR="001A7477" w:rsidRPr="000420FC" w:rsidRDefault="001A7477" w:rsidP="00E3667F">
            <w:pPr>
              <w:spacing w:before="60" w:after="60"/>
              <w:jc w:val="center"/>
              <w:rPr>
                <w:rFonts w:eastAsia="Quattrocento Sans"/>
                <w:b/>
                <w:sz w:val="20"/>
                <w:szCs w:val="20"/>
                <w:lang w:val="en-IE"/>
              </w:rPr>
            </w:pPr>
            <w:r w:rsidRPr="000420FC">
              <w:rPr>
                <w:rFonts w:eastAsia="Quattrocento Sans"/>
                <w:b/>
                <w:sz w:val="20"/>
                <w:szCs w:val="20"/>
                <w:lang w:val="en-IE"/>
              </w:rPr>
              <w:t>Cluster</w:t>
            </w:r>
          </w:p>
        </w:tc>
        <w:tc>
          <w:tcPr>
            <w:tcW w:w="3119" w:type="dxa"/>
            <w:tcBorders>
              <w:top w:val="single" w:sz="18" w:space="0" w:color="000000"/>
              <w:bottom w:val="single" w:sz="18" w:space="0" w:color="000000"/>
            </w:tcBorders>
            <w:shd w:val="clear" w:color="auto" w:fill="auto"/>
            <w:vAlign w:val="center"/>
          </w:tcPr>
          <w:p w14:paraId="7413B370" w14:textId="77777777" w:rsidR="001A7477" w:rsidRPr="000420FC" w:rsidRDefault="001A7477" w:rsidP="00E3667F">
            <w:pPr>
              <w:spacing w:before="60" w:after="60"/>
              <w:ind w:left="72"/>
              <w:jc w:val="center"/>
              <w:rPr>
                <w:rFonts w:eastAsia="Quattrocento Sans"/>
                <w:b/>
                <w:sz w:val="20"/>
                <w:szCs w:val="20"/>
                <w:lang w:val="en-IE"/>
              </w:rPr>
            </w:pPr>
            <w:r w:rsidRPr="000420FC">
              <w:rPr>
                <w:rFonts w:eastAsia="Arial"/>
                <w:b/>
                <w:sz w:val="20"/>
                <w:szCs w:val="20"/>
                <w:lang w:val="en-IE"/>
              </w:rPr>
              <w:t>Statistics</w:t>
            </w:r>
          </w:p>
        </w:tc>
      </w:tr>
      <w:tr w:rsidR="001A7477" w:rsidRPr="000420FC" w14:paraId="5EC1D607" w14:textId="77777777" w:rsidTr="00E3667F">
        <w:tc>
          <w:tcPr>
            <w:tcW w:w="1384" w:type="dxa"/>
            <w:vMerge w:val="restart"/>
            <w:tcBorders>
              <w:top w:val="single" w:sz="18" w:space="0" w:color="000000"/>
            </w:tcBorders>
          </w:tcPr>
          <w:p w14:paraId="197AD02B" w14:textId="77777777" w:rsidR="001A7477" w:rsidRPr="000420FC" w:rsidRDefault="001A7477" w:rsidP="00E3667F">
            <w:pPr>
              <w:spacing w:before="1800" w:after="60" w:line="276" w:lineRule="auto"/>
              <w:jc w:val="center"/>
              <w:rPr>
                <w:rFonts w:eastAsia="Quattrocento Sans"/>
                <w:sz w:val="20"/>
                <w:szCs w:val="20"/>
                <w:lang w:val="en-IE"/>
              </w:rPr>
            </w:pPr>
            <w:r w:rsidRPr="000420FC">
              <w:rPr>
                <w:rFonts w:eastAsia="Quattrocento Sans"/>
                <w:sz w:val="20"/>
                <w:szCs w:val="20"/>
                <w:lang w:val="en-IE"/>
              </w:rPr>
              <w:t>24h</w:t>
            </w:r>
          </w:p>
        </w:tc>
        <w:tc>
          <w:tcPr>
            <w:tcW w:w="1384" w:type="dxa"/>
            <w:vMerge w:val="restart"/>
            <w:tcBorders>
              <w:top w:val="single" w:sz="18" w:space="0" w:color="000000"/>
            </w:tcBorders>
            <w:shd w:val="clear" w:color="auto" w:fill="auto"/>
            <w:vAlign w:val="center"/>
          </w:tcPr>
          <w:p w14:paraId="1790BE51" w14:textId="77777777" w:rsidR="001A7477" w:rsidRPr="000420FC" w:rsidRDefault="001A7477" w:rsidP="00E3667F">
            <w:pPr>
              <w:spacing w:before="60" w:after="60" w:line="276" w:lineRule="auto"/>
              <w:ind w:left="170"/>
              <w:rPr>
                <w:rFonts w:eastAsia="Quattrocento Sans"/>
                <w:sz w:val="20"/>
                <w:szCs w:val="20"/>
                <w:lang w:val="en-IE"/>
              </w:rPr>
            </w:pPr>
            <w:r w:rsidRPr="000420FC">
              <w:rPr>
                <w:rFonts w:eastAsia="Quattrocento Sans"/>
                <w:sz w:val="20"/>
                <w:szCs w:val="20"/>
                <w:lang w:val="en-IE"/>
              </w:rPr>
              <w:t>Ketamine</w:t>
            </w:r>
          </w:p>
        </w:tc>
        <w:tc>
          <w:tcPr>
            <w:tcW w:w="3577" w:type="dxa"/>
            <w:tcBorders>
              <w:top w:val="single" w:sz="18" w:space="0" w:color="000000"/>
              <w:left w:val="nil"/>
              <w:bottom w:val="single" w:sz="4" w:space="0" w:color="000000"/>
            </w:tcBorders>
            <w:shd w:val="clear" w:color="auto" w:fill="auto"/>
            <w:vAlign w:val="center"/>
          </w:tcPr>
          <w:p w14:paraId="26E1E1D9" w14:textId="77777777" w:rsidR="001A7477" w:rsidRPr="000420FC" w:rsidRDefault="001A7477" w:rsidP="00E3667F">
            <w:pPr>
              <w:spacing w:before="60" w:after="60" w:line="276" w:lineRule="auto"/>
              <w:ind w:left="634"/>
              <w:jc w:val="both"/>
              <w:rPr>
                <w:rFonts w:eastAsia="Quattrocento Sans"/>
                <w:sz w:val="20"/>
                <w:szCs w:val="20"/>
                <w:lang w:val="en-IE"/>
              </w:rPr>
            </w:pPr>
            <w:r w:rsidRPr="000420FC">
              <w:rPr>
                <w:rFonts w:eastAsia="Quattrocento Sans"/>
                <w:sz w:val="20"/>
                <w:szCs w:val="20"/>
                <w:lang w:val="en-IE"/>
              </w:rPr>
              <w:t>Medial PFC</w:t>
            </w:r>
          </w:p>
        </w:tc>
        <w:tc>
          <w:tcPr>
            <w:tcW w:w="3119" w:type="dxa"/>
            <w:tcBorders>
              <w:top w:val="single" w:sz="18" w:space="0" w:color="000000"/>
              <w:bottom w:val="single" w:sz="4" w:space="0" w:color="000000"/>
            </w:tcBorders>
            <w:shd w:val="clear" w:color="auto" w:fill="auto"/>
            <w:vAlign w:val="center"/>
          </w:tcPr>
          <w:p w14:paraId="42A2130E" w14:textId="77777777" w:rsidR="001A7477" w:rsidRPr="000420FC" w:rsidRDefault="001A7477" w:rsidP="00E3667F">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r= </w:t>
            </w:r>
            <w:r w:rsidRPr="000420FC">
              <w:rPr>
                <w:b/>
                <w:bCs/>
                <w:color w:val="000000"/>
                <w:sz w:val="20"/>
                <w:szCs w:val="20"/>
              </w:rPr>
              <w:t>-</w:t>
            </w:r>
            <w:r>
              <w:rPr>
                <w:color w:val="000000"/>
                <w:sz w:val="20"/>
                <w:szCs w:val="20"/>
              </w:rPr>
              <w:t>0.62, n=26</w:t>
            </w:r>
            <w:r w:rsidRPr="000420FC">
              <w:rPr>
                <w:color w:val="000000"/>
                <w:sz w:val="20"/>
                <w:szCs w:val="20"/>
              </w:rPr>
              <w:t xml:space="preserve">, </w:t>
            </w:r>
            <w:r w:rsidRPr="000420FC">
              <w:rPr>
                <w:b/>
                <w:bCs/>
                <w:color w:val="000000"/>
                <w:sz w:val="20"/>
                <w:szCs w:val="20"/>
              </w:rPr>
              <w:t>p&lt;0.001</w:t>
            </w:r>
          </w:p>
        </w:tc>
      </w:tr>
      <w:tr w:rsidR="001A7477" w:rsidRPr="000420FC" w14:paraId="0A2D2A49" w14:textId="77777777" w:rsidTr="00E3667F">
        <w:tc>
          <w:tcPr>
            <w:tcW w:w="1384" w:type="dxa"/>
            <w:vMerge/>
          </w:tcPr>
          <w:p w14:paraId="4D3CB17E" w14:textId="77777777" w:rsidR="001A7477" w:rsidRPr="000420FC" w:rsidRDefault="001A7477" w:rsidP="00E3667F">
            <w:pPr>
              <w:spacing w:before="60" w:after="60" w:line="276" w:lineRule="auto"/>
              <w:jc w:val="center"/>
              <w:rPr>
                <w:rFonts w:eastAsia="Quattrocento Sans"/>
                <w:sz w:val="20"/>
                <w:szCs w:val="20"/>
                <w:lang w:val="en-IE"/>
              </w:rPr>
            </w:pPr>
          </w:p>
        </w:tc>
        <w:tc>
          <w:tcPr>
            <w:tcW w:w="1384" w:type="dxa"/>
            <w:vMerge/>
            <w:shd w:val="clear" w:color="auto" w:fill="auto"/>
            <w:vAlign w:val="center"/>
          </w:tcPr>
          <w:p w14:paraId="2C721EA5" w14:textId="77777777" w:rsidR="001A7477" w:rsidRPr="000420FC" w:rsidRDefault="001A7477" w:rsidP="00E3667F">
            <w:pPr>
              <w:spacing w:before="60" w:after="60" w:line="276" w:lineRule="auto"/>
              <w:ind w:left="170"/>
              <w:jc w:val="center"/>
              <w:rPr>
                <w:rFonts w:eastAsia="Quattrocento Sans"/>
                <w:sz w:val="20"/>
                <w:szCs w:val="20"/>
                <w:lang w:val="en-IE"/>
              </w:rPr>
            </w:pPr>
          </w:p>
        </w:tc>
        <w:tc>
          <w:tcPr>
            <w:tcW w:w="3577" w:type="dxa"/>
            <w:tcBorders>
              <w:top w:val="single" w:sz="4" w:space="0" w:color="000000"/>
              <w:left w:val="nil"/>
              <w:bottom w:val="single" w:sz="4" w:space="0" w:color="000000"/>
            </w:tcBorders>
            <w:shd w:val="clear" w:color="auto" w:fill="auto"/>
            <w:vAlign w:val="center"/>
          </w:tcPr>
          <w:p w14:paraId="310E5AB0" w14:textId="77777777" w:rsidR="001A7477" w:rsidRPr="000420FC" w:rsidRDefault="001A7477" w:rsidP="00E3667F">
            <w:pPr>
              <w:spacing w:before="60" w:after="60" w:line="276" w:lineRule="auto"/>
              <w:ind w:left="634"/>
              <w:jc w:val="both"/>
              <w:rPr>
                <w:rFonts w:eastAsia="Quattrocento Sans"/>
                <w:sz w:val="20"/>
                <w:szCs w:val="20"/>
                <w:lang w:val="en-IE"/>
              </w:rPr>
            </w:pPr>
            <w:r w:rsidRPr="000420FC">
              <w:rPr>
                <w:rFonts w:eastAsia="Quattrocento Sans"/>
                <w:sz w:val="20"/>
                <w:szCs w:val="20"/>
                <w:lang w:val="en-IE"/>
              </w:rPr>
              <w:t>Posterior cingulate cortex</w:t>
            </w:r>
          </w:p>
        </w:tc>
        <w:tc>
          <w:tcPr>
            <w:tcW w:w="3119" w:type="dxa"/>
            <w:tcBorders>
              <w:top w:val="single" w:sz="4" w:space="0" w:color="000000"/>
              <w:bottom w:val="single" w:sz="4" w:space="0" w:color="000000"/>
            </w:tcBorders>
            <w:shd w:val="clear" w:color="auto" w:fill="auto"/>
            <w:vAlign w:val="center"/>
          </w:tcPr>
          <w:p w14:paraId="0EB9D500" w14:textId="77777777" w:rsidR="001A7477" w:rsidRPr="000420FC" w:rsidRDefault="001A7477" w:rsidP="00E3667F">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r= </w:t>
            </w:r>
            <w:r w:rsidRPr="000420FC">
              <w:rPr>
                <w:b/>
                <w:bCs/>
                <w:color w:val="000000"/>
                <w:sz w:val="20"/>
                <w:szCs w:val="20"/>
              </w:rPr>
              <w:t>-</w:t>
            </w:r>
            <w:r>
              <w:rPr>
                <w:color w:val="000000"/>
                <w:sz w:val="20"/>
                <w:szCs w:val="20"/>
              </w:rPr>
              <w:t>0.67, n=26</w:t>
            </w:r>
            <w:r w:rsidRPr="000420FC">
              <w:rPr>
                <w:color w:val="000000"/>
                <w:sz w:val="20"/>
                <w:szCs w:val="20"/>
              </w:rPr>
              <w:t xml:space="preserve">, </w:t>
            </w:r>
            <w:r w:rsidRPr="000420FC">
              <w:rPr>
                <w:b/>
                <w:bCs/>
                <w:color w:val="000000"/>
                <w:sz w:val="20"/>
                <w:szCs w:val="20"/>
              </w:rPr>
              <w:t>p&lt;0.001</w:t>
            </w:r>
          </w:p>
        </w:tc>
      </w:tr>
      <w:tr w:rsidR="001A7477" w:rsidRPr="000420FC" w14:paraId="18BE0806" w14:textId="77777777" w:rsidTr="00E3667F">
        <w:tc>
          <w:tcPr>
            <w:tcW w:w="1384" w:type="dxa"/>
            <w:vMerge/>
          </w:tcPr>
          <w:p w14:paraId="01BBD85D" w14:textId="77777777" w:rsidR="001A7477" w:rsidRPr="000420FC" w:rsidRDefault="001A7477" w:rsidP="00E3667F">
            <w:pPr>
              <w:spacing w:before="60" w:after="60" w:line="276" w:lineRule="auto"/>
              <w:jc w:val="center"/>
              <w:rPr>
                <w:rFonts w:eastAsia="Quattrocento Sans"/>
                <w:sz w:val="20"/>
                <w:szCs w:val="20"/>
                <w:lang w:val="en-IE"/>
              </w:rPr>
            </w:pPr>
          </w:p>
        </w:tc>
        <w:tc>
          <w:tcPr>
            <w:tcW w:w="1384" w:type="dxa"/>
            <w:vMerge/>
            <w:shd w:val="clear" w:color="auto" w:fill="auto"/>
            <w:vAlign w:val="center"/>
          </w:tcPr>
          <w:p w14:paraId="1E6810D9" w14:textId="77777777" w:rsidR="001A7477" w:rsidRPr="000420FC" w:rsidRDefault="001A7477" w:rsidP="00E3667F">
            <w:pPr>
              <w:spacing w:before="60" w:after="60" w:line="276" w:lineRule="auto"/>
              <w:ind w:left="170"/>
              <w:jc w:val="center"/>
              <w:rPr>
                <w:rFonts w:eastAsia="Quattrocento Sans"/>
                <w:sz w:val="20"/>
                <w:szCs w:val="20"/>
                <w:lang w:val="en-IE"/>
              </w:rPr>
            </w:pPr>
          </w:p>
        </w:tc>
        <w:tc>
          <w:tcPr>
            <w:tcW w:w="3577" w:type="dxa"/>
            <w:tcBorders>
              <w:top w:val="single" w:sz="4" w:space="0" w:color="000000"/>
              <w:left w:val="nil"/>
              <w:bottom w:val="single" w:sz="4" w:space="0" w:color="000000"/>
            </w:tcBorders>
            <w:shd w:val="clear" w:color="auto" w:fill="auto"/>
            <w:vAlign w:val="center"/>
          </w:tcPr>
          <w:p w14:paraId="195B1CFE" w14:textId="77777777" w:rsidR="001A7477" w:rsidRPr="000420FC" w:rsidRDefault="001A7477" w:rsidP="00E3667F">
            <w:pPr>
              <w:spacing w:before="60" w:after="60" w:line="276" w:lineRule="auto"/>
              <w:ind w:left="634"/>
              <w:jc w:val="both"/>
              <w:rPr>
                <w:rFonts w:eastAsia="Quattrocento Sans"/>
                <w:sz w:val="20"/>
                <w:szCs w:val="20"/>
                <w:lang w:val="en-IE"/>
              </w:rPr>
            </w:pPr>
            <w:r w:rsidRPr="000420FC">
              <w:rPr>
                <w:rFonts w:eastAsia="Quattrocento Sans"/>
                <w:sz w:val="20"/>
                <w:szCs w:val="20"/>
                <w:lang w:val="en-IE"/>
              </w:rPr>
              <w:t>Inferior temporal gyrus, left</w:t>
            </w:r>
          </w:p>
        </w:tc>
        <w:tc>
          <w:tcPr>
            <w:tcW w:w="3119" w:type="dxa"/>
            <w:tcBorders>
              <w:top w:val="single" w:sz="4" w:space="0" w:color="000000"/>
              <w:bottom w:val="single" w:sz="4" w:space="0" w:color="000000"/>
            </w:tcBorders>
            <w:shd w:val="clear" w:color="auto" w:fill="auto"/>
            <w:vAlign w:val="center"/>
          </w:tcPr>
          <w:p w14:paraId="577403AE" w14:textId="77777777" w:rsidR="001A7477" w:rsidRPr="000420FC" w:rsidRDefault="001A7477" w:rsidP="00E3667F">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r= </w:t>
            </w:r>
            <w:r w:rsidRPr="000420FC">
              <w:rPr>
                <w:b/>
                <w:bCs/>
                <w:color w:val="000000"/>
                <w:sz w:val="20"/>
                <w:szCs w:val="20"/>
              </w:rPr>
              <w:t>-</w:t>
            </w:r>
            <w:r>
              <w:rPr>
                <w:color w:val="000000"/>
                <w:sz w:val="20"/>
                <w:szCs w:val="20"/>
              </w:rPr>
              <w:t>0.48, n=26</w:t>
            </w:r>
            <w:r w:rsidRPr="000420FC">
              <w:rPr>
                <w:color w:val="000000"/>
                <w:sz w:val="20"/>
                <w:szCs w:val="20"/>
              </w:rPr>
              <w:t xml:space="preserve">, </w:t>
            </w:r>
            <w:r>
              <w:rPr>
                <w:b/>
                <w:bCs/>
                <w:color w:val="000000"/>
                <w:sz w:val="20"/>
                <w:szCs w:val="20"/>
              </w:rPr>
              <w:t>p=0.014</w:t>
            </w:r>
          </w:p>
        </w:tc>
      </w:tr>
      <w:tr w:rsidR="001A7477" w:rsidRPr="000420FC" w14:paraId="5B411B14" w14:textId="77777777" w:rsidTr="00E3667F">
        <w:tc>
          <w:tcPr>
            <w:tcW w:w="1384" w:type="dxa"/>
            <w:vMerge/>
          </w:tcPr>
          <w:p w14:paraId="4D46918A" w14:textId="77777777" w:rsidR="001A7477" w:rsidRPr="000420FC" w:rsidRDefault="001A7477" w:rsidP="00E3667F">
            <w:pPr>
              <w:spacing w:before="60" w:after="60" w:line="276" w:lineRule="auto"/>
              <w:jc w:val="center"/>
              <w:rPr>
                <w:rFonts w:eastAsia="Quattrocento Sans"/>
                <w:sz w:val="20"/>
                <w:szCs w:val="20"/>
                <w:lang w:val="en-IE"/>
              </w:rPr>
            </w:pPr>
          </w:p>
        </w:tc>
        <w:tc>
          <w:tcPr>
            <w:tcW w:w="1384" w:type="dxa"/>
            <w:vMerge/>
            <w:shd w:val="clear" w:color="auto" w:fill="auto"/>
            <w:vAlign w:val="center"/>
          </w:tcPr>
          <w:p w14:paraId="274A404A" w14:textId="77777777" w:rsidR="001A7477" w:rsidRPr="000420FC" w:rsidRDefault="001A7477" w:rsidP="00E3667F">
            <w:pPr>
              <w:spacing w:before="60" w:after="60" w:line="276" w:lineRule="auto"/>
              <w:ind w:left="170"/>
              <w:jc w:val="center"/>
              <w:rPr>
                <w:rFonts w:eastAsia="Quattrocento Sans"/>
                <w:sz w:val="20"/>
                <w:szCs w:val="20"/>
                <w:lang w:val="en-IE"/>
              </w:rPr>
            </w:pPr>
          </w:p>
        </w:tc>
        <w:tc>
          <w:tcPr>
            <w:tcW w:w="3577" w:type="dxa"/>
            <w:tcBorders>
              <w:top w:val="single" w:sz="4" w:space="0" w:color="000000"/>
              <w:left w:val="nil"/>
              <w:bottom w:val="single" w:sz="4" w:space="0" w:color="000000"/>
            </w:tcBorders>
            <w:shd w:val="clear" w:color="auto" w:fill="auto"/>
            <w:vAlign w:val="center"/>
          </w:tcPr>
          <w:p w14:paraId="66911299" w14:textId="77777777" w:rsidR="001A7477" w:rsidRPr="000420FC" w:rsidRDefault="001A7477" w:rsidP="00E3667F">
            <w:pPr>
              <w:spacing w:before="60" w:after="60" w:line="276" w:lineRule="auto"/>
              <w:ind w:left="634"/>
              <w:jc w:val="both"/>
              <w:rPr>
                <w:rFonts w:eastAsia="Quattrocento Sans"/>
                <w:sz w:val="20"/>
                <w:szCs w:val="20"/>
                <w:lang w:val="en-IE"/>
              </w:rPr>
            </w:pPr>
            <w:r w:rsidRPr="000420FC">
              <w:rPr>
                <w:rFonts w:eastAsia="Quattrocento Sans"/>
                <w:sz w:val="20"/>
                <w:szCs w:val="20"/>
                <w:lang w:val="en-IE"/>
              </w:rPr>
              <w:t>Cerebellum, left</w:t>
            </w:r>
          </w:p>
        </w:tc>
        <w:tc>
          <w:tcPr>
            <w:tcW w:w="3119" w:type="dxa"/>
            <w:tcBorders>
              <w:top w:val="single" w:sz="4" w:space="0" w:color="000000"/>
              <w:bottom w:val="single" w:sz="4" w:space="0" w:color="000000"/>
            </w:tcBorders>
            <w:shd w:val="clear" w:color="auto" w:fill="auto"/>
            <w:vAlign w:val="center"/>
          </w:tcPr>
          <w:p w14:paraId="66836EDE" w14:textId="77777777" w:rsidR="001A7477" w:rsidRPr="000420FC" w:rsidRDefault="001A7477" w:rsidP="00E3667F">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r= </w:t>
            </w:r>
            <w:r w:rsidRPr="000420FC">
              <w:rPr>
                <w:b/>
                <w:bCs/>
                <w:color w:val="000000"/>
                <w:sz w:val="20"/>
                <w:szCs w:val="20"/>
              </w:rPr>
              <w:t>-</w:t>
            </w:r>
            <w:r>
              <w:rPr>
                <w:color w:val="000000"/>
                <w:sz w:val="20"/>
                <w:szCs w:val="20"/>
              </w:rPr>
              <w:t>0.53, n=26</w:t>
            </w:r>
            <w:r w:rsidRPr="000420FC">
              <w:rPr>
                <w:color w:val="000000"/>
                <w:sz w:val="20"/>
                <w:szCs w:val="20"/>
              </w:rPr>
              <w:t xml:space="preserve">, </w:t>
            </w:r>
            <w:r w:rsidRPr="000420FC">
              <w:rPr>
                <w:b/>
                <w:bCs/>
                <w:color w:val="000000"/>
                <w:sz w:val="20"/>
                <w:szCs w:val="20"/>
              </w:rPr>
              <w:t>p=0.00</w:t>
            </w:r>
            <w:r>
              <w:rPr>
                <w:b/>
                <w:bCs/>
                <w:color w:val="000000"/>
                <w:sz w:val="20"/>
                <w:szCs w:val="20"/>
              </w:rPr>
              <w:t>5</w:t>
            </w:r>
          </w:p>
        </w:tc>
      </w:tr>
      <w:tr w:rsidR="001A7477" w:rsidRPr="000420FC" w14:paraId="1F0B2263" w14:textId="77777777" w:rsidTr="00E3667F">
        <w:tc>
          <w:tcPr>
            <w:tcW w:w="1384" w:type="dxa"/>
            <w:vMerge/>
          </w:tcPr>
          <w:p w14:paraId="6BB8C5B3" w14:textId="77777777" w:rsidR="001A7477" w:rsidRPr="000420FC" w:rsidRDefault="001A7477" w:rsidP="00E3667F">
            <w:pPr>
              <w:spacing w:before="60" w:after="60" w:line="276" w:lineRule="auto"/>
              <w:jc w:val="center"/>
              <w:rPr>
                <w:rFonts w:eastAsia="Quattrocento Sans"/>
                <w:sz w:val="20"/>
                <w:szCs w:val="20"/>
                <w:lang w:val="en-IE"/>
              </w:rPr>
            </w:pPr>
          </w:p>
        </w:tc>
        <w:tc>
          <w:tcPr>
            <w:tcW w:w="1384" w:type="dxa"/>
            <w:vMerge/>
            <w:tcBorders>
              <w:bottom w:val="single" w:sz="4" w:space="0" w:color="000000"/>
            </w:tcBorders>
            <w:shd w:val="clear" w:color="auto" w:fill="auto"/>
            <w:vAlign w:val="center"/>
          </w:tcPr>
          <w:p w14:paraId="2A855266" w14:textId="77777777" w:rsidR="001A7477" w:rsidRPr="000420FC" w:rsidRDefault="001A7477" w:rsidP="00E3667F">
            <w:pPr>
              <w:spacing w:before="60" w:after="60" w:line="276" w:lineRule="auto"/>
              <w:ind w:left="170"/>
              <w:jc w:val="center"/>
              <w:rPr>
                <w:rFonts w:eastAsia="Quattrocento Sans"/>
                <w:sz w:val="20"/>
                <w:szCs w:val="20"/>
                <w:lang w:val="en-IE"/>
              </w:rPr>
            </w:pPr>
          </w:p>
        </w:tc>
        <w:tc>
          <w:tcPr>
            <w:tcW w:w="3577" w:type="dxa"/>
            <w:tcBorders>
              <w:top w:val="single" w:sz="4" w:space="0" w:color="000000"/>
              <w:left w:val="nil"/>
              <w:bottom w:val="single" w:sz="4" w:space="0" w:color="000000"/>
            </w:tcBorders>
            <w:shd w:val="clear" w:color="auto" w:fill="auto"/>
            <w:vAlign w:val="center"/>
          </w:tcPr>
          <w:p w14:paraId="57B6DBF5" w14:textId="77777777" w:rsidR="001A7477" w:rsidRPr="000420FC" w:rsidRDefault="001A7477" w:rsidP="00E3667F">
            <w:pPr>
              <w:spacing w:before="60" w:after="60" w:line="276" w:lineRule="auto"/>
              <w:ind w:left="634"/>
              <w:jc w:val="both"/>
              <w:rPr>
                <w:rFonts w:eastAsia="Quattrocento Sans"/>
                <w:sz w:val="20"/>
                <w:szCs w:val="20"/>
                <w:lang w:val="en-IE"/>
              </w:rPr>
            </w:pPr>
            <w:r w:rsidRPr="000420FC">
              <w:rPr>
                <w:rFonts w:eastAsia="Quattrocento Sans"/>
                <w:sz w:val="20"/>
                <w:szCs w:val="20"/>
                <w:lang w:val="en-IE"/>
              </w:rPr>
              <w:t>Superior temporal gyrus, right</w:t>
            </w:r>
          </w:p>
        </w:tc>
        <w:tc>
          <w:tcPr>
            <w:tcW w:w="3119" w:type="dxa"/>
            <w:tcBorders>
              <w:top w:val="single" w:sz="4" w:space="0" w:color="000000"/>
              <w:bottom w:val="single" w:sz="4" w:space="0" w:color="000000"/>
            </w:tcBorders>
            <w:shd w:val="clear" w:color="auto" w:fill="auto"/>
            <w:vAlign w:val="center"/>
          </w:tcPr>
          <w:p w14:paraId="1D213C18" w14:textId="77777777" w:rsidR="001A7477" w:rsidRPr="000420FC" w:rsidRDefault="001A7477" w:rsidP="00E3667F">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r= </w:t>
            </w:r>
            <w:r w:rsidRPr="000420FC">
              <w:rPr>
                <w:b/>
                <w:bCs/>
                <w:color w:val="000000"/>
                <w:sz w:val="20"/>
                <w:szCs w:val="20"/>
              </w:rPr>
              <w:t>-</w:t>
            </w:r>
            <w:r>
              <w:rPr>
                <w:color w:val="000000"/>
                <w:sz w:val="20"/>
                <w:szCs w:val="20"/>
              </w:rPr>
              <w:t>0.47, n=26</w:t>
            </w:r>
            <w:r w:rsidRPr="000420FC">
              <w:rPr>
                <w:color w:val="000000"/>
                <w:sz w:val="20"/>
                <w:szCs w:val="20"/>
              </w:rPr>
              <w:t xml:space="preserve">, </w:t>
            </w:r>
            <w:r w:rsidRPr="000420FC">
              <w:rPr>
                <w:b/>
                <w:bCs/>
                <w:color w:val="000000"/>
                <w:sz w:val="20"/>
                <w:szCs w:val="20"/>
              </w:rPr>
              <w:t>p=0.01</w:t>
            </w:r>
            <w:r>
              <w:rPr>
                <w:b/>
                <w:bCs/>
                <w:color w:val="000000"/>
                <w:sz w:val="20"/>
                <w:szCs w:val="20"/>
              </w:rPr>
              <w:t>5</w:t>
            </w:r>
          </w:p>
        </w:tc>
      </w:tr>
      <w:tr w:rsidR="001A7477" w:rsidRPr="000420FC" w14:paraId="5AB5B592" w14:textId="77777777" w:rsidTr="00E3667F">
        <w:tc>
          <w:tcPr>
            <w:tcW w:w="1384" w:type="dxa"/>
            <w:vMerge/>
          </w:tcPr>
          <w:p w14:paraId="0932F640" w14:textId="77777777" w:rsidR="001A7477" w:rsidRPr="000420FC" w:rsidRDefault="001A7477" w:rsidP="00E3667F">
            <w:pPr>
              <w:spacing w:before="60" w:after="60" w:line="276" w:lineRule="auto"/>
              <w:jc w:val="center"/>
              <w:rPr>
                <w:rFonts w:eastAsia="Quattrocento Sans"/>
                <w:sz w:val="20"/>
                <w:szCs w:val="20"/>
                <w:lang w:val="en-IE"/>
              </w:rPr>
            </w:pPr>
          </w:p>
        </w:tc>
        <w:tc>
          <w:tcPr>
            <w:tcW w:w="1384" w:type="dxa"/>
            <w:vMerge w:val="restart"/>
            <w:tcBorders>
              <w:top w:val="single" w:sz="4" w:space="0" w:color="000000"/>
            </w:tcBorders>
            <w:shd w:val="clear" w:color="auto" w:fill="auto"/>
            <w:vAlign w:val="center"/>
          </w:tcPr>
          <w:p w14:paraId="031DB744" w14:textId="77777777" w:rsidR="001A7477" w:rsidRPr="000420FC" w:rsidRDefault="001A7477" w:rsidP="00E3667F">
            <w:pPr>
              <w:spacing w:before="60" w:after="60" w:line="276" w:lineRule="auto"/>
              <w:ind w:left="170"/>
              <w:rPr>
                <w:rFonts w:eastAsia="Quattrocento Sans"/>
                <w:sz w:val="20"/>
                <w:szCs w:val="20"/>
                <w:lang w:val="en-IE"/>
              </w:rPr>
            </w:pPr>
            <w:r w:rsidRPr="000420FC">
              <w:rPr>
                <w:rFonts w:eastAsia="Quattrocento Sans"/>
                <w:sz w:val="20"/>
                <w:szCs w:val="20"/>
                <w:lang w:val="en-IE"/>
              </w:rPr>
              <w:t>Placebo</w:t>
            </w:r>
          </w:p>
        </w:tc>
        <w:tc>
          <w:tcPr>
            <w:tcW w:w="3577" w:type="dxa"/>
            <w:tcBorders>
              <w:top w:val="single" w:sz="4" w:space="0" w:color="000000"/>
              <w:left w:val="nil"/>
              <w:bottom w:val="single" w:sz="4" w:space="0" w:color="000000"/>
            </w:tcBorders>
            <w:shd w:val="clear" w:color="auto" w:fill="auto"/>
            <w:vAlign w:val="center"/>
          </w:tcPr>
          <w:p w14:paraId="260C6028" w14:textId="77777777" w:rsidR="001A7477" w:rsidRPr="000420FC" w:rsidRDefault="001A7477" w:rsidP="00E3667F">
            <w:pPr>
              <w:spacing w:before="60" w:after="60" w:line="276" w:lineRule="auto"/>
              <w:ind w:left="634"/>
              <w:jc w:val="both"/>
              <w:rPr>
                <w:rFonts w:eastAsia="Quattrocento Sans"/>
                <w:sz w:val="20"/>
                <w:szCs w:val="20"/>
                <w:lang w:val="en-IE"/>
              </w:rPr>
            </w:pPr>
            <w:r w:rsidRPr="000420FC">
              <w:rPr>
                <w:rFonts w:eastAsia="Quattrocento Sans"/>
                <w:sz w:val="20"/>
                <w:szCs w:val="20"/>
                <w:lang w:val="en-IE"/>
              </w:rPr>
              <w:t>Medial PFC</w:t>
            </w:r>
          </w:p>
        </w:tc>
        <w:tc>
          <w:tcPr>
            <w:tcW w:w="3119" w:type="dxa"/>
            <w:tcBorders>
              <w:top w:val="single" w:sz="4" w:space="0" w:color="000000"/>
              <w:bottom w:val="single" w:sz="4" w:space="0" w:color="000000"/>
            </w:tcBorders>
            <w:shd w:val="clear" w:color="auto" w:fill="auto"/>
            <w:vAlign w:val="center"/>
          </w:tcPr>
          <w:p w14:paraId="43D197B4" w14:textId="77777777" w:rsidR="001A7477" w:rsidRPr="000420FC" w:rsidRDefault="001A7477" w:rsidP="00E3667F">
            <w:pPr>
              <w:widowControl w:val="0"/>
              <w:autoSpaceDE w:val="0"/>
              <w:autoSpaceDN w:val="0"/>
              <w:adjustRightInd w:val="0"/>
              <w:spacing w:line="276" w:lineRule="auto"/>
              <w:jc w:val="center"/>
              <w:rPr>
                <w:color w:val="000000"/>
                <w:sz w:val="20"/>
                <w:szCs w:val="20"/>
              </w:rPr>
            </w:pPr>
            <w:r>
              <w:rPr>
                <w:color w:val="000000"/>
                <w:sz w:val="20"/>
                <w:szCs w:val="20"/>
              </w:rPr>
              <w:t>r= 0.05, n=27</w:t>
            </w:r>
            <w:r w:rsidRPr="000420FC">
              <w:rPr>
                <w:color w:val="000000"/>
                <w:sz w:val="20"/>
                <w:szCs w:val="20"/>
              </w:rPr>
              <w:t>, p=0.</w:t>
            </w:r>
            <w:r>
              <w:rPr>
                <w:color w:val="000000"/>
                <w:sz w:val="20"/>
                <w:szCs w:val="20"/>
              </w:rPr>
              <w:t>81</w:t>
            </w:r>
          </w:p>
        </w:tc>
      </w:tr>
      <w:tr w:rsidR="001A7477" w:rsidRPr="000420FC" w14:paraId="61C13275" w14:textId="77777777" w:rsidTr="00E3667F">
        <w:tc>
          <w:tcPr>
            <w:tcW w:w="1384" w:type="dxa"/>
            <w:vMerge/>
          </w:tcPr>
          <w:p w14:paraId="0803926F" w14:textId="77777777" w:rsidR="001A7477" w:rsidRPr="000420FC" w:rsidRDefault="001A7477" w:rsidP="00E3667F">
            <w:pPr>
              <w:spacing w:before="60" w:after="60" w:line="276" w:lineRule="auto"/>
              <w:rPr>
                <w:rFonts w:eastAsia="Quattrocento Sans"/>
                <w:sz w:val="20"/>
                <w:szCs w:val="20"/>
                <w:lang w:val="en-IE"/>
              </w:rPr>
            </w:pPr>
          </w:p>
        </w:tc>
        <w:tc>
          <w:tcPr>
            <w:tcW w:w="1384" w:type="dxa"/>
            <w:vMerge/>
            <w:shd w:val="clear" w:color="auto" w:fill="auto"/>
            <w:vAlign w:val="center"/>
          </w:tcPr>
          <w:p w14:paraId="0C15717D" w14:textId="77777777" w:rsidR="001A7477" w:rsidRPr="000420FC" w:rsidRDefault="001A7477" w:rsidP="00E3667F">
            <w:pPr>
              <w:spacing w:before="60" w:after="60" w:line="276" w:lineRule="auto"/>
              <w:ind w:left="170"/>
              <w:rPr>
                <w:rFonts w:eastAsia="Quattrocento Sans"/>
                <w:sz w:val="20"/>
                <w:szCs w:val="20"/>
                <w:lang w:val="en-IE"/>
              </w:rPr>
            </w:pPr>
          </w:p>
        </w:tc>
        <w:tc>
          <w:tcPr>
            <w:tcW w:w="3577" w:type="dxa"/>
            <w:tcBorders>
              <w:top w:val="single" w:sz="4" w:space="0" w:color="000000"/>
              <w:left w:val="nil"/>
              <w:bottom w:val="single" w:sz="4" w:space="0" w:color="000000"/>
            </w:tcBorders>
            <w:shd w:val="clear" w:color="auto" w:fill="auto"/>
            <w:vAlign w:val="center"/>
          </w:tcPr>
          <w:p w14:paraId="2DAF6EA0" w14:textId="77777777" w:rsidR="001A7477" w:rsidRPr="000420FC" w:rsidRDefault="001A7477" w:rsidP="00E3667F">
            <w:pPr>
              <w:spacing w:before="60" w:after="60" w:line="276" w:lineRule="auto"/>
              <w:ind w:left="634"/>
              <w:jc w:val="both"/>
              <w:rPr>
                <w:rFonts w:eastAsia="Quattrocento Sans"/>
                <w:sz w:val="20"/>
                <w:szCs w:val="20"/>
                <w:lang w:val="en-IE"/>
              </w:rPr>
            </w:pPr>
            <w:r w:rsidRPr="000420FC">
              <w:rPr>
                <w:rFonts w:eastAsia="Quattrocento Sans"/>
                <w:sz w:val="20"/>
                <w:szCs w:val="20"/>
                <w:lang w:val="en-IE"/>
              </w:rPr>
              <w:t>Posterior cingulate cortex</w:t>
            </w:r>
          </w:p>
        </w:tc>
        <w:tc>
          <w:tcPr>
            <w:tcW w:w="3119" w:type="dxa"/>
            <w:tcBorders>
              <w:top w:val="single" w:sz="4" w:space="0" w:color="000000"/>
              <w:bottom w:val="single" w:sz="4" w:space="0" w:color="000000"/>
            </w:tcBorders>
            <w:shd w:val="clear" w:color="auto" w:fill="auto"/>
            <w:vAlign w:val="center"/>
          </w:tcPr>
          <w:p w14:paraId="3E33BC07" w14:textId="77777777" w:rsidR="001A7477" w:rsidRPr="000420FC" w:rsidRDefault="001A7477" w:rsidP="00E3667F">
            <w:pPr>
              <w:widowControl w:val="0"/>
              <w:autoSpaceDE w:val="0"/>
              <w:autoSpaceDN w:val="0"/>
              <w:adjustRightInd w:val="0"/>
              <w:spacing w:line="276" w:lineRule="auto"/>
              <w:jc w:val="center"/>
              <w:rPr>
                <w:color w:val="000000"/>
                <w:sz w:val="20"/>
                <w:szCs w:val="20"/>
              </w:rPr>
            </w:pPr>
            <w:r>
              <w:rPr>
                <w:color w:val="000000"/>
                <w:sz w:val="20"/>
                <w:szCs w:val="20"/>
              </w:rPr>
              <w:t>r= 0.21, n=27</w:t>
            </w:r>
            <w:r w:rsidRPr="000420FC">
              <w:rPr>
                <w:color w:val="000000"/>
                <w:sz w:val="20"/>
                <w:szCs w:val="20"/>
              </w:rPr>
              <w:t>, p=0.3</w:t>
            </w:r>
            <w:r>
              <w:rPr>
                <w:color w:val="000000"/>
                <w:sz w:val="20"/>
                <w:szCs w:val="20"/>
              </w:rPr>
              <w:t>0</w:t>
            </w:r>
          </w:p>
        </w:tc>
      </w:tr>
      <w:tr w:rsidR="001A7477" w:rsidRPr="000420FC" w14:paraId="2739D4A4" w14:textId="77777777" w:rsidTr="00E3667F">
        <w:tc>
          <w:tcPr>
            <w:tcW w:w="1384" w:type="dxa"/>
            <w:vMerge/>
          </w:tcPr>
          <w:p w14:paraId="4BB98B25" w14:textId="77777777" w:rsidR="001A7477" w:rsidRPr="000420FC" w:rsidRDefault="001A7477" w:rsidP="00E3667F">
            <w:pPr>
              <w:spacing w:before="60" w:after="60" w:line="276" w:lineRule="auto"/>
              <w:rPr>
                <w:rFonts w:eastAsia="Quattrocento Sans"/>
                <w:sz w:val="20"/>
                <w:szCs w:val="20"/>
                <w:lang w:val="en-IE"/>
              </w:rPr>
            </w:pPr>
          </w:p>
        </w:tc>
        <w:tc>
          <w:tcPr>
            <w:tcW w:w="1384" w:type="dxa"/>
            <w:vMerge/>
            <w:shd w:val="clear" w:color="auto" w:fill="auto"/>
            <w:vAlign w:val="center"/>
          </w:tcPr>
          <w:p w14:paraId="281BDFB6" w14:textId="77777777" w:rsidR="001A7477" w:rsidRPr="000420FC" w:rsidRDefault="001A7477" w:rsidP="00E3667F">
            <w:pPr>
              <w:spacing w:before="60" w:after="60" w:line="276" w:lineRule="auto"/>
              <w:ind w:left="170"/>
              <w:rPr>
                <w:rFonts w:eastAsia="Quattrocento Sans"/>
                <w:sz w:val="20"/>
                <w:szCs w:val="20"/>
                <w:lang w:val="en-IE"/>
              </w:rPr>
            </w:pPr>
          </w:p>
        </w:tc>
        <w:tc>
          <w:tcPr>
            <w:tcW w:w="3577" w:type="dxa"/>
            <w:tcBorders>
              <w:top w:val="single" w:sz="4" w:space="0" w:color="000000"/>
              <w:left w:val="nil"/>
              <w:bottom w:val="single" w:sz="4" w:space="0" w:color="000000"/>
            </w:tcBorders>
            <w:shd w:val="clear" w:color="auto" w:fill="auto"/>
            <w:vAlign w:val="center"/>
          </w:tcPr>
          <w:p w14:paraId="506217B7" w14:textId="77777777" w:rsidR="001A7477" w:rsidRPr="000420FC" w:rsidRDefault="001A7477" w:rsidP="00E3667F">
            <w:pPr>
              <w:spacing w:before="60" w:after="60" w:line="276" w:lineRule="auto"/>
              <w:ind w:left="634"/>
              <w:jc w:val="both"/>
              <w:rPr>
                <w:rFonts w:eastAsia="Quattrocento Sans"/>
                <w:sz w:val="20"/>
                <w:szCs w:val="20"/>
                <w:lang w:val="en-IE"/>
              </w:rPr>
            </w:pPr>
            <w:r w:rsidRPr="000420FC">
              <w:rPr>
                <w:rFonts w:eastAsia="Quattrocento Sans"/>
                <w:sz w:val="20"/>
                <w:szCs w:val="20"/>
                <w:lang w:val="en-IE"/>
              </w:rPr>
              <w:t>Inferior temporal gyrus, left</w:t>
            </w:r>
          </w:p>
        </w:tc>
        <w:tc>
          <w:tcPr>
            <w:tcW w:w="3119" w:type="dxa"/>
            <w:tcBorders>
              <w:top w:val="single" w:sz="4" w:space="0" w:color="000000"/>
              <w:bottom w:val="single" w:sz="4" w:space="0" w:color="000000"/>
            </w:tcBorders>
            <w:shd w:val="clear" w:color="auto" w:fill="auto"/>
            <w:vAlign w:val="center"/>
          </w:tcPr>
          <w:p w14:paraId="5E34B613" w14:textId="77777777" w:rsidR="001A7477" w:rsidRPr="000420FC" w:rsidRDefault="001A7477" w:rsidP="00E3667F">
            <w:pPr>
              <w:widowControl w:val="0"/>
              <w:autoSpaceDE w:val="0"/>
              <w:autoSpaceDN w:val="0"/>
              <w:adjustRightInd w:val="0"/>
              <w:spacing w:line="276" w:lineRule="auto"/>
              <w:jc w:val="center"/>
              <w:rPr>
                <w:color w:val="000000"/>
                <w:sz w:val="20"/>
                <w:szCs w:val="20"/>
              </w:rPr>
            </w:pPr>
            <w:r>
              <w:rPr>
                <w:color w:val="000000"/>
                <w:sz w:val="20"/>
                <w:szCs w:val="20"/>
              </w:rPr>
              <w:t>r= 0.46, n=27</w:t>
            </w:r>
            <w:r w:rsidRPr="000420FC">
              <w:rPr>
                <w:color w:val="000000"/>
                <w:sz w:val="20"/>
                <w:szCs w:val="20"/>
              </w:rPr>
              <w:t xml:space="preserve">, </w:t>
            </w:r>
            <w:r>
              <w:rPr>
                <w:b/>
                <w:bCs/>
                <w:color w:val="000000"/>
                <w:sz w:val="20"/>
                <w:szCs w:val="20"/>
              </w:rPr>
              <w:t>p=0.017</w:t>
            </w:r>
          </w:p>
        </w:tc>
      </w:tr>
      <w:tr w:rsidR="001A7477" w:rsidRPr="000420FC" w14:paraId="655DBDED" w14:textId="77777777" w:rsidTr="00E3667F">
        <w:tc>
          <w:tcPr>
            <w:tcW w:w="1384" w:type="dxa"/>
            <w:vMerge/>
          </w:tcPr>
          <w:p w14:paraId="709F53F8" w14:textId="77777777" w:rsidR="001A7477" w:rsidRPr="000420FC" w:rsidRDefault="001A7477" w:rsidP="00E3667F">
            <w:pPr>
              <w:spacing w:before="60" w:after="60" w:line="276" w:lineRule="auto"/>
              <w:rPr>
                <w:rFonts w:eastAsia="Quattrocento Sans"/>
                <w:sz w:val="20"/>
                <w:szCs w:val="20"/>
                <w:lang w:val="en-IE"/>
              </w:rPr>
            </w:pPr>
          </w:p>
        </w:tc>
        <w:tc>
          <w:tcPr>
            <w:tcW w:w="1384" w:type="dxa"/>
            <w:vMerge/>
            <w:shd w:val="clear" w:color="auto" w:fill="auto"/>
            <w:vAlign w:val="center"/>
          </w:tcPr>
          <w:p w14:paraId="2B653A5F" w14:textId="77777777" w:rsidR="001A7477" w:rsidRPr="000420FC" w:rsidRDefault="001A7477" w:rsidP="00E3667F">
            <w:pPr>
              <w:spacing w:before="60" w:after="60" w:line="276" w:lineRule="auto"/>
              <w:ind w:left="170"/>
              <w:rPr>
                <w:rFonts w:eastAsia="Quattrocento Sans"/>
                <w:sz w:val="20"/>
                <w:szCs w:val="20"/>
                <w:lang w:val="en-IE"/>
              </w:rPr>
            </w:pPr>
          </w:p>
        </w:tc>
        <w:tc>
          <w:tcPr>
            <w:tcW w:w="3577" w:type="dxa"/>
            <w:tcBorders>
              <w:top w:val="single" w:sz="4" w:space="0" w:color="000000"/>
              <w:left w:val="nil"/>
              <w:bottom w:val="single" w:sz="4" w:space="0" w:color="000000"/>
            </w:tcBorders>
            <w:shd w:val="clear" w:color="auto" w:fill="auto"/>
            <w:vAlign w:val="center"/>
          </w:tcPr>
          <w:p w14:paraId="657D09EE" w14:textId="77777777" w:rsidR="001A7477" w:rsidRPr="000420FC" w:rsidRDefault="001A7477" w:rsidP="00E3667F">
            <w:pPr>
              <w:spacing w:before="60" w:after="60" w:line="276" w:lineRule="auto"/>
              <w:ind w:left="634"/>
              <w:jc w:val="both"/>
              <w:rPr>
                <w:rFonts w:eastAsia="Quattrocento Sans"/>
                <w:sz w:val="20"/>
                <w:szCs w:val="20"/>
                <w:lang w:val="en-IE"/>
              </w:rPr>
            </w:pPr>
            <w:r w:rsidRPr="000420FC">
              <w:rPr>
                <w:rFonts w:eastAsia="Quattrocento Sans"/>
                <w:sz w:val="20"/>
                <w:szCs w:val="20"/>
                <w:lang w:val="en-IE"/>
              </w:rPr>
              <w:t>Cerebellum, left</w:t>
            </w:r>
          </w:p>
        </w:tc>
        <w:tc>
          <w:tcPr>
            <w:tcW w:w="3119" w:type="dxa"/>
            <w:tcBorders>
              <w:top w:val="single" w:sz="4" w:space="0" w:color="000000"/>
              <w:bottom w:val="single" w:sz="4" w:space="0" w:color="000000"/>
            </w:tcBorders>
            <w:shd w:val="clear" w:color="auto" w:fill="auto"/>
            <w:vAlign w:val="center"/>
          </w:tcPr>
          <w:p w14:paraId="08F2CAE1" w14:textId="77777777" w:rsidR="001A7477" w:rsidRPr="000420FC" w:rsidRDefault="001A7477" w:rsidP="00E3667F">
            <w:pPr>
              <w:widowControl w:val="0"/>
              <w:autoSpaceDE w:val="0"/>
              <w:autoSpaceDN w:val="0"/>
              <w:adjustRightInd w:val="0"/>
              <w:spacing w:line="276" w:lineRule="auto"/>
              <w:jc w:val="center"/>
              <w:rPr>
                <w:color w:val="000000"/>
                <w:sz w:val="20"/>
                <w:szCs w:val="20"/>
              </w:rPr>
            </w:pPr>
            <w:r>
              <w:rPr>
                <w:color w:val="000000"/>
                <w:sz w:val="20"/>
                <w:szCs w:val="20"/>
              </w:rPr>
              <w:t>r= 0.16, n=27</w:t>
            </w:r>
            <w:r w:rsidRPr="000420FC">
              <w:rPr>
                <w:color w:val="000000"/>
                <w:sz w:val="20"/>
                <w:szCs w:val="20"/>
              </w:rPr>
              <w:t>, p=0.</w:t>
            </w:r>
            <w:r>
              <w:rPr>
                <w:color w:val="000000"/>
                <w:sz w:val="20"/>
                <w:szCs w:val="20"/>
              </w:rPr>
              <w:t>43</w:t>
            </w:r>
          </w:p>
        </w:tc>
      </w:tr>
      <w:tr w:rsidR="001A7477" w:rsidRPr="000420FC" w14:paraId="58CC0402" w14:textId="77777777" w:rsidTr="00E3667F">
        <w:tc>
          <w:tcPr>
            <w:tcW w:w="1384" w:type="dxa"/>
            <w:vMerge/>
            <w:tcBorders>
              <w:bottom w:val="single" w:sz="4" w:space="0" w:color="auto"/>
            </w:tcBorders>
          </w:tcPr>
          <w:p w14:paraId="584C2309" w14:textId="77777777" w:rsidR="001A7477" w:rsidRPr="000420FC" w:rsidRDefault="001A7477" w:rsidP="00E3667F">
            <w:pPr>
              <w:spacing w:before="60" w:after="60" w:line="276" w:lineRule="auto"/>
              <w:rPr>
                <w:rFonts w:eastAsia="Quattrocento Sans"/>
                <w:sz w:val="20"/>
                <w:szCs w:val="20"/>
                <w:lang w:val="en-IE"/>
              </w:rPr>
            </w:pPr>
          </w:p>
        </w:tc>
        <w:tc>
          <w:tcPr>
            <w:tcW w:w="1384" w:type="dxa"/>
            <w:vMerge/>
            <w:tcBorders>
              <w:bottom w:val="single" w:sz="4" w:space="0" w:color="auto"/>
            </w:tcBorders>
            <w:shd w:val="clear" w:color="auto" w:fill="auto"/>
            <w:vAlign w:val="center"/>
          </w:tcPr>
          <w:p w14:paraId="7BE8E65C" w14:textId="77777777" w:rsidR="001A7477" w:rsidRPr="000420FC" w:rsidRDefault="001A7477" w:rsidP="00E3667F">
            <w:pPr>
              <w:spacing w:before="60" w:after="60" w:line="276" w:lineRule="auto"/>
              <w:ind w:left="170"/>
              <w:rPr>
                <w:rFonts w:eastAsia="Quattrocento Sans"/>
                <w:sz w:val="20"/>
                <w:szCs w:val="20"/>
                <w:lang w:val="en-IE"/>
              </w:rPr>
            </w:pPr>
          </w:p>
        </w:tc>
        <w:tc>
          <w:tcPr>
            <w:tcW w:w="3577" w:type="dxa"/>
            <w:tcBorders>
              <w:top w:val="single" w:sz="4" w:space="0" w:color="000000"/>
              <w:left w:val="nil"/>
              <w:bottom w:val="single" w:sz="4" w:space="0" w:color="auto"/>
            </w:tcBorders>
            <w:shd w:val="clear" w:color="auto" w:fill="auto"/>
            <w:vAlign w:val="center"/>
          </w:tcPr>
          <w:p w14:paraId="30DA4C50" w14:textId="77777777" w:rsidR="001A7477" w:rsidRPr="000420FC" w:rsidRDefault="001A7477" w:rsidP="00E3667F">
            <w:pPr>
              <w:spacing w:before="60" w:after="60" w:line="276" w:lineRule="auto"/>
              <w:ind w:left="634"/>
              <w:jc w:val="both"/>
              <w:rPr>
                <w:rFonts w:eastAsia="Quattrocento Sans"/>
                <w:sz w:val="20"/>
                <w:szCs w:val="20"/>
                <w:lang w:val="en-IE"/>
              </w:rPr>
            </w:pPr>
            <w:r w:rsidRPr="000420FC">
              <w:rPr>
                <w:rFonts w:eastAsia="Quattrocento Sans"/>
                <w:sz w:val="20"/>
                <w:szCs w:val="20"/>
                <w:lang w:val="en-IE"/>
              </w:rPr>
              <w:t>Superior temporal gyrus, right</w:t>
            </w:r>
          </w:p>
        </w:tc>
        <w:tc>
          <w:tcPr>
            <w:tcW w:w="3119" w:type="dxa"/>
            <w:tcBorders>
              <w:top w:val="single" w:sz="4" w:space="0" w:color="000000"/>
              <w:bottom w:val="single" w:sz="4" w:space="0" w:color="auto"/>
            </w:tcBorders>
            <w:shd w:val="clear" w:color="auto" w:fill="auto"/>
            <w:vAlign w:val="center"/>
          </w:tcPr>
          <w:p w14:paraId="41AE5A53" w14:textId="77777777" w:rsidR="001A7477" w:rsidRPr="000420FC" w:rsidRDefault="001A7477" w:rsidP="00E3667F">
            <w:pPr>
              <w:widowControl w:val="0"/>
              <w:autoSpaceDE w:val="0"/>
              <w:autoSpaceDN w:val="0"/>
              <w:adjustRightInd w:val="0"/>
              <w:spacing w:line="276" w:lineRule="auto"/>
              <w:jc w:val="center"/>
              <w:rPr>
                <w:color w:val="000000"/>
                <w:sz w:val="20"/>
                <w:szCs w:val="20"/>
              </w:rPr>
            </w:pPr>
            <w:r>
              <w:rPr>
                <w:color w:val="000000"/>
                <w:sz w:val="20"/>
                <w:szCs w:val="20"/>
              </w:rPr>
              <w:t>r= 0.31, n=27, p=0.11</w:t>
            </w:r>
          </w:p>
        </w:tc>
      </w:tr>
      <w:tr w:rsidR="001A7477" w:rsidRPr="000420FC" w14:paraId="66A4BE24" w14:textId="77777777" w:rsidTr="00E3667F">
        <w:tc>
          <w:tcPr>
            <w:tcW w:w="1384" w:type="dxa"/>
            <w:vMerge w:val="restart"/>
            <w:tcBorders>
              <w:top w:val="single" w:sz="4" w:space="0" w:color="auto"/>
            </w:tcBorders>
          </w:tcPr>
          <w:p w14:paraId="25C2A31C" w14:textId="77777777" w:rsidR="001A7477" w:rsidRPr="000420FC" w:rsidRDefault="001A7477" w:rsidP="00E3667F">
            <w:pPr>
              <w:spacing w:before="1080" w:after="60" w:line="276" w:lineRule="auto"/>
              <w:jc w:val="center"/>
              <w:rPr>
                <w:rFonts w:eastAsia="Quattrocento Sans"/>
                <w:sz w:val="20"/>
                <w:szCs w:val="20"/>
                <w:lang w:val="en-IE"/>
              </w:rPr>
            </w:pPr>
            <w:r w:rsidRPr="000420FC">
              <w:rPr>
                <w:rFonts w:eastAsia="Quattrocento Sans"/>
                <w:sz w:val="20"/>
                <w:szCs w:val="20"/>
                <w:lang w:val="en-IE"/>
              </w:rPr>
              <w:t>100min</w:t>
            </w:r>
          </w:p>
        </w:tc>
        <w:tc>
          <w:tcPr>
            <w:tcW w:w="1384" w:type="dxa"/>
            <w:vMerge w:val="restart"/>
            <w:tcBorders>
              <w:top w:val="single" w:sz="4" w:space="0" w:color="auto"/>
            </w:tcBorders>
            <w:shd w:val="clear" w:color="auto" w:fill="auto"/>
            <w:vAlign w:val="center"/>
          </w:tcPr>
          <w:p w14:paraId="36F82F9B" w14:textId="77777777" w:rsidR="001A7477" w:rsidRPr="000420FC" w:rsidRDefault="001A7477" w:rsidP="00E3667F">
            <w:pPr>
              <w:spacing w:before="60" w:after="60" w:line="276" w:lineRule="auto"/>
              <w:ind w:left="170"/>
              <w:rPr>
                <w:rFonts w:eastAsia="Quattrocento Sans"/>
                <w:sz w:val="20"/>
                <w:szCs w:val="20"/>
                <w:lang w:val="en-IE"/>
              </w:rPr>
            </w:pPr>
            <w:r w:rsidRPr="000420FC">
              <w:rPr>
                <w:rFonts w:eastAsia="Quattrocento Sans"/>
                <w:sz w:val="20"/>
                <w:szCs w:val="20"/>
                <w:lang w:val="en-IE"/>
              </w:rPr>
              <w:t>Ketamine</w:t>
            </w:r>
          </w:p>
        </w:tc>
        <w:tc>
          <w:tcPr>
            <w:tcW w:w="3577" w:type="dxa"/>
            <w:tcBorders>
              <w:top w:val="single" w:sz="4" w:space="0" w:color="auto"/>
              <w:left w:val="nil"/>
              <w:bottom w:val="single" w:sz="4" w:space="0" w:color="auto"/>
            </w:tcBorders>
            <w:shd w:val="clear" w:color="auto" w:fill="auto"/>
            <w:vAlign w:val="center"/>
          </w:tcPr>
          <w:p w14:paraId="6A471D41" w14:textId="77777777" w:rsidR="001A7477" w:rsidRPr="000420FC" w:rsidRDefault="001A7477" w:rsidP="00E3667F">
            <w:pPr>
              <w:spacing w:before="60" w:after="60" w:line="276" w:lineRule="auto"/>
              <w:ind w:left="634"/>
              <w:jc w:val="both"/>
              <w:rPr>
                <w:rFonts w:eastAsia="Quattrocento Sans"/>
                <w:sz w:val="20"/>
                <w:szCs w:val="20"/>
                <w:lang w:val="en-IE"/>
              </w:rPr>
            </w:pPr>
            <w:r w:rsidRPr="000420FC">
              <w:rPr>
                <w:rFonts w:eastAsia="Arial Unicode MS"/>
                <w:sz w:val="20"/>
                <w:szCs w:val="20"/>
              </w:rPr>
              <w:t>Medial PFC/</w:t>
            </w:r>
            <w:proofErr w:type="spellStart"/>
            <w:r w:rsidRPr="000420FC">
              <w:rPr>
                <w:rFonts w:eastAsia="Arial Unicode MS"/>
                <w:sz w:val="20"/>
                <w:szCs w:val="20"/>
              </w:rPr>
              <w:t>pgACC</w:t>
            </w:r>
            <w:proofErr w:type="spellEnd"/>
          </w:p>
        </w:tc>
        <w:tc>
          <w:tcPr>
            <w:tcW w:w="3119" w:type="dxa"/>
            <w:tcBorders>
              <w:top w:val="single" w:sz="4" w:space="0" w:color="auto"/>
              <w:bottom w:val="single" w:sz="4" w:space="0" w:color="auto"/>
            </w:tcBorders>
            <w:shd w:val="clear" w:color="auto" w:fill="auto"/>
            <w:vAlign w:val="center"/>
          </w:tcPr>
          <w:p w14:paraId="453A3F8C" w14:textId="77777777" w:rsidR="001A7477" w:rsidRPr="000420FC" w:rsidRDefault="001A7477" w:rsidP="00E3667F">
            <w:pPr>
              <w:widowControl w:val="0"/>
              <w:autoSpaceDE w:val="0"/>
              <w:autoSpaceDN w:val="0"/>
              <w:adjustRightInd w:val="0"/>
              <w:spacing w:line="276" w:lineRule="auto"/>
              <w:jc w:val="center"/>
              <w:rPr>
                <w:color w:val="000000"/>
                <w:sz w:val="20"/>
                <w:szCs w:val="20"/>
              </w:rPr>
            </w:pPr>
            <w:r>
              <w:rPr>
                <w:sz w:val="20"/>
                <w:szCs w:val="20"/>
              </w:rPr>
              <w:t>r= -0.60, n=26</w:t>
            </w:r>
            <w:r w:rsidRPr="000420FC">
              <w:rPr>
                <w:sz w:val="20"/>
                <w:szCs w:val="20"/>
              </w:rPr>
              <w:t xml:space="preserve">, </w:t>
            </w:r>
            <w:r w:rsidRPr="000420FC">
              <w:rPr>
                <w:b/>
                <w:sz w:val="20"/>
                <w:szCs w:val="20"/>
              </w:rPr>
              <w:t>p=0.001</w:t>
            </w:r>
          </w:p>
        </w:tc>
      </w:tr>
      <w:tr w:rsidR="001A7477" w:rsidRPr="000420FC" w14:paraId="7BC5F3BF" w14:textId="77777777" w:rsidTr="00E3667F">
        <w:tc>
          <w:tcPr>
            <w:tcW w:w="1384" w:type="dxa"/>
            <w:vMerge/>
          </w:tcPr>
          <w:p w14:paraId="591F5493" w14:textId="77777777" w:rsidR="001A7477" w:rsidRPr="000420FC" w:rsidRDefault="001A7477" w:rsidP="00E3667F">
            <w:pPr>
              <w:spacing w:before="60" w:after="60" w:line="276" w:lineRule="auto"/>
              <w:rPr>
                <w:rFonts w:eastAsia="Quattrocento Sans"/>
                <w:sz w:val="20"/>
                <w:szCs w:val="20"/>
                <w:lang w:val="en-IE"/>
              </w:rPr>
            </w:pPr>
          </w:p>
        </w:tc>
        <w:tc>
          <w:tcPr>
            <w:tcW w:w="1384" w:type="dxa"/>
            <w:vMerge/>
            <w:shd w:val="clear" w:color="auto" w:fill="auto"/>
            <w:vAlign w:val="center"/>
          </w:tcPr>
          <w:p w14:paraId="21FC8204" w14:textId="77777777" w:rsidR="001A7477" w:rsidRPr="000420FC" w:rsidRDefault="001A7477" w:rsidP="00E3667F">
            <w:pPr>
              <w:spacing w:before="60" w:after="60" w:line="276" w:lineRule="auto"/>
              <w:ind w:left="170"/>
              <w:rPr>
                <w:rFonts w:eastAsia="Quattrocento Sans"/>
                <w:sz w:val="20"/>
                <w:szCs w:val="20"/>
                <w:lang w:val="en-IE"/>
              </w:rPr>
            </w:pPr>
          </w:p>
        </w:tc>
        <w:tc>
          <w:tcPr>
            <w:tcW w:w="3577" w:type="dxa"/>
            <w:tcBorders>
              <w:top w:val="single" w:sz="4" w:space="0" w:color="auto"/>
              <w:left w:val="nil"/>
              <w:bottom w:val="single" w:sz="4" w:space="0" w:color="auto"/>
            </w:tcBorders>
            <w:shd w:val="clear" w:color="auto" w:fill="auto"/>
            <w:vAlign w:val="center"/>
          </w:tcPr>
          <w:p w14:paraId="6F149B88" w14:textId="77777777" w:rsidR="001A7477" w:rsidRPr="000420FC" w:rsidRDefault="001A7477" w:rsidP="00E3667F">
            <w:pPr>
              <w:spacing w:before="60" w:after="60" w:line="276" w:lineRule="auto"/>
              <w:ind w:left="634"/>
              <w:jc w:val="both"/>
              <w:rPr>
                <w:rFonts w:eastAsia="Quattrocento Sans"/>
                <w:sz w:val="20"/>
                <w:szCs w:val="20"/>
                <w:lang w:val="en-IE"/>
              </w:rPr>
            </w:pPr>
            <w:r w:rsidRPr="000420FC">
              <w:rPr>
                <w:rFonts w:eastAsia="Arial Unicode MS"/>
                <w:sz w:val="20"/>
                <w:szCs w:val="20"/>
              </w:rPr>
              <w:t>Posterior cingulate cortex</w:t>
            </w:r>
          </w:p>
        </w:tc>
        <w:tc>
          <w:tcPr>
            <w:tcW w:w="3119" w:type="dxa"/>
            <w:tcBorders>
              <w:top w:val="single" w:sz="4" w:space="0" w:color="auto"/>
              <w:bottom w:val="single" w:sz="4" w:space="0" w:color="auto"/>
            </w:tcBorders>
            <w:shd w:val="clear" w:color="auto" w:fill="auto"/>
            <w:vAlign w:val="center"/>
          </w:tcPr>
          <w:p w14:paraId="049FA692" w14:textId="77777777" w:rsidR="001A7477" w:rsidRPr="000420FC" w:rsidRDefault="001A7477" w:rsidP="00E3667F">
            <w:pPr>
              <w:widowControl w:val="0"/>
              <w:autoSpaceDE w:val="0"/>
              <w:autoSpaceDN w:val="0"/>
              <w:adjustRightInd w:val="0"/>
              <w:spacing w:line="276" w:lineRule="auto"/>
              <w:jc w:val="center"/>
              <w:rPr>
                <w:color w:val="000000"/>
                <w:sz w:val="20"/>
                <w:szCs w:val="20"/>
              </w:rPr>
            </w:pPr>
            <w:r>
              <w:rPr>
                <w:sz w:val="20"/>
                <w:szCs w:val="20"/>
              </w:rPr>
              <w:t>r= -0.70, n=26</w:t>
            </w:r>
            <w:r w:rsidRPr="000420FC">
              <w:rPr>
                <w:sz w:val="20"/>
                <w:szCs w:val="20"/>
              </w:rPr>
              <w:t xml:space="preserve">, </w:t>
            </w:r>
            <w:r w:rsidRPr="000420FC">
              <w:rPr>
                <w:b/>
                <w:sz w:val="20"/>
                <w:szCs w:val="20"/>
              </w:rPr>
              <w:t>p&lt;0.001</w:t>
            </w:r>
          </w:p>
        </w:tc>
      </w:tr>
      <w:tr w:rsidR="001A7477" w:rsidRPr="000420FC" w14:paraId="39C61F95" w14:textId="77777777" w:rsidTr="00E3667F">
        <w:tc>
          <w:tcPr>
            <w:tcW w:w="1384" w:type="dxa"/>
            <w:vMerge/>
          </w:tcPr>
          <w:p w14:paraId="7424D5E1" w14:textId="77777777" w:rsidR="001A7477" w:rsidRPr="000420FC" w:rsidRDefault="001A7477" w:rsidP="00E3667F">
            <w:pPr>
              <w:spacing w:before="60" w:after="60" w:line="276" w:lineRule="auto"/>
              <w:rPr>
                <w:rFonts w:eastAsia="Quattrocento Sans"/>
                <w:sz w:val="20"/>
                <w:szCs w:val="20"/>
                <w:lang w:val="en-IE"/>
              </w:rPr>
            </w:pPr>
          </w:p>
        </w:tc>
        <w:tc>
          <w:tcPr>
            <w:tcW w:w="1384" w:type="dxa"/>
            <w:vMerge/>
            <w:tcBorders>
              <w:bottom w:val="single" w:sz="4" w:space="0" w:color="auto"/>
            </w:tcBorders>
            <w:shd w:val="clear" w:color="auto" w:fill="auto"/>
            <w:vAlign w:val="center"/>
          </w:tcPr>
          <w:p w14:paraId="442DFD5E" w14:textId="77777777" w:rsidR="001A7477" w:rsidRPr="000420FC" w:rsidRDefault="001A7477" w:rsidP="00E3667F">
            <w:pPr>
              <w:spacing w:before="60" w:after="60" w:line="276" w:lineRule="auto"/>
              <w:ind w:left="170"/>
              <w:rPr>
                <w:rFonts w:eastAsia="Quattrocento Sans"/>
                <w:sz w:val="20"/>
                <w:szCs w:val="20"/>
                <w:lang w:val="en-IE"/>
              </w:rPr>
            </w:pPr>
          </w:p>
        </w:tc>
        <w:tc>
          <w:tcPr>
            <w:tcW w:w="3577" w:type="dxa"/>
            <w:tcBorders>
              <w:top w:val="single" w:sz="4" w:space="0" w:color="auto"/>
              <w:left w:val="nil"/>
              <w:bottom w:val="single" w:sz="4" w:space="0" w:color="auto"/>
            </w:tcBorders>
            <w:shd w:val="clear" w:color="auto" w:fill="auto"/>
            <w:vAlign w:val="center"/>
          </w:tcPr>
          <w:p w14:paraId="335DD6E4" w14:textId="77777777" w:rsidR="001A7477" w:rsidRPr="000420FC" w:rsidRDefault="001A7477" w:rsidP="00E3667F">
            <w:pPr>
              <w:spacing w:before="60" w:after="60" w:line="276" w:lineRule="auto"/>
              <w:ind w:left="634"/>
              <w:jc w:val="both"/>
              <w:rPr>
                <w:rFonts w:eastAsia="Quattrocento Sans"/>
                <w:sz w:val="20"/>
                <w:szCs w:val="20"/>
                <w:lang w:val="en-IE"/>
              </w:rPr>
            </w:pPr>
            <w:r w:rsidRPr="000420FC">
              <w:rPr>
                <w:rFonts w:eastAsia="Arial Unicode MS"/>
                <w:sz w:val="20"/>
                <w:szCs w:val="20"/>
              </w:rPr>
              <w:t>Lateral PFC</w:t>
            </w:r>
          </w:p>
        </w:tc>
        <w:tc>
          <w:tcPr>
            <w:tcW w:w="3119" w:type="dxa"/>
            <w:tcBorders>
              <w:top w:val="single" w:sz="4" w:space="0" w:color="auto"/>
              <w:bottom w:val="single" w:sz="4" w:space="0" w:color="auto"/>
            </w:tcBorders>
            <w:shd w:val="clear" w:color="auto" w:fill="auto"/>
            <w:vAlign w:val="center"/>
          </w:tcPr>
          <w:p w14:paraId="3209B734" w14:textId="77777777" w:rsidR="001A7477" w:rsidRPr="000420FC" w:rsidRDefault="001A7477" w:rsidP="00E3667F">
            <w:pPr>
              <w:widowControl w:val="0"/>
              <w:autoSpaceDE w:val="0"/>
              <w:autoSpaceDN w:val="0"/>
              <w:adjustRightInd w:val="0"/>
              <w:spacing w:line="276" w:lineRule="auto"/>
              <w:jc w:val="center"/>
              <w:rPr>
                <w:color w:val="000000"/>
                <w:sz w:val="20"/>
                <w:szCs w:val="20"/>
              </w:rPr>
            </w:pPr>
            <w:r>
              <w:rPr>
                <w:sz w:val="20"/>
                <w:szCs w:val="20"/>
              </w:rPr>
              <w:t>r= -0.55, n=26</w:t>
            </w:r>
            <w:r w:rsidRPr="000420FC">
              <w:rPr>
                <w:sz w:val="20"/>
                <w:szCs w:val="20"/>
              </w:rPr>
              <w:t xml:space="preserve">, </w:t>
            </w:r>
            <w:r w:rsidRPr="000420FC">
              <w:rPr>
                <w:b/>
                <w:sz w:val="20"/>
                <w:szCs w:val="20"/>
              </w:rPr>
              <w:t>p=0.00</w:t>
            </w:r>
            <w:r>
              <w:rPr>
                <w:b/>
                <w:sz w:val="20"/>
                <w:szCs w:val="20"/>
              </w:rPr>
              <w:t>3</w:t>
            </w:r>
          </w:p>
        </w:tc>
      </w:tr>
      <w:tr w:rsidR="001A7477" w:rsidRPr="000420FC" w14:paraId="561CCF65" w14:textId="77777777" w:rsidTr="00E3667F">
        <w:tc>
          <w:tcPr>
            <w:tcW w:w="1384" w:type="dxa"/>
            <w:vMerge/>
          </w:tcPr>
          <w:p w14:paraId="00B65ADE" w14:textId="77777777" w:rsidR="001A7477" w:rsidRPr="000420FC" w:rsidRDefault="001A7477" w:rsidP="00E3667F">
            <w:pPr>
              <w:spacing w:before="60" w:after="60" w:line="276" w:lineRule="auto"/>
              <w:rPr>
                <w:rFonts w:eastAsia="Quattrocento Sans"/>
                <w:sz w:val="20"/>
                <w:szCs w:val="20"/>
                <w:lang w:val="en-IE"/>
              </w:rPr>
            </w:pPr>
          </w:p>
        </w:tc>
        <w:tc>
          <w:tcPr>
            <w:tcW w:w="1384" w:type="dxa"/>
            <w:vMerge w:val="restart"/>
            <w:tcBorders>
              <w:top w:val="single" w:sz="4" w:space="0" w:color="auto"/>
            </w:tcBorders>
            <w:shd w:val="clear" w:color="auto" w:fill="auto"/>
            <w:vAlign w:val="center"/>
          </w:tcPr>
          <w:p w14:paraId="6EC8B1EA" w14:textId="77777777" w:rsidR="001A7477" w:rsidRPr="000420FC" w:rsidRDefault="001A7477" w:rsidP="00E3667F">
            <w:pPr>
              <w:spacing w:before="60" w:after="60" w:line="276" w:lineRule="auto"/>
              <w:ind w:left="170"/>
              <w:rPr>
                <w:rFonts w:eastAsia="Quattrocento Sans"/>
                <w:sz w:val="20"/>
                <w:szCs w:val="20"/>
                <w:lang w:val="en-IE"/>
              </w:rPr>
            </w:pPr>
            <w:r w:rsidRPr="000420FC">
              <w:rPr>
                <w:rFonts w:eastAsia="Quattrocento Sans"/>
                <w:sz w:val="20"/>
                <w:szCs w:val="20"/>
                <w:lang w:val="en-IE"/>
              </w:rPr>
              <w:t>Placebo</w:t>
            </w:r>
          </w:p>
        </w:tc>
        <w:tc>
          <w:tcPr>
            <w:tcW w:w="3577" w:type="dxa"/>
            <w:tcBorders>
              <w:top w:val="single" w:sz="4" w:space="0" w:color="auto"/>
              <w:left w:val="nil"/>
              <w:bottom w:val="single" w:sz="4" w:space="0" w:color="000000"/>
            </w:tcBorders>
            <w:shd w:val="clear" w:color="auto" w:fill="auto"/>
            <w:vAlign w:val="center"/>
          </w:tcPr>
          <w:p w14:paraId="245E51DA" w14:textId="77777777" w:rsidR="001A7477" w:rsidRPr="000420FC" w:rsidRDefault="001A7477" w:rsidP="00E3667F">
            <w:pPr>
              <w:spacing w:before="60" w:after="60" w:line="276" w:lineRule="auto"/>
              <w:ind w:left="634"/>
              <w:jc w:val="both"/>
              <w:rPr>
                <w:rFonts w:eastAsia="Quattrocento Sans"/>
                <w:sz w:val="20"/>
                <w:szCs w:val="20"/>
                <w:lang w:val="en-IE"/>
              </w:rPr>
            </w:pPr>
            <w:r w:rsidRPr="000420FC">
              <w:rPr>
                <w:rFonts w:eastAsia="Arial Unicode MS"/>
                <w:sz w:val="20"/>
                <w:szCs w:val="20"/>
              </w:rPr>
              <w:t>Medial PFC/</w:t>
            </w:r>
            <w:proofErr w:type="spellStart"/>
            <w:r w:rsidRPr="000420FC">
              <w:rPr>
                <w:rFonts w:eastAsia="Arial Unicode MS"/>
                <w:sz w:val="20"/>
                <w:szCs w:val="20"/>
              </w:rPr>
              <w:t>pgACC</w:t>
            </w:r>
            <w:proofErr w:type="spellEnd"/>
          </w:p>
        </w:tc>
        <w:tc>
          <w:tcPr>
            <w:tcW w:w="3119" w:type="dxa"/>
            <w:tcBorders>
              <w:top w:val="single" w:sz="4" w:space="0" w:color="auto"/>
              <w:bottom w:val="single" w:sz="4" w:space="0" w:color="000000"/>
            </w:tcBorders>
            <w:shd w:val="clear" w:color="auto" w:fill="auto"/>
            <w:vAlign w:val="center"/>
          </w:tcPr>
          <w:p w14:paraId="5176D02A" w14:textId="77777777" w:rsidR="001A7477" w:rsidRPr="000420FC" w:rsidRDefault="001A7477" w:rsidP="00E3667F">
            <w:pPr>
              <w:widowControl w:val="0"/>
              <w:autoSpaceDE w:val="0"/>
              <w:autoSpaceDN w:val="0"/>
              <w:adjustRightInd w:val="0"/>
              <w:spacing w:line="276" w:lineRule="auto"/>
              <w:jc w:val="center"/>
              <w:rPr>
                <w:color w:val="000000"/>
                <w:sz w:val="20"/>
                <w:szCs w:val="20"/>
              </w:rPr>
            </w:pPr>
            <w:r>
              <w:rPr>
                <w:sz w:val="20"/>
                <w:szCs w:val="20"/>
              </w:rPr>
              <w:t>r= 0.05, n=27, p=0.79</w:t>
            </w:r>
          </w:p>
        </w:tc>
      </w:tr>
      <w:tr w:rsidR="001A7477" w:rsidRPr="000420FC" w14:paraId="5F24952E" w14:textId="77777777" w:rsidTr="00E3667F">
        <w:tc>
          <w:tcPr>
            <w:tcW w:w="1384" w:type="dxa"/>
            <w:vMerge/>
          </w:tcPr>
          <w:p w14:paraId="2A4D445D" w14:textId="77777777" w:rsidR="001A7477" w:rsidRPr="000420FC" w:rsidRDefault="001A7477" w:rsidP="00E3667F">
            <w:pPr>
              <w:spacing w:before="60" w:after="60" w:line="276" w:lineRule="auto"/>
              <w:rPr>
                <w:rFonts w:eastAsia="Quattrocento Sans"/>
                <w:sz w:val="20"/>
                <w:szCs w:val="20"/>
                <w:lang w:val="en-IE"/>
              </w:rPr>
            </w:pPr>
          </w:p>
        </w:tc>
        <w:tc>
          <w:tcPr>
            <w:tcW w:w="1384" w:type="dxa"/>
            <w:vMerge/>
            <w:shd w:val="clear" w:color="auto" w:fill="auto"/>
            <w:vAlign w:val="center"/>
          </w:tcPr>
          <w:p w14:paraId="7144621F" w14:textId="77777777" w:rsidR="001A7477" w:rsidRPr="000420FC" w:rsidRDefault="001A7477" w:rsidP="00E3667F">
            <w:pPr>
              <w:spacing w:before="60" w:after="60" w:line="276" w:lineRule="auto"/>
              <w:rPr>
                <w:rFonts w:eastAsia="Quattrocento Sans"/>
                <w:sz w:val="20"/>
                <w:szCs w:val="20"/>
                <w:lang w:val="en-IE"/>
              </w:rPr>
            </w:pPr>
          </w:p>
        </w:tc>
        <w:tc>
          <w:tcPr>
            <w:tcW w:w="3577" w:type="dxa"/>
            <w:tcBorders>
              <w:top w:val="single" w:sz="4" w:space="0" w:color="000000"/>
              <w:left w:val="nil"/>
              <w:bottom w:val="single" w:sz="4" w:space="0" w:color="000000"/>
            </w:tcBorders>
            <w:shd w:val="clear" w:color="auto" w:fill="auto"/>
            <w:vAlign w:val="center"/>
          </w:tcPr>
          <w:p w14:paraId="67754442" w14:textId="77777777" w:rsidR="001A7477" w:rsidRPr="000420FC" w:rsidRDefault="001A7477" w:rsidP="00E3667F">
            <w:pPr>
              <w:spacing w:before="60" w:after="60" w:line="276" w:lineRule="auto"/>
              <w:ind w:left="634"/>
              <w:jc w:val="both"/>
              <w:rPr>
                <w:rFonts w:eastAsia="Quattrocento Sans"/>
                <w:sz w:val="20"/>
                <w:szCs w:val="20"/>
                <w:lang w:val="en-IE"/>
              </w:rPr>
            </w:pPr>
            <w:r w:rsidRPr="000420FC">
              <w:rPr>
                <w:rFonts w:eastAsia="Arial Unicode MS"/>
                <w:sz w:val="20"/>
                <w:szCs w:val="20"/>
              </w:rPr>
              <w:t>Posterior cingulate cortex</w:t>
            </w:r>
          </w:p>
        </w:tc>
        <w:tc>
          <w:tcPr>
            <w:tcW w:w="3119" w:type="dxa"/>
            <w:tcBorders>
              <w:top w:val="single" w:sz="4" w:space="0" w:color="000000"/>
              <w:bottom w:val="single" w:sz="4" w:space="0" w:color="000000"/>
            </w:tcBorders>
            <w:shd w:val="clear" w:color="auto" w:fill="auto"/>
            <w:vAlign w:val="center"/>
          </w:tcPr>
          <w:p w14:paraId="18C881B4" w14:textId="77777777" w:rsidR="001A7477" w:rsidRPr="000420FC" w:rsidRDefault="001A7477" w:rsidP="00E3667F">
            <w:pPr>
              <w:widowControl w:val="0"/>
              <w:autoSpaceDE w:val="0"/>
              <w:autoSpaceDN w:val="0"/>
              <w:adjustRightInd w:val="0"/>
              <w:spacing w:line="276" w:lineRule="auto"/>
              <w:jc w:val="center"/>
              <w:rPr>
                <w:color w:val="000000"/>
                <w:sz w:val="20"/>
                <w:szCs w:val="20"/>
              </w:rPr>
            </w:pPr>
            <w:r>
              <w:rPr>
                <w:sz w:val="20"/>
                <w:szCs w:val="20"/>
              </w:rPr>
              <w:t>r= 0.22, n=27</w:t>
            </w:r>
            <w:r w:rsidRPr="000420FC">
              <w:rPr>
                <w:sz w:val="20"/>
                <w:szCs w:val="20"/>
              </w:rPr>
              <w:t>, p=0.2</w:t>
            </w:r>
            <w:r>
              <w:rPr>
                <w:sz w:val="20"/>
                <w:szCs w:val="20"/>
              </w:rPr>
              <w:t>8</w:t>
            </w:r>
          </w:p>
        </w:tc>
      </w:tr>
      <w:tr w:rsidR="001A7477" w:rsidRPr="000420FC" w14:paraId="0EA41667" w14:textId="77777777" w:rsidTr="00E3667F">
        <w:tc>
          <w:tcPr>
            <w:tcW w:w="1384" w:type="dxa"/>
            <w:vMerge/>
            <w:tcBorders>
              <w:bottom w:val="single" w:sz="18" w:space="0" w:color="000000"/>
            </w:tcBorders>
          </w:tcPr>
          <w:p w14:paraId="197BE7CB" w14:textId="77777777" w:rsidR="001A7477" w:rsidRPr="000420FC" w:rsidRDefault="001A7477" w:rsidP="00E3667F">
            <w:pPr>
              <w:spacing w:before="60" w:after="60" w:line="276" w:lineRule="auto"/>
              <w:rPr>
                <w:rFonts w:eastAsia="Quattrocento Sans"/>
                <w:sz w:val="20"/>
                <w:szCs w:val="20"/>
                <w:lang w:val="en-IE"/>
              </w:rPr>
            </w:pPr>
          </w:p>
        </w:tc>
        <w:tc>
          <w:tcPr>
            <w:tcW w:w="1384" w:type="dxa"/>
            <w:vMerge/>
            <w:tcBorders>
              <w:bottom w:val="single" w:sz="18" w:space="0" w:color="000000"/>
            </w:tcBorders>
            <w:shd w:val="clear" w:color="auto" w:fill="auto"/>
            <w:vAlign w:val="center"/>
          </w:tcPr>
          <w:p w14:paraId="417827AB" w14:textId="77777777" w:rsidR="001A7477" w:rsidRPr="000420FC" w:rsidRDefault="001A7477" w:rsidP="00E3667F">
            <w:pPr>
              <w:spacing w:before="60" w:after="60" w:line="276" w:lineRule="auto"/>
              <w:rPr>
                <w:rFonts w:eastAsia="Quattrocento Sans"/>
                <w:sz w:val="20"/>
                <w:szCs w:val="20"/>
                <w:lang w:val="en-IE"/>
              </w:rPr>
            </w:pPr>
          </w:p>
        </w:tc>
        <w:tc>
          <w:tcPr>
            <w:tcW w:w="3577" w:type="dxa"/>
            <w:tcBorders>
              <w:top w:val="single" w:sz="4" w:space="0" w:color="000000"/>
              <w:left w:val="nil"/>
              <w:bottom w:val="single" w:sz="18" w:space="0" w:color="000000"/>
            </w:tcBorders>
            <w:shd w:val="clear" w:color="auto" w:fill="auto"/>
            <w:vAlign w:val="center"/>
          </w:tcPr>
          <w:p w14:paraId="3996AB8E" w14:textId="77777777" w:rsidR="001A7477" w:rsidRPr="000420FC" w:rsidRDefault="001A7477" w:rsidP="00E3667F">
            <w:pPr>
              <w:spacing w:before="60" w:after="60" w:line="276" w:lineRule="auto"/>
              <w:ind w:left="634"/>
              <w:jc w:val="both"/>
              <w:rPr>
                <w:rFonts w:eastAsia="Quattrocento Sans"/>
                <w:sz w:val="20"/>
                <w:szCs w:val="20"/>
                <w:lang w:val="en-IE"/>
              </w:rPr>
            </w:pPr>
            <w:r w:rsidRPr="000420FC">
              <w:rPr>
                <w:rFonts w:eastAsia="Arial Unicode MS"/>
                <w:sz w:val="20"/>
                <w:szCs w:val="20"/>
              </w:rPr>
              <w:t>Lateral PFC</w:t>
            </w:r>
          </w:p>
        </w:tc>
        <w:tc>
          <w:tcPr>
            <w:tcW w:w="3119" w:type="dxa"/>
            <w:tcBorders>
              <w:top w:val="single" w:sz="4" w:space="0" w:color="000000"/>
              <w:bottom w:val="single" w:sz="18" w:space="0" w:color="000000"/>
            </w:tcBorders>
            <w:shd w:val="clear" w:color="auto" w:fill="auto"/>
            <w:vAlign w:val="center"/>
          </w:tcPr>
          <w:p w14:paraId="644037A8" w14:textId="77777777" w:rsidR="001A7477" w:rsidRPr="000420FC" w:rsidRDefault="001A7477" w:rsidP="00E3667F">
            <w:pPr>
              <w:widowControl w:val="0"/>
              <w:autoSpaceDE w:val="0"/>
              <w:autoSpaceDN w:val="0"/>
              <w:adjustRightInd w:val="0"/>
              <w:spacing w:line="276" w:lineRule="auto"/>
              <w:jc w:val="center"/>
              <w:rPr>
                <w:color w:val="000000"/>
                <w:sz w:val="20"/>
                <w:szCs w:val="20"/>
              </w:rPr>
            </w:pPr>
            <w:r>
              <w:rPr>
                <w:sz w:val="20"/>
                <w:szCs w:val="20"/>
              </w:rPr>
              <w:t>r= 0.14, n=27</w:t>
            </w:r>
            <w:r w:rsidRPr="000420FC">
              <w:rPr>
                <w:sz w:val="20"/>
                <w:szCs w:val="20"/>
              </w:rPr>
              <w:t>, p=0.</w:t>
            </w:r>
            <w:r>
              <w:rPr>
                <w:sz w:val="20"/>
                <w:szCs w:val="20"/>
              </w:rPr>
              <w:t>50</w:t>
            </w:r>
          </w:p>
        </w:tc>
      </w:tr>
    </w:tbl>
    <w:p w14:paraId="47FC3640" w14:textId="77777777" w:rsidR="001A7477" w:rsidRPr="000420FC" w:rsidRDefault="001A7477" w:rsidP="001A7477">
      <w:pPr>
        <w:jc w:val="both"/>
        <w:rPr>
          <w:sz w:val="20"/>
        </w:rPr>
      </w:pPr>
    </w:p>
    <w:p w14:paraId="31B9FE02" w14:textId="77777777" w:rsidR="001A7477" w:rsidRDefault="001A7477" w:rsidP="001A7477"/>
    <w:p w14:paraId="723AF6B2" w14:textId="77777777" w:rsidR="001E3CED" w:rsidRPr="000420FC" w:rsidRDefault="001E3CED" w:rsidP="001E3CED">
      <w:pPr>
        <w:jc w:val="both"/>
        <w:rPr>
          <w:sz w:val="20"/>
        </w:rPr>
      </w:pPr>
    </w:p>
    <w:p w14:paraId="5B16F6EF" w14:textId="77777777" w:rsidR="001E3CED" w:rsidRPr="000420FC" w:rsidRDefault="001E3CED" w:rsidP="001E3CED">
      <w:pPr>
        <w:jc w:val="both"/>
        <w:rPr>
          <w:b/>
          <w:sz w:val="18"/>
          <w:szCs w:val="20"/>
        </w:rPr>
      </w:pPr>
    </w:p>
    <w:p w14:paraId="1B0C1ACC" w14:textId="77777777" w:rsidR="001E3CED" w:rsidRPr="000420FC" w:rsidRDefault="001E3CED" w:rsidP="001E3CED">
      <w:pPr>
        <w:jc w:val="both"/>
        <w:rPr>
          <w:b/>
          <w:sz w:val="18"/>
          <w:szCs w:val="20"/>
        </w:rPr>
      </w:pPr>
    </w:p>
    <w:p w14:paraId="3A6CD422" w14:textId="77777777" w:rsidR="001E3CED" w:rsidRPr="000420FC" w:rsidRDefault="001E3CED" w:rsidP="001E3CED">
      <w:pPr>
        <w:jc w:val="both"/>
        <w:rPr>
          <w:b/>
          <w:sz w:val="18"/>
          <w:szCs w:val="20"/>
        </w:rPr>
      </w:pPr>
    </w:p>
    <w:p w14:paraId="7C12F5E3" w14:textId="77777777" w:rsidR="001E3CED" w:rsidRPr="000420FC" w:rsidRDefault="001E3CED" w:rsidP="001E3CED">
      <w:pPr>
        <w:pageBreakBefore/>
        <w:jc w:val="both"/>
        <w:rPr>
          <w:b/>
        </w:rPr>
      </w:pPr>
      <w:r w:rsidRPr="000420FC">
        <w:rPr>
          <w:b/>
        </w:rPr>
        <w:lastRenderedPageBreak/>
        <w:t xml:space="preserve">Suppl. Table 4 Statistics for within-subgroups RSFC changes at 24h dependent on plasma BDNF changes </w:t>
      </w:r>
    </w:p>
    <w:p w14:paraId="7E7007FD" w14:textId="0BF8345F" w:rsidR="001E3CED" w:rsidRPr="000420FC" w:rsidRDefault="008921F5" w:rsidP="001E3CED">
      <w:pPr>
        <w:jc w:val="both"/>
        <w:rPr>
          <w:color w:val="FF0000"/>
        </w:rPr>
      </w:pPr>
      <w:r w:rsidRPr="000420FC">
        <w:t>Within-subgroup t-tests for resting-state functional c</w:t>
      </w:r>
      <w:r w:rsidR="001E3CED" w:rsidRPr="000420FC">
        <w:t>onnectivity (RSFC) changes at 24h divided by plasma BDNF increase</w:t>
      </w:r>
      <w:r w:rsidR="000A51AC" w:rsidRPr="000420FC">
        <w:t xml:space="preserve"> </w:t>
      </w:r>
      <w:r w:rsidR="000A51AC" w:rsidRPr="000420FC">
        <w:rPr>
          <w:rFonts w:eastAsia="Quattrocento Sans"/>
          <w:lang w:val="en-IE"/>
        </w:rPr>
        <w:t>(</w:t>
      </w:r>
      <w:r w:rsidR="000A51AC" w:rsidRPr="000420FC">
        <w:t>↑)</w:t>
      </w:r>
      <w:r w:rsidR="001E3CED" w:rsidRPr="000420FC">
        <w:t>/</w:t>
      </w:r>
      <w:r w:rsidR="000A51AC" w:rsidRPr="000420FC">
        <w:t xml:space="preserve"> </w:t>
      </w:r>
      <w:r w:rsidR="001E3CED" w:rsidRPr="000420FC">
        <w:t>decrease</w:t>
      </w:r>
      <w:r w:rsidR="000A51AC" w:rsidRPr="000420FC">
        <w:t xml:space="preserve"> </w:t>
      </w:r>
      <w:r w:rsidR="000A51AC" w:rsidRPr="000420FC">
        <w:rPr>
          <w:rFonts w:eastAsia="Quattrocento Sans"/>
          <w:lang w:val="en-IE"/>
        </w:rPr>
        <w:t>(</w:t>
      </w:r>
      <w:r w:rsidR="000A51AC" w:rsidRPr="000420FC">
        <w:t>↓)</w:t>
      </w:r>
      <w:r w:rsidR="001E3CED" w:rsidRPr="000420FC">
        <w:t xml:space="preserve"> at 24h.</w:t>
      </w:r>
      <w:r w:rsidR="000A51AC" w:rsidRPr="000420FC">
        <w:t xml:space="preserve"> </w:t>
      </w:r>
      <w:r w:rsidR="008C6046" w:rsidRPr="000420FC">
        <w:rPr>
          <w:color w:val="000000" w:themeColor="text1"/>
        </w:rPr>
        <w:t xml:space="preserve">Numbers marked in bold depict p-values that survive Bonferroni correction for a p&lt;0.05, corrected for 20 comparisons (5 regions x 4 subgroups) which results in an effective p-value threshold of p&lt;0.0025. </w:t>
      </w:r>
      <w:r w:rsidR="001E3CED" w:rsidRPr="000420FC">
        <w:rPr>
          <w:rFonts w:eastAsia="Arial Unicode MS"/>
        </w:rPr>
        <w:t xml:space="preserve">Abbreviations: </w:t>
      </w:r>
      <w:r w:rsidR="001E3CED" w:rsidRPr="000420FC">
        <w:rPr>
          <w:rFonts w:eastAsia="Arial Unicode MS"/>
          <w:noProof/>
        </w:rPr>
        <w:t>PFC</w:t>
      </w:r>
      <w:r w:rsidR="001E3CED" w:rsidRPr="000420FC">
        <w:rPr>
          <w:rFonts w:eastAsia="Arial Unicode MS"/>
        </w:rPr>
        <w:t>, prefrontal cortex</w:t>
      </w:r>
      <w:r w:rsidR="001E3CED" w:rsidRPr="000420FC">
        <w:t>; S.E.M., standard error of mean.</w:t>
      </w:r>
    </w:p>
    <w:p w14:paraId="2AEF5EEF" w14:textId="77777777" w:rsidR="001E3CED" w:rsidRPr="000420FC" w:rsidRDefault="001E3CED" w:rsidP="001E3CED">
      <w:pPr>
        <w:jc w:val="both"/>
        <w:rPr>
          <w:color w:val="FF0000"/>
          <w:sz w:val="18"/>
          <w:szCs w:val="20"/>
        </w:rPr>
      </w:pPr>
    </w:p>
    <w:tbl>
      <w:tblPr>
        <w:tblW w:w="9606" w:type="dxa"/>
        <w:tblInd w:w="-108" w:type="dxa"/>
        <w:tblLayout w:type="fixed"/>
        <w:tblLook w:val="0000" w:firstRow="0" w:lastRow="0" w:firstColumn="0" w:lastColumn="0" w:noHBand="0" w:noVBand="0"/>
      </w:tblPr>
      <w:tblGrid>
        <w:gridCol w:w="1384"/>
        <w:gridCol w:w="3119"/>
        <w:gridCol w:w="283"/>
        <w:gridCol w:w="2410"/>
        <w:gridCol w:w="2410"/>
      </w:tblGrid>
      <w:tr w:rsidR="001E3CED" w:rsidRPr="000420FC" w14:paraId="3E2627EA" w14:textId="77777777" w:rsidTr="008E2B49">
        <w:tc>
          <w:tcPr>
            <w:tcW w:w="1384" w:type="dxa"/>
            <w:tcBorders>
              <w:top w:val="single" w:sz="18" w:space="0" w:color="000000"/>
              <w:bottom w:val="single" w:sz="18" w:space="0" w:color="000000"/>
            </w:tcBorders>
            <w:shd w:val="clear" w:color="auto" w:fill="auto"/>
            <w:vAlign w:val="center"/>
          </w:tcPr>
          <w:p w14:paraId="3C19D190" w14:textId="77777777" w:rsidR="001E3CED" w:rsidRPr="000420FC" w:rsidRDefault="001E3CED" w:rsidP="002A2CDE">
            <w:pPr>
              <w:spacing w:before="60" w:after="60"/>
              <w:jc w:val="center"/>
              <w:rPr>
                <w:rFonts w:eastAsia="Quattrocento Sans"/>
                <w:b/>
                <w:sz w:val="20"/>
                <w:szCs w:val="20"/>
                <w:lang w:val="en-IE"/>
              </w:rPr>
            </w:pPr>
            <w:r w:rsidRPr="000420FC">
              <w:rPr>
                <w:rFonts w:eastAsia="Quattrocento Sans"/>
                <w:b/>
                <w:sz w:val="20"/>
                <w:szCs w:val="20"/>
                <w:lang w:val="en-IE"/>
              </w:rPr>
              <w:t>Subgroup</w:t>
            </w:r>
          </w:p>
        </w:tc>
        <w:tc>
          <w:tcPr>
            <w:tcW w:w="3119" w:type="dxa"/>
            <w:tcBorders>
              <w:top w:val="single" w:sz="18" w:space="0" w:color="000000"/>
              <w:bottom w:val="single" w:sz="18" w:space="0" w:color="000000"/>
            </w:tcBorders>
            <w:shd w:val="clear" w:color="auto" w:fill="auto"/>
            <w:vAlign w:val="center"/>
          </w:tcPr>
          <w:p w14:paraId="458959E1" w14:textId="77777777" w:rsidR="001E3CED" w:rsidRPr="000420FC" w:rsidRDefault="001E3CED" w:rsidP="002A2CDE">
            <w:pPr>
              <w:spacing w:before="60" w:after="60"/>
              <w:jc w:val="center"/>
              <w:rPr>
                <w:rFonts w:eastAsia="Quattrocento Sans"/>
                <w:b/>
                <w:sz w:val="20"/>
                <w:szCs w:val="20"/>
                <w:lang w:val="en-IE"/>
              </w:rPr>
            </w:pPr>
            <w:r w:rsidRPr="000420FC">
              <w:rPr>
                <w:rFonts w:eastAsia="Quattrocento Sans"/>
                <w:b/>
                <w:sz w:val="20"/>
                <w:szCs w:val="20"/>
                <w:lang w:val="en-IE"/>
              </w:rPr>
              <w:t>Cluster</w:t>
            </w:r>
          </w:p>
        </w:tc>
        <w:tc>
          <w:tcPr>
            <w:tcW w:w="2693" w:type="dxa"/>
            <w:gridSpan w:val="2"/>
            <w:tcBorders>
              <w:top w:val="single" w:sz="18" w:space="0" w:color="000000"/>
              <w:bottom w:val="single" w:sz="18" w:space="0" w:color="000000"/>
            </w:tcBorders>
          </w:tcPr>
          <w:p w14:paraId="4149DB0A" w14:textId="77777777" w:rsidR="001E3CED" w:rsidRPr="000420FC" w:rsidRDefault="001E3CED" w:rsidP="002A2CDE">
            <w:pPr>
              <w:spacing w:before="60" w:after="60"/>
              <w:ind w:left="72"/>
              <w:jc w:val="center"/>
              <w:rPr>
                <w:rFonts w:eastAsia="Arial"/>
                <w:b/>
                <w:sz w:val="20"/>
                <w:szCs w:val="20"/>
                <w:lang w:val="en-IE"/>
              </w:rPr>
            </w:pPr>
            <w:r w:rsidRPr="000420FC">
              <w:rPr>
                <w:rFonts w:eastAsia="Arial"/>
                <w:b/>
                <w:sz w:val="20"/>
                <w:szCs w:val="20"/>
                <w:lang w:val="en-IE"/>
              </w:rPr>
              <w:t>Delta RSFC mean</w:t>
            </w:r>
            <w:r w:rsidRPr="000420FC">
              <w:rPr>
                <w:rFonts w:eastAsia="Arial"/>
                <w:b/>
                <w:sz w:val="20"/>
                <w:szCs w:val="20"/>
                <w:lang w:val="en-IE"/>
              </w:rPr>
              <w:sym w:font="Symbol" w:char="F0B1"/>
            </w:r>
            <w:r w:rsidRPr="000420FC">
              <w:rPr>
                <w:rFonts w:eastAsia="Arial"/>
                <w:b/>
                <w:sz w:val="20"/>
                <w:szCs w:val="20"/>
                <w:lang w:val="en-IE"/>
              </w:rPr>
              <w:t>SEM</w:t>
            </w:r>
          </w:p>
        </w:tc>
        <w:tc>
          <w:tcPr>
            <w:tcW w:w="2410" w:type="dxa"/>
            <w:tcBorders>
              <w:top w:val="single" w:sz="18" w:space="0" w:color="000000"/>
              <w:bottom w:val="single" w:sz="18" w:space="0" w:color="000000"/>
            </w:tcBorders>
            <w:shd w:val="clear" w:color="auto" w:fill="auto"/>
            <w:vAlign w:val="center"/>
          </w:tcPr>
          <w:p w14:paraId="4964E15A" w14:textId="77777777" w:rsidR="001E3CED" w:rsidRPr="000420FC" w:rsidRDefault="001E3CED" w:rsidP="002A2CDE">
            <w:pPr>
              <w:spacing w:before="60" w:after="60"/>
              <w:ind w:left="72"/>
              <w:jc w:val="center"/>
              <w:rPr>
                <w:rFonts w:eastAsia="Quattrocento Sans"/>
                <w:b/>
                <w:sz w:val="20"/>
                <w:szCs w:val="20"/>
                <w:lang w:val="en-IE"/>
              </w:rPr>
            </w:pPr>
            <w:r w:rsidRPr="000420FC">
              <w:rPr>
                <w:rFonts w:eastAsia="Arial"/>
                <w:b/>
                <w:sz w:val="20"/>
                <w:szCs w:val="20"/>
                <w:lang w:val="en-IE"/>
              </w:rPr>
              <w:t>Statistics</w:t>
            </w:r>
          </w:p>
        </w:tc>
      </w:tr>
      <w:tr w:rsidR="001E3CED" w:rsidRPr="000420FC" w14:paraId="59B9BD63" w14:textId="77777777" w:rsidTr="008E2B49">
        <w:tc>
          <w:tcPr>
            <w:tcW w:w="1384" w:type="dxa"/>
            <w:vMerge w:val="restart"/>
            <w:tcBorders>
              <w:top w:val="single" w:sz="18" w:space="0" w:color="000000"/>
            </w:tcBorders>
            <w:shd w:val="clear" w:color="auto" w:fill="auto"/>
            <w:vAlign w:val="center"/>
          </w:tcPr>
          <w:p w14:paraId="58D61D43" w14:textId="77777777" w:rsidR="001E3CED" w:rsidRPr="000420FC" w:rsidRDefault="001E3CED" w:rsidP="002A2CDE">
            <w:pPr>
              <w:spacing w:before="60" w:after="60" w:line="276" w:lineRule="auto"/>
              <w:jc w:val="center"/>
              <w:rPr>
                <w:rFonts w:eastAsia="Quattrocento Sans"/>
                <w:sz w:val="20"/>
                <w:szCs w:val="20"/>
                <w:lang w:val="en-IE"/>
              </w:rPr>
            </w:pPr>
            <w:r w:rsidRPr="000420FC">
              <w:rPr>
                <w:rFonts w:eastAsia="Quattrocento Sans"/>
                <w:sz w:val="20"/>
                <w:szCs w:val="20"/>
                <w:lang w:val="en-IE"/>
              </w:rPr>
              <w:t>Ketamine-BDNF increase (</w:t>
            </w:r>
            <w:r w:rsidRPr="000420FC">
              <w:rPr>
                <w:sz w:val="21"/>
                <w:szCs w:val="21"/>
              </w:rPr>
              <w:t>↑)</w:t>
            </w:r>
          </w:p>
        </w:tc>
        <w:tc>
          <w:tcPr>
            <w:tcW w:w="3402" w:type="dxa"/>
            <w:gridSpan w:val="2"/>
            <w:tcBorders>
              <w:top w:val="single" w:sz="18" w:space="0" w:color="000000"/>
              <w:left w:val="nil"/>
              <w:bottom w:val="single" w:sz="4" w:space="0" w:color="000000"/>
            </w:tcBorders>
            <w:shd w:val="clear" w:color="auto" w:fill="auto"/>
            <w:vAlign w:val="center"/>
          </w:tcPr>
          <w:p w14:paraId="292D8AB4"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 xml:space="preserve">Medial PFC </w:t>
            </w:r>
          </w:p>
        </w:tc>
        <w:tc>
          <w:tcPr>
            <w:tcW w:w="2410" w:type="dxa"/>
            <w:tcBorders>
              <w:top w:val="single" w:sz="18" w:space="0" w:color="000000"/>
              <w:bottom w:val="single" w:sz="4" w:space="0" w:color="000000"/>
            </w:tcBorders>
          </w:tcPr>
          <w:p w14:paraId="532EDC6D"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-0.088 ± 0.018</w:t>
            </w:r>
          </w:p>
        </w:tc>
        <w:tc>
          <w:tcPr>
            <w:tcW w:w="2410" w:type="dxa"/>
            <w:tcBorders>
              <w:top w:val="single" w:sz="18" w:space="0" w:color="000000"/>
              <w:bottom w:val="single" w:sz="4" w:space="0" w:color="000000"/>
            </w:tcBorders>
            <w:shd w:val="clear" w:color="auto" w:fill="auto"/>
            <w:vAlign w:val="center"/>
          </w:tcPr>
          <w:p w14:paraId="47CB34EA"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 xml:space="preserve">t=-4.83, df=15, </w:t>
            </w:r>
            <w:r w:rsidRPr="000420FC">
              <w:rPr>
                <w:b/>
                <w:bCs/>
                <w:color w:val="000000"/>
                <w:sz w:val="20"/>
                <w:szCs w:val="20"/>
              </w:rPr>
              <w:t>p&lt;0.001</w:t>
            </w:r>
          </w:p>
        </w:tc>
      </w:tr>
      <w:tr w:rsidR="001E3CED" w:rsidRPr="000420FC" w14:paraId="2DB2EAB3" w14:textId="77777777" w:rsidTr="008E2B49">
        <w:tc>
          <w:tcPr>
            <w:tcW w:w="1384" w:type="dxa"/>
            <w:vMerge/>
            <w:shd w:val="clear" w:color="auto" w:fill="auto"/>
            <w:vAlign w:val="center"/>
          </w:tcPr>
          <w:p w14:paraId="45A36AA3" w14:textId="77777777" w:rsidR="001E3CED" w:rsidRPr="000420FC" w:rsidRDefault="001E3CED" w:rsidP="002A2CDE">
            <w:pPr>
              <w:spacing w:before="60" w:after="60" w:line="276" w:lineRule="auto"/>
              <w:jc w:val="center"/>
              <w:rPr>
                <w:rFonts w:eastAsia="Quattrocento Sans"/>
                <w:sz w:val="20"/>
                <w:szCs w:val="20"/>
                <w:lang w:val="en-IE"/>
              </w:rPr>
            </w:pPr>
          </w:p>
        </w:tc>
        <w:tc>
          <w:tcPr>
            <w:tcW w:w="3402" w:type="dxa"/>
            <w:gridSpan w:val="2"/>
            <w:tcBorders>
              <w:top w:val="single" w:sz="4" w:space="0" w:color="000000"/>
              <w:left w:val="nil"/>
              <w:bottom w:val="single" w:sz="4" w:space="0" w:color="000000"/>
            </w:tcBorders>
            <w:shd w:val="clear" w:color="auto" w:fill="auto"/>
            <w:vAlign w:val="center"/>
          </w:tcPr>
          <w:p w14:paraId="293EC9BB"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Posterior cingulate cortex</w:t>
            </w:r>
          </w:p>
        </w:tc>
        <w:tc>
          <w:tcPr>
            <w:tcW w:w="2410" w:type="dxa"/>
            <w:tcBorders>
              <w:top w:val="single" w:sz="4" w:space="0" w:color="000000"/>
              <w:bottom w:val="single" w:sz="4" w:space="0" w:color="000000"/>
            </w:tcBorders>
          </w:tcPr>
          <w:p w14:paraId="68CDCE97"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-0.092 ± 0.021</w:t>
            </w:r>
          </w:p>
        </w:tc>
        <w:tc>
          <w:tcPr>
            <w:tcW w:w="2410" w:type="dxa"/>
            <w:tcBorders>
              <w:top w:val="single" w:sz="4" w:space="0" w:color="000000"/>
              <w:bottom w:val="single" w:sz="4" w:space="0" w:color="000000"/>
            </w:tcBorders>
            <w:shd w:val="clear" w:color="auto" w:fill="auto"/>
            <w:vAlign w:val="center"/>
          </w:tcPr>
          <w:p w14:paraId="3A7B77E2"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 xml:space="preserve">t=-4.43, df=15, </w:t>
            </w:r>
            <w:r w:rsidRPr="000420FC">
              <w:rPr>
                <w:b/>
                <w:bCs/>
                <w:color w:val="000000"/>
                <w:sz w:val="20"/>
                <w:szCs w:val="20"/>
              </w:rPr>
              <w:t>p&lt;0.001</w:t>
            </w:r>
          </w:p>
        </w:tc>
      </w:tr>
      <w:tr w:rsidR="001E3CED" w:rsidRPr="000420FC" w14:paraId="4B4D1A69" w14:textId="77777777" w:rsidTr="008E2B49">
        <w:tc>
          <w:tcPr>
            <w:tcW w:w="1384" w:type="dxa"/>
            <w:vMerge/>
            <w:shd w:val="clear" w:color="auto" w:fill="auto"/>
            <w:vAlign w:val="center"/>
          </w:tcPr>
          <w:p w14:paraId="43E2A773" w14:textId="77777777" w:rsidR="001E3CED" w:rsidRPr="000420FC" w:rsidRDefault="001E3CED" w:rsidP="002A2CDE">
            <w:pPr>
              <w:spacing w:before="60" w:after="60" w:line="276" w:lineRule="auto"/>
              <w:jc w:val="center"/>
              <w:rPr>
                <w:rFonts w:eastAsia="Quattrocento Sans"/>
                <w:sz w:val="20"/>
                <w:szCs w:val="20"/>
                <w:lang w:val="en-IE"/>
              </w:rPr>
            </w:pPr>
          </w:p>
        </w:tc>
        <w:tc>
          <w:tcPr>
            <w:tcW w:w="3402" w:type="dxa"/>
            <w:gridSpan w:val="2"/>
            <w:tcBorders>
              <w:top w:val="single" w:sz="4" w:space="0" w:color="000000"/>
              <w:left w:val="nil"/>
              <w:bottom w:val="single" w:sz="4" w:space="0" w:color="000000"/>
            </w:tcBorders>
            <w:shd w:val="clear" w:color="auto" w:fill="auto"/>
            <w:vAlign w:val="center"/>
          </w:tcPr>
          <w:p w14:paraId="693EB91F"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Inferior temporal gyrus, left</w:t>
            </w:r>
          </w:p>
        </w:tc>
        <w:tc>
          <w:tcPr>
            <w:tcW w:w="2410" w:type="dxa"/>
            <w:tcBorders>
              <w:top w:val="single" w:sz="4" w:space="0" w:color="000000"/>
              <w:bottom w:val="single" w:sz="4" w:space="0" w:color="000000"/>
            </w:tcBorders>
          </w:tcPr>
          <w:p w14:paraId="2650CC01"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-0.028 ± 0.006</w:t>
            </w:r>
          </w:p>
        </w:tc>
        <w:tc>
          <w:tcPr>
            <w:tcW w:w="2410" w:type="dxa"/>
            <w:tcBorders>
              <w:top w:val="single" w:sz="4" w:space="0" w:color="000000"/>
              <w:bottom w:val="single" w:sz="4" w:space="0" w:color="000000"/>
            </w:tcBorders>
            <w:shd w:val="clear" w:color="auto" w:fill="auto"/>
            <w:vAlign w:val="center"/>
          </w:tcPr>
          <w:p w14:paraId="04AF11DE"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 xml:space="preserve">t=-5.03, df=15, </w:t>
            </w:r>
            <w:r w:rsidRPr="000420FC">
              <w:rPr>
                <w:b/>
                <w:bCs/>
                <w:color w:val="000000"/>
                <w:sz w:val="20"/>
                <w:szCs w:val="20"/>
              </w:rPr>
              <w:t>p&lt;0.001</w:t>
            </w:r>
          </w:p>
        </w:tc>
      </w:tr>
      <w:tr w:rsidR="001E3CED" w:rsidRPr="000420FC" w14:paraId="25AB7403" w14:textId="77777777" w:rsidTr="008E2B49">
        <w:trPr>
          <w:trHeight w:val="408"/>
        </w:trPr>
        <w:tc>
          <w:tcPr>
            <w:tcW w:w="1384" w:type="dxa"/>
            <w:vMerge/>
            <w:shd w:val="clear" w:color="auto" w:fill="auto"/>
            <w:vAlign w:val="center"/>
          </w:tcPr>
          <w:p w14:paraId="67FB00CA" w14:textId="77777777" w:rsidR="001E3CED" w:rsidRPr="000420FC" w:rsidRDefault="001E3CED" w:rsidP="002A2CDE">
            <w:pPr>
              <w:spacing w:before="60" w:after="60" w:line="276" w:lineRule="auto"/>
              <w:jc w:val="center"/>
              <w:rPr>
                <w:rFonts w:eastAsia="Quattrocento Sans"/>
                <w:sz w:val="20"/>
                <w:szCs w:val="20"/>
                <w:lang w:val="en-IE"/>
              </w:rPr>
            </w:pPr>
          </w:p>
        </w:tc>
        <w:tc>
          <w:tcPr>
            <w:tcW w:w="3402" w:type="dxa"/>
            <w:gridSpan w:val="2"/>
            <w:tcBorders>
              <w:top w:val="single" w:sz="4" w:space="0" w:color="000000"/>
              <w:left w:val="nil"/>
              <w:bottom w:val="single" w:sz="4" w:space="0" w:color="000000"/>
            </w:tcBorders>
            <w:shd w:val="clear" w:color="auto" w:fill="auto"/>
            <w:vAlign w:val="center"/>
          </w:tcPr>
          <w:p w14:paraId="235A2CA3"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Cerebellum, left</w:t>
            </w:r>
          </w:p>
        </w:tc>
        <w:tc>
          <w:tcPr>
            <w:tcW w:w="2410" w:type="dxa"/>
            <w:tcBorders>
              <w:top w:val="single" w:sz="4" w:space="0" w:color="000000"/>
              <w:bottom w:val="single" w:sz="4" w:space="0" w:color="000000"/>
            </w:tcBorders>
          </w:tcPr>
          <w:p w14:paraId="556F283B"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-0.049 ± 0.015</w:t>
            </w:r>
          </w:p>
        </w:tc>
        <w:tc>
          <w:tcPr>
            <w:tcW w:w="2410" w:type="dxa"/>
            <w:tcBorders>
              <w:top w:val="single" w:sz="4" w:space="0" w:color="000000"/>
              <w:bottom w:val="single" w:sz="4" w:space="0" w:color="000000"/>
            </w:tcBorders>
            <w:shd w:val="clear" w:color="auto" w:fill="auto"/>
            <w:vAlign w:val="center"/>
          </w:tcPr>
          <w:p w14:paraId="2467300F"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 xml:space="preserve">t=-3.30, df=15, </w:t>
            </w:r>
            <w:r w:rsidRPr="000420FC">
              <w:rPr>
                <w:bCs/>
                <w:color w:val="000000"/>
                <w:sz w:val="20"/>
                <w:szCs w:val="20"/>
              </w:rPr>
              <w:t>p=0.005</w:t>
            </w:r>
          </w:p>
        </w:tc>
      </w:tr>
      <w:tr w:rsidR="001E3CED" w:rsidRPr="000420FC" w14:paraId="7ED62D14" w14:textId="77777777" w:rsidTr="008E2B49">
        <w:tc>
          <w:tcPr>
            <w:tcW w:w="1384" w:type="dxa"/>
            <w:vMerge/>
            <w:tcBorders>
              <w:bottom w:val="single" w:sz="4" w:space="0" w:color="000000"/>
            </w:tcBorders>
            <w:shd w:val="clear" w:color="auto" w:fill="auto"/>
            <w:vAlign w:val="center"/>
          </w:tcPr>
          <w:p w14:paraId="3D8E5249" w14:textId="77777777" w:rsidR="001E3CED" w:rsidRPr="000420FC" w:rsidRDefault="001E3CED" w:rsidP="002A2CDE">
            <w:pPr>
              <w:spacing w:before="60" w:after="60" w:line="276" w:lineRule="auto"/>
              <w:jc w:val="center"/>
              <w:rPr>
                <w:rFonts w:eastAsia="Quattrocento Sans"/>
                <w:sz w:val="20"/>
                <w:szCs w:val="20"/>
                <w:lang w:val="en-IE"/>
              </w:rPr>
            </w:pPr>
          </w:p>
        </w:tc>
        <w:tc>
          <w:tcPr>
            <w:tcW w:w="3402" w:type="dxa"/>
            <w:gridSpan w:val="2"/>
            <w:tcBorders>
              <w:top w:val="single" w:sz="4" w:space="0" w:color="000000"/>
              <w:left w:val="nil"/>
              <w:bottom w:val="single" w:sz="4" w:space="0" w:color="000000"/>
            </w:tcBorders>
            <w:shd w:val="clear" w:color="auto" w:fill="auto"/>
            <w:vAlign w:val="center"/>
          </w:tcPr>
          <w:p w14:paraId="17F78108"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Superior temporal gyrus, right</w:t>
            </w:r>
          </w:p>
        </w:tc>
        <w:tc>
          <w:tcPr>
            <w:tcW w:w="2410" w:type="dxa"/>
            <w:tcBorders>
              <w:top w:val="single" w:sz="4" w:space="0" w:color="000000"/>
              <w:bottom w:val="single" w:sz="4" w:space="0" w:color="000000"/>
            </w:tcBorders>
          </w:tcPr>
          <w:p w14:paraId="0D1DC077"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-0.070 ± 0.011</w:t>
            </w:r>
          </w:p>
        </w:tc>
        <w:tc>
          <w:tcPr>
            <w:tcW w:w="2410" w:type="dxa"/>
            <w:tcBorders>
              <w:top w:val="single" w:sz="4" w:space="0" w:color="000000"/>
              <w:bottom w:val="single" w:sz="4" w:space="0" w:color="000000"/>
            </w:tcBorders>
            <w:shd w:val="clear" w:color="auto" w:fill="auto"/>
            <w:vAlign w:val="center"/>
          </w:tcPr>
          <w:p w14:paraId="496D3D51"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 xml:space="preserve">t=-6.15, df=15, </w:t>
            </w:r>
            <w:r w:rsidRPr="000420FC">
              <w:rPr>
                <w:b/>
                <w:bCs/>
                <w:color w:val="000000"/>
                <w:sz w:val="20"/>
                <w:szCs w:val="20"/>
              </w:rPr>
              <w:t>p&lt;0.001</w:t>
            </w:r>
          </w:p>
        </w:tc>
      </w:tr>
      <w:tr w:rsidR="001E3CED" w:rsidRPr="000420FC" w14:paraId="01DBD48B" w14:textId="77777777" w:rsidTr="008E2B49">
        <w:tc>
          <w:tcPr>
            <w:tcW w:w="1384" w:type="dxa"/>
            <w:vMerge w:val="restart"/>
            <w:tcBorders>
              <w:top w:val="single" w:sz="4" w:space="0" w:color="000000"/>
            </w:tcBorders>
            <w:shd w:val="clear" w:color="auto" w:fill="auto"/>
            <w:vAlign w:val="center"/>
          </w:tcPr>
          <w:p w14:paraId="798C649A" w14:textId="77777777" w:rsidR="001E3CED" w:rsidRPr="000420FC" w:rsidRDefault="001E3CED" w:rsidP="002A2CDE">
            <w:pPr>
              <w:spacing w:before="60" w:after="60" w:line="276" w:lineRule="auto"/>
              <w:jc w:val="center"/>
              <w:rPr>
                <w:rFonts w:eastAsia="Quattrocento Sans"/>
                <w:sz w:val="20"/>
                <w:szCs w:val="20"/>
                <w:lang w:val="en-IE"/>
              </w:rPr>
            </w:pPr>
            <w:r w:rsidRPr="000420FC">
              <w:rPr>
                <w:rFonts w:eastAsia="Quattrocento Sans"/>
                <w:sz w:val="20"/>
                <w:szCs w:val="20"/>
                <w:lang w:val="en-IE"/>
              </w:rPr>
              <w:t>Ketamine-BDNF decrease (</w:t>
            </w:r>
            <w:r w:rsidRPr="000420FC">
              <w:rPr>
                <w:sz w:val="21"/>
                <w:szCs w:val="21"/>
              </w:rPr>
              <w:t>↓)</w:t>
            </w:r>
          </w:p>
        </w:tc>
        <w:tc>
          <w:tcPr>
            <w:tcW w:w="3402" w:type="dxa"/>
            <w:gridSpan w:val="2"/>
            <w:tcBorders>
              <w:top w:val="single" w:sz="4" w:space="0" w:color="000000"/>
              <w:left w:val="nil"/>
              <w:bottom w:val="single" w:sz="4" w:space="0" w:color="000000"/>
            </w:tcBorders>
            <w:shd w:val="clear" w:color="auto" w:fill="auto"/>
            <w:vAlign w:val="center"/>
          </w:tcPr>
          <w:p w14:paraId="19FC7064"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 xml:space="preserve">Medial PFC </w:t>
            </w:r>
          </w:p>
        </w:tc>
        <w:tc>
          <w:tcPr>
            <w:tcW w:w="2410" w:type="dxa"/>
            <w:tcBorders>
              <w:top w:val="single" w:sz="4" w:space="0" w:color="000000"/>
              <w:bottom w:val="single" w:sz="4" w:space="0" w:color="000000"/>
            </w:tcBorders>
          </w:tcPr>
          <w:p w14:paraId="04707D54"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0.009 ± 0.011</w:t>
            </w:r>
          </w:p>
        </w:tc>
        <w:tc>
          <w:tcPr>
            <w:tcW w:w="2410" w:type="dxa"/>
            <w:tcBorders>
              <w:top w:val="single" w:sz="4" w:space="0" w:color="000000"/>
              <w:bottom w:val="single" w:sz="4" w:space="0" w:color="000000"/>
            </w:tcBorders>
            <w:shd w:val="clear" w:color="auto" w:fill="auto"/>
            <w:vAlign w:val="center"/>
          </w:tcPr>
          <w:p w14:paraId="6A84C08D"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t=0.77, df=9, p=0.46</w:t>
            </w:r>
          </w:p>
        </w:tc>
      </w:tr>
      <w:tr w:rsidR="001E3CED" w:rsidRPr="000420FC" w14:paraId="0E49BB72" w14:textId="77777777" w:rsidTr="008E2B49">
        <w:tc>
          <w:tcPr>
            <w:tcW w:w="1384" w:type="dxa"/>
            <w:vMerge/>
            <w:shd w:val="clear" w:color="auto" w:fill="auto"/>
            <w:vAlign w:val="center"/>
          </w:tcPr>
          <w:p w14:paraId="69757A83" w14:textId="77777777" w:rsidR="001E3CED" w:rsidRPr="000420FC" w:rsidRDefault="001E3CED" w:rsidP="002A2CDE">
            <w:pPr>
              <w:spacing w:before="60" w:after="60" w:line="276" w:lineRule="auto"/>
              <w:rPr>
                <w:rFonts w:eastAsia="Quattrocento Sans"/>
                <w:sz w:val="20"/>
                <w:szCs w:val="20"/>
                <w:lang w:val="en-IE"/>
              </w:rPr>
            </w:pPr>
          </w:p>
        </w:tc>
        <w:tc>
          <w:tcPr>
            <w:tcW w:w="3402" w:type="dxa"/>
            <w:gridSpan w:val="2"/>
            <w:tcBorders>
              <w:top w:val="single" w:sz="4" w:space="0" w:color="000000"/>
              <w:left w:val="nil"/>
              <w:bottom w:val="single" w:sz="4" w:space="0" w:color="000000"/>
            </w:tcBorders>
            <w:shd w:val="clear" w:color="auto" w:fill="auto"/>
            <w:vAlign w:val="center"/>
          </w:tcPr>
          <w:p w14:paraId="5AE9DF43"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Posterior cingulate cortex</w:t>
            </w:r>
          </w:p>
        </w:tc>
        <w:tc>
          <w:tcPr>
            <w:tcW w:w="2410" w:type="dxa"/>
            <w:tcBorders>
              <w:top w:val="single" w:sz="4" w:space="0" w:color="000000"/>
              <w:bottom w:val="single" w:sz="4" w:space="0" w:color="000000"/>
            </w:tcBorders>
          </w:tcPr>
          <w:p w14:paraId="5926FEDB"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0.025 ± 0.023</w:t>
            </w:r>
          </w:p>
        </w:tc>
        <w:tc>
          <w:tcPr>
            <w:tcW w:w="2410" w:type="dxa"/>
            <w:tcBorders>
              <w:top w:val="single" w:sz="4" w:space="0" w:color="000000"/>
              <w:bottom w:val="single" w:sz="4" w:space="0" w:color="000000"/>
            </w:tcBorders>
            <w:shd w:val="clear" w:color="auto" w:fill="auto"/>
            <w:vAlign w:val="center"/>
          </w:tcPr>
          <w:p w14:paraId="480BF884"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t=1.08, df=9, p=0.31</w:t>
            </w:r>
          </w:p>
        </w:tc>
      </w:tr>
      <w:tr w:rsidR="001E3CED" w:rsidRPr="000420FC" w14:paraId="47D1C9E1" w14:textId="77777777" w:rsidTr="008E2B49">
        <w:tc>
          <w:tcPr>
            <w:tcW w:w="1384" w:type="dxa"/>
            <w:vMerge/>
            <w:shd w:val="clear" w:color="auto" w:fill="auto"/>
            <w:vAlign w:val="center"/>
          </w:tcPr>
          <w:p w14:paraId="3DA8AF93" w14:textId="77777777" w:rsidR="001E3CED" w:rsidRPr="000420FC" w:rsidRDefault="001E3CED" w:rsidP="002A2CDE">
            <w:pPr>
              <w:spacing w:before="60" w:after="60" w:line="276" w:lineRule="auto"/>
              <w:rPr>
                <w:rFonts w:eastAsia="Quattrocento Sans"/>
                <w:sz w:val="20"/>
                <w:szCs w:val="20"/>
                <w:lang w:val="en-IE"/>
              </w:rPr>
            </w:pPr>
          </w:p>
        </w:tc>
        <w:tc>
          <w:tcPr>
            <w:tcW w:w="3402" w:type="dxa"/>
            <w:gridSpan w:val="2"/>
            <w:tcBorders>
              <w:top w:val="single" w:sz="4" w:space="0" w:color="000000"/>
              <w:left w:val="nil"/>
              <w:bottom w:val="single" w:sz="4" w:space="0" w:color="000000"/>
            </w:tcBorders>
            <w:shd w:val="clear" w:color="auto" w:fill="auto"/>
            <w:vAlign w:val="center"/>
          </w:tcPr>
          <w:p w14:paraId="0B6465DC"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Inferior temporal gyrus, left</w:t>
            </w:r>
          </w:p>
        </w:tc>
        <w:tc>
          <w:tcPr>
            <w:tcW w:w="2410" w:type="dxa"/>
            <w:tcBorders>
              <w:top w:val="single" w:sz="4" w:space="0" w:color="000000"/>
              <w:bottom w:val="single" w:sz="4" w:space="0" w:color="000000"/>
            </w:tcBorders>
          </w:tcPr>
          <w:p w14:paraId="25A45907"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-0.002 ± 0.008</w:t>
            </w:r>
          </w:p>
        </w:tc>
        <w:tc>
          <w:tcPr>
            <w:tcW w:w="2410" w:type="dxa"/>
            <w:tcBorders>
              <w:top w:val="single" w:sz="4" w:space="0" w:color="000000"/>
              <w:bottom w:val="single" w:sz="4" w:space="0" w:color="000000"/>
            </w:tcBorders>
            <w:shd w:val="clear" w:color="auto" w:fill="auto"/>
            <w:vAlign w:val="center"/>
          </w:tcPr>
          <w:p w14:paraId="2CF82C8C"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t=-0.22, df=9, p=0.83</w:t>
            </w:r>
          </w:p>
        </w:tc>
      </w:tr>
      <w:tr w:rsidR="001E3CED" w:rsidRPr="000420FC" w14:paraId="002DD63D" w14:textId="77777777" w:rsidTr="008E2B49">
        <w:tc>
          <w:tcPr>
            <w:tcW w:w="1384" w:type="dxa"/>
            <w:vMerge/>
            <w:shd w:val="clear" w:color="auto" w:fill="auto"/>
            <w:vAlign w:val="center"/>
          </w:tcPr>
          <w:p w14:paraId="563AA078" w14:textId="77777777" w:rsidR="001E3CED" w:rsidRPr="000420FC" w:rsidRDefault="001E3CED" w:rsidP="002A2CDE">
            <w:pPr>
              <w:spacing w:before="60" w:after="60" w:line="276" w:lineRule="auto"/>
              <w:rPr>
                <w:rFonts w:eastAsia="Quattrocento Sans"/>
                <w:sz w:val="20"/>
                <w:szCs w:val="20"/>
                <w:lang w:val="en-IE"/>
              </w:rPr>
            </w:pPr>
          </w:p>
        </w:tc>
        <w:tc>
          <w:tcPr>
            <w:tcW w:w="3402" w:type="dxa"/>
            <w:gridSpan w:val="2"/>
            <w:tcBorders>
              <w:top w:val="single" w:sz="4" w:space="0" w:color="000000"/>
              <w:left w:val="nil"/>
              <w:bottom w:val="single" w:sz="4" w:space="0" w:color="000000"/>
            </w:tcBorders>
            <w:shd w:val="clear" w:color="auto" w:fill="auto"/>
            <w:vAlign w:val="center"/>
          </w:tcPr>
          <w:p w14:paraId="222AEC5E"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Cerebellum, left</w:t>
            </w:r>
          </w:p>
        </w:tc>
        <w:tc>
          <w:tcPr>
            <w:tcW w:w="2410" w:type="dxa"/>
            <w:tcBorders>
              <w:top w:val="single" w:sz="4" w:space="0" w:color="000000"/>
              <w:bottom w:val="single" w:sz="4" w:space="0" w:color="000000"/>
            </w:tcBorders>
          </w:tcPr>
          <w:p w14:paraId="63BAA4A5"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0.006 ± 0.016</w:t>
            </w:r>
          </w:p>
        </w:tc>
        <w:tc>
          <w:tcPr>
            <w:tcW w:w="2410" w:type="dxa"/>
            <w:tcBorders>
              <w:top w:val="single" w:sz="4" w:space="0" w:color="000000"/>
              <w:bottom w:val="single" w:sz="4" w:space="0" w:color="000000"/>
            </w:tcBorders>
            <w:shd w:val="clear" w:color="auto" w:fill="auto"/>
            <w:vAlign w:val="center"/>
          </w:tcPr>
          <w:p w14:paraId="0A4B2742"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t=0.34, df=9, p=0.74</w:t>
            </w:r>
          </w:p>
        </w:tc>
      </w:tr>
      <w:tr w:rsidR="001E3CED" w:rsidRPr="000420FC" w14:paraId="0DE8FE99" w14:textId="77777777" w:rsidTr="008E2B49">
        <w:tc>
          <w:tcPr>
            <w:tcW w:w="1384" w:type="dxa"/>
            <w:vMerge/>
            <w:tcBorders>
              <w:bottom w:val="single" w:sz="4" w:space="0" w:color="auto"/>
            </w:tcBorders>
            <w:shd w:val="clear" w:color="auto" w:fill="auto"/>
            <w:vAlign w:val="center"/>
          </w:tcPr>
          <w:p w14:paraId="79808BAB" w14:textId="77777777" w:rsidR="001E3CED" w:rsidRPr="000420FC" w:rsidRDefault="001E3CED" w:rsidP="002A2CDE">
            <w:pPr>
              <w:spacing w:before="60" w:after="60" w:line="276" w:lineRule="auto"/>
              <w:rPr>
                <w:rFonts w:eastAsia="Quattrocento Sans"/>
                <w:sz w:val="20"/>
                <w:szCs w:val="20"/>
                <w:lang w:val="en-IE"/>
              </w:rPr>
            </w:pPr>
          </w:p>
        </w:tc>
        <w:tc>
          <w:tcPr>
            <w:tcW w:w="3402" w:type="dxa"/>
            <w:gridSpan w:val="2"/>
            <w:tcBorders>
              <w:top w:val="single" w:sz="4" w:space="0" w:color="000000"/>
              <w:left w:val="nil"/>
              <w:bottom w:val="single" w:sz="4" w:space="0" w:color="auto"/>
            </w:tcBorders>
            <w:shd w:val="clear" w:color="auto" w:fill="auto"/>
            <w:vAlign w:val="center"/>
          </w:tcPr>
          <w:p w14:paraId="537B1116"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Superior temporal gyrus, right</w:t>
            </w:r>
          </w:p>
        </w:tc>
        <w:tc>
          <w:tcPr>
            <w:tcW w:w="2410" w:type="dxa"/>
            <w:tcBorders>
              <w:top w:val="single" w:sz="4" w:space="0" w:color="000000"/>
              <w:bottom w:val="single" w:sz="4" w:space="0" w:color="auto"/>
            </w:tcBorders>
          </w:tcPr>
          <w:p w14:paraId="334B6BDC"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0.005 ± 0.031</w:t>
            </w:r>
          </w:p>
        </w:tc>
        <w:tc>
          <w:tcPr>
            <w:tcW w:w="2410" w:type="dxa"/>
            <w:tcBorders>
              <w:top w:val="single" w:sz="4" w:space="0" w:color="000000"/>
              <w:bottom w:val="single" w:sz="4" w:space="0" w:color="auto"/>
            </w:tcBorders>
            <w:shd w:val="clear" w:color="auto" w:fill="auto"/>
            <w:vAlign w:val="center"/>
          </w:tcPr>
          <w:p w14:paraId="6F759BDA"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t=0.17, df=9, p=0.87</w:t>
            </w:r>
          </w:p>
        </w:tc>
      </w:tr>
      <w:tr w:rsidR="001E3CED" w:rsidRPr="000420FC" w14:paraId="4A422790" w14:textId="77777777" w:rsidTr="008E2B49">
        <w:tc>
          <w:tcPr>
            <w:tcW w:w="1384" w:type="dxa"/>
            <w:vMerge w:val="restart"/>
            <w:tcBorders>
              <w:top w:val="single" w:sz="4" w:space="0" w:color="auto"/>
            </w:tcBorders>
            <w:shd w:val="clear" w:color="auto" w:fill="auto"/>
            <w:vAlign w:val="center"/>
          </w:tcPr>
          <w:p w14:paraId="3E7BE58F" w14:textId="77777777" w:rsidR="001E3CED" w:rsidRPr="000420FC" w:rsidRDefault="001E3CED" w:rsidP="002A2CDE">
            <w:pPr>
              <w:spacing w:before="60" w:after="60" w:line="276" w:lineRule="auto"/>
              <w:rPr>
                <w:rFonts w:eastAsia="Quattrocento Sans"/>
                <w:sz w:val="20"/>
                <w:szCs w:val="20"/>
                <w:lang w:val="en-IE"/>
              </w:rPr>
            </w:pPr>
            <w:r w:rsidRPr="000420FC">
              <w:rPr>
                <w:rFonts w:eastAsia="Quattrocento Sans"/>
                <w:sz w:val="20"/>
                <w:szCs w:val="20"/>
                <w:lang w:val="en-IE"/>
              </w:rPr>
              <w:t>Placebo- BDNF increase (</w:t>
            </w:r>
            <w:r w:rsidRPr="000420FC">
              <w:rPr>
                <w:sz w:val="21"/>
                <w:szCs w:val="21"/>
              </w:rPr>
              <w:t>↑)</w:t>
            </w:r>
          </w:p>
        </w:tc>
        <w:tc>
          <w:tcPr>
            <w:tcW w:w="3402" w:type="dxa"/>
            <w:gridSpan w:val="2"/>
            <w:tcBorders>
              <w:top w:val="single" w:sz="4" w:space="0" w:color="auto"/>
              <w:left w:val="nil"/>
              <w:bottom w:val="single" w:sz="4" w:space="0" w:color="000000"/>
            </w:tcBorders>
            <w:shd w:val="clear" w:color="auto" w:fill="auto"/>
            <w:vAlign w:val="center"/>
          </w:tcPr>
          <w:p w14:paraId="32227EB5"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Medial PFC</w:t>
            </w:r>
          </w:p>
        </w:tc>
        <w:tc>
          <w:tcPr>
            <w:tcW w:w="2410" w:type="dxa"/>
            <w:tcBorders>
              <w:top w:val="single" w:sz="4" w:space="0" w:color="auto"/>
              <w:bottom w:val="single" w:sz="4" w:space="0" w:color="000000"/>
            </w:tcBorders>
          </w:tcPr>
          <w:p w14:paraId="7063C4D6"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-0.006 ± 0.030</w:t>
            </w:r>
          </w:p>
        </w:tc>
        <w:tc>
          <w:tcPr>
            <w:tcW w:w="2410" w:type="dxa"/>
            <w:tcBorders>
              <w:top w:val="single" w:sz="4" w:space="0" w:color="auto"/>
              <w:bottom w:val="single" w:sz="4" w:space="0" w:color="000000"/>
            </w:tcBorders>
            <w:shd w:val="clear" w:color="auto" w:fill="auto"/>
            <w:vAlign w:val="center"/>
          </w:tcPr>
          <w:p w14:paraId="3E8332D7"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t=-0.21, df=9, p=0.84</w:t>
            </w:r>
          </w:p>
        </w:tc>
      </w:tr>
      <w:tr w:rsidR="001E3CED" w:rsidRPr="000420FC" w14:paraId="0488157F" w14:textId="77777777" w:rsidTr="008E2B49">
        <w:tc>
          <w:tcPr>
            <w:tcW w:w="1384" w:type="dxa"/>
            <w:vMerge/>
            <w:shd w:val="clear" w:color="auto" w:fill="auto"/>
            <w:vAlign w:val="center"/>
          </w:tcPr>
          <w:p w14:paraId="66F4A7C3" w14:textId="77777777" w:rsidR="001E3CED" w:rsidRPr="000420FC" w:rsidRDefault="001E3CED" w:rsidP="002A2CDE">
            <w:pPr>
              <w:spacing w:before="60" w:after="60" w:line="276" w:lineRule="auto"/>
              <w:rPr>
                <w:rFonts w:eastAsia="Quattrocento Sans"/>
                <w:sz w:val="20"/>
                <w:szCs w:val="20"/>
                <w:lang w:val="en-IE"/>
              </w:rPr>
            </w:pPr>
          </w:p>
        </w:tc>
        <w:tc>
          <w:tcPr>
            <w:tcW w:w="3402" w:type="dxa"/>
            <w:gridSpan w:val="2"/>
            <w:tcBorders>
              <w:top w:val="single" w:sz="4" w:space="0" w:color="000000"/>
              <w:left w:val="nil"/>
              <w:bottom w:val="single" w:sz="4" w:space="0" w:color="000000"/>
            </w:tcBorders>
            <w:shd w:val="clear" w:color="auto" w:fill="auto"/>
            <w:vAlign w:val="center"/>
          </w:tcPr>
          <w:p w14:paraId="52D4C59F"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Posterior cingulate cortex</w:t>
            </w:r>
          </w:p>
        </w:tc>
        <w:tc>
          <w:tcPr>
            <w:tcW w:w="2410" w:type="dxa"/>
            <w:tcBorders>
              <w:top w:val="single" w:sz="4" w:space="0" w:color="000000"/>
              <w:bottom w:val="single" w:sz="4" w:space="0" w:color="000000"/>
            </w:tcBorders>
          </w:tcPr>
          <w:p w14:paraId="47AE402D" w14:textId="77777777" w:rsidR="001E3CED" w:rsidRPr="000420FC" w:rsidRDefault="001E3CED" w:rsidP="002A2CDE">
            <w:pPr>
              <w:widowControl w:val="0"/>
              <w:autoSpaceDE w:val="0"/>
              <w:autoSpaceDN w:val="0"/>
              <w:adjustRightInd w:val="0"/>
              <w:spacing w:line="276" w:lineRule="auto"/>
              <w:jc w:val="center"/>
              <w:rPr>
                <w:color w:val="000000"/>
                <w:sz w:val="20"/>
                <w:szCs w:val="20"/>
              </w:rPr>
            </w:pPr>
            <w:r w:rsidRPr="000420FC">
              <w:rPr>
                <w:color w:val="000000"/>
                <w:sz w:val="20"/>
                <w:szCs w:val="20"/>
              </w:rPr>
              <w:t>0.018 ± 0.026</w:t>
            </w:r>
          </w:p>
        </w:tc>
        <w:tc>
          <w:tcPr>
            <w:tcW w:w="2410" w:type="dxa"/>
            <w:tcBorders>
              <w:top w:val="single" w:sz="4" w:space="0" w:color="000000"/>
              <w:bottom w:val="single" w:sz="4" w:space="0" w:color="000000"/>
            </w:tcBorders>
            <w:shd w:val="clear" w:color="auto" w:fill="auto"/>
            <w:vAlign w:val="center"/>
          </w:tcPr>
          <w:p w14:paraId="02E0C8E8"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t=0.69, df=9, p=0.51</w:t>
            </w:r>
          </w:p>
        </w:tc>
      </w:tr>
      <w:tr w:rsidR="001E3CED" w:rsidRPr="000420FC" w14:paraId="08DCABD5" w14:textId="77777777" w:rsidTr="008E2B49">
        <w:tc>
          <w:tcPr>
            <w:tcW w:w="1384" w:type="dxa"/>
            <w:vMerge/>
            <w:shd w:val="clear" w:color="auto" w:fill="auto"/>
            <w:vAlign w:val="center"/>
          </w:tcPr>
          <w:p w14:paraId="73AD58DE" w14:textId="77777777" w:rsidR="001E3CED" w:rsidRPr="000420FC" w:rsidRDefault="001E3CED" w:rsidP="002A2CDE">
            <w:pPr>
              <w:spacing w:before="60" w:after="60" w:line="276" w:lineRule="auto"/>
              <w:rPr>
                <w:rFonts w:eastAsia="Quattrocento Sans"/>
                <w:sz w:val="20"/>
                <w:szCs w:val="20"/>
                <w:lang w:val="en-IE"/>
              </w:rPr>
            </w:pPr>
          </w:p>
        </w:tc>
        <w:tc>
          <w:tcPr>
            <w:tcW w:w="3402" w:type="dxa"/>
            <w:gridSpan w:val="2"/>
            <w:tcBorders>
              <w:top w:val="single" w:sz="4" w:space="0" w:color="000000"/>
              <w:left w:val="nil"/>
              <w:bottom w:val="single" w:sz="4" w:space="0" w:color="000000"/>
            </w:tcBorders>
            <w:shd w:val="clear" w:color="auto" w:fill="auto"/>
            <w:vAlign w:val="center"/>
          </w:tcPr>
          <w:p w14:paraId="5C37222A"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Inferior temporal gyrus, left</w:t>
            </w:r>
          </w:p>
        </w:tc>
        <w:tc>
          <w:tcPr>
            <w:tcW w:w="2410" w:type="dxa"/>
            <w:tcBorders>
              <w:top w:val="single" w:sz="4" w:space="0" w:color="000000"/>
              <w:bottom w:val="single" w:sz="4" w:space="0" w:color="000000"/>
            </w:tcBorders>
          </w:tcPr>
          <w:p w14:paraId="4A269AF8"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0.014 ± 0.008</w:t>
            </w:r>
          </w:p>
        </w:tc>
        <w:tc>
          <w:tcPr>
            <w:tcW w:w="2410" w:type="dxa"/>
            <w:tcBorders>
              <w:top w:val="single" w:sz="4" w:space="0" w:color="000000"/>
              <w:bottom w:val="single" w:sz="4" w:space="0" w:color="000000"/>
            </w:tcBorders>
            <w:shd w:val="clear" w:color="auto" w:fill="auto"/>
            <w:vAlign w:val="center"/>
          </w:tcPr>
          <w:p w14:paraId="461403A5"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t=1.83, df=9, p=0.10</w:t>
            </w:r>
          </w:p>
        </w:tc>
      </w:tr>
      <w:tr w:rsidR="001E3CED" w:rsidRPr="000420FC" w14:paraId="709898D9" w14:textId="77777777" w:rsidTr="008E2B49">
        <w:tc>
          <w:tcPr>
            <w:tcW w:w="1384" w:type="dxa"/>
            <w:vMerge/>
            <w:shd w:val="clear" w:color="auto" w:fill="auto"/>
            <w:vAlign w:val="center"/>
          </w:tcPr>
          <w:p w14:paraId="14B8CA85" w14:textId="77777777" w:rsidR="001E3CED" w:rsidRPr="000420FC" w:rsidRDefault="001E3CED" w:rsidP="002A2CDE">
            <w:pPr>
              <w:spacing w:before="60" w:after="60" w:line="276" w:lineRule="auto"/>
              <w:rPr>
                <w:rFonts w:eastAsia="Quattrocento Sans"/>
                <w:sz w:val="20"/>
                <w:szCs w:val="20"/>
                <w:lang w:val="en-IE"/>
              </w:rPr>
            </w:pPr>
          </w:p>
        </w:tc>
        <w:tc>
          <w:tcPr>
            <w:tcW w:w="3402" w:type="dxa"/>
            <w:gridSpan w:val="2"/>
            <w:tcBorders>
              <w:top w:val="single" w:sz="4" w:space="0" w:color="000000"/>
              <w:left w:val="nil"/>
              <w:bottom w:val="single" w:sz="4" w:space="0" w:color="000000"/>
            </w:tcBorders>
            <w:shd w:val="clear" w:color="auto" w:fill="auto"/>
            <w:vAlign w:val="center"/>
          </w:tcPr>
          <w:p w14:paraId="103E1661"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Cerebellum, left</w:t>
            </w:r>
          </w:p>
        </w:tc>
        <w:tc>
          <w:tcPr>
            <w:tcW w:w="2410" w:type="dxa"/>
            <w:tcBorders>
              <w:top w:val="single" w:sz="4" w:space="0" w:color="000000"/>
              <w:bottom w:val="single" w:sz="4" w:space="0" w:color="000000"/>
            </w:tcBorders>
          </w:tcPr>
          <w:p w14:paraId="38ED3459"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0.020 ± 0.025</w:t>
            </w:r>
          </w:p>
        </w:tc>
        <w:tc>
          <w:tcPr>
            <w:tcW w:w="2410" w:type="dxa"/>
            <w:tcBorders>
              <w:top w:val="single" w:sz="4" w:space="0" w:color="000000"/>
              <w:bottom w:val="single" w:sz="4" w:space="0" w:color="000000"/>
            </w:tcBorders>
            <w:shd w:val="clear" w:color="auto" w:fill="auto"/>
            <w:vAlign w:val="center"/>
          </w:tcPr>
          <w:p w14:paraId="7EFDFB24"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t=0.81, df=9, p=0.44</w:t>
            </w:r>
          </w:p>
        </w:tc>
      </w:tr>
      <w:tr w:rsidR="001E3CED" w:rsidRPr="000420FC" w14:paraId="7C1C5D27" w14:textId="77777777" w:rsidTr="008E2B49">
        <w:tc>
          <w:tcPr>
            <w:tcW w:w="1384" w:type="dxa"/>
            <w:vMerge/>
            <w:tcBorders>
              <w:bottom w:val="single" w:sz="4" w:space="0" w:color="auto"/>
            </w:tcBorders>
            <w:shd w:val="clear" w:color="auto" w:fill="auto"/>
            <w:vAlign w:val="center"/>
          </w:tcPr>
          <w:p w14:paraId="292CB7F1" w14:textId="77777777" w:rsidR="001E3CED" w:rsidRPr="000420FC" w:rsidRDefault="001E3CED" w:rsidP="002A2CDE">
            <w:pPr>
              <w:spacing w:before="60" w:after="60" w:line="276" w:lineRule="auto"/>
              <w:rPr>
                <w:rFonts w:eastAsia="Quattrocento Sans"/>
                <w:sz w:val="20"/>
                <w:szCs w:val="20"/>
                <w:lang w:val="en-IE"/>
              </w:rPr>
            </w:pPr>
          </w:p>
        </w:tc>
        <w:tc>
          <w:tcPr>
            <w:tcW w:w="3402" w:type="dxa"/>
            <w:gridSpan w:val="2"/>
            <w:tcBorders>
              <w:top w:val="single" w:sz="4" w:space="0" w:color="000000"/>
              <w:left w:val="nil"/>
              <w:bottom w:val="single" w:sz="4" w:space="0" w:color="auto"/>
            </w:tcBorders>
            <w:shd w:val="clear" w:color="auto" w:fill="auto"/>
            <w:vAlign w:val="center"/>
          </w:tcPr>
          <w:p w14:paraId="33995CD0"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Superior temporal gyrus, right</w:t>
            </w:r>
          </w:p>
        </w:tc>
        <w:tc>
          <w:tcPr>
            <w:tcW w:w="2410" w:type="dxa"/>
            <w:tcBorders>
              <w:top w:val="single" w:sz="4" w:space="0" w:color="000000"/>
              <w:bottom w:val="single" w:sz="4" w:space="0" w:color="auto"/>
            </w:tcBorders>
          </w:tcPr>
          <w:p w14:paraId="1D8A5D40"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0.016 ± 0.029</w:t>
            </w:r>
          </w:p>
        </w:tc>
        <w:tc>
          <w:tcPr>
            <w:tcW w:w="2410" w:type="dxa"/>
            <w:tcBorders>
              <w:top w:val="single" w:sz="4" w:space="0" w:color="000000"/>
              <w:bottom w:val="single" w:sz="4" w:space="0" w:color="auto"/>
            </w:tcBorders>
            <w:shd w:val="clear" w:color="auto" w:fill="auto"/>
            <w:vAlign w:val="center"/>
          </w:tcPr>
          <w:p w14:paraId="602810E0"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t=0.54, df=9, p=0.60</w:t>
            </w:r>
          </w:p>
        </w:tc>
      </w:tr>
      <w:tr w:rsidR="001E3CED" w:rsidRPr="000420FC" w14:paraId="559DDFBE" w14:textId="77777777" w:rsidTr="008E2B49">
        <w:tc>
          <w:tcPr>
            <w:tcW w:w="1384" w:type="dxa"/>
            <w:vMerge w:val="restart"/>
            <w:tcBorders>
              <w:top w:val="single" w:sz="4" w:space="0" w:color="auto"/>
            </w:tcBorders>
            <w:shd w:val="clear" w:color="auto" w:fill="auto"/>
            <w:vAlign w:val="center"/>
          </w:tcPr>
          <w:p w14:paraId="672EA411" w14:textId="77777777" w:rsidR="001E3CED" w:rsidRPr="000420FC" w:rsidRDefault="001E3CED" w:rsidP="002A2CDE">
            <w:pPr>
              <w:spacing w:before="60" w:after="60" w:line="276" w:lineRule="auto"/>
              <w:rPr>
                <w:rFonts w:eastAsia="Quattrocento Sans"/>
                <w:sz w:val="20"/>
                <w:szCs w:val="20"/>
                <w:lang w:val="en-IE"/>
              </w:rPr>
            </w:pPr>
            <w:r w:rsidRPr="000420FC">
              <w:rPr>
                <w:rFonts w:eastAsia="Quattrocento Sans"/>
                <w:sz w:val="20"/>
                <w:szCs w:val="20"/>
                <w:lang w:val="en-IE"/>
              </w:rPr>
              <w:t>Placebo-BDNF decrease (</w:t>
            </w:r>
            <w:r w:rsidRPr="000420FC">
              <w:rPr>
                <w:sz w:val="21"/>
                <w:szCs w:val="21"/>
              </w:rPr>
              <w:t>↓)</w:t>
            </w:r>
          </w:p>
        </w:tc>
        <w:tc>
          <w:tcPr>
            <w:tcW w:w="3402" w:type="dxa"/>
            <w:gridSpan w:val="2"/>
            <w:tcBorders>
              <w:top w:val="single" w:sz="4" w:space="0" w:color="auto"/>
              <w:left w:val="nil"/>
              <w:bottom w:val="single" w:sz="4" w:space="0" w:color="000000"/>
            </w:tcBorders>
            <w:shd w:val="clear" w:color="auto" w:fill="auto"/>
            <w:vAlign w:val="center"/>
          </w:tcPr>
          <w:p w14:paraId="0359069B"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Medial PFC</w:t>
            </w:r>
          </w:p>
        </w:tc>
        <w:tc>
          <w:tcPr>
            <w:tcW w:w="2410" w:type="dxa"/>
            <w:tcBorders>
              <w:top w:val="single" w:sz="4" w:space="0" w:color="auto"/>
              <w:bottom w:val="single" w:sz="4" w:space="0" w:color="000000"/>
            </w:tcBorders>
          </w:tcPr>
          <w:p w14:paraId="095F2767"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-0.026 ± 0.017</w:t>
            </w:r>
          </w:p>
        </w:tc>
        <w:tc>
          <w:tcPr>
            <w:tcW w:w="2410" w:type="dxa"/>
            <w:tcBorders>
              <w:top w:val="single" w:sz="4" w:space="0" w:color="auto"/>
              <w:bottom w:val="single" w:sz="4" w:space="0" w:color="000000"/>
            </w:tcBorders>
            <w:shd w:val="clear" w:color="auto" w:fill="auto"/>
            <w:vAlign w:val="center"/>
          </w:tcPr>
          <w:p w14:paraId="22774BA6"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t=-1.56, df=16, p=0.14</w:t>
            </w:r>
          </w:p>
        </w:tc>
      </w:tr>
      <w:tr w:rsidR="001E3CED" w:rsidRPr="000420FC" w14:paraId="004E2EFB" w14:textId="77777777" w:rsidTr="008E2B49">
        <w:tc>
          <w:tcPr>
            <w:tcW w:w="1384" w:type="dxa"/>
            <w:vMerge/>
            <w:shd w:val="clear" w:color="auto" w:fill="auto"/>
            <w:vAlign w:val="center"/>
          </w:tcPr>
          <w:p w14:paraId="249D5DF5" w14:textId="77777777" w:rsidR="001E3CED" w:rsidRPr="000420FC" w:rsidRDefault="001E3CED" w:rsidP="002A2CDE">
            <w:pPr>
              <w:spacing w:before="60" w:after="60" w:line="276" w:lineRule="auto"/>
              <w:rPr>
                <w:rFonts w:eastAsia="Quattrocento Sans"/>
                <w:sz w:val="20"/>
                <w:szCs w:val="20"/>
                <w:lang w:val="en-IE"/>
              </w:rPr>
            </w:pPr>
          </w:p>
        </w:tc>
        <w:tc>
          <w:tcPr>
            <w:tcW w:w="3402" w:type="dxa"/>
            <w:gridSpan w:val="2"/>
            <w:tcBorders>
              <w:top w:val="single" w:sz="4" w:space="0" w:color="000000"/>
              <w:left w:val="nil"/>
              <w:bottom w:val="single" w:sz="4" w:space="0" w:color="000000"/>
            </w:tcBorders>
            <w:shd w:val="clear" w:color="auto" w:fill="auto"/>
            <w:vAlign w:val="center"/>
          </w:tcPr>
          <w:p w14:paraId="442A42FD"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Posterior cingulate cortex</w:t>
            </w:r>
          </w:p>
        </w:tc>
        <w:tc>
          <w:tcPr>
            <w:tcW w:w="2410" w:type="dxa"/>
            <w:tcBorders>
              <w:top w:val="single" w:sz="4" w:space="0" w:color="000000"/>
              <w:bottom w:val="single" w:sz="4" w:space="0" w:color="000000"/>
            </w:tcBorders>
          </w:tcPr>
          <w:p w14:paraId="2458CC96"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-0.028 ± 0.026</w:t>
            </w:r>
          </w:p>
        </w:tc>
        <w:tc>
          <w:tcPr>
            <w:tcW w:w="2410" w:type="dxa"/>
            <w:tcBorders>
              <w:top w:val="single" w:sz="4" w:space="0" w:color="000000"/>
              <w:bottom w:val="single" w:sz="4" w:space="0" w:color="000000"/>
            </w:tcBorders>
            <w:shd w:val="clear" w:color="auto" w:fill="auto"/>
            <w:vAlign w:val="center"/>
          </w:tcPr>
          <w:p w14:paraId="7DAD66D0"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t=-1.10, df=16, p=0.29</w:t>
            </w:r>
          </w:p>
        </w:tc>
      </w:tr>
      <w:tr w:rsidR="001E3CED" w:rsidRPr="000420FC" w14:paraId="2155FF4F" w14:textId="77777777" w:rsidTr="008E2B49">
        <w:tc>
          <w:tcPr>
            <w:tcW w:w="1384" w:type="dxa"/>
            <w:vMerge/>
            <w:shd w:val="clear" w:color="auto" w:fill="auto"/>
            <w:vAlign w:val="center"/>
          </w:tcPr>
          <w:p w14:paraId="526CF892" w14:textId="77777777" w:rsidR="001E3CED" w:rsidRPr="000420FC" w:rsidRDefault="001E3CED" w:rsidP="002A2CDE">
            <w:pPr>
              <w:spacing w:before="60" w:after="60" w:line="276" w:lineRule="auto"/>
              <w:rPr>
                <w:rFonts w:eastAsia="Quattrocento Sans"/>
                <w:sz w:val="20"/>
                <w:szCs w:val="20"/>
                <w:lang w:val="en-IE"/>
              </w:rPr>
            </w:pPr>
          </w:p>
        </w:tc>
        <w:tc>
          <w:tcPr>
            <w:tcW w:w="3402" w:type="dxa"/>
            <w:gridSpan w:val="2"/>
            <w:tcBorders>
              <w:top w:val="single" w:sz="4" w:space="0" w:color="000000"/>
              <w:left w:val="nil"/>
              <w:bottom w:val="single" w:sz="4" w:space="0" w:color="000000"/>
            </w:tcBorders>
            <w:shd w:val="clear" w:color="auto" w:fill="auto"/>
            <w:vAlign w:val="center"/>
          </w:tcPr>
          <w:p w14:paraId="3988EB62"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Inferior temporal gyrus, left</w:t>
            </w:r>
          </w:p>
        </w:tc>
        <w:tc>
          <w:tcPr>
            <w:tcW w:w="2410" w:type="dxa"/>
            <w:tcBorders>
              <w:top w:val="single" w:sz="4" w:space="0" w:color="000000"/>
              <w:bottom w:val="single" w:sz="4" w:space="0" w:color="000000"/>
            </w:tcBorders>
          </w:tcPr>
          <w:p w14:paraId="54BAD781"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-0.014 ± 0.007</w:t>
            </w:r>
          </w:p>
        </w:tc>
        <w:tc>
          <w:tcPr>
            <w:tcW w:w="2410" w:type="dxa"/>
            <w:tcBorders>
              <w:top w:val="single" w:sz="4" w:space="0" w:color="000000"/>
              <w:bottom w:val="single" w:sz="4" w:space="0" w:color="000000"/>
            </w:tcBorders>
            <w:shd w:val="clear" w:color="auto" w:fill="auto"/>
            <w:vAlign w:val="center"/>
          </w:tcPr>
          <w:p w14:paraId="1EEA65F4"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t=-2.07, df=16, p=0.06</w:t>
            </w:r>
          </w:p>
        </w:tc>
      </w:tr>
      <w:tr w:rsidR="001E3CED" w:rsidRPr="000420FC" w14:paraId="76EFDEF1" w14:textId="77777777" w:rsidTr="008E2B49">
        <w:tc>
          <w:tcPr>
            <w:tcW w:w="1384" w:type="dxa"/>
            <w:vMerge/>
            <w:shd w:val="clear" w:color="auto" w:fill="auto"/>
            <w:vAlign w:val="center"/>
          </w:tcPr>
          <w:p w14:paraId="7B303FFB" w14:textId="77777777" w:rsidR="001E3CED" w:rsidRPr="000420FC" w:rsidRDefault="001E3CED" w:rsidP="002A2CDE">
            <w:pPr>
              <w:spacing w:before="60" w:after="60" w:line="276" w:lineRule="auto"/>
              <w:rPr>
                <w:rFonts w:eastAsia="Quattrocento Sans"/>
                <w:sz w:val="20"/>
                <w:szCs w:val="20"/>
                <w:lang w:val="en-IE"/>
              </w:rPr>
            </w:pPr>
          </w:p>
        </w:tc>
        <w:tc>
          <w:tcPr>
            <w:tcW w:w="3402" w:type="dxa"/>
            <w:gridSpan w:val="2"/>
            <w:tcBorders>
              <w:top w:val="single" w:sz="4" w:space="0" w:color="000000"/>
              <w:left w:val="nil"/>
              <w:bottom w:val="single" w:sz="4" w:space="0" w:color="000000"/>
            </w:tcBorders>
            <w:shd w:val="clear" w:color="auto" w:fill="auto"/>
            <w:vAlign w:val="center"/>
          </w:tcPr>
          <w:p w14:paraId="05136890"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Cerebellum, left</w:t>
            </w:r>
          </w:p>
        </w:tc>
        <w:tc>
          <w:tcPr>
            <w:tcW w:w="2410" w:type="dxa"/>
            <w:tcBorders>
              <w:top w:val="single" w:sz="4" w:space="0" w:color="000000"/>
              <w:bottom w:val="single" w:sz="4" w:space="0" w:color="000000"/>
            </w:tcBorders>
          </w:tcPr>
          <w:p w14:paraId="549F10D6"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-0.005 ± 0.013</w:t>
            </w:r>
          </w:p>
        </w:tc>
        <w:tc>
          <w:tcPr>
            <w:tcW w:w="2410" w:type="dxa"/>
            <w:tcBorders>
              <w:top w:val="single" w:sz="4" w:space="0" w:color="000000"/>
              <w:bottom w:val="single" w:sz="4" w:space="0" w:color="000000"/>
            </w:tcBorders>
            <w:shd w:val="clear" w:color="auto" w:fill="auto"/>
            <w:vAlign w:val="center"/>
          </w:tcPr>
          <w:p w14:paraId="7555C83E"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t=-0.38, df=16, p=0.71</w:t>
            </w:r>
          </w:p>
        </w:tc>
      </w:tr>
      <w:tr w:rsidR="001E3CED" w:rsidRPr="000420FC" w14:paraId="32EAD583" w14:textId="77777777" w:rsidTr="008E2B49">
        <w:tc>
          <w:tcPr>
            <w:tcW w:w="1384" w:type="dxa"/>
            <w:vMerge/>
            <w:tcBorders>
              <w:bottom w:val="single" w:sz="18" w:space="0" w:color="000000"/>
            </w:tcBorders>
            <w:shd w:val="clear" w:color="auto" w:fill="auto"/>
            <w:vAlign w:val="center"/>
          </w:tcPr>
          <w:p w14:paraId="6B48BD75" w14:textId="77777777" w:rsidR="001E3CED" w:rsidRPr="000420FC" w:rsidRDefault="001E3CED" w:rsidP="002A2CDE">
            <w:pPr>
              <w:spacing w:before="60" w:after="60" w:line="276" w:lineRule="auto"/>
              <w:rPr>
                <w:rFonts w:eastAsia="Quattrocento Sans"/>
                <w:sz w:val="20"/>
                <w:szCs w:val="20"/>
                <w:lang w:val="en-IE"/>
              </w:rPr>
            </w:pPr>
          </w:p>
        </w:tc>
        <w:tc>
          <w:tcPr>
            <w:tcW w:w="3402" w:type="dxa"/>
            <w:gridSpan w:val="2"/>
            <w:tcBorders>
              <w:top w:val="single" w:sz="4" w:space="0" w:color="000000"/>
              <w:left w:val="nil"/>
              <w:bottom w:val="single" w:sz="18" w:space="0" w:color="000000"/>
            </w:tcBorders>
            <w:shd w:val="clear" w:color="auto" w:fill="auto"/>
            <w:vAlign w:val="center"/>
          </w:tcPr>
          <w:p w14:paraId="60991FB9" w14:textId="77777777" w:rsidR="001E3CED" w:rsidRPr="000420FC" w:rsidRDefault="001E3CED" w:rsidP="001E3CED">
            <w:pPr>
              <w:spacing w:before="60" w:after="60" w:line="276" w:lineRule="auto"/>
              <w:ind w:left="453"/>
              <w:jc w:val="both"/>
              <w:rPr>
                <w:rFonts w:eastAsia="Quattrocento Sans"/>
                <w:sz w:val="20"/>
                <w:szCs w:val="20"/>
                <w:lang w:val="en-IE"/>
              </w:rPr>
            </w:pPr>
            <w:r w:rsidRPr="000420FC">
              <w:rPr>
                <w:rFonts w:eastAsia="Quattrocento Sans"/>
                <w:sz w:val="20"/>
                <w:szCs w:val="20"/>
                <w:lang w:val="en-IE"/>
              </w:rPr>
              <w:t>Superior temporal gyrus, right</w:t>
            </w:r>
          </w:p>
        </w:tc>
        <w:tc>
          <w:tcPr>
            <w:tcW w:w="2410" w:type="dxa"/>
            <w:tcBorders>
              <w:top w:val="single" w:sz="4" w:space="0" w:color="000000"/>
              <w:bottom w:val="single" w:sz="18" w:space="0" w:color="000000"/>
            </w:tcBorders>
          </w:tcPr>
          <w:p w14:paraId="6D62DD89"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-0.023 ± 0.023</w:t>
            </w:r>
          </w:p>
        </w:tc>
        <w:tc>
          <w:tcPr>
            <w:tcW w:w="2410" w:type="dxa"/>
            <w:tcBorders>
              <w:top w:val="single" w:sz="4" w:space="0" w:color="000000"/>
              <w:bottom w:val="single" w:sz="18" w:space="0" w:color="000000"/>
            </w:tcBorders>
            <w:shd w:val="clear" w:color="auto" w:fill="auto"/>
            <w:vAlign w:val="center"/>
          </w:tcPr>
          <w:p w14:paraId="04D9CF1A" w14:textId="77777777" w:rsidR="001E3CED" w:rsidRPr="000420FC" w:rsidRDefault="001E3CED" w:rsidP="002A2CDE">
            <w:pPr>
              <w:widowControl w:val="0"/>
              <w:autoSpaceDE w:val="0"/>
              <w:autoSpaceDN w:val="0"/>
              <w:adjustRightInd w:val="0"/>
              <w:spacing w:line="320" w:lineRule="atLeast"/>
              <w:jc w:val="center"/>
              <w:rPr>
                <w:color w:val="000000"/>
                <w:sz w:val="20"/>
                <w:szCs w:val="20"/>
              </w:rPr>
            </w:pPr>
            <w:r w:rsidRPr="000420FC">
              <w:rPr>
                <w:color w:val="000000"/>
                <w:sz w:val="20"/>
                <w:szCs w:val="20"/>
              </w:rPr>
              <w:t>t=-0.97, df=16, p=0.35</w:t>
            </w:r>
          </w:p>
        </w:tc>
      </w:tr>
    </w:tbl>
    <w:p w14:paraId="760DDDD9" w14:textId="77777777" w:rsidR="001E3CED" w:rsidRPr="000420FC" w:rsidRDefault="001E3CED" w:rsidP="001E3CED">
      <w:pPr>
        <w:jc w:val="both"/>
        <w:rPr>
          <w:sz w:val="18"/>
          <w:szCs w:val="20"/>
        </w:rPr>
      </w:pPr>
    </w:p>
    <w:p w14:paraId="0D04D72E" w14:textId="77777777" w:rsidR="001E3CED" w:rsidRPr="000420FC" w:rsidRDefault="001E3CED" w:rsidP="001E3CED">
      <w:pPr>
        <w:jc w:val="both"/>
        <w:rPr>
          <w:sz w:val="20"/>
        </w:rPr>
      </w:pPr>
    </w:p>
    <w:p w14:paraId="0DBFB13E" w14:textId="77777777" w:rsidR="001E3CED" w:rsidRPr="000420FC" w:rsidRDefault="001E3CED" w:rsidP="001E3CED">
      <w:pPr>
        <w:jc w:val="both"/>
        <w:rPr>
          <w:sz w:val="20"/>
        </w:rPr>
      </w:pPr>
    </w:p>
    <w:p w14:paraId="0DFF4D7A" w14:textId="77777777" w:rsidR="001E3CED" w:rsidRPr="000420FC" w:rsidRDefault="001E3CED" w:rsidP="001E3CED">
      <w:pPr>
        <w:jc w:val="both"/>
        <w:rPr>
          <w:sz w:val="20"/>
        </w:rPr>
      </w:pPr>
    </w:p>
    <w:p w14:paraId="164BEC68" w14:textId="77777777" w:rsidR="001E3CED" w:rsidRPr="000420FC" w:rsidRDefault="001E3CED" w:rsidP="008E2B49">
      <w:pPr>
        <w:keepNext/>
        <w:pageBreakBefore/>
        <w:jc w:val="both"/>
        <w:rPr>
          <w:b/>
        </w:rPr>
      </w:pPr>
      <w:r w:rsidRPr="000420FC">
        <w:rPr>
          <w:b/>
        </w:rPr>
        <w:lastRenderedPageBreak/>
        <w:t>Suppl Table 5 Statistics for between-subgroups RSFC changes at 24h dependent on plasma BDNF changes</w:t>
      </w:r>
    </w:p>
    <w:p w14:paraId="79B91643" w14:textId="36910D28" w:rsidR="001E3CED" w:rsidRPr="000420FC" w:rsidRDefault="008921F5" w:rsidP="001E3CED">
      <w:pPr>
        <w:keepNext/>
        <w:jc w:val="both"/>
        <w:rPr>
          <w:color w:val="FF0000"/>
        </w:rPr>
      </w:pPr>
      <w:r w:rsidRPr="000420FC">
        <w:t>Interaction analyses for resting-state functional c</w:t>
      </w:r>
      <w:r w:rsidR="001E3CED" w:rsidRPr="000420FC">
        <w:t>onnectivity (RSFC) changes at 24h compared to baseline between ketamine subgroup with BDNF increase (</w:t>
      </w:r>
      <w:r w:rsidR="001E3CED" w:rsidRPr="000420FC">
        <w:rPr>
          <w:rFonts w:eastAsia="Quattrocento Sans"/>
          <w:lang w:val="en-IE"/>
        </w:rPr>
        <w:t xml:space="preserve">Ketamine-BDNF increase </w:t>
      </w:r>
      <w:r w:rsidR="001E3CED" w:rsidRPr="000420FC">
        <w:t>↑) vs. other three subgroups (</w:t>
      </w:r>
      <w:r w:rsidR="001E3CED" w:rsidRPr="000420FC">
        <w:rPr>
          <w:rFonts w:eastAsia="Quattrocento Sans"/>
          <w:lang w:val="en-IE"/>
        </w:rPr>
        <w:t xml:space="preserve">Ketamine-BDNF decrease </w:t>
      </w:r>
      <w:r w:rsidR="001E3CED" w:rsidRPr="000420FC">
        <w:t xml:space="preserve">↓; </w:t>
      </w:r>
      <w:r w:rsidR="001E3CED" w:rsidRPr="000420FC">
        <w:rPr>
          <w:rFonts w:eastAsia="Quattrocento Sans"/>
          <w:lang w:val="en-IE"/>
        </w:rPr>
        <w:t xml:space="preserve">Placebo-BDNF increase </w:t>
      </w:r>
      <w:r w:rsidR="001E3CED" w:rsidRPr="000420FC">
        <w:t xml:space="preserve">↑; </w:t>
      </w:r>
      <w:r w:rsidR="001E3CED" w:rsidRPr="000420FC">
        <w:rPr>
          <w:rFonts w:eastAsia="Quattrocento Sans"/>
          <w:lang w:val="en-IE"/>
        </w:rPr>
        <w:t xml:space="preserve">Placebo-BDNF decrease </w:t>
      </w:r>
      <w:r w:rsidR="001E3CED" w:rsidRPr="000420FC">
        <w:t xml:space="preserve">↓; 2x2 ANOVA). </w:t>
      </w:r>
      <w:r w:rsidR="008C6046" w:rsidRPr="000420FC">
        <w:rPr>
          <w:color w:val="000000" w:themeColor="text1"/>
        </w:rPr>
        <w:t>Numbers marked in bold depict p-values that survive Bonferroni correction for a p&lt;0.05, corrected for 15 comparisons (5 regions x 3 between-subgroup combinations) which results in an effective p-value threshold of p&lt;0</w:t>
      </w:r>
      <w:r w:rsidR="006B1F71" w:rsidRPr="000420FC">
        <w:rPr>
          <w:color w:val="000000" w:themeColor="text1"/>
        </w:rPr>
        <w:t>.0033</w:t>
      </w:r>
      <w:r w:rsidR="008C6046" w:rsidRPr="000420FC">
        <w:rPr>
          <w:color w:val="000000" w:themeColor="text1"/>
        </w:rPr>
        <w:t xml:space="preserve">. </w:t>
      </w:r>
      <w:r w:rsidR="001E3CED" w:rsidRPr="000420FC">
        <w:rPr>
          <w:rFonts w:eastAsia="Arial Unicode MS"/>
        </w:rPr>
        <w:t xml:space="preserve">Abbreviations: </w:t>
      </w:r>
      <w:r w:rsidR="001E3CED" w:rsidRPr="000420FC">
        <w:rPr>
          <w:rFonts w:eastAsia="Arial Unicode MS"/>
          <w:noProof/>
        </w:rPr>
        <w:t>PFC</w:t>
      </w:r>
      <w:r w:rsidR="001E3CED" w:rsidRPr="000420FC">
        <w:rPr>
          <w:rFonts w:eastAsia="Arial Unicode MS"/>
        </w:rPr>
        <w:t>, prefrontal cortex</w:t>
      </w:r>
      <w:r w:rsidR="001E3CED" w:rsidRPr="000420FC">
        <w:t>.</w:t>
      </w:r>
    </w:p>
    <w:p w14:paraId="4C98094A" w14:textId="77777777" w:rsidR="001E3CED" w:rsidRPr="000420FC" w:rsidRDefault="001E3CED" w:rsidP="001E3CED">
      <w:pPr>
        <w:keepNext/>
        <w:jc w:val="both"/>
        <w:rPr>
          <w:color w:val="FF0000"/>
          <w:sz w:val="18"/>
          <w:szCs w:val="18"/>
        </w:rPr>
      </w:pPr>
    </w:p>
    <w:tbl>
      <w:tblPr>
        <w:tblW w:w="9464" w:type="dxa"/>
        <w:tblInd w:w="-108" w:type="dxa"/>
        <w:tblLayout w:type="fixed"/>
        <w:tblLook w:val="0000" w:firstRow="0" w:lastRow="0" w:firstColumn="0" w:lastColumn="0" w:noHBand="0" w:noVBand="0"/>
      </w:tblPr>
      <w:tblGrid>
        <w:gridCol w:w="1384"/>
        <w:gridCol w:w="1384"/>
        <w:gridCol w:w="3719"/>
        <w:gridCol w:w="2977"/>
      </w:tblGrid>
      <w:tr w:rsidR="008E2B49" w:rsidRPr="000420FC" w14:paraId="607B661F" w14:textId="77777777" w:rsidTr="008E2B49">
        <w:tc>
          <w:tcPr>
            <w:tcW w:w="1384" w:type="dxa"/>
            <w:tcBorders>
              <w:top w:val="single" w:sz="18" w:space="0" w:color="000000"/>
              <w:bottom w:val="single" w:sz="18" w:space="0" w:color="000000"/>
            </w:tcBorders>
          </w:tcPr>
          <w:p w14:paraId="7FA94CF2" w14:textId="77777777" w:rsidR="001E3CED" w:rsidRPr="000420FC" w:rsidRDefault="001E3CED" w:rsidP="002A2CDE">
            <w:pPr>
              <w:spacing w:before="60" w:after="60"/>
              <w:jc w:val="center"/>
              <w:rPr>
                <w:rFonts w:eastAsia="Quattrocento Sans"/>
                <w:b/>
                <w:sz w:val="20"/>
                <w:szCs w:val="20"/>
                <w:lang w:val="en-IE"/>
              </w:rPr>
            </w:pPr>
            <w:r w:rsidRPr="000420FC">
              <w:rPr>
                <w:rFonts w:eastAsia="Quattrocento Sans"/>
                <w:b/>
                <w:sz w:val="20"/>
                <w:szCs w:val="20"/>
                <w:lang w:val="en-IE"/>
              </w:rPr>
              <w:t>1</w:t>
            </w:r>
            <w:r w:rsidRPr="000420FC">
              <w:rPr>
                <w:rFonts w:eastAsia="Quattrocento Sans"/>
                <w:b/>
                <w:sz w:val="20"/>
                <w:szCs w:val="20"/>
                <w:vertAlign w:val="superscript"/>
                <w:lang w:val="en-IE"/>
              </w:rPr>
              <w:t>st</w:t>
            </w:r>
            <w:r w:rsidRPr="000420FC">
              <w:rPr>
                <w:rFonts w:eastAsia="Quattrocento Sans"/>
                <w:b/>
                <w:sz w:val="20"/>
                <w:szCs w:val="20"/>
                <w:lang w:val="en-IE"/>
              </w:rPr>
              <w:t xml:space="preserve"> group</w:t>
            </w:r>
          </w:p>
        </w:tc>
        <w:tc>
          <w:tcPr>
            <w:tcW w:w="1384" w:type="dxa"/>
            <w:tcBorders>
              <w:top w:val="single" w:sz="18" w:space="0" w:color="000000"/>
              <w:bottom w:val="single" w:sz="18" w:space="0" w:color="000000"/>
            </w:tcBorders>
            <w:shd w:val="clear" w:color="auto" w:fill="auto"/>
            <w:vAlign w:val="center"/>
          </w:tcPr>
          <w:p w14:paraId="1CF9E3CA" w14:textId="77777777" w:rsidR="001E3CED" w:rsidRPr="000420FC" w:rsidRDefault="001E3CED" w:rsidP="002A2CDE">
            <w:pPr>
              <w:spacing w:before="60" w:after="60"/>
              <w:jc w:val="center"/>
              <w:rPr>
                <w:rFonts w:eastAsia="Quattrocento Sans"/>
                <w:b/>
                <w:sz w:val="20"/>
                <w:szCs w:val="20"/>
                <w:lang w:val="en-IE"/>
              </w:rPr>
            </w:pPr>
            <w:r w:rsidRPr="000420FC">
              <w:rPr>
                <w:rFonts w:eastAsia="Quattrocento Sans"/>
                <w:b/>
                <w:sz w:val="20"/>
                <w:szCs w:val="20"/>
                <w:lang w:val="en-IE"/>
              </w:rPr>
              <w:t>2</w:t>
            </w:r>
            <w:r w:rsidRPr="000420FC">
              <w:rPr>
                <w:rFonts w:eastAsia="Quattrocento Sans"/>
                <w:b/>
                <w:sz w:val="20"/>
                <w:szCs w:val="20"/>
                <w:vertAlign w:val="superscript"/>
                <w:lang w:val="en-IE"/>
              </w:rPr>
              <w:t>nd</w:t>
            </w:r>
            <w:r w:rsidRPr="000420FC">
              <w:rPr>
                <w:rFonts w:eastAsia="Quattrocento Sans"/>
                <w:b/>
                <w:sz w:val="20"/>
                <w:szCs w:val="20"/>
                <w:lang w:val="en-IE"/>
              </w:rPr>
              <w:t xml:space="preserve"> group</w:t>
            </w:r>
          </w:p>
        </w:tc>
        <w:tc>
          <w:tcPr>
            <w:tcW w:w="3719" w:type="dxa"/>
            <w:tcBorders>
              <w:top w:val="single" w:sz="18" w:space="0" w:color="000000"/>
              <w:bottom w:val="single" w:sz="18" w:space="0" w:color="000000"/>
            </w:tcBorders>
            <w:shd w:val="clear" w:color="auto" w:fill="auto"/>
            <w:vAlign w:val="center"/>
          </w:tcPr>
          <w:p w14:paraId="39A48A3C" w14:textId="77777777" w:rsidR="001E3CED" w:rsidRPr="000420FC" w:rsidRDefault="001E3CED" w:rsidP="002A2CDE">
            <w:pPr>
              <w:spacing w:before="60" w:after="60"/>
              <w:jc w:val="center"/>
              <w:rPr>
                <w:rFonts w:eastAsia="Quattrocento Sans"/>
                <w:b/>
                <w:sz w:val="20"/>
                <w:szCs w:val="20"/>
                <w:lang w:val="en-IE"/>
              </w:rPr>
            </w:pPr>
            <w:r w:rsidRPr="000420FC">
              <w:rPr>
                <w:rFonts w:eastAsia="Quattrocento Sans"/>
                <w:b/>
                <w:sz w:val="20"/>
                <w:szCs w:val="20"/>
                <w:lang w:val="en-IE"/>
              </w:rPr>
              <w:t>Cluster</w:t>
            </w:r>
          </w:p>
        </w:tc>
        <w:tc>
          <w:tcPr>
            <w:tcW w:w="2977" w:type="dxa"/>
            <w:tcBorders>
              <w:top w:val="single" w:sz="18" w:space="0" w:color="000000"/>
              <w:bottom w:val="single" w:sz="18" w:space="0" w:color="000000"/>
            </w:tcBorders>
            <w:shd w:val="clear" w:color="auto" w:fill="auto"/>
            <w:vAlign w:val="center"/>
          </w:tcPr>
          <w:p w14:paraId="7857EF11" w14:textId="77777777" w:rsidR="001E3CED" w:rsidRPr="000420FC" w:rsidRDefault="001E3CED" w:rsidP="002A2CDE">
            <w:pPr>
              <w:spacing w:before="60" w:after="60"/>
              <w:ind w:left="72"/>
              <w:jc w:val="center"/>
              <w:rPr>
                <w:rFonts w:eastAsia="Quattrocento Sans"/>
                <w:b/>
                <w:sz w:val="20"/>
                <w:szCs w:val="20"/>
                <w:lang w:val="en-IE"/>
              </w:rPr>
            </w:pPr>
            <w:r w:rsidRPr="000420FC">
              <w:rPr>
                <w:rFonts w:eastAsia="Arial"/>
                <w:b/>
                <w:sz w:val="20"/>
                <w:szCs w:val="20"/>
                <w:lang w:val="en-IE"/>
              </w:rPr>
              <w:t>Statistics</w:t>
            </w:r>
          </w:p>
        </w:tc>
      </w:tr>
      <w:tr w:rsidR="008E2B49" w:rsidRPr="000420FC" w14:paraId="3923BAA0" w14:textId="77777777" w:rsidTr="008E2B49">
        <w:tc>
          <w:tcPr>
            <w:tcW w:w="1384" w:type="dxa"/>
            <w:vMerge w:val="restart"/>
            <w:tcBorders>
              <w:top w:val="single" w:sz="18" w:space="0" w:color="000000"/>
            </w:tcBorders>
            <w:vAlign w:val="center"/>
          </w:tcPr>
          <w:p w14:paraId="79099258" w14:textId="77777777" w:rsidR="001E3CED" w:rsidRPr="000420FC" w:rsidRDefault="001E3CED" w:rsidP="002A2CDE">
            <w:pPr>
              <w:spacing w:before="60" w:after="60" w:line="276" w:lineRule="auto"/>
              <w:jc w:val="center"/>
              <w:rPr>
                <w:rFonts w:eastAsia="Quattrocento Sans"/>
                <w:sz w:val="20"/>
                <w:szCs w:val="20"/>
                <w:lang w:val="en-IE"/>
              </w:rPr>
            </w:pPr>
            <w:r w:rsidRPr="000420FC">
              <w:rPr>
                <w:rFonts w:eastAsia="Quattrocento Sans"/>
                <w:sz w:val="20"/>
                <w:szCs w:val="20"/>
                <w:lang w:val="en-IE"/>
              </w:rPr>
              <w:t>Ketamine-BDNF increase (</w:t>
            </w:r>
            <w:r w:rsidRPr="000420FC">
              <w:rPr>
                <w:sz w:val="21"/>
                <w:szCs w:val="21"/>
              </w:rPr>
              <w:t>↑)</w:t>
            </w:r>
          </w:p>
        </w:tc>
        <w:tc>
          <w:tcPr>
            <w:tcW w:w="1384" w:type="dxa"/>
            <w:vMerge w:val="restart"/>
            <w:tcBorders>
              <w:top w:val="single" w:sz="18" w:space="0" w:color="000000"/>
            </w:tcBorders>
            <w:shd w:val="clear" w:color="auto" w:fill="auto"/>
            <w:vAlign w:val="center"/>
          </w:tcPr>
          <w:p w14:paraId="7F402710" w14:textId="77777777" w:rsidR="001E3CED" w:rsidRPr="000420FC" w:rsidRDefault="001E3CED" w:rsidP="008E2B49">
            <w:pPr>
              <w:spacing w:before="60" w:after="60" w:line="276" w:lineRule="auto"/>
              <w:jc w:val="center"/>
              <w:rPr>
                <w:rFonts w:eastAsia="Quattrocento Sans"/>
                <w:sz w:val="20"/>
                <w:szCs w:val="20"/>
                <w:lang w:val="en-IE"/>
              </w:rPr>
            </w:pPr>
            <w:r w:rsidRPr="000420FC">
              <w:rPr>
                <w:rFonts w:eastAsia="Quattrocento Sans"/>
                <w:sz w:val="20"/>
                <w:szCs w:val="20"/>
                <w:lang w:val="en-IE"/>
              </w:rPr>
              <w:t>Ketamine-BDNF decrease (</w:t>
            </w:r>
            <w:r w:rsidRPr="000420FC">
              <w:rPr>
                <w:sz w:val="21"/>
                <w:szCs w:val="21"/>
              </w:rPr>
              <w:t>↓)</w:t>
            </w:r>
          </w:p>
        </w:tc>
        <w:tc>
          <w:tcPr>
            <w:tcW w:w="3719" w:type="dxa"/>
            <w:tcBorders>
              <w:top w:val="single" w:sz="18" w:space="0" w:color="000000"/>
              <w:left w:val="nil"/>
              <w:bottom w:val="single" w:sz="4" w:space="0" w:color="000000"/>
            </w:tcBorders>
            <w:shd w:val="clear" w:color="auto" w:fill="auto"/>
            <w:vAlign w:val="center"/>
          </w:tcPr>
          <w:p w14:paraId="5B277CA2" w14:textId="77777777" w:rsidR="001E3CED" w:rsidRPr="000420FC" w:rsidRDefault="001E3CED" w:rsidP="008E2B49">
            <w:pPr>
              <w:spacing w:before="60" w:after="60" w:line="276" w:lineRule="auto"/>
              <w:ind w:left="776"/>
              <w:jc w:val="both"/>
              <w:rPr>
                <w:rFonts w:eastAsia="Quattrocento Sans"/>
                <w:sz w:val="20"/>
                <w:szCs w:val="20"/>
                <w:lang w:val="en-IE"/>
              </w:rPr>
            </w:pPr>
            <w:r w:rsidRPr="000420FC">
              <w:rPr>
                <w:rFonts w:eastAsia="Quattrocento Sans"/>
                <w:sz w:val="20"/>
                <w:szCs w:val="20"/>
                <w:lang w:val="en-IE"/>
              </w:rPr>
              <w:t xml:space="preserve">Medial PFC </w:t>
            </w:r>
          </w:p>
        </w:tc>
        <w:tc>
          <w:tcPr>
            <w:tcW w:w="2977" w:type="dxa"/>
            <w:tcBorders>
              <w:top w:val="single" w:sz="18" w:space="0" w:color="000000"/>
              <w:bottom w:val="single" w:sz="4" w:space="0" w:color="000000"/>
            </w:tcBorders>
            <w:shd w:val="clear" w:color="auto" w:fill="auto"/>
            <w:vAlign w:val="center"/>
          </w:tcPr>
          <w:p w14:paraId="14E53B61" w14:textId="77777777" w:rsidR="001E3CED" w:rsidRPr="000420FC" w:rsidRDefault="001E3CED" w:rsidP="008E2B49">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t= </w:t>
            </w:r>
            <w:r w:rsidRPr="000420FC">
              <w:rPr>
                <w:bCs/>
                <w:color w:val="000000"/>
                <w:sz w:val="20"/>
                <w:szCs w:val="20"/>
              </w:rPr>
              <w:t>3</w:t>
            </w:r>
            <w:r w:rsidRPr="000420FC">
              <w:rPr>
                <w:color w:val="000000"/>
                <w:sz w:val="20"/>
                <w:szCs w:val="20"/>
              </w:rPr>
              <w:t xml:space="preserve">.89, df=24, </w:t>
            </w:r>
            <w:r w:rsidRPr="000420FC">
              <w:rPr>
                <w:b/>
                <w:bCs/>
                <w:color w:val="000000"/>
                <w:sz w:val="20"/>
                <w:szCs w:val="20"/>
              </w:rPr>
              <w:t>p=0.001</w:t>
            </w:r>
          </w:p>
        </w:tc>
      </w:tr>
      <w:tr w:rsidR="008E2B49" w:rsidRPr="000420FC" w14:paraId="6A5F33BF" w14:textId="77777777" w:rsidTr="008E2B49">
        <w:tc>
          <w:tcPr>
            <w:tcW w:w="1384" w:type="dxa"/>
            <w:vMerge/>
          </w:tcPr>
          <w:p w14:paraId="2ABB636B" w14:textId="77777777" w:rsidR="001E3CED" w:rsidRPr="000420FC" w:rsidRDefault="001E3CED" w:rsidP="002A2CDE">
            <w:pPr>
              <w:spacing w:before="60" w:after="60" w:line="276" w:lineRule="auto"/>
              <w:rPr>
                <w:rFonts w:eastAsia="Quattrocento Sans"/>
                <w:sz w:val="20"/>
                <w:szCs w:val="20"/>
                <w:lang w:val="en-IE"/>
              </w:rPr>
            </w:pPr>
          </w:p>
        </w:tc>
        <w:tc>
          <w:tcPr>
            <w:tcW w:w="1384" w:type="dxa"/>
            <w:vMerge/>
            <w:shd w:val="clear" w:color="auto" w:fill="auto"/>
            <w:vAlign w:val="center"/>
          </w:tcPr>
          <w:p w14:paraId="71E1CACC" w14:textId="77777777" w:rsidR="001E3CED" w:rsidRPr="000420FC" w:rsidRDefault="001E3CED" w:rsidP="008E2B49">
            <w:pPr>
              <w:spacing w:before="60" w:after="60" w:line="276" w:lineRule="auto"/>
              <w:jc w:val="center"/>
              <w:rPr>
                <w:rFonts w:eastAsia="Quattrocento Sans"/>
                <w:sz w:val="20"/>
                <w:szCs w:val="20"/>
                <w:lang w:val="en-IE"/>
              </w:rPr>
            </w:pPr>
          </w:p>
        </w:tc>
        <w:tc>
          <w:tcPr>
            <w:tcW w:w="3719" w:type="dxa"/>
            <w:tcBorders>
              <w:top w:val="single" w:sz="4" w:space="0" w:color="000000"/>
              <w:left w:val="nil"/>
              <w:bottom w:val="single" w:sz="4" w:space="0" w:color="000000"/>
            </w:tcBorders>
            <w:shd w:val="clear" w:color="auto" w:fill="auto"/>
            <w:vAlign w:val="center"/>
          </w:tcPr>
          <w:p w14:paraId="7E2DE685" w14:textId="77777777" w:rsidR="001E3CED" w:rsidRPr="000420FC" w:rsidRDefault="001E3CED" w:rsidP="008E2B49">
            <w:pPr>
              <w:spacing w:before="60" w:after="60" w:line="276" w:lineRule="auto"/>
              <w:ind w:left="776"/>
              <w:jc w:val="both"/>
              <w:rPr>
                <w:rFonts w:eastAsia="Quattrocento Sans"/>
                <w:sz w:val="20"/>
                <w:szCs w:val="20"/>
                <w:lang w:val="en-IE"/>
              </w:rPr>
            </w:pPr>
            <w:r w:rsidRPr="000420FC">
              <w:rPr>
                <w:rFonts w:eastAsia="Quattrocento Sans"/>
                <w:sz w:val="20"/>
                <w:szCs w:val="20"/>
                <w:lang w:val="en-IE"/>
              </w:rPr>
              <w:t>Posterior cingulate cortex</w:t>
            </w:r>
          </w:p>
        </w:tc>
        <w:tc>
          <w:tcPr>
            <w:tcW w:w="2977" w:type="dxa"/>
            <w:tcBorders>
              <w:top w:val="single" w:sz="4" w:space="0" w:color="000000"/>
              <w:bottom w:val="single" w:sz="4" w:space="0" w:color="000000"/>
            </w:tcBorders>
            <w:shd w:val="clear" w:color="auto" w:fill="auto"/>
            <w:vAlign w:val="center"/>
          </w:tcPr>
          <w:p w14:paraId="41F18A9B" w14:textId="77777777" w:rsidR="001E3CED" w:rsidRPr="000420FC" w:rsidRDefault="001E3CED" w:rsidP="008E2B49">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t= 3.64, df=24, </w:t>
            </w:r>
            <w:r w:rsidRPr="000420FC">
              <w:rPr>
                <w:b/>
                <w:bCs/>
                <w:color w:val="000000"/>
                <w:sz w:val="20"/>
                <w:szCs w:val="20"/>
              </w:rPr>
              <w:t>p=0.001</w:t>
            </w:r>
          </w:p>
        </w:tc>
      </w:tr>
      <w:tr w:rsidR="008E2B49" w:rsidRPr="000420FC" w14:paraId="2A50ACA5" w14:textId="77777777" w:rsidTr="008E2B49">
        <w:tc>
          <w:tcPr>
            <w:tcW w:w="1384" w:type="dxa"/>
            <w:vMerge/>
          </w:tcPr>
          <w:p w14:paraId="6151259D" w14:textId="77777777" w:rsidR="001E3CED" w:rsidRPr="000420FC" w:rsidRDefault="001E3CED" w:rsidP="002A2CDE">
            <w:pPr>
              <w:spacing w:before="60" w:after="60" w:line="276" w:lineRule="auto"/>
              <w:rPr>
                <w:rFonts w:eastAsia="Quattrocento Sans"/>
                <w:sz w:val="20"/>
                <w:szCs w:val="20"/>
                <w:lang w:val="en-IE"/>
              </w:rPr>
            </w:pPr>
          </w:p>
        </w:tc>
        <w:tc>
          <w:tcPr>
            <w:tcW w:w="1384" w:type="dxa"/>
            <w:vMerge/>
            <w:shd w:val="clear" w:color="auto" w:fill="auto"/>
            <w:vAlign w:val="center"/>
          </w:tcPr>
          <w:p w14:paraId="011CE236" w14:textId="77777777" w:rsidR="001E3CED" w:rsidRPr="000420FC" w:rsidRDefault="001E3CED" w:rsidP="008E2B49">
            <w:pPr>
              <w:spacing w:before="60" w:after="60" w:line="276" w:lineRule="auto"/>
              <w:jc w:val="center"/>
              <w:rPr>
                <w:rFonts w:eastAsia="Quattrocento Sans"/>
                <w:sz w:val="20"/>
                <w:szCs w:val="20"/>
                <w:lang w:val="en-IE"/>
              </w:rPr>
            </w:pPr>
          </w:p>
        </w:tc>
        <w:tc>
          <w:tcPr>
            <w:tcW w:w="3719" w:type="dxa"/>
            <w:tcBorders>
              <w:top w:val="single" w:sz="4" w:space="0" w:color="000000"/>
              <w:left w:val="nil"/>
              <w:bottom w:val="single" w:sz="4" w:space="0" w:color="000000"/>
            </w:tcBorders>
            <w:shd w:val="clear" w:color="auto" w:fill="auto"/>
            <w:vAlign w:val="center"/>
          </w:tcPr>
          <w:p w14:paraId="4C1EF3DA" w14:textId="77777777" w:rsidR="001E3CED" w:rsidRPr="000420FC" w:rsidRDefault="001E3CED" w:rsidP="008E2B49">
            <w:pPr>
              <w:spacing w:before="60" w:after="60" w:line="276" w:lineRule="auto"/>
              <w:ind w:left="776"/>
              <w:jc w:val="both"/>
              <w:rPr>
                <w:rFonts w:eastAsia="Quattrocento Sans"/>
                <w:sz w:val="20"/>
                <w:szCs w:val="20"/>
                <w:lang w:val="en-IE"/>
              </w:rPr>
            </w:pPr>
            <w:r w:rsidRPr="000420FC">
              <w:rPr>
                <w:rFonts w:eastAsia="Quattrocento Sans"/>
                <w:sz w:val="20"/>
                <w:szCs w:val="20"/>
                <w:lang w:val="en-IE"/>
              </w:rPr>
              <w:t>Inferior temporal gyrus, left</w:t>
            </w:r>
          </w:p>
        </w:tc>
        <w:tc>
          <w:tcPr>
            <w:tcW w:w="2977" w:type="dxa"/>
            <w:tcBorders>
              <w:top w:val="single" w:sz="4" w:space="0" w:color="000000"/>
              <w:bottom w:val="single" w:sz="4" w:space="0" w:color="000000"/>
            </w:tcBorders>
            <w:shd w:val="clear" w:color="auto" w:fill="auto"/>
            <w:vAlign w:val="center"/>
          </w:tcPr>
          <w:p w14:paraId="5A7DE1EA" w14:textId="77777777" w:rsidR="001E3CED" w:rsidRPr="000420FC" w:rsidRDefault="001E3CED" w:rsidP="008E2B49">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t= 2.77, df=24, </w:t>
            </w:r>
            <w:r w:rsidRPr="000420FC">
              <w:rPr>
                <w:bCs/>
                <w:color w:val="000000"/>
                <w:sz w:val="20"/>
                <w:szCs w:val="20"/>
              </w:rPr>
              <w:t>p=0.011</w:t>
            </w:r>
          </w:p>
        </w:tc>
      </w:tr>
      <w:tr w:rsidR="008E2B49" w:rsidRPr="000420FC" w14:paraId="7B9FD8CC" w14:textId="77777777" w:rsidTr="008E2B49">
        <w:trPr>
          <w:trHeight w:val="408"/>
        </w:trPr>
        <w:tc>
          <w:tcPr>
            <w:tcW w:w="1384" w:type="dxa"/>
            <w:vMerge/>
          </w:tcPr>
          <w:p w14:paraId="73FBF939" w14:textId="77777777" w:rsidR="001E3CED" w:rsidRPr="000420FC" w:rsidRDefault="001E3CED" w:rsidP="002A2CDE">
            <w:pPr>
              <w:spacing w:before="60" w:after="60" w:line="276" w:lineRule="auto"/>
              <w:rPr>
                <w:rFonts w:eastAsia="Quattrocento Sans"/>
                <w:sz w:val="20"/>
                <w:szCs w:val="20"/>
                <w:lang w:val="en-IE"/>
              </w:rPr>
            </w:pPr>
          </w:p>
        </w:tc>
        <w:tc>
          <w:tcPr>
            <w:tcW w:w="1384" w:type="dxa"/>
            <w:vMerge/>
            <w:shd w:val="clear" w:color="auto" w:fill="auto"/>
            <w:vAlign w:val="center"/>
          </w:tcPr>
          <w:p w14:paraId="24950442" w14:textId="77777777" w:rsidR="001E3CED" w:rsidRPr="000420FC" w:rsidRDefault="001E3CED" w:rsidP="008E2B49">
            <w:pPr>
              <w:spacing w:before="60" w:after="60" w:line="276" w:lineRule="auto"/>
              <w:jc w:val="center"/>
              <w:rPr>
                <w:rFonts w:eastAsia="Quattrocento Sans"/>
                <w:sz w:val="20"/>
                <w:szCs w:val="20"/>
                <w:lang w:val="en-IE"/>
              </w:rPr>
            </w:pPr>
          </w:p>
        </w:tc>
        <w:tc>
          <w:tcPr>
            <w:tcW w:w="3719" w:type="dxa"/>
            <w:tcBorders>
              <w:top w:val="single" w:sz="4" w:space="0" w:color="000000"/>
              <w:left w:val="nil"/>
              <w:bottom w:val="single" w:sz="4" w:space="0" w:color="000000"/>
            </w:tcBorders>
            <w:shd w:val="clear" w:color="auto" w:fill="auto"/>
            <w:vAlign w:val="center"/>
          </w:tcPr>
          <w:p w14:paraId="03D117E5" w14:textId="77777777" w:rsidR="001E3CED" w:rsidRPr="000420FC" w:rsidRDefault="001E3CED" w:rsidP="008E2B49">
            <w:pPr>
              <w:spacing w:before="60" w:after="60" w:line="276" w:lineRule="auto"/>
              <w:ind w:left="776"/>
              <w:jc w:val="both"/>
              <w:rPr>
                <w:rFonts w:eastAsia="Quattrocento Sans"/>
                <w:sz w:val="20"/>
                <w:szCs w:val="20"/>
                <w:lang w:val="en-IE"/>
              </w:rPr>
            </w:pPr>
            <w:r w:rsidRPr="000420FC">
              <w:rPr>
                <w:rFonts w:eastAsia="Quattrocento Sans"/>
                <w:sz w:val="20"/>
                <w:szCs w:val="20"/>
                <w:lang w:val="en-IE"/>
              </w:rPr>
              <w:t>Cerebellum, left</w:t>
            </w:r>
          </w:p>
        </w:tc>
        <w:tc>
          <w:tcPr>
            <w:tcW w:w="2977" w:type="dxa"/>
            <w:tcBorders>
              <w:top w:val="single" w:sz="4" w:space="0" w:color="000000"/>
              <w:bottom w:val="single" w:sz="4" w:space="0" w:color="000000"/>
            </w:tcBorders>
            <w:shd w:val="clear" w:color="auto" w:fill="auto"/>
            <w:vAlign w:val="center"/>
          </w:tcPr>
          <w:p w14:paraId="078E5D59" w14:textId="77777777" w:rsidR="001E3CED" w:rsidRPr="000420FC" w:rsidRDefault="001E3CED" w:rsidP="008E2B49">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t= 2.39, df=24, </w:t>
            </w:r>
            <w:r w:rsidRPr="000420FC">
              <w:rPr>
                <w:bCs/>
                <w:color w:val="000000"/>
                <w:sz w:val="20"/>
                <w:szCs w:val="20"/>
              </w:rPr>
              <w:t>p=0.025</w:t>
            </w:r>
          </w:p>
        </w:tc>
      </w:tr>
      <w:tr w:rsidR="008E2B49" w:rsidRPr="000420FC" w14:paraId="2D61AB90" w14:textId="77777777" w:rsidTr="008E2B49">
        <w:tc>
          <w:tcPr>
            <w:tcW w:w="1384" w:type="dxa"/>
            <w:vMerge/>
          </w:tcPr>
          <w:p w14:paraId="3E4D1687" w14:textId="77777777" w:rsidR="001E3CED" w:rsidRPr="000420FC" w:rsidRDefault="001E3CED" w:rsidP="002A2CDE">
            <w:pPr>
              <w:spacing w:before="60" w:after="60" w:line="276" w:lineRule="auto"/>
              <w:rPr>
                <w:rFonts w:eastAsia="Quattrocento Sans"/>
                <w:sz w:val="20"/>
                <w:szCs w:val="20"/>
                <w:lang w:val="en-IE"/>
              </w:rPr>
            </w:pPr>
          </w:p>
        </w:tc>
        <w:tc>
          <w:tcPr>
            <w:tcW w:w="1384" w:type="dxa"/>
            <w:vMerge/>
            <w:tcBorders>
              <w:bottom w:val="single" w:sz="4" w:space="0" w:color="000000"/>
            </w:tcBorders>
            <w:shd w:val="clear" w:color="auto" w:fill="auto"/>
            <w:vAlign w:val="center"/>
          </w:tcPr>
          <w:p w14:paraId="2E65FBCE" w14:textId="77777777" w:rsidR="001E3CED" w:rsidRPr="000420FC" w:rsidRDefault="001E3CED" w:rsidP="008E2B49">
            <w:pPr>
              <w:spacing w:before="60" w:after="60" w:line="276" w:lineRule="auto"/>
              <w:jc w:val="center"/>
              <w:rPr>
                <w:rFonts w:eastAsia="Quattrocento Sans"/>
                <w:sz w:val="20"/>
                <w:szCs w:val="20"/>
                <w:lang w:val="en-IE"/>
              </w:rPr>
            </w:pPr>
          </w:p>
        </w:tc>
        <w:tc>
          <w:tcPr>
            <w:tcW w:w="3719" w:type="dxa"/>
            <w:tcBorders>
              <w:top w:val="single" w:sz="4" w:space="0" w:color="000000"/>
              <w:left w:val="nil"/>
              <w:bottom w:val="single" w:sz="4" w:space="0" w:color="000000"/>
            </w:tcBorders>
            <w:shd w:val="clear" w:color="auto" w:fill="auto"/>
            <w:vAlign w:val="center"/>
          </w:tcPr>
          <w:p w14:paraId="1979E19C" w14:textId="77777777" w:rsidR="001E3CED" w:rsidRPr="000420FC" w:rsidRDefault="001E3CED" w:rsidP="008E2B49">
            <w:pPr>
              <w:spacing w:before="60" w:after="60" w:line="276" w:lineRule="auto"/>
              <w:ind w:left="776"/>
              <w:jc w:val="both"/>
              <w:rPr>
                <w:rFonts w:eastAsia="Quattrocento Sans"/>
                <w:sz w:val="20"/>
                <w:szCs w:val="20"/>
                <w:lang w:val="en-IE"/>
              </w:rPr>
            </w:pPr>
            <w:r w:rsidRPr="000420FC">
              <w:rPr>
                <w:rFonts w:eastAsia="Quattrocento Sans"/>
                <w:sz w:val="20"/>
                <w:szCs w:val="20"/>
                <w:lang w:val="en-IE"/>
              </w:rPr>
              <w:t>Superior temporal gyrus, right</w:t>
            </w:r>
          </w:p>
        </w:tc>
        <w:tc>
          <w:tcPr>
            <w:tcW w:w="2977" w:type="dxa"/>
            <w:tcBorders>
              <w:top w:val="single" w:sz="4" w:space="0" w:color="000000"/>
              <w:bottom w:val="single" w:sz="4" w:space="0" w:color="000000"/>
            </w:tcBorders>
            <w:shd w:val="clear" w:color="auto" w:fill="auto"/>
            <w:vAlign w:val="center"/>
          </w:tcPr>
          <w:p w14:paraId="73D0D3FE" w14:textId="77777777" w:rsidR="001E3CED" w:rsidRPr="000420FC" w:rsidRDefault="001E3CED" w:rsidP="008E2B49">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t= 2.68, df=24, </w:t>
            </w:r>
            <w:r w:rsidRPr="000420FC">
              <w:rPr>
                <w:bCs/>
                <w:color w:val="000000"/>
                <w:sz w:val="20"/>
                <w:szCs w:val="20"/>
              </w:rPr>
              <w:t>p=0.013</w:t>
            </w:r>
          </w:p>
        </w:tc>
      </w:tr>
      <w:tr w:rsidR="008E2B49" w:rsidRPr="000420FC" w14:paraId="5AF8DAD3" w14:textId="77777777" w:rsidTr="008E2B49">
        <w:tc>
          <w:tcPr>
            <w:tcW w:w="1384" w:type="dxa"/>
            <w:vMerge/>
          </w:tcPr>
          <w:p w14:paraId="16FF898F" w14:textId="77777777" w:rsidR="001E3CED" w:rsidRPr="000420FC" w:rsidRDefault="001E3CED" w:rsidP="002A2CDE">
            <w:pPr>
              <w:spacing w:before="60" w:after="60" w:line="276" w:lineRule="auto"/>
              <w:rPr>
                <w:rFonts w:eastAsia="Quattrocento Sans"/>
                <w:sz w:val="20"/>
                <w:szCs w:val="20"/>
                <w:lang w:val="en-IE"/>
              </w:rPr>
            </w:pPr>
          </w:p>
        </w:tc>
        <w:tc>
          <w:tcPr>
            <w:tcW w:w="1384" w:type="dxa"/>
            <w:vMerge w:val="restart"/>
            <w:tcBorders>
              <w:top w:val="single" w:sz="4" w:space="0" w:color="000000"/>
            </w:tcBorders>
            <w:shd w:val="clear" w:color="auto" w:fill="auto"/>
            <w:vAlign w:val="center"/>
          </w:tcPr>
          <w:p w14:paraId="644CE90C" w14:textId="77777777" w:rsidR="001E3CED" w:rsidRPr="000420FC" w:rsidRDefault="001E3CED" w:rsidP="008E2B49">
            <w:pPr>
              <w:spacing w:before="60" w:after="60" w:line="276" w:lineRule="auto"/>
              <w:jc w:val="center"/>
              <w:rPr>
                <w:rFonts w:eastAsia="Quattrocento Sans"/>
                <w:sz w:val="20"/>
                <w:szCs w:val="20"/>
                <w:lang w:val="en-IE"/>
              </w:rPr>
            </w:pPr>
            <w:r w:rsidRPr="000420FC">
              <w:rPr>
                <w:rFonts w:eastAsia="Quattrocento Sans"/>
                <w:sz w:val="20"/>
                <w:szCs w:val="20"/>
                <w:lang w:val="en-IE"/>
              </w:rPr>
              <w:t>Placebo- BDNF increase (</w:t>
            </w:r>
            <w:r w:rsidRPr="000420FC">
              <w:rPr>
                <w:sz w:val="21"/>
                <w:szCs w:val="21"/>
              </w:rPr>
              <w:t>↑)</w:t>
            </w:r>
          </w:p>
        </w:tc>
        <w:tc>
          <w:tcPr>
            <w:tcW w:w="3719" w:type="dxa"/>
            <w:tcBorders>
              <w:top w:val="single" w:sz="4" w:space="0" w:color="000000"/>
              <w:left w:val="nil"/>
              <w:bottom w:val="single" w:sz="4" w:space="0" w:color="000000"/>
            </w:tcBorders>
            <w:shd w:val="clear" w:color="auto" w:fill="auto"/>
            <w:vAlign w:val="center"/>
          </w:tcPr>
          <w:p w14:paraId="759550BD" w14:textId="77777777" w:rsidR="001E3CED" w:rsidRPr="000420FC" w:rsidRDefault="001E3CED" w:rsidP="008E2B49">
            <w:pPr>
              <w:spacing w:before="60" w:after="60" w:line="276" w:lineRule="auto"/>
              <w:ind w:left="776"/>
              <w:jc w:val="both"/>
              <w:rPr>
                <w:rFonts w:eastAsia="Quattrocento Sans"/>
                <w:sz w:val="20"/>
                <w:szCs w:val="20"/>
                <w:lang w:val="en-IE"/>
              </w:rPr>
            </w:pPr>
            <w:r w:rsidRPr="000420FC">
              <w:rPr>
                <w:rFonts w:eastAsia="Quattrocento Sans"/>
                <w:sz w:val="20"/>
                <w:szCs w:val="20"/>
                <w:lang w:val="en-IE"/>
              </w:rPr>
              <w:t xml:space="preserve">Medial PFC </w:t>
            </w:r>
          </w:p>
        </w:tc>
        <w:tc>
          <w:tcPr>
            <w:tcW w:w="2977" w:type="dxa"/>
            <w:tcBorders>
              <w:top w:val="single" w:sz="4" w:space="0" w:color="000000"/>
              <w:bottom w:val="single" w:sz="4" w:space="0" w:color="000000"/>
            </w:tcBorders>
            <w:shd w:val="clear" w:color="auto" w:fill="auto"/>
            <w:vAlign w:val="center"/>
          </w:tcPr>
          <w:p w14:paraId="7C476BA0" w14:textId="77777777" w:rsidR="001E3CED" w:rsidRPr="000420FC" w:rsidRDefault="001E3CED" w:rsidP="008E2B49">
            <w:pPr>
              <w:widowControl w:val="0"/>
              <w:autoSpaceDE w:val="0"/>
              <w:autoSpaceDN w:val="0"/>
              <w:adjustRightInd w:val="0"/>
              <w:spacing w:line="276" w:lineRule="auto"/>
              <w:jc w:val="center"/>
              <w:rPr>
                <w:color w:val="000000"/>
                <w:sz w:val="20"/>
                <w:szCs w:val="20"/>
              </w:rPr>
            </w:pPr>
            <w:r w:rsidRPr="000420FC">
              <w:rPr>
                <w:color w:val="000000"/>
                <w:sz w:val="20"/>
                <w:szCs w:val="20"/>
              </w:rPr>
              <w:t>t= 2.48, df=24, p=0.021</w:t>
            </w:r>
          </w:p>
        </w:tc>
      </w:tr>
      <w:tr w:rsidR="008E2B49" w:rsidRPr="000420FC" w14:paraId="0F0CE945" w14:textId="77777777" w:rsidTr="008E2B49">
        <w:tc>
          <w:tcPr>
            <w:tcW w:w="1384" w:type="dxa"/>
            <w:vMerge/>
          </w:tcPr>
          <w:p w14:paraId="17EFBAAE" w14:textId="77777777" w:rsidR="001E3CED" w:rsidRPr="000420FC" w:rsidRDefault="001E3CED" w:rsidP="002A2CDE">
            <w:pPr>
              <w:spacing w:before="60" w:after="60" w:line="276" w:lineRule="auto"/>
              <w:rPr>
                <w:rFonts w:eastAsia="Quattrocento Sans"/>
                <w:sz w:val="20"/>
                <w:szCs w:val="20"/>
                <w:lang w:val="en-IE"/>
              </w:rPr>
            </w:pPr>
          </w:p>
        </w:tc>
        <w:tc>
          <w:tcPr>
            <w:tcW w:w="1384" w:type="dxa"/>
            <w:vMerge/>
            <w:shd w:val="clear" w:color="auto" w:fill="auto"/>
            <w:vAlign w:val="center"/>
          </w:tcPr>
          <w:p w14:paraId="62D95982" w14:textId="77777777" w:rsidR="001E3CED" w:rsidRPr="000420FC" w:rsidRDefault="001E3CED" w:rsidP="008E2B49">
            <w:pPr>
              <w:spacing w:before="60" w:after="60" w:line="276" w:lineRule="auto"/>
              <w:jc w:val="center"/>
              <w:rPr>
                <w:rFonts w:eastAsia="Quattrocento Sans"/>
                <w:sz w:val="20"/>
                <w:szCs w:val="20"/>
                <w:lang w:val="en-IE"/>
              </w:rPr>
            </w:pPr>
          </w:p>
        </w:tc>
        <w:tc>
          <w:tcPr>
            <w:tcW w:w="3719" w:type="dxa"/>
            <w:tcBorders>
              <w:top w:val="single" w:sz="4" w:space="0" w:color="000000"/>
              <w:left w:val="nil"/>
              <w:bottom w:val="single" w:sz="4" w:space="0" w:color="000000"/>
            </w:tcBorders>
            <w:shd w:val="clear" w:color="auto" w:fill="auto"/>
            <w:vAlign w:val="center"/>
          </w:tcPr>
          <w:p w14:paraId="474BC830" w14:textId="77777777" w:rsidR="001E3CED" w:rsidRPr="000420FC" w:rsidRDefault="001E3CED" w:rsidP="008E2B49">
            <w:pPr>
              <w:spacing w:before="60" w:after="60" w:line="276" w:lineRule="auto"/>
              <w:ind w:left="776"/>
              <w:jc w:val="both"/>
              <w:rPr>
                <w:rFonts w:eastAsia="Quattrocento Sans"/>
                <w:sz w:val="20"/>
                <w:szCs w:val="20"/>
                <w:lang w:val="en-IE"/>
              </w:rPr>
            </w:pPr>
            <w:r w:rsidRPr="000420FC">
              <w:rPr>
                <w:rFonts w:eastAsia="Quattrocento Sans"/>
                <w:sz w:val="20"/>
                <w:szCs w:val="20"/>
                <w:lang w:val="en-IE"/>
              </w:rPr>
              <w:t>Posterior cingulate cortex</w:t>
            </w:r>
          </w:p>
        </w:tc>
        <w:tc>
          <w:tcPr>
            <w:tcW w:w="2977" w:type="dxa"/>
            <w:tcBorders>
              <w:top w:val="single" w:sz="4" w:space="0" w:color="000000"/>
              <w:bottom w:val="single" w:sz="4" w:space="0" w:color="000000"/>
            </w:tcBorders>
            <w:shd w:val="clear" w:color="auto" w:fill="auto"/>
            <w:vAlign w:val="center"/>
          </w:tcPr>
          <w:p w14:paraId="414BABDC" w14:textId="77777777" w:rsidR="001E3CED" w:rsidRPr="000420FC" w:rsidRDefault="001E3CED" w:rsidP="008E2B49">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t= 3.31, df=24, </w:t>
            </w:r>
            <w:r w:rsidRPr="000420FC">
              <w:rPr>
                <w:b/>
                <w:color w:val="000000"/>
                <w:sz w:val="20"/>
                <w:szCs w:val="20"/>
              </w:rPr>
              <w:t>p=0.003</w:t>
            </w:r>
          </w:p>
        </w:tc>
      </w:tr>
      <w:tr w:rsidR="008E2B49" w:rsidRPr="000420FC" w14:paraId="1B0454C8" w14:textId="77777777" w:rsidTr="008E2B49">
        <w:tc>
          <w:tcPr>
            <w:tcW w:w="1384" w:type="dxa"/>
            <w:vMerge/>
          </w:tcPr>
          <w:p w14:paraId="7D5DC771" w14:textId="77777777" w:rsidR="001E3CED" w:rsidRPr="000420FC" w:rsidRDefault="001E3CED" w:rsidP="002A2CDE">
            <w:pPr>
              <w:spacing w:before="60" w:after="60" w:line="276" w:lineRule="auto"/>
              <w:rPr>
                <w:rFonts w:eastAsia="Quattrocento Sans"/>
                <w:sz w:val="20"/>
                <w:szCs w:val="20"/>
                <w:lang w:val="en-IE"/>
              </w:rPr>
            </w:pPr>
          </w:p>
        </w:tc>
        <w:tc>
          <w:tcPr>
            <w:tcW w:w="1384" w:type="dxa"/>
            <w:vMerge/>
            <w:shd w:val="clear" w:color="auto" w:fill="auto"/>
            <w:vAlign w:val="center"/>
          </w:tcPr>
          <w:p w14:paraId="11B92FEB" w14:textId="77777777" w:rsidR="001E3CED" w:rsidRPr="000420FC" w:rsidRDefault="001E3CED" w:rsidP="008E2B49">
            <w:pPr>
              <w:spacing w:before="60" w:after="60" w:line="276" w:lineRule="auto"/>
              <w:jc w:val="center"/>
              <w:rPr>
                <w:rFonts w:eastAsia="Quattrocento Sans"/>
                <w:sz w:val="20"/>
                <w:szCs w:val="20"/>
                <w:lang w:val="en-IE"/>
              </w:rPr>
            </w:pPr>
          </w:p>
        </w:tc>
        <w:tc>
          <w:tcPr>
            <w:tcW w:w="3719" w:type="dxa"/>
            <w:tcBorders>
              <w:top w:val="single" w:sz="4" w:space="0" w:color="000000"/>
              <w:left w:val="nil"/>
              <w:bottom w:val="single" w:sz="4" w:space="0" w:color="000000"/>
            </w:tcBorders>
            <w:shd w:val="clear" w:color="auto" w:fill="auto"/>
            <w:vAlign w:val="center"/>
          </w:tcPr>
          <w:p w14:paraId="086FF336" w14:textId="77777777" w:rsidR="001E3CED" w:rsidRPr="000420FC" w:rsidRDefault="001E3CED" w:rsidP="008E2B49">
            <w:pPr>
              <w:spacing w:before="60" w:after="60" w:line="276" w:lineRule="auto"/>
              <w:ind w:left="776"/>
              <w:jc w:val="both"/>
              <w:rPr>
                <w:rFonts w:eastAsia="Quattrocento Sans"/>
                <w:sz w:val="20"/>
                <w:szCs w:val="20"/>
                <w:lang w:val="en-IE"/>
              </w:rPr>
            </w:pPr>
            <w:r w:rsidRPr="000420FC">
              <w:rPr>
                <w:rFonts w:eastAsia="Quattrocento Sans"/>
                <w:sz w:val="20"/>
                <w:szCs w:val="20"/>
                <w:lang w:val="en-IE"/>
              </w:rPr>
              <w:t>Inferior temporal gyrus, left</w:t>
            </w:r>
          </w:p>
        </w:tc>
        <w:tc>
          <w:tcPr>
            <w:tcW w:w="2977" w:type="dxa"/>
            <w:tcBorders>
              <w:top w:val="single" w:sz="4" w:space="0" w:color="000000"/>
              <w:bottom w:val="single" w:sz="4" w:space="0" w:color="000000"/>
            </w:tcBorders>
            <w:shd w:val="clear" w:color="auto" w:fill="auto"/>
            <w:vAlign w:val="center"/>
          </w:tcPr>
          <w:p w14:paraId="49D211DE" w14:textId="77777777" w:rsidR="001E3CED" w:rsidRPr="000420FC" w:rsidRDefault="001E3CED" w:rsidP="008E2B49">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t= 4.52, df=24, </w:t>
            </w:r>
            <w:r w:rsidRPr="000420FC">
              <w:rPr>
                <w:b/>
                <w:bCs/>
                <w:color w:val="000000"/>
                <w:sz w:val="20"/>
                <w:szCs w:val="20"/>
              </w:rPr>
              <w:t>p&lt;0.001</w:t>
            </w:r>
          </w:p>
        </w:tc>
      </w:tr>
      <w:tr w:rsidR="008E2B49" w:rsidRPr="000420FC" w14:paraId="25440C21" w14:textId="77777777" w:rsidTr="008E2B49">
        <w:tc>
          <w:tcPr>
            <w:tcW w:w="1384" w:type="dxa"/>
            <w:vMerge/>
          </w:tcPr>
          <w:p w14:paraId="10353C0D" w14:textId="77777777" w:rsidR="001E3CED" w:rsidRPr="000420FC" w:rsidRDefault="001E3CED" w:rsidP="002A2CDE">
            <w:pPr>
              <w:spacing w:before="60" w:after="60" w:line="276" w:lineRule="auto"/>
              <w:rPr>
                <w:rFonts w:eastAsia="Quattrocento Sans"/>
                <w:sz w:val="20"/>
                <w:szCs w:val="20"/>
                <w:lang w:val="en-IE"/>
              </w:rPr>
            </w:pPr>
          </w:p>
        </w:tc>
        <w:tc>
          <w:tcPr>
            <w:tcW w:w="1384" w:type="dxa"/>
            <w:vMerge/>
            <w:shd w:val="clear" w:color="auto" w:fill="auto"/>
            <w:vAlign w:val="center"/>
          </w:tcPr>
          <w:p w14:paraId="654D6575" w14:textId="77777777" w:rsidR="001E3CED" w:rsidRPr="000420FC" w:rsidRDefault="001E3CED" w:rsidP="008E2B49">
            <w:pPr>
              <w:spacing w:before="60" w:after="60" w:line="276" w:lineRule="auto"/>
              <w:jc w:val="center"/>
              <w:rPr>
                <w:rFonts w:eastAsia="Quattrocento Sans"/>
                <w:sz w:val="20"/>
                <w:szCs w:val="20"/>
                <w:lang w:val="en-IE"/>
              </w:rPr>
            </w:pPr>
          </w:p>
        </w:tc>
        <w:tc>
          <w:tcPr>
            <w:tcW w:w="3719" w:type="dxa"/>
            <w:tcBorders>
              <w:top w:val="single" w:sz="4" w:space="0" w:color="000000"/>
              <w:left w:val="nil"/>
              <w:bottom w:val="single" w:sz="4" w:space="0" w:color="000000"/>
            </w:tcBorders>
            <w:shd w:val="clear" w:color="auto" w:fill="auto"/>
            <w:vAlign w:val="center"/>
          </w:tcPr>
          <w:p w14:paraId="653A362F" w14:textId="77777777" w:rsidR="001E3CED" w:rsidRPr="000420FC" w:rsidRDefault="001E3CED" w:rsidP="008E2B49">
            <w:pPr>
              <w:spacing w:before="60" w:after="60" w:line="276" w:lineRule="auto"/>
              <w:ind w:left="776"/>
              <w:jc w:val="both"/>
              <w:rPr>
                <w:rFonts w:eastAsia="Quattrocento Sans"/>
                <w:sz w:val="20"/>
                <w:szCs w:val="20"/>
                <w:lang w:val="en-IE"/>
              </w:rPr>
            </w:pPr>
            <w:r w:rsidRPr="000420FC">
              <w:rPr>
                <w:rFonts w:eastAsia="Quattrocento Sans"/>
                <w:sz w:val="20"/>
                <w:szCs w:val="20"/>
                <w:lang w:val="en-IE"/>
              </w:rPr>
              <w:t>Cerebellum, left</w:t>
            </w:r>
          </w:p>
        </w:tc>
        <w:tc>
          <w:tcPr>
            <w:tcW w:w="2977" w:type="dxa"/>
            <w:tcBorders>
              <w:top w:val="single" w:sz="4" w:space="0" w:color="000000"/>
              <w:bottom w:val="single" w:sz="4" w:space="0" w:color="000000"/>
            </w:tcBorders>
            <w:shd w:val="clear" w:color="auto" w:fill="auto"/>
            <w:vAlign w:val="center"/>
          </w:tcPr>
          <w:p w14:paraId="053D8C82" w14:textId="77777777" w:rsidR="001E3CED" w:rsidRPr="000420FC" w:rsidRDefault="001E3CED" w:rsidP="008E2B49">
            <w:pPr>
              <w:widowControl w:val="0"/>
              <w:autoSpaceDE w:val="0"/>
              <w:autoSpaceDN w:val="0"/>
              <w:adjustRightInd w:val="0"/>
              <w:spacing w:line="276" w:lineRule="auto"/>
              <w:jc w:val="center"/>
              <w:rPr>
                <w:color w:val="000000"/>
                <w:sz w:val="20"/>
                <w:szCs w:val="20"/>
              </w:rPr>
            </w:pPr>
            <w:r w:rsidRPr="000420FC">
              <w:rPr>
                <w:color w:val="000000"/>
                <w:sz w:val="20"/>
                <w:szCs w:val="20"/>
              </w:rPr>
              <w:t>t= 2.54, df=24, p=0.018</w:t>
            </w:r>
          </w:p>
        </w:tc>
      </w:tr>
      <w:tr w:rsidR="008E2B49" w:rsidRPr="000420FC" w14:paraId="2F2504DE" w14:textId="77777777" w:rsidTr="008E2B49">
        <w:tc>
          <w:tcPr>
            <w:tcW w:w="1384" w:type="dxa"/>
            <w:vMerge/>
          </w:tcPr>
          <w:p w14:paraId="3E920A9B" w14:textId="77777777" w:rsidR="001E3CED" w:rsidRPr="000420FC" w:rsidRDefault="001E3CED" w:rsidP="002A2CDE">
            <w:pPr>
              <w:spacing w:before="60" w:after="60" w:line="276" w:lineRule="auto"/>
              <w:rPr>
                <w:rFonts w:eastAsia="Quattrocento Sans"/>
                <w:sz w:val="20"/>
                <w:szCs w:val="20"/>
                <w:lang w:val="en-IE"/>
              </w:rPr>
            </w:pPr>
          </w:p>
        </w:tc>
        <w:tc>
          <w:tcPr>
            <w:tcW w:w="1384" w:type="dxa"/>
            <w:vMerge/>
            <w:tcBorders>
              <w:bottom w:val="single" w:sz="4" w:space="0" w:color="auto"/>
            </w:tcBorders>
            <w:shd w:val="clear" w:color="auto" w:fill="auto"/>
            <w:vAlign w:val="center"/>
          </w:tcPr>
          <w:p w14:paraId="03ADB421" w14:textId="77777777" w:rsidR="001E3CED" w:rsidRPr="000420FC" w:rsidRDefault="001E3CED" w:rsidP="008E2B49">
            <w:pPr>
              <w:spacing w:before="60" w:after="60" w:line="276" w:lineRule="auto"/>
              <w:jc w:val="center"/>
              <w:rPr>
                <w:rFonts w:eastAsia="Quattrocento Sans"/>
                <w:sz w:val="20"/>
                <w:szCs w:val="20"/>
                <w:lang w:val="en-IE"/>
              </w:rPr>
            </w:pPr>
          </w:p>
        </w:tc>
        <w:tc>
          <w:tcPr>
            <w:tcW w:w="3719" w:type="dxa"/>
            <w:tcBorders>
              <w:top w:val="single" w:sz="4" w:space="0" w:color="000000"/>
              <w:left w:val="nil"/>
              <w:bottom w:val="single" w:sz="4" w:space="0" w:color="auto"/>
            </w:tcBorders>
            <w:shd w:val="clear" w:color="auto" w:fill="auto"/>
            <w:vAlign w:val="center"/>
          </w:tcPr>
          <w:p w14:paraId="39E404F8" w14:textId="77777777" w:rsidR="001E3CED" w:rsidRPr="000420FC" w:rsidRDefault="001E3CED" w:rsidP="008E2B49">
            <w:pPr>
              <w:spacing w:before="60" w:after="60" w:line="276" w:lineRule="auto"/>
              <w:ind w:left="776"/>
              <w:jc w:val="both"/>
              <w:rPr>
                <w:rFonts w:eastAsia="Quattrocento Sans"/>
                <w:sz w:val="20"/>
                <w:szCs w:val="20"/>
                <w:lang w:val="en-IE"/>
              </w:rPr>
            </w:pPr>
            <w:r w:rsidRPr="000420FC">
              <w:rPr>
                <w:rFonts w:eastAsia="Quattrocento Sans"/>
                <w:sz w:val="20"/>
                <w:szCs w:val="20"/>
                <w:lang w:val="en-IE"/>
              </w:rPr>
              <w:t>Superior temporal gyrus, right</w:t>
            </w:r>
          </w:p>
        </w:tc>
        <w:tc>
          <w:tcPr>
            <w:tcW w:w="2977" w:type="dxa"/>
            <w:tcBorders>
              <w:top w:val="single" w:sz="4" w:space="0" w:color="000000"/>
              <w:bottom w:val="single" w:sz="4" w:space="0" w:color="auto"/>
            </w:tcBorders>
            <w:shd w:val="clear" w:color="auto" w:fill="auto"/>
            <w:vAlign w:val="center"/>
          </w:tcPr>
          <w:p w14:paraId="7B9F73A9" w14:textId="77777777" w:rsidR="001E3CED" w:rsidRPr="000420FC" w:rsidRDefault="001E3CED" w:rsidP="008E2B49">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t= 3.19, df=24, </w:t>
            </w:r>
            <w:r w:rsidRPr="000420FC">
              <w:rPr>
                <w:bCs/>
                <w:color w:val="000000"/>
                <w:sz w:val="20"/>
                <w:szCs w:val="20"/>
              </w:rPr>
              <w:t>p=0.004</w:t>
            </w:r>
          </w:p>
        </w:tc>
      </w:tr>
      <w:tr w:rsidR="008E2B49" w:rsidRPr="000420FC" w14:paraId="3204FD27" w14:textId="77777777" w:rsidTr="008E2B49">
        <w:tc>
          <w:tcPr>
            <w:tcW w:w="1384" w:type="dxa"/>
            <w:vMerge/>
          </w:tcPr>
          <w:p w14:paraId="3A3896D5" w14:textId="77777777" w:rsidR="001E3CED" w:rsidRPr="000420FC" w:rsidRDefault="001E3CED" w:rsidP="002A2CDE">
            <w:pPr>
              <w:spacing w:before="60" w:after="60" w:line="276" w:lineRule="auto"/>
              <w:rPr>
                <w:rFonts w:eastAsia="Quattrocento Sans"/>
                <w:sz w:val="20"/>
                <w:szCs w:val="20"/>
                <w:lang w:val="en-IE"/>
              </w:rPr>
            </w:pPr>
          </w:p>
        </w:tc>
        <w:tc>
          <w:tcPr>
            <w:tcW w:w="1384" w:type="dxa"/>
            <w:vMerge w:val="restart"/>
            <w:tcBorders>
              <w:top w:val="single" w:sz="4" w:space="0" w:color="auto"/>
            </w:tcBorders>
            <w:shd w:val="clear" w:color="auto" w:fill="auto"/>
            <w:vAlign w:val="center"/>
          </w:tcPr>
          <w:p w14:paraId="27FF4F95" w14:textId="77777777" w:rsidR="001E3CED" w:rsidRPr="000420FC" w:rsidRDefault="001E3CED" w:rsidP="008E2B49">
            <w:pPr>
              <w:spacing w:before="60" w:after="60" w:line="276" w:lineRule="auto"/>
              <w:jc w:val="center"/>
              <w:rPr>
                <w:rFonts w:eastAsia="Quattrocento Sans"/>
                <w:sz w:val="20"/>
                <w:szCs w:val="20"/>
                <w:lang w:val="en-IE"/>
              </w:rPr>
            </w:pPr>
            <w:r w:rsidRPr="000420FC">
              <w:rPr>
                <w:rFonts w:eastAsia="Quattrocento Sans"/>
                <w:sz w:val="20"/>
                <w:szCs w:val="20"/>
                <w:lang w:val="en-IE"/>
              </w:rPr>
              <w:t>Placebo-BDNF decrease (</w:t>
            </w:r>
            <w:r w:rsidRPr="000420FC">
              <w:rPr>
                <w:sz w:val="21"/>
                <w:szCs w:val="21"/>
              </w:rPr>
              <w:t>↓)</w:t>
            </w:r>
          </w:p>
        </w:tc>
        <w:tc>
          <w:tcPr>
            <w:tcW w:w="3719" w:type="dxa"/>
            <w:tcBorders>
              <w:top w:val="single" w:sz="4" w:space="0" w:color="auto"/>
              <w:left w:val="nil"/>
              <w:bottom w:val="single" w:sz="4" w:space="0" w:color="000000"/>
            </w:tcBorders>
            <w:shd w:val="clear" w:color="auto" w:fill="auto"/>
            <w:vAlign w:val="center"/>
          </w:tcPr>
          <w:p w14:paraId="089CD7AE" w14:textId="77777777" w:rsidR="001E3CED" w:rsidRPr="000420FC" w:rsidRDefault="001E3CED" w:rsidP="008E2B49">
            <w:pPr>
              <w:spacing w:before="60" w:after="60" w:line="276" w:lineRule="auto"/>
              <w:ind w:left="776"/>
              <w:jc w:val="both"/>
              <w:rPr>
                <w:rFonts w:eastAsia="Quattrocento Sans"/>
                <w:sz w:val="20"/>
                <w:szCs w:val="20"/>
                <w:lang w:val="en-IE"/>
              </w:rPr>
            </w:pPr>
            <w:r w:rsidRPr="000420FC">
              <w:rPr>
                <w:rFonts w:eastAsia="Quattrocento Sans"/>
                <w:sz w:val="20"/>
                <w:szCs w:val="20"/>
                <w:lang w:val="en-IE"/>
              </w:rPr>
              <w:t>Medial PFC</w:t>
            </w:r>
          </w:p>
        </w:tc>
        <w:tc>
          <w:tcPr>
            <w:tcW w:w="2977" w:type="dxa"/>
            <w:tcBorders>
              <w:top w:val="single" w:sz="4" w:space="0" w:color="auto"/>
              <w:bottom w:val="single" w:sz="4" w:space="0" w:color="000000"/>
            </w:tcBorders>
            <w:shd w:val="clear" w:color="auto" w:fill="auto"/>
            <w:vAlign w:val="center"/>
          </w:tcPr>
          <w:p w14:paraId="040AEBCE" w14:textId="77777777" w:rsidR="001E3CED" w:rsidRPr="000420FC" w:rsidRDefault="001E3CED" w:rsidP="008E2B49">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t= 2.49, df=31, </w:t>
            </w:r>
            <w:r w:rsidRPr="000420FC">
              <w:rPr>
                <w:bCs/>
                <w:color w:val="000000"/>
                <w:sz w:val="20"/>
                <w:szCs w:val="20"/>
              </w:rPr>
              <w:t>p=0.018</w:t>
            </w:r>
          </w:p>
        </w:tc>
      </w:tr>
      <w:tr w:rsidR="008E2B49" w:rsidRPr="000420FC" w14:paraId="50A92707" w14:textId="77777777" w:rsidTr="008E2B49">
        <w:tc>
          <w:tcPr>
            <w:tcW w:w="1384" w:type="dxa"/>
            <w:vMerge/>
          </w:tcPr>
          <w:p w14:paraId="0470874E" w14:textId="77777777" w:rsidR="001E3CED" w:rsidRPr="000420FC" w:rsidRDefault="001E3CED" w:rsidP="002A2CDE">
            <w:pPr>
              <w:spacing w:before="60" w:after="60" w:line="276" w:lineRule="auto"/>
              <w:rPr>
                <w:rFonts w:eastAsia="Quattrocento Sans"/>
                <w:sz w:val="20"/>
                <w:szCs w:val="20"/>
                <w:lang w:val="en-IE"/>
              </w:rPr>
            </w:pPr>
          </w:p>
        </w:tc>
        <w:tc>
          <w:tcPr>
            <w:tcW w:w="1384" w:type="dxa"/>
            <w:vMerge/>
            <w:shd w:val="clear" w:color="auto" w:fill="auto"/>
            <w:vAlign w:val="center"/>
          </w:tcPr>
          <w:p w14:paraId="6C036F69" w14:textId="77777777" w:rsidR="001E3CED" w:rsidRPr="000420FC" w:rsidRDefault="001E3CED" w:rsidP="002A2CDE">
            <w:pPr>
              <w:spacing w:before="60" w:after="60" w:line="276" w:lineRule="auto"/>
              <w:rPr>
                <w:rFonts w:eastAsia="Quattrocento Sans"/>
                <w:sz w:val="20"/>
                <w:szCs w:val="20"/>
                <w:lang w:val="en-IE"/>
              </w:rPr>
            </w:pPr>
          </w:p>
        </w:tc>
        <w:tc>
          <w:tcPr>
            <w:tcW w:w="3719" w:type="dxa"/>
            <w:tcBorders>
              <w:top w:val="single" w:sz="4" w:space="0" w:color="000000"/>
              <w:left w:val="nil"/>
              <w:bottom w:val="single" w:sz="4" w:space="0" w:color="000000"/>
            </w:tcBorders>
            <w:shd w:val="clear" w:color="auto" w:fill="auto"/>
            <w:vAlign w:val="center"/>
          </w:tcPr>
          <w:p w14:paraId="5AD5F233" w14:textId="77777777" w:rsidR="001E3CED" w:rsidRPr="000420FC" w:rsidRDefault="001E3CED" w:rsidP="008E2B49">
            <w:pPr>
              <w:spacing w:before="60" w:after="60" w:line="276" w:lineRule="auto"/>
              <w:ind w:left="776"/>
              <w:jc w:val="both"/>
              <w:rPr>
                <w:rFonts w:eastAsia="Quattrocento Sans"/>
                <w:sz w:val="20"/>
                <w:szCs w:val="20"/>
                <w:lang w:val="en-IE"/>
              </w:rPr>
            </w:pPr>
            <w:r w:rsidRPr="000420FC">
              <w:rPr>
                <w:rFonts w:eastAsia="Quattrocento Sans"/>
                <w:sz w:val="20"/>
                <w:szCs w:val="20"/>
                <w:lang w:val="en-IE"/>
              </w:rPr>
              <w:t>Posterior cingulate cortex</w:t>
            </w:r>
          </w:p>
        </w:tc>
        <w:tc>
          <w:tcPr>
            <w:tcW w:w="2977" w:type="dxa"/>
            <w:tcBorders>
              <w:top w:val="single" w:sz="4" w:space="0" w:color="000000"/>
              <w:bottom w:val="single" w:sz="4" w:space="0" w:color="000000"/>
            </w:tcBorders>
            <w:shd w:val="clear" w:color="auto" w:fill="auto"/>
            <w:vAlign w:val="center"/>
          </w:tcPr>
          <w:p w14:paraId="5CB96D76" w14:textId="77777777" w:rsidR="001E3CED" w:rsidRPr="000420FC" w:rsidRDefault="001E3CED" w:rsidP="008E2B49">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t= 1.90, df=31, </w:t>
            </w:r>
            <w:r w:rsidRPr="000420FC">
              <w:rPr>
                <w:bCs/>
                <w:color w:val="000000"/>
                <w:sz w:val="20"/>
                <w:szCs w:val="20"/>
              </w:rPr>
              <w:t>p=0.07</w:t>
            </w:r>
          </w:p>
        </w:tc>
      </w:tr>
      <w:tr w:rsidR="008E2B49" w:rsidRPr="000420FC" w14:paraId="3113A3EE" w14:textId="77777777" w:rsidTr="008E2B49">
        <w:tc>
          <w:tcPr>
            <w:tcW w:w="1384" w:type="dxa"/>
            <w:vMerge/>
          </w:tcPr>
          <w:p w14:paraId="044B053F" w14:textId="77777777" w:rsidR="001E3CED" w:rsidRPr="000420FC" w:rsidRDefault="001E3CED" w:rsidP="002A2CDE">
            <w:pPr>
              <w:spacing w:before="60" w:after="60" w:line="276" w:lineRule="auto"/>
              <w:rPr>
                <w:rFonts w:eastAsia="Quattrocento Sans"/>
                <w:sz w:val="20"/>
                <w:szCs w:val="20"/>
                <w:lang w:val="en-IE"/>
              </w:rPr>
            </w:pPr>
          </w:p>
        </w:tc>
        <w:tc>
          <w:tcPr>
            <w:tcW w:w="1384" w:type="dxa"/>
            <w:vMerge/>
            <w:shd w:val="clear" w:color="auto" w:fill="auto"/>
            <w:vAlign w:val="center"/>
          </w:tcPr>
          <w:p w14:paraId="4D150339" w14:textId="77777777" w:rsidR="001E3CED" w:rsidRPr="000420FC" w:rsidRDefault="001E3CED" w:rsidP="002A2CDE">
            <w:pPr>
              <w:spacing w:before="60" w:after="60" w:line="276" w:lineRule="auto"/>
              <w:rPr>
                <w:rFonts w:eastAsia="Quattrocento Sans"/>
                <w:sz w:val="20"/>
                <w:szCs w:val="20"/>
                <w:lang w:val="en-IE"/>
              </w:rPr>
            </w:pPr>
          </w:p>
        </w:tc>
        <w:tc>
          <w:tcPr>
            <w:tcW w:w="3719" w:type="dxa"/>
            <w:tcBorders>
              <w:top w:val="single" w:sz="4" w:space="0" w:color="000000"/>
              <w:left w:val="nil"/>
              <w:bottom w:val="single" w:sz="4" w:space="0" w:color="000000"/>
            </w:tcBorders>
            <w:shd w:val="clear" w:color="auto" w:fill="auto"/>
            <w:vAlign w:val="center"/>
          </w:tcPr>
          <w:p w14:paraId="3A298A88" w14:textId="77777777" w:rsidR="001E3CED" w:rsidRPr="000420FC" w:rsidRDefault="001E3CED" w:rsidP="008E2B49">
            <w:pPr>
              <w:spacing w:before="60" w:after="60" w:line="276" w:lineRule="auto"/>
              <w:ind w:left="776"/>
              <w:jc w:val="both"/>
              <w:rPr>
                <w:rFonts w:eastAsia="Quattrocento Sans"/>
                <w:sz w:val="20"/>
                <w:szCs w:val="20"/>
                <w:lang w:val="en-IE"/>
              </w:rPr>
            </w:pPr>
            <w:r w:rsidRPr="000420FC">
              <w:rPr>
                <w:rFonts w:eastAsia="Quattrocento Sans"/>
                <w:sz w:val="20"/>
                <w:szCs w:val="20"/>
                <w:lang w:val="en-IE"/>
              </w:rPr>
              <w:t>Inferior temporal gyrus, left</w:t>
            </w:r>
          </w:p>
        </w:tc>
        <w:tc>
          <w:tcPr>
            <w:tcW w:w="2977" w:type="dxa"/>
            <w:tcBorders>
              <w:top w:val="single" w:sz="4" w:space="0" w:color="000000"/>
              <w:bottom w:val="single" w:sz="4" w:space="0" w:color="000000"/>
            </w:tcBorders>
            <w:shd w:val="clear" w:color="auto" w:fill="auto"/>
            <w:vAlign w:val="center"/>
          </w:tcPr>
          <w:p w14:paraId="66B461AA" w14:textId="77777777" w:rsidR="001E3CED" w:rsidRPr="000420FC" w:rsidRDefault="001E3CED" w:rsidP="008E2B49">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t= 1.69, df=31, </w:t>
            </w:r>
            <w:r w:rsidRPr="000420FC">
              <w:rPr>
                <w:bCs/>
                <w:color w:val="000000"/>
                <w:sz w:val="20"/>
                <w:szCs w:val="20"/>
              </w:rPr>
              <w:t>p=0.10</w:t>
            </w:r>
          </w:p>
        </w:tc>
      </w:tr>
      <w:tr w:rsidR="008E2B49" w:rsidRPr="000420FC" w14:paraId="42B69C83" w14:textId="77777777" w:rsidTr="008E2B49">
        <w:tc>
          <w:tcPr>
            <w:tcW w:w="1384" w:type="dxa"/>
            <w:vMerge/>
          </w:tcPr>
          <w:p w14:paraId="5984ADE3" w14:textId="77777777" w:rsidR="001E3CED" w:rsidRPr="000420FC" w:rsidRDefault="001E3CED" w:rsidP="002A2CDE">
            <w:pPr>
              <w:spacing w:before="60" w:after="60" w:line="276" w:lineRule="auto"/>
              <w:rPr>
                <w:rFonts w:eastAsia="Quattrocento Sans"/>
                <w:sz w:val="20"/>
                <w:szCs w:val="20"/>
                <w:lang w:val="en-IE"/>
              </w:rPr>
            </w:pPr>
          </w:p>
        </w:tc>
        <w:tc>
          <w:tcPr>
            <w:tcW w:w="1384" w:type="dxa"/>
            <w:vMerge/>
            <w:shd w:val="clear" w:color="auto" w:fill="auto"/>
            <w:vAlign w:val="center"/>
          </w:tcPr>
          <w:p w14:paraId="520FC1CB" w14:textId="77777777" w:rsidR="001E3CED" w:rsidRPr="000420FC" w:rsidRDefault="001E3CED" w:rsidP="002A2CDE">
            <w:pPr>
              <w:spacing w:before="60" w:after="60" w:line="276" w:lineRule="auto"/>
              <w:rPr>
                <w:rFonts w:eastAsia="Quattrocento Sans"/>
                <w:sz w:val="20"/>
                <w:szCs w:val="20"/>
                <w:lang w:val="en-IE"/>
              </w:rPr>
            </w:pPr>
          </w:p>
        </w:tc>
        <w:tc>
          <w:tcPr>
            <w:tcW w:w="3719" w:type="dxa"/>
            <w:tcBorders>
              <w:top w:val="single" w:sz="4" w:space="0" w:color="000000"/>
              <w:left w:val="nil"/>
              <w:bottom w:val="single" w:sz="4" w:space="0" w:color="000000"/>
            </w:tcBorders>
            <w:shd w:val="clear" w:color="auto" w:fill="auto"/>
            <w:vAlign w:val="center"/>
          </w:tcPr>
          <w:p w14:paraId="418A6AE7" w14:textId="77777777" w:rsidR="001E3CED" w:rsidRPr="000420FC" w:rsidRDefault="001E3CED" w:rsidP="008E2B49">
            <w:pPr>
              <w:spacing w:before="60" w:after="60" w:line="276" w:lineRule="auto"/>
              <w:ind w:left="776"/>
              <w:jc w:val="both"/>
              <w:rPr>
                <w:rFonts w:eastAsia="Quattrocento Sans"/>
                <w:sz w:val="20"/>
                <w:szCs w:val="20"/>
                <w:lang w:val="en-IE"/>
              </w:rPr>
            </w:pPr>
            <w:r w:rsidRPr="000420FC">
              <w:rPr>
                <w:rFonts w:eastAsia="Quattrocento Sans"/>
                <w:sz w:val="20"/>
                <w:szCs w:val="20"/>
                <w:lang w:val="en-IE"/>
              </w:rPr>
              <w:t>Cerebellum, left</w:t>
            </w:r>
          </w:p>
        </w:tc>
        <w:tc>
          <w:tcPr>
            <w:tcW w:w="2977" w:type="dxa"/>
            <w:tcBorders>
              <w:top w:val="single" w:sz="4" w:space="0" w:color="000000"/>
              <w:bottom w:val="single" w:sz="4" w:space="0" w:color="000000"/>
            </w:tcBorders>
            <w:shd w:val="clear" w:color="auto" w:fill="auto"/>
            <w:vAlign w:val="center"/>
          </w:tcPr>
          <w:p w14:paraId="7633F7CE" w14:textId="77777777" w:rsidR="001E3CED" w:rsidRPr="000420FC" w:rsidRDefault="001E3CED" w:rsidP="008E2B49">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t= 2.24, df=31, </w:t>
            </w:r>
            <w:r w:rsidRPr="000420FC">
              <w:rPr>
                <w:bCs/>
                <w:color w:val="000000"/>
                <w:sz w:val="20"/>
                <w:szCs w:val="20"/>
              </w:rPr>
              <w:t>p=0.03</w:t>
            </w:r>
          </w:p>
        </w:tc>
      </w:tr>
      <w:tr w:rsidR="008E2B49" w:rsidRPr="000420FC" w14:paraId="280F5BF5" w14:textId="77777777" w:rsidTr="008E2B49">
        <w:tc>
          <w:tcPr>
            <w:tcW w:w="1384" w:type="dxa"/>
            <w:vMerge/>
            <w:tcBorders>
              <w:bottom w:val="single" w:sz="18" w:space="0" w:color="000000"/>
            </w:tcBorders>
          </w:tcPr>
          <w:p w14:paraId="729F1F09" w14:textId="77777777" w:rsidR="001E3CED" w:rsidRPr="000420FC" w:rsidRDefault="001E3CED" w:rsidP="002A2CDE">
            <w:pPr>
              <w:spacing w:before="60" w:after="60" w:line="276" w:lineRule="auto"/>
              <w:rPr>
                <w:rFonts w:eastAsia="Quattrocento Sans"/>
                <w:sz w:val="20"/>
                <w:szCs w:val="20"/>
                <w:lang w:val="en-IE"/>
              </w:rPr>
            </w:pPr>
          </w:p>
        </w:tc>
        <w:tc>
          <w:tcPr>
            <w:tcW w:w="1384" w:type="dxa"/>
            <w:vMerge/>
            <w:tcBorders>
              <w:bottom w:val="single" w:sz="18" w:space="0" w:color="000000"/>
            </w:tcBorders>
            <w:shd w:val="clear" w:color="auto" w:fill="auto"/>
            <w:vAlign w:val="center"/>
          </w:tcPr>
          <w:p w14:paraId="5D76871E" w14:textId="77777777" w:rsidR="001E3CED" w:rsidRPr="000420FC" w:rsidRDefault="001E3CED" w:rsidP="002A2CDE">
            <w:pPr>
              <w:spacing w:before="60" w:after="60" w:line="276" w:lineRule="auto"/>
              <w:rPr>
                <w:rFonts w:eastAsia="Quattrocento Sans"/>
                <w:sz w:val="20"/>
                <w:szCs w:val="20"/>
                <w:lang w:val="en-IE"/>
              </w:rPr>
            </w:pPr>
          </w:p>
        </w:tc>
        <w:tc>
          <w:tcPr>
            <w:tcW w:w="3719" w:type="dxa"/>
            <w:tcBorders>
              <w:top w:val="single" w:sz="4" w:space="0" w:color="000000"/>
              <w:left w:val="nil"/>
              <w:bottom w:val="single" w:sz="18" w:space="0" w:color="000000"/>
            </w:tcBorders>
            <w:shd w:val="clear" w:color="auto" w:fill="auto"/>
            <w:vAlign w:val="center"/>
          </w:tcPr>
          <w:p w14:paraId="272A64A3" w14:textId="77777777" w:rsidR="001E3CED" w:rsidRPr="000420FC" w:rsidRDefault="001E3CED" w:rsidP="008E2B49">
            <w:pPr>
              <w:spacing w:before="60" w:after="60" w:line="276" w:lineRule="auto"/>
              <w:ind w:left="776"/>
              <w:jc w:val="both"/>
              <w:rPr>
                <w:rFonts w:eastAsia="Quattrocento Sans"/>
                <w:sz w:val="20"/>
                <w:szCs w:val="20"/>
                <w:lang w:val="en-IE"/>
              </w:rPr>
            </w:pPr>
            <w:r w:rsidRPr="000420FC">
              <w:rPr>
                <w:rFonts w:eastAsia="Quattrocento Sans"/>
                <w:sz w:val="20"/>
                <w:szCs w:val="20"/>
                <w:lang w:val="en-IE"/>
              </w:rPr>
              <w:t>Superior temporal gyrus, right</w:t>
            </w:r>
          </w:p>
        </w:tc>
        <w:tc>
          <w:tcPr>
            <w:tcW w:w="2977" w:type="dxa"/>
            <w:tcBorders>
              <w:top w:val="single" w:sz="4" w:space="0" w:color="000000"/>
              <w:bottom w:val="single" w:sz="18" w:space="0" w:color="000000"/>
            </w:tcBorders>
            <w:shd w:val="clear" w:color="auto" w:fill="auto"/>
            <w:vAlign w:val="center"/>
          </w:tcPr>
          <w:p w14:paraId="206399C8" w14:textId="77777777" w:rsidR="001E3CED" w:rsidRPr="000420FC" w:rsidRDefault="001E3CED" w:rsidP="008E2B49">
            <w:pPr>
              <w:widowControl w:val="0"/>
              <w:autoSpaceDE w:val="0"/>
              <w:autoSpaceDN w:val="0"/>
              <w:adjustRightInd w:val="0"/>
              <w:spacing w:line="276" w:lineRule="auto"/>
              <w:jc w:val="center"/>
              <w:rPr>
                <w:color w:val="000000"/>
                <w:sz w:val="20"/>
                <w:szCs w:val="20"/>
              </w:rPr>
            </w:pPr>
            <w:r w:rsidRPr="000420FC">
              <w:rPr>
                <w:color w:val="000000"/>
                <w:sz w:val="20"/>
                <w:szCs w:val="20"/>
              </w:rPr>
              <w:t xml:space="preserve">t= 1.78, df=31, </w:t>
            </w:r>
            <w:r w:rsidRPr="000420FC">
              <w:rPr>
                <w:bCs/>
                <w:color w:val="000000"/>
                <w:sz w:val="20"/>
                <w:szCs w:val="20"/>
              </w:rPr>
              <w:t>p=0.08</w:t>
            </w:r>
          </w:p>
        </w:tc>
      </w:tr>
    </w:tbl>
    <w:p w14:paraId="704798B9" w14:textId="77777777" w:rsidR="001E3CED" w:rsidRPr="000420FC" w:rsidRDefault="001E3CED" w:rsidP="001E3CED">
      <w:pPr>
        <w:jc w:val="both"/>
        <w:rPr>
          <w:sz w:val="20"/>
        </w:rPr>
      </w:pPr>
    </w:p>
    <w:p w14:paraId="5459B499" w14:textId="77777777" w:rsidR="008E2B49" w:rsidRPr="000420FC" w:rsidRDefault="008E2B49" w:rsidP="001E3CED">
      <w:pPr>
        <w:jc w:val="both"/>
        <w:rPr>
          <w:b/>
          <w:sz w:val="21"/>
          <w:szCs w:val="21"/>
        </w:rPr>
      </w:pPr>
    </w:p>
    <w:p w14:paraId="107239CF" w14:textId="0F0DFCE4" w:rsidR="008E2B49" w:rsidRPr="000420FC" w:rsidRDefault="00FA3289" w:rsidP="00B622B0">
      <w:pPr>
        <w:pageBreakBefore/>
        <w:spacing w:line="480" w:lineRule="auto"/>
        <w:jc w:val="both"/>
        <w:rPr>
          <w:b/>
        </w:rPr>
      </w:pPr>
      <w:r w:rsidRPr="000420FC">
        <w:rPr>
          <w:b/>
        </w:rPr>
        <w:lastRenderedPageBreak/>
        <w:t>Supplementary figure</w:t>
      </w:r>
      <w:r w:rsidR="004A3B63">
        <w:rPr>
          <w:b/>
        </w:rPr>
        <w:t>s</w:t>
      </w:r>
    </w:p>
    <w:p w14:paraId="61ABE1D3" w14:textId="1A033B57" w:rsidR="004A3B63" w:rsidRDefault="004A3B63" w:rsidP="004A3B63">
      <w:pPr>
        <w:spacing w:line="360" w:lineRule="auto"/>
        <w:jc w:val="both"/>
        <w:rPr>
          <w:b/>
        </w:rPr>
      </w:pPr>
      <w:r>
        <w:rPr>
          <w:b/>
          <w:noProof/>
        </w:rPr>
        <w:drawing>
          <wp:inline distT="0" distB="0" distL="0" distR="0" wp14:anchorId="48EB8DB7" wp14:editId="3CCC8B42">
            <wp:extent cx="5113392" cy="678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_Figure1_revised.png"/>
                    <pic:cNvPicPr/>
                  </pic:nvPicPr>
                  <pic:blipFill>
                    <a:blip r:embed="rId6">
                      <a:extLst>
                        <a:ext uri="{28A0092B-C50C-407E-A947-70E740481C1C}">
                          <a14:useLocalDpi xmlns:a14="http://schemas.microsoft.com/office/drawing/2010/main" val="0"/>
                        </a:ext>
                      </a:extLst>
                    </a:blip>
                    <a:stretch>
                      <a:fillRect/>
                    </a:stretch>
                  </pic:blipFill>
                  <pic:spPr>
                    <a:xfrm>
                      <a:off x="0" y="0"/>
                      <a:ext cx="5126017" cy="6798544"/>
                    </a:xfrm>
                    <a:prstGeom prst="rect">
                      <a:avLst/>
                    </a:prstGeom>
                  </pic:spPr>
                </pic:pic>
              </a:graphicData>
            </a:graphic>
          </wp:inline>
        </w:drawing>
      </w:r>
      <w:r w:rsidR="00FA3289" w:rsidRPr="000420FC">
        <w:rPr>
          <w:b/>
        </w:rPr>
        <w:t>Supplementary Figure 1:</w:t>
      </w:r>
      <w:r w:rsidR="00FA3289" w:rsidRPr="000420FC">
        <w:t xml:space="preserve"> </w:t>
      </w:r>
      <w:r w:rsidR="00FA3289" w:rsidRPr="000420FC">
        <w:rPr>
          <w:b/>
        </w:rPr>
        <w:t>Correlations between plasma BDNF and RSFC changes after 24h divided by subgroups</w:t>
      </w:r>
    </w:p>
    <w:p w14:paraId="55148743" w14:textId="48362EBD" w:rsidR="00FA3289" w:rsidRPr="000420FC" w:rsidRDefault="00FA3289" w:rsidP="004A3B63">
      <w:pPr>
        <w:spacing w:line="360" w:lineRule="auto"/>
        <w:jc w:val="both"/>
      </w:pPr>
      <w:r w:rsidRPr="000420FC">
        <w:t>Depictured are the correlations between relative dorsomedial prefrontal cortex (</w:t>
      </w:r>
      <w:proofErr w:type="spellStart"/>
      <w:r w:rsidRPr="000420FC">
        <w:t>dmPFC</w:t>
      </w:r>
      <w:proofErr w:type="spellEnd"/>
      <w:r w:rsidRPr="000420FC">
        <w:t xml:space="preserve">) seeded RSFC changes to </w:t>
      </w:r>
      <w:r w:rsidRPr="000420FC">
        <w:rPr>
          <w:b/>
        </w:rPr>
        <w:t>(A)</w:t>
      </w:r>
      <w:r w:rsidRPr="000420FC">
        <w:t xml:space="preserve"> </w:t>
      </w:r>
      <w:r w:rsidRPr="000420FC">
        <w:rPr>
          <w:color w:val="000000" w:themeColor="text1"/>
        </w:rPr>
        <w:t>left inferior temporal gyrus (</w:t>
      </w:r>
      <w:proofErr w:type="spellStart"/>
      <w:r w:rsidRPr="000420FC">
        <w:rPr>
          <w:color w:val="000000" w:themeColor="text1"/>
        </w:rPr>
        <w:t>ITemp</w:t>
      </w:r>
      <w:proofErr w:type="spellEnd"/>
      <w:r w:rsidRPr="000420FC">
        <w:rPr>
          <w:color w:val="000000" w:themeColor="text1"/>
        </w:rPr>
        <w:t xml:space="preserve">), </w:t>
      </w:r>
      <w:r w:rsidRPr="000420FC">
        <w:rPr>
          <w:b/>
        </w:rPr>
        <w:t>(B)</w:t>
      </w:r>
      <w:r w:rsidRPr="000420FC">
        <w:t xml:space="preserve"> </w:t>
      </w:r>
      <w:r w:rsidRPr="000420FC">
        <w:rPr>
          <w:color w:val="000000" w:themeColor="text1"/>
        </w:rPr>
        <w:t>cerebellum</w:t>
      </w:r>
      <w:r w:rsidRPr="000420FC">
        <w:t xml:space="preserve"> and </w:t>
      </w:r>
      <w:r w:rsidRPr="000420FC">
        <w:rPr>
          <w:b/>
        </w:rPr>
        <w:t>(C)</w:t>
      </w:r>
      <w:r w:rsidRPr="000420FC">
        <w:t xml:space="preserve"> </w:t>
      </w:r>
      <w:r w:rsidRPr="000420FC">
        <w:rPr>
          <w:color w:val="000000" w:themeColor="text1"/>
        </w:rPr>
        <w:t xml:space="preserve">right superior </w:t>
      </w:r>
      <w:r w:rsidRPr="000420FC">
        <w:rPr>
          <w:color w:val="000000" w:themeColor="text1"/>
        </w:rPr>
        <w:lastRenderedPageBreak/>
        <w:t>temporal gyrus (</w:t>
      </w:r>
      <w:proofErr w:type="spellStart"/>
      <w:r w:rsidRPr="000420FC">
        <w:rPr>
          <w:color w:val="000000" w:themeColor="text1"/>
        </w:rPr>
        <w:t>STemp</w:t>
      </w:r>
      <w:proofErr w:type="spellEnd"/>
      <w:r w:rsidRPr="000420FC">
        <w:rPr>
          <w:color w:val="000000" w:themeColor="text1"/>
        </w:rPr>
        <w:t xml:space="preserve">) </w:t>
      </w:r>
      <w:r w:rsidRPr="000420FC">
        <w:t>and the relative BDNF changes 24h after ketamine (left side) and placebo (right side) infusion. Red and orange markers represent subjects that showed an increase in BDNF levels after ketamine and placebo infusion, respectively. Blue and green markers represent subjects that showed a decrease in BDNF levels after ketamine and placebo infusion, respectively. Crosses represent the mean and the standard error of mean (SEM) of the subgroups (in color) and whole group (in black, n=53). Dotted vertical lines represent the borders when RSFC changes become significance for the whole group.</w:t>
      </w:r>
    </w:p>
    <w:p w14:paraId="5CF0DA50" w14:textId="2DE9A0E4" w:rsidR="00FA3289" w:rsidRDefault="00FA3289" w:rsidP="00B622B0">
      <w:pPr>
        <w:spacing w:line="480" w:lineRule="auto"/>
        <w:jc w:val="both"/>
        <w:rPr>
          <w:b/>
        </w:rPr>
      </w:pPr>
    </w:p>
    <w:p w14:paraId="50ACEA9D" w14:textId="77777777" w:rsidR="004A3B63" w:rsidRDefault="004A3B63" w:rsidP="00B622B0">
      <w:pPr>
        <w:spacing w:line="480" w:lineRule="auto"/>
        <w:jc w:val="both"/>
        <w:rPr>
          <w:b/>
        </w:rPr>
      </w:pPr>
    </w:p>
    <w:p w14:paraId="1A73C9A4" w14:textId="38435D51" w:rsidR="004A3B63" w:rsidRPr="000420FC" w:rsidRDefault="004A3B63" w:rsidP="00B622B0">
      <w:pPr>
        <w:spacing w:line="480" w:lineRule="auto"/>
        <w:jc w:val="both"/>
        <w:rPr>
          <w:b/>
        </w:rPr>
      </w:pPr>
      <w:r>
        <w:rPr>
          <w:b/>
          <w:noProof/>
        </w:rPr>
        <w:drawing>
          <wp:inline distT="0" distB="0" distL="0" distR="0" wp14:anchorId="0B5FCBE3" wp14:editId="7358BA22">
            <wp:extent cx="5943600" cy="324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Fig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247390"/>
                    </a:xfrm>
                    <a:prstGeom prst="rect">
                      <a:avLst/>
                    </a:prstGeom>
                  </pic:spPr>
                </pic:pic>
              </a:graphicData>
            </a:graphic>
          </wp:inline>
        </w:drawing>
      </w:r>
    </w:p>
    <w:p w14:paraId="36413E74" w14:textId="416533B7" w:rsidR="00FA3289" w:rsidRPr="000420FC" w:rsidRDefault="00FA3289" w:rsidP="004A3B63">
      <w:pPr>
        <w:spacing w:line="360" w:lineRule="auto"/>
        <w:jc w:val="both"/>
        <w:rPr>
          <w:b/>
        </w:rPr>
      </w:pPr>
      <w:r w:rsidRPr="000420FC">
        <w:rPr>
          <w:b/>
        </w:rPr>
        <w:t xml:space="preserve">Suppl Figure 2: Whole-brain interaction regression analysis for link between delayed BDNF change </w:t>
      </w:r>
      <w:r w:rsidR="000420FC">
        <w:rPr>
          <w:b/>
        </w:rPr>
        <w:t xml:space="preserve">at 24h </w:t>
      </w:r>
      <w:r w:rsidRPr="000420FC">
        <w:rPr>
          <w:b/>
        </w:rPr>
        <w:t xml:space="preserve">and </w:t>
      </w:r>
      <w:r w:rsidR="000420FC">
        <w:rPr>
          <w:b/>
        </w:rPr>
        <w:t>acute RSFC changes</w:t>
      </w:r>
    </w:p>
    <w:p w14:paraId="0005B5C5" w14:textId="0D352BBE" w:rsidR="00FA3289" w:rsidRPr="000420FC" w:rsidRDefault="00FA3289" w:rsidP="004A3B63">
      <w:pPr>
        <w:spacing w:line="360" w:lineRule="auto"/>
        <w:jc w:val="both"/>
      </w:pPr>
      <w:r w:rsidRPr="000420FC">
        <w:rPr>
          <w:color w:val="000000" w:themeColor="text1"/>
        </w:rPr>
        <w:t>Participants receiving ketamine or placebo showed a significantly distinct association between plasma BDNF change after 24h and dorsomedial prefrontal cortex (</w:t>
      </w:r>
      <w:proofErr w:type="spellStart"/>
      <w:r w:rsidRPr="000420FC">
        <w:rPr>
          <w:color w:val="000000" w:themeColor="text1"/>
        </w:rPr>
        <w:t>dmPFC</w:t>
      </w:r>
      <w:proofErr w:type="spellEnd"/>
      <w:r w:rsidRPr="000420FC">
        <w:rPr>
          <w:color w:val="000000" w:themeColor="text1"/>
        </w:rPr>
        <w:t xml:space="preserve">) seeded </w:t>
      </w:r>
      <w:r w:rsidRPr="000420FC">
        <w:t>Resting-State Functional Connectivity (</w:t>
      </w:r>
      <w:r w:rsidRPr="000420FC">
        <w:rPr>
          <w:color w:val="000000" w:themeColor="text1"/>
        </w:rPr>
        <w:t xml:space="preserve">RSFC) changes to posterior cingulate cortex (PCC), medial prefrontal cortex/ </w:t>
      </w:r>
      <w:proofErr w:type="spellStart"/>
      <w:r w:rsidRPr="000420FC">
        <w:rPr>
          <w:color w:val="000000" w:themeColor="text1"/>
        </w:rPr>
        <w:t>perigenual</w:t>
      </w:r>
      <w:proofErr w:type="spellEnd"/>
      <w:r w:rsidRPr="000420FC">
        <w:rPr>
          <w:color w:val="000000" w:themeColor="text1"/>
        </w:rPr>
        <w:t xml:space="preserve"> anterior cingulate cortex (</w:t>
      </w:r>
      <w:proofErr w:type="spellStart"/>
      <w:r w:rsidRPr="000420FC">
        <w:rPr>
          <w:color w:val="000000" w:themeColor="text1"/>
        </w:rPr>
        <w:t>mPFC</w:t>
      </w:r>
      <w:proofErr w:type="spellEnd"/>
      <w:r w:rsidRPr="000420FC">
        <w:rPr>
          <w:color w:val="000000" w:themeColor="text1"/>
        </w:rPr>
        <w:t>/</w:t>
      </w:r>
      <w:proofErr w:type="spellStart"/>
      <w:r w:rsidRPr="000420FC">
        <w:rPr>
          <w:color w:val="000000" w:themeColor="text1"/>
        </w:rPr>
        <w:t>pgACC</w:t>
      </w:r>
      <w:proofErr w:type="spellEnd"/>
      <w:r w:rsidRPr="000420FC">
        <w:rPr>
          <w:color w:val="000000" w:themeColor="text1"/>
        </w:rPr>
        <w:t>) and</w:t>
      </w:r>
      <w:r w:rsidRPr="000420FC">
        <w:t xml:space="preserve"> lateral prefrontal cortex (IPFC) </w:t>
      </w:r>
      <w:r w:rsidRPr="000420FC">
        <w:rPr>
          <w:color w:val="000000" w:themeColor="text1"/>
        </w:rPr>
        <w:t>at 1</w:t>
      </w:r>
      <w:r w:rsidR="000420FC">
        <w:rPr>
          <w:color w:val="000000" w:themeColor="text1"/>
        </w:rPr>
        <w:t>00min</w:t>
      </w:r>
      <w:r w:rsidRPr="000420FC">
        <w:t xml:space="preserve"> (whole-brain level, p&lt;0.05 FWE, n=53, controlled for sex, BDNF </w:t>
      </w:r>
      <w:r w:rsidR="000420FC">
        <w:t>genotype and time of the day; x</w:t>
      </w:r>
      <w:r w:rsidRPr="000420FC">
        <w:t xml:space="preserve"> and z represent MNI coordinates</w:t>
      </w:r>
      <w:r w:rsidR="000420FC">
        <w:t>)</w:t>
      </w:r>
      <w:r w:rsidRPr="000420FC">
        <w:t>.</w:t>
      </w:r>
    </w:p>
    <w:p w14:paraId="2E2400D9" w14:textId="77777777" w:rsidR="00FA3289" w:rsidRPr="000420FC" w:rsidRDefault="00FA3289" w:rsidP="001E3CED">
      <w:pPr>
        <w:jc w:val="both"/>
        <w:rPr>
          <w:b/>
          <w:sz w:val="21"/>
          <w:szCs w:val="21"/>
        </w:rPr>
      </w:pPr>
      <w:bookmarkStart w:id="0" w:name="_GoBack"/>
      <w:bookmarkEnd w:id="0"/>
    </w:p>
    <w:p w14:paraId="09208714" w14:textId="77777777" w:rsidR="001E3CED" w:rsidRPr="000420FC" w:rsidRDefault="001E3CED" w:rsidP="00FA3289">
      <w:pPr>
        <w:keepNext/>
        <w:pageBreakBefore/>
        <w:jc w:val="both"/>
        <w:rPr>
          <w:b/>
        </w:rPr>
      </w:pPr>
      <w:r w:rsidRPr="000420FC">
        <w:rPr>
          <w:b/>
        </w:rPr>
        <w:lastRenderedPageBreak/>
        <w:t>Supplementary references</w:t>
      </w:r>
    </w:p>
    <w:p w14:paraId="3FEACBAE" w14:textId="77777777" w:rsidR="001E3CED" w:rsidRPr="000420FC" w:rsidRDefault="001E3CED" w:rsidP="001E3CED">
      <w:pPr>
        <w:keepNext/>
        <w:jc w:val="both"/>
        <w:rPr>
          <w:b/>
        </w:rPr>
      </w:pPr>
    </w:p>
    <w:p w14:paraId="2D949BA4" w14:textId="77777777" w:rsidR="001E3CED" w:rsidRPr="000420FC" w:rsidRDefault="001E3CED" w:rsidP="001E3CED">
      <w:pPr>
        <w:pStyle w:val="EndNoteBibliography"/>
        <w:spacing w:line="480" w:lineRule="auto"/>
        <w:ind w:left="720" w:hanging="720"/>
        <w:rPr>
          <w:noProof/>
        </w:rPr>
      </w:pPr>
      <w:r w:rsidRPr="000420FC">
        <w:t xml:space="preserve">Chung J-Y, In M-H, Oh S-H, Zaitsev M, Speck O, Cho Z-H (2011). An improved PSF mapping method for EPI distortion correction in </w:t>
      </w:r>
      <w:r w:rsidRPr="000420FC">
        <w:rPr>
          <w:noProof/>
        </w:rPr>
        <w:t>human</w:t>
      </w:r>
      <w:r w:rsidRPr="000420FC">
        <w:t xml:space="preserve"> brain at </w:t>
      </w:r>
      <w:r w:rsidRPr="000420FC">
        <w:rPr>
          <w:noProof/>
        </w:rPr>
        <w:t>ultra high</w:t>
      </w:r>
      <w:r w:rsidRPr="000420FC">
        <w:t xml:space="preserve"> field (7T). </w:t>
      </w:r>
      <w:proofErr w:type="spellStart"/>
      <w:r w:rsidRPr="000420FC">
        <w:rPr>
          <w:i/>
        </w:rPr>
        <w:t>Magn</w:t>
      </w:r>
      <w:proofErr w:type="spellEnd"/>
      <w:r w:rsidRPr="000420FC">
        <w:rPr>
          <w:i/>
        </w:rPr>
        <w:t xml:space="preserve"> </w:t>
      </w:r>
      <w:proofErr w:type="spellStart"/>
      <w:r w:rsidRPr="000420FC">
        <w:rPr>
          <w:i/>
        </w:rPr>
        <w:t>Reson</w:t>
      </w:r>
      <w:proofErr w:type="spellEnd"/>
      <w:r w:rsidRPr="000420FC">
        <w:rPr>
          <w:i/>
        </w:rPr>
        <w:t xml:space="preserve"> Mater Phys Biol Med</w:t>
      </w:r>
      <w:r w:rsidRPr="000420FC">
        <w:t xml:space="preserve"> 24: 179–190.</w:t>
      </w:r>
    </w:p>
    <w:p w14:paraId="3923BCB8" w14:textId="77777777" w:rsidR="001E3CED" w:rsidRPr="000420FC" w:rsidRDefault="001E3CED" w:rsidP="001E3CED">
      <w:pPr>
        <w:pStyle w:val="EndNoteBibliography"/>
        <w:spacing w:line="480" w:lineRule="auto"/>
        <w:ind w:left="720" w:hanging="720"/>
        <w:rPr>
          <w:noProof/>
        </w:rPr>
      </w:pPr>
      <w:r w:rsidRPr="000420FC">
        <w:rPr>
          <w:noProof/>
        </w:rPr>
        <w:t xml:space="preserve">In, M. H., &amp; Speck, O. (2012). Highly accelerated PSF-mapping for EPI distortion correction with improved fidelity. </w:t>
      </w:r>
      <w:r w:rsidRPr="000420FC">
        <w:rPr>
          <w:i/>
          <w:noProof/>
        </w:rPr>
        <w:t>MAGMA, 25</w:t>
      </w:r>
      <w:r w:rsidRPr="000420FC">
        <w:rPr>
          <w:noProof/>
        </w:rPr>
        <w:t xml:space="preserve">(3), 183-192. </w:t>
      </w:r>
    </w:p>
    <w:p w14:paraId="2B0BA607" w14:textId="77777777" w:rsidR="00E75253" w:rsidRPr="000420FC" w:rsidRDefault="001E3CED" w:rsidP="008E2B49">
      <w:pPr>
        <w:pStyle w:val="EndNoteBibliography"/>
        <w:spacing w:line="480" w:lineRule="auto"/>
        <w:ind w:left="720" w:hanging="720"/>
      </w:pPr>
      <w:r w:rsidRPr="000420FC">
        <w:rPr>
          <w:noProof/>
        </w:rPr>
        <w:t xml:space="preserve">Power, J. D., Barnes, K. A., Snyder, A. Z., Schlaggar, B. L., &amp; Petersen, S. E. (2012). Spurious but systematic correlations in functional connectivity MRI networks arise from subject motion. </w:t>
      </w:r>
      <w:r w:rsidRPr="000420FC">
        <w:rPr>
          <w:i/>
          <w:noProof/>
        </w:rPr>
        <w:t>Neuroimage, 59</w:t>
      </w:r>
      <w:r w:rsidRPr="000420FC">
        <w:rPr>
          <w:noProof/>
        </w:rPr>
        <w:t>(3), 2142-2154.</w:t>
      </w:r>
      <w:r w:rsidRPr="000420FC">
        <w:t xml:space="preserve"> </w:t>
      </w:r>
    </w:p>
    <w:sectPr w:rsidR="00E75253" w:rsidRPr="000420FC" w:rsidSect="00103F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B9AC1" w14:textId="77777777" w:rsidR="00D90B47" w:rsidRDefault="00D90B47" w:rsidP="004A3B63">
      <w:r>
        <w:separator/>
      </w:r>
    </w:p>
  </w:endnote>
  <w:endnote w:type="continuationSeparator" w:id="0">
    <w:p w14:paraId="059EDA36" w14:textId="77777777" w:rsidR="00D90B47" w:rsidRDefault="00D90B47" w:rsidP="004A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4DC4" w14:textId="2726E2D5" w:rsidR="004A3B63" w:rsidRDefault="004A3B63">
    <w:pPr>
      <w:pStyle w:val="Footer"/>
    </w:pPr>
    <w:r>
      <w:rPr>
        <w:noProof/>
      </w:rPr>
      <mc:AlternateContent>
        <mc:Choice Requires="wps">
          <w:drawing>
            <wp:anchor distT="0" distB="0" distL="114300" distR="114300" simplePos="0" relativeHeight="251659264" behindDoc="0" locked="0" layoutInCell="0" allowOverlap="1" wp14:anchorId="19D8BCFB" wp14:editId="17FE140F">
              <wp:simplePos x="0" y="0"/>
              <wp:positionH relativeFrom="page">
                <wp:posOffset>0</wp:posOffset>
              </wp:positionH>
              <wp:positionV relativeFrom="page">
                <wp:posOffset>9601200</wp:posOffset>
              </wp:positionV>
              <wp:extent cx="7772400" cy="266700"/>
              <wp:effectExtent l="0" t="0" r="0" b="0"/>
              <wp:wrapNone/>
              <wp:docPr id="3" name="MSIPCMa85542b6a7b16b0dccbafd21"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95CA09" w14:textId="2C824F0A" w:rsidR="004A3B63" w:rsidRPr="004A3B63" w:rsidRDefault="004A3B63" w:rsidP="004A3B63">
                          <w:pPr>
                            <w:rPr>
                              <w:rFonts w:ascii="Rockwell" w:hAnsi="Rockwell"/>
                              <w:color w:val="0078D7"/>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D8BCFB" id="_x0000_t202" coordsize="21600,21600" o:spt="202" path="m,l,21600r21600,l21600,xe">
              <v:stroke joinstyle="miter"/>
              <v:path gradientshapeok="t" o:connecttype="rect"/>
            </v:shapetype>
            <v:shape id="MSIPCMa85542b6a7b16b0dccbafd21"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V9yLAhsDAAA3BgAADgAAAAAAAAAAAAAA&#10;AAAuAgAAZHJzL2Uyb0RvYy54bWxQSwECLQAUAAYACAAAACEAu0DtMdwAAAALAQAADwAAAAAAAAAA&#10;AAAAAAB1BQAAZHJzL2Rvd25yZXYueG1sUEsFBgAAAAAEAAQA8wAAAH4GAAAAAA==&#10;" o:allowincell="f" filled="f" stroked="f" strokeweight=".5pt">
              <v:fill o:detectmouseclick="t"/>
              <v:textbox inset="20pt,0,,0">
                <w:txbxContent>
                  <w:p w14:paraId="5E95CA09" w14:textId="2C824F0A" w:rsidR="004A3B63" w:rsidRPr="004A3B63" w:rsidRDefault="004A3B63" w:rsidP="004A3B63">
                    <w:pPr>
                      <w:rPr>
                        <w:rFonts w:ascii="Rockwell" w:hAnsi="Rockwell"/>
                        <w:color w:val="0078D7"/>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9D752" w14:textId="77777777" w:rsidR="00D90B47" w:rsidRDefault="00D90B47" w:rsidP="004A3B63">
      <w:r>
        <w:separator/>
      </w:r>
    </w:p>
  </w:footnote>
  <w:footnote w:type="continuationSeparator" w:id="0">
    <w:p w14:paraId="0836E506" w14:textId="77777777" w:rsidR="00D90B47" w:rsidRDefault="00D90B47" w:rsidP="004A3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D"/>
    <w:rsid w:val="00000DF1"/>
    <w:rsid w:val="00007312"/>
    <w:rsid w:val="00010A03"/>
    <w:rsid w:val="0001272E"/>
    <w:rsid w:val="00014DBA"/>
    <w:rsid w:val="00022FAA"/>
    <w:rsid w:val="000420FC"/>
    <w:rsid w:val="00056484"/>
    <w:rsid w:val="0007347B"/>
    <w:rsid w:val="000908E6"/>
    <w:rsid w:val="000A0EE1"/>
    <w:rsid w:val="000A51AC"/>
    <w:rsid w:val="000A7CDA"/>
    <w:rsid w:val="000B7614"/>
    <w:rsid w:val="000C079E"/>
    <w:rsid w:val="000C2FFD"/>
    <w:rsid w:val="000C4CE5"/>
    <w:rsid w:val="000C616C"/>
    <w:rsid w:val="000F056D"/>
    <w:rsid w:val="00103F3A"/>
    <w:rsid w:val="00106508"/>
    <w:rsid w:val="001625B6"/>
    <w:rsid w:val="00165A79"/>
    <w:rsid w:val="00186234"/>
    <w:rsid w:val="00194DD5"/>
    <w:rsid w:val="001957E8"/>
    <w:rsid w:val="001A039C"/>
    <w:rsid w:val="001A7477"/>
    <w:rsid w:val="001C4C07"/>
    <w:rsid w:val="001D15C9"/>
    <w:rsid w:val="001E08C5"/>
    <w:rsid w:val="001E1280"/>
    <w:rsid w:val="001E2988"/>
    <w:rsid w:val="001E3CED"/>
    <w:rsid w:val="0022056E"/>
    <w:rsid w:val="00227FE9"/>
    <w:rsid w:val="00230F88"/>
    <w:rsid w:val="00234D53"/>
    <w:rsid w:val="00271CE4"/>
    <w:rsid w:val="0027388A"/>
    <w:rsid w:val="002849B3"/>
    <w:rsid w:val="002A3748"/>
    <w:rsid w:val="002A756E"/>
    <w:rsid w:val="002C65F2"/>
    <w:rsid w:val="00303E3D"/>
    <w:rsid w:val="00312682"/>
    <w:rsid w:val="00314DA1"/>
    <w:rsid w:val="0034195E"/>
    <w:rsid w:val="00343F89"/>
    <w:rsid w:val="00372A81"/>
    <w:rsid w:val="0038281E"/>
    <w:rsid w:val="003A35A6"/>
    <w:rsid w:val="003B7912"/>
    <w:rsid w:val="003E5AC0"/>
    <w:rsid w:val="003F252D"/>
    <w:rsid w:val="003F2657"/>
    <w:rsid w:val="003F7B0D"/>
    <w:rsid w:val="00407179"/>
    <w:rsid w:val="00407BD1"/>
    <w:rsid w:val="00410FBB"/>
    <w:rsid w:val="004136FA"/>
    <w:rsid w:val="00437A5F"/>
    <w:rsid w:val="00447568"/>
    <w:rsid w:val="00462ACC"/>
    <w:rsid w:val="004655F1"/>
    <w:rsid w:val="004A10FE"/>
    <w:rsid w:val="004A3B63"/>
    <w:rsid w:val="0050089E"/>
    <w:rsid w:val="00502C6A"/>
    <w:rsid w:val="005066E7"/>
    <w:rsid w:val="00511CC7"/>
    <w:rsid w:val="00537099"/>
    <w:rsid w:val="005372B0"/>
    <w:rsid w:val="00560E4D"/>
    <w:rsid w:val="00570FDB"/>
    <w:rsid w:val="0058172C"/>
    <w:rsid w:val="0059541A"/>
    <w:rsid w:val="005A7A59"/>
    <w:rsid w:val="005D4FD9"/>
    <w:rsid w:val="005E441D"/>
    <w:rsid w:val="005E5ED4"/>
    <w:rsid w:val="005E6F7C"/>
    <w:rsid w:val="005E7F49"/>
    <w:rsid w:val="005F355E"/>
    <w:rsid w:val="005F565E"/>
    <w:rsid w:val="005F741A"/>
    <w:rsid w:val="00606EC7"/>
    <w:rsid w:val="00617E06"/>
    <w:rsid w:val="00636C63"/>
    <w:rsid w:val="0064572C"/>
    <w:rsid w:val="00666D15"/>
    <w:rsid w:val="00682EC5"/>
    <w:rsid w:val="00687615"/>
    <w:rsid w:val="006A3CBB"/>
    <w:rsid w:val="006B1850"/>
    <w:rsid w:val="006B1F71"/>
    <w:rsid w:val="006C6683"/>
    <w:rsid w:val="006D3D21"/>
    <w:rsid w:val="006E23C7"/>
    <w:rsid w:val="006F450E"/>
    <w:rsid w:val="007026FE"/>
    <w:rsid w:val="0070531B"/>
    <w:rsid w:val="00713649"/>
    <w:rsid w:val="00713795"/>
    <w:rsid w:val="0071566C"/>
    <w:rsid w:val="00716B85"/>
    <w:rsid w:val="007172AD"/>
    <w:rsid w:val="007268B6"/>
    <w:rsid w:val="0073643D"/>
    <w:rsid w:val="0074064F"/>
    <w:rsid w:val="007515CE"/>
    <w:rsid w:val="00754F28"/>
    <w:rsid w:val="007577A7"/>
    <w:rsid w:val="007776FB"/>
    <w:rsid w:val="00784AA9"/>
    <w:rsid w:val="00785EBE"/>
    <w:rsid w:val="0078717B"/>
    <w:rsid w:val="007966E2"/>
    <w:rsid w:val="007D0F68"/>
    <w:rsid w:val="007E7536"/>
    <w:rsid w:val="007F44EC"/>
    <w:rsid w:val="007F68DC"/>
    <w:rsid w:val="00805EB7"/>
    <w:rsid w:val="008334B1"/>
    <w:rsid w:val="008412D7"/>
    <w:rsid w:val="0085044A"/>
    <w:rsid w:val="00851540"/>
    <w:rsid w:val="0085550A"/>
    <w:rsid w:val="00860A52"/>
    <w:rsid w:val="008702EB"/>
    <w:rsid w:val="00881A2D"/>
    <w:rsid w:val="00887F5E"/>
    <w:rsid w:val="008921F5"/>
    <w:rsid w:val="008A0D7E"/>
    <w:rsid w:val="008C6046"/>
    <w:rsid w:val="008D7A9A"/>
    <w:rsid w:val="008E1C05"/>
    <w:rsid w:val="008E2B49"/>
    <w:rsid w:val="008F58C4"/>
    <w:rsid w:val="00901C95"/>
    <w:rsid w:val="00904D29"/>
    <w:rsid w:val="00913B66"/>
    <w:rsid w:val="00925C69"/>
    <w:rsid w:val="00946F9D"/>
    <w:rsid w:val="0095440D"/>
    <w:rsid w:val="00977F0C"/>
    <w:rsid w:val="009953D2"/>
    <w:rsid w:val="009B7B88"/>
    <w:rsid w:val="009C7E08"/>
    <w:rsid w:val="009F15CF"/>
    <w:rsid w:val="00A167EE"/>
    <w:rsid w:val="00A348B8"/>
    <w:rsid w:val="00A436C2"/>
    <w:rsid w:val="00A60219"/>
    <w:rsid w:val="00A72B46"/>
    <w:rsid w:val="00A87CC9"/>
    <w:rsid w:val="00A9358B"/>
    <w:rsid w:val="00AC7C07"/>
    <w:rsid w:val="00AE7C8F"/>
    <w:rsid w:val="00AF4D4B"/>
    <w:rsid w:val="00AF6405"/>
    <w:rsid w:val="00B01106"/>
    <w:rsid w:val="00B371D2"/>
    <w:rsid w:val="00B47841"/>
    <w:rsid w:val="00B57186"/>
    <w:rsid w:val="00B622B0"/>
    <w:rsid w:val="00B944A9"/>
    <w:rsid w:val="00B959FC"/>
    <w:rsid w:val="00BA4FB8"/>
    <w:rsid w:val="00BA5094"/>
    <w:rsid w:val="00BB734E"/>
    <w:rsid w:val="00BF4C97"/>
    <w:rsid w:val="00C03A85"/>
    <w:rsid w:val="00C101BB"/>
    <w:rsid w:val="00C128C5"/>
    <w:rsid w:val="00C24E19"/>
    <w:rsid w:val="00C47D3C"/>
    <w:rsid w:val="00C5283C"/>
    <w:rsid w:val="00C60AF3"/>
    <w:rsid w:val="00C70816"/>
    <w:rsid w:val="00C72A19"/>
    <w:rsid w:val="00C93C5F"/>
    <w:rsid w:val="00CB3016"/>
    <w:rsid w:val="00CC1AC4"/>
    <w:rsid w:val="00CD1F3D"/>
    <w:rsid w:val="00D06CC4"/>
    <w:rsid w:val="00D10044"/>
    <w:rsid w:val="00D162EA"/>
    <w:rsid w:val="00D47BB3"/>
    <w:rsid w:val="00D5068B"/>
    <w:rsid w:val="00D62211"/>
    <w:rsid w:val="00D75302"/>
    <w:rsid w:val="00D83693"/>
    <w:rsid w:val="00D90B47"/>
    <w:rsid w:val="00DD4244"/>
    <w:rsid w:val="00DE5FEC"/>
    <w:rsid w:val="00DF2537"/>
    <w:rsid w:val="00DF3246"/>
    <w:rsid w:val="00DF7021"/>
    <w:rsid w:val="00E01E06"/>
    <w:rsid w:val="00E07A8D"/>
    <w:rsid w:val="00E22756"/>
    <w:rsid w:val="00E263A2"/>
    <w:rsid w:val="00E71C4A"/>
    <w:rsid w:val="00E819E0"/>
    <w:rsid w:val="00E84C4F"/>
    <w:rsid w:val="00EB6B5E"/>
    <w:rsid w:val="00EC3BBF"/>
    <w:rsid w:val="00ED3B60"/>
    <w:rsid w:val="00EF6014"/>
    <w:rsid w:val="00EF7D68"/>
    <w:rsid w:val="00F013F7"/>
    <w:rsid w:val="00F038BF"/>
    <w:rsid w:val="00F04F34"/>
    <w:rsid w:val="00F17496"/>
    <w:rsid w:val="00F43A6E"/>
    <w:rsid w:val="00F51A13"/>
    <w:rsid w:val="00F52188"/>
    <w:rsid w:val="00F6297D"/>
    <w:rsid w:val="00F62DF1"/>
    <w:rsid w:val="00F90656"/>
    <w:rsid w:val="00FA3289"/>
    <w:rsid w:val="00FA6E67"/>
    <w:rsid w:val="00FB18F2"/>
    <w:rsid w:val="00FC7426"/>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41C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CE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3CED"/>
  </w:style>
  <w:style w:type="paragraph" w:customStyle="1" w:styleId="EndNoteBibliography">
    <w:name w:val="EndNote Bibliography"/>
    <w:basedOn w:val="Normal"/>
    <w:rsid w:val="001E3CED"/>
    <w:pPr>
      <w:jc w:val="both"/>
    </w:pPr>
  </w:style>
  <w:style w:type="character" w:styleId="CommentReference">
    <w:name w:val="annotation reference"/>
    <w:basedOn w:val="DefaultParagraphFont"/>
    <w:uiPriority w:val="99"/>
    <w:semiHidden/>
    <w:unhideWhenUsed/>
    <w:rsid w:val="000A51AC"/>
    <w:rPr>
      <w:sz w:val="18"/>
      <w:szCs w:val="18"/>
    </w:rPr>
  </w:style>
  <w:style w:type="paragraph" w:styleId="CommentText">
    <w:name w:val="annotation text"/>
    <w:basedOn w:val="Normal"/>
    <w:link w:val="CommentTextChar"/>
    <w:uiPriority w:val="99"/>
    <w:semiHidden/>
    <w:unhideWhenUsed/>
    <w:rsid w:val="000A51AC"/>
  </w:style>
  <w:style w:type="character" w:customStyle="1" w:styleId="CommentTextChar">
    <w:name w:val="Comment Text Char"/>
    <w:basedOn w:val="DefaultParagraphFont"/>
    <w:link w:val="CommentText"/>
    <w:uiPriority w:val="99"/>
    <w:semiHidden/>
    <w:rsid w:val="000A51A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A51AC"/>
    <w:rPr>
      <w:b/>
      <w:bCs/>
      <w:sz w:val="20"/>
      <w:szCs w:val="20"/>
    </w:rPr>
  </w:style>
  <w:style w:type="character" w:customStyle="1" w:styleId="CommentSubjectChar">
    <w:name w:val="Comment Subject Char"/>
    <w:basedOn w:val="CommentTextChar"/>
    <w:link w:val="CommentSubject"/>
    <w:uiPriority w:val="99"/>
    <w:semiHidden/>
    <w:rsid w:val="000A51A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A51AC"/>
    <w:rPr>
      <w:sz w:val="18"/>
      <w:szCs w:val="18"/>
    </w:rPr>
  </w:style>
  <w:style w:type="character" w:customStyle="1" w:styleId="BalloonTextChar">
    <w:name w:val="Balloon Text Char"/>
    <w:basedOn w:val="DefaultParagraphFont"/>
    <w:link w:val="BalloonText"/>
    <w:uiPriority w:val="99"/>
    <w:semiHidden/>
    <w:rsid w:val="000A51AC"/>
    <w:rPr>
      <w:rFonts w:ascii="Times New Roman" w:hAnsi="Times New Roman" w:cs="Times New Roman"/>
      <w:sz w:val="18"/>
      <w:szCs w:val="18"/>
    </w:rPr>
  </w:style>
  <w:style w:type="paragraph" w:styleId="Header">
    <w:name w:val="header"/>
    <w:basedOn w:val="Normal"/>
    <w:link w:val="HeaderChar"/>
    <w:uiPriority w:val="99"/>
    <w:unhideWhenUsed/>
    <w:rsid w:val="004A3B63"/>
    <w:pPr>
      <w:tabs>
        <w:tab w:val="center" w:pos="4513"/>
        <w:tab w:val="right" w:pos="9026"/>
      </w:tabs>
    </w:pPr>
  </w:style>
  <w:style w:type="character" w:customStyle="1" w:styleId="HeaderChar">
    <w:name w:val="Header Char"/>
    <w:basedOn w:val="DefaultParagraphFont"/>
    <w:link w:val="Header"/>
    <w:uiPriority w:val="99"/>
    <w:rsid w:val="004A3B63"/>
    <w:rPr>
      <w:rFonts w:ascii="Times New Roman" w:hAnsi="Times New Roman" w:cs="Times New Roman"/>
    </w:rPr>
  </w:style>
  <w:style w:type="paragraph" w:styleId="Footer">
    <w:name w:val="footer"/>
    <w:basedOn w:val="Normal"/>
    <w:link w:val="FooterChar"/>
    <w:uiPriority w:val="99"/>
    <w:unhideWhenUsed/>
    <w:rsid w:val="004A3B63"/>
    <w:pPr>
      <w:tabs>
        <w:tab w:val="center" w:pos="4513"/>
        <w:tab w:val="right" w:pos="9026"/>
      </w:tabs>
    </w:pPr>
  </w:style>
  <w:style w:type="character" w:customStyle="1" w:styleId="FooterChar">
    <w:name w:val="Footer Char"/>
    <w:basedOn w:val="DefaultParagraphFont"/>
    <w:link w:val="Footer"/>
    <w:uiPriority w:val="99"/>
    <w:rsid w:val="004A3B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Evans, Louise</cp:lastModifiedBy>
  <cp:revision>3</cp:revision>
  <dcterms:created xsi:type="dcterms:W3CDTF">2019-10-10T13:14:00Z</dcterms:created>
  <dcterms:modified xsi:type="dcterms:W3CDTF">2019-10-10T13:14:00Z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Louise.Evans@informa.com</vt:lpwstr>
  </property>
  <property fmtid="{D5CDD505-2E9C-101B-9397-08002B2CF9AE}" pid="5" name="MSIP_Label_181c070e-054b-4d1c-ba4c-fc70b099192e_SetDate">
    <vt:lpwstr>2019-10-10T13:14:55.9228359Z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e17389e5-2bb9-4128-b0ee-cd5d15eb4cbe</vt:lpwstr>
  </property>
  <property fmtid="{D5CDD505-2E9C-101B-9397-08002B2CF9AE}" pid="9" name="MSIP_Label_181c070e-054b-4d1c-ba4c-fc70b099192e_Extended_MSFT_Method">
    <vt:lpwstr>Manual</vt:lpwstr>
  </property>
  <property fmtid="{D5CDD505-2E9C-101B-9397-08002B2CF9AE}" pid="10" name="MSIP_Label_e1b4a6d7-967f-4d55-9d13-d94940dabb24_Enabled">
    <vt:lpwstr>True</vt:lpwstr>
  </property>
  <property fmtid="{D5CDD505-2E9C-101B-9397-08002B2CF9AE}" pid="11" name="MSIP_Label_e1b4a6d7-967f-4d55-9d13-d94940dabb24_SiteId">
    <vt:lpwstr>2567d566-604c-408a-8a60-55d0dc9d9d6b</vt:lpwstr>
  </property>
  <property fmtid="{D5CDD505-2E9C-101B-9397-08002B2CF9AE}" pid="12" name="MSIP_Label_e1b4a6d7-967f-4d55-9d13-d94940dabb24_Owner">
    <vt:lpwstr>Louise.Evans@informa.com</vt:lpwstr>
  </property>
  <property fmtid="{D5CDD505-2E9C-101B-9397-08002B2CF9AE}" pid="13" name="MSIP_Label_e1b4a6d7-967f-4d55-9d13-d94940dabb24_SetDate">
    <vt:lpwstr>2019-10-10T13:14:55.9228359Z</vt:lpwstr>
  </property>
  <property fmtid="{D5CDD505-2E9C-101B-9397-08002B2CF9AE}" pid="14" name="MSIP_Label_e1b4a6d7-967f-4d55-9d13-d94940dabb24_Name">
    <vt:lpwstr>Un-restricted (unlabelled)</vt:lpwstr>
  </property>
  <property fmtid="{D5CDD505-2E9C-101B-9397-08002B2CF9AE}" pid="15" name="MSIP_Label_e1b4a6d7-967f-4d55-9d13-d94940dabb24_Application">
    <vt:lpwstr>Microsoft Azure Information Protection</vt:lpwstr>
  </property>
  <property fmtid="{D5CDD505-2E9C-101B-9397-08002B2CF9AE}" pid="16" name="MSIP_Label_e1b4a6d7-967f-4d55-9d13-d94940dabb24_ActionId">
    <vt:lpwstr>e17389e5-2bb9-4128-b0ee-cd5d15eb4cbe</vt:lpwstr>
  </property>
  <property fmtid="{D5CDD505-2E9C-101B-9397-08002B2CF9AE}" pid="17" name="MSIP_Label_e1b4a6d7-967f-4d55-9d13-d94940dabb24_Parent">
    <vt:lpwstr>181c070e-054b-4d1c-ba4c-fc70b099192e</vt:lpwstr>
  </property>
  <property fmtid="{D5CDD505-2E9C-101B-9397-08002B2CF9AE}" pid="18" name="MSIP_Label_e1b4a6d7-967f-4d55-9d13-d94940dabb24_Extended_MSFT_Method">
    <vt:lpwstr>Manual</vt:lpwstr>
  </property>
  <property fmtid="{D5CDD505-2E9C-101B-9397-08002B2CF9AE}" pid="19" name="Sensitivity">
    <vt:lpwstr>General Un-restricted (unlabelled)</vt:lpwstr>
  </property>
</Properties>
</file>