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74E5" w14:textId="31B59DA7" w:rsidR="00583355" w:rsidRPr="00C36532" w:rsidRDefault="00317FFA" w:rsidP="00093DB8">
      <w:pPr>
        <w:pStyle w:val="SectionHeading"/>
        <w:rPr>
          <w:rFonts w:ascii="Times New Roman" w:hAnsi="Times New Roman"/>
          <w:b/>
          <w:bCs/>
          <w:szCs w:val="24"/>
        </w:rPr>
      </w:pPr>
      <w:r w:rsidRPr="00C36532">
        <w:rPr>
          <w:rFonts w:ascii="Times New Roman" w:hAnsi="Times New Roman"/>
          <w:b/>
          <w:bCs/>
          <w:szCs w:val="24"/>
        </w:rPr>
        <w:t>Online Supplemental Material</w:t>
      </w:r>
    </w:p>
    <w:p w14:paraId="53BF1D5C" w14:textId="3DFFEF05" w:rsidR="003A5905" w:rsidRPr="00C36532" w:rsidRDefault="00317FFA" w:rsidP="00317FFA">
      <w:pPr>
        <w:pStyle w:val="Textkrper"/>
        <w:tabs>
          <w:tab w:val="clear" w:pos="8640"/>
        </w:tabs>
      </w:pPr>
      <w:r w:rsidRPr="00DE70DF">
        <w:t>In the following simulation study</w:t>
      </w:r>
      <w:r w:rsidRPr="00C36532">
        <w:t xml:space="preserve">, we </w:t>
      </w:r>
      <w:r w:rsidR="002C2698" w:rsidRPr="00DE70DF">
        <w:t>evaluate</w:t>
      </w:r>
      <w:r w:rsidR="00C028B9" w:rsidRPr="00DE70DF">
        <w:t xml:space="preserve"> the performance of IPC regression for non-normally distributed data and </w:t>
      </w:r>
      <w:r w:rsidR="00604CCB" w:rsidRPr="00C36532">
        <w:t>more</w:t>
      </w:r>
      <w:r w:rsidR="00C028B9" w:rsidRPr="00C36532">
        <w:t xml:space="preserve"> periods. </w:t>
      </w:r>
      <w:r w:rsidR="002534D9" w:rsidRPr="00C36532">
        <w:t>Furthermore</w:t>
      </w:r>
      <w:r w:rsidR="0063259E" w:rsidRPr="00C36532">
        <w:t>, we compar</w:t>
      </w:r>
      <w:r w:rsidR="006118B2" w:rsidRPr="00C36532">
        <w:t>e</w:t>
      </w:r>
      <w:r w:rsidR="0063259E" w:rsidRPr="00C36532">
        <w:t xml:space="preserve"> the performance of</w:t>
      </w:r>
      <w:r w:rsidR="00E90566" w:rsidRPr="00C36532">
        <w:t xml:space="preserve"> individual parameter contribution (IPC)</w:t>
      </w:r>
      <w:r w:rsidR="0063259E" w:rsidRPr="00C36532">
        <w:t xml:space="preserve"> regression </w:t>
      </w:r>
      <w:r w:rsidR="00571F52" w:rsidRPr="00C36532">
        <w:t>with a</w:t>
      </w:r>
      <w:r w:rsidR="005A3932" w:rsidRPr="00C36532">
        <w:t xml:space="preserve"> multilevel model, a </w:t>
      </w:r>
      <w:r w:rsidR="0063259E" w:rsidRPr="00C36532">
        <w:t>multigroup structural equation model (MGSE</w:t>
      </w:r>
      <w:bookmarkStart w:id="0" w:name="_GoBack"/>
      <w:bookmarkEnd w:id="0"/>
      <w:r w:rsidR="0063259E" w:rsidRPr="00C36532">
        <w:t xml:space="preserve">M), </w:t>
      </w:r>
      <w:r w:rsidR="00571F52" w:rsidRPr="00C36532">
        <w:t>a</w:t>
      </w:r>
      <w:r w:rsidR="005A3932" w:rsidRPr="00C36532">
        <w:t>nd a structural equation mode</w:t>
      </w:r>
      <w:r w:rsidR="003A5905" w:rsidRPr="00C36532">
        <w:t>l (SEM) tree.</w:t>
      </w:r>
      <w:r w:rsidR="001D16C7" w:rsidRPr="00C36532">
        <w:t xml:space="preserve"> Besides the multivariate normal distribution, w</w:t>
      </w:r>
      <w:r w:rsidR="003A5905" w:rsidRPr="00C36532">
        <w:t>e</w:t>
      </w:r>
      <w:r w:rsidR="006118B2" w:rsidRPr="00C36532">
        <w:t xml:space="preserve"> use</w:t>
      </w:r>
      <w:r w:rsidR="003A5905" w:rsidRPr="00C36532">
        <w:t xml:space="preserve"> </w:t>
      </w:r>
      <w:r w:rsidR="001D16C7" w:rsidRPr="00C36532">
        <w:t xml:space="preserve">Student’s </w:t>
      </w:r>
      <w:r w:rsidR="001D16C7" w:rsidRPr="00C36532">
        <w:rPr>
          <w:i/>
          <w:iCs/>
        </w:rPr>
        <w:t>t</w:t>
      </w:r>
      <w:r w:rsidR="001D16C7" w:rsidRPr="00C36532">
        <w:t xml:space="preserve">-distribution and the exponentially modified Gaussian distribution as data generating processes. Student’s </w:t>
      </w:r>
      <w:r w:rsidR="001D16C7" w:rsidRPr="00C36532">
        <w:rPr>
          <w:i/>
          <w:iCs/>
        </w:rPr>
        <w:t>t</w:t>
      </w:r>
      <w:r w:rsidR="001D16C7" w:rsidRPr="00C36532">
        <w:t xml:space="preserve">-distribution </w:t>
      </w:r>
      <w:r w:rsidR="006118B2" w:rsidRPr="00C36532">
        <w:t xml:space="preserve">allows </w:t>
      </w:r>
      <w:r w:rsidR="001D16C7" w:rsidRPr="00C36532">
        <w:t xml:space="preserve">us </w:t>
      </w:r>
      <w:r w:rsidR="00635456" w:rsidRPr="00C36532">
        <w:t>to asses</w:t>
      </w:r>
      <w:r w:rsidR="00806C04" w:rsidRPr="00C36532">
        <w:t xml:space="preserve">s the performance of IPC </w:t>
      </w:r>
      <w:r w:rsidR="00E90566" w:rsidRPr="00C36532">
        <w:t xml:space="preserve">regression </w:t>
      </w:r>
      <w:r w:rsidR="00A35520" w:rsidRPr="00C36532">
        <w:t>for data sets with outliers</w:t>
      </w:r>
      <w:r w:rsidR="00C36532">
        <w:t>,</w:t>
      </w:r>
      <w:r w:rsidR="00A35520" w:rsidRPr="00C36532">
        <w:t xml:space="preserve"> </w:t>
      </w:r>
      <w:r w:rsidR="006118B2" w:rsidRPr="00C36532">
        <w:t xml:space="preserve">whereas </w:t>
      </w:r>
      <w:r w:rsidR="00A35520" w:rsidRPr="00C36532">
        <w:t xml:space="preserve">the </w:t>
      </w:r>
      <w:r w:rsidR="004D53E6" w:rsidRPr="00C36532">
        <w:t xml:space="preserve">exponentially </w:t>
      </w:r>
      <w:r w:rsidR="00A35520" w:rsidRPr="00C36532">
        <w:t>modified Gaussian distribution</w:t>
      </w:r>
      <w:r w:rsidR="0022427C" w:rsidRPr="00C36532">
        <w:t xml:space="preserve"> allow</w:t>
      </w:r>
      <w:r w:rsidR="006118B2" w:rsidRPr="00C36532">
        <w:t>s</w:t>
      </w:r>
      <w:r w:rsidR="0022427C" w:rsidRPr="00C36532">
        <w:t xml:space="preserve"> us to assess the </w:t>
      </w:r>
      <w:r w:rsidR="00CC6D6E" w:rsidRPr="00C36532">
        <w:t xml:space="preserve">performance of the </w:t>
      </w:r>
      <w:r w:rsidR="0022427C" w:rsidRPr="00C36532">
        <w:t>method for skewed and non-symmetric data.</w:t>
      </w:r>
    </w:p>
    <w:p w14:paraId="1C29B2AD" w14:textId="77777777" w:rsidR="007949F2" w:rsidRPr="00C36532" w:rsidRDefault="007949F2" w:rsidP="007949F2">
      <w:pPr>
        <w:pStyle w:val="Textkrper"/>
        <w:tabs>
          <w:tab w:val="clear" w:pos="8640"/>
        </w:tabs>
      </w:pPr>
    </w:p>
    <w:p w14:paraId="3A648136" w14:textId="381652BC" w:rsidR="00583355" w:rsidRPr="00C36532" w:rsidRDefault="00CC4ED7" w:rsidP="00093DB8">
      <w:pPr>
        <w:pStyle w:val="berschrift1"/>
        <w:tabs>
          <w:tab w:val="clear" w:pos="8640"/>
        </w:tabs>
        <w:rPr>
          <w:b/>
          <w:szCs w:val="24"/>
        </w:rPr>
      </w:pPr>
      <w:r w:rsidRPr="00C36532">
        <w:rPr>
          <w:b/>
          <w:szCs w:val="24"/>
        </w:rPr>
        <w:t>Simulation Setup</w:t>
      </w:r>
    </w:p>
    <w:p w14:paraId="287BB76C" w14:textId="1D4CF619" w:rsidR="00516982" w:rsidRPr="00C36532" w:rsidRDefault="009112E6" w:rsidP="000E2300">
      <w:pPr>
        <w:pStyle w:val="Textkrper"/>
      </w:pPr>
      <w:r w:rsidRPr="00C36532">
        <w:t xml:space="preserve">We compare IPC regression with multilevel models, MGSEM, and SEM trees in their performance to identify and estimate a two-group difference in the intercept of a simple univariate autoregressive panel model in discrete time. We use a difference in the intercept, instead of differences in regression coefficients (as we did in </w:t>
      </w:r>
      <w:r w:rsidR="006118B2" w:rsidRPr="00C36532">
        <w:t>the main article</w:t>
      </w:r>
      <w:r w:rsidRPr="00C36532">
        <w:t>), because random effects for autoregressive or cross-lagged parameters are challenging to specify and estimate in standard structural equation modelling framework.</w:t>
      </w:r>
    </w:p>
    <w:p w14:paraId="4B70C75E" w14:textId="1E8156B4" w:rsidR="009B5E63" w:rsidRDefault="00436A25" w:rsidP="000E2300">
      <w:pPr>
        <w:pStyle w:val="Textkrper"/>
      </w:pPr>
      <w:r w:rsidRPr="00DE70DF">
        <w:fldChar w:fldCharType="begin"/>
      </w:r>
      <w:r w:rsidRPr="00C36532">
        <w:instrText xml:space="preserve"> REF _Ref16178689 \h </w:instrText>
      </w:r>
      <w:r w:rsidR="008F0866" w:rsidRPr="00C36532">
        <w:instrText xml:space="preserve"> \* MERGEFORMAT </w:instrText>
      </w:r>
      <w:r w:rsidRPr="00DE70DF">
        <w:fldChar w:fldCharType="separate"/>
      </w:r>
      <w:r w:rsidRPr="00DE70DF">
        <w:t xml:space="preserve">Figure </w:t>
      </w:r>
      <w:r w:rsidRPr="00DE70DF">
        <w:rPr>
          <w:noProof/>
        </w:rPr>
        <w:t>1</w:t>
      </w:r>
      <w:r w:rsidRPr="00DE70DF">
        <w:fldChar w:fldCharType="end"/>
      </w:r>
      <w:r w:rsidRPr="00DE70DF">
        <w:t xml:space="preserve"> shows </w:t>
      </w:r>
      <w:r w:rsidR="006118B2" w:rsidRPr="00C36532">
        <w:t xml:space="preserve">a </w:t>
      </w:r>
      <w:r w:rsidR="00D84411" w:rsidRPr="00C36532">
        <w:t>path diagram for</w:t>
      </w:r>
      <w:r w:rsidR="00C6091A" w:rsidRPr="00C36532">
        <w:t xml:space="preserve"> </w:t>
      </w:r>
      <w:r w:rsidR="006118B2" w:rsidRPr="00C36532">
        <w:t xml:space="preserve">the </w:t>
      </w:r>
      <w:r w:rsidR="00C6091A" w:rsidRPr="00C36532">
        <w:t>first three measurement</w:t>
      </w:r>
      <w:r w:rsidR="001E0DC7" w:rsidRPr="00C36532">
        <w:t xml:space="preserve"> occasions</w:t>
      </w:r>
      <w:r w:rsidR="00C6091A" w:rsidRPr="00C36532">
        <w:t xml:space="preserve"> of </w:t>
      </w:r>
      <w:r w:rsidR="00FD40CC" w:rsidRPr="00C36532">
        <w:t>our simulation model</w:t>
      </w:r>
      <w:r w:rsidR="00C6091A" w:rsidRPr="00C36532">
        <w:t xml:space="preserve">. </w:t>
      </w:r>
      <w:r w:rsidR="001E0DC7" w:rsidRPr="00C36532">
        <w:t xml:space="preserve">Here, </w:t>
      </w:r>
      <m:oMath>
        <m:sSub>
          <m:sSubPr>
            <m:ctrlPr>
              <w:rPr>
                <w:rFonts w:ascii="Cambria Math" w:hAnsi="Cambria Math"/>
                <w:i/>
              </w:rPr>
            </m:ctrlPr>
          </m:sSubPr>
          <m:e>
            <m:r>
              <w:rPr>
                <w:rFonts w:ascii="Cambria Math" w:hAnsi="Cambria Math"/>
              </w:rPr>
              <m:t>y</m:t>
            </m:r>
          </m:e>
          <m:sub>
            <m:r>
              <w:rPr>
                <w:rFonts w:ascii="Cambria Math" w:hAnsi="Cambria Math"/>
              </w:rPr>
              <m:t>t,i</m:t>
            </m:r>
          </m:sub>
        </m:sSub>
      </m:oMath>
      <w:r w:rsidR="00ED37D9" w:rsidRPr="00DE70DF">
        <w:t xml:space="preserve"> denotes the </w:t>
      </w:r>
      <m:oMath>
        <m:r>
          <w:rPr>
            <w:rFonts w:ascii="Cambria Math" w:hAnsi="Cambria Math"/>
          </w:rPr>
          <m:t>t</m:t>
        </m:r>
      </m:oMath>
      <w:r w:rsidR="00ED37D9" w:rsidRPr="00DE70DF">
        <w:t xml:space="preserve">-th measurement of individual </w:t>
      </w:r>
      <m:oMath>
        <m:r>
          <w:rPr>
            <w:rFonts w:ascii="Cambria Math" w:hAnsi="Cambria Math"/>
          </w:rPr>
          <m:t>i</m:t>
        </m:r>
      </m:oMath>
      <w:r w:rsidR="00ED37D9" w:rsidRPr="00C36532">
        <w:t xml:space="preserve">. </w:t>
      </w:r>
      <w:r w:rsidR="00CC1EFB" w:rsidRPr="00C36532">
        <w:t xml:space="preserve">The simulation model consists </w:t>
      </w:r>
      <w:r w:rsidR="0010368F" w:rsidRPr="00C36532">
        <w:t>of the following parameters</w:t>
      </w:r>
      <w:r w:rsidR="00F526CF" w:rsidRPr="00C36532">
        <w:t xml:space="preserve">: </w:t>
      </w:r>
      <m:oMath>
        <m:r>
          <w:rPr>
            <w:rFonts w:ascii="Cambria Math" w:hAnsi="Cambria Math"/>
          </w:rPr>
          <m:t>β</m:t>
        </m:r>
      </m:oMath>
      <w:r w:rsidR="00F526CF" w:rsidRPr="00C36532">
        <w:t xml:space="preserve"> is the autoregressive parameter </w:t>
      </w:r>
      <w:r w:rsidR="006118B2" w:rsidRPr="00C36532">
        <w:t xml:space="preserve">which </w:t>
      </w:r>
      <w:r w:rsidR="00627577" w:rsidRPr="00C36532">
        <w:t>represents</w:t>
      </w:r>
      <w:r w:rsidR="001E6561" w:rsidRPr="00C36532">
        <w:t xml:space="preserve"> the stability of the process</w:t>
      </w:r>
      <w:r w:rsidR="00627577" w:rsidRPr="00C36532">
        <w:t>,</w:t>
      </w:r>
      <w:r w:rsidR="0093755C" w:rsidRPr="00C36532">
        <w:t xml:space="preserve"> </w:t>
      </w:r>
      <m:oMath>
        <m:r>
          <w:rPr>
            <w:rFonts w:ascii="Cambria Math" w:hAnsi="Cambria Math"/>
          </w:rPr>
          <m:t>ψ</m:t>
        </m:r>
      </m:oMath>
      <w:r w:rsidR="00890FB7" w:rsidRPr="00C36532">
        <w:t xml:space="preserve"> </w:t>
      </w:r>
      <w:r w:rsidR="008F00A0" w:rsidRPr="00C36532">
        <w:t xml:space="preserve">denotes </w:t>
      </w:r>
      <w:r w:rsidR="0014566B" w:rsidRPr="00C36532">
        <w:t xml:space="preserve">the </w:t>
      </w:r>
      <w:r w:rsidR="00C33E28" w:rsidRPr="00C36532">
        <w:t xml:space="preserve">unexplained </w:t>
      </w:r>
      <w:r w:rsidR="0014566B" w:rsidRPr="00C36532">
        <w:t>variance after</w:t>
      </w:r>
      <w:r w:rsidR="00C33E28" w:rsidRPr="00C36532">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C33E28" w:rsidRPr="00DE70DF">
        <w:t xml:space="preserve"> has been regressed on</w:t>
      </w:r>
      <w:r w:rsidR="00B53341" w:rsidRPr="00DE70DF">
        <w:t xml:space="preserve"> its previous measurement </w:t>
      </w:r>
      <m:oMath>
        <m:sSub>
          <m:sSubPr>
            <m:ctrlPr>
              <w:rPr>
                <w:rFonts w:ascii="Cambria Math" w:hAnsi="Cambria Math"/>
                <w:i/>
              </w:rPr>
            </m:ctrlPr>
          </m:sSubPr>
          <m:e>
            <m:r>
              <w:rPr>
                <w:rFonts w:ascii="Cambria Math" w:hAnsi="Cambria Math"/>
              </w:rPr>
              <m:t>y</m:t>
            </m:r>
          </m:e>
          <m:sub>
            <m:r>
              <w:rPr>
                <w:rFonts w:ascii="Cambria Math" w:hAnsi="Cambria Math"/>
              </w:rPr>
              <m:t>t-1</m:t>
            </m:r>
          </m:sub>
        </m:sSub>
      </m:oMath>
      <w:r w:rsidR="00B53341" w:rsidRPr="00DE70DF">
        <w:t xml:space="preserve">, and </w:t>
      </w:r>
      <m:oMath>
        <m:r>
          <w:rPr>
            <w:rFonts w:ascii="Cambria Math" w:hAnsi="Cambria Math"/>
          </w:rPr>
          <m:t>ϕ</m:t>
        </m:r>
      </m:oMath>
      <w:r w:rsidR="00D50211" w:rsidRPr="00C36532">
        <w:t xml:space="preserve"> </w:t>
      </w:r>
      <w:r w:rsidR="006118B2" w:rsidRPr="00C36532">
        <w:t>denotes</w:t>
      </w:r>
      <w:r w:rsidR="006A0CFB" w:rsidRPr="00C36532">
        <w:t xml:space="preserve"> </w:t>
      </w:r>
      <w:r w:rsidR="006118B2" w:rsidRPr="00C36532">
        <w:t xml:space="preserve">the </w:t>
      </w:r>
      <w:r w:rsidR="006A0CFB" w:rsidRPr="00C36532">
        <w:t xml:space="preserve">additional variance for the initial measurement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rsidR="006A0CFB" w:rsidRPr="00DE70DF">
        <w:t>.</w:t>
      </w:r>
      <w:r w:rsidR="00434E15" w:rsidRPr="00DE70DF">
        <w:t xml:space="preserve"> </w:t>
      </w:r>
      <w:r w:rsidR="004422CB" w:rsidRPr="00C36532">
        <w:t xml:space="preserve">We used </w:t>
      </w:r>
      <m:oMath>
        <m:r>
          <w:rPr>
            <w:rFonts w:ascii="Cambria Math" w:hAnsi="Cambria Math"/>
          </w:rPr>
          <m:t>β=0.5</m:t>
        </m:r>
      </m:oMath>
      <w:r w:rsidR="004422CB" w:rsidRPr="00C36532">
        <w:t xml:space="preserve">, </w:t>
      </w:r>
      <m:oMath>
        <m:r>
          <w:rPr>
            <w:rFonts w:ascii="Cambria Math" w:hAnsi="Cambria Math"/>
          </w:rPr>
          <m:t>ψ=0.75</m:t>
        </m:r>
      </m:oMath>
      <w:r w:rsidR="004422CB" w:rsidRPr="00C36532">
        <w:t xml:space="preserve">, and </w:t>
      </w:r>
      <m:oMath>
        <m:r>
          <w:rPr>
            <w:rFonts w:ascii="Cambria Math" w:hAnsi="Cambria Math"/>
          </w:rPr>
          <m:t>ϕ=0.25</m:t>
        </m:r>
      </m:oMath>
      <w:r w:rsidR="004422CB" w:rsidRPr="00C36532">
        <w:t xml:space="preserve"> as parameter values</w:t>
      </w:r>
      <w:r w:rsidR="00253182" w:rsidRPr="00C36532">
        <w:t>. These parameter values imply</w:t>
      </w:r>
      <w:r w:rsidR="009E0EA7" w:rsidRPr="00C36532">
        <w:t xml:space="preserve"> that</w:t>
      </w:r>
      <w:r w:rsidR="00253182" w:rsidRPr="00C36532">
        <w:t xml:space="preserve"> </w:t>
      </w:r>
      <w:r w:rsidR="003C518A" w:rsidRPr="00C36532">
        <w:t xml:space="preserve">the variance of the process is </w:t>
      </w:r>
      <m:oMath>
        <m:r>
          <w:rPr>
            <w:rFonts w:ascii="Cambria Math" w:hAnsi="Cambria Math"/>
          </w:rPr>
          <m:t>1</m:t>
        </m:r>
      </m:oMath>
      <w:r w:rsidR="003C518A" w:rsidRPr="00C36532">
        <w:t xml:space="preserve"> for all measurement occasions. </w:t>
      </w:r>
      <m:oMath>
        <m:sSub>
          <m:sSubPr>
            <m:ctrlPr>
              <w:rPr>
                <w:rFonts w:ascii="Cambria Math" w:hAnsi="Cambria Math"/>
                <w:i/>
              </w:rPr>
            </m:ctrlPr>
          </m:sSubPr>
          <m:e>
            <m:r>
              <w:rPr>
                <w:rFonts w:ascii="Cambria Math" w:hAnsi="Cambria Math"/>
              </w:rPr>
              <m:t>μ</m:t>
            </m:r>
          </m:e>
          <m:sub>
            <m:r>
              <w:rPr>
                <w:rFonts w:ascii="Cambria Math" w:hAnsi="Cambria Math"/>
              </w:rPr>
              <m:t>g</m:t>
            </m:r>
          </m:sub>
        </m:sSub>
      </m:oMath>
      <w:r w:rsidR="000E2300" w:rsidRPr="00DE70DF">
        <w:t xml:space="preserve"> denotes the group</w:t>
      </w:r>
      <w:r w:rsidR="00FC66A3" w:rsidRPr="00DE70DF">
        <w:t>-</w:t>
      </w:r>
      <w:r w:rsidR="000E2300" w:rsidRPr="00C36532">
        <w:t>specific intercept</w:t>
      </w:r>
      <w:r w:rsidR="00075936" w:rsidRPr="00C36532">
        <w:t xml:space="preserve"> of the observed variables and was set</w:t>
      </w:r>
      <w:r w:rsidR="0011134D" w:rsidRPr="00C36532">
        <w:t xml:space="preserve"> to </w:t>
      </w:r>
      <m:oMath>
        <m:r>
          <w:rPr>
            <w:rFonts w:ascii="Cambria Math" w:hAnsi="Cambria Math"/>
          </w:rPr>
          <m:t>-0.1</m:t>
        </m:r>
      </m:oMath>
      <w:r w:rsidR="0011134D" w:rsidRPr="00C36532">
        <w:t xml:space="preserve"> in the first group and to </w:t>
      </w:r>
      <m:oMath>
        <m:r>
          <w:rPr>
            <w:rFonts w:ascii="Cambria Math" w:hAnsi="Cambria Math"/>
          </w:rPr>
          <m:t>0.1</m:t>
        </m:r>
      </m:oMath>
      <w:r w:rsidR="0011134D" w:rsidRPr="00C36532">
        <w:t xml:space="preserve"> in the second group.</w:t>
      </w:r>
      <w:r w:rsidR="00F23220" w:rsidRPr="00C36532">
        <w:t xml:space="preserve"> </w:t>
      </w:r>
      <w:r w:rsidR="00BF2D08" w:rsidRPr="00C36532">
        <w:t xml:space="preserve">The sample size per group was </w:t>
      </w:r>
      <m:oMath>
        <m:r>
          <w:rPr>
            <w:rFonts w:ascii="Cambria Math" w:hAnsi="Cambria Math"/>
          </w:rPr>
          <m:t>125</m:t>
        </m:r>
      </m:oMath>
      <w:r w:rsidR="00993BEA" w:rsidRPr="00C36532">
        <w:t xml:space="preserve"> individuals, resulting in a total sample size of </w:t>
      </w:r>
      <m:oMath>
        <m:r>
          <w:rPr>
            <w:rFonts w:ascii="Cambria Math" w:hAnsi="Cambria Math"/>
          </w:rPr>
          <m:t>250</m:t>
        </m:r>
      </m:oMath>
      <w:r w:rsidR="00993BEA" w:rsidRPr="00C36532">
        <w:t xml:space="preserve"> individuals.</w:t>
      </w:r>
    </w:p>
    <w:p w14:paraId="62E80098" w14:textId="77777777" w:rsidR="00C36532" w:rsidRPr="00C36532" w:rsidRDefault="00C36532" w:rsidP="000E2300">
      <w:pPr>
        <w:pStyle w:val="Textkrper"/>
      </w:pPr>
    </w:p>
    <w:p w14:paraId="4DBD96A0" w14:textId="77777777" w:rsidR="007212A5" w:rsidRPr="00DE70DF" w:rsidRDefault="007212A5" w:rsidP="00436A25">
      <w:pPr>
        <w:pStyle w:val="Textkrper"/>
        <w:keepNext/>
        <w:jc w:val="center"/>
      </w:pPr>
      <w:r w:rsidRPr="00DE70DF">
        <w:rPr>
          <w:noProof/>
        </w:rPr>
        <w:drawing>
          <wp:inline distT="0" distB="0" distL="0" distR="0" wp14:anchorId="4B2F1AE5" wp14:editId="70203785">
            <wp:extent cx="4051300" cy="3263900"/>
            <wp:effectExtent l="0" t="0" r="635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3263900"/>
                    </a:xfrm>
                    <a:prstGeom prst="rect">
                      <a:avLst/>
                    </a:prstGeom>
                    <a:noFill/>
                    <a:ln>
                      <a:noFill/>
                    </a:ln>
                  </pic:spPr>
                </pic:pic>
              </a:graphicData>
            </a:graphic>
          </wp:inline>
        </w:drawing>
      </w:r>
    </w:p>
    <w:p w14:paraId="4B19EB7D" w14:textId="796BB2D0" w:rsidR="00EE541D" w:rsidRDefault="007212A5" w:rsidP="009D12CA">
      <w:pPr>
        <w:pStyle w:val="Beschriftung"/>
        <w:spacing w:after="120" w:line="480" w:lineRule="auto"/>
        <w:rPr>
          <w:color w:val="auto"/>
          <w:sz w:val="24"/>
          <w:szCs w:val="24"/>
        </w:rPr>
      </w:pPr>
      <w:bookmarkStart w:id="1" w:name="_Ref16178689"/>
      <w:bookmarkStart w:id="2" w:name="_Ref16178682"/>
      <w:r w:rsidRPr="00DE70DF">
        <w:rPr>
          <w:color w:val="auto"/>
          <w:sz w:val="24"/>
          <w:szCs w:val="24"/>
        </w:rPr>
        <w:t xml:space="preserve">Figure </w:t>
      </w:r>
      <w:r w:rsidRPr="00DE70DF">
        <w:rPr>
          <w:color w:val="auto"/>
          <w:sz w:val="24"/>
          <w:szCs w:val="24"/>
        </w:rPr>
        <w:fldChar w:fldCharType="begin"/>
      </w:r>
      <w:r w:rsidRPr="00C36532">
        <w:rPr>
          <w:color w:val="auto"/>
          <w:sz w:val="24"/>
          <w:szCs w:val="24"/>
        </w:rPr>
        <w:instrText xml:space="preserve"> SEQ Figure \* ARABIC </w:instrText>
      </w:r>
      <w:r w:rsidRPr="00DE70DF">
        <w:rPr>
          <w:color w:val="auto"/>
          <w:sz w:val="24"/>
          <w:szCs w:val="24"/>
        </w:rPr>
        <w:fldChar w:fldCharType="separate"/>
      </w:r>
      <w:r w:rsidRPr="00DE70DF">
        <w:rPr>
          <w:noProof/>
          <w:color w:val="auto"/>
          <w:sz w:val="24"/>
          <w:szCs w:val="24"/>
        </w:rPr>
        <w:t>1</w:t>
      </w:r>
      <w:r w:rsidRPr="00DE70DF">
        <w:rPr>
          <w:color w:val="auto"/>
          <w:sz w:val="24"/>
          <w:szCs w:val="24"/>
        </w:rPr>
        <w:fldChar w:fldCharType="end"/>
      </w:r>
      <w:bookmarkEnd w:id="1"/>
      <w:r w:rsidRPr="00DE70DF">
        <w:rPr>
          <w:color w:val="auto"/>
          <w:sz w:val="24"/>
          <w:szCs w:val="24"/>
        </w:rPr>
        <w:t>: Path diagram of the simulation model. Of interest is the group-difference</w:t>
      </w:r>
      <w:r w:rsidR="00835547" w:rsidRPr="00C36532">
        <w:rPr>
          <w:color w:val="auto"/>
          <w:sz w:val="24"/>
          <w:szCs w:val="24"/>
        </w:rPr>
        <w:t xml:space="preserve"> </w:t>
      </w:r>
      <w:r w:rsidRPr="00C36532">
        <w:rPr>
          <w:color w:val="auto"/>
          <w:sz w:val="24"/>
          <w:szCs w:val="24"/>
        </w:rPr>
        <w:t>in the mean</w:t>
      </w:r>
      <w:r w:rsidR="00835547" w:rsidRPr="00C36532">
        <w:rPr>
          <w:color w:val="auto"/>
          <w:sz w:val="24"/>
          <w:szCs w:val="24"/>
        </w:rPr>
        <w:t xml:space="preserve"> </w:t>
      </w:r>
      <m:oMath>
        <m:sSub>
          <m:sSubPr>
            <m:ctrlPr>
              <w:rPr>
                <w:rFonts w:ascii="Cambria Math" w:hAnsi="Cambria Math"/>
                <w:color w:val="auto"/>
                <w:sz w:val="24"/>
                <w:szCs w:val="24"/>
              </w:rPr>
            </m:ctrlPr>
          </m:sSubPr>
          <m:e>
            <m:r>
              <w:rPr>
                <w:rFonts w:ascii="Cambria Math" w:hAnsi="Cambria Math"/>
                <w:color w:val="auto"/>
                <w:sz w:val="24"/>
                <w:szCs w:val="24"/>
              </w:rPr>
              <m:t>μ</m:t>
            </m:r>
          </m:e>
          <m:sub>
            <m:r>
              <w:rPr>
                <w:rFonts w:ascii="Cambria Math" w:hAnsi="Cambria Math"/>
                <w:color w:val="auto"/>
                <w:sz w:val="24"/>
                <w:szCs w:val="24"/>
              </w:rPr>
              <m:t>g</m:t>
            </m:r>
          </m:sub>
        </m:sSub>
      </m:oMath>
      <w:r w:rsidRPr="00DE70DF">
        <w:rPr>
          <w:color w:val="auto"/>
          <w:sz w:val="24"/>
          <w:szCs w:val="24"/>
        </w:rPr>
        <w:t>.</w:t>
      </w:r>
      <w:bookmarkEnd w:id="2"/>
    </w:p>
    <w:p w14:paraId="33B7CF79" w14:textId="77777777" w:rsidR="00C36532" w:rsidRPr="00C36532" w:rsidRDefault="00C36532" w:rsidP="00C36532"/>
    <w:p w14:paraId="639CFEAD" w14:textId="6BF0A019" w:rsidR="001227F7" w:rsidRPr="00C36532" w:rsidRDefault="006F2A19" w:rsidP="002A1C00">
      <w:pPr>
        <w:spacing w:line="480" w:lineRule="auto"/>
        <w:ind w:firstLine="720"/>
      </w:pPr>
      <w:r w:rsidRPr="00C36532">
        <w:t>We varied the data generating processes and the length</w:t>
      </w:r>
      <w:r w:rsidR="00AC3EFB" w:rsidRPr="00C36532">
        <w:t xml:space="preserve"> of the process</w:t>
      </w:r>
      <w:r w:rsidR="00F630A7" w:rsidRPr="00C36532">
        <w:t xml:space="preserve"> (number of periods or measurement occasions)</w:t>
      </w:r>
      <w:r w:rsidR="00AC3EFB" w:rsidRPr="00C36532">
        <w:t xml:space="preserve"> as experimental factors. As data generating processes, we </w:t>
      </w:r>
      <w:r w:rsidR="00DC52A7" w:rsidRPr="00C36532">
        <w:t xml:space="preserve">used </w:t>
      </w:r>
      <w:r w:rsidR="00961080" w:rsidRPr="00C36532">
        <w:t>the multivariate normal distribution, Studen</w:t>
      </w:r>
      <w:r w:rsidR="004D53E6" w:rsidRPr="00C36532">
        <w:t xml:space="preserve">t’s </w:t>
      </w:r>
      <w:r w:rsidR="004D53E6" w:rsidRPr="00C36532">
        <w:rPr>
          <w:i/>
          <w:iCs/>
        </w:rPr>
        <w:t>t</w:t>
      </w:r>
      <w:r w:rsidR="004D53E6" w:rsidRPr="00C36532">
        <w:t>-distribution, and the exponentially modified Gaussian distribution</w:t>
      </w:r>
      <w:r w:rsidR="00DC52A7" w:rsidRPr="00C36532">
        <w:t>.</w:t>
      </w:r>
      <w:r w:rsidR="006D26D7" w:rsidRPr="00C36532">
        <w:t xml:space="preserve"> Normally distributed d</w:t>
      </w:r>
      <w:r w:rsidR="00F91C95" w:rsidRPr="00C36532">
        <w:t xml:space="preserve">ata were generated using the parameter values </w:t>
      </w:r>
      <w:r w:rsidR="00D15999" w:rsidRPr="00C36532">
        <w:t>stated above.</w:t>
      </w:r>
      <w:r w:rsidR="00115430" w:rsidRPr="00C36532">
        <w:t xml:space="preserve"> </w:t>
      </w:r>
      <w:r w:rsidR="00E42956" w:rsidRPr="00C36532">
        <w:rPr>
          <w:i/>
          <w:iCs/>
        </w:rPr>
        <w:t>t</w:t>
      </w:r>
      <w:r w:rsidR="00E42956" w:rsidRPr="00C36532">
        <w:t xml:space="preserve"> distributed data </w:t>
      </w:r>
      <w:r w:rsidR="00E6136C" w:rsidRPr="00C36532">
        <w:t>were</w:t>
      </w:r>
      <w:r w:rsidR="00E42956" w:rsidRPr="00C36532">
        <w:t xml:space="preserve"> generated with 3 degrees of freedom</w:t>
      </w:r>
      <w:r w:rsidR="008C1F52" w:rsidRPr="00C36532">
        <w:t xml:space="preserve"> and </w:t>
      </w:r>
      <w:r w:rsidR="009D4CD6" w:rsidRPr="00C36532">
        <w:t xml:space="preserve">the exponentially </w:t>
      </w:r>
      <w:r w:rsidR="009D4CD6" w:rsidRPr="00C36532">
        <w:lastRenderedPageBreak/>
        <w:t xml:space="preserve">modified Gaussian data </w:t>
      </w:r>
      <w:r w:rsidR="00E6136C" w:rsidRPr="00C36532">
        <w:t>were</w:t>
      </w:r>
      <w:r w:rsidR="009D4CD6" w:rsidRPr="00C36532">
        <w:t xml:space="preserve"> generated as the sum of </w:t>
      </w:r>
      <w:r w:rsidR="00E6136C" w:rsidRPr="00C36532">
        <w:t>a</w:t>
      </w:r>
      <w:r w:rsidR="001A53D4" w:rsidRPr="00C36532">
        <w:t xml:space="preserve"> standard normal random variable and </w:t>
      </w:r>
      <w:r w:rsidR="006C77F7" w:rsidRPr="00C36532">
        <w:t xml:space="preserve">an </w:t>
      </w:r>
      <w:r w:rsidR="001A53D4" w:rsidRPr="00C36532">
        <w:t xml:space="preserve">exponentially distributed </w:t>
      </w:r>
      <w:r w:rsidR="006C77F7" w:rsidRPr="00C36532">
        <w:t xml:space="preserve">random variable with a rate parameter of </w:t>
      </w:r>
      <m:oMath>
        <m:r>
          <w:rPr>
            <w:rFonts w:ascii="Cambria Math" w:hAnsi="Cambria Math"/>
          </w:rPr>
          <m:t>0.75</m:t>
        </m:r>
      </m:oMath>
      <w:r w:rsidR="006C77F7" w:rsidRPr="00C36532">
        <w:t xml:space="preserve">. </w:t>
      </w:r>
      <w:r w:rsidR="006118B2" w:rsidRPr="00C36532">
        <w:t>The</w:t>
      </w:r>
      <w:r w:rsidR="00D76CFA" w:rsidRPr="00C36532">
        <w:t xml:space="preserve"> </w:t>
      </w:r>
      <w:r w:rsidR="00925D30" w:rsidRPr="00C36532">
        <w:rPr>
          <w:i/>
          <w:iCs/>
        </w:rPr>
        <w:t>t</w:t>
      </w:r>
      <w:r w:rsidR="00925D30" w:rsidRPr="00C36532">
        <w:t xml:space="preserve"> distributed </w:t>
      </w:r>
      <w:r w:rsidR="00D76CFA" w:rsidRPr="00C36532">
        <w:t xml:space="preserve">data </w:t>
      </w:r>
      <w:r w:rsidR="00692612" w:rsidRPr="00C36532">
        <w:t xml:space="preserve">and </w:t>
      </w:r>
      <w:r w:rsidR="00D76CFA" w:rsidRPr="00C36532">
        <w:t xml:space="preserve">the </w:t>
      </w:r>
      <w:r w:rsidR="00692612" w:rsidRPr="00C36532">
        <w:t xml:space="preserve">exponentially modified Gaussian data </w:t>
      </w:r>
      <w:r w:rsidR="00133EEA" w:rsidRPr="00C36532">
        <w:t>were centered at the</w:t>
      </w:r>
      <w:r w:rsidR="00444937" w:rsidRPr="00C36532">
        <w:t xml:space="preserve"> corresponding</w:t>
      </w:r>
      <w:r w:rsidR="00133EEA" w:rsidRPr="00C36532">
        <w:t xml:space="preserve"> group-specific intercept </w:t>
      </w:r>
      <m:oMath>
        <m:sSub>
          <m:sSubPr>
            <m:ctrlPr>
              <w:rPr>
                <w:rFonts w:ascii="Cambria Math" w:hAnsi="Cambria Math"/>
                <w:i/>
              </w:rPr>
            </m:ctrlPr>
          </m:sSubPr>
          <m:e>
            <m:r>
              <w:rPr>
                <w:rFonts w:ascii="Cambria Math" w:hAnsi="Cambria Math"/>
              </w:rPr>
              <m:t>μ</m:t>
            </m:r>
          </m:e>
          <m:sub>
            <m:r>
              <w:rPr>
                <w:rFonts w:ascii="Cambria Math" w:hAnsi="Cambria Math"/>
              </w:rPr>
              <m:t>g</m:t>
            </m:r>
          </m:sub>
        </m:sSub>
      </m:oMath>
      <w:r w:rsidR="00133EEA" w:rsidRPr="00DE70DF">
        <w:t xml:space="preserve"> and scaled to have a variance of </w:t>
      </w:r>
      <m:oMath>
        <m:r>
          <w:rPr>
            <w:rFonts w:ascii="Cambria Math" w:hAnsi="Cambria Math"/>
          </w:rPr>
          <m:t>1</m:t>
        </m:r>
      </m:oMath>
      <w:r w:rsidR="00444937" w:rsidRPr="00DE70DF">
        <w:t>.</w:t>
      </w:r>
      <w:r w:rsidR="002A1C00" w:rsidRPr="00C36532">
        <w:t xml:space="preserve"> </w:t>
      </w:r>
      <w:r w:rsidR="00444937" w:rsidRPr="00C36532">
        <w:t>We used either</w:t>
      </w:r>
      <w:r w:rsidR="00E52A2B" w:rsidRPr="00C36532">
        <w:t xml:space="preserve"> </w:t>
      </w:r>
      <m:oMath>
        <m:r>
          <w:rPr>
            <w:rFonts w:ascii="Cambria Math" w:hAnsi="Cambria Math"/>
          </w:rPr>
          <m:t>5</m:t>
        </m:r>
      </m:oMath>
      <w:r w:rsidR="00A951A0" w:rsidRPr="00C36532">
        <w:t xml:space="preserve"> </w:t>
      </w:r>
      <w:r w:rsidR="002A1C00" w:rsidRPr="00C36532">
        <w:t>or</w:t>
      </w:r>
      <w:r w:rsidR="00E52A2B" w:rsidRPr="00C36532">
        <w:t xml:space="preserve"> </w:t>
      </w:r>
      <m:oMath>
        <m:r>
          <w:rPr>
            <w:rFonts w:ascii="Cambria Math" w:hAnsi="Cambria Math"/>
          </w:rPr>
          <m:t>10</m:t>
        </m:r>
      </m:oMath>
      <w:r w:rsidR="00E52A2B" w:rsidRPr="00C36532">
        <w:t xml:space="preserve"> measurement occasions.</w:t>
      </w:r>
      <w:r w:rsidR="00C73505" w:rsidRPr="00C36532">
        <w:t xml:space="preserve"> E</w:t>
      </w:r>
      <w:r w:rsidR="0018525D" w:rsidRPr="00C36532">
        <w:t xml:space="preserve">ach of the </w:t>
      </w:r>
      <m:oMath>
        <m:r>
          <w:rPr>
            <w:rFonts w:ascii="Cambria Math" w:hAnsi="Cambria Math"/>
          </w:rPr>
          <m:t>3×2=6</m:t>
        </m:r>
      </m:oMath>
      <w:r w:rsidR="0018525D" w:rsidRPr="00C36532">
        <w:t xml:space="preserve"> </w:t>
      </w:r>
      <w:r w:rsidR="004904CA" w:rsidRPr="00C36532">
        <w:t>simulation conditions</w:t>
      </w:r>
      <w:r w:rsidR="00C73505" w:rsidRPr="00C36532">
        <w:t xml:space="preserve"> </w:t>
      </w:r>
      <w:r w:rsidR="006F5F61" w:rsidRPr="00C36532">
        <w:t>were</w:t>
      </w:r>
      <w:r w:rsidR="00C73505" w:rsidRPr="00C36532">
        <w:t xml:space="preserve"> replicated 10</w:t>
      </w:r>
      <w:r w:rsidR="006F5F61" w:rsidRPr="00C36532">
        <w:t>,</w:t>
      </w:r>
      <w:r w:rsidR="00C73505" w:rsidRPr="00C36532">
        <w:t>000 times.</w:t>
      </w:r>
    </w:p>
    <w:p w14:paraId="083C92E7" w14:textId="270E2668" w:rsidR="003668AE" w:rsidRPr="00C36532" w:rsidRDefault="00F163C3" w:rsidP="00C36532">
      <w:pPr>
        <w:spacing w:line="480" w:lineRule="auto"/>
        <w:ind w:firstLine="720"/>
      </w:pPr>
      <w:r w:rsidRPr="00C36532">
        <w:t xml:space="preserve">IPC regression was conducted in the following way. First, we </w:t>
      </w:r>
      <w:r w:rsidR="00E81212" w:rsidRPr="00C36532">
        <w:t>fit</w:t>
      </w:r>
      <w:r w:rsidRPr="00C36532">
        <w:t xml:space="preserve"> </w:t>
      </w:r>
      <w:r w:rsidR="00381E0E" w:rsidRPr="00C36532">
        <w:t xml:space="preserve">the </w:t>
      </w:r>
      <w:r w:rsidR="00D4548D" w:rsidRPr="00C36532">
        <w:t xml:space="preserve">model shown in </w:t>
      </w:r>
      <w:r w:rsidR="00D5118D" w:rsidRPr="00DE70DF">
        <w:fldChar w:fldCharType="begin"/>
      </w:r>
      <w:r w:rsidR="00D5118D" w:rsidRPr="00C36532">
        <w:instrText xml:space="preserve"> REF _Ref16178689 \h </w:instrText>
      </w:r>
      <w:r w:rsidR="008F0866" w:rsidRPr="00C36532">
        <w:instrText xml:space="preserve"> \* MERGEFORMAT </w:instrText>
      </w:r>
      <w:r w:rsidR="00D5118D" w:rsidRPr="00DE70DF">
        <w:fldChar w:fldCharType="separate"/>
      </w:r>
      <w:r w:rsidR="00D5118D" w:rsidRPr="00DE70DF">
        <w:t xml:space="preserve">Figure </w:t>
      </w:r>
      <w:r w:rsidR="00D5118D" w:rsidRPr="00DE70DF">
        <w:rPr>
          <w:noProof/>
        </w:rPr>
        <w:t>1</w:t>
      </w:r>
      <w:r w:rsidR="00D5118D" w:rsidRPr="00DE70DF">
        <w:fldChar w:fldCharType="end"/>
      </w:r>
      <w:r w:rsidR="00D5118D" w:rsidRPr="00DE70DF">
        <w:t xml:space="preserve"> </w:t>
      </w:r>
      <w:r w:rsidR="00E81212" w:rsidRPr="00DE70DF">
        <w:t>by estimating</w:t>
      </w:r>
      <w:r w:rsidR="00D5118D" w:rsidRPr="00DE70DF">
        <w:t xml:space="preserve"> </w:t>
      </w:r>
      <m:oMath>
        <m:r>
          <w:rPr>
            <w:rFonts w:ascii="Cambria Math" w:hAnsi="Cambria Math"/>
          </w:rPr>
          <m:t>β</m:t>
        </m:r>
      </m:oMath>
      <w:r w:rsidR="00D5118D" w:rsidRPr="00C36532">
        <w:t xml:space="preserve">, </w:t>
      </w:r>
      <m:oMath>
        <m:r>
          <w:rPr>
            <w:rFonts w:ascii="Cambria Math" w:hAnsi="Cambria Math"/>
          </w:rPr>
          <m:t>ψ</m:t>
        </m:r>
      </m:oMath>
      <w:r w:rsidR="00D5118D" w:rsidRPr="00C36532">
        <w:t xml:space="preserve">, </w:t>
      </w:r>
      <m:oMath>
        <m:r>
          <w:rPr>
            <w:rFonts w:ascii="Cambria Math" w:hAnsi="Cambria Math"/>
          </w:rPr>
          <m:t>ϕ</m:t>
        </m:r>
      </m:oMath>
      <w:r w:rsidR="00D5118D" w:rsidRPr="00C36532">
        <w:t xml:space="preserve">, and </w:t>
      </w:r>
      <m:oMath>
        <m:r>
          <w:rPr>
            <w:rFonts w:ascii="Cambria Math" w:hAnsi="Cambria Math"/>
          </w:rPr>
          <m:t>μ</m:t>
        </m:r>
      </m:oMath>
      <w:r w:rsidR="00E81212" w:rsidRPr="00C36532">
        <w:t xml:space="preserve">. Note that </w:t>
      </w:r>
      <m:oMath>
        <m:r>
          <w:rPr>
            <w:rFonts w:ascii="Cambria Math" w:hAnsi="Cambria Math"/>
          </w:rPr>
          <m:t>μ</m:t>
        </m:r>
      </m:oMath>
      <w:r w:rsidR="00723405" w:rsidRPr="00C36532">
        <w:t xml:space="preserve"> was not allowed to vary between both groups.</w:t>
      </w:r>
      <w:r w:rsidR="00C76042" w:rsidRPr="00C36532">
        <w:t xml:space="preserve"> Then, we used vanilla IPC regression and iterated IPC regression </w:t>
      </w:r>
      <w:r w:rsidR="00A813A6" w:rsidRPr="00C36532">
        <w:t xml:space="preserve">to estimate group differences in </w:t>
      </w:r>
      <m:oMath>
        <m:r>
          <w:rPr>
            <w:rFonts w:ascii="Cambria Math" w:hAnsi="Cambria Math"/>
          </w:rPr>
          <m:t>μ</m:t>
        </m:r>
      </m:oMath>
      <w:r w:rsidR="00A813A6" w:rsidRPr="00C36532">
        <w:t xml:space="preserve"> </w:t>
      </w:r>
      <w:r w:rsidR="00C76042" w:rsidRPr="00C36532">
        <w:t>with a dummy variable indicating grouping</w:t>
      </w:r>
      <w:r w:rsidR="00A813A6" w:rsidRPr="00C36532">
        <w:t xml:space="preserve">. </w:t>
      </w:r>
      <w:r w:rsidR="00C36532" w:rsidRPr="00C36532">
        <w:t>Iterated IPC regression was performed by re-estimating the IPC regression parameters until the change in all parameters was smaller than 0.0001.</w:t>
      </w:r>
      <w:r w:rsidR="00C36532">
        <w:t xml:space="preserve"> </w:t>
      </w:r>
      <w:r w:rsidR="00DA1104" w:rsidRPr="00C36532">
        <w:t>M</w:t>
      </w:r>
      <w:r w:rsidR="00D804FD" w:rsidRPr="00C36532">
        <w:t xml:space="preserve">ultilevel </w:t>
      </w:r>
      <w:r w:rsidR="001B7EEB" w:rsidRPr="00C36532">
        <w:t>model</w:t>
      </w:r>
      <w:r w:rsidR="00DA1104" w:rsidRPr="00C36532">
        <w:t>s</w:t>
      </w:r>
      <w:r w:rsidR="001B7EEB" w:rsidRPr="00C36532">
        <w:t xml:space="preserve"> </w:t>
      </w:r>
      <w:r w:rsidR="00DA1104" w:rsidRPr="00C36532">
        <w:t>were</w:t>
      </w:r>
      <w:r w:rsidR="00D804FD" w:rsidRPr="00C36532">
        <w:t xml:space="preserve"> estimated </w:t>
      </w:r>
      <w:r w:rsidR="001219E8" w:rsidRPr="00C36532">
        <w:t xml:space="preserve">by adding a dummy variable with direct paths to all </w:t>
      </w:r>
      <w:r w:rsidR="00E65E20" w:rsidRPr="00C36532">
        <w:t xml:space="preserve">observed variables </w:t>
      </w:r>
      <w:r w:rsidR="006F5F61" w:rsidRPr="00C36532">
        <w:t xml:space="preserve">of </w:t>
      </w:r>
      <w:r w:rsidR="00E65E20" w:rsidRPr="00C36532">
        <w:t>the</w:t>
      </w:r>
      <w:r w:rsidR="00BD1830" w:rsidRPr="00C36532">
        <w:t xml:space="preserve"> SEM used for IPC regression. </w:t>
      </w:r>
      <w:r w:rsidR="003703E3" w:rsidRPr="00C36532">
        <w:t xml:space="preserve">This dummy </w:t>
      </w:r>
      <w:r w:rsidR="00EE4620" w:rsidRPr="00C36532">
        <w:t xml:space="preserve">variable </w:t>
      </w:r>
      <w:proofErr w:type="gramStart"/>
      <w:r w:rsidR="00EE4620" w:rsidRPr="00C36532">
        <w:t>can be seen as</w:t>
      </w:r>
      <w:proofErr w:type="gramEnd"/>
      <w:r w:rsidR="00EE4620" w:rsidRPr="00C36532">
        <w:t xml:space="preserve"> a predictor of a trait variable.</w:t>
      </w:r>
      <w:r w:rsidR="0093532B" w:rsidRPr="00C36532">
        <w:t xml:space="preserve"> MGSEM</w:t>
      </w:r>
      <w:r w:rsidR="00DA1104" w:rsidRPr="00C36532">
        <w:t>s</w:t>
      </w:r>
      <w:r w:rsidR="001B7EEB" w:rsidRPr="00C36532">
        <w:t xml:space="preserve"> </w:t>
      </w:r>
      <w:r w:rsidR="00DA1104" w:rsidRPr="00C36532">
        <w:t>were</w:t>
      </w:r>
      <w:r w:rsidR="001B7EEB" w:rsidRPr="00C36532">
        <w:t xml:space="preserve"> </w:t>
      </w:r>
      <w:r w:rsidR="008B2997" w:rsidRPr="00C36532">
        <w:t xml:space="preserve">specified exactly as presented in </w:t>
      </w:r>
      <w:r w:rsidR="008B2997" w:rsidRPr="00DE70DF">
        <w:fldChar w:fldCharType="begin"/>
      </w:r>
      <w:r w:rsidR="008B2997" w:rsidRPr="00C36532">
        <w:instrText xml:space="preserve"> REF _Ref16178689 \h </w:instrText>
      </w:r>
      <w:r w:rsidR="008F0866" w:rsidRPr="00C36532">
        <w:instrText xml:space="preserve"> \* MERGEFORMAT </w:instrText>
      </w:r>
      <w:r w:rsidR="008B2997" w:rsidRPr="00DE70DF">
        <w:fldChar w:fldCharType="separate"/>
      </w:r>
      <w:r w:rsidR="008B2997" w:rsidRPr="00DE70DF">
        <w:t xml:space="preserve">Figure </w:t>
      </w:r>
      <w:r w:rsidR="008B2997" w:rsidRPr="00DE70DF">
        <w:rPr>
          <w:noProof/>
        </w:rPr>
        <w:t>1</w:t>
      </w:r>
      <w:r w:rsidR="008B2997" w:rsidRPr="00DE70DF">
        <w:fldChar w:fldCharType="end"/>
      </w:r>
      <w:r w:rsidR="008B2997" w:rsidRPr="00DE70DF">
        <w:t xml:space="preserve">, where the intercepts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sidR="008B2997" w:rsidRPr="00DE70DF">
        <w:t xml:space="preserve"> and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sidR="008B2997" w:rsidRPr="00DE70DF">
        <w:t xml:space="preserve"> were allowed to differ between groups. </w:t>
      </w:r>
      <w:r w:rsidR="006273D5" w:rsidRPr="00C36532">
        <w:t>For the SEM trees, two models were estimated and compared via the likelihood ratio test.</w:t>
      </w:r>
      <w:r w:rsidR="00A03402" w:rsidRPr="00C36532">
        <w:t xml:space="preserve"> A</w:t>
      </w:r>
      <w:r w:rsidR="00B01B62" w:rsidRPr="00C36532">
        <w:t xml:space="preserve"> constrained model was estimated by </w:t>
      </w:r>
      <w:r w:rsidR="00D0503F" w:rsidRPr="00C36532">
        <w:t xml:space="preserve">setting all model parameters </w:t>
      </w:r>
      <w:r w:rsidR="00760290" w:rsidRPr="00C36532">
        <w:t xml:space="preserve">to be </w:t>
      </w:r>
      <w:r w:rsidR="00D0503F" w:rsidRPr="00C36532">
        <w:t xml:space="preserve">equal </w:t>
      </w:r>
      <w:r w:rsidR="006F5F61" w:rsidRPr="00C36532">
        <w:t xml:space="preserve">across </w:t>
      </w:r>
      <w:r w:rsidR="00D0503F" w:rsidRPr="00C36532">
        <w:t>both groups</w:t>
      </w:r>
      <w:r w:rsidR="00461141">
        <w:t>,</w:t>
      </w:r>
      <w:r w:rsidR="00D0503F" w:rsidRPr="00C36532">
        <w:t xml:space="preserve"> </w:t>
      </w:r>
      <w:r w:rsidR="006F5F61" w:rsidRPr="00C36532">
        <w:t xml:space="preserve">whereas in the </w:t>
      </w:r>
      <w:r w:rsidR="00D0503F" w:rsidRPr="00C36532">
        <w:t xml:space="preserve">unconstrained </w:t>
      </w:r>
      <w:r w:rsidR="006F5F61" w:rsidRPr="00C36532">
        <w:t xml:space="preserve">model </w:t>
      </w:r>
      <w:r w:rsidR="00A03402" w:rsidRPr="00C36532">
        <w:t xml:space="preserve"> </w:t>
      </w:r>
      <m:oMath>
        <m:r>
          <w:rPr>
            <w:rFonts w:ascii="Cambria Math" w:hAnsi="Cambria Math"/>
          </w:rPr>
          <m:t>β</m:t>
        </m:r>
      </m:oMath>
      <w:r w:rsidR="00B01B62" w:rsidRPr="00C36532">
        <w:t xml:space="preserve">, </w:t>
      </w:r>
      <m:oMath>
        <m:r>
          <w:rPr>
            <w:rFonts w:ascii="Cambria Math" w:hAnsi="Cambria Math"/>
          </w:rPr>
          <m:t>ψ</m:t>
        </m:r>
      </m:oMath>
      <w:r w:rsidR="00B01B62" w:rsidRPr="00C36532">
        <w:t xml:space="preserve">, </w:t>
      </w:r>
      <m:oMath>
        <m:r>
          <w:rPr>
            <w:rFonts w:ascii="Cambria Math" w:hAnsi="Cambria Math"/>
          </w:rPr>
          <m:t>ϕ</m:t>
        </m:r>
      </m:oMath>
      <w:r w:rsidR="00B01B62" w:rsidRPr="00C36532">
        <w:t xml:space="preserve">, and </w:t>
      </w:r>
      <m:oMath>
        <m:r>
          <w:rPr>
            <w:rFonts w:ascii="Cambria Math" w:hAnsi="Cambria Math"/>
          </w:rPr>
          <m:t>μ</m:t>
        </m:r>
      </m:oMath>
      <w:r w:rsidR="00B01B62" w:rsidRPr="00C36532">
        <w:t xml:space="preserve"> </w:t>
      </w:r>
      <w:proofErr w:type="gramStart"/>
      <w:r w:rsidR="006F5F61" w:rsidRPr="00C36532">
        <w:t xml:space="preserve">were allowed </w:t>
      </w:r>
      <w:r w:rsidR="00A03402" w:rsidRPr="00C36532">
        <w:t>to</w:t>
      </w:r>
      <w:proofErr w:type="gramEnd"/>
      <w:r w:rsidR="00A03402" w:rsidRPr="00C36532">
        <w:t xml:space="preserve"> vary </w:t>
      </w:r>
      <w:r w:rsidR="006F5F61" w:rsidRPr="00C36532">
        <w:t xml:space="preserve">across </w:t>
      </w:r>
      <w:r w:rsidR="00A03402" w:rsidRPr="00C36532">
        <w:t xml:space="preserve">groups. </w:t>
      </w:r>
      <w:r w:rsidR="00F6197B" w:rsidRPr="00C36532">
        <w:t xml:space="preserve">If </w:t>
      </w:r>
      <w:r w:rsidR="00B5073F" w:rsidRPr="00C36532">
        <w:t>the likelihood ratio test was significant (</w:t>
      </w:r>
      <w:r w:rsidR="006F5F61" w:rsidRPr="00C36532">
        <w:t>using</w:t>
      </w:r>
      <w:r w:rsidR="00B5073F" w:rsidRPr="00C36532">
        <w:t xml:space="preserve"> </w:t>
      </w:r>
      <w:r w:rsidR="003927D1" w:rsidRPr="00C36532">
        <w:t>the standard</w:t>
      </w:r>
      <w:r w:rsidR="00B5073F" w:rsidRPr="00C36532">
        <w:t xml:space="preserve"> </w:t>
      </w:r>
      <m:oMath>
        <m:r>
          <w:rPr>
            <w:rFonts w:ascii="Cambria Math" w:hAnsi="Cambria Math"/>
          </w:rPr>
          <m:t>5%</m:t>
        </m:r>
      </m:oMath>
      <w:r w:rsidR="00B5073F" w:rsidRPr="00C36532">
        <w:t xml:space="preserve"> s</w:t>
      </w:r>
      <w:r w:rsidR="003927D1" w:rsidRPr="00C36532">
        <w:t xml:space="preserve">ignificance level), the SEM tree would give two sets </w:t>
      </w:r>
      <w:r w:rsidR="007B2D5D" w:rsidRPr="00C36532">
        <w:t>of group-specific model parameters and a single set otherwise.</w:t>
      </w:r>
      <w:r w:rsidR="003668AE" w:rsidRPr="00C36532">
        <w:t xml:space="preserve"> All models were estimated using normal-theory maximum likelihood.</w:t>
      </w:r>
    </w:p>
    <w:p w14:paraId="1947104A" w14:textId="77777777" w:rsidR="00545489" w:rsidRPr="00C36532" w:rsidRDefault="00545489" w:rsidP="007D1DE0">
      <w:pPr>
        <w:spacing w:line="480" w:lineRule="auto"/>
      </w:pPr>
    </w:p>
    <w:p w14:paraId="5B5D68F9" w14:textId="2FF31EED" w:rsidR="00D753BE" w:rsidRPr="00C36532" w:rsidRDefault="00D753BE" w:rsidP="00D753BE">
      <w:pPr>
        <w:pStyle w:val="berschrift1"/>
        <w:tabs>
          <w:tab w:val="clear" w:pos="8640"/>
        </w:tabs>
        <w:rPr>
          <w:b/>
          <w:szCs w:val="24"/>
        </w:rPr>
      </w:pPr>
      <w:r w:rsidRPr="00C36532">
        <w:rPr>
          <w:b/>
          <w:szCs w:val="24"/>
        </w:rPr>
        <w:lastRenderedPageBreak/>
        <w:t>Simulation Results</w:t>
      </w:r>
    </w:p>
    <w:p w14:paraId="69F81E48" w14:textId="33D254DB" w:rsidR="00F26400" w:rsidRPr="00C36532" w:rsidRDefault="0012408C" w:rsidP="006640B8">
      <w:pPr>
        <w:pStyle w:val="Textkrper"/>
        <w:tabs>
          <w:tab w:val="clear" w:pos="8640"/>
        </w:tabs>
      </w:pPr>
      <w:r w:rsidRPr="00C36532">
        <w:t xml:space="preserve">Table 1 presents </w:t>
      </w:r>
      <w:r w:rsidR="006C4768" w:rsidRPr="00C36532">
        <w:t xml:space="preserve">the </w:t>
      </w:r>
      <w:r w:rsidRPr="00C36532">
        <w:t>estimated difference</w:t>
      </w:r>
      <w:r w:rsidR="00AC5E6F" w:rsidRPr="00C36532">
        <w:t>s</w:t>
      </w:r>
      <w:r w:rsidR="006C4768" w:rsidRPr="00C36532">
        <w:t xml:space="preserve"> in the intercept of the observed variabl</w:t>
      </w:r>
      <w:r w:rsidR="009F23F9" w:rsidRPr="00C36532">
        <w:t>es</w:t>
      </w:r>
      <w:r w:rsidRPr="00C36532">
        <w:t xml:space="preserve"> </w:t>
      </w:r>
      <w:r w:rsidR="001B17DC" w:rsidRPr="00C36532">
        <w:t xml:space="preserve">and </w:t>
      </w:r>
      <w:r w:rsidR="00003CB5" w:rsidRPr="00C36532">
        <w:t>the corresponding</w:t>
      </w:r>
      <w:r w:rsidR="001B17DC" w:rsidRPr="00C36532">
        <w:t xml:space="preserve"> root mean square</w:t>
      </w:r>
      <w:r w:rsidR="00003CB5" w:rsidRPr="00C36532">
        <w:t xml:space="preserve"> error (RMSE). </w:t>
      </w:r>
      <w:r w:rsidR="00A72E92" w:rsidRPr="00C36532">
        <w:t xml:space="preserve">Vanilla and iterated IPC regression, multilevel models, and MGSEMs performed </w:t>
      </w:r>
      <w:r w:rsidR="005B6840" w:rsidRPr="00C36532">
        <w:t xml:space="preserve">equally </w:t>
      </w:r>
      <w:r w:rsidR="007D647F" w:rsidRPr="00C36532">
        <w:t xml:space="preserve">well </w:t>
      </w:r>
      <w:r w:rsidR="006B676A" w:rsidRPr="00C36532">
        <w:t xml:space="preserve">in terms </w:t>
      </w:r>
      <w:r w:rsidR="0062736F" w:rsidRPr="00C36532">
        <w:t xml:space="preserve">of </w:t>
      </w:r>
      <w:r w:rsidR="00541E84" w:rsidRPr="00C36532">
        <w:t xml:space="preserve">recovery of the difference </w:t>
      </w:r>
      <w:r w:rsidR="00767D69" w:rsidRPr="00C36532">
        <w:t xml:space="preserve">and RMSE. </w:t>
      </w:r>
      <w:r w:rsidR="00A50F47" w:rsidRPr="00C36532">
        <w:t xml:space="preserve">As expected, </w:t>
      </w:r>
      <w:r w:rsidR="002250FE" w:rsidRPr="00C36532">
        <w:t xml:space="preserve">SEM trees performed noticeably worse than </w:t>
      </w:r>
      <w:r w:rsidR="00A50F47" w:rsidRPr="00C36532">
        <w:t xml:space="preserve">the other methods. </w:t>
      </w:r>
      <w:r w:rsidR="00251A86" w:rsidRPr="00C36532">
        <w:t xml:space="preserve">SEM trees will only attempt to estimate </w:t>
      </w:r>
      <w:r w:rsidR="00247589" w:rsidRPr="00C36532">
        <w:t xml:space="preserve">group-specific parameter values if the difference between </w:t>
      </w:r>
      <w:r w:rsidR="006F5F61" w:rsidRPr="00C36532">
        <w:t xml:space="preserve">the </w:t>
      </w:r>
      <w:r w:rsidR="00247589" w:rsidRPr="00C36532">
        <w:t>groups is found to be significant</w:t>
      </w:r>
      <w:r w:rsidR="00B500FE" w:rsidRPr="00C36532">
        <w:t xml:space="preserve"> via a likelihood ratio test</w:t>
      </w:r>
      <w:r w:rsidR="00247589" w:rsidRPr="00C36532">
        <w:t xml:space="preserve">. </w:t>
      </w:r>
      <w:r w:rsidR="00B500FE" w:rsidRPr="00C36532">
        <w:t xml:space="preserve">Therefore, every non-significant simulation trial will bias the </w:t>
      </w:r>
      <w:r w:rsidR="006640B8" w:rsidRPr="00C36532">
        <w:t>estimated difference towards zero and increase the RMSE.</w:t>
      </w:r>
      <w:r w:rsidR="001613CA" w:rsidRPr="00C36532">
        <w:t xml:space="preserve"> </w:t>
      </w:r>
      <w:r w:rsidR="006F6F7C" w:rsidRPr="00C36532">
        <w:t xml:space="preserve">Outliers </w:t>
      </w:r>
      <w:r w:rsidR="00BC6E9E" w:rsidRPr="00C36532">
        <w:t xml:space="preserve">as produced by the </w:t>
      </w:r>
      <w:r w:rsidR="00BC6E9E" w:rsidRPr="00C36532">
        <w:rPr>
          <w:i/>
          <w:iCs/>
        </w:rPr>
        <w:t>t</w:t>
      </w:r>
      <w:r w:rsidR="00BC6E9E" w:rsidRPr="00C36532">
        <w:t xml:space="preserve">-distribution and </w:t>
      </w:r>
      <w:r w:rsidR="00F26400" w:rsidRPr="00C36532">
        <w:t xml:space="preserve">skewed data as generated by the exponentially modified Gaussian distribution </w:t>
      </w:r>
      <w:r w:rsidR="003B1309" w:rsidRPr="00C36532">
        <w:t xml:space="preserve">did not affect </w:t>
      </w:r>
      <w:r w:rsidR="001613CA" w:rsidRPr="00C36532">
        <w:t xml:space="preserve">the estimate of the group difference. </w:t>
      </w:r>
      <w:r w:rsidR="006C31A4" w:rsidRPr="00C36532">
        <w:t>In case of SEM tree</w:t>
      </w:r>
      <w:r w:rsidR="00411ADE" w:rsidRPr="00C36532">
        <w:t>s</w:t>
      </w:r>
      <w:r w:rsidR="000A7DBD" w:rsidRPr="00C36532">
        <w:t>, non-normally data did even seem to improve the results</w:t>
      </w:r>
      <w:r w:rsidR="003B3142" w:rsidRPr="00C36532">
        <w:t xml:space="preserve"> </w:t>
      </w:r>
      <w:r w:rsidR="006F5F61" w:rsidRPr="00C36532">
        <w:t xml:space="preserve">slightly, </w:t>
      </w:r>
      <w:r w:rsidR="003B3142" w:rsidRPr="00C36532">
        <w:t>which we will explain later. Finally, longer process</w:t>
      </w:r>
      <w:r w:rsidR="00F048DE" w:rsidRPr="00C36532">
        <w:t>es</w:t>
      </w:r>
      <w:r w:rsidR="003B3142" w:rsidRPr="00C36532">
        <w:t xml:space="preserve"> with </w:t>
      </w:r>
      <w:r w:rsidR="00411ADE" w:rsidRPr="00C36532">
        <w:t>10 instead of 5 measurement</w:t>
      </w:r>
      <w:r w:rsidR="003B3142" w:rsidRPr="00C36532">
        <w:t xml:space="preserve"> occasions led to </w:t>
      </w:r>
      <w:r w:rsidR="00411ADE" w:rsidRPr="00C36532">
        <w:t xml:space="preserve">a decreased RMSE of all methods. </w:t>
      </w:r>
      <w:r w:rsidR="00B07B3D" w:rsidRPr="00C36532">
        <w:t xml:space="preserve">One would expect such </w:t>
      </w:r>
      <w:r w:rsidR="00D7359D" w:rsidRPr="00C36532">
        <w:t xml:space="preserve">a finding as the amount of available data for estimating </w:t>
      </w:r>
      <w:r w:rsidR="00880A8A" w:rsidRPr="00C36532">
        <w:t>the group difference was doubled with 10 measurement occasions compared to only 5 measurement occasions.</w:t>
      </w:r>
    </w:p>
    <w:p w14:paraId="17B275CE" w14:textId="77777777" w:rsidR="00880A8A" w:rsidRPr="00C36532" w:rsidRDefault="00880A8A" w:rsidP="00404E10">
      <w:pPr>
        <w:pStyle w:val="Textkrper"/>
        <w:tabs>
          <w:tab w:val="clear" w:pos="8640"/>
        </w:tabs>
        <w:ind w:firstLine="0"/>
      </w:pPr>
    </w:p>
    <w:p w14:paraId="55964D3B" w14:textId="23B95304" w:rsidR="00404E10" w:rsidRPr="00C36532" w:rsidRDefault="00404E10" w:rsidP="00404E10">
      <w:pPr>
        <w:pStyle w:val="Textkrper"/>
        <w:tabs>
          <w:tab w:val="clear" w:pos="8640"/>
        </w:tabs>
        <w:ind w:firstLine="0"/>
      </w:pPr>
      <w:r w:rsidRPr="00C36532">
        <w:t>Table 1</w:t>
      </w:r>
    </w:p>
    <w:p w14:paraId="021DBD02" w14:textId="5A5FC1E0" w:rsidR="00404E10" w:rsidRPr="00C36532" w:rsidRDefault="002444D6" w:rsidP="00404E10">
      <w:pPr>
        <w:pStyle w:val="Textkrper"/>
        <w:tabs>
          <w:tab w:val="clear" w:pos="8640"/>
        </w:tabs>
        <w:ind w:firstLine="0"/>
        <w:rPr>
          <w:i/>
        </w:rPr>
      </w:pPr>
      <w:r w:rsidRPr="00C36532">
        <w:rPr>
          <w:i/>
        </w:rPr>
        <w:t>Mean</w:t>
      </w:r>
      <w:r w:rsidR="00952013" w:rsidRPr="00C36532">
        <w:rPr>
          <w:i/>
        </w:rPr>
        <w:t xml:space="preserve"> and RMSE of the estimated group difference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755"/>
        <w:gridCol w:w="756"/>
        <w:gridCol w:w="756"/>
        <w:gridCol w:w="756"/>
        <w:gridCol w:w="756"/>
        <w:gridCol w:w="756"/>
        <w:gridCol w:w="756"/>
        <w:gridCol w:w="756"/>
        <w:gridCol w:w="756"/>
        <w:gridCol w:w="756"/>
        <w:gridCol w:w="756"/>
      </w:tblGrid>
      <w:tr w:rsidR="0073414C" w:rsidRPr="00C36532" w14:paraId="6F4783DD" w14:textId="77777777" w:rsidTr="00763F6B">
        <w:tc>
          <w:tcPr>
            <w:tcW w:w="755" w:type="dxa"/>
            <w:vMerge w:val="restart"/>
            <w:tcBorders>
              <w:top w:val="single" w:sz="12" w:space="0" w:color="auto"/>
            </w:tcBorders>
          </w:tcPr>
          <w:p w14:paraId="4D2226C4" w14:textId="77777777" w:rsidR="0073414C" w:rsidRPr="00C36532" w:rsidRDefault="0073414C" w:rsidP="00AA09CB">
            <w:pPr>
              <w:spacing w:line="360" w:lineRule="auto"/>
              <w:rPr>
                <w:rFonts w:ascii="Times New Roman" w:hAnsi="Times New Roman" w:cs="Times New Roman"/>
              </w:rPr>
            </w:pPr>
            <w:r w:rsidRPr="00C36532">
              <w:rPr>
                <w:rFonts w:ascii="Times New Roman" w:hAnsi="Times New Roman" w:cs="Times New Roman"/>
              </w:rPr>
              <w:t>Dist.</w:t>
            </w:r>
          </w:p>
        </w:tc>
        <w:tc>
          <w:tcPr>
            <w:tcW w:w="755" w:type="dxa"/>
            <w:vMerge w:val="restart"/>
            <w:tcBorders>
              <w:top w:val="single" w:sz="12" w:space="0" w:color="auto"/>
            </w:tcBorders>
          </w:tcPr>
          <w:p w14:paraId="323604F2" w14:textId="77777777" w:rsidR="0073414C" w:rsidRPr="00C36532" w:rsidRDefault="0073414C" w:rsidP="00AA09CB">
            <w:pPr>
              <w:spacing w:line="360" w:lineRule="auto"/>
              <w:rPr>
                <w:rFonts w:ascii="Times New Roman" w:hAnsi="Times New Roman" w:cs="Times New Roman"/>
                <w:i/>
                <w:iCs/>
              </w:rPr>
            </w:pPr>
            <w:r w:rsidRPr="00C36532">
              <w:rPr>
                <w:rFonts w:ascii="Times New Roman" w:hAnsi="Times New Roman" w:cs="Times New Roman"/>
                <w:i/>
                <w:iCs/>
              </w:rPr>
              <w:t>T</w:t>
            </w:r>
          </w:p>
        </w:tc>
        <w:tc>
          <w:tcPr>
            <w:tcW w:w="1512" w:type="dxa"/>
            <w:gridSpan w:val="2"/>
            <w:tcBorders>
              <w:top w:val="single" w:sz="12" w:space="0" w:color="auto"/>
            </w:tcBorders>
          </w:tcPr>
          <w:p w14:paraId="5D68864A" w14:textId="77777777" w:rsidR="0073414C" w:rsidRPr="00DE70DF" w:rsidRDefault="0073414C" w:rsidP="008D0417">
            <w:pPr>
              <w:spacing w:line="360" w:lineRule="auto"/>
              <w:jc w:val="center"/>
              <w:rPr>
                <w:rFonts w:ascii="Times New Roman" w:hAnsi="Times New Roman" w:cs="Times New Roman"/>
              </w:rPr>
            </w:pPr>
            <w:r w:rsidRPr="00DE70DF">
              <w:rPr>
                <w:rFonts w:ascii="Times New Roman" w:hAnsi="Times New Roman" w:cs="Times New Roman"/>
              </w:rPr>
              <w:t>Vanilla IPC</w:t>
            </w:r>
          </w:p>
        </w:tc>
        <w:tc>
          <w:tcPr>
            <w:tcW w:w="1512" w:type="dxa"/>
            <w:gridSpan w:val="2"/>
            <w:tcBorders>
              <w:top w:val="single" w:sz="12" w:space="0" w:color="auto"/>
            </w:tcBorders>
          </w:tcPr>
          <w:p w14:paraId="0DF49E93" w14:textId="77777777" w:rsidR="0073414C" w:rsidRPr="00C36532" w:rsidRDefault="0073414C" w:rsidP="008D0417">
            <w:pPr>
              <w:spacing w:line="360" w:lineRule="auto"/>
              <w:jc w:val="center"/>
              <w:rPr>
                <w:rFonts w:ascii="Times New Roman" w:hAnsi="Times New Roman" w:cs="Times New Roman"/>
              </w:rPr>
            </w:pPr>
            <w:r w:rsidRPr="00C36532">
              <w:rPr>
                <w:rFonts w:ascii="Times New Roman" w:hAnsi="Times New Roman" w:cs="Times New Roman"/>
              </w:rPr>
              <w:t>Iterated IPC</w:t>
            </w:r>
          </w:p>
        </w:tc>
        <w:tc>
          <w:tcPr>
            <w:tcW w:w="1512" w:type="dxa"/>
            <w:gridSpan w:val="2"/>
            <w:tcBorders>
              <w:top w:val="single" w:sz="12" w:space="0" w:color="auto"/>
            </w:tcBorders>
          </w:tcPr>
          <w:p w14:paraId="7C743122" w14:textId="77777777" w:rsidR="0073414C" w:rsidRPr="00C36532" w:rsidRDefault="0073414C" w:rsidP="008D0417">
            <w:pPr>
              <w:spacing w:line="360" w:lineRule="auto"/>
              <w:jc w:val="center"/>
              <w:rPr>
                <w:rFonts w:ascii="Times New Roman" w:hAnsi="Times New Roman" w:cs="Times New Roman"/>
              </w:rPr>
            </w:pPr>
            <w:r w:rsidRPr="00C36532">
              <w:rPr>
                <w:rFonts w:ascii="Times New Roman" w:hAnsi="Times New Roman" w:cs="Times New Roman"/>
              </w:rPr>
              <w:t>Multilevel</w:t>
            </w:r>
          </w:p>
        </w:tc>
        <w:tc>
          <w:tcPr>
            <w:tcW w:w="1511" w:type="dxa"/>
            <w:gridSpan w:val="2"/>
            <w:tcBorders>
              <w:top w:val="single" w:sz="12" w:space="0" w:color="auto"/>
            </w:tcBorders>
          </w:tcPr>
          <w:p w14:paraId="108DED5A" w14:textId="77777777" w:rsidR="0073414C" w:rsidRPr="00C36532" w:rsidRDefault="0073414C" w:rsidP="008D0417">
            <w:pPr>
              <w:spacing w:line="360" w:lineRule="auto"/>
              <w:jc w:val="center"/>
              <w:rPr>
                <w:rFonts w:ascii="Times New Roman" w:hAnsi="Times New Roman" w:cs="Times New Roman"/>
              </w:rPr>
            </w:pPr>
            <w:r w:rsidRPr="00C36532">
              <w:rPr>
                <w:rFonts w:ascii="Times New Roman" w:hAnsi="Times New Roman" w:cs="Times New Roman"/>
              </w:rPr>
              <w:t>MGSEM</w:t>
            </w:r>
          </w:p>
        </w:tc>
        <w:tc>
          <w:tcPr>
            <w:tcW w:w="1512" w:type="dxa"/>
            <w:gridSpan w:val="2"/>
            <w:tcBorders>
              <w:top w:val="single" w:sz="12" w:space="0" w:color="auto"/>
            </w:tcBorders>
          </w:tcPr>
          <w:p w14:paraId="2FD73CE2" w14:textId="50F216B7" w:rsidR="0073414C" w:rsidRPr="00C36532" w:rsidRDefault="00E03A17" w:rsidP="008D0417">
            <w:pPr>
              <w:spacing w:line="360" w:lineRule="auto"/>
              <w:jc w:val="center"/>
              <w:rPr>
                <w:rFonts w:ascii="Times New Roman" w:hAnsi="Times New Roman" w:cs="Times New Roman"/>
              </w:rPr>
            </w:pPr>
            <w:r w:rsidRPr="00C36532">
              <w:rPr>
                <w:rFonts w:ascii="Times New Roman" w:hAnsi="Times New Roman" w:cs="Times New Roman"/>
              </w:rPr>
              <w:t xml:space="preserve">SEM </w:t>
            </w:r>
            <w:r w:rsidR="0073414C" w:rsidRPr="00C36532">
              <w:rPr>
                <w:rFonts w:ascii="Times New Roman" w:hAnsi="Times New Roman" w:cs="Times New Roman"/>
              </w:rPr>
              <w:t>Tree</w:t>
            </w:r>
          </w:p>
        </w:tc>
      </w:tr>
      <w:tr w:rsidR="0073414C" w:rsidRPr="00C36532" w14:paraId="41CF68A2" w14:textId="77777777" w:rsidTr="00763F6B">
        <w:tc>
          <w:tcPr>
            <w:tcW w:w="755" w:type="dxa"/>
            <w:vMerge/>
            <w:tcBorders>
              <w:bottom w:val="single" w:sz="4" w:space="0" w:color="auto"/>
            </w:tcBorders>
          </w:tcPr>
          <w:p w14:paraId="259AA65B" w14:textId="77777777" w:rsidR="0073414C" w:rsidRPr="00C36532" w:rsidRDefault="0073414C" w:rsidP="00AA09CB">
            <w:pPr>
              <w:spacing w:line="360" w:lineRule="auto"/>
              <w:rPr>
                <w:rFonts w:ascii="Times New Roman" w:hAnsi="Times New Roman" w:cs="Times New Roman"/>
              </w:rPr>
            </w:pPr>
          </w:p>
        </w:tc>
        <w:tc>
          <w:tcPr>
            <w:tcW w:w="755" w:type="dxa"/>
            <w:vMerge/>
            <w:tcBorders>
              <w:bottom w:val="single" w:sz="4" w:space="0" w:color="auto"/>
            </w:tcBorders>
          </w:tcPr>
          <w:p w14:paraId="38ECA848" w14:textId="77777777" w:rsidR="0073414C" w:rsidRPr="00C36532" w:rsidRDefault="0073414C" w:rsidP="00AA09CB">
            <w:pPr>
              <w:spacing w:line="360" w:lineRule="auto"/>
              <w:rPr>
                <w:rFonts w:ascii="Times New Roman" w:hAnsi="Times New Roman" w:cs="Times New Roman"/>
              </w:rPr>
            </w:pPr>
          </w:p>
        </w:tc>
        <w:tc>
          <w:tcPr>
            <w:tcW w:w="756" w:type="dxa"/>
            <w:tcBorders>
              <w:bottom w:val="single" w:sz="4" w:space="0" w:color="auto"/>
            </w:tcBorders>
          </w:tcPr>
          <w:p w14:paraId="6A00A6F9" w14:textId="4A074E14" w:rsidR="0073414C" w:rsidRPr="00C36532" w:rsidRDefault="00A53338" w:rsidP="008D0417">
            <w:pPr>
              <w:spacing w:line="360" w:lineRule="auto"/>
              <w:jc w:val="right"/>
              <w:rPr>
                <w:rFonts w:ascii="Times New Roman" w:hAnsi="Times New Roman" w:cs="Times New Roman"/>
              </w:rPr>
            </w:pPr>
            <w:r w:rsidRPr="00C36532">
              <w:rPr>
                <w:rFonts w:ascii="Times New Roman" w:hAnsi="Times New Roman" w:cs="Times New Roman"/>
              </w:rPr>
              <w:t>M</w:t>
            </w:r>
          </w:p>
        </w:tc>
        <w:tc>
          <w:tcPr>
            <w:tcW w:w="756" w:type="dxa"/>
            <w:tcBorders>
              <w:bottom w:val="single" w:sz="4" w:space="0" w:color="auto"/>
            </w:tcBorders>
          </w:tcPr>
          <w:p w14:paraId="36128FF9" w14:textId="77777777" w:rsidR="0073414C" w:rsidRPr="00C36532" w:rsidRDefault="0073414C" w:rsidP="008D0417">
            <w:pPr>
              <w:spacing w:line="360" w:lineRule="auto"/>
              <w:jc w:val="right"/>
              <w:rPr>
                <w:rFonts w:ascii="Times New Roman" w:hAnsi="Times New Roman" w:cs="Times New Roman"/>
              </w:rPr>
            </w:pPr>
            <w:r w:rsidRPr="00C36532">
              <w:rPr>
                <w:rFonts w:ascii="Times New Roman" w:hAnsi="Times New Roman" w:cs="Times New Roman"/>
              </w:rPr>
              <w:t>R</w:t>
            </w:r>
          </w:p>
        </w:tc>
        <w:tc>
          <w:tcPr>
            <w:tcW w:w="756" w:type="dxa"/>
            <w:tcBorders>
              <w:bottom w:val="single" w:sz="4" w:space="0" w:color="auto"/>
            </w:tcBorders>
          </w:tcPr>
          <w:p w14:paraId="012A246B" w14:textId="7F0A9F9C" w:rsidR="0073414C" w:rsidRPr="00C36532" w:rsidRDefault="00A53338" w:rsidP="008D0417">
            <w:pPr>
              <w:spacing w:line="360" w:lineRule="auto"/>
              <w:jc w:val="right"/>
              <w:rPr>
                <w:rFonts w:ascii="Times New Roman" w:hAnsi="Times New Roman" w:cs="Times New Roman"/>
              </w:rPr>
            </w:pPr>
            <w:r w:rsidRPr="00C36532">
              <w:rPr>
                <w:rFonts w:ascii="Times New Roman" w:hAnsi="Times New Roman" w:cs="Times New Roman"/>
              </w:rPr>
              <w:t>M</w:t>
            </w:r>
          </w:p>
        </w:tc>
        <w:tc>
          <w:tcPr>
            <w:tcW w:w="756" w:type="dxa"/>
            <w:tcBorders>
              <w:bottom w:val="single" w:sz="4" w:space="0" w:color="auto"/>
            </w:tcBorders>
          </w:tcPr>
          <w:p w14:paraId="48C3D1FF" w14:textId="77777777" w:rsidR="0073414C" w:rsidRPr="00C36532" w:rsidRDefault="0073414C" w:rsidP="008D0417">
            <w:pPr>
              <w:spacing w:line="360" w:lineRule="auto"/>
              <w:jc w:val="right"/>
              <w:rPr>
                <w:rFonts w:ascii="Times New Roman" w:hAnsi="Times New Roman" w:cs="Times New Roman"/>
              </w:rPr>
            </w:pPr>
            <w:r w:rsidRPr="00C36532">
              <w:rPr>
                <w:rFonts w:ascii="Times New Roman" w:hAnsi="Times New Roman" w:cs="Times New Roman"/>
              </w:rPr>
              <w:t>R</w:t>
            </w:r>
          </w:p>
        </w:tc>
        <w:tc>
          <w:tcPr>
            <w:tcW w:w="756" w:type="dxa"/>
            <w:tcBorders>
              <w:bottom w:val="single" w:sz="4" w:space="0" w:color="auto"/>
            </w:tcBorders>
          </w:tcPr>
          <w:p w14:paraId="1B5BF52A" w14:textId="12D29768" w:rsidR="0073414C" w:rsidRPr="00C36532" w:rsidRDefault="00A53338" w:rsidP="008D0417">
            <w:pPr>
              <w:spacing w:line="360" w:lineRule="auto"/>
              <w:jc w:val="right"/>
              <w:rPr>
                <w:rFonts w:ascii="Times New Roman" w:hAnsi="Times New Roman" w:cs="Times New Roman"/>
              </w:rPr>
            </w:pPr>
            <w:r w:rsidRPr="00C36532">
              <w:rPr>
                <w:rFonts w:ascii="Times New Roman" w:hAnsi="Times New Roman" w:cs="Times New Roman"/>
              </w:rPr>
              <w:t>M</w:t>
            </w:r>
          </w:p>
        </w:tc>
        <w:tc>
          <w:tcPr>
            <w:tcW w:w="756" w:type="dxa"/>
            <w:tcBorders>
              <w:bottom w:val="single" w:sz="4" w:space="0" w:color="auto"/>
            </w:tcBorders>
          </w:tcPr>
          <w:p w14:paraId="31D8FCD0" w14:textId="77777777" w:rsidR="0073414C" w:rsidRPr="00C36532" w:rsidRDefault="0073414C" w:rsidP="008D0417">
            <w:pPr>
              <w:spacing w:line="360" w:lineRule="auto"/>
              <w:jc w:val="right"/>
              <w:rPr>
                <w:rFonts w:ascii="Times New Roman" w:hAnsi="Times New Roman" w:cs="Times New Roman"/>
              </w:rPr>
            </w:pPr>
            <w:r w:rsidRPr="00C36532">
              <w:rPr>
                <w:rFonts w:ascii="Times New Roman" w:hAnsi="Times New Roman" w:cs="Times New Roman"/>
              </w:rPr>
              <w:t>R</w:t>
            </w:r>
          </w:p>
        </w:tc>
        <w:tc>
          <w:tcPr>
            <w:tcW w:w="756" w:type="dxa"/>
            <w:tcBorders>
              <w:bottom w:val="single" w:sz="4" w:space="0" w:color="auto"/>
            </w:tcBorders>
          </w:tcPr>
          <w:p w14:paraId="6C678603" w14:textId="132BD0F3" w:rsidR="0073414C" w:rsidRPr="00C36532" w:rsidRDefault="00A53338" w:rsidP="008D0417">
            <w:pPr>
              <w:spacing w:line="360" w:lineRule="auto"/>
              <w:jc w:val="right"/>
              <w:rPr>
                <w:rFonts w:ascii="Times New Roman" w:hAnsi="Times New Roman" w:cs="Times New Roman"/>
              </w:rPr>
            </w:pPr>
            <w:r w:rsidRPr="00C36532">
              <w:rPr>
                <w:rFonts w:ascii="Times New Roman" w:hAnsi="Times New Roman" w:cs="Times New Roman"/>
              </w:rPr>
              <w:t>M</w:t>
            </w:r>
          </w:p>
        </w:tc>
        <w:tc>
          <w:tcPr>
            <w:tcW w:w="755" w:type="dxa"/>
            <w:tcBorders>
              <w:bottom w:val="single" w:sz="4" w:space="0" w:color="auto"/>
            </w:tcBorders>
          </w:tcPr>
          <w:p w14:paraId="5A8D01BF" w14:textId="77777777" w:rsidR="0073414C" w:rsidRPr="00C36532" w:rsidRDefault="0073414C" w:rsidP="008D0417">
            <w:pPr>
              <w:spacing w:line="360" w:lineRule="auto"/>
              <w:jc w:val="right"/>
              <w:rPr>
                <w:rFonts w:ascii="Times New Roman" w:hAnsi="Times New Roman" w:cs="Times New Roman"/>
              </w:rPr>
            </w:pPr>
            <w:r w:rsidRPr="00C36532">
              <w:rPr>
                <w:rFonts w:ascii="Times New Roman" w:hAnsi="Times New Roman" w:cs="Times New Roman"/>
              </w:rPr>
              <w:t>R</w:t>
            </w:r>
          </w:p>
        </w:tc>
        <w:tc>
          <w:tcPr>
            <w:tcW w:w="756" w:type="dxa"/>
            <w:tcBorders>
              <w:bottom w:val="single" w:sz="4" w:space="0" w:color="auto"/>
            </w:tcBorders>
          </w:tcPr>
          <w:p w14:paraId="6E88E283" w14:textId="5EFA579E" w:rsidR="0073414C" w:rsidRPr="00C36532" w:rsidRDefault="00A53338" w:rsidP="008D0417">
            <w:pPr>
              <w:spacing w:line="360" w:lineRule="auto"/>
              <w:jc w:val="right"/>
              <w:rPr>
                <w:rFonts w:ascii="Times New Roman" w:hAnsi="Times New Roman" w:cs="Times New Roman"/>
              </w:rPr>
            </w:pPr>
            <w:r w:rsidRPr="00C36532">
              <w:rPr>
                <w:rFonts w:ascii="Times New Roman" w:hAnsi="Times New Roman" w:cs="Times New Roman"/>
              </w:rPr>
              <w:t>M</w:t>
            </w:r>
          </w:p>
        </w:tc>
        <w:tc>
          <w:tcPr>
            <w:tcW w:w="756" w:type="dxa"/>
            <w:tcBorders>
              <w:bottom w:val="single" w:sz="4" w:space="0" w:color="auto"/>
            </w:tcBorders>
          </w:tcPr>
          <w:p w14:paraId="1466AB89" w14:textId="77777777" w:rsidR="0073414C" w:rsidRPr="00C36532" w:rsidRDefault="0073414C" w:rsidP="008D0417">
            <w:pPr>
              <w:spacing w:line="360" w:lineRule="auto"/>
              <w:jc w:val="right"/>
              <w:rPr>
                <w:rFonts w:ascii="Times New Roman" w:hAnsi="Times New Roman" w:cs="Times New Roman"/>
              </w:rPr>
            </w:pPr>
            <w:r w:rsidRPr="00C36532">
              <w:rPr>
                <w:rFonts w:ascii="Times New Roman" w:hAnsi="Times New Roman" w:cs="Times New Roman"/>
              </w:rPr>
              <w:t>R</w:t>
            </w:r>
          </w:p>
        </w:tc>
      </w:tr>
      <w:tr w:rsidR="00763F6B" w:rsidRPr="00C36532" w14:paraId="7F24AD48" w14:textId="77777777" w:rsidTr="00763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 w:type="dxa"/>
            <w:tcBorders>
              <w:top w:val="single" w:sz="4" w:space="0" w:color="auto"/>
              <w:left w:val="nil"/>
              <w:bottom w:val="nil"/>
              <w:right w:val="nil"/>
            </w:tcBorders>
          </w:tcPr>
          <w:p w14:paraId="4CEDDBBA" w14:textId="77777777" w:rsidR="00763F6B" w:rsidRPr="00C36532" w:rsidRDefault="00763F6B" w:rsidP="004C6259">
            <w:pPr>
              <w:spacing w:line="360" w:lineRule="auto"/>
              <w:rPr>
                <w:rFonts w:ascii="Times New Roman" w:hAnsi="Times New Roman" w:cs="Times New Roman"/>
              </w:rPr>
            </w:pPr>
            <m:oMathPara>
              <m:oMathParaPr>
                <m:jc m:val="left"/>
              </m:oMathParaPr>
              <m:oMath>
                <m:r>
                  <m:rPr>
                    <m:scr m:val="script"/>
                  </m:rPr>
                  <w:rPr>
                    <w:rFonts w:ascii="Cambria Math" w:hAnsi="Cambria Math" w:cs="Times New Roman"/>
                  </w:rPr>
                  <m:t>N</m:t>
                </m:r>
              </m:oMath>
            </m:oMathPara>
          </w:p>
        </w:tc>
        <w:tc>
          <w:tcPr>
            <w:tcW w:w="755" w:type="dxa"/>
            <w:tcBorders>
              <w:top w:val="single" w:sz="4" w:space="0" w:color="auto"/>
              <w:left w:val="nil"/>
              <w:bottom w:val="nil"/>
              <w:right w:val="nil"/>
            </w:tcBorders>
          </w:tcPr>
          <w:p w14:paraId="5C135658" w14:textId="77777777" w:rsidR="00763F6B" w:rsidRPr="00C36532" w:rsidRDefault="00763F6B" w:rsidP="004C6259">
            <w:pPr>
              <w:spacing w:line="360" w:lineRule="auto"/>
              <w:rPr>
                <w:rFonts w:ascii="Times New Roman" w:hAnsi="Times New Roman" w:cs="Times New Roman"/>
              </w:rPr>
            </w:pPr>
            <w:r w:rsidRPr="00C36532">
              <w:rPr>
                <w:rFonts w:ascii="Times New Roman" w:hAnsi="Times New Roman" w:cs="Times New Roman"/>
              </w:rPr>
              <w:t>5</w:t>
            </w:r>
          </w:p>
        </w:tc>
        <w:tc>
          <w:tcPr>
            <w:tcW w:w="756" w:type="dxa"/>
            <w:tcBorders>
              <w:top w:val="single" w:sz="4" w:space="0" w:color="auto"/>
              <w:left w:val="nil"/>
              <w:bottom w:val="nil"/>
              <w:right w:val="nil"/>
            </w:tcBorders>
          </w:tcPr>
          <w:p w14:paraId="6CE45DC2" w14:textId="6E44E723"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0.199</w:t>
            </w:r>
          </w:p>
        </w:tc>
        <w:tc>
          <w:tcPr>
            <w:tcW w:w="756" w:type="dxa"/>
            <w:tcBorders>
              <w:top w:val="single" w:sz="4" w:space="0" w:color="auto"/>
              <w:left w:val="nil"/>
              <w:bottom w:val="nil"/>
              <w:right w:val="nil"/>
            </w:tcBorders>
          </w:tcPr>
          <w:p w14:paraId="0FEDDBFB" w14:textId="5506240B"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0.082</w:t>
            </w:r>
          </w:p>
        </w:tc>
        <w:tc>
          <w:tcPr>
            <w:tcW w:w="756" w:type="dxa"/>
            <w:tcBorders>
              <w:top w:val="single" w:sz="4" w:space="0" w:color="auto"/>
              <w:left w:val="nil"/>
              <w:bottom w:val="nil"/>
              <w:right w:val="nil"/>
            </w:tcBorders>
          </w:tcPr>
          <w:p w14:paraId="331CF371" w14:textId="30535634"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top w:val="single" w:sz="4" w:space="0" w:color="auto"/>
              <w:left w:val="nil"/>
              <w:bottom w:val="nil"/>
              <w:right w:val="nil"/>
            </w:tcBorders>
          </w:tcPr>
          <w:p w14:paraId="78B405EC" w14:textId="08CBB91E"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0.082</w:t>
            </w:r>
          </w:p>
        </w:tc>
        <w:tc>
          <w:tcPr>
            <w:tcW w:w="756" w:type="dxa"/>
            <w:tcBorders>
              <w:top w:val="single" w:sz="4" w:space="0" w:color="auto"/>
              <w:left w:val="nil"/>
              <w:bottom w:val="nil"/>
              <w:right w:val="nil"/>
            </w:tcBorders>
          </w:tcPr>
          <w:p w14:paraId="2D5420B4" w14:textId="30297FC3"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top w:val="single" w:sz="4" w:space="0" w:color="auto"/>
              <w:left w:val="nil"/>
              <w:bottom w:val="nil"/>
              <w:right w:val="nil"/>
            </w:tcBorders>
          </w:tcPr>
          <w:p w14:paraId="0F775782" w14:textId="7F46DFBF"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0.082</w:t>
            </w:r>
          </w:p>
        </w:tc>
        <w:tc>
          <w:tcPr>
            <w:tcW w:w="756" w:type="dxa"/>
            <w:tcBorders>
              <w:top w:val="single" w:sz="4" w:space="0" w:color="auto"/>
              <w:left w:val="nil"/>
              <w:bottom w:val="nil"/>
              <w:right w:val="nil"/>
            </w:tcBorders>
          </w:tcPr>
          <w:p w14:paraId="7064DFF4" w14:textId="11496E88"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5" w:type="dxa"/>
            <w:tcBorders>
              <w:top w:val="single" w:sz="4" w:space="0" w:color="auto"/>
              <w:left w:val="nil"/>
              <w:bottom w:val="nil"/>
              <w:right w:val="nil"/>
            </w:tcBorders>
          </w:tcPr>
          <w:p w14:paraId="68F089A7" w14:textId="04E52D49"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0.082</w:t>
            </w:r>
          </w:p>
        </w:tc>
        <w:tc>
          <w:tcPr>
            <w:tcW w:w="756" w:type="dxa"/>
            <w:tcBorders>
              <w:top w:val="single" w:sz="4" w:space="0" w:color="auto"/>
              <w:left w:val="nil"/>
              <w:bottom w:val="nil"/>
              <w:right w:val="nil"/>
            </w:tcBorders>
          </w:tcPr>
          <w:p w14:paraId="6EDDA8CD" w14:textId="3E547629"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0.119</w:t>
            </w:r>
          </w:p>
        </w:tc>
        <w:tc>
          <w:tcPr>
            <w:tcW w:w="756" w:type="dxa"/>
            <w:tcBorders>
              <w:top w:val="single" w:sz="4" w:space="0" w:color="auto"/>
              <w:left w:val="nil"/>
              <w:bottom w:val="nil"/>
              <w:right w:val="nil"/>
            </w:tcBorders>
          </w:tcPr>
          <w:p w14:paraId="48A1B835" w14:textId="56022E9C"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0.159</w:t>
            </w:r>
          </w:p>
        </w:tc>
      </w:tr>
      <w:tr w:rsidR="00763F6B" w:rsidRPr="00C36532" w14:paraId="5FB02954" w14:textId="77777777" w:rsidTr="00763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 w:type="dxa"/>
            <w:tcBorders>
              <w:top w:val="nil"/>
              <w:left w:val="nil"/>
              <w:bottom w:val="nil"/>
              <w:right w:val="nil"/>
            </w:tcBorders>
          </w:tcPr>
          <w:p w14:paraId="3D188FCE" w14:textId="77777777" w:rsidR="00763F6B" w:rsidRPr="00C36532" w:rsidRDefault="00763F6B" w:rsidP="004C6259">
            <w:pPr>
              <w:spacing w:line="360" w:lineRule="auto"/>
              <w:rPr>
                <w:rFonts w:ascii="Times New Roman" w:hAnsi="Times New Roman" w:cs="Times New Roman"/>
              </w:rPr>
            </w:pPr>
            <m:oMathPara>
              <m:oMathParaPr>
                <m:jc m:val="left"/>
              </m:oMathParaPr>
              <m:oMath>
                <m:r>
                  <m:rPr>
                    <m:scr m:val="script"/>
                  </m:rPr>
                  <w:rPr>
                    <w:rFonts w:ascii="Cambria Math" w:hAnsi="Cambria Math" w:cs="Times New Roman"/>
                  </w:rPr>
                  <m:t>N</m:t>
                </m:r>
              </m:oMath>
            </m:oMathPara>
          </w:p>
        </w:tc>
        <w:tc>
          <w:tcPr>
            <w:tcW w:w="755" w:type="dxa"/>
            <w:tcBorders>
              <w:top w:val="nil"/>
              <w:left w:val="nil"/>
              <w:bottom w:val="nil"/>
              <w:right w:val="nil"/>
            </w:tcBorders>
          </w:tcPr>
          <w:p w14:paraId="725193FF" w14:textId="77777777" w:rsidR="00763F6B" w:rsidRPr="00C36532" w:rsidRDefault="00763F6B" w:rsidP="004C6259">
            <w:pPr>
              <w:spacing w:line="360" w:lineRule="auto"/>
              <w:rPr>
                <w:rFonts w:ascii="Times New Roman" w:hAnsi="Times New Roman" w:cs="Times New Roman"/>
              </w:rPr>
            </w:pPr>
            <w:r w:rsidRPr="00C36532">
              <w:rPr>
                <w:rFonts w:ascii="Times New Roman" w:hAnsi="Times New Roman" w:cs="Times New Roman"/>
              </w:rPr>
              <w:t>10</w:t>
            </w:r>
          </w:p>
        </w:tc>
        <w:tc>
          <w:tcPr>
            <w:tcW w:w="756" w:type="dxa"/>
            <w:tcBorders>
              <w:top w:val="nil"/>
              <w:left w:val="nil"/>
              <w:bottom w:val="nil"/>
              <w:right w:val="nil"/>
            </w:tcBorders>
          </w:tcPr>
          <w:p w14:paraId="3EA78663" w14:textId="65986759"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top w:val="nil"/>
              <w:left w:val="nil"/>
              <w:bottom w:val="nil"/>
              <w:right w:val="nil"/>
            </w:tcBorders>
          </w:tcPr>
          <w:p w14:paraId="3BDB5B68" w14:textId="7C158515"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0.063</w:t>
            </w:r>
          </w:p>
        </w:tc>
        <w:tc>
          <w:tcPr>
            <w:tcW w:w="756" w:type="dxa"/>
            <w:tcBorders>
              <w:top w:val="nil"/>
              <w:left w:val="nil"/>
              <w:bottom w:val="nil"/>
              <w:right w:val="nil"/>
            </w:tcBorders>
          </w:tcPr>
          <w:p w14:paraId="694E7DA5" w14:textId="0560CD67"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top w:val="nil"/>
              <w:left w:val="nil"/>
              <w:bottom w:val="nil"/>
              <w:right w:val="nil"/>
            </w:tcBorders>
          </w:tcPr>
          <w:p w14:paraId="03370D1E" w14:textId="1140E83A"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0.064</w:t>
            </w:r>
          </w:p>
        </w:tc>
        <w:tc>
          <w:tcPr>
            <w:tcW w:w="756" w:type="dxa"/>
            <w:tcBorders>
              <w:top w:val="nil"/>
              <w:left w:val="nil"/>
              <w:bottom w:val="nil"/>
              <w:right w:val="nil"/>
            </w:tcBorders>
          </w:tcPr>
          <w:p w14:paraId="71FEFA22" w14:textId="43173528"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top w:val="nil"/>
              <w:left w:val="nil"/>
              <w:bottom w:val="nil"/>
              <w:right w:val="nil"/>
            </w:tcBorders>
          </w:tcPr>
          <w:p w14:paraId="5DCEDA12" w14:textId="1558C82D"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0.064</w:t>
            </w:r>
          </w:p>
        </w:tc>
        <w:tc>
          <w:tcPr>
            <w:tcW w:w="756" w:type="dxa"/>
            <w:tcBorders>
              <w:top w:val="nil"/>
              <w:left w:val="nil"/>
              <w:bottom w:val="nil"/>
              <w:right w:val="nil"/>
            </w:tcBorders>
          </w:tcPr>
          <w:p w14:paraId="6390CEB6" w14:textId="492205A3"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5" w:type="dxa"/>
            <w:tcBorders>
              <w:top w:val="nil"/>
              <w:left w:val="nil"/>
              <w:bottom w:val="nil"/>
              <w:right w:val="nil"/>
            </w:tcBorders>
          </w:tcPr>
          <w:p w14:paraId="455704B8" w14:textId="6706F6ED"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0.064</w:t>
            </w:r>
          </w:p>
        </w:tc>
        <w:tc>
          <w:tcPr>
            <w:tcW w:w="756" w:type="dxa"/>
            <w:tcBorders>
              <w:top w:val="nil"/>
              <w:left w:val="nil"/>
              <w:bottom w:val="nil"/>
              <w:right w:val="nil"/>
            </w:tcBorders>
          </w:tcPr>
          <w:p w14:paraId="365CD033" w14:textId="0EFE7ABA"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0.163</w:t>
            </w:r>
          </w:p>
        </w:tc>
        <w:tc>
          <w:tcPr>
            <w:tcW w:w="756" w:type="dxa"/>
            <w:tcBorders>
              <w:top w:val="nil"/>
              <w:left w:val="nil"/>
              <w:bottom w:val="nil"/>
              <w:right w:val="nil"/>
            </w:tcBorders>
          </w:tcPr>
          <w:p w14:paraId="21AC07B3" w14:textId="64486FD6"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0.117</w:t>
            </w:r>
          </w:p>
        </w:tc>
      </w:tr>
      <w:tr w:rsidR="00763F6B" w:rsidRPr="00C36532" w14:paraId="50FD4ADA" w14:textId="77777777" w:rsidTr="00763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 w:type="dxa"/>
            <w:tcBorders>
              <w:top w:val="nil"/>
              <w:left w:val="nil"/>
              <w:bottom w:val="nil"/>
              <w:right w:val="nil"/>
            </w:tcBorders>
          </w:tcPr>
          <w:p w14:paraId="042E6A6A" w14:textId="77777777" w:rsidR="00763F6B" w:rsidRPr="00C36532" w:rsidRDefault="00763F6B" w:rsidP="004C6259">
            <w:pPr>
              <w:spacing w:line="360" w:lineRule="auto"/>
              <w:rPr>
                <w:rFonts w:ascii="Times New Roman" w:hAnsi="Times New Roman" w:cs="Times New Roman"/>
                <w:i/>
                <w:iCs/>
              </w:rPr>
            </w:pPr>
            <w:r w:rsidRPr="00C36532">
              <w:rPr>
                <w:rFonts w:ascii="Times New Roman" w:hAnsi="Times New Roman" w:cs="Times New Roman"/>
                <w:i/>
                <w:iCs/>
              </w:rPr>
              <w:t>t</w:t>
            </w:r>
          </w:p>
        </w:tc>
        <w:tc>
          <w:tcPr>
            <w:tcW w:w="755" w:type="dxa"/>
            <w:tcBorders>
              <w:top w:val="nil"/>
              <w:left w:val="nil"/>
              <w:bottom w:val="nil"/>
              <w:right w:val="nil"/>
            </w:tcBorders>
          </w:tcPr>
          <w:p w14:paraId="03B51165" w14:textId="77777777" w:rsidR="00763F6B" w:rsidRPr="00C36532" w:rsidRDefault="00763F6B" w:rsidP="004C6259">
            <w:pPr>
              <w:spacing w:line="360" w:lineRule="auto"/>
              <w:rPr>
                <w:rFonts w:ascii="Times New Roman" w:hAnsi="Times New Roman" w:cs="Times New Roman"/>
              </w:rPr>
            </w:pPr>
            <w:r w:rsidRPr="00C36532">
              <w:rPr>
                <w:rFonts w:ascii="Times New Roman" w:hAnsi="Times New Roman" w:cs="Times New Roman"/>
              </w:rPr>
              <w:t>5</w:t>
            </w:r>
          </w:p>
        </w:tc>
        <w:tc>
          <w:tcPr>
            <w:tcW w:w="756" w:type="dxa"/>
            <w:tcBorders>
              <w:top w:val="nil"/>
              <w:left w:val="nil"/>
              <w:bottom w:val="nil"/>
              <w:right w:val="nil"/>
            </w:tcBorders>
          </w:tcPr>
          <w:p w14:paraId="5468FB99" w14:textId="298B691C"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top w:val="nil"/>
              <w:left w:val="nil"/>
              <w:bottom w:val="nil"/>
              <w:right w:val="nil"/>
            </w:tcBorders>
          </w:tcPr>
          <w:p w14:paraId="5A89075B" w14:textId="5E3B2B44"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0.080</w:t>
            </w:r>
          </w:p>
        </w:tc>
        <w:tc>
          <w:tcPr>
            <w:tcW w:w="756" w:type="dxa"/>
            <w:tcBorders>
              <w:top w:val="nil"/>
              <w:left w:val="nil"/>
              <w:bottom w:val="nil"/>
              <w:right w:val="nil"/>
            </w:tcBorders>
          </w:tcPr>
          <w:p w14:paraId="55EC01AD" w14:textId="6DB4AA5A"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top w:val="nil"/>
              <w:left w:val="nil"/>
              <w:bottom w:val="nil"/>
              <w:right w:val="nil"/>
            </w:tcBorders>
          </w:tcPr>
          <w:p w14:paraId="5A093EF6" w14:textId="049AEDBB"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0.079</w:t>
            </w:r>
          </w:p>
        </w:tc>
        <w:tc>
          <w:tcPr>
            <w:tcW w:w="756" w:type="dxa"/>
            <w:tcBorders>
              <w:top w:val="nil"/>
              <w:left w:val="nil"/>
              <w:bottom w:val="nil"/>
              <w:right w:val="nil"/>
            </w:tcBorders>
          </w:tcPr>
          <w:p w14:paraId="2FC13989" w14:textId="6C5F06C9"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top w:val="nil"/>
              <w:left w:val="nil"/>
              <w:bottom w:val="nil"/>
              <w:right w:val="nil"/>
            </w:tcBorders>
          </w:tcPr>
          <w:p w14:paraId="22C91244" w14:textId="2FAB07CD"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w:t>
            </w:r>
            <w:r w:rsidR="00461141">
              <w:rPr>
                <w:rFonts w:ascii="Times New Roman" w:hAnsi="Times New Roman" w:cs="Times New Roman"/>
              </w:rPr>
              <w:t>08</w:t>
            </w:r>
            <w:r w:rsidRPr="00C36532">
              <w:rPr>
                <w:rFonts w:ascii="Times New Roman" w:hAnsi="Times New Roman" w:cs="Times New Roman"/>
              </w:rPr>
              <w:t>0</w:t>
            </w:r>
          </w:p>
        </w:tc>
        <w:tc>
          <w:tcPr>
            <w:tcW w:w="756" w:type="dxa"/>
            <w:tcBorders>
              <w:top w:val="nil"/>
              <w:left w:val="nil"/>
              <w:bottom w:val="nil"/>
              <w:right w:val="nil"/>
            </w:tcBorders>
          </w:tcPr>
          <w:p w14:paraId="16CE77D9" w14:textId="393F1AD4"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5" w:type="dxa"/>
            <w:tcBorders>
              <w:top w:val="nil"/>
              <w:left w:val="nil"/>
              <w:bottom w:val="nil"/>
              <w:right w:val="nil"/>
            </w:tcBorders>
          </w:tcPr>
          <w:p w14:paraId="09D87BB4" w14:textId="5B3A812C"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w:t>
            </w:r>
            <w:r w:rsidR="00461141">
              <w:rPr>
                <w:rFonts w:ascii="Times New Roman" w:hAnsi="Times New Roman" w:cs="Times New Roman"/>
              </w:rPr>
              <w:t>8</w:t>
            </w:r>
            <w:r w:rsidRPr="00C36532">
              <w:rPr>
                <w:rFonts w:ascii="Times New Roman" w:hAnsi="Times New Roman" w:cs="Times New Roman"/>
              </w:rPr>
              <w:t>0</w:t>
            </w:r>
          </w:p>
        </w:tc>
        <w:tc>
          <w:tcPr>
            <w:tcW w:w="756" w:type="dxa"/>
            <w:tcBorders>
              <w:top w:val="nil"/>
              <w:left w:val="nil"/>
              <w:bottom w:val="nil"/>
              <w:right w:val="nil"/>
            </w:tcBorders>
          </w:tcPr>
          <w:p w14:paraId="510E60E3" w14:textId="6AA07313"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0.183</w:t>
            </w:r>
          </w:p>
        </w:tc>
        <w:tc>
          <w:tcPr>
            <w:tcW w:w="756" w:type="dxa"/>
            <w:tcBorders>
              <w:top w:val="nil"/>
              <w:left w:val="nil"/>
              <w:bottom w:val="nil"/>
              <w:right w:val="nil"/>
            </w:tcBorders>
          </w:tcPr>
          <w:p w14:paraId="2FA7BCA8" w14:textId="0F478B32" w:rsidR="00763F6B" w:rsidRPr="00C36532" w:rsidRDefault="00260536" w:rsidP="004C6259">
            <w:pPr>
              <w:spacing w:line="360" w:lineRule="auto"/>
              <w:jc w:val="right"/>
              <w:rPr>
                <w:rFonts w:ascii="Times New Roman" w:hAnsi="Times New Roman" w:cs="Times New Roman"/>
              </w:rPr>
            </w:pPr>
            <w:r w:rsidRPr="00C36532">
              <w:rPr>
                <w:rFonts w:ascii="Times New Roman" w:hAnsi="Times New Roman" w:cs="Times New Roman"/>
              </w:rPr>
              <w:t>0.102</w:t>
            </w:r>
          </w:p>
        </w:tc>
      </w:tr>
      <w:tr w:rsidR="00763F6B" w:rsidRPr="00C36532" w14:paraId="629FA27F" w14:textId="77777777" w:rsidTr="00763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5" w:type="dxa"/>
            <w:tcBorders>
              <w:top w:val="nil"/>
              <w:left w:val="nil"/>
              <w:bottom w:val="nil"/>
              <w:right w:val="nil"/>
            </w:tcBorders>
          </w:tcPr>
          <w:p w14:paraId="202D7486" w14:textId="77777777" w:rsidR="00763F6B" w:rsidRPr="00C36532" w:rsidRDefault="00763F6B" w:rsidP="004C6259">
            <w:pPr>
              <w:spacing w:line="360" w:lineRule="auto"/>
              <w:rPr>
                <w:rFonts w:ascii="Times New Roman" w:hAnsi="Times New Roman" w:cs="Times New Roman"/>
              </w:rPr>
            </w:pPr>
            <w:r w:rsidRPr="00C36532">
              <w:rPr>
                <w:rFonts w:ascii="Times New Roman" w:hAnsi="Times New Roman" w:cs="Times New Roman"/>
                <w:i/>
                <w:iCs/>
              </w:rPr>
              <w:t>t</w:t>
            </w:r>
          </w:p>
        </w:tc>
        <w:tc>
          <w:tcPr>
            <w:tcW w:w="755" w:type="dxa"/>
            <w:tcBorders>
              <w:top w:val="nil"/>
              <w:left w:val="nil"/>
              <w:bottom w:val="nil"/>
              <w:right w:val="nil"/>
            </w:tcBorders>
          </w:tcPr>
          <w:p w14:paraId="0ADBFEAB" w14:textId="77777777" w:rsidR="00763F6B" w:rsidRPr="00C36532" w:rsidRDefault="00763F6B" w:rsidP="004C6259">
            <w:pPr>
              <w:spacing w:line="360" w:lineRule="auto"/>
              <w:rPr>
                <w:rFonts w:ascii="Times New Roman" w:hAnsi="Times New Roman" w:cs="Times New Roman"/>
              </w:rPr>
            </w:pPr>
            <w:r w:rsidRPr="00C36532">
              <w:rPr>
                <w:rFonts w:ascii="Times New Roman" w:hAnsi="Times New Roman" w:cs="Times New Roman"/>
              </w:rPr>
              <w:t>10</w:t>
            </w:r>
          </w:p>
        </w:tc>
        <w:tc>
          <w:tcPr>
            <w:tcW w:w="756" w:type="dxa"/>
            <w:tcBorders>
              <w:top w:val="nil"/>
              <w:left w:val="nil"/>
              <w:bottom w:val="nil"/>
              <w:right w:val="nil"/>
            </w:tcBorders>
          </w:tcPr>
          <w:p w14:paraId="34C58C43" w14:textId="34090222"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0.199</w:t>
            </w:r>
          </w:p>
        </w:tc>
        <w:tc>
          <w:tcPr>
            <w:tcW w:w="756" w:type="dxa"/>
            <w:tcBorders>
              <w:top w:val="nil"/>
              <w:left w:val="nil"/>
              <w:bottom w:val="nil"/>
              <w:right w:val="nil"/>
            </w:tcBorders>
          </w:tcPr>
          <w:p w14:paraId="19A2AB47" w14:textId="29E7C4FC"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0.062</w:t>
            </w:r>
          </w:p>
        </w:tc>
        <w:tc>
          <w:tcPr>
            <w:tcW w:w="756" w:type="dxa"/>
            <w:tcBorders>
              <w:top w:val="nil"/>
              <w:left w:val="nil"/>
              <w:bottom w:val="nil"/>
              <w:right w:val="nil"/>
            </w:tcBorders>
          </w:tcPr>
          <w:p w14:paraId="10917A78" w14:textId="46F838E7"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top w:val="nil"/>
              <w:left w:val="nil"/>
              <w:bottom w:val="nil"/>
              <w:right w:val="nil"/>
            </w:tcBorders>
          </w:tcPr>
          <w:p w14:paraId="3813FF7F" w14:textId="4664E77E"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0.062</w:t>
            </w:r>
          </w:p>
        </w:tc>
        <w:tc>
          <w:tcPr>
            <w:tcW w:w="756" w:type="dxa"/>
            <w:tcBorders>
              <w:top w:val="nil"/>
              <w:left w:val="nil"/>
              <w:bottom w:val="nil"/>
              <w:right w:val="nil"/>
            </w:tcBorders>
          </w:tcPr>
          <w:p w14:paraId="723D83ED" w14:textId="14944342"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top w:val="nil"/>
              <w:left w:val="nil"/>
              <w:bottom w:val="nil"/>
              <w:right w:val="nil"/>
            </w:tcBorders>
          </w:tcPr>
          <w:p w14:paraId="3CFAFE4E" w14:textId="347C4FFB"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0.062</w:t>
            </w:r>
          </w:p>
        </w:tc>
        <w:tc>
          <w:tcPr>
            <w:tcW w:w="756" w:type="dxa"/>
            <w:tcBorders>
              <w:top w:val="nil"/>
              <w:left w:val="nil"/>
              <w:bottom w:val="nil"/>
              <w:right w:val="nil"/>
            </w:tcBorders>
          </w:tcPr>
          <w:p w14:paraId="03FABCB3" w14:textId="44F4FDF9"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5" w:type="dxa"/>
            <w:tcBorders>
              <w:top w:val="nil"/>
              <w:left w:val="nil"/>
              <w:bottom w:val="nil"/>
              <w:right w:val="nil"/>
            </w:tcBorders>
          </w:tcPr>
          <w:p w14:paraId="4525C1A5" w14:textId="3C12F2F2"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0.062</w:t>
            </w:r>
          </w:p>
        </w:tc>
        <w:tc>
          <w:tcPr>
            <w:tcW w:w="756" w:type="dxa"/>
            <w:tcBorders>
              <w:top w:val="nil"/>
              <w:left w:val="nil"/>
              <w:bottom w:val="nil"/>
              <w:right w:val="nil"/>
            </w:tcBorders>
          </w:tcPr>
          <w:p w14:paraId="5482ADA2" w14:textId="4D561EF6"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0.194</w:t>
            </w:r>
          </w:p>
        </w:tc>
        <w:tc>
          <w:tcPr>
            <w:tcW w:w="756" w:type="dxa"/>
            <w:tcBorders>
              <w:top w:val="nil"/>
              <w:left w:val="nil"/>
              <w:bottom w:val="nil"/>
              <w:right w:val="nil"/>
            </w:tcBorders>
          </w:tcPr>
          <w:p w14:paraId="344BFFC3" w14:textId="67ED23E1" w:rsidR="00763F6B" w:rsidRPr="00C36532" w:rsidRDefault="00260536" w:rsidP="004C6259">
            <w:pPr>
              <w:spacing w:line="360" w:lineRule="auto"/>
              <w:jc w:val="right"/>
              <w:rPr>
                <w:rFonts w:ascii="Times New Roman" w:hAnsi="Times New Roman" w:cs="Times New Roman"/>
              </w:rPr>
            </w:pPr>
            <w:r w:rsidRPr="00C36532">
              <w:rPr>
                <w:rFonts w:ascii="Times New Roman" w:hAnsi="Times New Roman" w:cs="Times New Roman"/>
              </w:rPr>
              <w:t>0.074</w:t>
            </w:r>
          </w:p>
        </w:tc>
      </w:tr>
      <w:tr w:rsidR="00763F6B" w:rsidRPr="00C36532" w14:paraId="30B8AD6B" w14:textId="77777777" w:rsidTr="00763F6B">
        <w:tc>
          <w:tcPr>
            <w:tcW w:w="755" w:type="dxa"/>
          </w:tcPr>
          <w:p w14:paraId="2129C6FE" w14:textId="7D978C85" w:rsidR="00763F6B" w:rsidRPr="00C36532" w:rsidRDefault="00763F6B" w:rsidP="004C6259">
            <w:pPr>
              <w:spacing w:line="360" w:lineRule="auto"/>
              <w:rPr>
                <w:rFonts w:ascii="Times New Roman" w:hAnsi="Times New Roman" w:cs="Times New Roman"/>
              </w:rPr>
            </w:pPr>
            <w:r w:rsidRPr="00C36532">
              <w:rPr>
                <w:rFonts w:ascii="Times New Roman" w:hAnsi="Times New Roman" w:cs="Times New Roman"/>
              </w:rPr>
              <w:t>EMG</w:t>
            </w:r>
          </w:p>
        </w:tc>
        <w:tc>
          <w:tcPr>
            <w:tcW w:w="755" w:type="dxa"/>
          </w:tcPr>
          <w:p w14:paraId="5AC3C47B" w14:textId="77777777" w:rsidR="00763F6B" w:rsidRPr="00C36532" w:rsidRDefault="00763F6B" w:rsidP="004C6259">
            <w:pPr>
              <w:spacing w:line="360" w:lineRule="auto"/>
              <w:rPr>
                <w:rFonts w:ascii="Times New Roman" w:hAnsi="Times New Roman" w:cs="Times New Roman"/>
              </w:rPr>
            </w:pPr>
            <w:r w:rsidRPr="00C36532">
              <w:rPr>
                <w:rFonts w:ascii="Times New Roman" w:hAnsi="Times New Roman" w:cs="Times New Roman"/>
              </w:rPr>
              <w:t>5</w:t>
            </w:r>
          </w:p>
        </w:tc>
        <w:tc>
          <w:tcPr>
            <w:tcW w:w="756" w:type="dxa"/>
          </w:tcPr>
          <w:p w14:paraId="23558418" w14:textId="69E3FDC3"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Pr>
          <w:p w14:paraId="22B9454B" w14:textId="40FE6A48"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0.083</w:t>
            </w:r>
          </w:p>
        </w:tc>
        <w:tc>
          <w:tcPr>
            <w:tcW w:w="756" w:type="dxa"/>
          </w:tcPr>
          <w:p w14:paraId="38A4070B" w14:textId="3BABD9A6"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Pr>
          <w:p w14:paraId="07AEFEB3" w14:textId="281198D4"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0.083</w:t>
            </w:r>
          </w:p>
        </w:tc>
        <w:tc>
          <w:tcPr>
            <w:tcW w:w="756" w:type="dxa"/>
          </w:tcPr>
          <w:p w14:paraId="5F6DDA5D" w14:textId="16E506BB"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Pr>
          <w:p w14:paraId="145F0A9D" w14:textId="24B33438"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0.083</w:t>
            </w:r>
          </w:p>
        </w:tc>
        <w:tc>
          <w:tcPr>
            <w:tcW w:w="756" w:type="dxa"/>
          </w:tcPr>
          <w:p w14:paraId="1D26E0EF" w14:textId="05C013D3"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5" w:type="dxa"/>
          </w:tcPr>
          <w:p w14:paraId="778FF7A1" w14:textId="3DFF0428"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0.083</w:t>
            </w:r>
          </w:p>
        </w:tc>
        <w:tc>
          <w:tcPr>
            <w:tcW w:w="756" w:type="dxa"/>
          </w:tcPr>
          <w:p w14:paraId="691BCE47" w14:textId="7CF96FD2"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0.142</w:t>
            </w:r>
          </w:p>
        </w:tc>
        <w:tc>
          <w:tcPr>
            <w:tcW w:w="756" w:type="dxa"/>
          </w:tcPr>
          <w:p w14:paraId="6AC55E1F" w14:textId="684A628C" w:rsidR="00763F6B" w:rsidRPr="00C36532" w:rsidRDefault="00260536" w:rsidP="004C6259">
            <w:pPr>
              <w:spacing w:line="360" w:lineRule="auto"/>
              <w:jc w:val="right"/>
              <w:rPr>
                <w:rFonts w:ascii="Times New Roman" w:hAnsi="Times New Roman" w:cs="Times New Roman"/>
              </w:rPr>
            </w:pPr>
            <w:r w:rsidRPr="00C36532">
              <w:rPr>
                <w:rFonts w:ascii="Times New Roman" w:hAnsi="Times New Roman" w:cs="Times New Roman"/>
              </w:rPr>
              <w:t>0.143</w:t>
            </w:r>
          </w:p>
        </w:tc>
      </w:tr>
      <w:tr w:rsidR="00763F6B" w:rsidRPr="00C36532" w14:paraId="0827B24C" w14:textId="77777777" w:rsidTr="00763F6B">
        <w:tc>
          <w:tcPr>
            <w:tcW w:w="755" w:type="dxa"/>
            <w:tcBorders>
              <w:bottom w:val="single" w:sz="4" w:space="0" w:color="auto"/>
            </w:tcBorders>
          </w:tcPr>
          <w:p w14:paraId="37E1B9EA" w14:textId="4B26091A" w:rsidR="00763F6B" w:rsidRPr="00C36532" w:rsidRDefault="00763F6B" w:rsidP="004C6259">
            <w:pPr>
              <w:spacing w:line="360" w:lineRule="auto"/>
              <w:rPr>
                <w:rFonts w:ascii="Times New Roman" w:hAnsi="Times New Roman" w:cs="Times New Roman"/>
              </w:rPr>
            </w:pPr>
            <w:r w:rsidRPr="00C36532">
              <w:rPr>
                <w:rFonts w:ascii="Times New Roman" w:hAnsi="Times New Roman" w:cs="Times New Roman"/>
              </w:rPr>
              <w:lastRenderedPageBreak/>
              <w:t>EMG</w:t>
            </w:r>
          </w:p>
        </w:tc>
        <w:tc>
          <w:tcPr>
            <w:tcW w:w="755" w:type="dxa"/>
            <w:tcBorders>
              <w:bottom w:val="single" w:sz="4" w:space="0" w:color="auto"/>
            </w:tcBorders>
          </w:tcPr>
          <w:p w14:paraId="69A609E4" w14:textId="77777777" w:rsidR="00763F6B" w:rsidRPr="00C36532" w:rsidRDefault="00763F6B" w:rsidP="004C6259">
            <w:pPr>
              <w:spacing w:line="360" w:lineRule="auto"/>
              <w:rPr>
                <w:rFonts w:ascii="Times New Roman" w:hAnsi="Times New Roman" w:cs="Times New Roman"/>
              </w:rPr>
            </w:pPr>
            <w:r w:rsidRPr="00C36532">
              <w:rPr>
                <w:rFonts w:ascii="Times New Roman" w:hAnsi="Times New Roman" w:cs="Times New Roman"/>
              </w:rPr>
              <w:t>10</w:t>
            </w:r>
          </w:p>
        </w:tc>
        <w:tc>
          <w:tcPr>
            <w:tcW w:w="756" w:type="dxa"/>
            <w:tcBorders>
              <w:bottom w:val="single" w:sz="4" w:space="0" w:color="auto"/>
            </w:tcBorders>
          </w:tcPr>
          <w:p w14:paraId="21D65F66" w14:textId="4A9226A2"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bottom w:val="single" w:sz="4" w:space="0" w:color="auto"/>
            </w:tcBorders>
          </w:tcPr>
          <w:p w14:paraId="3816914A" w14:textId="303AC3EA"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0.063</w:t>
            </w:r>
          </w:p>
        </w:tc>
        <w:tc>
          <w:tcPr>
            <w:tcW w:w="756" w:type="dxa"/>
            <w:tcBorders>
              <w:bottom w:val="single" w:sz="4" w:space="0" w:color="auto"/>
            </w:tcBorders>
          </w:tcPr>
          <w:p w14:paraId="54D0976D" w14:textId="4AC98614"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bottom w:val="single" w:sz="4" w:space="0" w:color="auto"/>
            </w:tcBorders>
          </w:tcPr>
          <w:p w14:paraId="614E1EBE" w14:textId="4620BE81"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0.063</w:t>
            </w:r>
          </w:p>
        </w:tc>
        <w:tc>
          <w:tcPr>
            <w:tcW w:w="756" w:type="dxa"/>
            <w:tcBorders>
              <w:bottom w:val="single" w:sz="4" w:space="0" w:color="auto"/>
            </w:tcBorders>
          </w:tcPr>
          <w:p w14:paraId="0CFE3951" w14:textId="6B3FFFE9"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6" w:type="dxa"/>
            <w:tcBorders>
              <w:bottom w:val="single" w:sz="4" w:space="0" w:color="auto"/>
            </w:tcBorders>
          </w:tcPr>
          <w:p w14:paraId="0FE9872F" w14:textId="3E6E9EBD"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0.063</w:t>
            </w:r>
          </w:p>
        </w:tc>
        <w:tc>
          <w:tcPr>
            <w:tcW w:w="756" w:type="dxa"/>
            <w:tcBorders>
              <w:bottom w:val="single" w:sz="4" w:space="0" w:color="auto"/>
            </w:tcBorders>
          </w:tcPr>
          <w:p w14:paraId="0CF3D6BE" w14:textId="34C53B60"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0.200</w:t>
            </w:r>
          </w:p>
        </w:tc>
        <w:tc>
          <w:tcPr>
            <w:tcW w:w="755" w:type="dxa"/>
            <w:tcBorders>
              <w:bottom w:val="single" w:sz="4" w:space="0" w:color="auto"/>
            </w:tcBorders>
          </w:tcPr>
          <w:p w14:paraId="0181E123" w14:textId="7B4F4EFD"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0.063</w:t>
            </w:r>
          </w:p>
        </w:tc>
        <w:tc>
          <w:tcPr>
            <w:tcW w:w="756" w:type="dxa"/>
            <w:tcBorders>
              <w:bottom w:val="single" w:sz="4" w:space="0" w:color="auto"/>
            </w:tcBorders>
          </w:tcPr>
          <w:p w14:paraId="6EA6B256" w14:textId="2E0BDCF4" w:rsidR="00763F6B" w:rsidRPr="00C36532" w:rsidRDefault="00763F6B" w:rsidP="004C6259">
            <w:pPr>
              <w:spacing w:line="360" w:lineRule="auto"/>
              <w:jc w:val="right"/>
              <w:rPr>
                <w:rFonts w:ascii="Times New Roman" w:hAnsi="Times New Roman" w:cs="Times New Roman"/>
              </w:rPr>
            </w:pPr>
            <w:r w:rsidRPr="00C36532">
              <w:rPr>
                <w:rFonts w:ascii="Times New Roman" w:hAnsi="Times New Roman" w:cs="Times New Roman"/>
              </w:rPr>
              <w:t>0.175</w:t>
            </w:r>
          </w:p>
        </w:tc>
        <w:tc>
          <w:tcPr>
            <w:tcW w:w="756" w:type="dxa"/>
            <w:tcBorders>
              <w:bottom w:val="single" w:sz="4" w:space="0" w:color="auto"/>
            </w:tcBorders>
          </w:tcPr>
          <w:p w14:paraId="0C14770C" w14:textId="78FFD0D1" w:rsidR="00763F6B" w:rsidRPr="00C36532" w:rsidRDefault="00260536" w:rsidP="004C6259">
            <w:pPr>
              <w:spacing w:line="360" w:lineRule="auto"/>
              <w:jc w:val="right"/>
              <w:rPr>
                <w:rFonts w:ascii="Times New Roman" w:hAnsi="Times New Roman" w:cs="Times New Roman"/>
              </w:rPr>
            </w:pPr>
            <w:r w:rsidRPr="00C36532">
              <w:rPr>
                <w:rFonts w:ascii="Times New Roman" w:hAnsi="Times New Roman" w:cs="Times New Roman"/>
              </w:rPr>
              <w:t>0.103</w:t>
            </w:r>
          </w:p>
        </w:tc>
      </w:tr>
    </w:tbl>
    <w:p w14:paraId="289A0C7E" w14:textId="03A875C5" w:rsidR="0043337E" w:rsidRPr="00C36532" w:rsidRDefault="00404E10" w:rsidP="0043337E">
      <w:pPr>
        <w:pStyle w:val="Textkrper"/>
        <w:tabs>
          <w:tab w:val="clear" w:pos="8640"/>
        </w:tabs>
        <w:ind w:firstLine="0"/>
      </w:pPr>
      <w:r w:rsidRPr="00C36532">
        <w:rPr>
          <w:i/>
        </w:rPr>
        <w:t xml:space="preserve">Notes. </w:t>
      </w:r>
      <w:r w:rsidR="0073414C" w:rsidRPr="00C36532">
        <w:rPr>
          <w:iCs/>
        </w:rPr>
        <w:t xml:space="preserve">Dist. = </w:t>
      </w:r>
      <w:r w:rsidR="006362E2" w:rsidRPr="00C36532">
        <w:rPr>
          <w:iCs/>
        </w:rPr>
        <w:t xml:space="preserve">data generating process. </w:t>
      </w:r>
      <w:r w:rsidR="006362E2" w:rsidRPr="00C36532">
        <w:rPr>
          <w:i/>
        </w:rPr>
        <w:t>T</w:t>
      </w:r>
      <w:r w:rsidR="006362E2" w:rsidRPr="00DE70DF">
        <w:rPr>
          <w:iCs/>
        </w:rPr>
        <w:t xml:space="preserve"> = number of measurement occasions</w:t>
      </w:r>
      <w:r w:rsidR="00A36244" w:rsidRPr="00DE70DF">
        <w:rPr>
          <w:iCs/>
        </w:rPr>
        <w:t xml:space="preserve">. </w:t>
      </w:r>
      <w:r w:rsidR="00B37A37" w:rsidRPr="00C36532">
        <w:rPr>
          <w:iCs/>
        </w:rPr>
        <w:t>M</w:t>
      </w:r>
      <w:r w:rsidR="00A36244" w:rsidRPr="00C36532">
        <w:rPr>
          <w:iCs/>
        </w:rPr>
        <w:t xml:space="preserve"> = </w:t>
      </w:r>
      <w:r w:rsidR="00B37A37" w:rsidRPr="00C36532">
        <w:rPr>
          <w:iCs/>
        </w:rPr>
        <w:t>mean difference</w:t>
      </w:r>
      <w:r w:rsidR="00A36244" w:rsidRPr="00C36532">
        <w:rPr>
          <w:iCs/>
        </w:rPr>
        <w:t>. R = RMSE</w:t>
      </w:r>
      <w:r w:rsidR="00916E05" w:rsidRPr="00C36532">
        <w:rPr>
          <w:iCs/>
        </w:rPr>
        <w:t xml:space="preserve">. </w:t>
      </w:r>
      <m:oMath>
        <m:r>
          <m:rPr>
            <m:scr m:val="script"/>
          </m:rPr>
          <w:rPr>
            <w:rFonts w:ascii="Cambria Math" w:hAnsi="Cambria Math"/>
          </w:rPr>
          <m:t>N</m:t>
        </m:r>
      </m:oMath>
      <w:r w:rsidR="0043337E" w:rsidRPr="00C36532">
        <w:rPr>
          <w:iCs/>
        </w:rPr>
        <w:t xml:space="preserve"> </w:t>
      </w:r>
      <w:r w:rsidR="00916E05" w:rsidRPr="00C36532">
        <w:rPr>
          <w:iCs/>
        </w:rPr>
        <w:t xml:space="preserve">= normal distribution. </w:t>
      </w:r>
      <w:r w:rsidR="00916E05" w:rsidRPr="00C36532">
        <w:rPr>
          <w:i/>
        </w:rPr>
        <w:t>t</w:t>
      </w:r>
      <w:r w:rsidR="00916E05" w:rsidRPr="00C36532">
        <w:rPr>
          <w:iCs/>
        </w:rPr>
        <w:t xml:space="preserve"> = Student’s t</w:t>
      </w:r>
      <w:r w:rsidR="00C41C32" w:rsidRPr="00C36532">
        <w:rPr>
          <w:iCs/>
        </w:rPr>
        <w:t>-</w:t>
      </w:r>
      <w:r w:rsidR="00916E05" w:rsidRPr="00C36532">
        <w:rPr>
          <w:iCs/>
        </w:rPr>
        <w:t>distribution. EM</w:t>
      </w:r>
      <w:r w:rsidR="0043337E" w:rsidRPr="00C36532">
        <w:rPr>
          <w:iCs/>
        </w:rPr>
        <w:t>G</w:t>
      </w:r>
      <w:r w:rsidR="00916E05" w:rsidRPr="00C36532">
        <w:rPr>
          <w:iCs/>
        </w:rPr>
        <w:t xml:space="preserve"> = </w:t>
      </w:r>
      <w:r w:rsidR="0043337E" w:rsidRPr="00C36532">
        <w:rPr>
          <w:iCs/>
        </w:rPr>
        <w:t>exponentially modified Gaussian distribution.</w:t>
      </w:r>
    </w:p>
    <w:p w14:paraId="54DDA1D5" w14:textId="345E1FE7" w:rsidR="00404E10" w:rsidRPr="00C36532" w:rsidRDefault="00404E10" w:rsidP="00404E10">
      <w:pPr>
        <w:pStyle w:val="Textkrper"/>
        <w:tabs>
          <w:tab w:val="clear" w:pos="8640"/>
        </w:tabs>
      </w:pPr>
    </w:p>
    <w:p w14:paraId="19FAA003" w14:textId="66BE8975" w:rsidR="00880A8A" w:rsidRPr="00C36532" w:rsidRDefault="00880A8A" w:rsidP="00404E10">
      <w:pPr>
        <w:pStyle w:val="Textkrper"/>
        <w:tabs>
          <w:tab w:val="clear" w:pos="8640"/>
        </w:tabs>
      </w:pPr>
      <w:r w:rsidRPr="00C36532">
        <w:t>Table 2 summarizes the</w:t>
      </w:r>
      <w:r w:rsidR="009D36D5" w:rsidRPr="00C36532">
        <w:t xml:space="preserve"> averaged</w:t>
      </w:r>
      <w:r w:rsidR="006B2517" w:rsidRPr="00C36532">
        <w:t xml:space="preserve"> RMSE </w:t>
      </w:r>
      <w:r w:rsidR="00B74C59" w:rsidRPr="00C36532">
        <w:t xml:space="preserve">of all model parameters. </w:t>
      </w:r>
      <w:r w:rsidR="005245D2" w:rsidRPr="00C36532">
        <w:t>Taken all parameters into account, MGSEM performed best</w:t>
      </w:r>
      <w:r w:rsidR="001B6009" w:rsidRPr="00C36532">
        <w:t xml:space="preserve"> followed by the multilevel model approach</w:t>
      </w:r>
      <w:r w:rsidR="00802CAC" w:rsidRPr="00C36532">
        <w:t xml:space="preserve">, </w:t>
      </w:r>
      <w:r w:rsidR="00DB7AB9" w:rsidRPr="00C36532">
        <w:t xml:space="preserve">then </w:t>
      </w:r>
      <w:r w:rsidR="00802CAC" w:rsidRPr="00C36532">
        <w:t>both IPC regression methods, and</w:t>
      </w:r>
      <w:r w:rsidR="00472539" w:rsidRPr="00C36532">
        <w:t xml:space="preserve">, at last, SEM trees. </w:t>
      </w:r>
      <w:r w:rsidR="00740713" w:rsidRPr="00C36532">
        <w:t xml:space="preserve">This comparison, however, </w:t>
      </w:r>
      <w:r w:rsidR="00E255C3" w:rsidRPr="00C36532">
        <w:t xml:space="preserve">is slightly </w:t>
      </w:r>
      <w:r w:rsidR="006F5F61" w:rsidRPr="00C36532">
        <w:t xml:space="preserve">distorted </w:t>
      </w:r>
      <w:r w:rsidR="00F4395F" w:rsidRPr="00C36532">
        <w:t xml:space="preserve">by the fact that the IPC regression methods and SEM trees </w:t>
      </w:r>
      <w:r w:rsidR="006B2E1F" w:rsidRPr="00C36532">
        <w:t xml:space="preserve">investigated differences in all model parameters, whereas the multilevel models and MGSEMs only considered </w:t>
      </w:r>
      <w:r w:rsidR="0063292C" w:rsidRPr="00C36532">
        <w:t>group differences in the intercept of the observed variables.</w:t>
      </w:r>
      <w:r w:rsidR="003A4064" w:rsidRPr="00C36532">
        <w:t xml:space="preserve"> </w:t>
      </w:r>
      <w:r w:rsidR="00576A6A" w:rsidRPr="00C36532">
        <w:t>All methods showed an increased RMSE when the distribution was not normal, where</w:t>
      </w:r>
      <w:r w:rsidR="006F5F61" w:rsidRPr="00C36532">
        <w:t>as</w:t>
      </w:r>
      <w:r w:rsidR="00576A6A" w:rsidRPr="00C36532">
        <w:t xml:space="preserve"> </w:t>
      </w:r>
      <w:r w:rsidR="00576A6A" w:rsidRPr="00C36532">
        <w:rPr>
          <w:i/>
          <w:iCs/>
        </w:rPr>
        <w:t>t</w:t>
      </w:r>
      <w:r w:rsidR="00576A6A" w:rsidRPr="00C36532">
        <w:t xml:space="preserve">-distributed </w:t>
      </w:r>
      <w:r w:rsidR="00AC6881" w:rsidRPr="00C36532">
        <w:t>data had a more sever</w:t>
      </w:r>
      <w:r w:rsidR="00D23FE2" w:rsidRPr="00C36532">
        <w:t>e</w:t>
      </w:r>
      <w:r w:rsidR="00AC6881" w:rsidRPr="00C36532">
        <w:t xml:space="preserve"> e</w:t>
      </w:r>
      <w:r w:rsidR="0009570D" w:rsidRPr="00C36532">
        <w:t xml:space="preserve">ffect than exponentially modified Gaussian data. As expected, </w:t>
      </w:r>
      <w:r w:rsidR="00FD34B7" w:rsidRPr="00C36532">
        <w:t>the RMSE was smaller in conditions with 10 instead of 5 measurement occasions.</w:t>
      </w:r>
    </w:p>
    <w:p w14:paraId="15D1DF54" w14:textId="77777777" w:rsidR="00C90931" w:rsidRPr="00C36532" w:rsidRDefault="00C90931" w:rsidP="00404E10">
      <w:pPr>
        <w:pStyle w:val="Textkrper"/>
        <w:tabs>
          <w:tab w:val="clear" w:pos="8640"/>
        </w:tabs>
      </w:pPr>
    </w:p>
    <w:p w14:paraId="4FB383BB" w14:textId="2B873FD5" w:rsidR="008D0417" w:rsidRPr="00C36532" w:rsidRDefault="008D0417" w:rsidP="008D0417">
      <w:pPr>
        <w:pStyle w:val="Textkrper"/>
        <w:tabs>
          <w:tab w:val="clear" w:pos="8640"/>
        </w:tabs>
        <w:ind w:firstLine="0"/>
      </w:pPr>
      <w:r w:rsidRPr="00C36532">
        <w:t>Table 2</w:t>
      </w:r>
    </w:p>
    <w:p w14:paraId="34D16D42" w14:textId="05DFCC22" w:rsidR="008D0417" w:rsidRPr="00C36532" w:rsidRDefault="008D0417" w:rsidP="008D0417">
      <w:pPr>
        <w:pStyle w:val="Textkrper"/>
        <w:tabs>
          <w:tab w:val="clear" w:pos="8640"/>
        </w:tabs>
        <w:ind w:firstLine="0"/>
      </w:pPr>
      <w:r w:rsidRPr="00C36532">
        <w:rPr>
          <w:i/>
        </w:rPr>
        <w:t xml:space="preserve">Mean RMSE </w:t>
      </w:r>
      <w:r w:rsidR="008F0866" w:rsidRPr="00C36532">
        <w:rPr>
          <w:i/>
        </w:rPr>
        <w:t>of all parameter estimates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5"/>
        <w:gridCol w:w="1295"/>
        <w:gridCol w:w="1295"/>
        <w:gridCol w:w="1295"/>
      </w:tblGrid>
      <w:tr w:rsidR="008D0417" w:rsidRPr="00C36532" w14:paraId="10BD86B4" w14:textId="77777777" w:rsidTr="00E47100">
        <w:tc>
          <w:tcPr>
            <w:tcW w:w="1294" w:type="dxa"/>
            <w:tcBorders>
              <w:top w:val="single" w:sz="12" w:space="0" w:color="auto"/>
              <w:bottom w:val="single" w:sz="4" w:space="0" w:color="auto"/>
            </w:tcBorders>
          </w:tcPr>
          <w:p w14:paraId="61594C06" w14:textId="77777777" w:rsidR="008D0417" w:rsidRPr="00C36532" w:rsidRDefault="008D0417" w:rsidP="00AA09CB">
            <w:pPr>
              <w:spacing w:line="360" w:lineRule="auto"/>
              <w:rPr>
                <w:rFonts w:ascii="Times New Roman" w:hAnsi="Times New Roman" w:cs="Times New Roman"/>
              </w:rPr>
            </w:pPr>
            <w:r w:rsidRPr="00C36532">
              <w:rPr>
                <w:rFonts w:ascii="Times New Roman" w:hAnsi="Times New Roman" w:cs="Times New Roman"/>
              </w:rPr>
              <w:t>Dist.</w:t>
            </w:r>
          </w:p>
        </w:tc>
        <w:tc>
          <w:tcPr>
            <w:tcW w:w="1294" w:type="dxa"/>
            <w:tcBorders>
              <w:top w:val="single" w:sz="12" w:space="0" w:color="auto"/>
              <w:bottom w:val="single" w:sz="4" w:space="0" w:color="auto"/>
            </w:tcBorders>
          </w:tcPr>
          <w:p w14:paraId="39C67439" w14:textId="77777777" w:rsidR="008D0417" w:rsidRPr="00C36532" w:rsidRDefault="008D0417" w:rsidP="00AA09CB">
            <w:pPr>
              <w:spacing w:line="360" w:lineRule="auto"/>
              <w:rPr>
                <w:rFonts w:ascii="Times New Roman" w:hAnsi="Times New Roman" w:cs="Times New Roman"/>
                <w:i/>
                <w:iCs/>
              </w:rPr>
            </w:pPr>
            <w:r w:rsidRPr="00C36532">
              <w:rPr>
                <w:rFonts w:ascii="Times New Roman" w:hAnsi="Times New Roman" w:cs="Times New Roman"/>
                <w:i/>
                <w:iCs/>
              </w:rPr>
              <w:t>T</w:t>
            </w:r>
          </w:p>
        </w:tc>
        <w:tc>
          <w:tcPr>
            <w:tcW w:w="1294" w:type="dxa"/>
            <w:tcBorders>
              <w:top w:val="single" w:sz="12" w:space="0" w:color="auto"/>
              <w:bottom w:val="single" w:sz="4" w:space="0" w:color="auto"/>
            </w:tcBorders>
          </w:tcPr>
          <w:p w14:paraId="0D6573B8" w14:textId="77777777" w:rsidR="008D0417" w:rsidRPr="00DE70DF" w:rsidRDefault="008D0417" w:rsidP="00AA09CB">
            <w:pPr>
              <w:spacing w:line="360" w:lineRule="auto"/>
              <w:jc w:val="right"/>
              <w:rPr>
                <w:rFonts w:ascii="Times New Roman" w:hAnsi="Times New Roman" w:cs="Times New Roman"/>
              </w:rPr>
            </w:pPr>
            <w:r w:rsidRPr="00DE70DF">
              <w:rPr>
                <w:rFonts w:ascii="Times New Roman" w:hAnsi="Times New Roman" w:cs="Times New Roman"/>
              </w:rPr>
              <w:t>Vanilla IPC</w:t>
            </w:r>
          </w:p>
        </w:tc>
        <w:tc>
          <w:tcPr>
            <w:tcW w:w="1295" w:type="dxa"/>
            <w:tcBorders>
              <w:top w:val="single" w:sz="12" w:space="0" w:color="auto"/>
              <w:bottom w:val="single" w:sz="4" w:space="0" w:color="auto"/>
            </w:tcBorders>
          </w:tcPr>
          <w:p w14:paraId="0815187D" w14:textId="77777777" w:rsidR="008D0417" w:rsidRPr="00C36532" w:rsidRDefault="008D0417" w:rsidP="00AA09CB">
            <w:pPr>
              <w:spacing w:line="360" w:lineRule="auto"/>
              <w:jc w:val="right"/>
              <w:rPr>
                <w:rFonts w:ascii="Times New Roman" w:hAnsi="Times New Roman" w:cs="Times New Roman"/>
              </w:rPr>
            </w:pPr>
            <w:r w:rsidRPr="00C36532">
              <w:rPr>
                <w:rFonts w:ascii="Times New Roman" w:hAnsi="Times New Roman" w:cs="Times New Roman"/>
              </w:rPr>
              <w:t>Iterated IPC</w:t>
            </w:r>
          </w:p>
        </w:tc>
        <w:tc>
          <w:tcPr>
            <w:tcW w:w="1295" w:type="dxa"/>
            <w:tcBorders>
              <w:top w:val="single" w:sz="12" w:space="0" w:color="auto"/>
              <w:bottom w:val="single" w:sz="4" w:space="0" w:color="auto"/>
            </w:tcBorders>
          </w:tcPr>
          <w:p w14:paraId="2C592131" w14:textId="77777777" w:rsidR="008D0417" w:rsidRPr="00C36532" w:rsidRDefault="008D0417" w:rsidP="00AA09CB">
            <w:pPr>
              <w:spacing w:line="360" w:lineRule="auto"/>
              <w:jc w:val="right"/>
              <w:rPr>
                <w:rFonts w:ascii="Times New Roman" w:hAnsi="Times New Roman" w:cs="Times New Roman"/>
              </w:rPr>
            </w:pPr>
            <w:r w:rsidRPr="00C36532">
              <w:rPr>
                <w:rFonts w:ascii="Times New Roman" w:hAnsi="Times New Roman" w:cs="Times New Roman"/>
              </w:rPr>
              <w:t>Multilevel</w:t>
            </w:r>
          </w:p>
        </w:tc>
        <w:tc>
          <w:tcPr>
            <w:tcW w:w="1295" w:type="dxa"/>
            <w:tcBorders>
              <w:top w:val="single" w:sz="12" w:space="0" w:color="auto"/>
              <w:bottom w:val="single" w:sz="4" w:space="0" w:color="auto"/>
            </w:tcBorders>
          </w:tcPr>
          <w:p w14:paraId="725B2DF6" w14:textId="77777777" w:rsidR="008D0417" w:rsidRPr="00C36532" w:rsidRDefault="008D0417" w:rsidP="00AA09CB">
            <w:pPr>
              <w:spacing w:line="360" w:lineRule="auto"/>
              <w:jc w:val="right"/>
              <w:rPr>
                <w:rFonts w:ascii="Times New Roman" w:hAnsi="Times New Roman" w:cs="Times New Roman"/>
              </w:rPr>
            </w:pPr>
            <w:r w:rsidRPr="00C36532">
              <w:rPr>
                <w:rFonts w:ascii="Times New Roman" w:hAnsi="Times New Roman" w:cs="Times New Roman"/>
              </w:rPr>
              <w:t>MGSEM</w:t>
            </w:r>
          </w:p>
        </w:tc>
        <w:tc>
          <w:tcPr>
            <w:tcW w:w="1295" w:type="dxa"/>
            <w:tcBorders>
              <w:top w:val="single" w:sz="12" w:space="0" w:color="auto"/>
              <w:bottom w:val="single" w:sz="4" w:space="0" w:color="auto"/>
            </w:tcBorders>
          </w:tcPr>
          <w:p w14:paraId="2EFF3C6A" w14:textId="77777777" w:rsidR="008D0417" w:rsidRPr="00C36532" w:rsidRDefault="008D0417" w:rsidP="00AA09CB">
            <w:pPr>
              <w:spacing w:line="360" w:lineRule="auto"/>
              <w:jc w:val="right"/>
              <w:rPr>
                <w:rFonts w:ascii="Times New Roman" w:hAnsi="Times New Roman" w:cs="Times New Roman"/>
              </w:rPr>
            </w:pPr>
            <w:r w:rsidRPr="00C36532">
              <w:rPr>
                <w:rFonts w:ascii="Times New Roman" w:hAnsi="Times New Roman" w:cs="Times New Roman"/>
              </w:rPr>
              <w:t>SEM Tree</w:t>
            </w:r>
          </w:p>
        </w:tc>
      </w:tr>
      <w:tr w:rsidR="00CF5546" w:rsidRPr="00C36532" w14:paraId="15765B1A" w14:textId="77777777" w:rsidTr="00E47100">
        <w:tc>
          <w:tcPr>
            <w:tcW w:w="1294" w:type="dxa"/>
            <w:tcBorders>
              <w:top w:val="single" w:sz="4" w:space="0" w:color="auto"/>
            </w:tcBorders>
          </w:tcPr>
          <w:p w14:paraId="51E552D9" w14:textId="77777777" w:rsidR="00CF5546" w:rsidRPr="00C36532" w:rsidRDefault="00CF5546" w:rsidP="004C6259">
            <w:pPr>
              <w:spacing w:line="360" w:lineRule="auto"/>
              <w:rPr>
                <w:rFonts w:ascii="Times New Roman" w:hAnsi="Times New Roman" w:cs="Times New Roman"/>
              </w:rPr>
            </w:pPr>
            <m:oMathPara>
              <m:oMathParaPr>
                <m:jc m:val="left"/>
              </m:oMathParaPr>
              <m:oMath>
                <m:r>
                  <m:rPr>
                    <m:scr m:val="script"/>
                  </m:rPr>
                  <w:rPr>
                    <w:rFonts w:ascii="Cambria Math" w:hAnsi="Cambria Math" w:cs="Times New Roman"/>
                  </w:rPr>
                  <m:t>N</m:t>
                </m:r>
              </m:oMath>
            </m:oMathPara>
          </w:p>
        </w:tc>
        <w:tc>
          <w:tcPr>
            <w:tcW w:w="1294" w:type="dxa"/>
            <w:tcBorders>
              <w:top w:val="single" w:sz="4" w:space="0" w:color="auto"/>
            </w:tcBorders>
          </w:tcPr>
          <w:p w14:paraId="65A83628" w14:textId="77777777" w:rsidR="00CF5546" w:rsidRPr="00C36532" w:rsidRDefault="00CF5546" w:rsidP="004C6259">
            <w:pPr>
              <w:spacing w:line="360" w:lineRule="auto"/>
              <w:rPr>
                <w:rFonts w:ascii="Times New Roman" w:hAnsi="Times New Roman" w:cs="Times New Roman"/>
              </w:rPr>
            </w:pPr>
            <w:r w:rsidRPr="00C36532">
              <w:rPr>
                <w:rFonts w:ascii="Times New Roman" w:hAnsi="Times New Roman" w:cs="Times New Roman"/>
              </w:rPr>
              <w:t>5</w:t>
            </w:r>
          </w:p>
        </w:tc>
        <w:tc>
          <w:tcPr>
            <w:tcW w:w="1294" w:type="dxa"/>
            <w:tcBorders>
              <w:top w:val="single" w:sz="4" w:space="0" w:color="auto"/>
            </w:tcBorders>
          </w:tcPr>
          <w:p w14:paraId="013288E2" w14:textId="7F192CEF"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0.081</w:t>
            </w:r>
          </w:p>
        </w:tc>
        <w:tc>
          <w:tcPr>
            <w:tcW w:w="1295" w:type="dxa"/>
            <w:tcBorders>
              <w:top w:val="single" w:sz="4" w:space="0" w:color="auto"/>
            </w:tcBorders>
          </w:tcPr>
          <w:p w14:paraId="0AB9EC3E" w14:textId="6A9122E4"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0.081</w:t>
            </w:r>
          </w:p>
        </w:tc>
        <w:tc>
          <w:tcPr>
            <w:tcW w:w="1295" w:type="dxa"/>
            <w:tcBorders>
              <w:top w:val="single" w:sz="4" w:space="0" w:color="auto"/>
            </w:tcBorders>
          </w:tcPr>
          <w:p w14:paraId="19A8CB76" w14:textId="23BEEF2B"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0.072</w:t>
            </w:r>
          </w:p>
        </w:tc>
        <w:tc>
          <w:tcPr>
            <w:tcW w:w="1295" w:type="dxa"/>
            <w:tcBorders>
              <w:top w:val="single" w:sz="4" w:space="0" w:color="auto"/>
            </w:tcBorders>
          </w:tcPr>
          <w:p w14:paraId="7B923109" w14:textId="381A515D" w:rsidR="00CF5546" w:rsidRPr="00C36532" w:rsidRDefault="00941E93" w:rsidP="004C6259">
            <w:pPr>
              <w:spacing w:line="360" w:lineRule="auto"/>
              <w:jc w:val="right"/>
              <w:rPr>
                <w:rFonts w:ascii="Times New Roman" w:hAnsi="Times New Roman" w:cs="Times New Roman"/>
              </w:rPr>
            </w:pPr>
            <w:r w:rsidRPr="00C36532">
              <w:rPr>
                <w:rFonts w:ascii="Times New Roman" w:hAnsi="Times New Roman" w:cs="Times New Roman"/>
              </w:rPr>
              <w:t>0.052</w:t>
            </w:r>
          </w:p>
        </w:tc>
        <w:tc>
          <w:tcPr>
            <w:tcW w:w="1295" w:type="dxa"/>
            <w:tcBorders>
              <w:top w:val="single" w:sz="4" w:space="0" w:color="auto"/>
            </w:tcBorders>
          </w:tcPr>
          <w:p w14:paraId="3270338C" w14:textId="5B5FAA4C" w:rsidR="00CF5546" w:rsidRPr="00C36532" w:rsidRDefault="00820F77" w:rsidP="004C6259">
            <w:pPr>
              <w:spacing w:line="360" w:lineRule="auto"/>
              <w:jc w:val="right"/>
              <w:rPr>
                <w:rFonts w:ascii="Times New Roman" w:hAnsi="Times New Roman" w:cs="Times New Roman"/>
              </w:rPr>
            </w:pPr>
            <w:r w:rsidRPr="00C36532">
              <w:rPr>
                <w:rFonts w:ascii="Times New Roman" w:hAnsi="Times New Roman" w:cs="Times New Roman"/>
              </w:rPr>
              <w:t>0.296</w:t>
            </w:r>
          </w:p>
        </w:tc>
      </w:tr>
      <w:tr w:rsidR="00CF5546" w:rsidRPr="00C36532" w14:paraId="5E938C85" w14:textId="77777777" w:rsidTr="00E47100">
        <w:tc>
          <w:tcPr>
            <w:tcW w:w="1294" w:type="dxa"/>
          </w:tcPr>
          <w:p w14:paraId="7891B4BB" w14:textId="77777777" w:rsidR="00CF5546" w:rsidRPr="00C36532" w:rsidRDefault="00CF5546" w:rsidP="004C6259">
            <w:pPr>
              <w:spacing w:line="360" w:lineRule="auto"/>
              <w:rPr>
                <w:rFonts w:ascii="Times New Roman" w:hAnsi="Times New Roman" w:cs="Times New Roman"/>
              </w:rPr>
            </w:pPr>
            <m:oMathPara>
              <m:oMathParaPr>
                <m:jc m:val="left"/>
              </m:oMathParaPr>
              <m:oMath>
                <m:r>
                  <m:rPr>
                    <m:scr m:val="script"/>
                  </m:rPr>
                  <w:rPr>
                    <w:rFonts w:ascii="Cambria Math" w:hAnsi="Cambria Math" w:cs="Times New Roman"/>
                  </w:rPr>
                  <m:t>N</m:t>
                </m:r>
              </m:oMath>
            </m:oMathPara>
          </w:p>
        </w:tc>
        <w:tc>
          <w:tcPr>
            <w:tcW w:w="1294" w:type="dxa"/>
          </w:tcPr>
          <w:p w14:paraId="08CF644C" w14:textId="77777777" w:rsidR="00CF5546" w:rsidRPr="00C36532" w:rsidRDefault="00CF5546" w:rsidP="004C6259">
            <w:pPr>
              <w:spacing w:line="360" w:lineRule="auto"/>
              <w:rPr>
                <w:rFonts w:ascii="Times New Roman" w:hAnsi="Times New Roman" w:cs="Times New Roman"/>
              </w:rPr>
            </w:pPr>
            <w:r w:rsidRPr="00C36532">
              <w:rPr>
                <w:rFonts w:ascii="Times New Roman" w:hAnsi="Times New Roman" w:cs="Times New Roman"/>
              </w:rPr>
              <w:t>10</w:t>
            </w:r>
          </w:p>
        </w:tc>
        <w:tc>
          <w:tcPr>
            <w:tcW w:w="1294" w:type="dxa"/>
          </w:tcPr>
          <w:p w14:paraId="17475C8D" w14:textId="69475726"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0.071</w:t>
            </w:r>
          </w:p>
        </w:tc>
        <w:tc>
          <w:tcPr>
            <w:tcW w:w="1295" w:type="dxa"/>
          </w:tcPr>
          <w:p w14:paraId="27B655C1" w14:textId="5CF4718C"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0.071</w:t>
            </w:r>
          </w:p>
        </w:tc>
        <w:tc>
          <w:tcPr>
            <w:tcW w:w="1295" w:type="dxa"/>
          </w:tcPr>
          <w:p w14:paraId="1904A05C" w14:textId="2132AA3D"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0.065</w:t>
            </w:r>
          </w:p>
        </w:tc>
        <w:tc>
          <w:tcPr>
            <w:tcW w:w="1295" w:type="dxa"/>
          </w:tcPr>
          <w:p w14:paraId="6188BBB1" w14:textId="3EA64B11" w:rsidR="00CF5546" w:rsidRPr="00C36532" w:rsidRDefault="00941E93" w:rsidP="004C6259">
            <w:pPr>
              <w:spacing w:line="360" w:lineRule="auto"/>
              <w:jc w:val="right"/>
              <w:rPr>
                <w:rFonts w:ascii="Times New Roman" w:hAnsi="Times New Roman" w:cs="Times New Roman"/>
              </w:rPr>
            </w:pPr>
            <w:r w:rsidRPr="00C36532">
              <w:rPr>
                <w:rFonts w:ascii="Times New Roman" w:hAnsi="Times New Roman" w:cs="Times New Roman"/>
              </w:rPr>
              <w:t>0.043</w:t>
            </w:r>
          </w:p>
        </w:tc>
        <w:tc>
          <w:tcPr>
            <w:tcW w:w="1295" w:type="dxa"/>
          </w:tcPr>
          <w:p w14:paraId="55956013" w14:textId="5F855595" w:rsidR="00CF5546" w:rsidRPr="00C36532" w:rsidRDefault="00820F77" w:rsidP="004C6259">
            <w:pPr>
              <w:spacing w:line="360" w:lineRule="auto"/>
              <w:jc w:val="right"/>
              <w:rPr>
                <w:rFonts w:ascii="Times New Roman" w:hAnsi="Times New Roman" w:cs="Times New Roman"/>
              </w:rPr>
            </w:pPr>
            <w:r w:rsidRPr="00C36532">
              <w:rPr>
                <w:rFonts w:ascii="Times New Roman" w:hAnsi="Times New Roman" w:cs="Times New Roman"/>
              </w:rPr>
              <w:t>0.080</w:t>
            </w:r>
          </w:p>
        </w:tc>
      </w:tr>
      <w:tr w:rsidR="00CF5546" w:rsidRPr="00C36532" w14:paraId="133AB438" w14:textId="77777777" w:rsidTr="00E47100">
        <w:tc>
          <w:tcPr>
            <w:tcW w:w="1294" w:type="dxa"/>
          </w:tcPr>
          <w:p w14:paraId="5D82BF6E" w14:textId="77777777" w:rsidR="00CF5546" w:rsidRPr="00C36532" w:rsidRDefault="00CF5546" w:rsidP="004C6259">
            <w:pPr>
              <w:spacing w:line="360" w:lineRule="auto"/>
              <w:rPr>
                <w:rFonts w:ascii="Times New Roman" w:hAnsi="Times New Roman" w:cs="Times New Roman"/>
                <w:i/>
                <w:iCs/>
              </w:rPr>
            </w:pPr>
            <w:r w:rsidRPr="00C36532">
              <w:rPr>
                <w:rFonts w:ascii="Times New Roman" w:hAnsi="Times New Roman" w:cs="Times New Roman"/>
                <w:i/>
                <w:iCs/>
              </w:rPr>
              <w:t>t</w:t>
            </w:r>
          </w:p>
        </w:tc>
        <w:tc>
          <w:tcPr>
            <w:tcW w:w="1294" w:type="dxa"/>
          </w:tcPr>
          <w:p w14:paraId="7BF6B520" w14:textId="77777777" w:rsidR="00CF5546" w:rsidRPr="00C36532" w:rsidRDefault="00CF5546" w:rsidP="004C6259">
            <w:pPr>
              <w:spacing w:line="360" w:lineRule="auto"/>
              <w:rPr>
                <w:rFonts w:ascii="Times New Roman" w:hAnsi="Times New Roman" w:cs="Times New Roman"/>
              </w:rPr>
            </w:pPr>
            <w:r w:rsidRPr="00C36532">
              <w:rPr>
                <w:rFonts w:ascii="Times New Roman" w:hAnsi="Times New Roman" w:cs="Times New Roman"/>
              </w:rPr>
              <w:t>5</w:t>
            </w:r>
          </w:p>
        </w:tc>
        <w:tc>
          <w:tcPr>
            <w:tcW w:w="1294" w:type="dxa"/>
          </w:tcPr>
          <w:p w14:paraId="428F887B" w14:textId="60FCA9C2"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0.183</w:t>
            </w:r>
          </w:p>
        </w:tc>
        <w:tc>
          <w:tcPr>
            <w:tcW w:w="1295" w:type="dxa"/>
          </w:tcPr>
          <w:p w14:paraId="1773BA44" w14:textId="5C17856A"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0.184</w:t>
            </w:r>
          </w:p>
        </w:tc>
        <w:tc>
          <w:tcPr>
            <w:tcW w:w="1295" w:type="dxa"/>
          </w:tcPr>
          <w:p w14:paraId="4DBD858A" w14:textId="41A887C9" w:rsidR="00CF5546" w:rsidRPr="00C36532" w:rsidRDefault="00941E93" w:rsidP="004C6259">
            <w:pPr>
              <w:spacing w:line="360" w:lineRule="auto"/>
              <w:jc w:val="right"/>
              <w:rPr>
                <w:rFonts w:ascii="Times New Roman" w:hAnsi="Times New Roman" w:cs="Times New Roman"/>
              </w:rPr>
            </w:pPr>
            <w:r w:rsidRPr="00C36532">
              <w:rPr>
                <w:rFonts w:ascii="Times New Roman" w:hAnsi="Times New Roman" w:cs="Times New Roman"/>
              </w:rPr>
              <w:t>0.122</w:t>
            </w:r>
          </w:p>
        </w:tc>
        <w:tc>
          <w:tcPr>
            <w:tcW w:w="1295" w:type="dxa"/>
          </w:tcPr>
          <w:p w14:paraId="7AB8D9DE" w14:textId="3EB3BF65" w:rsidR="00CF5546" w:rsidRPr="00C36532" w:rsidRDefault="00820F77" w:rsidP="004C6259">
            <w:pPr>
              <w:spacing w:line="360" w:lineRule="auto"/>
              <w:jc w:val="right"/>
              <w:rPr>
                <w:rFonts w:ascii="Times New Roman" w:hAnsi="Times New Roman" w:cs="Times New Roman"/>
              </w:rPr>
            </w:pPr>
            <w:r w:rsidRPr="00C36532">
              <w:rPr>
                <w:rFonts w:ascii="Times New Roman" w:hAnsi="Times New Roman" w:cs="Times New Roman"/>
              </w:rPr>
              <w:t>0.109</w:t>
            </w:r>
          </w:p>
        </w:tc>
        <w:tc>
          <w:tcPr>
            <w:tcW w:w="1295" w:type="dxa"/>
          </w:tcPr>
          <w:p w14:paraId="208B1894" w14:textId="3FB757BB" w:rsidR="00CF5546" w:rsidRPr="00C36532" w:rsidRDefault="005A1A4D" w:rsidP="004C6259">
            <w:pPr>
              <w:spacing w:line="360" w:lineRule="auto"/>
              <w:jc w:val="right"/>
              <w:rPr>
                <w:rFonts w:ascii="Times New Roman" w:hAnsi="Times New Roman" w:cs="Times New Roman"/>
              </w:rPr>
            </w:pPr>
            <w:r w:rsidRPr="00C36532">
              <w:rPr>
                <w:rFonts w:ascii="Times New Roman" w:hAnsi="Times New Roman" w:cs="Times New Roman"/>
              </w:rPr>
              <w:t>0.191</w:t>
            </w:r>
          </w:p>
        </w:tc>
      </w:tr>
      <w:tr w:rsidR="00CF5546" w:rsidRPr="00C36532" w14:paraId="02629BA4" w14:textId="77777777" w:rsidTr="00E47100">
        <w:tc>
          <w:tcPr>
            <w:tcW w:w="1294" w:type="dxa"/>
          </w:tcPr>
          <w:p w14:paraId="4E2082A3" w14:textId="77777777" w:rsidR="00CF5546" w:rsidRPr="00C36532" w:rsidRDefault="00CF5546" w:rsidP="004C6259">
            <w:pPr>
              <w:spacing w:line="360" w:lineRule="auto"/>
              <w:rPr>
                <w:rFonts w:ascii="Times New Roman" w:hAnsi="Times New Roman" w:cs="Times New Roman"/>
              </w:rPr>
            </w:pPr>
            <w:r w:rsidRPr="00C36532">
              <w:rPr>
                <w:rFonts w:ascii="Times New Roman" w:hAnsi="Times New Roman" w:cs="Times New Roman"/>
                <w:i/>
                <w:iCs/>
              </w:rPr>
              <w:t>t</w:t>
            </w:r>
          </w:p>
        </w:tc>
        <w:tc>
          <w:tcPr>
            <w:tcW w:w="1294" w:type="dxa"/>
          </w:tcPr>
          <w:p w14:paraId="50408D31" w14:textId="77777777" w:rsidR="00CF5546" w:rsidRPr="00C36532" w:rsidRDefault="00CF5546" w:rsidP="004C6259">
            <w:pPr>
              <w:spacing w:line="360" w:lineRule="auto"/>
              <w:rPr>
                <w:rFonts w:ascii="Times New Roman" w:hAnsi="Times New Roman" w:cs="Times New Roman"/>
              </w:rPr>
            </w:pPr>
            <w:r w:rsidRPr="00C36532">
              <w:rPr>
                <w:rFonts w:ascii="Times New Roman" w:hAnsi="Times New Roman" w:cs="Times New Roman"/>
              </w:rPr>
              <w:t>10</w:t>
            </w:r>
          </w:p>
        </w:tc>
        <w:tc>
          <w:tcPr>
            <w:tcW w:w="1294" w:type="dxa"/>
          </w:tcPr>
          <w:p w14:paraId="577572CE" w14:textId="4FB25A9D"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0.170</w:t>
            </w:r>
          </w:p>
        </w:tc>
        <w:tc>
          <w:tcPr>
            <w:tcW w:w="1295" w:type="dxa"/>
          </w:tcPr>
          <w:p w14:paraId="4FC23927" w14:textId="417C5C95"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0.170</w:t>
            </w:r>
          </w:p>
        </w:tc>
        <w:tc>
          <w:tcPr>
            <w:tcW w:w="1295" w:type="dxa"/>
          </w:tcPr>
          <w:p w14:paraId="691771B8" w14:textId="1098BBB3" w:rsidR="00CF5546" w:rsidRPr="00C36532" w:rsidRDefault="00941E93" w:rsidP="004C6259">
            <w:pPr>
              <w:spacing w:line="360" w:lineRule="auto"/>
              <w:jc w:val="right"/>
              <w:rPr>
                <w:rFonts w:ascii="Times New Roman" w:hAnsi="Times New Roman" w:cs="Times New Roman"/>
              </w:rPr>
            </w:pPr>
            <w:r w:rsidRPr="00C36532">
              <w:rPr>
                <w:rFonts w:ascii="Times New Roman" w:hAnsi="Times New Roman" w:cs="Times New Roman"/>
              </w:rPr>
              <w:t>0.112</w:t>
            </w:r>
          </w:p>
        </w:tc>
        <w:tc>
          <w:tcPr>
            <w:tcW w:w="1295" w:type="dxa"/>
          </w:tcPr>
          <w:p w14:paraId="437296E8" w14:textId="34FD2DDB" w:rsidR="00CF5546" w:rsidRPr="00C36532" w:rsidRDefault="00820F77" w:rsidP="004C6259">
            <w:pPr>
              <w:spacing w:line="360" w:lineRule="auto"/>
              <w:jc w:val="right"/>
              <w:rPr>
                <w:rFonts w:ascii="Times New Roman" w:hAnsi="Times New Roman" w:cs="Times New Roman"/>
              </w:rPr>
            </w:pPr>
            <w:r w:rsidRPr="00C36532">
              <w:rPr>
                <w:rFonts w:ascii="Times New Roman" w:hAnsi="Times New Roman" w:cs="Times New Roman"/>
              </w:rPr>
              <w:t>0.100</w:t>
            </w:r>
          </w:p>
        </w:tc>
        <w:tc>
          <w:tcPr>
            <w:tcW w:w="1295" w:type="dxa"/>
          </w:tcPr>
          <w:p w14:paraId="1E140DD0" w14:textId="290F9D0D" w:rsidR="00CF5546" w:rsidRPr="00C36532" w:rsidRDefault="005A1A4D" w:rsidP="004C6259">
            <w:pPr>
              <w:spacing w:line="360" w:lineRule="auto"/>
              <w:jc w:val="right"/>
              <w:rPr>
                <w:rFonts w:ascii="Times New Roman" w:hAnsi="Times New Roman" w:cs="Times New Roman"/>
              </w:rPr>
            </w:pPr>
            <w:r w:rsidRPr="00C36532">
              <w:rPr>
                <w:rFonts w:ascii="Times New Roman" w:hAnsi="Times New Roman" w:cs="Times New Roman"/>
              </w:rPr>
              <w:t>0.164</w:t>
            </w:r>
          </w:p>
        </w:tc>
      </w:tr>
      <w:tr w:rsidR="00CF5546" w:rsidRPr="00C36532" w14:paraId="02228F2F" w14:textId="77777777" w:rsidTr="00E47100">
        <w:tc>
          <w:tcPr>
            <w:tcW w:w="1294" w:type="dxa"/>
          </w:tcPr>
          <w:p w14:paraId="1BF98319" w14:textId="77777777" w:rsidR="00CF5546" w:rsidRPr="00C36532" w:rsidRDefault="00CF5546" w:rsidP="004C6259">
            <w:pPr>
              <w:spacing w:line="360" w:lineRule="auto"/>
              <w:rPr>
                <w:rFonts w:ascii="Times New Roman" w:hAnsi="Times New Roman" w:cs="Times New Roman"/>
              </w:rPr>
            </w:pPr>
            <w:r w:rsidRPr="00C36532">
              <w:rPr>
                <w:rFonts w:ascii="Times New Roman" w:hAnsi="Times New Roman" w:cs="Times New Roman"/>
              </w:rPr>
              <w:t>EMG</w:t>
            </w:r>
          </w:p>
        </w:tc>
        <w:tc>
          <w:tcPr>
            <w:tcW w:w="1294" w:type="dxa"/>
          </w:tcPr>
          <w:p w14:paraId="4E27297B" w14:textId="77777777" w:rsidR="00CF5546" w:rsidRPr="00C36532" w:rsidRDefault="00CF5546" w:rsidP="004C6259">
            <w:pPr>
              <w:spacing w:line="360" w:lineRule="auto"/>
              <w:rPr>
                <w:rFonts w:ascii="Times New Roman" w:hAnsi="Times New Roman" w:cs="Times New Roman"/>
              </w:rPr>
            </w:pPr>
            <w:r w:rsidRPr="00C36532">
              <w:rPr>
                <w:rFonts w:ascii="Times New Roman" w:hAnsi="Times New Roman" w:cs="Times New Roman"/>
              </w:rPr>
              <w:t>5</w:t>
            </w:r>
          </w:p>
        </w:tc>
        <w:tc>
          <w:tcPr>
            <w:tcW w:w="1294" w:type="dxa"/>
          </w:tcPr>
          <w:p w14:paraId="4F6F2488" w14:textId="23A19781"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0.108</w:t>
            </w:r>
          </w:p>
        </w:tc>
        <w:tc>
          <w:tcPr>
            <w:tcW w:w="1295" w:type="dxa"/>
          </w:tcPr>
          <w:p w14:paraId="75D94EDE" w14:textId="5AF8A009"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0.108</w:t>
            </w:r>
          </w:p>
        </w:tc>
        <w:tc>
          <w:tcPr>
            <w:tcW w:w="1295" w:type="dxa"/>
          </w:tcPr>
          <w:p w14:paraId="2CB39635" w14:textId="0E069B28" w:rsidR="00CF5546" w:rsidRPr="00C36532" w:rsidRDefault="00941E93" w:rsidP="004C6259">
            <w:pPr>
              <w:spacing w:line="360" w:lineRule="auto"/>
              <w:jc w:val="right"/>
              <w:rPr>
                <w:rFonts w:ascii="Times New Roman" w:hAnsi="Times New Roman" w:cs="Times New Roman"/>
              </w:rPr>
            </w:pPr>
            <w:r w:rsidRPr="00C36532">
              <w:rPr>
                <w:rFonts w:ascii="Times New Roman" w:hAnsi="Times New Roman" w:cs="Times New Roman"/>
              </w:rPr>
              <w:t>0.083</w:t>
            </w:r>
          </w:p>
        </w:tc>
        <w:tc>
          <w:tcPr>
            <w:tcW w:w="1295" w:type="dxa"/>
          </w:tcPr>
          <w:p w14:paraId="009636F7" w14:textId="2D77654B" w:rsidR="00CF5546" w:rsidRPr="00C36532" w:rsidRDefault="00820F77" w:rsidP="004C6259">
            <w:pPr>
              <w:spacing w:line="360" w:lineRule="auto"/>
              <w:jc w:val="right"/>
              <w:rPr>
                <w:rFonts w:ascii="Times New Roman" w:hAnsi="Times New Roman" w:cs="Times New Roman"/>
              </w:rPr>
            </w:pPr>
            <w:r w:rsidRPr="00C36532">
              <w:rPr>
                <w:rFonts w:ascii="Times New Roman" w:hAnsi="Times New Roman" w:cs="Times New Roman"/>
              </w:rPr>
              <w:t>0.083</w:t>
            </w:r>
          </w:p>
        </w:tc>
        <w:tc>
          <w:tcPr>
            <w:tcW w:w="1295" w:type="dxa"/>
          </w:tcPr>
          <w:p w14:paraId="1DC74EB1" w14:textId="29F38C4F" w:rsidR="00CF5546" w:rsidRPr="00C36532" w:rsidRDefault="005A1A4D" w:rsidP="004C6259">
            <w:pPr>
              <w:spacing w:line="360" w:lineRule="auto"/>
              <w:jc w:val="right"/>
              <w:rPr>
                <w:rFonts w:ascii="Times New Roman" w:hAnsi="Times New Roman" w:cs="Times New Roman"/>
              </w:rPr>
            </w:pPr>
            <w:r w:rsidRPr="00C36532">
              <w:rPr>
                <w:rFonts w:ascii="Times New Roman" w:hAnsi="Times New Roman" w:cs="Times New Roman"/>
              </w:rPr>
              <w:t>0.158</w:t>
            </w:r>
          </w:p>
        </w:tc>
      </w:tr>
      <w:tr w:rsidR="00CF5546" w:rsidRPr="00C36532" w14:paraId="7373355C" w14:textId="77777777" w:rsidTr="00E47100">
        <w:tc>
          <w:tcPr>
            <w:tcW w:w="1294" w:type="dxa"/>
            <w:tcBorders>
              <w:bottom w:val="single" w:sz="4" w:space="0" w:color="auto"/>
            </w:tcBorders>
          </w:tcPr>
          <w:p w14:paraId="02DBA381" w14:textId="77777777" w:rsidR="00CF5546" w:rsidRPr="00C36532" w:rsidRDefault="00CF5546" w:rsidP="004C6259">
            <w:pPr>
              <w:spacing w:line="360" w:lineRule="auto"/>
              <w:rPr>
                <w:rFonts w:ascii="Times New Roman" w:hAnsi="Times New Roman" w:cs="Times New Roman"/>
              </w:rPr>
            </w:pPr>
            <w:r w:rsidRPr="00C36532">
              <w:rPr>
                <w:rFonts w:ascii="Times New Roman" w:hAnsi="Times New Roman" w:cs="Times New Roman"/>
              </w:rPr>
              <w:t>EMG</w:t>
            </w:r>
          </w:p>
        </w:tc>
        <w:tc>
          <w:tcPr>
            <w:tcW w:w="1294" w:type="dxa"/>
            <w:tcBorders>
              <w:bottom w:val="single" w:sz="4" w:space="0" w:color="auto"/>
            </w:tcBorders>
          </w:tcPr>
          <w:p w14:paraId="3F1C4825" w14:textId="77777777" w:rsidR="00CF5546" w:rsidRPr="00C36532" w:rsidRDefault="00CF5546" w:rsidP="004C6259">
            <w:pPr>
              <w:spacing w:line="360" w:lineRule="auto"/>
              <w:rPr>
                <w:rFonts w:ascii="Times New Roman" w:hAnsi="Times New Roman" w:cs="Times New Roman"/>
              </w:rPr>
            </w:pPr>
            <w:r w:rsidRPr="00C36532">
              <w:rPr>
                <w:rFonts w:ascii="Times New Roman" w:hAnsi="Times New Roman" w:cs="Times New Roman"/>
              </w:rPr>
              <w:t>10</w:t>
            </w:r>
          </w:p>
        </w:tc>
        <w:tc>
          <w:tcPr>
            <w:tcW w:w="1294" w:type="dxa"/>
            <w:tcBorders>
              <w:bottom w:val="single" w:sz="4" w:space="0" w:color="auto"/>
            </w:tcBorders>
          </w:tcPr>
          <w:p w14:paraId="3B089615" w14:textId="67870A9F"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0.095</w:t>
            </w:r>
          </w:p>
        </w:tc>
        <w:tc>
          <w:tcPr>
            <w:tcW w:w="1295" w:type="dxa"/>
            <w:tcBorders>
              <w:bottom w:val="single" w:sz="4" w:space="0" w:color="auto"/>
            </w:tcBorders>
          </w:tcPr>
          <w:p w14:paraId="537267AA" w14:textId="0F20664B" w:rsidR="00CF5546" w:rsidRPr="00C36532" w:rsidRDefault="00CF5546" w:rsidP="004C6259">
            <w:pPr>
              <w:spacing w:line="360" w:lineRule="auto"/>
              <w:jc w:val="right"/>
              <w:rPr>
                <w:rFonts w:ascii="Times New Roman" w:hAnsi="Times New Roman" w:cs="Times New Roman"/>
              </w:rPr>
            </w:pPr>
            <w:r w:rsidRPr="00C36532">
              <w:rPr>
                <w:rFonts w:ascii="Times New Roman" w:hAnsi="Times New Roman" w:cs="Times New Roman"/>
              </w:rPr>
              <w:t>0.095</w:t>
            </w:r>
          </w:p>
        </w:tc>
        <w:tc>
          <w:tcPr>
            <w:tcW w:w="1295" w:type="dxa"/>
            <w:tcBorders>
              <w:bottom w:val="single" w:sz="4" w:space="0" w:color="auto"/>
            </w:tcBorders>
          </w:tcPr>
          <w:p w14:paraId="66FFBBE6" w14:textId="76E9AE06" w:rsidR="00CF5546" w:rsidRPr="00C36532" w:rsidRDefault="00941E93" w:rsidP="004C6259">
            <w:pPr>
              <w:spacing w:line="360" w:lineRule="auto"/>
              <w:jc w:val="right"/>
              <w:rPr>
                <w:rFonts w:ascii="Times New Roman" w:hAnsi="Times New Roman" w:cs="Times New Roman"/>
              </w:rPr>
            </w:pPr>
            <w:r w:rsidRPr="00C36532">
              <w:rPr>
                <w:rFonts w:ascii="Times New Roman" w:hAnsi="Times New Roman" w:cs="Times New Roman"/>
              </w:rPr>
              <w:t>0.074</w:t>
            </w:r>
          </w:p>
        </w:tc>
        <w:tc>
          <w:tcPr>
            <w:tcW w:w="1295" w:type="dxa"/>
            <w:tcBorders>
              <w:bottom w:val="single" w:sz="4" w:space="0" w:color="auto"/>
            </w:tcBorders>
          </w:tcPr>
          <w:p w14:paraId="7BD849E8" w14:textId="30F2EA9F" w:rsidR="00CF5546" w:rsidRPr="00C36532" w:rsidRDefault="00820F77" w:rsidP="004C6259">
            <w:pPr>
              <w:spacing w:line="360" w:lineRule="auto"/>
              <w:jc w:val="right"/>
              <w:rPr>
                <w:rFonts w:ascii="Times New Roman" w:hAnsi="Times New Roman" w:cs="Times New Roman"/>
              </w:rPr>
            </w:pPr>
            <w:r w:rsidRPr="00C36532">
              <w:rPr>
                <w:rFonts w:ascii="Times New Roman" w:hAnsi="Times New Roman" w:cs="Times New Roman"/>
              </w:rPr>
              <w:t>0.074</w:t>
            </w:r>
          </w:p>
        </w:tc>
        <w:tc>
          <w:tcPr>
            <w:tcW w:w="1295" w:type="dxa"/>
            <w:tcBorders>
              <w:bottom w:val="single" w:sz="4" w:space="0" w:color="auto"/>
            </w:tcBorders>
          </w:tcPr>
          <w:p w14:paraId="339843F1" w14:textId="618C2F10" w:rsidR="00CF5546" w:rsidRPr="00C36532" w:rsidRDefault="005A1A4D" w:rsidP="004C6259">
            <w:pPr>
              <w:spacing w:line="360" w:lineRule="auto"/>
              <w:jc w:val="right"/>
              <w:rPr>
                <w:rFonts w:ascii="Times New Roman" w:hAnsi="Times New Roman" w:cs="Times New Roman"/>
              </w:rPr>
            </w:pPr>
            <w:r w:rsidRPr="00C36532">
              <w:rPr>
                <w:rFonts w:ascii="Times New Roman" w:hAnsi="Times New Roman" w:cs="Times New Roman"/>
              </w:rPr>
              <w:t>0.103</w:t>
            </w:r>
          </w:p>
        </w:tc>
      </w:tr>
    </w:tbl>
    <w:p w14:paraId="25D30F32" w14:textId="77777777" w:rsidR="008D0417" w:rsidRPr="00C36532" w:rsidRDefault="008D0417" w:rsidP="008D0417">
      <w:pPr>
        <w:pStyle w:val="Textkrper"/>
        <w:tabs>
          <w:tab w:val="clear" w:pos="8640"/>
        </w:tabs>
        <w:ind w:firstLine="0"/>
      </w:pPr>
      <w:r w:rsidRPr="00C36532">
        <w:rPr>
          <w:i/>
        </w:rPr>
        <w:lastRenderedPageBreak/>
        <w:t xml:space="preserve">Notes. </w:t>
      </w:r>
      <w:r w:rsidRPr="00C36532">
        <w:rPr>
          <w:iCs/>
        </w:rPr>
        <w:t xml:space="preserve">Dist. = data generating process. </w:t>
      </w:r>
      <w:r w:rsidRPr="00C36532">
        <w:rPr>
          <w:i/>
        </w:rPr>
        <w:t>T</w:t>
      </w:r>
      <w:r w:rsidRPr="00DE70DF">
        <w:rPr>
          <w:iCs/>
        </w:rPr>
        <w:t xml:space="preserve"> = number of measurement occasions. </w:t>
      </w:r>
      <m:oMath>
        <m:r>
          <m:rPr>
            <m:scr m:val="script"/>
          </m:rPr>
          <w:rPr>
            <w:rFonts w:ascii="Cambria Math" w:hAnsi="Cambria Math"/>
          </w:rPr>
          <m:t>N</m:t>
        </m:r>
      </m:oMath>
      <w:r w:rsidRPr="00C36532">
        <w:rPr>
          <w:iCs/>
        </w:rPr>
        <w:t xml:space="preserve"> = normal distribution. </w:t>
      </w:r>
      <w:r w:rsidRPr="00C36532">
        <w:rPr>
          <w:i/>
        </w:rPr>
        <w:t>t</w:t>
      </w:r>
      <w:r w:rsidRPr="00C36532">
        <w:rPr>
          <w:iCs/>
        </w:rPr>
        <w:t xml:space="preserve"> = Student’s t-distribution. EMG = exponentially modified Gaussian distribution.</w:t>
      </w:r>
    </w:p>
    <w:p w14:paraId="4DDFDC5F" w14:textId="20160A72" w:rsidR="008D0417" w:rsidRPr="00C36532" w:rsidRDefault="008D0417" w:rsidP="00404E10">
      <w:pPr>
        <w:pStyle w:val="Textkrper"/>
        <w:tabs>
          <w:tab w:val="clear" w:pos="8640"/>
        </w:tabs>
      </w:pPr>
    </w:p>
    <w:p w14:paraId="089B7A67" w14:textId="6852EE91" w:rsidR="008D0417" w:rsidRPr="00C36532" w:rsidRDefault="00FD34B7" w:rsidP="00404E10">
      <w:pPr>
        <w:pStyle w:val="Textkrper"/>
        <w:tabs>
          <w:tab w:val="clear" w:pos="8640"/>
        </w:tabs>
      </w:pPr>
      <w:r w:rsidRPr="00C36532">
        <w:t xml:space="preserve">Table 3 </w:t>
      </w:r>
      <w:r w:rsidR="00F53AC5" w:rsidRPr="00C36532">
        <w:t xml:space="preserve">shows the power of the different methods to </w:t>
      </w:r>
      <w:r w:rsidR="00490B54" w:rsidRPr="00C36532">
        <w:t xml:space="preserve">detect </w:t>
      </w:r>
      <w:r w:rsidR="009B4867" w:rsidRPr="00C36532">
        <w:t xml:space="preserve">a </w:t>
      </w:r>
      <w:r w:rsidR="00490B54" w:rsidRPr="00C36532">
        <w:t xml:space="preserve">group difference in the intercept of the observed variables and Table 4 presents the </w:t>
      </w:r>
      <w:r w:rsidR="008A07AA" w:rsidRPr="00C36532">
        <w:t>percentages of type I errors if this difference was set to zero.</w:t>
      </w:r>
      <w:r w:rsidR="00600AB7" w:rsidRPr="00C36532">
        <w:t xml:space="preserve"> Power a</w:t>
      </w:r>
      <w:r w:rsidR="00743392" w:rsidRPr="00C36532">
        <w:t>nd proportions of type I errors of the IPC regression methods, the multilevel approach</w:t>
      </w:r>
      <w:r w:rsidR="00EF77C3" w:rsidRPr="00C36532">
        <w:t>,</w:t>
      </w:r>
      <w:r w:rsidR="00743392" w:rsidRPr="00C36532">
        <w:t xml:space="preserve"> and MGSEMs were very close to each other</w:t>
      </w:r>
      <w:r w:rsidR="00143A2D" w:rsidRPr="00C36532">
        <w:t xml:space="preserve">, whereas the power of SEM trees </w:t>
      </w:r>
      <w:r w:rsidR="00221789" w:rsidRPr="00C36532">
        <w:t xml:space="preserve">for normally distributed was slightly smaller. The </w:t>
      </w:r>
      <w:r w:rsidR="008C3268" w:rsidRPr="00C36532">
        <w:t>high power of SEM trees for no</w:t>
      </w:r>
      <w:r w:rsidR="006F5F61" w:rsidRPr="00C36532">
        <w:t>n</w:t>
      </w:r>
      <w:r w:rsidR="008C3268" w:rsidRPr="00C36532">
        <w:t xml:space="preserve">-normally distributed data </w:t>
      </w:r>
      <w:r w:rsidR="00D17E43" w:rsidRPr="00C36532">
        <w:t xml:space="preserve">might be surprising </w:t>
      </w:r>
      <w:r w:rsidR="0082101F" w:rsidRPr="00C36532">
        <w:t xml:space="preserve">at first but can be explained by the large number of type I errors committed </w:t>
      </w:r>
      <w:r w:rsidR="00626042" w:rsidRPr="00C36532">
        <w:t xml:space="preserve">for </w:t>
      </w:r>
      <w:r w:rsidR="00626042" w:rsidRPr="00C36532">
        <w:rPr>
          <w:i/>
          <w:iCs/>
        </w:rPr>
        <w:t>t</w:t>
      </w:r>
      <w:r w:rsidR="00626042" w:rsidRPr="00C36532">
        <w:t xml:space="preserve">-distributed and exponentially modified Gaussian data. </w:t>
      </w:r>
      <w:r w:rsidR="00E95E46" w:rsidRPr="00C36532">
        <w:t xml:space="preserve">The </w:t>
      </w:r>
      <w:r w:rsidR="00D27386" w:rsidRPr="00C36532">
        <w:t>other methods appeared to be robust</w:t>
      </w:r>
      <w:r w:rsidR="00380216" w:rsidRPr="00C36532">
        <w:t xml:space="preserve"> against</w:t>
      </w:r>
      <w:r w:rsidR="007159C2" w:rsidRPr="00C36532">
        <w:t xml:space="preserve"> deviations from </w:t>
      </w:r>
      <w:r w:rsidR="006F5F61" w:rsidRPr="00C36532">
        <w:t>normality</w:t>
      </w:r>
      <w:r w:rsidR="007159C2" w:rsidRPr="00C36532">
        <w:t xml:space="preserve"> </w:t>
      </w:r>
      <w:r w:rsidR="006F5F61" w:rsidRPr="00C36532">
        <w:t xml:space="preserve">with </w:t>
      </w:r>
      <w:r w:rsidR="007159C2" w:rsidRPr="00C36532">
        <w:t xml:space="preserve">power and proportions of type I errors </w:t>
      </w:r>
      <w:r w:rsidR="006F5F61" w:rsidRPr="00C36532">
        <w:t>being</w:t>
      </w:r>
      <w:r w:rsidR="007159C2" w:rsidRPr="00C36532">
        <w:t xml:space="preserve"> almost identical </w:t>
      </w:r>
      <w:r w:rsidR="00B7704A" w:rsidRPr="00C36532">
        <w:t xml:space="preserve">for normal, t-distribution, and exponentially modified Gaussian data. Finally, </w:t>
      </w:r>
      <w:r w:rsidR="004730EE" w:rsidRPr="00C36532">
        <w:t>the power to detect a difference increased with the number of measurement occasions.</w:t>
      </w:r>
    </w:p>
    <w:p w14:paraId="147E18ED" w14:textId="77777777" w:rsidR="004730EE" w:rsidRPr="00C36532" w:rsidRDefault="004730EE" w:rsidP="00404E10">
      <w:pPr>
        <w:pStyle w:val="Textkrper"/>
        <w:tabs>
          <w:tab w:val="clear" w:pos="8640"/>
        </w:tabs>
      </w:pPr>
    </w:p>
    <w:p w14:paraId="45294389" w14:textId="6BCCE2DE" w:rsidR="00CD7E51" w:rsidRPr="00C36532" w:rsidRDefault="00CD7E51" w:rsidP="00CD7E51">
      <w:pPr>
        <w:pStyle w:val="Textkrper"/>
        <w:tabs>
          <w:tab w:val="clear" w:pos="8640"/>
        </w:tabs>
        <w:ind w:firstLine="0"/>
      </w:pPr>
      <w:r w:rsidRPr="00C36532">
        <w:t xml:space="preserve">Table </w:t>
      </w:r>
      <w:r w:rsidR="008D0417" w:rsidRPr="00C36532">
        <w:t>3</w:t>
      </w:r>
    </w:p>
    <w:p w14:paraId="5B10AC2B" w14:textId="4ECC9344" w:rsidR="00CD7E51" w:rsidRPr="00C36532" w:rsidRDefault="00254D84" w:rsidP="00CD7E51">
      <w:pPr>
        <w:pStyle w:val="Textkrper"/>
        <w:tabs>
          <w:tab w:val="clear" w:pos="8640"/>
        </w:tabs>
        <w:ind w:firstLine="0"/>
      </w:pPr>
      <w:r w:rsidRPr="00C36532">
        <w:rPr>
          <w:i/>
        </w:rPr>
        <w:t>Power to detect</w:t>
      </w:r>
      <w:r w:rsidR="00CD7E51" w:rsidRPr="00C36532">
        <w:rPr>
          <w:i/>
        </w:rPr>
        <w:t xml:space="preserve"> </w:t>
      </w:r>
      <w:r w:rsidR="008E7CFB" w:rsidRPr="00C36532">
        <w:rPr>
          <w:i/>
        </w:rPr>
        <w:t xml:space="preserve">a </w:t>
      </w:r>
      <w:r w:rsidR="00CD7E51" w:rsidRPr="00C36532">
        <w:rPr>
          <w:i/>
        </w:rPr>
        <w:t>group difference</w:t>
      </w:r>
      <w:r w:rsidR="008E7CFB" w:rsidRPr="00C36532">
        <w:rPr>
          <w:i/>
        </w:rPr>
        <w:t xml:space="preserve"> in the intercept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5"/>
        <w:gridCol w:w="1295"/>
        <w:gridCol w:w="1295"/>
        <w:gridCol w:w="1295"/>
      </w:tblGrid>
      <w:tr w:rsidR="00254D84" w:rsidRPr="00C36532" w14:paraId="75296D04" w14:textId="77777777" w:rsidTr="008D0417">
        <w:tc>
          <w:tcPr>
            <w:tcW w:w="1294" w:type="dxa"/>
            <w:tcBorders>
              <w:top w:val="single" w:sz="12" w:space="0" w:color="auto"/>
              <w:bottom w:val="single" w:sz="4" w:space="0" w:color="auto"/>
            </w:tcBorders>
          </w:tcPr>
          <w:p w14:paraId="1651E171" w14:textId="77777777" w:rsidR="00254D84" w:rsidRPr="00C36532" w:rsidRDefault="00254D84" w:rsidP="00671324">
            <w:pPr>
              <w:spacing w:line="360" w:lineRule="auto"/>
              <w:rPr>
                <w:rFonts w:ascii="Times New Roman" w:hAnsi="Times New Roman" w:cs="Times New Roman"/>
              </w:rPr>
            </w:pPr>
            <w:r w:rsidRPr="00C36532">
              <w:rPr>
                <w:rFonts w:ascii="Times New Roman" w:hAnsi="Times New Roman" w:cs="Times New Roman"/>
              </w:rPr>
              <w:t>Dist.</w:t>
            </w:r>
          </w:p>
        </w:tc>
        <w:tc>
          <w:tcPr>
            <w:tcW w:w="1294" w:type="dxa"/>
            <w:tcBorders>
              <w:top w:val="single" w:sz="12" w:space="0" w:color="auto"/>
              <w:bottom w:val="single" w:sz="4" w:space="0" w:color="auto"/>
            </w:tcBorders>
          </w:tcPr>
          <w:p w14:paraId="5E426F56" w14:textId="77777777" w:rsidR="00254D84" w:rsidRPr="00C36532" w:rsidRDefault="00254D84" w:rsidP="00671324">
            <w:pPr>
              <w:spacing w:line="360" w:lineRule="auto"/>
              <w:rPr>
                <w:rFonts w:ascii="Times New Roman" w:hAnsi="Times New Roman" w:cs="Times New Roman"/>
                <w:i/>
                <w:iCs/>
              </w:rPr>
            </w:pPr>
            <w:r w:rsidRPr="00C36532">
              <w:rPr>
                <w:rFonts w:ascii="Times New Roman" w:hAnsi="Times New Roman" w:cs="Times New Roman"/>
                <w:i/>
                <w:iCs/>
              </w:rPr>
              <w:t>T</w:t>
            </w:r>
          </w:p>
        </w:tc>
        <w:tc>
          <w:tcPr>
            <w:tcW w:w="1294" w:type="dxa"/>
            <w:tcBorders>
              <w:top w:val="single" w:sz="12" w:space="0" w:color="auto"/>
              <w:bottom w:val="single" w:sz="4" w:space="0" w:color="auto"/>
            </w:tcBorders>
          </w:tcPr>
          <w:p w14:paraId="35B6146E" w14:textId="77777777" w:rsidR="00254D84" w:rsidRPr="00DE70DF" w:rsidRDefault="00254D84" w:rsidP="00671324">
            <w:pPr>
              <w:spacing w:line="360" w:lineRule="auto"/>
              <w:jc w:val="right"/>
              <w:rPr>
                <w:rFonts w:ascii="Times New Roman" w:hAnsi="Times New Roman" w:cs="Times New Roman"/>
              </w:rPr>
            </w:pPr>
            <w:r w:rsidRPr="00DE70DF">
              <w:rPr>
                <w:rFonts w:ascii="Times New Roman" w:hAnsi="Times New Roman" w:cs="Times New Roman"/>
              </w:rPr>
              <w:t>Vanilla IPC</w:t>
            </w:r>
          </w:p>
        </w:tc>
        <w:tc>
          <w:tcPr>
            <w:tcW w:w="1295" w:type="dxa"/>
            <w:tcBorders>
              <w:top w:val="single" w:sz="12" w:space="0" w:color="auto"/>
              <w:bottom w:val="single" w:sz="4" w:space="0" w:color="auto"/>
            </w:tcBorders>
          </w:tcPr>
          <w:p w14:paraId="253A7FCD" w14:textId="77777777" w:rsidR="00254D84" w:rsidRPr="00C36532" w:rsidRDefault="00254D84" w:rsidP="00671324">
            <w:pPr>
              <w:spacing w:line="360" w:lineRule="auto"/>
              <w:jc w:val="right"/>
              <w:rPr>
                <w:rFonts w:ascii="Times New Roman" w:hAnsi="Times New Roman" w:cs="Times New Roman"/>
              </w:rPr>
            </w:pPr>
            <w:r w:rsidRPr="00C36532">
              <w:rPr>
                <w:rFonts w:ascii="Times New Roman" w:hAnsi="Times New Roman" w:cs="Times New Roman"/>
              </w:rPr>
              <w:t>Iterated IPC</w:t>
            </w:r>
          </w:p>
        </w:tc>
        <w:tc>
          <w:tcPr>
            <w:tcW w:w="1295" w:type="dxa"/>
            <w:tcBorders>
              <w:top w:val="single" w:sz="12" w:space="0" w:color="auto"/>
              <w:bottom w:val="single" w:sz="4" w:space="0" w:color="auto"/>
            </w:tcBorders>
          </w:tcPr>
          <w:p w14:paraId="5045AC05" w14:textId="77777777" w:rsidR="00254D84" w:rsidRPr="00C36532" w:rsidRDefault="00254D84" w:rsidP="00671324">
            <w:pPr>
              <w:spacing w:line="360" w:lineRule="auto"/>
              <w:jc w:val="right"/>
              <w:rPr>
                <w:rFonts w:ascii="Times New Roman" w:hAnsi="Times New Roman" w:cs="Times New Roman"/>
              </w:rPr>
            </w:pPr>
            <w:r w:rsidRPr="00C36532">
              <w:rPr>
                <w:rFonts w:ascii="Times New Roman" w:hAnsi="Times New Roman" w:cs="Times New Roman"/>
              </w:rPr>
              <w:t>Multilevel</w:t>
            </w:r>
          </w:p>
        </w:tc>
        <w:tc>
          <w:tcPr>
            <w:tcW w:w="1295" w:type="dxa"/>
            <w:tcBorders>
              <w:top w:val="single" w:sz="12" w:space="0" w:color="auto"/>
              <w:bottom w:val="single" w:sz="4" w:space="0" w:color="auto"/>
            </w:tcBorders>
          </w:tcPr>
          <w:p w14:paraId="1BE51FC6" w14:textId="77777777" w:rsidR="00254D84" w:rsidRPr="00C36532" w:rsidRDefault="00254D84" w:rsidP="00671324">
            <w:pPr>
              <w:spacing w:line="360" w:lineRule="auto"/>
              <w:jc w:val="right"/>
              <w:rPr>
                <w:rFonts w:ascii="Times New Roman" w:hAnsi="Times New Roman" w:cs="Times New Roman"/>
              </w:rPr>
            </w:pPr>
            <w:r w:rsidRPr="00C36532">
              <w:rPr>
                <w:rFonts w:ascii="Times New Roman" w:hAnsi="Times New Roman" w:cs="Times New Roman"/>
              </w:rPr>
              <w:t>MGSEM</w:t>
            </w:r>
          </w:p>
        </w:tc>
        <w:tc>
          <w:tcPr>
            <w:tcW w:w="1295" w:type="dxa"/>
            <w:tcBorders>
              <w:top w:val="single" w:sz="12" w:space="0" w:color="auto"/>
              <w:bottom w:val="single" w:sz="4" w:space="0" w:color="auto"/>
            </w:tcBorders>
          </w:tcPr>
          <w:p w14:paraId="4000AE3F" w14:textId="77777777" w:rsidR="00254D84" w:rsidRPr="00C36532" w:rsidRDefault="00254D84" w:rsidP="00671324">
            <w:pPr>
              <w:spacing w:line="360" w:lineRule="auto"/>
              <w:jc w:val="right"/>
              <w:rPr>
                <w:rFonts w:ascii="Times New Roman" w:hAnsi="Times New Roman" w:cs="Times New Roman"/>
              </w:rPr>
            </w:pPr>
            <w:r w:rsidRPr="00C36532">
              <w:rPr>
                <w:rFonts w:ascii="Times New Roman" w:hAnsi="Times New Roman" w:cs="Times New Roman"/>
              </w:rPr>
              <w:t>SEM Tree</w:t>
            </w:r>
          </w:p>
        </w:tc>
      </w:tr>
      <w:tr w:rsidR="00254D84" w:rsidRPr="00C36532" w14:paraId="4DA30ED2" w14:textId="77777777" w:rsidTr="008D0417">
        <w:tc>
          <w:tcPr>
            <w:tcW w:w="1294" w:type="dxa"/>
            <w:tcBorders>
              <w:top w:val="single" w:sz="4" w:space="0" w:color="auto"/>
            </w:tcBorders>
          </w:tcPr>
          <w:p w14:paraId="51483341" w14:textId="77777777" w:rsidR="00254D84" w:rsidRPr="00C36532" w:rsidRDefault="00254D84" w:rsidP="00671324">
            <w:pPr>
              <w:spacing w:line="360" w:lineRule="auto"/>
              <w:rPr>
                <w:rFonts w:ascii="Times New Roman" w:hAnsi="Times New Roman" w:cs="Times New Roman"/>
              </w:rPr>
            </w:pPr>
            <m:oMathPara>
              <m:oMathParaPr>
                <m:jc m:val="left"/>
              </m:oMathParaPr>
              <m:oMath>
                <m:r>
                  <m:rPr>
                    <m:scr m:val="script"/>
                  </m:rPr>
                  <w:rPr>
                    <w:rFonts w:ascii="Cambria Math" w:hAnsi="Cambria Math" w:cs="Times New Roman"/>
                  </w:rPr>
                  <m:t>N</m:t>
                </m:r>
              </m:oMath>
            </m:oMathPara>
          </w:p>
        </w:tc>
        <w:tc>
          <w:tcPr>
            <w:tcW w:w="1294" w:type="dxa"/>
            <w:tcBorders>
              <w:top w:val="single" w:sz="4" w:space="0" w:color="auto"/>
            </w:tcBorders>
          </w:tcPr>
          <w:p w14:paraId="59E327BE" w14:textId="77777777" w:rsidR="00254D84" w:rsidRPr="00C36532" w:rsidRDefault="00254D84" w:rsidP="00671324">
            <w:pPr>
              <w:spacing w:line="360" w:lineRule="auto"/>
              <w:rPr>
                <w:rFonts w:ascii="Times New Roman" w:hAnsi="Times New Roman" w:cs="Times New Roman"/>
              </w:rPr>
            </w:pPr>
            <w:r w:rsidRPr="00C36532">
              <w:rPr>
                <w:rFonts w:ascii="Times New Roman" w:hAnsi="Times New Roman" w:cs="Times New Roman"/>
              </w:rPr>
              <w:t>5</w:t>
            </w:r>
          </w:p>
        </w:tc>
        <w:tc>
          <w:tcPr>
            <w:tcW w:w="1294" w:type="dxa"/>
            <w:tcBorders>
              <w:top w:val="single" w:sz="4" w:space="0" w:color="auto"/>
            </w:tcBorders>
          </w:tcPr>
          <w:p w14:paraId="7A7889C6" w14:textId="1DD9011B" w:rsidR="00D700A9" w:rsidRPr="00C36532" w:rsidRDefault="00D700A9" w:rsidP="00D700A9">
            <w:pPr>
              <w:spacing w:line="360" w:lineRule="auto"/>
              <w:jc w:val="right"/>
              <w:rPr>
                <w:rFonts w:ascii="Times New Roman" w:hAnsi="Times New Roman" w:cs="Times New Roman"/>
              </w:rPr>
            </w:pPr>
            <w:r w:rsidRPr="00C36532">
              <w:rPr>
                <w:rFonts w:ascii="Times New Roman" w:hAnsi="Times New Roman" w:cs="Times New Roman"/>
              </w:rPr>
              <w:t>66.65</w:t>
            </w:r>
          </w:p>
        </w:tc>
        <w:tc>
          <w:tcPr>
            <w:tcW w:w="1295" w:type="dxa"/>
            <w:tcBorders>
              <w:top w:val="single" w:sz="4" w:space="0" w:color="auto"/>
            </w:tcBorders>
          </w:tcPr>
          <w:p w14:paraId="7D4A6464" w14:textId="593C1FF9" w:rsidR="00254D84" w:rsidRPr="00C36532" w:rsidRDefault="001807B4" w:rsidP="00671324">
            <w:pPr>
              <w:spacing w:line="360" w:lineRule="auto"/>
              <w:jc w:val="right"/>
              <w:rPr>
                <w:rFonts w:ascii="Times New Roman" w:hAnsi="Times New Roman" w:cs="Times New Roman"/>
              </w:rPr>
            </w:pPr>
            <w:r w:rsidRPr="00C36532">
              <w:rPr>
                <w:rFonts w:ascii="Times New Roman" w:hAnsi="Times New Roman" w:cs="Times New Roman"/>
              </w:rPr>
              <w:t>66.90</w:t>
            </w:r>
          </w:p>
        </w:tc>
        <w:tc>
          <w:tcPr>
            <w:tcW w:w="1295" w:type="dxa"/>
            <w:tcBorders>
              <w:top w:val="single" w:sz="4" w:space="0" w:color="auto"/>
            </w:tcBorders>
          </w:tcPr>
          <w:p w14:paraId="29FA4D16" w14:textId="228C3578" w:rsidR="00254D84" w:rsidRPr="00C36532" w:rsidRDefault="000051DB" w:rsidP="00671324">
            <w:pPr>
              <w:spacing w:line="360" w:lineRule="auto"/>
              <w:jc w:val="right"/>
              <w:rPr>
                <w:rFonts w:ascii="Times New Roman" w:hAnsi="Times New Roman" w:cs="Times New Roman"/>
              </w:rPr>
            </w:pPr>
            <w:r w:rsidRPr="00C36532">
              <w:rPr>
                <w:rFonts w:ascii="Times New Roman" w:hAnsi="Times New Roman" w:cs="Times New Roman"/>
              </w:rPr>
              <w:t>67.35</w:t>
            </w:r>
          </w:p>
        </w:tc>
        <w:tc>
          <w:tcPr>
            <w:tcW w:w="1295" w:type="dxa"/>
            <w:tcBorders>
              <w:top w:val="single" w:sz="4" w:space="0" w:color="auto"/>
            </w:tcBorders>
          </w:tcPr>
          <w:p w14:paraId="026C091B" w14:textId="6935BA15" w:rsidR="00254D84" w:rsidRPr="00C36532" w:rsidRDefault="006D3CBF" w:rsidP="00671324">
            <w:pPr>
              <w:spacing w:line="360" w:lineRule="auto"/>
              <w:jc w:val="right"/>
              <w:rPr>
                <w:rFonts w:ascii="Times New Roman" w:hAnsi="Times New Roman" w:cs="Times New Roman"/>
              </w:rPr>
            </w:pPr>
            <w:r w:rsidRPr="00C36532">
              <w:rPr>
                <w:rFonts w:ascii="Times New Roman" w:hAnsi="Times New Roman" w:cs="Times New Roman"/>
              </w:rPr>
              <w:t>67.16</w:t>
            </w:r>
          </w:p>
        </w:tc>
        <w:tc>
          <w:tcPr>
            <w:tcW w:w="1295" w:type="dxa"/>
            <w:tcBorders>
              <w:top w:val="single" w:sz="4" w:space="0" w:color="auto"/>
            </w:tcBorders>
          </w:tcPr>
          <w:p w14:paraId="05A6088F" w14:textId="669A701F" w:rsidR="00254D84" w:rsidRPr="00C36532" w:rsidRDefault="00F323B4" w:rsidP="00671324">
            <w:pPr>
              <w:spacing w:line="360" w:lineRule="auto"/>
              <w:jc w:val="right"/>
              <w:rPr>
                <w:rFonts w:ascii="Times New Roman" w:hAnsi="Times New Roman" w:cs="Times New Roman"/>
              </w:rPr>
            </w:pPr>
            <w:r w:rsidRPr="00C36532">
              <w:rPr>
                <w:rFonts w:ascii="Times New Roman" w:hAnsi="Times New Roman" w:cs="Times New Roman"/>
              </w:rPr>
              <w:t>45.41</w:t>
            </w:r>
          </w:p>
        </w:tc>
      </w:tr>
      <w:tr w:rsidR="00254D84" w:rsidRPr="00C36532" w14:paraId="41CFED23" w14:textId="77777777" w:rsidTr="008D0417">
        <w:tc>
          <w:tcPr>
            <w:tcW w:w="1294" w:type="dxa"/>
          </w:tcPr>
          <w:p w14:paraId="037C79F5" w14:textId="77777777" w:rsidR="00254D84" w:rsidRPr="00C36532" w:rsidRDefault="00254D84" w:rsidP="00671324">
            <w:pPr>
              <w:spacing w:line="360" w:lineRule="auto"/>
              <w:rPr>
                <w:rFonts w:ascii="Times New Roman" w:hAnsi="Times New Roman" w:cs="Times New Roman"/>
              </w:rPr>
            </w:pPr>
            <m:oMathPara>
              <m:oMathParaPr>
                <m:jc m:val="left"/>
              </m:oMathParaPr>
              <m:oMath>
                <m:r>
                  <m:rPr>
                    <m:scr m:val="script"/>
                  </m:rPr>
                  <w:rPr>
                    <w:rFonts w:ascii="Cambria Math" w:hAnsi="Cambria Math" w:cs="Times New Roman"/>
                  </w:rPr>
                  <m:t>N</m:t>
                </m:r>
              </m:oMath>
            </m:oMathPara>
          </w:p>
        </w:tc>
        <w:tc>
          <w:tcPr>
            <w:tcW w:w="1294" w:type="dxa"/>
          </w:tcPr>
          <w:p w14:paraId="595F50DE" w14:textId="77777777" w:rsidR="00254D84" w:rsidRPr="00C36532" w:rsidRDefault="00254D84" w:rsidP="00671324">
            <w:pPr>
              <w:spacing w:line="360" w:lineRule="auto"/>
              <w:rPr>
                <w:rFonts w:ascii="Times New Roman" w:hAnsi="Times New Roman" w:cs="Times New Roman"/>
              </w:rPr>
            </w:pPr>
            <w:r w:rsidRPr="00C36532">
              <w:rPr>
                <w:rFonts w:ascii="Times New Roman" w:hAnsi="Times New Roman" w:cs="Times New Roman"/>
              </w:rPr>
              <w:t>10</w:t>
            </w:r>
          </w:p>
        </w:tc>
        <w:tc>
          <w:tcPr>
            <w:tcW w:w="1294" w:type="dxa"/>
          </w:tcPr>
          <w:p w14:paraId="38AE3C93" w14:textId="290C2D98" w:rsidR="00254D84" w:rsidRPr="00C36532" w:rsidRDefault="00D700A9" w:rsidP="00671324">
            <w:pPr>
              <w:spacing w:line="360" w:lineRule="auto"/>
              <w:jc w:val="right"/>
              <w:rPr>
                <w:rFonts w:ascii="Times New Roman" w:hAnsi="Times New Roman" w:cs="Times New Roman"/>
              </w:rPr>
            </w:pPr>
            <w:r w:rsidRPr="00C36532">
              <w:rPr>
                <w:rFonts w:ascii="Times New Roman" w:hAnsi="Times New Roman" w:cs="Times New Roman"/>
              </w:rPr>
              <w:t>87.92</w:t>
            </w:r>
          </w:p>
        </w:tc>
        <w:tc>
          <w:tcPr>
            <w:tcW w:w="1295" w:type="dxa"/>
          </w:tcPr>
          <w:p w14:paraId="0F56AAC6" w14:textId="72A37F0D" w:rsidR="00254D84" w:rsidRPr="00C36532" w:rsidRDefault="00724CD3" w:rsidP="00671324">
            <w:pPr>
              <w:spacing w:line="360" w:lineRule="auto"/>
              <w:jc w:val="right"/>
              <w:rPr>
                <w:rFonts w:ascii="Times New Roman" w:hAnsi="Times New Roman" w:cs="Times New Roman"/>
              </w:rPr>
            </w:pPr>
            <w:r w:rsidRPr="00C36532">
              <w:rPr>
                <w:rFonts w:ascii="Times New Roman" w:hAnsi="Times New Roman" w:cs="Times New Roman"/>
              </w:rPr>
              <w:t>88.00</w:t>
            </w:r>
          </w:p>
        </w:tc>
        <w:tc>
          <w:tcPr>
            <w:tcW w:w="1295" w:type="dxa"/>
          </w:tcPr>
          <w:p w14:paraId="0AE21977" w14:textId="77EC1096" w:rsidR="00254D84" w:rsidRPr="00C36532" w:rsidRDefault="000051DB" w:rsidP="00671324">
            <w:pPr>
              <w:spacing w:line="360" w:lineRule="auto"/>
              <w:jc w:val="right"/>
              <w:rPr>
                <w:rFonts w:ascii="Times New Roman" w:hAnsi="Times New Roman" w:cs="Times New Roman"/>
              </w:rPr>
            </w:pPr>
            <w:r w:rsidRPr="00C36532">
              <w:rPr>
                <w:rFonts w:ascii="Times New Roman" w:hAnsi="Times New Roman" w:cs="Times New Roman"/>
              </w:rPr>
              <w:t>88.14</w:t>
            </w:r>
          </w:p>
        </w:tc>
        <w:tc>
          <w:tcPr>
            <w:tcW w:w="1295" w:type="dxa"/>
          </w:tcPr>
          <w:p w14:paraId="1EF7B22A" w14:textId="1A6DE8FD" w:rsidR="00254D84" w:rsidRPr="00C36532" w:rsidRDefault="006D3CBF" w:rsidP="00671324">
            <w:pPr>
              <w:spacing w:line="360" w:lineRule="auto"/>
              <w:jc w:val="right"/>
              <w:rPr>
                <w:rFonts w:ascii="Times New Roman" w:hAnsi="Times New Roman" w:cs="Times New Roman"/>
              </w:rPr>
            </w:pPr>
            <w:r w:rsidRPr="00C36532">
              <w:rPr>
                <w:rFonts w:ascii="Times New Roman" w:hAnsi="Times New Roman" w:cs="Times New Roman"/>
              </w:rPr>
              <w:t>88.05</w:t>
            </w:r>
          </w:p>
        </w:tc>
        <w:tc>
          <w:tcPr>
            <w:tcW w:w="1295" w:type="dxa"/>
          </w:tcPr>
          <w:p w14:paraId="1F7AB71F" w14:textId="7389CD37" w:rsidR="00254D84" w:rsidRPr="00C36532" w:rsidRDefault="00F323B4" w:rsidP="00671324">
            <w:pPr>
              <w:spacing w:line="360" w:lineRule="auto"/>
              <w:jc w:val="right"/>
              <w:rPr>
                <w:rFonts w:ascii="Times New Roman" w:hAnsi="Times New Roman" w:cs="Times New Roman"/>
              </w:rPr>
            </w:pPr>
            <w:r w:rsidRPr="00C36532">
              <w:rPr>
                <w:rFonts w:ascii="Times New Roman" w:hAnsi="Times New Roman" w:cs="Times New Roman"/>
              </w:rPr>
              <w:t>71.45</w:t>
            </w:r>
          </w:p>
        </w:tc>
      </w:tr>
      <w:tr w:rsidR="00254D84" w:rsidRPr="00C36532" w14:paraId="6F1FB3C0" w14:textId="77777777" w:rsidTr="008D0417">
        <w:tc>
          <w:tcPr>
            <w:tcW w:w="1294" w:type="dxa"/>
          </w:tcPr>
          <w:p w14:paraId="60C93F7D" w14:textId="77777777" w:rsidR="00254D84" w:rsidRPr="00C36532" w:rsidRDefault="00254D84" w:rsidP="00671324">
            <w:pPr>
              <w:spacing w:line="360" w:lineRule="auto"/>
              <w:rPr>
                <w:rFonts w:ascii="Times New Roman" w:hAnsi="Times New Roman" w:cs="Times New Roman"/>
                <w:i/>
                <w:iCs/>
              </w:rPr>
            </w:pPr>
            <w:r w:rsidRPr="00C36532">
              <w:rPr>
                <w:rFonts w:ascii="Times New Roman" w:hAnsi="Times New Roman" w:cs="Times New Roman"/>
                <w:i/>
                <w:iCs/>
              </w:rPr>
              <w:t>t</w:t>
            </w:r>
          </w:p>
        </w:tc>
        <w:tc>
          <w:tcPr>
            <w:tcW w:w="1294" w:type="dxa"/>
          </w:tcPr>
          <w:p w14:paraId="23958E35" w14:textId="77777777" w:rsidR="00254D84" w:rsidRPr="00C36532" w:rsidRDefault="00254D84" w:rsidP="00671324">
            <w:pPr>
              <w:spacing w:line="360" w:lineRule="auto"/>
              <w:rPr>
                <w:rFonts w:ascii="Times New Roman" w:hAnsi="Times New Roman" w:cs="Times New Roman"/>
              </w:rPr>
            </w:pPr>
            <w:r w:rsidRPr="00C36532">
              <w:rPr>
                <w:rFonts w:ascii="Times New Roman" w:hAnsi="Times New Roman" w:cs="Times New Roman"/>
              </w:rPr>
              <w:t>5</w:t>
            </w:r>
          </w:p>
        </w:tc>
        <w:tc>
          <w:tcPr>
            <w:tcW w:w="1294" w:type="dxa"/>
          </w:tcPr>
          <w:p w14:paraId="3B7D3B08" w14:textId="533DF051" w:rsidR="00254D84" w:rsidRPr="00C36532" w:rsidRDefault="00D700A9" w:rsidP="00671324">
            <w:pPr>
              <w:spacing w:line="360" w:lineRule="auto"/>
              <w:jc w:val="right"/>
              <w:rPr>
                <w:rFonts w:ascii="Times New Roman" w:hAnsi="Times New Roman" w:cs="Times New Roman"/>
              </w:rPr>
            </w:pPr>
            <w:r w:rsidRPr="00C36532">
              <w:rPr>
                <w:rFonts w:ascii="Times New Roman" w:hAnsi="Times New Roman" w:cs="Times New Roman"/>
              </w:rPr>
              <w:t>70.66</w:t>
            </w:r>
          </w:p>
        </w:tc>
        <w:tc>
          <w:tcPr>
            <w:tcW w:w="1295" w:type="dxa"/>
          </w:tcPr>
          <w:p w14:paraId="4E4E6916" w14:textId="054E0FA3" w:rsidR="00254D84" w:rsidRPr="00C36532" w:rsidRDefault="00724CD3" w:rsidP="00671324">
            <w:pPr>
              <w:spacing w:line="360" w:lineRule="auto"/>
              <w:jc w:val="right"/>
              <w:rPr>
                <w:rFonts w:ascii="Times New Roman" w:hAnsi="Times New Roman" w:cs="Times New Roman"/>
              </w:rPr>
            </w:pPr>
            <w:r w:rsidRPr="00C36532">
              <w:rPr>
                <w:rFonts w:ascii="Times New Roman" w:hAnsi="Times New Roman" w:cs="Times New Roman"/>
              </w:rPr>
              <w:t>71.86</w:t>
            </w:r>
          </w:p>
        </w:tc>
        <w:tc>
          <w:tcPr>
            <w:tcW w:w="1295" w:type="dxa"/>
          </w:tcPr>
          <w:p w14:paraId="31226043" w14:textId="36453C16" w:rsidR="00254D84" w:rsidRPr="00C36532" w:rsidRDefault="000051DB" w:rsidP="00671324">
            <w:pPr>
              <w:spacing w:line="360" w:lineRule="auto"/>
              <w:jc w:val="right"/>
              <w:rPr>
                <w:rFonts w:ascii="Times New Roman" w:hAnsi="Times New Roman" w:cs="Times New Roman"/>
              </w:rPr>
            </w:pPr>
            <w:r w:rsidRPr="00C36532">
              <w:rPr>
                <w:rFonts w:ascii="Times New Roman" w:hAnsi="Times New Roman" w:cs="Times New Roman"/>
              </w:rPr>
              <w:t>71.03</w:t>
            </w:r>
          </w:p>
        </w:tc>
        <w:tc>
          <w:tcPr>
            <w:tcW w:w="1295" w:type="dxa"/>
          </w:tcPr>
          <w:p w14:paraId="0ED3BA11" w14:textId="077DA0FC" w:rsidR="00254D84" w:rsidRPr="00C36532" w:rsidRDefault="003B58E3" w:rsidP="00671324">
            <w:pPr>
              <w:spacing w:line="360" w:lineRule="auto"/>
              <w:jc w:val="right"/>
              <w:rPr>
                <w:rFonts w:ascii="Times New Roman" w:hAnsi="Times New Roman" w:cs="Times New Roman"/>
              </w:rPr>
            </w:pPr>
            <w:r w:rsidRPr="00C36532">
              <w:rPr>
                <w:rFonts w:ascii="Times New Roman" w:hAnsi="Times New Roman" w:cs="Times New Roman"/>
              </w:rPr>
              <w:t>71.03</w:t>
            </w:r>
          </w:p>
        </w:tc>
        <w:tc>
          <w:tcPr>
            <w:tcW w:w="1295" w:type="dxa"/>
          </w:tcPr>
          <w:p w14:paraId="6B95DBD7" w14:textId="6927E2D8" w:rsidR="00254D84" w:rsidRPr="00C36532" w:rsidRDefault="00F323B4" w:rsidP="00671324">
            <w:pPr>
              <w:spacing w:line="360" w:lineRule="auto"/>
              <w:jc w:val="right"/>
              <w:rPr>
                <w:rFonts w:ascii="Times New Roman" w:hAnsi="Times New Roman" w:cs="Times New Roman"/>
              </w:rPr>
            </w:pPr>
            <w:r w:rsidRPr="00C36532">
              <w:rPr>
                <w:rFonts w:ascii="Times New Roman" w:hAnsi="Times New Roman" w:cs="Times New Roman"/>
              </w:rPr>
              <w:t>86.95</w:t>
            </w:r>
          </w:p>
        </w:tc>
      </w:tr>
      <w:tr w:rsidR="00254D84" w:rsidRPr="00C36532" w14:paraId="37269607" w14:textId="77777777" w:rsidTr="008D0417">
        <w:tc>
          <w:tcPr>
            <w:tcW w:w="1294" w:type="dxa"/>
          </w:tcPr>
          <w:p w14:paraId="2E3FB547" w14:textId="77777777" w:rsidR="00254D84" w:rsidRPr="00C36532" w:rsidRDefault="00254D84" w:rsidP="00671324">
            <w:pPr>
              <w:spacing w:line="360" w:lineRule="auto"/>
              <w:rPr>
                <w:rFonts w:ascii="Times New Roman" w:hAnsi="Times New Roman" w:cs="Times New Roman"/>
              </w:rPr>
            </w:pPr>
            <w:r w:rsidRPr="00C36532">
              <w:rPr>
                <w:rFonts w:ascii="Times New Roman" w:hAnsi="Times New Roman" w:cs="Times New Roman"/>
                <w:i/>
                <w:iCs/>
              </w:rPr>
              <w:t>t</w:t>
            </w:r>
          </w:p>
        </w:tc>
        <w:tc>
          <w:tcPr>
            <w:tcW w:w="1294" w:type="dxa"/>
          </w:tcPr>
          <w:p w14:paraId="5D1A2741" w14:textId="77777777" w:rsidR="00254D84" w:rsidRPr="00C36532" w:rsidRDefault="00254D84" w:rsidP="00671324">
            <w:pPr>
              <w:spacing w:line="360" w:lineRule="auto"/>
              <w:rPr>
                <w:rFonts w:ascii="Times New Roman" w:hAnsi="Times New Roman" w:cs="Times New Roman"/>
              </w:rPr>
            </w:pPr>
            <w:r w:rsidRPr="00C36532">
              <w:rPr>
                <w:rFonts w:ascii="Times New Roman" w:hAnsi="Times New Roman" w:cs="Times New Roman"/>
              </w:rPr>
              <w:t>10</w:t>
            </w:r>
          </w:p>
        </w:tc>
        <w:tc>
          <w:tcPr>
            <w:tcW w:w="1294" w:type="dxa"/>
          </w:tcPr>
          <w:p w14:paraId="4F60C6DF" w14:textId="0A3933F0" w:rsidR="00254D84" w:rsidRPr="00C36532" w:rsidRDefault="00D700A9" w:rsidP="00671324">
            <w:pPr>
              <w:spacing w:line="360" w:lineRule="auto"/>
              <w:jc w:val="right"/>
              <w:rPr>
                <w:rFonts w:ascii="Times New Roman" w:hAnsi="Times New Roman" w:cs="Times New Roman"/>
              </w:rPr>
            </w:pPr>
            <w:r w:rsidRPr="00C36532">
              <w:rPr>
                <w:rFonts w:ascii="Times New Roman" w:hAnsi="Times New Roman" w:cs="Times New Roman"/>
              </w:rPr>
              <w:t>89</w:t>
            </w:r>
            <w:r w:rsidR="001807B4" w:rsidRPr="00C36532">
              <w:rPr>
                <w:rFonts w:ascii="Times New Roman" w:hAnsi="Times New Roman" w:cs="Times New Roman"/>
              </w:rPr>
              <w:t>.12</w:t>
            </w:r>
          </w:p>
        </w:tc>
        <w:tc>
          <w:tcPr>
            <w:tcW w:w="1295" w:type="dxa"/>
          </w:tcPr>
          <w:p w14:paraId="4EBA462F" w14:textId="1EBA81B6" w:rsidR="00254D84" w:rsidRPr="00C36532" w:rsidRDefault="00724CD3" w:rsidP="00671324">
            <w:pPr>
              <w:spacing w:line="360" w:lineRule="auto"/>
              <w:jc w:val="right"/>
              <w:rPr>
                <w:rFonts w:ascii="Times New Roman" w:hAnsi="Times New Roman" w:cs="Times New Roman"/>
              </w:rPr>
            </w:pPr>
            <w:r w:rsidRPr="00C36532">
              <w:rPr>
                <w:rFonts w:ascii="Times New Roman" w:hAnsi="Times New Roman" w:cs="Times New Roman"/>
              </w:rPr>
              <w:t>89.77</w:t>
            </w:r>
          </w:p>
        </w:tc>
        <w:tc>
          <w:tcPr>
            <w:tcW w:w="1295" w:type="dxa"/>
          </w:tcPr>
          <w:p w14:paraId="5B234580" w14:textId="191ED98F" w:rsidR="00254D84" w:rsidRPr="00C36532" w:rsidRDefault="000051DB" w:rsidP="00671324">
            <w:pPr>
              <w:spacing w:line="360" w:lineRule="auto"/>
              <w:jc w:val="right"/>
              <w:rPr>
                <w:rFonts w:ascii="Times New Roman" w:hAnsi="Times New Roman" w:cs="Times New Roman"/>
              </w:rPr>
            </w:pPr>
            <w:r w:rsidRPr="00C36532">
              <w:rPr>
                <w:rFonts w:ascii="Times New Roman" w:hAnsi="Times New Roman" w:cs="Times New Roman"/>
              </w:rPr>
              <w:t>89.36</w:t>
            </w:r>
          </w:p>
        </w:tc>
        <w:tc>
          <w:tcPr>
            <w:tcW w:w="1295" w:type="dxa"/>
          </w:tcPr>
          <w:p w14:paraId="732E23D4" w14:textId="53AC4E1C" w:rsidR="00254D84" w:rsidRPr="00C36532" w:rsidRDefault="003B58E3" w:rsidP="00671324">
            <w:pPr>
              <w:spacing w:line="360" w:lineRule="auto"/>
              <w:jc w:val="right"/>
              <w:rPr>
                <w:rFonts w:ascii="Times New Roman" w:hAnsi="Times New Roman" w:cs="Times New Roman"/>
              </w:rPr>
            </w:pPr>
            <w:r w:rsidRPr="00C36532">
              <w:rPr>
                <w:rFonts w:ascii="Times New Roman" w:hAnsi="Times New Roman" w:cs="Times New Roman"/>
              </w:rPr>
              <w:t>89.36</w:t>
            </w:r>
          </w:p>
        </w:tc>
        <w:tc>
          <w:tcPr>
            <w:tcW w:w="1295" w:type="dxa"/>
          </w:tcPr>
          <w:p w14:paraId="4C215E2C" w14:textId="617F4B2E" w:rsidR="00254D84" w:rsidRPr="00C36532" w:rsidRDefault="00F323B4" w:rsidP="00671324">
            <w:pPr>
              <w:spacing w:line="360" w:lineRule="auto"/>
              <w:jc w:val="right"/>
              <w:rPr>
                <w:rFonts w:ascii="Times New Roman" w:hAnsi="Times New Roman" w:cs="Times New Roman"/>
              </w:rPr>
            </w:pPr>
            <w:r w:rsidRPr="00C36532">
              <w:rPr>
                <w:rFonts w:ascii="Times New Roman" w:hAnsi="Times New Roman" w:cs="Times New Roman"/>
              </w:rPr>
              <w:t>94.99</w:t>
            </w:r>
          </w:p>
        </w:tc>
      </w:tr>
      <w:tr w:rsidR="00254D84" w:rsidRPr="00C36532" w14:paraId="3A0FBCFA" w14:textId="77777777" w:rsidTr="008D0417">
        <w:tc>
          <w:tcPr>
            <w:tcW w:w="1294" w:type="dxa"/>
          </w:tcPr>
          <w:p w14:paraId="5E564E6D" w14:textId="77777777" w:rsidR="00254D84" w:rsidRPr="00C36532" w:rsidRDefault="00254D84" w:rsidP="00671324">
            <w:pPr>
              <w:spacing w:line="360" w:lineRule="auto"/>
              <w:rPr>
                <w:rFonts w:ascii="Times New Roman" w:hAnsi="Times New Roman" w:cs="Times New Roman"/>
              </w:rPr>
            </w:pPr>
            <w:r w:rsidRPr="00C36532">
              <w:rPr>
                <w:rFonts w:ascii="Times New Roman" w:hAnsi="Times New Roman" w:cs="Times New Roman"/>
              </w:rPr>
              <w:t>EMG</w:t>
            </w:r>
          </w:p>
        </w:tc>
        <w:tc>
          <w:tcPr>
            <w:tcW w:w="1294" w:type="dxa"/>
          </w:tcPr>
          <w:p w14:paraId="300B9B2B" w14:textId="77777777" w:rsidR="00254D84" w:rsidRPr="00C36532" w:rsidRDefault="00254D84" w:rsidP="00671324">
            <w:pPr>
              <w:spacing w:line="360" w:lineRule="auto"/>
              <w:rPr>
                <w:rFonts w:ascii="Times New Roman" w:hAnsi="Times New Roman" w:cs="Times New Roman"/>
              </w:rPr>
            </w:pPr>
            <w:r w:rsidRPr="00C36532">
              <w:rPr>
                <w:rFonts w:ascii="Times New Roman" w:hAnsi="Times New Roman" w:cs="Times New Roman"/>
              </w:rPr>
              <w:t>5</w:t>
            </w:r>
          </w:p>
        </w:tc>
        <w:tc>
          <w:tcPr>
            <w:tcW w:w="1294" w:type="dxa"/>
          </w:tcPr>
          <w:p w14:paraId="484C85DB" w14:textId="4F8A2FDD" w:rsidR="00254D84" w:rsidRPr="00C36532" w:rsidRDefault="001807B4" w:rsidP="00671324">
            <w:pPr>
              <w:spacing w:line="360" w:lineRule="auto"/>
              <w:jc w:val="right"/>
              <w:rPr>
                <w:rFonts w:ascii="Times New Roman" w:hAnsi="Times New Roman" w:cs="Times New Roman"/>
              </w:rPr>
            </w:pPr>
            <w:r w:rsidRPr="00C36532">
              <w:rPr>
                <w:rFonts w:ascii="Times New Roman" w:hAnsi="Times New Roman" w:cs="Times New Roman"/>
              </w:rPr>
              <w:t>67.58</w:t>
            </w:r>
          </w:p>
        </w:tc>
        <w:tc>
          <w:tcPr>
            <w:tcW w:w="1295" w:type="dxa"/>
          </w:tcPr>
          <w:p w14:paraId="3AB7F61B" w14:textId="740EDE02" w:rsidR="00254D84" w:rsidRPr="00C36532" w:rsidRDefault="00724CD3" w:rsidP="00671324">
            <w:pPr>
              <w:spacing w:line="360" w:lineRule="auto"/>
              <w:jc w:val="right"/>
              <w:rPr>
                <w:rFonts w:ascii="Times New Roman" w:hAnsi="Times New Roman" w:cs="Times New Roman"/>
              </w:rPr>
            </w:pPr>
            <w:r w:rsidRPr="00C36532">
              <w:rPr>
                <w:rFonts w:ascii="Times New Roman" w:hAnsi="Times New Roman" w:cs="Times New Roman"/>
              </w:rPr>
              <w:t>67.87</w:t>
            </w:r>
          </w:p>
        </w:tc>
        <w:tc>
          <w:tcPr>
            <w:tcW w:w="1295" w:type="dxa"/>
          </w:tcPr>
          <w:p w14:paraId="3E693197" w14:textId="4F8CF3F4" w:rsidR="00254D84" w:rsidRPr="00C36532" w:rsidRDefault="000051DB" w:rsidP="00671324">
            <w:pPr>
              <w:spacing w:line="360" w:lineRule="auto"/>
              <w:jc w:val="right"/>
              <w:rPr>
                <w:rFonts w:ascii="Times New Roman" w:hAnsi="Times New Roman" w:cs="Times New Roman"/>
              </w:rPr>
            </w:pPr>
            <w:r w:rsidRPr="00C36532">
              <w:rPr>
                <w:rFonts w:ascii="Times New Roman" w:hAnsi="Times New Roman" w:cs="Times New Roman"/>
              </w:rPr>
              <w:t>68.17</w:t>
            </w:r>
          </w:p>
        </w:tc>
        <w:tc>
          <w:tcPr>
            <w:tcW w:w="1295" w:type="dxa"/>
          </w:tcPr>
          <w:p w14:paraId="64A04824" w14:textId="68A3BDBB" w:rsidR="00254D84" w:rsidRPr="00C36532" w:rsidRDefault="003B58E3" w:rsidP="00671324">
            <w:pPr>
              <w:spacing w:line="360" w:lineRule="auto"/>
              <w:jc w:val="right"/>
              <w:rPr>
                <w:rFonts w:ascii="Times New Roman" w:hAnsi="Times New Roman" w:cs="Times New Roman"/>
              </w:rPr>
            </w:pPr>
            <w:r w:rsidRPr="00C36532">
              <w:rPr>
                <w:rFonts w:ascii="Times New Roman" w:hAnsi="Times New Roman" w:cs="Times New Roman"/>
              </w:rPr>
              <w:t>68.17</w:t>
            </w:r>
          </w:p>
        </w:tc>
        <w:tc>
          <w:tcPr>
            <w:tcW w:w="1295" w:type="dxa"/>
          </w:tcPr>
          <w:p w14:paraId="73FC888F" w14:textId="7759617B" w:rsidR="00254D84" w:rsidRPr="00C36532" w:rsidRDefault="00C73363" w:rsidP="00671324">
            <w:pPr>
              <w:spacing w:line="360" w:lineRule="auto"/>
              <w:jc w:val="right"/>
              <w:rPr>
                <w:rFonts w:ascii="Times New Roman" w:hAnsi="Times New Roman" w:cs="Times New Roman"/>
              </w:rPr>
            </w:pPr>
            <w:r w:rsidRPr="00C36532">
              <w:rPr>
                <w:rFonts w:ascii="Times New Roman" w:hAnsi="Times New Roman" w:cs="Times New Roman"/>
              </w:rPr>
              <w:t>59.45</w:t>
            </w:r>
          </w:p>
        </w:tc>
      </w:tr>
      <w:tr w:rsidR="00254D84" w:rsidRPr="00C36532" w14:paraId="5303432C" w14:textId="77777777" w:rsidTr="008D0417">
        <w:tc>
          <w:tcPr>
            <w:tcW w:w="1294" w:type="dxa"/>
            <w:tcBorders>
              <w:bottom w:val="single" w:sz="4" w:space="0" w:color="auto"/>
            </w:tcBorders>
          </w:tcPr>
          <w:p w14:paraId="08D1935F" w14:textId="77777777" w:rsidR="00254D84" w:rsidRPr="00C36532" w:rsidRDefault="00254D84" w:rsidP="00671324">
            <w:pPr>
              <w:spacing w:line="360" w:lineRule="auto"/>
              <w:rPr>
                <w:rFonts w:ascii="Times New Roman" w:hAnsi="Times New Roman" w:cs="Times New Roman"/>
              </w:rPr>
            </w:pPr>
            <w:r w:rsidRPr="00C36532">
              <w:rPr>
                <w:rFonts w:ascii="Times New Roman" w:hAnsi="Times New Roman" w:cs="Times New Roman"/>
              </w:rPr>
              <w:t>EMG</w:t>
            </w:r>
          </w:p>
        </w:tc>
        <w:tc>
          <w:tcPr>
            <w:tcW w:w="1294" w:type="dxa"/>
            <w:tcBorders>
              <w:bottom w:val="single" w:sz="4" w:space="0" w:color="auto"/>
            </w:tcBorders>
          </w:tcPr>
          <w:p w14:paraId="6B0F611A" w14:textId="77777777" w:rsidR="00254D84" w:rsidRPr="00C36532" w:rsidRDefault="00254D84" w:rsidP="00671324">
            <w:pPr>
              <w:spacing w:line="360" w:lineRule="auto"/>
              <w:rPr>
                <w:rFonts w:ascii="Times New Roman" w:hAnsi="Times New Roman" w:cs="Times New Roman"/>
              </w:rPr>
            </w:pPr>
            <w:r w:rsidRPr="00C36532">
              <w:rPr>
                <w:rFonts w:ascii="Times New Roman" w:hAnsi="Times New Roman" w:cs="Times New Roman"/>
              </w:rPr>
              <w:t>10</w:t>
            </w:r>
          </w:p>
        </w:tc>
        <w:tc>
          <w:tcPr>
            <w:tcW w:w="1294" w:type="dxa"/>
            <w:tcBorders>
              <w:bottom w:val="single" w:sz="4" w:space="0" w:color="auto"/>
            </w:tcBorders>
          </w:tcPr>
          <w:p w14:paraId="480D081F" w14:textId="035B1B8A" w:rsidR="00254D84" w:rsidRPr="00C36532" w:rsidRDefault="001807B4" w:rsidP="00671324">
            <w:pPr>
              <w:spacing w:line="360" w:lineRule="auto"/>
              <w:jc w:val="right"/>
              <w:rPr>
                <w:rFonts w:ascii="Times New Roman" w:hAnsi="Times New Roman" w:cs="Times New Roman"/>
              </w:rPr>
            </w:pPr>
            <w:r w:rsidRPr="00C36532">
              <w:rPr>
                <w:rFonts w:ascii="Times New Roman" w:hAnsi="Times New Roman" w:cs="Times New Roman"/>
              </w:rPr>
              <w:t>88.22</w:t>
            </w:r>
          </w:p>
        </w:tc>
        <w:tc>
          <w:tcPr>
            <w:tcW w:w="1295" w:type="dxa"/>
            <w:tcBorders>
              <w:bottom w:val="single" w:sz="4" w:space="0" w:color="auto"/>
            </w:tcBorders>
          </w:tcPr>
          <w:p w14:paraId="36FD79D5" w14:textId="7967EA16" w:rsidR="00254D84" w:rsidRPr="00C36532" w:rsidRDefault="00724CD3" w:rsidP="00671324">
            <w:pPr>
              <w:spacing w:line="360" w:lineRule="auto"/>
              <w:jc w:val="right"/>
              <w:rPr>
                <w:rFonts w:ascii="Times New Roman" w:hAnsi="Times New Roman" w:cs="Times New Roman"/>
              </w:rPr>
            </w:pPr>
            <w:r w:rsidRPr="00C36532">
              <w:rPr>
                <w:rFonts w:ascii="Times New Roman" w:hAnsi="Times New Roman" w:cs="Times New Roman"/>
              </w:rPr>
              <w:t>88.36</w:t>
            </w:r>
          </w:p>
        </w:tc>
        <w:tc>
          <w:tcPr>
            <w:tcW w:w="1295" w:type="dxa"/>
            <w:tcBorders>
              <w:bottom w:val="single" w:sz="4" w:space="0" w:color="auto"/>
            </w:tcBorders>
          </w:tcPr>
          <w:p w14:paraId="3537C1C9" w14:textId="6D77A989" w:rsidR="00254D84" w:rsidRPr="00C36532" w:rsidRDefault="00DA691F" w:rsidP="00671324">
            <w:pPr>
              <w:spacing w:line="360" w:lineRule="auto"/>
              <w:jc w:val="right"/>
              <w:rPr>
                <w:rFonts w:ascii="Times New Roman" w:hAnsi="Times New Roman" w:cs="Times New Roman"/>
              </w:rPr>
            </w:pPr>
            <w:r w:rsidRPr="00C36532">
              <w:rPr>
                <w:rFonts w:ascii="Times New Roman" w:hAnsi="Times New Roman" w:cs="Times New Roman"/>
              </w:rPr>
              <w:t>88.46</w:t>
            </w:r>
          </w:p>
        </w:tc>
        <w:tc>
          <w:tcPr>
            <w:tcW w:w="1295" w:type="dxa"/>
            <w:tcBorders>
              <w:bottom w:val="single" w:sz="4" w:space="0" w:color="auto"/>
            </w:tcBorders>
          </w:tcPr>
          <w:p w14:paraId="37121AF4" w14:textId="27FDB212" w:rsidR="00254D84" w:rsidRPr="00C36532" w:rsidRDefault="003B58E3" w:rsidP="00671324">
            <w:pPr>
              <w:spacing w:line="360" w:lineRule="auto"/>
              <w:jc w:val="right"/>
              <w:rPr>
                <w:rFonts w:ascii="Times New Roman" w:hAnsi="Times New Roman" w:cs="Times New Roman"/>
              </w:rPr>
            </w:pPr>
            <w:r w:rsidRPr="00C36532">
              <w:rPr>
                <w:rFonts w:ascii="Times New Roman" w:hAnsi="Times New Roman" w:cs="Times New Roman"/>
              </w:rPr>
              <w:t>88.</w:t>
            </w:r>
            <w:r w:rsidR="00F323B4" w:rsidRPr="00C36532">
              <w:rPr>
                <w:rFonts w:ascii="Times New Roman" w:hAnsi="Times New Roman" w:cs="Times New Roman"/>
              </w:rPr>
              <w:t>46</w:t>
            </w:r>
          </w:p>
        </w:tc>
        <w:tc>
          <w:tcPr>
            <w:tcW w:w="1295" w:type="dxa"/>
            <w:tcBorders>
              <w:bottom w:val="single" w:sz="4" w:space="0" w:color="auto"/>
            </w:tcBorders>
          </w:tcPr>
          <w:p w14:paraId="4CA0E1CD" w14:textId="1BE3EEFD" w:rsidR="00254D84" w:rsidRPr="00C36532" w:rsidRDefault="00C73363" w:rsidP="00671324">
            <w:pPr>
              <w:spacing w:line="360" w:lineRule="auto"/>
              <w:jc w:val="right"/>
              <w:rPr>
                <w:rFonts w:ascii="Times New Roman" w:hAnsi="Times New Roman" w:cs="Times New Roman"/>
              </w:rPr>
            </w:pPr>
            <w:r w:rsidRPr="00C36532">
              <w:rPr>
                <w:rFonts w:ascii="Times New Roman" w:hAnsi="Times New Roman" w:cs="Times New Roman"/>
              </w:rPr>
              <w:t>80.60</w:t>
            </w:r>
          </w:p>
        </w:tc>
      </w:tr>
    </w:tbl>
    <w:p w14:paraId="64295315" w14:textId="200E724C" w:rsidR="00254D84" w:rsidRPr="00C36532" w:rsidRDefault="00254D84" w:rsidP="00254D84">
      <w:pPr>
        <w:pStyle w:val="Textkrper"/>
        <w:tabs>
          <w:tab w:val="clear" w:pos="8640"/>
        </w:tabs>
        <w:ind w:firstLine="0"/>
      </w:pPr>
      <w:r w:rsidRPr="00C36532">
        <w:rPr>
          <w:i/>
        </w:rPr>
        <w:lastRenderedPageBreak/>
        <w:t xml:space="preserve">Notes. </w:t>
      </w:r>
      <w:r w:rsidRPr="00C36532">
        <w:rPr>
          <w:iCs/>
        </w:rPr>
        <w:t xml:space="preserve">Dist. = data generating process. </w:t>
      </w:r>
      <w:r w:rsidRPr="00C36532">
        <w:rPr>
          <w:i/>
        </w:rPr>
        <w:t>T</w:t>
      </w:r>
      <w:r w:rsidRPr="00DE70DF">
        <w:rPr>
          <w:iCs/>
        </w:rPr>
        <w:t xml:space="preserve"> = number of measurement occasions. </w:t>
      </w:r>
      <m:oMath>
        <m:r>
          <m:rPr>
            <m:scr m:val="script"/>
          </m:rPr>
          <w:rPr>
            <w:rFonts w:ascii="Cambria Math" w:hAnsi="Cambria Math"/>
          </w:rPr>
          <m:t>N</m:t>
        </m:r>
      </m:oMath>
      <w:r w:rsidRPr="00C36532">
        <w:rPr>
          <w:iCs/>
        </w:rPr>
        <w:t xml:space="preserve"> = normal distribution. </w:t>
      </w:r>
      <w:r w:rsidRPr="00C36532">
        <w:rPr>
          <w:i/>
        </w:rPr>
        <w:t>t</w:t>
      </w:r>
      <w:r w:rsidRPr="00C36532">
        <w:rPr>
          <w:iCs/>
        </w:rPr>
        <w:t xml:space="preserve"> = Student’s t-distribution. EMG = exponentially modified Gaussian distribution.</w:t>
      </w:r>
    </w:p>
    <w:p w14:paraId="1B8B2C25" w14:textId="7974DBA6" w:rsidR="00CD7E51" w:rsidRPr="00C36532" w:rsidRDefault="00CD7E51" w:rsidP="00404E10">
      <w:pPr>
        <w:pStyle w:val="Textkrper"/>
        <w:tabs>
          <w:tab w:val="clear" w:pos="8640"/>
        </w:tabs>
      </w:pPr>
    </w:p>
    <w:p w14:paraId="1BFF5DAB" w14:textId="6C3E5742" w:rsidR="008D0417" w:rsidRPr="00C36532" w:rsidRDefault="008D0417" w:rsidP="008D0417">
      <w:pPr>
        <w:pStyle w:val="Textkrper"/>
        <w:tabs>
          <w:tab w:val="clear" w:pos="8640"/>
        </w:tabs>
        <w:ind w:firstLine="0"/>
      </w:pPr>
      <w:r w:rsidRPr="00C36532">
        <w:t>Table 4</w:t>
      </w:r>
    </w:p>
    <w:p w14:paraId="2EB91ABA" w14:textId="3CE0A405" w:rsidR="008D0417" w:rsidRPr="00C36532" w:rsidRDefault="00F9198E" w:rsidP="008D0417">
      <w:pPr>
        <w:pStyle w:val="Textkrper"/>
        <w:tabs>
          <w:tab w:val="clear" w:pos="8640"/>
        </w:tabs>
        <w:ind w:firstLine="0"/>
      </w:pPr>
      <w:r w:rsidRPr="00C36532">
        <w:rPr>
          <w:i/>
        </w:rPr>
        <w:t>Proportions of type I errors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5"/>
        <w:gridCol w:w="1295"/>
        <w:gridCol w:w="1295"/>
        <w:gridCol w:w="1295"/>
      </w:tblGrid>
      <w:tr w:rsidR="008D0417" w:rsidRPr="00C36532" w14:paraId="17B567B4" w14:textId="77777777" w:rsidTr="00DA22E9">
        <w:tc>
          <w:tcPr>
            <w:tcW w:w="1294" w:type="dxa"/>
            <w:tcBorders>
              <w:top w:val="single" w:sz="12" w:space="0" w:color="auto"/>
              <w:bottom w:val="single" w:sz="4" w:space="0" w:color="auto"/>
            </w:tcBorders>
          </w:tcPr>
          <w:p w14:paraId="0E430E7E" w14:textId="77777777" w:rsidR="008D0417" w:rsidRPr="00C36532" w:rsidRDefault="008D0417" w:rsidP="00445485">
            <w:pPr>
              <w:spacing w:line="360" w:lineRule="auto"/>
              <w:rPr>
                <w:rFonts w:ascii="Times New Roman" w:hAnsi="Times New Roman" w:cs="Times New Roman"/>
              </w:rPr>
            </w:pPr>
            <w:r w:rsidRPr="00C36532">
              <w:rPr>
                <w:rFonts w:ascii="Times New Roman" w:hAnsi="Times New Roman" w:cs="Times New Roman"/>
              </w:rPr>
              <w:t>Dist.</w:t>
            </w:r>
          </w:p>
        </w:tc>
        <w:tc>
          <w:tcPr>
            <w:tcW w:w="1294" w:type="dxa"/>
            <w:tcBorders>
              <w:top w:val="single" w:sz="12" w:space="0" w:color="auto"/>
              <w:bottom w:val="single" w:sz="4" w:space="0" w:color="auto"/>
            </w:tcBorders>
          </w:tcPr>
          <w:p w14:paraId="3D8F9EBD" w14:textId="77777777" w:rsidR="008D0417" w:rsidRPr="00C36532" w:rsidRDefault="008D0417" w:rsidP="00445485">
            <w:pPr>
              <w:spacing w:line="360" w:lineRule="auto"/>
              <w:rPr>
                <w:rFonts w:ascii="Times New Roman" w:hAnsi="Times New Roman" w:cs="Times New Roman"/>
                <w:i/>
                <w:iCs/>
              </w:rPr>
            </w:pPr>
            <w:r w:rsidRPr="00C36532">
              <w:rPr>
                <w:rFonts w:ascii="Times New Roman" w:hAnsi="Times New Roman" w:cs="Times New Roman"/>
                <w:i/>
                <w:iCs/>
              </w:rPr>
              <w:t>T</w:t>
            </w:r>
          </w:p>
        </w:tc>
        <w:tc>
          <w:tcPr>
            <w:tcW w:w="1294" w:type="dxa"/>
            <w:tcBorders>
              <w:top w:val="single" w:sz="12" w:space="0" w:color="auto"/>
              <w:bottom w:val="single" w:sz="4" w:space="0" w:color="auto"/>
            </w:tcBorders>
          </w:tcPr>
          <w:p w14:paraId="49C97D85" w14:textId="77777777" w:rsidR="008D0417" w:rsidRPr="00DE70DF" w:rsidRDefault="008D0417" w:rsidP="00445485">
            <w:pPr>
              <w:spacing w:line="360" w:lineRule="auto"/>
              <w:jc w:val="right"/>
              <w:rPr>
                <w:rFonts w:ascii="Times New Roman" w:hAnsi="Times New Roman" w:cs="Times New Roman"/>
              </w:rPr>
            </w:pPr>
            <w:r w:rsidRPr="00DE70DF">
              <w:rPr>
                <w:rFonts w:ascii="Times New Roman" w:hAnsi="Times New Roman" w:cs="Times New Roman"/>
              </w:rPr>
              <w:t>Vanilla IPC</w:t>
            </w:r>
          </w:p>
        </w:tc>
        <w:tc>
          <w:tcPr>
            <w:tcW w:w="1295" w:type="dxa"/>
            <w:tcBorders>
              <w:top w:val="single" w:sz="12" w:space="0" w:color="auto"/>
              <w:bottom w:val="single" w:sz="4" w:space="0" w:color="auto"/>
            </w:tcBorders>
          </w:tcPr>
          <w:p w14:paraId="51E12E62" w14:textId="77777777" w:rsidR="008D0417" w:rsidRPr="00C36532" w:rsidRDefault="008D0417" w:rsidP="00445485">
            <w:pPr>
              <w:spacing w:line="360" w:lineRule="auto"/>
              <w:jc w:val="right"/>
              <w:rPr>
                <w:rFonts w:ascii="Times New Roman" w:hAnsi="Times New Roman" w:cs="Times New Roman"/>
              </w:rPr>
            </w:pPr>
            <w:r w:rsidRPr="00C36532">
              <w:rPr>
                <w:rFonts w:ascii="Times New Roman" w:hAnsi="Times New Roman" w:cs="Times New Roman"/>
              </w:rPr>
              <w:t>Iterated IPC</w:t>
            </w:r>
          </w:p>
        </w:tc>
        <w:tc>
          <w:tcPr>
            <w:tcW w:w="1295" w:type="dxa"/>
            <w:tcBorders>
              <w:top w:val="single" w:sz="12" w:space="0" w:color="auto"/>
              <w:bottom w:val="single" w:sz="4" w:space="0" w:color="auto"/>
            </w:tcBorders>
          </w:tcPr>
          <w:p w14:paraId="46BD41FD" w14:textId="77777777" w:rsidR="008D0417" w:rsidRPr="00C36532" w:rsidRDefault="008D0417" w:rsidP="00445485">
            <w:pPr>
              <w:spacing w:line="360" w:lineRule="auto"/>
              <w:jc w:val="right"/>
              <w:rPr>
                <w:rFonts w:ascii="Times New Roman" w:hAnsi="Times New Roman" w:cs="Times New Roman"/>
              </w:rPr>
            </w:pPr>
            <w:r w:rsidRPr="00C36532">
              <w:rPr>
                <w:rFonts w:ascii="Times New Roman" w:hAnsi="Times New Roman" w:cs="Times New Roman"/>
              </w:rPr>
              <w:t>Multilevel</w:t>
            </w:r>
          </w:p>
        </w:tc>
        <w:tc>
          <w:tcPr>
            <w:tcW w:w="1295" w:type="dxa"/>
            <w:tcBorders>
              <w:top w:val="single" w:sz="12" w:space="0" w:color="auto"/>
              <w:bottom w:val="single" w:sz="4" w:space="0" w:color="auto"/>
            </w:tcBorders>
          </w:tcPr>
          <w:p w14:paraId="65995F53" w14:textId="77777777" w:rsidR="008D0417" w:rsidRPr="00C36532" w:rsidRDefault="008D0417" w:rsidP="00445485">
            <w:pPr>
              <w:spacing w:line="360" w:lineRule="auto"/>
              <w:jc w:val="right"/>
              <w:rPr>
                <w:rFonts w:ascii="Times New Roman" w:hAnsi="Times New Roman" w:cs="Times New Roman"/>
              </w:rPr>
            </w:pPr>
            <w:r w:rsidRPr="00C36532">
              <w:rPr>
                <w:rFonts w:ascii="Times New Roman" w:hAnsi="Times New Roman" w:cs="Times New Roman"/>
              </w:rPr>
              <w:t>MGSEM</w:t>
            </w:r>
          </w:p>
        </w:tc>
        <w:tc>
          <w:tcPr>
            <w:tcW w:w="1295" w:type="dxa"/>
            <w:tcBorders>
              <w:top w:val="single" w:sz="12" w:space="0" w:color="auto"/>
              <w:bottom w:val="single" w:sz="4" w:space="0" w:color="auto"/>
            </w:tcBorders>
          </w:tcPr>
          <w:p w14:paraId="47EAD9E1" w14:textId="77777777" w:rsidR="008D0417" w:rsidRPr="00C36532" w:rsidRDefault="008D0417" w:rsidP="00445485">
            <w:pPr>
              <w:spacing w:line="360" w:lineRule="auto"/>
              <w:jc w:val="right"/>
              <w:rPr>
                <w:rFonts w:ascii="Times New Roman" w:hAnsi="Times New Roman" w:cs="Times New Roman"/>
              </w:rPr>
            </w:pPr>
            <w:r w:rsidRPr="00C36532">
              <w:rPr>
                <w:rFonts w:ascii="Times New Roman" w:hAnsi="Times New Roman" w:cs="Times New Roman"/>
              </w:rPr>
              <w:t>SEM Tree</w:t>
            </w:r>
          </w:p>
        </w:tc>
      </w:tr>
      <w:tr w:rsidR="008D0417" w:rsidRPr="00C36532" w14:paraId="68929E78" w14:textId="77777777" w:rsidTr="00DA22E9">
        <w:tc>
          <w:tcPr>
            <w:tcW w:w="1294" w:type="dxa"/>
            <w:tcBorders>
              <w:top w:val="single" w:sz="4" w:space="0" w:color="auto"/>
            </w:tcBorders>
          </w:tcPr>
          <w:p w14:paraId="25582B80" w14:textId="77777777" w:rsidR="008D0417" w:rsidRPr="00C36532" w:rsidRDefault="008D0417" w:rsidP="00445485">
            <w:pPr>
              <w:spacing w:line="360" w:lineRule="auto"/>
              <w:rPr>
                <w:rFonts w:ascii="Times New Roman" w:hAnsi="Times New Roman" w:cs="Times New Roman"/>
              </w:rPr>
            </w:pPr>
            <m:oMathPara>
              <m:oMathParaPr>
                <m:jc m:val="left"/>
              </m:oMathParaPr>
              <m:oMath>
                <m:r>
                  <m:rPr>
                    <m:scr m:val="script"/>
                  </m:rPr>
                  <w:rPr>
                    <w:rFonts w:ascii="Cambria Math" w:hAnsi="Cambria Math" w:cs="Times New Roman"/>
                  </w:rPr>
                  <m:t>N</m:t>
                </m:r>
              </m:oMath>
            </m:oMathPara>
          </w:p>
        </w:tc>
        <w:tc>
          <w:tcPr>
            <w:tcW w:w="1294" w:type="dxa"/>
            <w:tcBorders>
              <w:top w:val="single" w:sz="4" w:space="0" w:color="auto"/>
            </w:tcBorders>
          </w:tcPr>
          <w:p w14:paraId="42898F70" w14:textId="77777777" w:rsidR="008D0417" w:rsidRPr="00C36532" w:rsidRDefault="008D0417" w:rsidP="00445485">
            <w:pPr>
              <w:spacing w:line="360" w:lineRule="auto"/>
              <w:rPr>
                <w:rFonts w:ascii="Times New Roman" w:hAnsi="Times New Roman" w:cs="Times New Roman"/>
              </w:rPr>
            </w:pPr>
            <w:r w:rsidRPr="00C36532">
              <w:rPr>
                <w:rFonts w:ascii="Times New Roman" w:hAnsi="Times New Roman" w:cs="Times New Roman"/>
              </w:rPr>
              <w:t>5</w:t>
            </w:r>
          </w:p>
        </w:tc>
        <w:tc>
          <w:tcPr>
            <w:tcW w:w="1294" w:type="dxa"/>
            <w:tcBorders>
              <w:top w:val="single" w:sz="4" w:space="0" w:color="auto"/>
            </w:tcBorders>
          </w:tcPr>
          <w:p w14:paraId="32508F89" w14:textId="40F8FE0F" w:rsidR="008D0417" w:rsidRPr="00C36532" w:rsidRDefault="00445485" w:rsidP="00DA22E9">
            <w:pPr>
              <w:spacing w:line="360" w:lineRule="auto"/>
              <w:jc w:val="right"/>
              <w:rPr>
                <w:rFonts w:ascii="Times New Roman" w:hAnsi="Times New Roman" w:cs="Times New Roman"/>
              </w:rPr>
            </w:pPr>
            <w:r w:rsidRPr="00C36532">
              <w:rPr>
                <w:rFonts w:ascii="Times New Roman" w:hAnsi="Times New Roman" w:cs="Times New Roman"/>
              </w:rPr>
              <w:t>4.96</w:t>
            </w:r>
          </w:p>
        </w:tc>
        <w:tc>
          <w:tcPr>
            <w:tcW w:w="1295" w:type="dxa"/>
            <w:tcBorders>
              <w:top w:val="single" w:sz="4" w:space="0" w:color="auto"/>
            </w:tcBorders>
          </w:tcPr>
          <w:p w14:paraId="579F380F" w14:textId="2B49F425" w:rsidR="008D0417" w:rsidRPr="00C36532" w:rsidRDefault="007C50A7" w:rsidP="00DA22E9">
            <w:pPr>
              <w:spacing w:line="360" w:lineRule="auto"/>
              <w:jc w:val="right"/>
              <w:rPr>
                <w:rFonts w:ascii="Times New Roman" w:hAnsi="Times New Roman" w:cs="Times New Roman"/>
              </w:rPr>
            </w:pPr>
            <w:r w:rsidRPr="00C36532">
              <w:rPr>
                <w:rFonts w:ascii="Times New Roman" w:hAnsi="Times New Roman" w:cs="Times New Roman"/>
              </w:rPr>
              <w:t>5.14</w:t>
            </w:r>
          </w:p>
        </w:tc>
        <w:tc>
          <w:tcPr>
            <w:tcW w:w="1295" w:type="dxa"/>
            <w:tcBorders>
              <w:top w:val="single" w:sz="4" w:space="0" w:color="auto"/>
            </w:tcBorders>
          </w:tcPr>
          <w:p w14:paraId="1236879F" w14:textId="7F875484" w:rsidR="008D0417" w:rsidRPr="00C36532" w:rsidRDefault="00FD702A" w:rsidP="00DA22E9">
            <w:pPr>
              <w:spacing w:line="360" w:lineRule="auto"/>
              <w:jc w:val="right"/>
              <w:rPr>
                <w:rFonts w:ascii="Times New Roman" w:hAnsi="Times New Roman" w:cs="Times New Roman"/>
              </w:rPr>
            </w:pPr>
            <w:r w:rsidRPr="00C36532">
              <w:rPr>
                <w:rFonts w:ascii="Times New Roman" w:hAnsi="Times New Roman" w:cs="Times New Roman"/>
              </w:rPr>
              <w:t>5.10</w:t>
            </w:r>
          </w:p>
        </w:tc>
        <w:tc>
          <w:tcPr>
            <w:tcW w:w="1295" w:type="dxa"/>
            <w:tcBorders>
              <w:top w:val="single" w:sz="4" w:space="0" w:color="auto"/>
            </w:tcBorders>
          </w:tcPr>
          <w:p w14:paraId="50FD8F04" w14:textId="588D3E1C" w:rsidR="008D0417" w:rsidRPr="00C36532" w:rsidRDefault="00F630E6" w:rsidP="00DA22E9">
            <w:pPr>
              <w:spacing w:line="360" w:lineRule="auto"/>
              <w:jc w:val="right"/>
              <w:rPr>
                <w:rFonts w:ascii="Times New Roman" w:hAnsi="Times New Roman" w:cs="Times New Roman"/>
              </w:rPr>
            </w:pPr>
            <w:r w:rsidRPr="00C36532">
              <w:rPr>
                <w:rFonts w:ascii="Times New Roman" w:hAnsi="Times New Roman" w:cs="Times New Roman"/>
              </w:rPr>
              <w:t>5.02</w:t>
            </w:r>
          </w:p>
        </w:tc>
        <w:tc>
          <w:tcPr>
            <w:tcW w:w="1295" w:type="dxa"/>
            <w:tcBorders>
              <w:top w:val="single" w:sz="4" w:space="0" w:color="auto"/>
              <w:left w:val="nil"/>
            </w:tcBorders>
          </w:tcPr>
          <w:p w14:paraId="2A646565" w14:textId="2F598F3D" w:rsidR="008D0417" w:rsidRPr="00C36532" w:rsidRDefault="00C805D5" w:rsidP="00DA22E9">
            <w:pPr>
              <w:spacing w:line="360" w:lineRule="auto"/>
              <w:jc w:val="right"/>
              <w:rPr>
                <w:rFonts w:ascii="Times New Roman" w:hAnsi="Times New Roman" w:cs="Times New Roman"/>
              </w:rPr>
            </w:pPr>
            <w:r w:rsidRPr="00C36532">
              <w:rPr>
                <w:rFonts w:ascii="Times New Roman" w:hAnsi="Times New Roman" w:cs="Times New Roman"/>
              </w:rPr>
              <w:t>5.08</w:t>
            </w:r>
          </w:p>
        </w:tc>
      </w:tr>
      <w:tr w:rsidR="008D0417" w:rsidRPr="00C36532" w14:paraId="200C39AB" w14:textId="77777777" w:rsidTr="00DA22E9">
        <w:tc>
          <w:tcPr>
            <w:tcW w:w="1294" w:type="dxa"/>
          </w:tcPr>
          <w:p w14:paraId="5BD64612" w14:textId="77777777" w:rsidR="008D0417" w:rsidRPr="00C36532" w:rsidRDefault="008D0417" w:rsidP="00445485">
            <w:pPr>
              <w:spacing w:line="360" w:lineRule="auto"/>
              <w:rPr>
                <w:rFonts w:ascii="Times New Roman" w:hAnsi="Times New Roman" w:cs="Times New Roman"/>
              </w:rPr>
            </w:pPr>
            <m:oMathPara>
              <m:oMathParaPr>
                <m:jc m:val="left"/>
              </m:oMathParaPr>
              <m:oMath>
                <m:r>
                  <m:rPr>
                    <m:scr m:val="script"/>
                  </m:rPr>
                  <w:rPr>
                    <w:rFonts w:ascii="Cambria Math" w:hAnsi="Cambria Math" w:cs="Times New Roman"/>
                  </w:rPr>
                  <m:t>N</m:t>
                </m:r>
              </m:oMath>
            </m:oMathPara>
          </w:p>
        </w:tc>
        <w:tc>
          <w:tcPr>
            <w:tcW w:w="1294" w:type="dxa"/>
          </w:tcPr>
          <w:p w14:paraId="464B10A2" w14:textId="77777777" w:rsidR="008D0417" w:rsidRPr="00C36532" w:rsidRDefault="008D0417" w:rsidP="00445485">
            <w:pPr>
              <w:spacing w:line="360" w:lineRule="auto"/>
              <w:rPr>
                <w:rFonts w:ascii="Times New Roman" w:hAnsi="Times New Roman" w:cs="Times New Roman"/>
              </w:rPr>
            </w:pPr>
            <w:r w:rsidRPr="00C36532">
              <w:rPr>
                <w:rFonts w:ascii="Times New Roman" w:hAnsi="Times New Roman" w:cs="Times New Roman"/>
              </w:rPr>
              <w:t>10</w:t>
            </w:r>
          </w:p>
        </w:tc>
        <w:tc>
          <w:tcPr>
            <w:tcW w:w="1294" w:type="dxa"/>
          </w:tcPr>
          <w:p w14:paraId="48C9E680" w14:textId="7E314096" w:rsidR="008D0417" w:rsidRPr="00C36532" w:rsidRDefault="007C50A7" w:rsidP="00DA22E9">
            <w:pPr>
              <w:spacing w:line="360" w:lineRule="auto"/>
              <w:jc w:val="right"/>
              <w:rPr>
                <w:rFonts w:ascii="Times New Roman" w:hAnsi="Times New Roman" w:cs="Times New Roman"/>
              </w:rPr>
            </w:pPr>
            <w:r w:rsidRPr="00C36532">
              <w:rPr>
                <w:rFonts w:ascii="Times New Roman" w:hAnsi="Times New Roman" w:cs="Times New Roman"/>
              </w:rPr>
              <w:t>4.93</w:t>
            </w:r>
          </w:p>
        </w:tc>
        <w:tc>
          <w:tcPr>
            <w:tcW w:w="1295" w:type="dxa"/>
          </w:tcPr>
          <w:p w14:paraId="049C9991" w14:textId="60B7E84F" w:rsidR="008D0417" w:rsidRPr="00C36532" w:rsidRDefault="007C50A7" w:rsidP="00DA22E9">
            <w:pPr>
              <w:spacing w:line="360" w:lineRule="auto"/>
              <w:jc w:val="right"/>
              <w:rPr>
                <w:rFonts w:ascii="Times New Roman" w:hAnsi="Times New Roman" w:cs="Times New Roman"/>
              </w:rPr>
            </w:pPr>
            <w:r w:rsidRPr="00C36532">
              <w:rPr>
                <w:rFonts w:ascii="Times New Roman" w:hAnsi="Times New Roman" w:cs="Times New Roman"/>
              </w:rPr>
              <w:t>5.05</w:t>
            </w:r>
          </w:p>
        </w:tc>
        <w:tc>
          <w:tcPr>
            <w:tcW w:w="1295" w:type="dxa"/>
          </w:tcPr>
          <w:p w14:paraId="06BBF3B8" w14:textId="7A6BAD35" w:rsidR="008D0417" w:rsidRPr="00C36532" w:rsidRDefault="00515DA6" w:rsidP="00DA22E9">
            <w:pPr>
              <w:spacing w:line="360" w:lineRule="auto"/>
              <w:jc w:val="right"/>
              <w:rPr>
                <w:rFonts w:ascii="Times New Roman" w:hAnsi="Times New Roman" w:cs="Times New Roman"/>
              </w:rPr>
            </w:pPr>
            <w:r w:rsidRPr="00C36532">
              <w:rPr>
                <w:rFonts w:ascii="Times New Roman" w:hAnsi="Times New Roman" w:cs="Times New Roman"/>
              </w:rPr>
              <w:t>4.97</w:t>
            </w:r>
          </w:p>
        </w:tc>
        <w:tc>
          <w:tcPr>
            <w:tcW w:w="1295" w:type="dxa"/>
          </w:tcPr>
          <w:p w14:paraId="73819B7A" w14:textId="5C4B20C6" w:rsidR="008D0417" w:rsidRPr="00C36532" w:rsidRDefault="00F630E6" w:rsidP="00DA22E9">
            <w:pPr>
              <w:spacing w:line="360" w:lineRule="auto"/>
              <w:jc w:val="right"/>
              <w:rPr>
                <w:rFonts w:ascii="Times New Roman" w:hAnsi="Times New Roman" w:cs="Times New Roman"/>
              </w:rPr>
            </w:pPr>
            <w:r w:rsidRPr="00C36532">
              <w:rPr>
                <w:rFonts w:ascii="Times New Roman" w:hAnsi="Times New Roman" w:cs="Times New Roman"/>
              </w:rPr>
              <w:t>4.95</w:t>
            </w:r>
          </w:p>
        </w:tc>
        <w:tc>
          <w:tcPr>
            <w:tcW w:w="1295" w:type="dxa"/>
            <w:tcBorders>
              <w:left w:val="nil"/>
            </w:tcBorders>
          </w:tcPr>
          <w:p w14:paraId="4E369C05" w14:textId="78BDD0FC" w:rsidR="008D0417" w:rsidRPr="00C36532" w:rsidRDefault="00C805D5" w:rsidP="00DA22E9">
            <w:pPr>
              <w:spacing w:line="360" w:lineRule="auto"/>
              <w:jc w:val="right"/>
              <w:rPr>
                <w:rFonts w:ascii="Times New Roman" w:hAnsi="Times New Roman" w:cs="Times New Roman"/>
              </w:rPr>
            </w:pPr>
            <w:r w:rsidRPr="00C36532">
              <w:rPr>
                <w:rFonts w:ascii="Times New Roman" w:hAnsi="Times New Roman" w:cs="Times New Roman"/>
              </w:rPr>
              <w:t>5.14</w:t>
            </w:r>
          </w:p>
        </w:tc>
      </w:tr>
      <w:tr w:rsidR="008D0417" w:rsidRPr="00C36532" w14:paraId="45E0B36E" w14:textId="77777777" w:rsidTr="00DA22E9">
        <w:tc>
          <w:tcPr>
            <w:tcW w:w="1294" w:type="dxa"/>
          </w:tcPr>
          <w:p w14:paraId="100D2466" w14:textId="77777777" w:rsidR="008D0417" w:rsidRPr="00C36532" w:rsidRDefault="008D0417" w:rsidP="00445485">
            <w:pPr>
              <w:spacing w:line="360" w:lineRule="auto"/>
              <w:rPr>
                <w:rFonts w:ascii="Times New Roman" w:hAnsi="Times New Roman" w:cs="Times New Roman"/>
                <w:i/>
                <w:iCs/>
              </w:rPr>
            </w:pPr>
            <w:r w:rsidRPr="00C36532">
              <w:rPr>
                <w:rFonts w:ascii="Times New Roman" w:hAnsi="Times New Roman" w:cs="Times New Roman"/>
                <w:i/>
                <w:iCs/>
              </w:rPr>
              <w:t>t</w:t>
            </w:r>
          </w:p>
        </w:tc>
        <w:tc>
          <w:tcPr>
            <w:tcW w:w="1294" w:type="dxa"/>
          </w:tcPr>
          <w:p w14:paraId="633A1746" w14:textId="77777777" w:rsidR="008D0417" w:rsidRPr="00C36532" w:rsidRDefault="008D0417" w:rsidP="00445485">
            <w:pPr>
              <w:spacing w:line="360" w:lineRule="auto"/>
              <w:rPr>
                <w:rFonts w:ascii="Times New Roman" w:hAnsi="Times New Roman" w:cs="Times New Roman"/>
              </w:rPr>
            </w:pPr>
            <w:r w:rsidRPr="00C36532">
              <w:rPr>
                <w:rFonts w:ascii="Times New Roman" w:hAnsi="Times New Roman" w:cs="Times New Roman"/>
              </w:rPr>
              <w:t>5</w:t>
            </w:r>
          </w:p>
        </w:tc>
        <w:tc>
          <w:tcPr>
            <w:tcW w:w="1294" w:type="dxa"/>
          </w:tcPr>
          <w:p w14:paraId="469BB770" w14:textId="02BA54CF" w:rsidR="008D0417" w:rsidRPr="00C36532" w:rsidRDefault="007C50A7" w:rsidP="00DA22E9">
            <w:pPr>
              <w:spacing w:line="360" w:lineRule="auto"/>
              <w:jc w:val="right"/>
              <w:rPr>
                <w:rFonts w:ascii="Times New Roman" w:hAnsi="Times New Roman" w:cs="Times New Roman"/>
              </w:rPr>
            </w:pPr>
            <w:r w:rsidRPr="00C36532">
              <w:rPr>
                <w:rFonts w:ascii="Times New Roman" w:hAnsi="Times New Roman" w:cs="Times New Roman"/>
              </w:rPr>
              <w:t>5.14</w:t>
            </w:r>
          </w:p>
        </w:tc>
        <w:tc>
          <w:tcPr>
            <w:tcW w:w="1295" w:type="dxa"/>
          </w:tcPr>
          <w:p w14:paraId="5ED929D0" w14:textId="7F51508E" w:rsidR="008D0417" w:rsidRPr="00C36532" w:rsidRDefault="00FD702A" w:rsidP="00DA22E9">
            <w:pPr>
              <w:spacing w:line="360" w:lineRule="auto"/>
              <w:jc w:val="right"/>
              <w:rPr>
                <w:rFonts w:ascii="Times New Roman" w:hAnsi="Times New Roman" w:cs="Times New Roman"/>
              </w:rPr>
            </w:pPr>
            <w:r w:rsidRPr="00C36532">
              <w:rPr>
                <w:rFonts w:ascii="Times New Roman" w:hAnsi="Times New Roman" w:cs="Times New Roman"/>
              </w:rPr>
              <w:t>5.20</w:t>
            </w:r>
          </w:p>
        </w:tc>
        <w:tc>
          <w:tcPr>
            <w:tcW w:w="1295" w:type="dxa"/>
          </w:tcPr>
          <w:p w14:paraId="4C260081" w14:textId="4663FCF2" w:rsidR="008D0417" w:rsidRPr="00C36532" w:rsidRDefault="00515DA6" w:rsidP="00DA22E9">
            <w:pPr>
              <w:spacing w:line="360" w:lineRule="auto"/>
              <w:jc w:val="right"/>
              <w:rPr>
                <w:rFonts w:ascii="Times New Roman" w:hAnsi="Times New Roman" w:cs="Times New Roman"/>
              </w:rPr>
            </w:pPr>
            <w:r w:rsidRPr="00C36532">
              <w:rPr>
                <w:rFonts w:ascii="Times New Roman" w:hAnsi="Times New Roman" w:cs="Times New Roman"/>
              </w:rPr>
              <w:t>5.29</w:t>
            </w:r>
          </w:p>
        </w:tc>
        <w:tc>
          <w:tcPr>
            <w:tcW w:w="1295" w:type="dxa"/>
          </w:tcPr>
          <w:p w14:paraId="68EE3CF0" w14:textId="4D3FFA67" w:rsidR="008D0417" w:rsidRPr="00C36532" w:rsidRDefault="00F630E6" w:rsidP="00DA22E9">
            <w:pPr>
              <w:spacing w:line="360" w:lineRule="auto"/>
              <w:jc w:val="right"/>
              <w:rPr>
                <w:rFonts w:ascii="Times New Roman" w:hAnsi="Times New Roman" w:cs="Times New Roman"/>
              </w:rPr>
            </w:pPr>
            <w:r w:rsidRPr="00C36532">
              <w:rPr>
                <w:rFonts w:ascii="Times New Roman" w:hAnsi="Times New Roman" w:cs="Times New Roman"/>
              </w:rPr>
              <w:t>5.24</w:t>
            </w:r>
          </w:p>
        </w:tc>
        <w:tc>
          <w:tcPr>
            <w:tcW w:w="1295" w:type="dxa"/>
            <w:tcBorders>
              <w:left w:val="nil"/>
            </w:tcBorders>
          </w:tcPr>
          <w:p w14:paraId="16A4A87E" w14:textId="39CE5E90" w:rsidR="008D0417" w:rsidRPr="00C36532" w:rsidRDefault="00C805D5" w:rsidP="00DA22E9">
            <w:pPr>
              <w:spacing w:line="360" w:lineRule="auto"/>
              <w:jc w:val="right"/>
              <w:rPr>
                <w:rFonts w:ascii="Times New Roman" w:hAnsi="Times New Roman" w:cs="Times New Roman"/>
              </w:rPr>
            </w:pPr>
            <w:r w:rsidRPr="00C36532">
              <w:rPr>
                <w:rFonts w:ascii="Times New Roman" w:hAnsi="Times New Roman" w:cs="Times New Roman"/>
              </w:rPr>
              <w:t>64.79</w:t>
            </w:r>
          </w:p>
        </w:tc>
      </w:tr>
      <w:tr w:rsidR="008D0417" w:rsidRPr="00C36532" w14:paraId="5832319D" w14:textId="77777777" w:rsidTr="00DA22E9">
        <w:tc>
          <w:tcPr>
            <w:tcW w:w="1294" w:type="dxa"/>
          </w:tcPr>
          <w:p w14:paraId="58504BA4" w14:textId="77777777" w:rsidR="008D0417" w:rsidRPr="00C36532" w:rsidRDefault="008D0417" w:rsidP="00445485">
            <w:pPr>
              <w:spacing w:line="360" w:lineRule="auto"/>
              <w:rPr>
                <w:rFonts w:ascii="Times New Roman" w:hAnsi="Times New Roman" w:cs="Times New Roman"/>
              </w:rPr>
            </w:pPr>
            <w:r w:rsidRPr="00C36532">
              <w:rPr>
                <w:rFonts w:ascii="Times New Roman" w:hAnsi="Times New Roman" w:cs="Times New Roman"/>
                <w:i/>
                <w:iCs/>
              </w:rPr>
              <w:t>t</w:t>
            </w:r>
          </w:p>
        </w:tc>
        <w:tc>
          <w:tcPr>
            <w:tcW w:w="1294" w:type="dxa"/>
          </w:tcPr>
          <w:p w14:paraId="1B72B3C3" w14:textId="77777777" w:rsidR="008D0417" w:rsidRPr="00C36532" w:rsidRDefault="008D0417" w:rsidP="00445485">
            <w:pPr>
              <w:spacing w:line="360" w:lineRule="auto"/>
              <w:rPr>
                <w:rFonts w:ascii="Times New Roman" w:hAnsi="Times New Roman" w:cs="Times New Roman"/>
              </w:rPr>
            </w:pPr>
            <w:r w:rsidRPr="00C36532">
              <w:rPr>
                <w:rFonts w:ascii="Times New Roman" w:hAnsi="Times New Roman" w:cs="Times New Roman"/>
              </w:rPr>
              <w:t>10</w:t>
            </w:r>
          </w:p>
        </w:tc>
        <w:tc>
          <w:tcPr>
            <w:tcW w:w="1294" w:type="dxa"/>
          </w:tcPr>
          <w:p w14:paraId="1A6709DF" w14:textId="4A6C1F7F" w:rsidR="008D0417" w:rsidRPr="00C36532" w:rsidRDefault="007C50A7" w:rsidP="00DA22E9">
            <w:pPr>
              <w:spacing w:line="360" w:lineRule="auto"/>
              <w:jc w:val="right"/>
              <w:rPr>
                <w:rFonts w:ascii="Times New Roman" w:hAnsi="Times New Roman" w:cs="Times New Roman"/>
              </w:rPr>
            </w:pPr>
            <w:r w:rsidRPr="00C36532">
              <w:rPr>
                <w:rFonts w:ascii="Times New Roman" w:hAnsi="Times New Roman" w:cs="Times New Roman"/>
              </w:rPr>
              <w:t>5.22</w:t>
            </w:r>
          </w:p>
        </w:tc>
        <w:tc>
          <w:tcPr>
            <w:tcW w:w="1295" w:type="dxa"/>
          </w:tcPr>
          <w:p w14:paraId="7DF2752B" w14:textId="4B39508E" w:rsidR="008D0417" w:rsidRPr="00C36532" w:rsidRDefault="00FD702A" w:rsidP="00DA22E9">
            <w:pPr>
              <w:spacing w:line="360" w:lineRule="auto"/>
              <w:jc w:val="right"/>
              <w:rPr>
                <w:rFonts w:ascii="Times New Roman" w:hAnsi="Times New Roman" w:cs="Times New Roman"/>
              </w:rPr>
            </w:pPr>
            <w:r w:rsidRPr="00C36532">
              <w:rPr>
                <w:rFonts w:ascii="Times New Roman" w:hAnsi="Times New Roman" w:cs="Times New Roman"/>
              </w:rPr>
              <w:t>5.37</w:t>
            </w:r>
          </w:p>
        </w:tc>
        <w:tc>
          <w:tcPr>
            <w:tcW w:w="1295" w:type="dxa"/>
          </w:tcPr>
          <w:p w14:paraId="5985E58F" w14:textId="42A427DB" w:rsidR="008D0417" w:rsidRPr="00C36532" w:rsidRDefault="00515DA6" w:rsidP="00DA22E9">
            <w:pPr>
              <w:spacing w:line="360" w:lineRule="auto"/>
              <w:jc w:val="right"/>
              <w:rPr>
                <w:rFonts w:ascii="Times New Roman" w:hAnsi="Times New Roman" w:cs="Times New Roman"/>
              </w:rPr>
            </w:pPr>
            <w:r w:rsidRPr="00C36532">
              <w:rPr>
                <w:rFonts w:ascii="Times New Roman" w:hAnsi="Times New Roman" w:cs="Times New Roman"/>
              </w:rPr>
              <w:t>5.37</w:t>
            </w:r>
          </w:p>
        </w:tc>
        <w:tc>
          <w:tcPr>
            <w:tcW w:w="1295" w:type="dxa"/>
          </w:tcPr>
          <w:p w14:paraId="00C4915E" w14:textId="6363002C" w:rsidR="008D0417" w:rsidRPr="00C36532" w:rsidRDefault="00F630E6" w:rsidP="00DA22E9">
            <w:pPr>
              <w:spacing w:line="360" w:lineRule="auto"/>
              <w:jc w:val="right"/>
              <w:rPr>
                <w:rFonts w:ascii="Times New Roman" w:hAnsi="Times New Roman" w:cs="Times New Roman"/>
              </w:rPr>
            </w:pPr>
            <w:r w:rsidRPr="00C36532">
              <w:rPr>
                <w:rFonts w:ascii="Times New Roman" w:hAnsi="Times New Roman" w:cs="Times New Roman"/>
              </w:rPr>
              <w:t>5.33</w:t>
            </w:r>
          </w:p>
        </w:tc>
        <w:tc>
          <w:tcPr>
            <w:tcW w:w="1295" w:type="dxa"/>
            <w:tcBorders>
              <w:left w:val="nil"/>
            </w:tcBorders>
          </w:tcPr>
          <w:p w14:paraId="100984A4" w14:textId="6329C6FE" w:rsidR="008D0417" w:rsidRPr="00C36532" w:rsidRDefault="00DA22E9" w:rsidP="00DA22E9">
            <w:pPr>
              <w:spacing w:line="360" w:lineRule="auto"/>
              <w:jc w:val="right"/>
              <w:rPr>
                <w:rFonts w:ascii="Times New Roman" w:hAnsi="Times New Roman" w:cs="Times New Roman"/>
              </w:rPr>
            </w:pPr>
            <w:r w:rsidRPr="00C36532">
              <w:rPr>
                <w:rFonts w:ascii="Times New Roman" w:hAnsi="Times New Roman" w:cs="Times New Roman"/>
              </w:rPr>
              <w:t>68.05</w:t>
            </w:r>
          </w:p>
        </w:tc>
      </w:tr>
      <w:tr w:rsidR="008D0417" w:rsidRPr="00C36532" w14:paraId="07F66D53" w14:textId="77777777" w:rsidTr="00DA22E9">
        <w:tc>
          <w:tcPr>
            <w:tcW w:w="1294" w:type="dxa"/>
          </w:tcPr>
          <w:p w14:paraId="18A6358F" w14:textId="77777777" w:rsidR="008D0417" w:rsidRPr="00C36532" w:rsidRDefault="008D0417" w:rsidP="00445485">
            <w:pPr>
              <w:spacing w:line="360" w:lineRule="auto"/>
              <w:rPr>
                <w:rFonts w:ascii="Times New Roman" w:hAnsi="Times New Roman" w:cs="Times New Roman"/>
              </w:rPr>
            </w:pPr>
            <w:r w:rsidRPr="00C36532">
              <w:rPr>
                <w:rFonts w:ascii="Times New Roman" w:hAnsi="Times New Roman" w:cs="Times New Roman"/>
              </w:rPr>
              <w:t>EMG</w:t>
            </w:r>
          </w:p>
        </w:tc>
        <w:tc>
          <w:tcPr>
            <w:tcW w:w="1294" w:type="dxa"/>
          </w:tcPr>
          <w:p w14:paraId="3B615EC1" w14:textId="77777777" w:rsidR="008D0417" w:rsidRPr="00C36532" w:rsidRDefault="008D0417" w:rsidP="00445485">
            <w:pPr>
              <w:spacing w:line="360" w:lineRule="auto"/>
              <w:rPr>
                <w:rFonts w:ascii="Times New Roman" w:hAnsi="Times New Roman" w:cs="Times New Roman"/>
              </w:rPr>
            </w:pPr>
            <w:r w:rsidRPr="00C36532">
              <w:rPr>
                <w:rFonts w:ascii="Times New Roman" w:hAnsi="Times New Roman" w:cs="Times New Roman"/>
              </w:rPr>
              <w:t>5</w:t>
            </w:r>
          </w:p>
        </w:tc>
        <w:tc>
          <w:tcPr>
            <w:tcW w:w="1294" w:type="dxa"/>
          </w:tcPr>
          <w:p w14:paraId="217CE79C" w14:textId="6DE9DCD0" w:rsidR="008D0417" w:rsidRPr="00C36532" w:rsidRDefault="007C50A7" w:rsidP="00DA22E9">
            <w:pPr>
              <w:spacing w:line="360" w:lineRule="auto"/>
              <w:jc w:val="right"/>
              <w:rPr>
                <w:rFonts w:ascii="Times New Roman" w:hAnsi="Times New Roman" w:cs="Times New Roman"/>
              </w:rPr>
            </w:pPr>
            <w:r w:rsidRPr="00C36532">
              <w:rPr>
                <w:rFonts w:ascii="Times New Roman" w:hAnsi="Times New Roman" w:cs="Times New Roman"/>
              </w:rPr>
              <w:t>5.10</w:t>
            </w:r>
          </w:p>
        </w:tc>
        <w:tc>
          <w:tcPr>
            <w:tcW w:w="1295" w:type="dxa"/>
          </w:tcPr>
          <w:p w14:paraId="4FCE08D0" w14:textId="3C558BDF" w:rsidR="008D0417" w:rsidRPr="00C36532" w:rsidRDefault="00FD702A" w:rsidP="00DA22E9">
            <w:pPr>
              <w:spacing w:line="360" w:lineRule="auto"/>
              <w:jc w:val="right"/>
              <w:rPr>
                <w:rFonts w:ascii="Times New Roman" w:hAnsi="Times New Roman" w:cs="Times New Roman"/>
              </w:rPr>
            </w:pPr>
            <w:r w:rsidRPr="00C36532">
              <w:rPr>
                <w:rFonts w:ascii="Times New Roman" w:hAnsi="Times New Roman" w:cs="Times New Roman"/>
              </w:rPr>
              <w:t>5.28</w:t>
            </w:r>
          </w:p>
        </w:tc>
        <w:tc>
          <w:tcPr>
            <w:tcW w:w="1295" w:type="dxa"/>
          </w:tcPr>
          <w:p w14:paraId="2E34F5CB" w14:textId="172B2EFD" w:rsidR="008D0417" w:rsidRPr="00C36532" w:rsidRDefault="00515DA6" w:rsidP="00DA22E9">
            <w:pPr>
              <w:spacing w:line="360" w:lineRule="auto"/>
              <w:jc w:val="right"/>
              <w:rPr>
                <w:rFonts w:ascii="Times New Roman" w:hAnsi="Times New Roman" w:cs="Times New Roman"/>
              </w:rPr>
            </w:pPr>
            <w:r w:rsidRPr="00C36532">
              <w:rPr>
                <w:rFonts w:ascii="Times New Roman" w:hAnsi="Times New Roman" w:cs="Times New Roman"/>
              </w:rPr>
              <w:t>5.28</w:t>
            </w:r>
          </w:p>
        </w:tc>
        <w:tc>
          <w:tcPr>
            <w:tcW w:w="1295" w:type="dxa"/>
          </w:tcPr>
          <w:p w14:paraId="40C64B9B" w14:textId="539FB37A" w:rsidR="008D0417" w:rsidRPr="00C36532" w:rsidRDefault="00C805D5" w:rsidP="00DA22E9">
            <w:pPr>
              <w:jc w:val="right"/>
              <w:rPr>
                <w:rFonts w:ascii="Times New Roman" w:hAnsi="Times New Roman" w:cs="Times New Roman"/>
              </w:rPr>
            </w:pPr>
            <w:r w:rsidRPr="00C36532">
              <w:rPr>
                <w:rFonts w:ascii="Times New Roman" w:hAnsi="Times New Roman" w:cs="Times New Roman"/>
              </w:rPr>
              <w:t>5.15</w:t>
            </w:r>
          </w:p>
        </w:tc>
        <w:tc>
          <w:tcPr>
            <w:tcW w:w="1295" w:type="dxa"/>
            <w:tcBorders>
              <w:left w:val="nil"/>
            </w:tcBorders>
          </w:tcPr>
          <w:p w14:paraId="124F5181" w14:textId="7F86116C" w:rsidR="008D0417" w:rsidRPr="00C36532" w:rsidRDefault="00DA22E9" w:rsidP="00DA22E9">
            <w:pPr>
              <w:spacing w:line="360" w:lineRule="auto"/>
              <w:jc w:val="right"/>
              <w:rPr>
                <w:rFonts w:ascii="Times New Roman" w:hAnsi="Times New Roman" w:cs="Times New Roman"/>
              </w:rPr>
            </w:pPr>
            <w:r w:rsidRPr="00C36532">
              <w:rPr>
                <w:rFonts w:ascii="Times New Roman" w:hAnsi="Times New Roman" w:cs="Times New Roman"/>
              </w:rPr>
              <w:t>20.47</w:t>
            </w:r>
          </w:p>
        </w:tc>
      </w:tr>
      <w:tr w:rsidR="008D0417" w:rsidRPr="00C36532" w14:paraId="0BE96412" w14:textId="77777777" w:rsidTr="00DA22E9">
        <w:tc>
          <w:tcPr>
            <w:tcW w:w="1294" w:type="dxa"/>
            <w:tcBorders>
              <w:bottom w:val="single" w:sz="4" w:space="0" w:color="auto"/>
            </w:tcBorders>
          </w:tcPr>
          <w:p w14:paraId="13CCCA1E" w14:textId="77777777" w:rsidR="008D0417" w:rsidRPr="00C36532" w:rsidRDefault="008D0417" w:rsidP="00445485">
            <w:pPr>
              <w:spacing w:line="360" w:lineRule="auto"/>
              <w:rPr>
                <w:rFonts w:ascii="Times New Roman" w:hAnsi="Times New Roman" w:cs="Times New Roman"/>
              </w:rPr>
            </w:pPr>
            <w:r w:rsidRPr="00C36532">
              <w:rPr>
                <w:rFonts w:ascii="Times New Roman" w:hAnsi="Times New Roman" w:cs="Times New Roman"/>
              </w:rPr>
              <w:t>EMG</w:t>
            </w:r>
          </w:p>
        </w:tc>
        <w:tc>
          <w:tcPr>
            <w:tcW w:w="1294" w:type="dxa"/>
            <w:tcBorders>
              <w:bottom w:val="single" w:sz="4" w:space="0" w:color="auto"/>
            </w:tcBorders>
          </w:tcPr>
          <w:p w14:paraId="3272A6E2" w14:textId="77777777" w:rsidR="008D0417" w:rsidRPr="00C36532" w:rsidRDefault="008D0417" w:rsidP="00445485">
            <w:pPr>
              <w:spacing w:line="360" w:lineRule="auto"/>
              <w:rPr>
                <w:rFonts w:ascii="Times New Roman" w:hAnsi="Times New Roman" w:cs="Times New Roman"/>
              </w:rPr>
            </w:pPr>
            <w:r w:rsidRPr="00C36532">
              <w:rPr>
                <w:rFonts w:ascii="Times New Roman" w:hAnsi="Times New Roman" w:cs="Times New Roman"/>
              </w:rPr>
              <w:t>10</w:t>
            </w:r>
          </w:p>
        </w:tc>
        <w:tc>
          <w:tcPr>
            <w:tcW w:w="1294" w:type="dxa"/>
            <w:tcBorders>
              <w:bottom w:val="single" w:sz="4" w:space="0" w:color="auto"/>
            </w:tcBorders>
          </w:tcPr>
          <w:p w14:paraId="7378F89A" w14:textId="5E10D493" w:rsidR="008D0417" w:rsidRPr="00C36532" w:rsidRDefault="007C50A7" w:rsidP="00DA22E9">
            <w:pPr>
              <w:spacing w:line="360" w:lineRule="auto"/>
              <w:jc w:val="right"/>
              <w:rPr>
                <w:rFonts w:ascii="Times New Roman" w:hAnsi="Times New Roman" w:cs="Times New Roman"/>
              </w:rPr>
            </w:pPr>
            <w:r w:rsidRPr="00C36532">
              <w:rPr>
                <w:rFonts w:ascii="Times New Roman" w:hAnsi="Times New Roman" w:cs="Times New Roman"/>
              </w:rPr>
              <w:t>4.84</w:t>
            </w:r>
          </w:p>
        </w:tc>
        <w:tc>
          <w:tcPr>
            <w:tcW w:w="1295" w:type="dxa"/>
            <w:tcBorders>
              <w:bottom w:val="single" w:sz="4" w:space="0" w:color="auto"/>
            </w:tcBorders>
          </w:tcPr>
          <w:p w14:paraId="02E6173F" w14:textId="367CC1B3" w:rsidR="008D0417" w:rsidRPr="00C36532" w:rsidRDefault="00FD702A" w:rsidP="00DA22E9">
            <w:pPr>
              <w:spacing w:line="360" w:lineRule="auto"/>
              <w:jc w:val="right"/>
              <w:rPr>
                <w:rFonts w:ascii="Times New Roman" w:hAnsi="Times New Roman" w:cs="Times New Roman"/>
              </w:rPr>
            </w:pPr>
            <w:r w:rsidRPr="00C36532">
              <w:rPr>
                <w:rFonts w:ascii="Times New Roman" w:hAnsi="Times New Roman" w:cs="Times New Roman"/>
              </w:rPr>
              <w:t>5.01</w:t>
            </w:r>
          </w:p>
        </w:tc>
        <w:tc>
          <w:tcPr>
            <w:tcW w:w="1295" w:type="dxa"/>
            <w:tcBorders>
              <w:bottom w:val="single" w:sz="4" w:space="0" w:color="auto"/>
            </w:tcBorders>
          </w:tcPr>
          <w:p w14:paraId="5016838F" w14:textId="2D45626F" w:rsidR="008D0417" w:rsidRPr="00C36532" w:rsidRDefault="00515DA6" w:rsidP="00DA22E9">
            <w:pPr>
              <w:spacing w:line="360" w:lineRule="auto"/>
              <w:jc w:val="right"/>
              <w:rPr>
                <w:rFonts w:ascii="Times New Roman" w:hAnsi="Times New Roman" w:cs="Times New Roman"/>
              </w:rPr>
            </w:pPr>
            <w:r w:rsidRPr="00C36532">
              <w:rPr>
                <w:rFonts w:ascii="Times New Roman" w:hAnsi="Times New Roman" w:cs="Times New Roman"/>
              </w:rPr>
              <w:t>4.86</w:t>
            </w:r>
          </w:p>
        </w:tc>
        <w:tc>
          <w:tcPr>
            <w:tcW w:w="1295" w:type="dxa"/>
            <w:tcBorders>
              <w:bottom w:val="single" w:sz="4" w:space="0" w:color="auto"/>
            </w:tcBorders>
          </w:tcPr>
          <w:p w14:paraId="0AC1DD38" w14:textId="1B41B78B" w:rsidR="008D0417" w:rsidRPr="00C36532" w:rsidRDefault="00C805D5" w:rsidP="00DA22E9">
            <w:pPr>
              <w:spacing w:line="360" w:lineRule="auto"/>
              <w:jc w:val="right"/>
              <w:rPr>
                <w:rFonts w:ascii="Times New Roman" w:hAnsi="Times New Roman" w:cs="Times New Roman"/>
              </w:rPr>
            </w:pPr>
            <w:r w:rsidRPr="00C36532">
              <w:rPr>
                <w:rFonts w:ascii="Times New Roman" w:hAnsi="Times New Roman" w:cs="Times New Roman"/>
              </w:rPr>
              <w:t>4.79</w:t>
            </w:r>
          </w:p>
        </w:tc>
        <w:tc>
          <w:tcPr>
            <w:tcW w:w="1295" w:type="dxa"/>
            <w:tcBorders>
              <w:left w:val="nil"/>
              <w:bottom w:val="single" w:sz="4" w:space="0" w:color="auto"/>
            </w:tcBorders>
          </w:tcPr>
          <w:p w14:paraId="4A5076C6" w14:textId="727D437E" w:rsidR="008D0417" w:rsidRPr="00C36532" w:rsidRDefault="00DA22E9" w:rsidP="00DA22E9">
            <w:pPr>
              <w:spacing w:line="360" w:lineRule="auto"/>
              <w:jc w:val="right"/>
              <w:rPr>
                <w:rFonts w:ascii="Times New Roman" w:hAnsi="Times New Roman" w:cs="Times New Roman"/>
              </w:rPr>
            </w:pPr>
            <w:r w:rsidRPr="00C36532">
              <w:rPr>
                <w:rFonts w:ascii="Times New Roman" w:hAnsi="Times New Roman" w:cs="Times New Roman"/>
              </w:rPr>
              <w:t>20.47</w:t>
            </w:r>
          </w:p>
        </w:tc>
      </w:tr>
    </w:tbl>
    <w:p w14:paraId="13B0CDB9" w14:textId="77777777" w:rsidR="008D0417" w:rsidRPr="00C36532" w:rsidRDefault="008D0417" w:rsidP="008D0417">
      <w:pPr>
        <w:pStyle w:val="Textkrper"/>
        <w:tabs>
          <w:tab w:val="clear" w:pos="8640"/>
        </w:tabs>
        <w:ind w:firstLine="0"/>
      </w:pPr>
      <w:r w:rsidRPr="00C36532">
        <w:rPr>
          <w:i/>
        </w:rPr>
        <w:t xml:space="preserve">Notes. </w:t>
      </w:r>
      <w:r w:rsidRPr="00C36532">
        <w:rPr>
          <w:iCs/>
        </w:rPr>
        <w:t xml:space="preserve">Dist. = data generating process. </w:t>
      </w:r>
      <w:r w:rsidRPr="00C36532">
        <w:rPr>
          <w:i/>
        </w:rPr>
        <w:t>T</w:t>
      </w:r>
      <w:r w:rsidRPr="00DE70DF">
        <w:rPr>
          <w:iCs/>
        </w:rPr>
        <w:t xml:space="preserve"> = number of measurement occasions. </w:t>
      </w:r>
      <m:oMath>
        <m:r>
          <m:rPr>
            <m:scr m:val="script"/>
          </m:rPr>
          <w:rPr>
            <w:rFonts w:ascii="Cambria Math" w:hAnsi="Cambria Math"/>
          </w:rPr>
          <m:t>N</m:t>
        </m:r>
      </m:oMath>
      <w:r w:rsidRPr="00C36532">
        <w:rPr>
          <w:iCs/>
        </w:rPr>
        <w:t xml:space="preserve"> = normal distribution. </w:t>
      </w:r>
      <w:r w:rsidRPr="00C36532">
        <w:rPr>
          <w:i/>
        </w:rPr>
        <w:t>t</w:t>
      </w:r>
      <w:r w:rsidRPr="00C36532">
        <w:rPr>
          <w:iCs/>
        </w:rPr>
        <w:t xml:space="preserve"> = Student’s t-distribution. EMG = exponentially modified Gaussian distribution.</w:t>
      </w:r>
    </w:p>
    <w:p w14:paraId="131B5E5A" w14:textId="01313A53" w:rsidR="008D0417" w:rsidRPr="00C36532" w:rsidRDefault="008D0417" w:rsidP="00404E10">
      <w:pPr>
        <w:pStyle w:val="Textkrper"/>
        <w:tabs>
          <w:tab w:val="clear" w:pos="8640"/>
        </w:tabs>
      </w:pPr>
    </w:p>
    <w:p w14:paraId="0DB0733C" w14:textId="663C2CB0" w:rsidR="00704DC1" w:rsidRPr="00C36532" w:rsidRDefault="00AA79F8" w:rsidP="00704DC1">
      <w:pPr>
        <w:pStyle w:val="berschrift1"/>
        <w:tabs>
          <w:tab w:val="clear" w:pos="8640"/>
        </w:tabs>
        <w:rPr>
          <w:b/>
          <w:szCs w:val="24"/>
        </w:rPr>
      </w:pPr>
      <w:r w:rsidRPr="00C36532">
        <w:rPr>
          <w:b/>
          <w:szCs w:val="24"/>
        </w:rPr>
        <w:t>Summary</w:t>
      </w:r>
    </w:p>
    <w:p w14:paraId="163FCCA0" w14:textId="488A440C" w:rsidR="008019FB" w:rsidRPr="00C36532" w:rsidRDefault="00704DC1" w:rsidP="008019FB">
      <w:pPr>
        <w:pStyle w:val="berschrift1"/>
        <w:tabs>
          <w:tab w:val="clear" w:pos="8640"/>
        </w:tabs>
        <w:ind w:firstLine="720"/>
        <w:jc w:val="left"/>
        <w:rPr>
          <w:color w:val="1C1E29"/>
          <w:lang w:eastAsia="zh-CN"/>
        </w:rPr>
      </w:pPr>
      <w:r w:rsidRPr="00C36532">
        <w:rPr>
          <w:color w:val="1C1E29"/>
          <w:lang w:eastAsia="zh-CN"/>
        </w:rPr>
        <w:t>Overall, vanilla and iterated IPC regression</w:t>
      </w:r>
      <w:r w:rsidR="002C50A2" w:rsidRPr="00C36532">
        <w:rPr>
          <w:color w:val="1C1E29"/>
          <w:lang w:eastAsia="zh-CN"/>
        </w:rPr>
        <w:t xml:space="preserve"> performed </w:t>
      </w:r>
      <w:r w:rsidR="008920B9" w:rsidRPr="00C36532">
        <w:rPr>
          <w:color w:val="1C1E29"/>
          <w:lang w:eastAsia="zh-CN"/>
        </w:rPr>
        <w:t xml:space="preserve">almost </w:t>
      </w:r>
      <w:r w:rsidR="002C50A2" w:rsidRPr="00C36532">
        <w:rPr>
          <w:color w:val="1C1E29"/>
          <w:lang w:eastAsia="zh-CN"/>
        </w:rPr>
        <w:t xml:space="preserve">as well as </w:t>
      </w:r>
      <w:r w:rsidRPr="00C36532">
        <w:rPr>
          <w:color w:val="1C1E29"/>
          <w:lang w:eastAsia="zh-CN"/>
        </w:rPr>
        <w:t>multilevel models and MGSEMs in detecting and estimating a group difference in the intercept of a univariate autoregressive panel model</w:t>
      </w:r>
      <w:r w:rsidR="000E3CCD" w:rsidRPr="00C36532">
        <w:rPr>
          <w:color w:val="1C1E29"/>
          <w:lang w:eastAsia="zh-CN"/>
        </w:rPr>
        <w:t>.</w:t>
      </w:r>
      <w:r w:rsidRPr="00C36532">
        <w:rPr>
          <w:color w:val="1C1E29"/>
          <w:lang w:eastAsia="zh-CN"/>
        </w:rPr>
        <w:t xml:space="preserve"> Also, </w:t>
      </w:r>
      <w:r w:rsidR="000E3CCD" w:rsidRPr="00C36532">
        <w:rPr>
          <w:color w:val="1C1E29"/>
          <w:lang w:eastAsia="zh-CN"/>
        </w:rPr>
        <w:t>IPC regression</w:t>
      </w:r>
      <w:r w:rsidRPr="00C36532">
        <w:rPr>
          <w:color w:val="1C1E29"/>
          <w:lang w:eastAsia="zh-CN"/>
        </w:rPr>
        <w:t xml:space="preserve"> exhibited a close to optimal type I error rate when the group difference was set to zero. The only noticeable difference</w:t>
      </w:r>
      <w:r w:rsidR="00DC468D" w:rsidRPr="00C36532">
        <w:rPr>
          <w:color w:val="1C1E29"/>
          <w:lang w:eastAsia="zh-CN"/>
        </w:rPr>
        <w:t xml:space="preserve"> between IPC regression and multilevel models and MGSEMs</w:t>
      </w:r>
      <w:r w:rsidR="000E3CCD" w:rsidRPr="00C36532">
        <w:rPr>
          <w:color w:val="1C1E29"/>
          <w:lang w:eastAsia="zh-CN"/>
        </w:rPr>
        <w:t xml:space="preserve"> </w:t>
      </w:r>
      <w:r w:rsidR="008705B2" w:rsidRPr="00C36532">
        <w:rPr>
          <w:color w:val="1C1E29"/>
          <w:lang w:eastAsia="zh-CN"/>
        </w:rPr>
        <w:t xml:space="preserve">was </w:t>
      </w:r>
      <w:r w:rsidRPr="00C36532">
        <w:rPr>
          <w:color w:val="1C1E29"/>
          <w:lang w:eastAsia="zh-CN"/>
        </w:rPr>
        <w:t>the larger averaged RMSE of all model parameters</w:t>
      </w:r>
      <w:r w:rsidR="00DC468D" w:rsidRPr="00C36532">
        <w:rPr>
          <w:color w:val="1C1E29"/>
          <w:lang w:eastAsia="zh-CN"/>
        </w:rPr>
        <w:t>.</w:t>
      </w:r>
      <w:r w:rsidRPr="00C36532">
        <w:rPr>
          <w:color w:val="1C1E29"/>
          <w:lang w:eastAsia="zh-CN"/>
        </w:rPr>
        <w:t xml:space="preserve"> However, in contrast to multilevel models and MGSEMs, IPC regression considers </w:t>
      </w:r>
      <w:r w:rsidRPr="00C36532">
        <w:rPr>
          <w:color w:val="1C1E29"/>
          <w:lang w:eastAsia="zh-CN"/>
        </w:rPr>
        <w:lastRenderedPageBreak/>
        <w:t>differences in all model parameters and could have picked up random group-specific fluctuations which increased the averaged RMSE.</w:t>
      </w:r>
    </w:p>
    <w:p w14:paraId="40953DD9" w14:textId="50971BD3" w:rsidR="006D1D49" w:rsidRPr="00C36532" w:rsidRDefault="00704DC1" w:rsidP="0009398D">
      <w:pPr>
        <w:pStyle w:val="berschrift1"/>
        <w:tabs>
          <w:tab w:val="clear" w:pos="8640"/>
        </w:tabs>
        <w:ind w:firstLine="720"/>
        <w:jc w:val="left"/>
        <w:rPr>
          <w:lang w:eastAsia="zh-CN"/>
        </w:rPr>
      </w:pPr>
      <w:r w:rsidRPr="00C36532">
        <w:rPr>
          <w:color w:val="1C1E29"/>
          <w:lang w:eastAsia="zh-CN"/>
        </w:rPr>
        <w:t>Testing IPC regression</w:t>
      </w:r>
      <w:r w:rsidR="00592E9B" w:rsidRPr="00C36532">
        <w:rPr>
          <w:color w:val="1C1E29"/>
          <w:lang w:eastAsia="zh-CN"/>
        </w:rPr>
        <w:t xml:space="preserve"> under the condition of non-</w:t>
      </w:r>
      <w:r w:rsidR="00DC4C7B" w:rsidRPr="00C36532">
        <w:rPr>
          <w:color w:val="1C1E29"/>
          <w:lang w:eastAsia="zh-CN"/>
        </w:rPr>
        <w:t>normality</w:t>
      </w:r>
      <w:r w:rsidR="00592E9B" w:rsidRPr="00C36532">
        <w:rPr>
          <w:color w:val="1C1E29"/>
          <w:lang w:eastAsia="zh-CN"/>
        </w:rPr>
        <w:t xml:space="preserve"> </w:t>
      </w:r>
      <w:r w:rsidRPr="00C36532">
        <w:rPr>
          <w:color w:val="1C1E29"/>
          <w:lang w:eastAsia="zh-CN"/>
        </w:rPr>
        <w:t xml:space="preserve">using the </w:t>
      </w:r>
      <w:r w:rsidRPr="00C36532">
        <w:rPr>
          <w:i/>
          <w:iCs/>
          <w:color w:val="1C1E29"/>
          <w:lang w:eastAsia="zh-CN"/>
        </w:rPr>
        <w:t>t</w:t>
      </w:r>
      <w:r w:rsidRPr="00C36532">
        <w:rPr>
          <w:color w:val="1C1E29"/>
          <w:lang w:eastAsia="zh-CN"/>
        </w:rPr>
        <w:t xml:space="preserve">-distribution and the exponentially modified Gaussian distribution revealed robust estimates that did not differ visibly from results obtained under normality. One could argue that the distributions used in this simple simulation could have been not extreme enough, however, the </w:t>
      </w:r>
      <w:r w:rsidRPr="00C36532">
        <w:rPr>
          <w:i/>
          <w:iCs/>
          <w:color w:val="1C1E29"/>
          <w:lang w:eastAsia="zh-CN"/>
        </w:rPr>
        <w:t>t</w:t>
      </w:r>
      <w:r w:rsidRPr="00C36532">
        <w:rPr>
          <w:color w:val="1C1E29"/>
          <w:lang w:eastAsia="zh-CN"/>
        </w:rPr>
        <w:t xml:space="preserve">-distributed and the exponentially modified Gaussian data </w:t>
      </w:r>
      <w:r w:rsidR="003B02DD" w:rsidRPr="00C36532">
        <w:rPr>
          <w:color w:val="1C1E29"/>
          <w:lang w:eastAsia="zh-CN"/>
        </w:rPr>
        <w:t>were</w:t>
      </w:r>
      <w:r w:rsidRPr="00C36532">
        <w:rPr>
          <w:color w:val="1C1E29"/>
          <w:lang w:eastAsia="zh-CN"/>
        </w:rPr>
        <w:t xml:space="preserve"> able to distort the type I errors of SEM model trees. Besides non-</w:t>
      </w:r>
      <w:r w:rsidR="0031215E" w:rsidRPr="00C36532">
        <w:rPr>
          <w:color w:val="1C1E29"/>
          <w:lang w:eastAsia="zh-CN"/>
        </w:rPr>
        <w:t>normality</w:t>
      </w:r>
      <w:r w:rsidRPr="00C36532">
        <w:rPr>
          <w:color w:val="1C1E29"/>
          <w:lang w:eastAsia="zh-CN"/>
        </w:rPr>
        <w:t>, using more measurement occasions improved the results for all methods</w:t>
      </w:r>
      <w:r w:rsidR="0009398D" w:rsidRPr="00C36532">
        <w:rPr>
          <w:color w:val="1C1E29"/>
          <w:lang w:eastAsia="zh-CN"/>
        </w:rPr>
        <w:t xml:space="preserve"> under investigation.</w:t>
      </w:r>
      <w:r w:rsidR="00A64F9A" w:rsidRPr="00C36532">
        <w:rPr>
          <w:lang w:eastAsia="zh-CN"/>
        </w:rPr>
        <w:t xml:space="preserve"> </w:t>
      </w:r>
    </w:p>
    <w:sectPr w:rsidR="006D1D49" w:rsidRPr="00C36532" w:rsidSect="00E83B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13AEC" w14:textId="77777777" w:rsidR="00451491" w:rsidRDefault="00451491">
      <w:r>
        <w:separator/>
      </w:r>
    </w:p>
  </w:endnote>
  <w:endnote w:type="continuationSeparator" w:id="0">
    <w:p w14:paraId="4A93B336" w14:textId="77777777" w:rsidR="00451491" w:rsidRDefault="0045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44B1" w14:textId="77777777" w:rsidR="00EB56D5" w:rsidRDefault="00EB56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F3DF" w14:textId="77777777" w:rsidR="00EB56D5" w:rsidRDefault="00EB56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BFE4" w14:textId="77777777" w:rsidR="00EB56D5" w:rsidRDefault="00EB56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1965" w14:textId="77777777" w:rsidR="00451491" w:rsidRDefault="00451491">
      <w:r>
        <w:separator/>
      </w:r>
    </w:p>
  </w:footnote>
  <w:footnote w:type="continuationSeparator" w:id="0">
    <w:p w14:paraId="066B6F9A" w14:textId="77777777" w:rsidR="00451491" w:rsidRDefault="0045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661A" w14:textId="77777777" w:rsidR="00EB56D5" w:rsidRDefault="00EB56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B2C8" w14:textId="6AF11641" w:rsidR="00583355" w:rsidRPr="00EB56D5" w:rsidRDefault="00EB56D5" w:rsidP="00E4793A">
    <w:pPr>
      <w:pStyle w:val="Kopfzeile"/>
      <w:tabs>
        <w:tab w:val="clear" w:pos="8640"/>
        <w:tab w:val="right" w:pos="9180"/>
      </w:tabs>
      <w:jc w:val="left"/>
    </w:pPr>
    <w:r w:rsidRPr="00EB56D5">
      <w:t>ONLINE SUPPLEMENTAL MATERIAL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2A7A" w14:textId="77777777" w:rsidR="00EB56D5" w:rsidRDefault="00EB56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55"/>
    <w:rsid w:val="000002E1"/>
    <w:rsid w:val="00001269"/>
    <w:rsid w:val="00002EB9"/>
    <w:rsid w:val="00003CB5"/>
    <w:rsid w:val="00003CCF"/>
    <w:rsid w:val="00004977"/>
    <w:rsid w:val="000051DB"/>
    <w:rsid w:val="00006F91"/>
    <w:rsid w:val="00010A55"/>
    <w:rsid w:val="0001163B"/>
    <w:rsid w:val="000116F5"/>
    <w:rsid w:val="000138DD"/>
    <w:rsid w:val="00014560"/>
    <w:rsid w:val="0001516E"/>
    <w:rsid w:val="00016D48"/>
    <w:rsid w:val="00016EF9"/>
    <w:rsid w:val="00017E41"/>
    <w:rsid w:val="0002024E"/>
    <w:rsid w:val="00021681"/>
    <w:rsid w:val="000222B8"/>
    <w:rsid w:val="0002345E"/>
    <w:rsid w:val="00023AD7"/>
    <w:rsid w:val="00025074"/>
    <w:rsid w:val="00026252"/>
    <w:rsid w:val="0002645A"/>
    <w:rsid w:val="00026481"/>
    <w:rsid w:val="000265A8"/>
    <w:rsid w:val="00026C30"/>
    <w:rsid w:val="0002767D"/>
    <w:rsid w:val="000327EB"/>
    <w:rsid w:val="000331EA"/>
    <w:rsid w:val="0003571B"/>
    <w:rsid w:val="000411C3"/>
    <w:rsid w:val="00043F08"/>
    <w:rsid w:val="0004592C"/>
    <w:rsid w:val="000504AC"/>
    <w:rsid w:val="00052138"/>
    <w:rsid w:val="00052561"/>
    <w:rsid w:val="00056690"/>
    <w:rsid w:val="00056998"/>
    <w:rsid w:val="00056C46"/>
    <w:rsid w:val="000610F6"/>
    <w:rsid w:val="00061408"/>
    <w:rsid w:val="00063CA7"/>
    <w:rsid w:val="00064B71"/>
    <w:rsid w:val="000665A5"/>
    <w:rsid w:val="00075936"/>
    <w:rsid w:val="00076059"/>
    <w:rsid w:val="00077B50"/>
    <w:rsid w:val="0008199D"/>
    <w:rsid w:val="000851DF"/>
    <w:rsid w:val="0008574C"/>
    <w:rsid w:val="00086A66"/>
    <w:rsid w:val="00090456"/>
    <w:rsid w:val="000913C7"/>
    <w:rsid w:val="000929F2"/>
    <w:rsid w:val="0009398D"/>
    <w:rsid w:val="00093DB8"/>
    <w:rsid w:val="0009570D"/>
    <w:rsid w:val="000A0B24"/>
    <w:rsid w:val="000A2218"/>
    <w:rsid w:val="000A2333"/>
    <w:rsid w:val="000A5028"/>
    <w:rsid w:val="000A5493"/>
    <w:rsid w:val="000A65AD"/>
    <w:rsid w:val="000A758E"/>
    <w:rsid w:val="000A79C7"/>
    <w:rsid w:val="000A7DBD"/>
    <w:rsid w:val="000B0BE1"/>
    <w:rsid w:val="000B11AE"/>
    <w:rsid w:val="000B2A52"/>
    <w:rsid w:val="000B33A3"/>
    <w:rsid w:val="000B3501"/>
    <w:rsid w:val="000B436B"/>
    <w:rsid w:val="000B5586"/>
    <w:rsid w:val="000B5F1D"/>
    <w:rsid w:val="000B77FE"/>
    <w:rsid w:val="000B7CB4"/>
    <w:rsid w:val="000C04EB"/>
    <w:rsid w:val="000C0626"/>
    <w:rsid w:val="000C115A"/>
    <w:rsid w:val="000C1238"/>
    <w:rsid w:val="000C124F"/>
    <w:rsid w:val="000C2C07"/>
    <w:rsid w:val="000C31A2"/>
    <w:rsid w:val="000C3747"/>
    <w:rsid w:val="000C5AEE"/>
    <w:rsid w:val="000D1480"/>
    <w:rsid w:val="000D17E8"/>
    <w:rsid w:val="000D229B"/>
    <w:rsid w:val="000D3892"/>
    <w:rsid w:val="000D3C9D"/>
    <w:rsid w:val="000D4CA9"/>
    <w:rsid w:val="000D5095"/>
    <w:rsid w:val="000D677B"/>
    <w:rsid w:val="000D6E97"/>
    <w:rsid w:val="000E097D"/>
    <w:rsid w:val="000E1D3D"/>
    <w:rsid w:val="000E22FA"/>
    <w:rsid w:val="000E2300"/>
    <w:rsid w:val="000E2B1B"/>
    <w:rsid w:val="000E3CCD"/>
    <w:rsid w:val="000E3FF9"/>
    <w:rsid w:val="000E4E49"/>
    <w:rsid w:val="000E6BAC"/>
    <w:rsid w:val="000E6BED"/>
    <w:rsid w:val="000F0DC7"/>
    <w:rsid w:val="000F0F2D"/>
    <w:rsid w:val="000F1263"/>
    <w:rsid w:val="000F12CA"/>
    <w:rsid w:val="000F20F4"/>
    <w:rsid w:val="000F2A00"/>
    <w:rsid w:val="000F408A"/>
    <w:rsid w:val="000F6486"/>
    <w:rsid w:val="000F7D6C"/>
    <w:rsid w:val="00100F82"/>
    <w:rsid w:val="00101E02"/>
    <w:rsid w:val="0010368F"/>
    <w:rsid w:val="00103739"/>
    <w:rsid w:val="00103B78"/>
    <w:rsid w:val="00106BB9"/>
    <w:rsid w:val="00107D22"/>
    <w:rsid w:val="001109EB"/>
    <w:rsid w:val="0011134D"/>
    <w:rsid w:val="001113C6"/>
    <w:rsid w:val="00112302"/>
    <w:rsid w:val="00112D6C"/>
    <w:rsid w:val="00112D95"/>
    <w:rsid w:val="00113B4E"/>
    <w:rsid w:val="00114CA5"/>
    <w:rsid w:val="00115430"/>
    <w:rsid w:val="00117B5A"/>
    <w:rsid w:val="00117E29"/>
    <w:rsid w:val="001219E8"/>
    <w:rsid w:val="00121B14"/>
    <w:rsid w:val="001227F7"/>
    <w:rsid w:val="0012408C"/>
    <w:rsid w:val="00124975"/>
    <w:rsid w:val="001249A9"/>
    <w:rsid w:val="00125105"/>
    <w:rsid w:val="0012709D"/>
    <w:rsid w:val="00130FA6"/>
    <w:rsid w:val="00131AF3"/>
    <w:rsid w:val="00132A8C"/>
    <w:rsid w:val="00133662"/>
    <w:rsid w:val="00133AD5"/>
    <w:rsid w:val="00133EEA"/>
    <w:rsid w:val="001347C0"/>
    <w:rsid w:val="00135384"/>
    <w:rsid w:val="00136468"/>
    <w:rsid w:val="00136560"/>
    <w:rsid w:val="001375A6"/>
    <w:rsid w:val="0013795A"/>
    <w:rsid w:val="00140AA8"/>
    <w:rsid w:val="00141386"/>
    <w:rsid w:val="001422E8"/>
    <w:rsid w:val="001428A0"/>
    <w:rsid w:val="00142DA0"/>
    <w:rsid w:val="00143095"/>
    <w:rsid w:val="00143A2D"/>
    <w:rsid w:val="0014566B"/>
    <w:rsid w:val="00145EDB"/>
    <w:rsid w:val="0014653D"/>
    <w:rsid w:val="001465BA"/>
    <w:rsid w:val="001469D0"/>
    <w:rsid w:val="00151218"/>
    <w:rsid w:val="00152E8A"/>
    <w:rsid w:val="00153E3E"/>
    <w:rsid w:val="00153EC7"/>
    <w:rsid w:val="001572DD"/>
    <w:rsid w:val="001578B5"/>
    <w:rsid w:val="00157DAB"/>
    <w:rsid w:val="001613CA"/>
    <w:rsid w:val="001623C9"/>
    <w:rsid w:val="00165A5E"/>
    <w:rsid w:val="00166938"/>
    <w:rsid w:val="00167262"/>
    <w:rsid w:val="001715B7"/>
    <w:rsid w:val="001715E3"/>
    <w:rsid w:val="0017474F"/>
    <w:rsid w:val="001803B2"/>
    <w:rsid w:val="001807B4"/>
    <w:rsid w:val="00181B36"/>
    <w:rsid w:val="001829B5"/>
    <w:rsid w:val="00182B1A"/>
    <w:rsid w:val="001833CD"/>
    <w:rsid w:val="001835CE"/>
    <w:rsid w:val="001848E3"/>
    <w:rsid w:val="0018525D"/>
    <w:rsid w:val="00187562"/>
    <w:rsid w:val="001913B0"/>
    <w:rsid w:val="00191EEC"/>
    <w:rsid w:val="001929EA"/>
    <w:rsid w:val="0019315F"/>
    <w:rsid w:val="0019343E"/>
    <w:rsid w:val="0019396D"/>
    <w:rsid w:val="00193A03"/>
    <w:rsid w:val="00193F69"/>
    <w:rsid w:val="00194DAF"/>
    <w:rsid w:val="001959DE"/>
    <w:rsid w:val="00195A65"/>
    <w:rsid w:val="001A0E29"/>
    <w:rsid w:val="001A1305"/>
    <w:rsid w:val="001A232A"/>
    <w:rsid w:val="001A2940"/>
    <w:rsid w:val="001A53D4"/>
    <w:rsid w:val="001A60E6"/>
    <w:rsid w:val="001A6BF0"/>
    <w:rsid w:val="001A7A76"/>
    <w:rsid w:val="001A7F13"/>
    <w:rsid w:val="001B01A7"/>
    <w:rsid w:val="001B0779"/>
    <w:rsid w:val="001B17DC"/>
    <w:rsid w:val="001B1E88"/>
    <w:rsid w:val="001B2E53"/>
    <w:rsid w:val="001B3F38"/>
    <w:rsid w:val="001B6009"/>
    <w:rsid w:val="001B7D89"/>
    <w:rsid w:val="001B7EEB"/>
    <w:rsid w:val="001C038F"/>
    <w:rsid w:val="001C08B6"/>
    <w:rsid w:val="001C17BB"/>
    <w:rsid w:val="001C3E69"/>
    <w:rsid w:val="001C480A"/>
    <w:rsid w:val="001C5819"/>
    <w:rsid w:val="001C60F3"/>
    <w:rsid w:val="001C73EB"/>
    <w:rsid w:val="001D0418"/>
    <w:rsid w:val="001D0EEC"/>
    <w:rsid w:val="001D12D1"/>
    <w:rsid w:val="001D16C7"/>
    <w:rsid w:val="001E0118"/>
    <w:rsid w:val="001E0DC7"/>
    <w:rsid w:val="001E19B9"/>
    <w:rsid w:val="001E33AF"/>
    <w:rsid w:val="001E33CF"/>
    <w:rsid w:val="001E39AA"/>
    <w:rsid w:val="001E5DD1"/>
    <w:rsid w:val="001E6266"/>
    <w:rsid w:val="001E6561"/>
    <w:rsid w:val="001F0C07"/>
    <w:rsid w:val="001F176D"/>
    <w:rsid w:val="001F22C8"/>
    <w:rsid w:val="001F2B5D"/>
    <w:rsid w:val="001F3D1B"/>
    <w:rsid w:val="001F4614"/>
    <w:rsid w:val="001F4B47"/>
    <w:rsid w:val="001F4D2F"/>
    <w:rsid w:val="001F57C4"/>
    <w:rsid w:val="001F64C2"/>
    <w:rsid w:val="001F69F3"/>
    <w:rsid w:val="001F6B8A"/>
    <w:rsid w:val="00200EE1"/>
    <w:rsid w:val="0020243E"/>
    <w:rsid w:val="00202460"/>
    <w:rsid w:val="00202DC5"/>
    <w:rsid w:val="00203D83"/>
    <w:rsid w:val="00205618"/>
    <w:rsid w:val="00205B20"/>
    <w:rsid w:val="00205B67"/>
    <w:rsid w:val="00210676"/>
    <w:rsid w:val="00213510"/>
    <w:rsid w:val="0021478D"/>
    <w:rsid w:val="00215C97"/>
    <w:rsid w:val="0021714B"/>
    <w:rsid w:val="00217E95"/>
    <w:rsid w:val="002207DE"/>
    <w:rsid w:val="00220C1C"/>
    <w:rsid w:val="00221789"/>
    <w:rsid w:val="0022427C"/>
    <w:rsid w:val="0022480F"/>
    <w:rsid w:val="002250FE"/>
    <w:rsid w:val="00226A0C"/>
    <w:rsid w:val="00227A7F"/>
    <w:rsid w:val="00230D8E"/>
    <w:rsid w:val="0023100B"/>
    <w:rsid w:val="00231108"/>
    <w:rsid w:val="00231746"/>
    <w:rsid w:val="0023334D"/>
    <w:rsid w:val="002357E2"/>
    <w:rsid w:val="00235C45"/>
    <w:rsid w:val="00236B1B"/>
    <w:rsid w:val="002406CC"/>
    <w:rsid w:val="00241569"/>
    <w:rsid w:val="00241B96"/>
    <w:rsid w:val="00242D50"/>
    <w:rsid w:val="00243397"/>
    <w:rsid w:val="00243E87"/>
    <w:rsid w:val="00243EB1"/>
    <w:rsid w:val="002444D6"/>
    <w:rsid w:val="00247589"/>
    <w:rsid w:val="00247DA9"/>
    <w:rsid w:val="0025040B"/>
    <w:rsid w:val="00250A69"/>
    <w:rsid w:val="00251A86"/>
    <w:rsid w:val="00252876"/>
    <w:rsid w:val="00253182"/>
    <w:rsid w:val="002534D9"/>
    <w:rsid w:val="002541C8"/>
    <w:rsid w:val="00254D84"/>
    <w:rsid w:val="002555DE"/>
    <w:rsid w:val="002563EC"/>
    <w:rsid w:val="00256FEF"/>
    <w:rsid w:val="00257D02"/>
    <w:rsid w:val="00260536"/>
    <w:rsid w:val="0026193E"/>
    <w:rsid w:val="002632FE"/>
    <w:rsid w:val="00263402"/>
    <w:rsid w:val="00263F91"/>
    <w:rsid w:val="00264004"/>
    <w:rsid w:val="00264DA6"/>
    <w:rsid w:val="002677F3"/>
    <w:rsid w:val="002717E9"/>
    <w:rsid w:val="002732ED"/>
    <w:rsid w:val="00274CB9"/>
    <w:rsid w:val="0027510A"/>
    <w:rsid w:val="00280B01"/>
    <w:rsid w:val="0028130C"/>
    <w:rsid w:val="00282663"/>
    <w:rsid w:val="00282BA1"/>
    <w:rsid w:val="0028331D"/>
    <w:rsid w:val="00284992"/>
    <w:rsid w:val="0028583E"/>
    <w:rsid w:val="00290785"/>
    <w:rsid w:val="002933CA"/>
    <w:rsid w:val="00293BA2"/>
    <w:rsid w:val="00293CF6"/>
    <w:rsid w:val="00294C41"/>
    <w:rsid w:val="002A041C"/>
    <w:rsid w:val="002A11E1"/>
    <w:rsid w:val="002A1C00"/>
    <w:rsid w:val="002A2EC2"/>
    <w:rsid w:val="002A725D"/>
    <w:rsid w:val="002B0649"/>
    <w:rsid w:val="002B1B41"/>
    <w:rsid w:val="002B29A8"/>
    <w:rsid w:val="002B320A"/>
    <w:rsid w:val="002B3949"/>
    <w:rsid w:val="002B3D38"/>
    <w:rsid w:val="002B4D32"/>
    <w:rsid w:val="002B5504"/>
    <w:rsid w:val="002B5A2C"/>
    <w:rsid w:val="002C00D0"/>
    <w:rsid w:val="002C1124"/>
    <w:rsid w:val="002C2698"/>
    <w:rsid w:val="002C35F3"/>
    <w:rsid w:val="002C50A2"/>
    <w:rsid w:val="002C5F03"/>
    <w:rsid w:val="002C6D60"/>
    <w:rsid w:val="002D3056"/>
    <w:rsid w:val="002D5280"/>
    <w:rsid w:val="002D5294"/>
    <w:rsid w:val="002D552D"/>
    <w:rsid w:val="002D66CA"/>
    <w:rsid w:val="002D6DE4"/>
    <w:rsid w:val="002D7AEB"/>
    <w:rsid w:val="002E01E5"/>
    <w:rsid w:val="002E0D4D"/>
    <w:rsid w:val="002E1190"/>
    <w:rsid w:val="002E1AD8"/>
    <w:rsid w:val="002F2100"/>
    <w:rsid w:val="002F45E8"/>
    <w:rsid w:val="002F59A0"/>
    <w:rsid w:val="002F78E6"/>
    <w:rsid w:val="002F7BAA"/>
    <w:rsid w:val="0030096A"/>
    <w:rsid w:val="00302299"/>
    <w:rsid w:val="003023AE"/>
    <w:rsid w:val="00302B92"/>
    <w:rsid w:val="003037E1"/>
    <w:rsid w:val="003070AB"/>
    <w:rsid w:val="00307A65"/>
    <w:rsid w:val="00307D39"/>
    <w:rsid w:val="003101E0"/>
    <w:rsid w:val="00310492"/>
    <w:rsid w:val="00310495"/>
    <w:rsid w:val="0031215E"/>
    <w:rsid w:val="00312388"/>
    <w:rsid w:val="00314B6F"/>
    <w:rsid w:val="00316B92"/>
    <w:rsid w:val="00317FFA"/>
    <w:rsid w:val="003223AB"/>
    <w:rsid w:val="00324A2F"/>
    <w:rsid w:val="00324D9E"/>
    <w:rsid w:val="00326981"/>
    <w:rsid w:val="00326C10"/>
    <w:rsid w:val="00332E10"/>
    <w:rsid w:val="003340A6"/>
    <w:rsid w:val="00334CA1"/>
    <w:rsid w:val="00335D5C"/>
    <w:rsid w:val="0034275B"/>
    <w:rsid w:val="00343171"/>
    <w:rsid w:val="00344479"/>
    <w:rsid w:val="003455ED"/>
    <w:rsid w:val="00346774"/>
    <w:rsid w:val="00346B0B"/>
    <w:rsid w:val="00346FFB"/>
    <w:rsid w:val="003502FF"/>
    <w:rsid w:val="00351265"/>
    <w:rsid w:val="00352654"/>
    <w:rsid w:val="003542B0"/>
    <w:rsid w:val="0035558F"/>
    <w:rsid w:val="003564FF"/>
    <w:rsid w:val="00356EB2"/>
    <w:rsid w:val="00356FF4"/>
    <w:rsid w:val="003628A5"/>
    <w:rsid w:val="00362DFC"/>
    <w:rsid w:val="003661EF"/>
    <w:rsid w:val="003668AE"/>
    <w:rsid w:val="00366AD0"/>
    <w:rsid w:val="00366F9E"/>
    <w:rsid w:val="00367B3F"/>
    <w:rsid w:val="00367C68"/>
    <w:rsid w:val="003702A9"/>
    <w:rsid w:val="003703E3"/>
    <w:rsid w:val="00371A20"/>
    <w:rsid w:val="0037229A"/>
    <w:rsid w:val="00372CC2"/>
    <w:rsid w:val="003750A7"/>
    <w:rsid w:val="0038008F"/>
    <w:rsid w:val="00380216"/>
    <w:rsid w:val="0038042A"/>
    <w:rsid w:val="003806B8"/>
    <w:rsid w:val="00380EB2"/>
    <w:rsid w:val="00381E0E"/>
    <w:rsid w:val="003856E1"/>
    <w:rsid w:val="00385E02"/>
    <w:rsid w:val="003917AD"/>
    <w:rsid w:val="00391D6D"/>
    <w:rsid w:val="003924A1"/>
    <w:rsid w:val="003927D1"/>
    <w:rsid w:val="00393FF1"/>
    <w:rsid w:val="00396099"/>
    <w:rsid w:val="0039727B"/>
    <w:rsid w:val="003A0E64"/>
    <w:rsid w:val="003A20AE"/>
    <w:rsid w:val="003A4064"/>
    <w:rsid w:val="003A5905"/>
    <w:rsid w:val="003A7ACD"/>
    <w:rsid w:val="003A7D29"/>
    <w:rsid w:val="003B02DD"/>
    <w:rsid w:val="003B055E"/>
    <w:rsid w:val="003B1309"/>
    <w:rsid w:val="003B3142"/>
    <w:rsid w:val="003B5070"/>
    <w:rsid w:val="003B5392"/>
    <w:rsid w:val="003B5541"/>
    <w:rsid w:val="003B5842"/>
    <w:rsid w:val="003B58E3"/>
    <w:rsid w:val="003B627E"/>
    <w:rsid w:val="003B72E2"/>
    <w:rsid w:val="003B740E"/>
    <w:rsid w:val="003C02B0"/>
    <w:rsid w:val="003C1D1D"/>
    <w:rsid w:val="003C518A"/>
    <w:rsid w:val="003C5FF2"/>
    <w:rsid w:val="003C66FB"/>
    <w:rsid w:val="003D120A"/>
    <w:rsid w:val="003D191B"/>
    <w:rsid w:val="003D290F"/>
    <w:rsid w:val="003D2E9F"/>
    <w:rsid w:val="003D3DA9"/>
    <w:rsid w:val="003D4FB5"/>
    <w:rsid w:val="003D7981"/>
    <w:rsid w:val="003D7B49"/>
    <w:rsid w:val="003E0440"/>
    <w:rsid w:val="003E1F21"/>
    <w:rsid w:val="003E572D"/>
    <w:rsid w:val="003E6231"/>
    <w:rsid w:val="003F0D24"/>
    <w:rsid w:val="003F143C"/>
    <w:rsid w:val="003F3531"/>
    <w:rsid w:val="003F4461"/>
    <w:rsid w:val="003F4BA8"/>
    <w:rsid w:val="003F4C05"/>
    <w:rsid w:val="003F54B9"/>
    <w:rsid w:val="003F58EB"/>
    <w:rsid w:val="003F6427"/>
    <w:rsid w:val="003F766A"/>
    <w:rsid w:val="003F7D92"/>
    <w:rsid w:val="0040030F"/>
    <w:rsid w:val="00400D02"/>
    <w:rsid w:val="00401964"/>
    <w:rsid w:val="0040350B"/>
    <w:rsid w:val="00404E10"/>
    <w:rsid w:val="00410BC4"/>
    <w:rsid w:val="004114B8"/>
    <w:rsid w:val="004115D8"/>
    <w:rsid w:val="00411ADE"/>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337E"/>
    <w:rsid w:val="00433F95"/>
    <w:rsid w:val="00434090"/>
    <w:rsid w:val="004344FC"/>
    <w:rsid w:val="00434894"/>
    <w:rsid w:val="00434E15"/>
    <w:rsid w:val="004364F5"/>
    <w:rsid w:val="00436A25"/>
    <w:rsid w:val="004412E9"/>
    <w:rsid w:val="00441E22"/>
    <w:rsid w:val="004422CB"/>
    <w:rsid w:val="00443C38"/>
    <w:rsid w:val="00444937"/>
    <w:rsid w:val="00444BE4"/>
    <w:rsid w:val="00445485"/>
    <w:rsid w:val="004456F3"/>
    <w:rsid w:val="004467F9"/>
    <w:rsid w:val="00447A88"/>
    <w:rsid w:val="0045053A"/>
    <w:rsid w:val="00450B29"/>
    <w:rsid w:val="00450D72"/>
    <w:rsid w:val="00451491"/>
    <w:rsid w:val="0045274D"/>
    <w:rsid w:val="00453DAE"/>
    <w:rsid w:val="004548B3"/>
    <w:rsid w:val="004560C2"/>
    <w:rsid w:val="00456F35"/>
    <w:rsid w:val="00461141"/>
    <w:rsid w:val="004615FC"/>
    <w:rsid w:val="00461BDD"/>
    <w:rsid w:val="0046555E"/>
    <w:rsid w:val="00465DD4"/>
    <w:rsid w:val="00466291"/>
    <w:rsid w:val="0046695C"/>
    <w:rsid w:val="0047066E"/>
    <w:rsid w:val="00472539"/>
    <w:rsid w:val="004730EE"/>
    <w:rsid w:val="004737A4"/>
    <w:rsid w:val="00475E2F"/>
    <w:rsid w:val="004760B1"/>
    <w:rsid w:val="00477D15"/>
    <w:rsid w:val="00477E50"/>
    <w:rsid w:val="00480792"/>
    <w:rsid w:val="0048186E"/>
    <w:rsid w:val="0048205C"/>
    <w:rsid w:val="00482160"/>
    <w:rsid w:val="004821B0"/>
    <w:rsid w:val="00482BF1"/>
    <w:rsid w:val="00483953"/>
    <w:rsid w:val="0048414B"/>
    <w:rsid w:val="004854AF"/>
    <w:rsid w:val="004860DD"/>
    <w:rsid w:val="00486FAC"/>
    <w:rsid w:val="00487FCF"/>
    <w:rsid w:val="004904CA"/>
    <w:rsid w:val="00490B54"/>
    <w:rsid w:val="00491993"/>
    <w:rsid w:val="004929A8"/>
    <w:rsid w:val="00492FB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529"/>
    <w:rsid w:val="004C1B4D"/>
    <w:rsid w:val="004C2710"/>
    <w:rsid w:val="004C3556"/>
    <w:rsid w:val="004C5AB5"/>
    <w:rsid w:val="004C6259"/>
    <w:rsid w:val="004C6545"/>
    <w:rsid w:val="004C659D"/>
    <w:rsid w:val="004C6C55"/>
    <w:rsid w:val="004C7FA4"/>
    <w:rsid w:val="004D0815"/>
    <w:rsid w:val="004D16E1"/>
    <w:rsid w:val="004D1A35"/>
    <w:rsid w:val="004D1DC6"/>
    <w:rsid w:val="004D20BC"/>
    <w:rsid w:val="004D2247"/>
    <w:rsid w:val="004D3C23"/>
    <w:rsid w:val="004D4052"/>
    <w:rsid w:val="004D42A0"/>
    <w:rsid w:val="004D43D5"/>
    <w:rsid w:val="004D5245"/>
    <w:rsid w:val="004D53E6"/>
    <w:rsid w:val="004D7834"/>
    <w:rsid w:val="004E0CD3"/>
    <w:rsid w:val="004E3DC3"/>
    <w:rsid w:val="004E3E6F"/>
    <w:rsid w:val="004E400C"/>
    <w:rsid w:val="004E47F8"/>
    <w:rsid w:val="004E4DDE"/>
    <w:rsid w:val="004E62EC"/>
    <w:rsid w:val="004F1549"/>
    <w:rsid w:val="004F205E"/>
    <w:rsid w:val="004F518B"/>
    <w:rsid w:val="004F75DD"/>
    <w:rsid w:val="005003AC"/>
    <w:rsid w:val="005012DC"/>
    <w:rsid w:val="00501549"/>
    <w:rsid w:val="00501EE0"/>
    <w:rsid w:val="00503551"/>
    <w:rsid w:val="00504F0F"/>
    <w:rsid w:val="00506386"/>
    <w:rsid w:val="00506E31"/>
    <w:rsid w:val="0050751E"/>
    <w:rsid w:val="00507C88"/>
    <w:rsid w:val="00507D3D"/>
    <w:rsid w:val="005127F1"/>
    <w:rsid w:val="00513092"/>
    <w:rsid w:val="00513E19"/>
    <w:rsid w:val="005157B6"/>
    <w:rsid w:val="00515DA6"/>
    <w:rsid w:val="00516982"/>
    <w:rsid w:val="005207DF"/>
    <w:rsid w:val="00520BCB"/>
    <w:rsid w:val="005210E1"/>
    <w:rsid w:val="00522F4F"/>
    <w:rsid w:val="005245D2"/>
    <w:rsid w:val="005248DE"/>
    <w:rsid w:val="00526C8A"/>
    <w:rsid w:val="0052716B"/>
    <w:rsid w:val="0053010D"/>
    <w:rsid w:val="005303CE"/>
    <w:rsid w:val="00530C06"/>
    <w:rsid w:val="00534783"/>
    <w:rsid w:val="00535335"/>
    <w:rsid w:val="00535724"/>
    <w:rsid w:val="005357DC"/>
    <w:rsid w:val="00536114"/>
    <w:rsid w:val="005367B0"/>
    <w:rsid w:val="00536F46"/>
    <w:rsid w:val="0053775F"/>
    <w:rsid w:val="00541E84"/>
    <w:rsid w:val="00542923"/>
    <w:rsid w:val="00542C2B"/>
    <w:rsid w:val="005433B8"/>
    <w:rsid w:val="00544CC2"/>
    <w:rsid w:val="005451B2"/>
    <w:rsid w:val="00545442"/>
    <w:rsid w:val="00545489"/>
    <w:rsid w:val="00546850"/>
    <w:rsid w:val="00547AD9"/>
    <w:rsid w:val="00550051"/>
    <w:rsid w:val="0055012B"/>
    <w:rsid w:val="00551078"/>
    <w:rsid w:val="00551EDF"/>
    <w:rsid w:val="005527C6"/>
    <w:rsid w:val="00553D6C"/>
    <w:rsid w:val="00553F3F"/>
    <w:rsid w:val="0055651C"/>
    <w:rsid w:val="00556798"/>
    <w:rsid w:val="005574F6"/>
    <w:rsid w:val="00561675"/>
    <w:rsid w:val="005618CC"/>
    <w:rsid w:val="00562183"/>
    <w:rsid w:val="005624B8"/>
    <w:rsid w:val="005625DE"/>
    <w:rsid w:val="00564990"/>
    <w:rsid w:val="005667BC"/>
    <w:rsid w:val="0056697E"/>
    <w:rsid w:val="005677DE"/>
    <w:rsid w:val="00570484"/>
    <w:rsid w:val="00570BBB"/>
    <w:rsid w:val="00571F52"/>
    <w:rsid w:val="005723F6"/>
    <w:rsid w:val="00573221"/>
    <w:rsid w:val="0057490B"/>
    <w:rsid w:val="00574BE5"/>
    <w:rsid w:val="00574F30"/>
    <w:rsid w:val="00575252"/>
    <w:rsid w:val="005763E2"/>
    <w:rsid w:val="00576A6A"/>
    <w:rsid w:val="0058064C"/>
    <w:rsid w:val="0058089E"/>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286B"/>
    <w:rsid w:val="00592E9B"/>
    <w:rsid w:val="0059450A"/>
    <w:rsid w:val="005957D5"/>
    <w:rsid w:val="00596AB0"/>
    <w:rsid w:val="005A082F"/>
    <w:rsid w:val="005A0C01"/>
    <w:rsid w:val="005A1102"/>
    <w:rsid w:val="005A1A4D"/>
    <w:rsid w:val="005A1C16"/>
    <w:rsid w:val="005A209B"/>
    <w:rsid w:val="005A3932"/>
    <w:rsid w:val="005A4A81"/>
    <w:rsid w:val="005A4B8E"/>
    <w:rsid w:val="005A54BB"/>
    <w:rsid w:val="005A7210"/>
    <w:rsid w:val="005A725A"/>
    <w:rsid w:val="005A7777"/>
    <w:rsid w:val="005A7EDF"/>
    <w:rsid w:val="005B1341"/>
    <w:rsid w:val="005B1775"/>
    <w:rsid w:val="005B1C63"/>
    <w:rsid w:val="005B263F"/>
    <w:rsid w:val="005B3C00"/>
    <w:rsid w:val="005B3E3B"/>
    <w:rsid w:val="005B6840"/>
    <w:rsid w:val="005B6E9C"/>
    <w:rsid w:val="005B6F41"/>
    <w:rsid w:val="005C0087"/>
    <w:rsid w:val="005C230C"/>
    <w:rsid w:val="005C29BD"/>
    <w:rsid w:val="005C34CA"/>
    <w:rsid w:val="005C36C7"/>
    <w:rsid w:val="005C3849"/>
    <w:rsid w:val="005C7572"/>
    <w:rsid w:val="005C7ACE"/>
    <w:rsid w:val="005C7C84"/>
    <w:rsid w:val="005D02DA"/>
    <w:rsid w:val="005D116B"/>
    <w:rsid w:val="005D26D7"/>
    <w:rsid w:val="005D3B72"/>
    <w:rsid w:val="005D71C4"/>
    <w:rsid w:val="005D77F6"/>
    <w:rsid w:val="005E02FA"/>
    <w:rsid w:val="005E2670"/>
    <w:rsid w:val="005E3E8A"/>
    <w:rsid w:val="005E3F16"/>
    <w:rsid w:val="005E4427"/>
    <w:rsid w:val="005E6193"/>
    <w:rsid w:val="005E6C90"/>
    <w:rsid w:val="005F0D7E"/>
    <w:rsid w:val="005F1FC7"/>
    <w:rsid w:val="005F207E"/>
    <w:rsid w:val="00600A2C"/>
    <w:rsid w:val="00600AB7"/>
    <w:rsid w:val="00602551"/>
    <w:rsid w:val="00603F8B"/>
    <w:rsid w:val="00604CCB"/>
    <w:rsid w:val="00605D65"/>
    <w:rsid w:val="0060726A"/>
    <w:rsid w:val="00607392"/>
    <w:rsid w:val="006073BF"/>
    <w:rsid w:val="00610A54"/>
    <w:rsid w:val="006113C1"/>
    <w:rsid w:val="006118B2"/>
    <w:rsid w:val="00612ABA"/>
    <w:rsid w:val="0061777C"/>
    <w:rsid w:val="00617A3B"/>
    <w:rsid w:val="00620AE6"/>
    <w:rsid w:val="00621CB6"/>
    <w:rsid w:val="00621CF4"/>
    <w:rsid w:val="00622127"/>
    <w:rsid w:val="00625146"/>
    <w:rsid w:val="00626042"/>
    <w:rsid w:val="006262CA"/>
    <w:rsid w:val="00627213"/>
    <w:rsid w:val="0062736F"/>
    <w:rsid w:val="006273D5"/>
    <w:rsid w:val="00627577"/>
    <w:rsid w:val="00627EFE"/>
    <w:rsid w:val="00630B2F"/>
    <w:rsid w:val="0063259E"/>
    <w:rsid w:val="0063292C"/>
    <w:rsid w:val="00633C5B"/>
    <w:rsid w:val="00634CEA"/>
    <w:rsid w:val="00635456"/>
    <w:rsid w:val="006362E2"/>
    <w:rsid w:val="0063653E"/>
    <w:rsid w:val="00636A9A"/>
    <w:rsid w:val="00641603"/>
    <w:rsid w:val="00642752"/>
    <w:rsid w:val="00642908"/>
    <w:rsid w:val="00646B24"/>
    <w:rsid w:val="006475DD"/>
    <w:rsid w:val="00650B3E"/>
    <w:rsid w:val="00653057"/>
    <w:rsid w:val="00653595"/>
    <w:rsid w:val="0065370D"/>
    <w:rsid w:val="00653CED"/>
    <w:rsid w:val="00655F3A"/>
    <w:rsid w:val="006562AE"/>
    <w:rsid w:val="006601DA"/>
    <w:rsid w:val="00660BAA"/>
    <w:rsid w:val="00661401"/>
    <w:rsid w:val="0066156E"/>
    <w:rsid w:val="00661CA4"/>
    <w:rsid w:val="006621AD"/>
    <w:rsid w:val="00662978"/>
    <w:rsid w:val="00662BCE"/>
    <w:rsid w:val="00662C64"/>
    <w:rsid w:val="006640B8"/>
    <w:rsid w:val="006658AB"/>
    <w:rsid w:val="00667C5F"/>
    <w:rsid w:val="00670E7D"/>
    <w:rsid w:val="00671324"/>
    <w:rsid w:val="006748D3"/>
    <w:rsid w:val="006768A0"/>
    <w:rsid w:val="00677068"/>
    <w:rsid w:val="006834B7"/>
    <w:rsid w:val="00685108"/>
    <w:rsid w:val="0068539E"/>
    <w:rsid w:val="00685C96"/>
    <w:rsid w:val="00686391"/>
    <w:rsid w:val="00686954"/>
    <w:rsid w:val="00687552"/>
    <w:rsid w:val="00691F9A"/>
    <w:rsid w:val="006921F8"/>
    <w:rsid w:val="00692230"/>
    <w:rsid w:val="0069249A"/>
    <w:rsid w:val="00692612"/>
    <w:rsid w:val="00693E11"/>
    <w:rsid w:val="0069422D"/>
    <w:rsid w:val="00694857"/>
    <w:rsid w:val="00695DC1"/>
    <w:rsid w:val="006975AE"/>
    <w:rsid w:val="00697727"/>
    <w:rsid w:val="00697BAC"/>
    <w:rsid w:val="00697F98"/>
    <w:rsid w:val="006A0CFB"/>
    <w:rsid w:val="006A142E"/>
    <w:rsid w:val="006A4251"/>
    <w:rsid w:val="006A7153"/>
    <w:rsid w:val="006A71E3"/>
    <w:rsid w:val="006B0803"/>
    <w:rsid w:val="006B2517"/>
    <w:rsid w:val="006B2E1F"/>
    <w:rsid w:val="006B3206"/>
    <w:rsid w:val="006B34CA"/>
    <w:rsid w:val="006B5E7D"/>
    <w:rsid w:val="006B676A"/>
    <w:rsid w:val="006C0016"/>
    <w:rsid w:val="006C0422"/>
    <w:rsid w:val="006C1351"/>
    <w:rsid w:val="006C1E10"/>
    <w:rsid w:val="006C28E5"/>
    <w:rsid w:val="006C31A4"/>
    <w:rsid w:val="006C4292"/>
    <w:rsid w:val="006C4768"/>
    <w:rsid w:val="006C5924"/>
    <w:rsid w:val="006C77F7"/>
    <w:rsid w:val="006C7DCF"/>
    <w:rsid w:val="006D0E79"/>
    <w:rsid w:val="006D109C"/>
    <w:rsid w:val="006D1D49"/>
    <w:rsid w:val="006D22D2"/>
    <w:rsid w:val="006D26D7"/>
    <w:rsid w:val="006D2757"/>
    <w:rsid w:val="006D2869"/>
    <w:rsid w:val="006D3CBF"/>
    <w:rsid w:val="006D3F51"/>
    <w:rsid w:val="006D515D"/>
    <w:rsid w:val="006D59FE"/>
    <w:rsid w:val="006D6794"/>
    <w:rsid w:val="006D7C12"/>
    <w:rsid w:val="006D7EAC"/>
    <w:rsid w:val="006E24FA"/>
    <w:rsid w:val="006E295C"/>
    <w:rsid w:val="006E4527"/>
    <w:rsid w:val="006E4C0A"/>
    <w:rsid w:val="006E6B9A"/>
    <w:rsid w:val="006F14DE"/>
    <w:rsid w:val="006F1BBD"/>
    <w:rsid w:val="006F249A"/>
    <w:rsid w:val="006F2A19"/>
    <w:rsid w:val="006F2D86"/>
    <w:rsid w:val="006F2F5C"/>
    <w:rsid w:val="006F3316"/>
    <w:rsid w:val="006F3833"/>
    <w:rsid w:val="006F5977"/>
    <w:rsid w:val="006F5F61"/>
    <w:rsid w:val="006F6E8C"/>
    <w:rsid w:val="006F6F7C"/>
    <w:rsid w:val="006F796E"/>
    <w:rsid w:val="0070250E"/>
    <w:rsid w:val="00704DC1"/>
    <w:rsid w:val="00706D88"/>
    <w:rsid w:val="00707E1B"/>
    <w:rsid w:val="00710C75"/>
    <w:rsid w:val="0071163D"/>
    <w:rsid w:val="007119C4"/>
    <w:rsid w:val="00711BFC"/>
    <w:rsid w:val="007136FE"/>
    <w:rsid w:val="00714CE7"/>
    <w:rsid w:val="00714F5F"/>
    <w:rsid w:val="007159C2"/>
    <w:rsid w:val="00715EFA"/>
    <w:rsid w:val="00720AC7"/>
    <w:rsid w:val="00721040"/>
    <w:rsid w:val="007212A5"/>
    <w:rsid w:val="00723405"/>
    <w:rsid w:val="00724768"/>
    <w:rsid w:val="00724CC3"/>
    <w:rsid w:val="00724CD3"/>
    <w:rsid w:val="00725718"/>
    <w:rsid w:val="0072782D"/>
    <w:rsid w:val="00730C96"/>
    <w:rsid w:val="007328F4"/>
    <w:rsid w:val="00733193"/>
    <w:rsid w:val="00733D50"/>
    <w:rsid w:val="0073402C"/>
    <w:rsid w:val="0073413F"/>
    <w:rsid w:val="0073414C"/>
    <w:rsid w:val="0073437A"/>
    <w:rsid w:val="00735014"/>
    <w:rsid w:val="0073508E"/>
    <w:rsid w:val="00735CF9"/>
    <w:rsid w:val="00736964"/>
    <w:rsid w:val="00736DFE"/>
    <w:rsid w:val="00737B2A"/>
    <w:rsid w:val="00740713"/>
    <w:rsid w:val="00743392"/>
    <w:rsid w:val="00746248"/>
    <w:rsid w:val="00750EBB"/>
    <w:rsid w:val="00750F1B"/>
    <w:rsid w:val="00751B73"/>
    <w:rsid w:val="007533E0"/>
    <w:rsid w:val="00753AC0"/>
    <w:rsid w:val="00754A39"/>
    <w:rsid w:val="0075574D"/>
    <w:rsid w:val="007577F7"/>
    <w:rsid w:val="00757BAC"/>
    <w:rsid w:val="00760290"/>
    <w:rsid w:val="0076076F"/>
    <w:rsid w:val="00760BEA"/>
    <w:rsid w:val="00761C7C"/>
    <w:rsid w:val="00761D78"/>
    <w:rsid w:val="00762236"/>
    <w:rsid w:val="007623FE"/>
    <w:rsid w:val="00762DDF"/>
    <w:rsid w:val="00763F6B"/>
    <w:rsid w:val="00765A35"/>
    <w:rsid w:val="00765C9E"/>
    <w:rsid w:val="00766EE6"/>
    <w:rsid w:val="0076798C"/>
    <w:rsid w:val="00767D69"/>
    <w:rsid w:val="007705C5"/>
    <w:rsid w:val="00772B01"/>
    <w:rsid w:val="007736A9"/>
    <w:rsid w:val="00773935"/>
    <w:rsid w:val="00774559"/>
    <w:rsid w:val="007753A2"/>
    <w:rsid w:val="0077626D"/>
    <w:rsid w:val="0077710D"/>
    <w:rsid w:val="00781F5E"/>
    <w:rsid w:val="00782235"/>
    <w:rsid w:val="00782441"/>
    <w:rsid w:val="007838A3"/>
    <w:rsid w:val="00784501"/>
    <w:rsid w:val="00785984"/>
    <w:rsid w:val="007859F2"/>
    <w:rsid w:val="00785D1A"/>
    <w:rsid w:val="007862AA"/>
    <w:rsid w:val="00786700"/>
    <w:rsid w:val="0078787B"/>
    <w:rsid w:val="007913A4"/>
    <w:rsid w:val="007931E8"/>
    <w:rsid w:val="007949F2"/>
    <w:rsid w:val="007950C4"/>
    <w:rsid w:val="00795D67"/>
    <w:rsid w:val="007A1644"/>
    <w:rsid w:val="007A183D"/>
    <w:rsid w:val="007A2DA1"/>
    <w:rsid w:val="007A2F57"/>
    <w:rsid w:val="007A41D5"/>
    <w:rsid w:val="007A46B6"/>
    <w:rsid w:val="007A4E8D"/>
    <w:rsid w:val="007A5727"/>
    <w:rsid w:val="007A65CA"/>
    <w:rsid w:val="007B0EE4"/>
    <w:rsid w:val="007B16A5"/>
    <w:rsid w:val="007B1C99"/>
    <w:rsid w:val="007B2D5D"/>
    <w:rsid w:val="007B404C"/>
    <w:rsid w:val="007B4889"/>
    <w:rsid w:val="007B4930"/>
    <w:rsid w:val="007B6ED5"/>
    <w:rsid w:val="007C0F28"/>
    <w:rsid w:val="007C1B67"/>
    <w:rsid w:val="007C45B2"/>
    <w:rsid w:val="007C50A7"/>
    <w:rsid w:val="007D1915"/>
    <w:rsid w:val="007D1DE0"/>
    <w:rsid w:val="007D29AE"/>
    <w:rsid w:val="007D647F"/>
    <w:rsid w:val="007D6BF4"/>
    <w:rsid w:val="007D79DD"/>
    <w:rsid w:val="007D7C02"/>
    <w:rsid w:val="007E3CC3"/>
    <w:rsid w:val="007E4EEE"/>
    <w:rsid w:val="007E5356"/>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19FB"/>
    <w:rsid w:val="00802CAC"/>
    <w:rsid w:val="0080327E"/>
    <w:rsid w:val="00804295"/>
    <w:rsid w:val="00804FB2"/>
    <w:rsid w:val="008051E1"/>
    <w:rsid w:val="00805EC8"/>
    <w:rsid w:val="008064A6"/>
    <w:rsid w:val="0080677C"/>
    <w:rsid w:val="00806C04"/>
    <w:rsid w:val="00807D6F"/>
    <w:rsid w:val="008105F5"/>
    <w:rsid w:val="008109F2"/>
    <w:rsid w:val="00811146"/>
    <w:rsid w:val="00812F4D"/>
    <w:rsid w:val="00813B91"/>
    <w:rsid w:val="0081429D"/>
    <w:rsid w:val="00815E0B"/>
    <w:rsid w:val="00820F77"/>
    <w:rsid w:val="0082101F"/>
    <w:rsid w:val="00822414"/>
    <w:rsid w:val="008225B6"/>
    <w:rsid w:val="00825D0A"/>
    <w:rsid w:val="00825DFF"/>
    <w:rsid w:val="00826615"/>
    <w:rsid w:val="0083136F"/>
    <w:rsid w:val="008318EF"/>
    <w:rsid w:val="00835547"/>
    <w:rsid w:val="0083609A"/>
    <w:rsid w:val="0083702B"/>
    <w:rsid w:val="00841408"/>
    <w:rsid w:val="00842E3B"/>
    <w:rsid w:val="00846577"/>
    <w:rsid w:val="00851A78"/>
    <w:rsid w:val="00852DFD"/>
    <w:rsid w:val="00853D28"/>
    <w:rsid w:val="00857AB5"/>
    <w:rsid w:val="00860411"/>
    <w:rsid w:val="00860D89"/>
    <w:rsid w:val="00862681"/>
    <w:rsid w:val="00863B1E"/>
    <w:rsid w:val="00863E92"/>
    <w:rsid w:val="00864763"/>
    <w:rsid w:val="00866AC4"/>
    <w:rsid w:val="00866C6D"/>
    <w:rsid w:val="00866F18"/>
    <w:rsid w:val="00867C71"/>
    <w:rsid w:val="008703E2"/>
    <w:rsid w:val="008705B2"/>
    <w:rsid w:val="008706D6"/>
    <w:rsid w:val="00870D6E"/>
    <w:rsid w:val="008720DB"/>
    <w:rsid w:val="00872AC5"/>
    <w:rsid w:val="00880089"/>
    <w:rsid w:val="00880A8A"/>
    <w:rsid w:val="008813F0"/>
    <w:rsid w:val="00881490"/>
    <w:rsid w:val="008814BB"/>
    <w:rsid w:val="00881BE8"/>
    <w:rsid w:val="00881F14"/>
    <w:rsid w:val="00882289"/>
    <w:rsid w:val="00882749"/>
    <w:rsid w:val="008839B7"/>
    <w:rsid w:val="008843E3"/>
    <w:rsid w:val="008843E7"/>
    <w:rsid w:val="008848E4"/>
    <w:rsid w:val="00884F00"/>
    <w:rsid w:val="0088656A"/>
    <w:rsid w:val="008867FF"/>
    <w:rsid w:val="008870F2"/>
    <w:rsid w:val="00887378"/>
    <w:rsid w:val="00890D12"/>
    <w:rsid w:val="00890FB7"/>
    <w:rsid w:val="008920B9"/>
    <w:rsid w:val="00892727"/>
    <w:rsid w:val="00894019"/>
    <w:rsid w:val="00894AFD"/>
    <w:rsid w:val="00896C93"/>
    <w:rsid w:val="00897090"/>
    <w:rsid w:val="00897E75"/>
    <w:rsid w:val="008A07AA"/>
    <w:rsid w:val="008A120C"/>
    <w:rsid w:val="008A1980"/>
    <w:rsid w:val="008A1CF8"/>
    <w:rsid w:val="008A2137"/>
    <w:rsid w:val="008A2FFC"/>
    <w:rsid w:val="008A320E"/>
    <w:rsid w:val="008A35C8"/>
    <w:rsid w:val="008A4A4B"/>
    <w:rsid w:val="008A5B20"/>
    <w:rsid w:val="008A62C8"/>
    <w:rsid w:val="008A63A8"/>
    <w:rsid w:val="008A67DB"/>
    <w:rsid w:val="008A7038"/>
    <w:rsid w:val="008A7D3F"/>
    <w:rsid w:val="008B1695"/>
    <w:rsid w:val="008B198C"/>
    <w:rsid w:val="008B2997"/>
    <w:rsid w:val="008B3098"/>
    <w:rsid w:val="008B4392"/>
    <w:rsid w:val="008B567D"/>
    <w:rsid w:val="008C1D97"/>
    <w:rsid w:val="008C1F52"/>
    <w:rsid w:val="008C22D1"/>
    <w:rsid w:val="008C3268"/>
    <w:rsid w:val="008C6F9A"/>
    <w:rsid w:val="008C7329"/>
    <w:rsid w:val="008C7371"/>
    <w:rsid w:val="008D0417"/>
    <w:rsid w:val="008D059A"/>
    <w:rsid w:val="008D2850"/>
    <w:rsid w:val="008D5177"/>
    <w:rsid w:val="008D5471"/>
    <w:rsid w:val="008D560E"/>
    <w:rsid w:val="008D575D"/>
    <w:rsid w:val="008D5C89"/>
    <w:rsid w:val="008D75D9"/>
    <w:rsid w:val="008D7CB1"/>
    <w:rsid w:val="008E129C"/>
    <w:rsid w:val="008E26DC"/>
    <w:rsid w:val="008E42F0"/>
    <w:rsid w:val="008E544C"/>
    <w:rsid w:val="008E619E"/>
    <w:rsid w:val="008E6AE2"/>
    <w:rsid w:val="008E7CFB"/>
    <w:rsid w:val="008F00A0"/>
    <w:rsid w:val="008F0866"/>
    <w:rsid w:val="008F10AF"/>
    <w:rsid w:val="008F1517"/>
    <w:rsid w:val="008F1980"/>
    <w:rsid w:val="008F2807"/>
    <w:rsid w:val="008F3CCD"/>
    <w:rsid w:val="008F3D89"/>
    <w:rsid w:val="008F46C2"/>
    <w:rsid w:val="008F5728"/>
    <w:rsid w:val="008F6E75"/>
    <w:rsid w:val="008F783C"/>
    <w:rsid w:val="00903CE3"/>
    <w:rsid w:val="009040CB"/>
    <w:rsid w:val="009041BA"/>
    <w:rsid w:val="009041C9"/>
    <w:rsid w:val="00905A62"/>
    <w:rsid w:val="00910614"/>
    <w:rsid w:val="009112E6"/>
    <w:rsid w:val="00911A2D"/>
    <w:rsid w:val="00911D2D"/>
    <w:rsid w:val="00912026"/>
    <w:rsid w:val="0091211F"/>
    <w:rsid w:val="009132BC"/>
    <w:rsid w:val="00913A66"/>
    <w:rsid w:val="00914687"/>
    <w:rsid w:val="0091567F"/>
    <w:rsid w:val="00915A1B"/>
    <w:rsid w:val="00916761"/>
    <w:rsid w:val="00916E05"/>
    <w:rsid w:val="00917420"/>
    <w:rsid w:val="00917956"/>
    <w:rsid w:val="00920767"/>
    <w:rsid w:val="009215DA"/>
    <w:rsid w:val="00921A01"/>
    <w:rsid w:val="00923BB9"/>
    <w:rsid w:val="00924380"/>
    <w:rsid w:val="00925D30"/>
    <w:rsid w:val="00930D61"/>
    <w:rsid w:val="0093132A"/>
    <w:rsid w:val="009316EF"/>
    <w:rsid w:val="009332F0"/>
    <w:rsid w:val="00933480"/>
    <w:rsid w:val="009341E1"/>
    <w:rsid w:val="0093532B"/>
    <w:rsid w:val="009355E3"/>
    <w:rsid w:val="00936492"/>
    <w:rsid w:val="009366A2"/>
    <w:rsid w:val="0093755C"/>
    <w:rsid w:val="00940B5F"/>
    <w:rsid w:val="00941E93"/>
    <w:rsid w:val="009431EF"/>
    <w:rsid w:val="0094498E"/>
    <w:rsid w:val="00944FA1"/>
    <w:rsid w:val="00947D07"/>
    <w:rsid w:val="00947D1A"/>
    <w:rsid w:val="0095042D"/>
    <w:rsid w:val="009519EB"/>
    <w:rsid w:val="00952013"/>
    <w:rsid w:val="00954AF5"/>
    <w:rsid w:val="00955333"/>
    <w:rsid w:val="00960969"/>
    <w:rsid w:val="00961080"/>
    <w:rsid w:val="00963B79"/>
    <w:rsid w:val="0096411E"/>
    <w:rsid w:val="009647A2"/>
    <w:rsid w:val="00965951"/>
    <w:rsid w:val="009679E5"/>
    <w:rsid w:val="00970167"/>
    <w:rsid w:val="009706B9"/>
    <w:rsid w:val="009711B3"/>
    <w:rsid w:val="00971BB7"/>
    <w:rsid w:val="009726F9"/>
    <w:rsid w:val="009765A4"/>
    <w:rsid w:val="0097786B"/>
    <w:rsid w:val="00980213"/>
    <w:rsid w:val="00980B34"/>
    <w:rsid w:val="009820F0"/>
    <w:rsid w:val="00982B91"/>
    <w:rsid w:val="0098363F"/>
    <w:rsid w:val="0098745C"/>
    <w:rsid w:val="00987C32"/>
    <w:rsid w:val="0099047F"/>
    <w:rsid w:val="00992F76"/>
    <w:rsid w:val="00993129"/>
    <w:rsid w:val="00993BEA"/>
    <w:rsid w:val="009943FE"/>
    <w:rsid w:val="00994F25"/>
    <w:rsid w:val="00995AF3"/>
    <w:rsid w:val="0099608A"/>
    <w:rsid w:val="00996DDD"/>
    <w:rsid w:val="009A070E"/>
    <w:rsid w:val="009A0F1C"/>
    <w:rsid w:val="009A1571"/>
    <w:rsid w:val="009A165D"/>
    <w:rsid w:val="009A2E86"/>
    <w:rsid w:val="009A3301"/>
    <w:rsid w:val="009A395B"/>
    <w:rsid w:val="009A42AD"/>
    <w:rsid w:val="009A5F83"/>
    <w:rsid w:val="009A6A76"/>
    <w:rsid w:val="009A7EA8"/>
    <w:rsid w:val="009B4867"/>
    <w:rsid w:val="009B4CFB"/>
    <w:rsid w:val="009B5E63"/>
    <w:rsid w:val="009B6106"/>
    <w:rsid w:val="009B63D5"/>
    <w:rsid w:val="009B7027"/>
    <w:rsid w:val="009C15DB"/>
    <w:rsid w:val="009C3828"/>
    <w:rsid w:val="009C3C07"/>
    <w:rsid w:val="009C4C9E"/>
    <w:rsid w:val="009C5546"/>
    <w:rsid w:val="009C5D2F"/>
    <w:rsid w:val="009C62DC"/>
    <w:rsid w:val="009C7B8F"/>
    <w:rsid w:val="009D12CA"/>
    <w:rsid w:val="009D2324"/>
    <w:rsid w:val="009D2590"/>
    <w:rsid w:val="009D2790"/>
    <w:rsid w:val="009D28E1"/>
    <w:rsid w:val="009D29E7"/>
    <w:rsid w:val="009D30E3"/>
    <w:rsid w:val="009D36D5"/>
    <w:rsid w:val="009D4CD6"/>
    <w:rsid w:val="009D5DCB"/>
    <w:rsid w:val="009E0B9E"/>
    <w:rsid w:val="009E0EA7"/>
    <w:rsid w:val="009E21F4"/>
    <w:rsid w:val="009E4771"/>
    <w:rsid w:val="009E5672"/>
    <w:rsid w:val="009E6913"/>
    <w:rsid w:val="009E6AA3"/>
    <w:rsid w:val="009E6DEC"/>
    <w:rsid w:val="009E7210"/>
    <w:rsid w:val="009F0878"/>
    <w:rsid w:val="009F17A2"/>
    <w:rsid w:val="009F22E4"/>
    <w:rsid w:val="009F2339"/>
    <w:rsid w:val="009F23F9"/>
    <w:rsid w:val="009F2CD3"/>
    <w:rsid w:val="009F2E6B"/>
    <w:rsid w:val="009F54B2"/>
    <w:rsid w:val="009F58B9"/>
    <w:rsid w:val="009F5B69"/>
    <w:rsid w:val="009F6EF2"/>
    <w:rsid w:val="009F7A05"/>
    <w:rsid w:val="009F7E5C"/>
    <w:rsid w:val="009F7FDB"/>
    <w:rsid w:val="00A00140"/>
    <w:rsid w:val="00A015E1"/>
    <w:rsid w:val="00A016D4"/>
    <w:rsid w:val="00A020B5"/>
    <w:rsid w:val="00A021DD"/>
    <w:rsid w:val="00A03402"/>
    <w:rsid w:val="00A03527"/>
    <w:rsid w:val="00A04DDE"/>
    <w:rsid w:val="00A07AD3"/>
    <w:rsid w:val="00A1238A"/>
    <w:rsid w:val="00A12CD7"/>
    <w:rsid w:val="00A135C8"/>
    <w:rsid w:val="00A14B57"/>
    <w:rsid w:val="00A15D0B"/>
    <w:rsid w:val="00A20105"/>
    <w:rsid w:val="00A203EE"/>
    <w:rsid w:val="00A22690"/>
    <w:rsid w:val="00A2483E"/>
    <w:rsid w:val="00A258A7"/>
    <w:rsid w:val="00A2640E"/>
    <w:rsid w:val="00A2649A"/>
    <w:rsid w:val="00A26F5D"/>
    <w:rsid w:val="00A27076"/>
    <w:rsid w:val="00A307AE"/>
    <w:rsid w:val="00A3305C"/>
    <w:rsid w:val="00A34E69"/>
    <w:rsid w:val="00A35037"/>
    <w:rsid w:val="00A35520"/>
    <w:rsid w:val="00A36244"/>
    <w:rsid w:val="00A37387"/>
    <w:rsid w:val="00A4066F"/>
    <w:rsid w:val="00A41DFB"/>
    <w:rsid w:val="00A433FD"/>
    <w:rsid w:val="00A443BB"/>
    <w:rsid w:val="00A47C5C"/>
    <w:rsid w:val="00A47F53"/>
    <w:rsid w:val="00A47FD7"/>
    <w:rsid w:val="00A50B7D"/>
    <w:rsid w:val="00A50F47"/>
    <w:rsid w:val="00A51CEC"/>
    <w:rsid w:val="00A52012"/>
    <w:rsid w:val="00A5213C"/>
    <w:rsid w:val="00A53338"/>
    <w:rsid w:val="00A53D2D"/>
    <w:rsid w:val="00A555DD"/>
    <w:rsid w:val="00A55C53"/>
    <w:rsid w:val="00A5607B"/>
    <w:rsid w:val="00A56E62"/>
    <w:rsid w:val="00A61731"/>
    <w:rsid w:val="00A61E30"/>
    <w:rsid w:val="00A626C6"/>
    <w:rsid w:val="00A629D5"/>
    <w:rsid w:val="00A64A1F"/>
    <w:rsid w:val="00A64F9A"/>
    <w:rsid w:val="00A6772F"/>
    <w:rsid w:val="00A70A27"/>
    <w:rsid w:val="00A7103E"/>
    <w:rsid w:val="00A7113E"/>
    <w:rsid w:val="00A714B4"/>
    <w:rsid w:val="00A72E92"/>
    <w:rsid w:val="00A73520"/>
    <w:rsid w:val="00A743B0"/>
    <w:rsid w:val="00A759B9"/>
    <w:rsid w:val="00A75E49"/>
    <w:rsid w:val="00A76720"/>
    <w:rsid w:val="00A7759F"/>
    <w:rsid w:val="00A813A6"/>
    <w:rsid w:val="00A83176"/>
    <w:rsid w:val="00A84D11"/>
    <w:rsid w:val="00A9189D"/>
    <w:rsid w:val="00A930F3"/>
    <w:rsid w:val="00A951A0"/>
    <w:rsid w:val="00A97A2E"/>
    <w:rsid w:val="00A97E70"/>
    <w:rsid w:val="00AA09CB"/>
    <w:rsid w:val="00AA1D80"/>
    <w:rsid w:val="00AA3298"/>
    <w:rsid w:val="00AA4384"/>
    <w:rsid w:val="00AA505A"/>
    <w:rsid w:val="00AA6084"/>
    <w:rsid w:val="00AA7797"/>
    <w:rsid w:val="00AA78BC"/>
    <w:rsid w:val="00AA79F8"/>
    <w:rsid w:val="00AB1BCC"/>
    <w:rsid w:val="00AB1E99"/>
    <w:rsid w:val="00AB42AC"/>
    <w:rsid w:val="00AC0D76"/>
    <w:rsid w:val="00AC1093"/>
    <w:rsid w:val="00AC32BD"/>
    <w:rsid w:val="00AC3EFB"/>
    <w:rsid w:val="00AC3F76"/>
    <w:rsid w:val="00AC572A"/>
    <w:rsid w:val="00AC5E6F"/>
    <w:rsid w:val="00AC6881"/>
    <w:rsid w:val="00AC6D6C"/>
    <w:rsid w:val="00AC77F2"/>
    <w:rsid w:val="00AD0F0F"/>
    <w:rsid w:val="00AD2973"/>
    <w:rsid w:val="00AD347E"/>
    <w:rsid w:val="00AD3497"/>
    <w:rsid w:val="00AD361C"/>
    <w:rsid w:val="00AD4456"/>
    <w:rsid w:val="00AD4A53"/>
    <w:rsid w:val="00AD5574"/>
    <w:rsid w:val="00AD56E7"/>
    <w:rsid w:val="00AE16C9"/>
    <w:rsid w:val="00AE1FB3"/>
    <w:rsid w:val="00AE3978"/>
    <w:rsid w:val="00AE4C69"/>
    <w:rsid w:val="00AE5DF6"/>
    <w:rsid w:val="00AE6A37"/>
    <w:rsid w:val="00AE7DEF"/>
    <w:rsid w:val="00AF1B49"/>
    <w:rsid w:val="00AF3010"/>
    <w:rsid w:val="00AF3E0B"/>
    <w:rsid w:val="00AF4884"/>
    <w:rsid w:val="00AF4D07"/>
    <w:rsid w:val="00AF653D"/>
    <w:rsid w:val="00AF66EF"/>
    <w:rsid w:val="00B01B62"/>
    <w:rsid w:val="00B02D60"/>
    <w:rsid w:val="00B04667"/>
    <w:rsid w:val="00B05990"/>
    <w:rsid w:val="00B05F64"/>
    <w:rsid w:val="00B0611E"/>
    <w:rsid w:val="00B06202"/>
    <w:rsid w:val="00B06237"/>
    <w:rsid w:val="00B0674A"/>
    <w:rsid w:val="00B07B3D"/>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2964"/>
    <w:rsid w:val="00B23148"/>
    <w:rsid w:val="00B236A1"/>
    <w:rsid w:val="00B23B97"/>
    <w:rsid w:val="00B242A0"/>
    <w:rsid w:val="00B24467"/>
    <w:rsid w:val="00B24CB7"/>
    <w:rsid w:val="00B25E86"/>
    <w:rsid w:val="00B25FB9"/>
    <w:rsid w:val="00B27DCF"/>
    <w:rsid w:val="00B3082B"/>
    <w:rsid w:val="00B3106E"/>
    <w:rsid w:val="00B33B08"/>
    <w:rsid w:val="00B34ADC"/>
    <w:rsid w:val="00B357E9"/>
    <w:rsid w:val="00B35B08"/>
    <w:rsid w:val="00B369FE"/>
    <w:rsid w:val="00B37A37"/>
    <w:rsid w:val="00B4045D"/>
    <w:rsid w:val="00B40743"/>
    <w:rsid w:val="00B40A8D"/>
    <w:rsid w:val="00B40D6F"/>
    <w:rsid w:val="00B43A30"/>
    <w:rsid w:val="00B44C7A"/>
    <w:rsid w:val="00B45279"/>
    <w:rsid w:val="00B500FE"/>
    <w:rsid w:val="00B503E6"/>
    <w:rsid w:val="00B5073F"/>
    <w:rsid w:val="00B512E8"/>
    <w:rsid w:val="00B52C82"/>
    <w:rsid w:val="00B52DBB"/>
    <w:rsid w:val="00B532F2"/>
    <w:rsid w:val="00B53341"/>
    <w:rsid w:val="00B53950"/>
    <w:rsid w:val="00B53B9F"/>
    <w:rsid w:val="00B56085"/>
    <w:rsid w:val="00B56529"/>
    <w:rsid w:val="00B56980"/>
    <w:rsid w:val="00B56B93"/>
    <w:rsid w:val="00B6305E"/>
    <w:rsid w:val="00B63E5C"/>
    <w:rsid w:val="00B65B01"/>
    <w:rsid w:val="00B707CF"/>
    <w:rsid w:val="00B707EC"/>
    <w:rsid w:val="00B744E4"/>
    <w:rsid w:val="00B74C59"/>
    <w:rsid w:val="00B76CE0"/>
    <w:rsid w:val="00B7704A"/>
    <w:rsid w:val="00B77CC8"/>
    <w:rsid w:val="00B8059F"/>
    <w:rsid w:val="00B8166B"/>
    <w:rsid w:val="00B83003"/>
    <w:rsid w:val="00B83748"/>
    <w:rsid w:val="00B872E5"/>
    <w:rsid w:val="00B9076C"/>
    <w:rsid w:val="00B90B15"/>
    <w:rsid w:val="00B946C2"/>
    <w:rsid w:val="00B974EA"/>
    <w:rsid w:val="00BA0DB8"/>
    <w:rsid w:val="00BA13BE"/>
    <w:rsid w:val="00BA43D7"/>
    <w:rsid w:val="00BA49A4"/>
    <w:rsid w:val="00BB1CB2"/>
    <w:rsid w:val="00BB4FAF"/>
    <w:rsid w:val="00BB55AF"/>
    <w:rsid w:val="00BB5EEB"/>
    <w:rsid w:val="00BB6E55"/>
    <w:rsid w:val="00BB7BAD"/>
    <w:rsid w:val="00BC0558"/>
    <w:rsid w:val="00BC0DCF"/>
    <w:rsid w:val="00BC115F"/>
    <w:rsid w:val="00BC2F47"/>
    <w:rsid w:val="00BC373F"/>
    <w:rsid w:val="00BC3A95"/>
    <w:rsid w:val="00BC5F0B"/>
    <w:rsid w:val="00BC6C48"/>
    <w:rsid w:val="00BC6CC2"/>
    <w:rsid w:val="00BC6E9E"/>
    <w:rsid w:val="00BC73CD"/>
    <w:rsid w:val="00BC7C33"/>
    <w:rsid w:val="00BD02A2"/>
    <w:rsid w:val="00BD0552"/>
    <w:rsid w:val="00BD0AB8"/>
    <w:rsid w:val="00BD1830"/>
    <w:rsid w:val="00BD3E05"/>
    <w:rsid w:val="00BD50E7"/>
    <w:rsid w:val="00BD5455"/>
    <w:rsid w:val="00BD6E77"/>
    <w:rsid w:val="00BE1581"/>
    <w:rsid w:val="00BE1B43"/>
    <w:rsid w:val="00BE1D6E"/>
    <w:rsid w:val="00BE300D"/>
    <w:rsid w:val="00BE30CB"/>
    <w:rsid w:val="00BE3DF2"/>
    <w:rsid w:val="00BE422F"/>
    <w:rsid w:val="00BF2D08"/>
    <w:rsid w:val="00BF2D31"/>
    <w:rsid w:val="00BF2FA8"/>
    <w:rsid w:val="00BF4A5F"/>
    <w:rsid w:val="00BF5245"/>
    <w:rsid w:val="00BF76BC"/>
    <w:rsid w:val="00C00134"/>
    <w:rsid w:val="00C00160"/>
    <w:rsid w:val="00C028B9"/>
    <w:rsid w:val="00C04A47"/>
    <w:rsid w:val="00C04FF1"/>
    <w:rsid w:val="00C05412"/>
    <w:rsid w:val="00C062C3"/>
    <w:rsid w:val="00C06F7F"/>
    <w:rsid w:val="00C11A22"/>
    <w:rsid w:val="00C1241E"/>
    <w:rsid w:val="00C12468"/>
    <w:rsid w:val="00C12641"/>
    <w:rsid w:val="00C13464"/>
    <w:rsid w:val="00C13D36"/>
    <w:rsid w:val="00C16B8C"/>
    <w:rsid w:val="00C201FE"/>
    <w:rsid w:val="00C20643"/>
    <w:rsid w:val="00C20F57"/>
    <w:rsid w:val="00C2117B"/>
    <w:rsid w:val="00C2160E"/>
    <w:rsid w:val="00C21C3C"/>
    <w:rsid w:val="00C23441"/>
    <w:rsid w:val="00C24D75"/>
    <w:rsid w:val="00C26080"/>
    <w:rsid w:val="00C27593"/>
    <w:rsid w:val="00C27C66"/>
    <w:rsid w:val="00C27C9E"/>
    <w:rsid w:val="00C31464"/>
    <w:rsid w:val="00C32A46"/>
    <w:rsid w:val="00C33E28"/>
    <w:rsid w:val="00C34192"/>
    <w:rsid w:val="00C34F7F"/>
    <w:rsid w:val="00C35C42"/>
    <w:rsid w:val="00C35CE2"/>
    <w:rsid w:val="00C3650B"/>
    <w:rsid w:val="00C36532"/>
    <w:rsid w:val="00C4001F"/>
    <w:rsid w:val="00C41C32"/>
    <w:rsid w:val="00C420C3"/>
    <w:rsid w:val="00C44ACB"/>
    <w:rsid w:val="00C463D8"/>
    <w:rsid w:val="00C50501"/>
    <w:rsid w:val="00C51F4E"/>
    <w:rsid w:val="00C6091A"/>
    <w:rsid w:val="00C62016"/>
    <w:rsid w:val="00C63D98"/>
    <w:rsid w:val="00C64E9F"/>
    <w:rsid w:val="00C65159"/>
    <w:rsid w:val="00C657EF"/>
    <w:rsid w:val="00C6639E"/>
    <w:rsid w:val="00C67CEB"/>
    <w:rsid w:val="00C70009"/>
    <w:rsid w:val="00C727F8"/>
    <w:rsid w:val="00C728C9"/>
    <w:rsid w:val="00C73363"/>
    <w:rsid w:val="00C734BE"/>
    <w:rsid w:val="00C73505"/>
    <w:rsid w:val="00C73EB2"/>
    <w:rsid w:val="00C740C8"/>
    <w:rsid w:val="00C741ED"/>
    <w:rsid w:val="00C750E0"/>
    <w:rsid w:val="00C7558C"/>
    <w:rsid w:val="00C758A6"/>
    <w:rsid w:val="00C76042"/>
    <w:rsid w:val="00C766CC"/>
    <w:rsid w:val="00C76E16"/>
    <w:rsid w:val="00C77627"/>
    <w:rsid w:val="00C805D5"/>
    <w:rsid w:val="00C82188"/>
    <w:rsid w:val="00C82342"/>
    <w:rsid w:val="00C828BE"/>
    <w:rsid w:val="00C83152"/>
    <w:rsid w:val="00C866AC"/>
    <w:rsid w:val="00C866DC"/>
    <w:rsid w:val="00C90931"/>
    <w:rsid w:val="00C90CF9"/>
    <w:rsid w:val="00C921B1"/>
    <w:rsid w:val="00C9441C"/>
    <w:rsid w:val="00C9490E"/>
    <w:rsid w:val="00C96066"/>
    <w:rsid w:val="00C9684E"/>
    <w:rsid w:val="00C97AF7"/>
    <w:rsid w:val="00CA1C67"/>
    <w:rsid w:val="00CA2484"/>
    <w:rsid w:val="00CA27FA"/>
    <w:rsid w:val="00CA3CCD"/>
    <w:rsid w:val="00CA4CDE"/>
    <w:rsid w:val="00CA5AEE"/>
    <w:rsid w:val="00CA77C5"/>
    <w:rsid w:val="00CB0CA7"/>
    <w:rsid w:val="00CB1A9C"/>
    <w:rsid w:val="00CB2920"/>
    <w:rsid w:val="00CB3707"/>
    <w:rsid w:val="00CB5C2A"/>
    <w:rsid w:val="00CB6ACD"/>
    <w:rsid w:val="00CC0AAD"/>
    <w:rsid w:val="00CC0FA5"/>
    <w:rsid w:val="00CC1EFB"/>
    <w:rsid w:val="00CC2AA1"/>
    <w:rsid w:val="00CC3BD8"/>
    <w:rsid w:val="00CC3DF4"/>
    <w:rsid w:val="00CC4EBF"/>
    <w:rsid w:val="00CC4ED7"/>
    <w:rsid w:val="00CC6D6E"/>
    <w:rsid w:val="00CD01C4"/>
    <w:rsid w:val="00CD1AB7"/>
    <w:rsid w:val="00CD23B8"/>
    <w:rsid w:val="00CD26DD"/>
    <w:rsid w:val="00CD2C69"/>
    <w:rsid w:val="00CD3BA0"/>
    <w:rsid w:val="00CD5933"/>
    <w:rsid w:val="00CD7E51"/>
    <w:rsid w:val="00CE2745"/>
    <w:rsid w:val="00CE284A"/>
    <w:rsid w:val="00CE4494"/>
    <w:rsid w:val="00CE5459"/>
    <w:rsid w:val="00CE561D"/>
    <w:rsid w:val="00CE6CCF"/>
    <w:rsid w:val="00CE7030"/>
    <w:rsid w:val="00CE7228"/>
    <w:rsid w:val="00CF00CE"/>
    <w:rsid w:val="00CF0C7E"/>
    <w:rsid w:val="00CF2D8E"/>
    <w:rsid w:val="00CF30B3"/>
    <w:rsid w:val="00CF3989"/>
    <w:rsid w:val="00CF3A2D"/>
    <w:rsid w:val="00CF5546"/>
    <w:rsid w:val="00CF74BE"/>
    <w:rsid w:val="00CF7924"/>
    <w:rsid w:val="00D00049"/>
    <w:rsid w:val="00D00AB4"/>
    <w:rsid w:val="00D02105"/>
    <w:rsid w:val="00D02FC5"/>
    <w:rsid w:val="00D0331E"/>
    <w:rsid w:val="00D03A86"/>
    <w:rsid w:val="00D04D12"/>
    <w:rsid w:val="00D0503F"/>
    <w:rsid w:val="00D05BD9"/>
    <w:rsid w:val="00D06BC6"/>
    <w:rsid w:val="00D06BD0"/>
    <w:rsid w:val="00D0700F"/>
    <w:rsid w:val="00D128A6"/>
    <w:rsid w:val="00D12F20"/>
    <w:rsid w:val="00D1586C"/>
    <w:rsid w:val="00D15999"/>
    <w:rsid w:val="00D1626B"/>
    <w:rsid w:val="00D16AE5"/>
    <w:rsid w:val="00D17E43"/>
    <w:rsid w:val="00D21266"/>
    <w:rsid w:val="00D2226E"/>
    <w:rsid w:val="00D226A2"/>
    <w:rsid w:val="00D232AD"/>
    <w:rsid w:val="00D2334F"/>
    <w:rsid w:val="00D238BD"/>
    <w:rsid w:val="00D23FE2"/>
    <w:rsid w:val="00D2461A"/>
    <w:rsid w:val="00D24F1F"/>
    <w:rsid w:val="00D25882"/>
    <w:rsid w:val="00D272B6"/>
    <w:rsid w:val="00D27386"/>
    <w:rsid w:val="00D27A3A"/>
    <w:rsid w:val="00D27F78"/>
    <w:rsid w:val="00D30073"/>
    <w:rsid w:val="00D31482"/>
    <w:rsid w:val="00D3440D"/>
    <w:rsid w:val="00D34559"/>
    <w:rsid w:val="00D34686"/>
    <w:rsid w:val="00D360AB"/>
    <w:rsid w:val="00D36440"/>
    <w:rsid w:val="00D371B7"/>
    <w:rsid w:val="00D374A4"/>
    <w:rsid w:val="00D377A3"/>
    <w:rsid w:val="00D37925"/>
    <w:rsid w:val="00D402E6"/>
    <w:rsid w:val="00D40D2F"/>
    <w:rsid w:val="00D430D9"/>
    <w:rsid w:val="00D43883"/>
    <w:rsid w:val="00D4548D"/>
    <w:rsid w:val="00D50211"/>
    <w:rsid w:val="00D50E04"/>
    <w:rsid w:val="00D5118D"/>
    <w:rsid w:val="00D51E90"/>
    <w:rsid w:val="00D541DA"/>
    <w:rsid w:val="00D61683"/>
    <w:rsid w:val="00D61D1B"/>
    <w:rsid w:val="00D6543D"/>
    <w:rsid w:val="00D655E7"/>
    <w:rsid w:val="00D65DEE"/>
    <w:rsid w:val="00D66B60"/>
    <w:rsid w:val="00D700A9"/>
    <w:rsid w:val="00D7278D"/>
    <w:rsid w:val="00D7359D"/>
    <w:rsid w:val="00D74A48"/>
    <w:rsid w:val="00D753BE"/>
    <w:rsid w:val="00D75421"/>
    <w:rsid w:val="00D75D4F"/>
    <w:rsid w:val="00D76CFA"/>
    <w:rsid w:val="00D77BD2"/>
    <w:rsid w:val="00D80029"/>
    <w:rsid w:val="00D8012B"/>
    <w:rsid w:val="00D804FD"/>
    <w:rsid w:val="00D80A94"/>
    <w:rsid w:val="00D80ABA"/>
    <w:rsid w:val="00D80FE2"/>
    <w:rsid w:val="00D8133F"/>
    <w:rsid w:val="00D81740"/>
    <w:rsid w:val="00D81E44"/>
    <w:rsid w:val="00D82D52"/>
    <w:rsid w:val="00D84411"/>
    <w:rsid w:val="00D873E1"/>
    <w:rsid w:val="00D87E7D"/>
    <w:rsid w:val="00D916DC"/>
    <w:rsid w:val="00D91DAE"/>
    <w:rsid w:val="00D92A29"/>
    <w:rsid w:val="00D9581E"/>
    <w:rsid w:val="00DA1104"/>
    <w:rsid w:val="00DA22E9"/>
    <w:rsid w:val="00DA358B"/>
    <w:rsid w:val="00DA513D"/>
    <w:rsid w:val="00DA6038"/>
    <w:rsid w:val="00DA691F"/>
    <w:rsid w:val="00DB1E93"/>
    <w:rsid w:val="00DB1F76"/>
    <w:rsid w:val="00DB21FC"/>
    <w:rsid w:val="00DB3124"/>
    <w:rsid w:val="00DB4A40"/>
    <w:rsid w:val="00DB7AB9"/>
    <w:rsid w:val="00DC468D"/>
    <w:rsid w:val="00DC4C7B"/>
    <w:rsid w:val="00DC4DCB"/>
    <w:rsid w:val="00DC52A7"/>
    <w:rsid w:val="00DD0AE0"/>
    <w:rsid w:val="00DD0D45"/>
    <w:rsid w:val="00DD2D30"/>
    <w:rsid w:val="00DD366B"/>
    <w:rsid w:val="00DD367E"/>
    <w:rsid w:val="00DD3E28"/>
    <w:rsid w:val="00DD4825"/>
    <w:rsid w:val="00DD68D3"/>
    <w:rsid w:val="00DD695D"/>
    <w:rsid w:val="00DE19A3"/>
    <w:rsid w:val="00DE2BD0"/>
    <w:rsid w:val="00DE2F75"/>
    <w:rsid w:val="00DE3040"/>
    <w:rsid w:val="00DE4305"/>
    <w:rsid w:val="00DE5993"/>
    <w:rsid w:val="00DE6E0D"/>
    <w:rsid w:val="00DE70DF"/>
    <w:rsid w:val="00DE7980"/>
    <w:rsid w:val="00DE7CDE"/>
    <w:rsid w:val="00DF514B"/>
    <w:rsid w:val="00DF5887"/>
    <w:rsid w:val="00DF5A86"/>
    <w:rsid w:val="00E00189"/>
    <w:rsid w:val="00E010F8"/>
    <w:rsid w:val="00E0263D"/>
    <w:rsid w:val="00E02693"/>
    <w:rsid w:val="00E03A17"/>
    <w:rsid w:val="00E042DB"/>
    <w:rsid w:val="00E04639"/>
    <w:rsid w:val="00E062F6"/>
    <w:rsid w:val="00E10130"/>
    <w:rsid w:val="00E1199B"/>
    <w:rsid w:val="00E12862"/>
    <w:rsid w:val="00E13809"/>
    <w:rsid w:val="00E142B5"/>
    <w:rsid w:val="00E1440D"/>
    <w:rsid w:val="00E14B5B"/>
    <w:rsid w:val="00E14CCC"/>
    <w:rsid w:val="00E209AD"/>
    <w:rsid w:val="00E21E00"/>
    <w:rsid w:val="00E22242"/>
    <w:rsid w:val="00E2351F"/>
    <w:rsid w:val="00E255C3"/>
    <w:rsid w:val="00E258D7"/>
    <w:rsid w:val="00E26140"/>
    <w:rsid w:val="00E26455"/>
    <w:rsid w:val="00E27D63"/>
    <w:rsid w:val="00E30084"/>
    <w:rsid w:val="00E31C7B"/>
    <w:rsid w:val="00E34464"/>
    <w:rsid w:val="00E34D15"/>
    <w:rsid w:val="00E35AC9"/>
    <w:rsid w:val="00E360C1"/>
    <w:rsid w:val="00E378FB"/>
    <w:rsid w:val="00E37C06"/>
    <w:rsid w:val="00E42956"/>
    <w:rsid w:val="00E43FA6"/>
    <w:rsid w:val="00E45E92"/>
    <w:rsid w:val="00E46621"/>
    <w:rsid w:val="00E46ADE"/>
    <w:rsid w:val="00E4793A"/>
    <w:rsid w:val="00E5131B"/>
    <w:rsid w:val="00E518F8"/>
    <w:rsid w:val="00E51F1C"/>
    <w:rsid w:val="00E52A2B"/>
    <w:rsid w:val="00E530E0"/>
    <w:rsid w:val="00E54138"/>
    <w:rsid w:val="00E55D4C"/>
    <w:rsid w:val="00E6136C"/>
    <w:rsid w:val="00E62A93"/>
    <w:rsid w:val="00E65E20"/>
    <w:rsid w:val="00E66945"/>
    <w:rsid w:val="00E67E54"/>
    <w:rsid w:val="00E704D1"/>
    <w:rsid w:val="00E7092C"/>
    <w:rsid w:val="00E72212"/>
    <w:rsid w:val="00E754B6"/>
    <w:rsid w:val="00E77160"/>
    <w:rsid w:val="00E77356"/>
    <w:rsid w:val="00E77458"/>
    <w:rsid w:val="00E778DD"/>
    <w:rsid w:val="00E81212"/>
    <w:rsid w:val="00E81812"/>
    <w:rsid w:val="00E8232D"/>
    <w:rsid w:val="00E829A1"/>
    <w:rsid w:val="00E833A4"/>
    <w:rsid w:val="00E83BE3"/>
    <w:rsid w:val="00E84C30"/>
    <w:rsid w:val="00E84C66"/>
    <w:rsid w:val="00E84FAC"/>
    <w:rsid w:val="00E8697D"/>
    <w:rsid w:val="00E87B0C"/>
    <w:rsid w:val="00E90566"/>
    <w:rsid w:val="00E91488"/>
    <w:rsid w:val="00E934FF"/>
    <w:rsid w:val="00E957B3"/>
    <w:rsid w:val="00E95E46"/>
    <w:rsid w:val="00E96967"/>
    <w:rsid w:val="00E97614"/>
    <w:rsid w:val="00EA15DD"/>
    <w:rsid w:val="00EA1E85"/>
    <w:rsid w:val="00EA7187"/>
    <w:rsid w:val="00EA73A8"/>
    <w:rsid w:val="00EB0396"/>
    <w:rsid w:val="00EB26A1"/>
    <w:rsid w:val="00EB289A"/>
    <w:rsid w:val="00EB56D5"/>
    <w:rsid w:val="00EB5ABB"/>
    <w:rsid w:val="00EC05EE"/>
    <w:rsid w:val="00EC0A43"/>
    <w:rsid w:val="00EC1C03"/>
    <w:rsid w:val="00EC2AD5"/>
    <w:rsid w:val="00EC2BFC"/>
    <w:rsid w:val="00EC2C74"/>
    <w:rsid w:val="00EC3572"/>
    <w:rsid w:val="00EC4648"/>
    <w:rsid w:val="00EC5A83"/>
    <w:rsid w:val="00EC63C1"/>
    <w:rsid w:val="00EC6678"/>
    <w:rsid w:val="00ED08D7"/>
    <w:rsid w:val="00ED26B7"/>
    <w:rsid w:val="00ED37D9"/>
    <w:rsid w:val="00ED3C29"/>
    <w:rsid w:val="00ED4CD2"/>
    <w:rsid w:val="00ED59C1"/>
    <w:rsid w:val="00ED6154"/>
    <w:rsid w:val="00ED7152"/>
    <w:rsid w:val="00ED735C"/>
    <w:rsid w:val="00ED75B9"/>
    <w:rsid w:val="00ED782D"/>
    <w:rsid w:val="00EE0689"/>
    <w:rsid w:val="00EE4565"/>
    <w:rsid w:val="00EE4620"/>
    <w:rsid w:val="00EE541D"/>
    <w:rsid w:val="00EE60D2"/>
    <w:rsid w:val="00EE6BA4"/>
    <w:rsid w:val="00EE731D"/>
    <w:rsid w:val="00EF0D07"/>
    <w:rsid w:val="00EF48DD"/>
    <w:rsid w:val="00EF77C3"/>
    <w:rsid w:val="00F00098"/>
    <w:rsid w:val="00F00A52"/>
    <w:rsid w:val="00F0107E"/>
    <w:rsid w:val="00F029B1"/>
    <w:rsid w:val="00F032CF"/>
    <w:rsid w:val="00F0362A"/>
    <w:rsid w:val="00F04140"/>
    <w:rsid w:val="00F044FB"/>
    <w:rsid w:val="00F048DE"/>
    <w:rsid w:val="00F04C65"/>
    <w:rsid w:val="00F05BD9"/>
    <w:rsid w:val="00F07699"/>
    <w:rsid w:val="00F109CD"/>
    <w:rsid w:val="00F126ED"/>
    <w:rsid w:val="00F12F43"/>
    <w:rsid w:val="00F1357E"/>
    <w:rsid w:val="00F135CC"/>
    <w:rsid w:val="00F13810"/>
    <w:rsid w:val="00F13EBD"/>
    <w:rsid w:val="00F161E7"/>
    <w:rsid w:val="00F163C3"/>
    <w:rsid w:val="00F201BF"/>
    <w:rsid w:val="00F21B81"/>
    <w:rsid w:val="00F228A2"/>
    <w:rsid w:val="00F23220"/>
    <w:rsid w:val="00F23E05"/>
    <w:rsid w:val="00F26400"/>
    <w:rsid w:val="00F2686D"/>
    <w:rsid w:val="00F271D2"/>
    <w:rsid w:val="00F275AE"/>
    <w:rsid w:val="00F276C2"/>
    <w:rsid w:val="00F31B5F"/>
    <w:rsid w:val="00F323B4"/>
    <w:rsid w:val="00F3263B"/>
    <w:rsid w:val="00F341A0"/>
    <w:rsid w:val="00F34463"/>
    <w:rsid w:val="00F34DA3"/>
    <w:rsid w:val="00F378B3"/>
    <w:rsid w:val="00F37B8E"/>
    <w:rsid w:val="00F4076B"/>
    <w:rsid w:val="00F41340"/>
    <w:rsid w:val="00F41388"/>
    <w:rsid w:val="00F416CE"/>
    <w:rsid w:val="00F41EBA"/>
    <w:rsid w:val="00F4395F"/>
    <w:rsid w:val="00F43C23"/>
    <w:rsid w:val="00F4474E"/>
    <w:rsid w:val="00F44B26"/>
    <w:rsid w:val="00F4587B"/>
    <w:rsid w:val="00F45FED"/>
    <w:rsid w:val="00F50BBA"/>
    <w:rsid w:val="00F50EF5"/>
    <w:rsid w:val="00F51842"/>
    <w:rsid w:val="00F526CF"/>
    <w:rsid w:val="00F53AC5"/>
    <w:rsid w:val="00F54F6A"/>
    <w:rsid w:val="00F56C38"/>
    <w:rsid w:val="00F60689"/>
    <w:rsid w:val="00F6197B"/>
    <w:rsid w:val="00F62BD1"/>
    <w:rsid w:val="00F630A7"/>
    <w:rsid w:val="00F630E6"/>
    <w:rsid w:val="00F657FB"/>
    <w:rsid w:val="00F67473"/>
    <w:rsid w:val="00F70016"/>
    <w:rsid w:val="00F72559"/>
    <w:rsid w:val="00F728D9"/>
    <w:rsid w:val="00F75820"/>
    <w:rsid w:val="00F76364"/>
    <w:rsid w:val="00F772F6"/>
    <w:rsid w:val="00F8182D"/>
    <w:rsid w:val="00F81B03"/>
    <w:rsid w:val="00F81BCC"/>
    <w:rsid w:val="00F8250C"/>
    <w:rsid w:val="00F82F26"/>
    <w:rsid w:val="00F83875"/>
    <w:rsid w:val="00F84AC0"/>
    <w:rsid w:val="00F875FC"/>
    <w:rsid w:val="00F910E2"/>
    <w:rsid w:val="00F9198E"/>
    <w:rsid w:val="00F91C95"/>
    <w:rsid w:val="00F92903"/>
    <w:rsid w:val="00F92C96"/>
    <w:rsid w:val="00F94BF1"/>
    <w:rsid w:val="00F96420"/>
    <w:rsid w:val="00F979CD"/>
    <w:rsid w:val="00FA0517"/>
    <w:rsid w:val="00FA0EE1"/>
    <w:rsid w:val="00FA199A"/>
    <w:rsid w:val="00FA1CBD"/>
    <w:rsid w:val="00FA2E7D"/>
    <w:rsid w:val="00FA440B"/>
    <w:rsid w:val="00FA4576"/>
    <w:rsid w:val="00FA7A0E"/>
    <w:rsid w:val="00FB07D9"/>
    <w:rsid w:val="00FB1059"/>
    <w:rsid w:val="00FB12F6"/>
    <w:rsid w:val="00FB292D"/>
    <w:rsid w:val="00FB4894"/>
    <w:rsid w:val="00FB4F30"/>
    <w:rsid w:val="00FB521D"/>
    <w:rsid w:val="00FB62BF"/>
    <w:rsid w:val="00FB6C53"/>
    <w:rsid w:val="00FB7870"/>
    <w:rsid w:val="00FB79B8"/>
    <w:rsid w:val="00FC2A99"/>
    <w:rsid w:val="00FC66A3"/>
    <w:rsid w:val="00FC71AE"/>
    <w:rsid w:val="00FD048E"/>
    <w:rsid w:val="00FD0ADB"/>
    <w:rsid w:val="00FD0AE7"/>
    <w:rsid w:val="00FD19EE"/>
    <w:rsid w:val="00FD2537"/>
    <w:rsid w:val="00FD34B7"/>
    <w:rsid w:val="00FD40CC"/>
    <w:rsid w:val="00FD656B"/>
    <w:rsid w:val="00FD702A"/>
    <w:rsid w:val="00FE37A0"/>
    <w:rsid w:val="00FE3E0C"/>
    <w:rsid w:val="00FE4933"/>
    <w:rsid w:val="00FE5972"/>
    <w:rsid w:val="00FE6396"/>
    <w:rsid w:val="00FE7752"/>
    <w:rsid w:val="00FF1EA7"/>
    <w:rsid w:val="00FF3019"/>
    <w:rsid w:val="00FF3595"/>
    <w:rsid w:val="00FF369D"/>
    <w:rsid w:val="00FF46E0"/>
    <w:rsid w:val="00FF75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B1D9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HTML Code" w:uiPriority="99"/>
    <w:lsdException w:name="HTML Typewri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Textkrper"/>
    <w:qFormat/>
    <w:rsid w:val="00583355"/>
    <w:pPr>
      <w:keepNext/>
      <w:tabs>
        <w:tab w:val="right" w:pos="8640"/>
      </w:tabs>
      <w:spacing w:line="480" w:lineRule="auto"/>
      <w:jc w:val="center"/>
      <w:outlineLvl w:val="0"/>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lang w:val="en-US" w:eastAsia="en-US"/>
    </w:rPr>
  </w:style>
  <w:style w:type="paragraph" w:styleId="Kopfzeile">
    <w:name w:val="header"/>
    <w:basedOn w:val="Standard"/>
    <w:rsid w:val="00583355"/>
    <w:pPr>
      <w:keepLines/>
      <w:tabs>
        <w:tab w:val="center" w:pos="4320"/>
        <w:tab w:val="right" w:pos="8640"/>
      </w:tabs>
      <w:spacing w:line="480" w:lineRule="auto"/>
      <w:jc w:val="center"/>
    </w:pPr>
  </w:style>
  <w:style w:type="character" w:styleId="Seitenzahl">
    <w:name w:val="page number"/>
    <w:rsid w:val="00583355"/>
    <w:rPr>
      <w:sz w:val="24"/>
    </w:rPr>
  </w:style>
  <w:style w:type="paragraph" w:styleId="Untertitel">
    <w:name w:val="Subtitle"/>
    <w:basedOn w:val="Standard"/>
    <w:next w:val="Textkrper"/>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Standard"/>
    <w:rsid w:val="00583355"/>
    <w:pPr>
      <w:tabs>
        <w:tab w:val="right" w:pos="8640"/>
      </w:tabs>
      <w:spacing w:line="480" w:lineRule="auto"/>
      <w:ind w:right="720"/>
    </w:pPr>
    <w:rPr>
      <w:rFonts w:ascii="Garamond" w:hAnsi="Garamond"/>
    </w:rPr>
  </w:style>
  <w:style w:type="paragraph" w:customStyle="1" w:styleId="AuthorInfo">
    <w:name w:val="Author Info"/>
    <w:basedOn w:val="Standard"/>
    <w:rsid w:val="00583355"/>
    <w:pPr>
      <w:tabs>
        <w:tab w:val="right" w:pos="8640"/>
      </w:tabs>
      <w:spacing w:line="480" w:lineRule="auto"/>
      <w:jc w:val="center"/>
    </w:pPr>
  </w:style>
  <w:style w:type="paragraph" w:customStyle="1" w:styleId="TitleOfPaperCover">
    <w:name w:val="TitleOfPaper_Cover"/>
    <w:basedOn w:val="Standard"/>
    <w:rsid w:val="00583355"/>
    <w:pPr>
      <w:keepNext/>
      <w:keepLines/>
      <w:tabs>
        <w:tab w:val="right" w:pos="8640"/>
      </w:tabs>
      <w:spacing w:line="480" w:lineRule="auto"/>
      <w:jc w:val="center"/>
    </w:pPr>
    <w:rPr>
      <w:szCs w:val="22"/>
    </w:rPr>
  </w:style>
  <w:style w:type="paragraph" w:customStyle="1" w:styleId="AbstractText">
    <w:name w:val="Abstract Text"/>
    <w:basedOn w:val="Textkrper"/>
    <w:rsid w:val="00583355"/>
    <w:pPr>
      <w:keepNext/>
      <w:ind w:firstLine="0"/>
    </w:pPr>
    <w:rPr>
      <w:szCs w:val="22"/>
    </w:rPr>
  </w:style>
  <w:style w:type="paragraph" w:customStyle="1" w:styleId="Reference">
    <w:name w:val="Reference"/>
    <w:basedOn w:val="Textkrper"/>
    <w:rsid w:val="00583355"/>
    <w:pPr>
      <w:keepNext/>
      <w:ind w:left="720" w:hanging="720"/>
    </w:pPr>
  </w:style>
  <w:style w:type="paragraph" w:customStyle="1" w:styleId="FigureCaptionLabel">
    <w:name w:val="Figure Caption Label"/>
    <w:basedOn w:val="Standard"/>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StandardWeb">
    <w:name w:val="Normal (Web)"/>
    <w:basedOn w:val="Standard"/>
    <w:uiPriority w:val="99"/>
    <w:rsid w:val="00583355"/>
    <w:pPr>
      <w:spacing w:before="100" w:beforeAutospacing="1" w:after="100" w:afterAutospacing="1"/>
    </w:pPr>
    <w:rPr>
      <w:color w:val="000000"/>
    </w:rPr>
  </w:style>
  <w:style w:type="paragraph" w:customStyle="1" w:styleId="TitleColumnHeading">
    <w:name w:val="Title Column Heading"/>
    <w:basedOn w:val="Standard"/>
    <w:rsid w:val="00583355"/>
    <w:pPr>
      <w:tabs>
        <w:tab w:val="right" w:pos="8640"/>
      </w:tabs>
      <w:spacing w:line="480" w:lineRule="auto"/>
      <w:jc w:val="center"/>
    </w:pPr>
    <w:rPr>
      <w:szCs w:val="20"/>
    </w:rPr>
  </w:style>
  <w:style w:type="paragraph" w:customStyle="1" w:styleId="TableNotes">
    <w:name w:val="Table Notes"/>
    <w:basedOn w:val="Standard"/>
    <w:rsid w:val="00583355"/>
    <w:pPr>
      <w:tabs>
        <w:tab w:val="right" w:pos="8640"/>
      </w:tabs>
      <w:spacing w:line="480" w:lineRule="auto"/>
      <w:jc w:val="center"/>
    </w:pPr>
    <w:rPr>
      <w:color w:val="000000"/>
    </w:rPr>
  </w:style>
  <w:style w:type="paragraph" w:customStyle="1" w:styleId="TableBody">
    <w:name w:val="Table Body"/>
    <w:basedOn w:val="Standard"/>
    <w:rsid w:val="00583355"/>
    <w:pPr>
      <w:tabs>
        <w:tab w:val="right" w:pos="8640"/>
      </w:tabs>
      <w:spacing w:line="480" w:lineRule="auto"/>
      <w:jc w:val="center"/>
    </w:pPr>
    <w:rPr>
      <w:color w:val="000000"/>
    </w:rPr>
  </w:style>
  <w:style w:type="paragraph" w:styleId="Fuzeile">
    <w:name w:val="footer"/>
    <w:basedOn w:val="Standard"/>
    <w:rsid w:val="00583355"/>
    <w:pPr>
      <w:tabs>
        <w:tab w:val="center" w:pos="4320"/>
        <w:tab w:val="right" w:pos="8640"/>
      </w:tabs>
    </w:pPr>
  </w:style>
  <w:style w:type="character" w:styleId="BesuchterLink">
    <w:name w:val="FollowedHyperlink"/>
    <w:rsid w:val="0021478D"/>
    <w:rPr>
      <w:color w:val="800080"/>
      <w:u w:val="single"/>
    </w:rPr>
  </w:style>
  <w:style w:type="character" w:styleId="HTMLZitat">
    <w:name w:val="HTML Cite"/>
    <w:uiPriority w:val="99"/>
    <w:unhideWhenUsed/>
    <w:rsid w:val="00181B36"/>
    <w:rPr>
      <w:i/>
      <w:iCs/>
    </w:rPr>
  </w:style>
  <w:style w:type="character" w:customStyle="1" w:styleId="TextkrperZchn">
    <w:name w:val="Textkörper Zchn"/>
    <w:link w:val="Textkrper"/>
    <w:rsid w:val="0001516E"/>
    <w:rPr>
      <w:sz w:val="24"/>
      <w:szCs w:val="24"/>
    </w:rPr>
  </w:style>
  <w:style w:type="character" w:styleId="HTMLSchreibmaschine">
    <w:name w:val="HTML Typewriter"/>
    <w:uiPriority w:val="99"/>
    <w:unhideWhenUsed/>
    <w:rsid w:val="008A35C8"/>
    <w:rPr>
      <w:rFonts w:ascii="Courier New" w:eastAsia="Times New Roman" w:hAnsi="Courier New" w:cs="Courier New"/>
      <w:sz w:val="20"/>
      <w:szCs w:val="20"/>
    </w:rPr>
  </w:style>
  <w:style w:type="character" w:styleId="Platzhaltertext">
    <w:name w:val="Placeholder Text"/>
    <w:basedOn w:val="Absatz-Standardschriftart"/>
    <w:uiPriority w:val="99"/>
    <w:semiHidden/>
    <w:rsid w:val="004D4052"/>
    <w:rPr>
      <w:color w:val="808080"/>
    </w:rPr>
  </w:style>
  <w:style w:type="paragraph" w:styleId="Beschriftung">
    <w:name w:val="caption"/>
    <w:basedOn w:val="Standard"/>
    <w:next w:val="Standard"/>
    <w:unhideWhenUsed/>
    <w:qFormat/>
    <w:rsid w:val="007212A5"/>
    <w:pPr>
      <w:spacing w:after="200"/>
    </w:pPr>
    <w:rPr>
      <w:i/>
      <w:iCs/>
      <w:color w:val="44546A" w:themeColor="text2"/>
      <w:sz w:val="18"/>
      <w:szCs w:val="18"/>
    </w:rPr>
  </w:style>
  <w:style w:type="character" w:styleId="HTMLCode">
    <w:name w:val="HTML Code"/>
    <w:basedOn w:val="Absatz-Standardschriftart"/>
    <w:uiPriority w:val="99"/>
    <w:unhideWhenUsed/>
    <w:rsid w:val="004F518B"/>
    <w:rPr>
      <w:rFonts w:ascii="Courier New" w:eastAsia="Times New Roman" w:hAnsi="Courier New" w:cs="Courier New"/>
      <w:sz w:val="20"/>
      <w:szCs w:val="20"/>
    </w:rPr>
  </w:style>
  <w:style w:type="table" w:styleId="Tabellenraster">
    <w:name w:val="Table Grid"/>
    <w:basedOn w:val="NormaleTabelle"/>
    <w:uiPriority w:val="39"/>
    <w:rsid w:val="007341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704DC1"/>
    <w:rPr>
      <w:i/>
      <w:iCs/>
    </w:rPr>
  </w:style>
  <w:style w:type="character" w:styleId="Kommentarzeichen">
    <w:name w:val="annotation reference"/>
    <w:basedOn w:val="Absatz-Standardschriftart"/>
    <w:rsid w:val="00AC0D76"/>
    <w:rPr>
      <w:sz w:val="16"/>
      <w:szCs w:val="16"/>
    </w:rPr>
  </w:style>
  <w:style w:type="paragraph" w:styleId="Kommentartext">
    <w:name w:val="annotation text"/>
    <w:basedOn w:val="Standard"/>
    <w:link w:val="KommentartextZchn"/>
    <w:rsid w:val="00AC0D76"/>
    <w:rPr>
      <w:sz w:val="20"/>
      <w:szCs w:val="20"/>
    </w:rPr>
  </w:style>
  <w:style w:type="character" w:customStyle="1" w:styleId="KommentartextZchn">
    <w:name w:val="Kommentartext Zchn"/>
    <w:basedOn w:val="Absatz-Standardschriftart"/>
    <w:link w:val="Kommentartext"/>
    <w:rsid w:val="00AC0D76"/>
    <w:rPr>
      <w:lang w:val="en-US" w:eastAsia="en-US"/>
    </w:rPr>
  </w:style>
  <w:style w:type="paragraph" w:styleId="Kommentarthema">
    <w:name w:val="annotation subject"/>
    <w:basedOn w:val="Kommentartext"/>
    <w:next w:val="Kommentartext"/>
    <w:link w:val="KommentarthemaZchn"/>
    <w:rsid w:val="00AC0D76"/>
    <w:rPr>
      <w:b/>
      <w:bCs/>
    </w:rPr>
  </w:style>
  <w:style w:type="character" w:customStyle="1" w:styleId="KommentarthemaZchn">
    <w:name w:val="Kommentarthema Zchn"/>
    <w:basedOn w:val="KommentartextZchn"/>
    <w:link w:val="Kommentarthema"/>
    <w:rsid w:val="00AC0D76"/>
    <w:rPr>
      <w:b/>
      <w:bCs/>
      <w:lang w:val="en-US" w:eastAsia="en-US"/>
    </w:rPr>
  </w:style>
  <w:style w:type="paragraph" w:styleId="Sprechblasentext">
    <w:name w:val="Balloon Text"/>
    <w:basedOn w:val="Standard"/>
    <w:link w:val="SprechblasentextZchn"/>
    <w:rsid w:val="00AC0D76"/>
    <w:rPr>
      <w:rFonts w:ascii="Segoe UI" w:hAnsi="Segoe UI" w:cs="Segoe UI"/>
      <w:sz w:val="18"/>
      <w:szCs w:val="18"/>
    </w:rPr>
  </w:style>
  <w:style w:type="character" w:customStyle="1" w:styleId="SprechblasentextZchn">
    <w:name w:val="Sprechblasentext Zchn"/>
    <w:basedOn w:val="Absatz-Standardschriftart"/>
    <w:link w:val="Sprechblasentext"/>
    <w:rsid w:val="00AC0D7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3679">
      <w:bodyDiv w:val="1"/>
      <w:marLeft w:val="0"/>
      <w:marRight w:val="0"/>
      <w:marTop w:val="0"/>
      <w:marBottom w:val="0"/>
      <w:divBdr>
        <w:top w:val="none" w:sz="0" w:space="0" w:color="auto"/>
        <w:left w:val="none" w:sz="0" w:space="0" w:color="auto"/>
        <w:bottom w:val="none" w:sz="0" w:space="0" w:color="auto"/>
        <w:right w:val="none" w:sz="0" w:space="0" w:color="auto"/>
      </w:divBdr>
      <w:divsChild>
        <w:div w:id="1418212389">
          <w:marLeft w:val="0"/>
          <w:marRight w:val="0"/>
          <w:marTop w:val="0"/>
          <w:marBottom w:val="0"/>
          <w:divBdr>
            <w:top w:val="none" w:sz="0" w:space="0" w:color="auto"/>
            <w:left w:val="none" w:sz="0" w:space="0" w:color="auto"/>
            <w:bottom w:val="none" w:sz="0" w:space="0" w:color="auto"/>
            <w:right w:val="none" w:sz="0" w:space="0" w:color="auto"/>
          </w:divBdr>
        </w:div>
      </w:divsChild>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5DF2-78EF-466C-BCC1-2499595E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1723</Words>
  <Characters>9470</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APA-Format APA-Style Template</vt:lpstr>
      <vt:lpstr>APA-Format APA-Style Template</vt:lpstr>
    </vt:vector>
  </TitlesOfParts>
  <Company/>
  <LinksUpToDate>false</LinksUpToDate>
  <CharactersWithSpaces>11171</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5767197</vt:i4>
      </vt:variant>
      <vt:variant>
        <vt:i4>6</vt:i4>
      </vt:variant>
      <vt:variant>
        <vt:i4>0</vt:i4>
      </vt:variant>
      <vt:variant>
        <vt:i4>5</vt:i4>
      </vt:variant>
      <vt:variant>
        <vt:lpwstr>http://www.thehungersite.com/</vt:lpwstr>
      </vt:variant>
      <vt:variant>
        <vt:lpwstr/>
      </vt:variant>
      <vt:variant>
        <vt:i4>4194375</vt:i4>
      </vt:variant>
      <vt:variant>
        <vt:i4>3</vt:i4>
      </vt:variant>
      <vt:variant>
        <vt:i4>0</vt:i4>
      </vt:variant>
      <vt:variant>
        <vt:i4>5</vt:i4>
      </vt:variant>
      <vt:variant>
        <vt:lpwstr>http://www.apastyle.org/</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APA-Format APA-Style Template</dc:title>
  <dc:subject/>
  <dc:creator/>
  <cp:keywords>APA style apa format template</cp:keywords>
  <cp:lastModifiedBy/>
  <cp:revision>1</cp:revision>
  <dcterms:created xsi:type="dcterms:W3CDTF">2019-08-20T11:28:00Z</dcterms:created>
  <dcterms:modified xsi:type="dcterms:W3CDTF">2019-08-21T09:27:00Z</dcterms:modified>
</cp:coreProperties>
</file>