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97D5A" w14:textId="77777777" w:rsidR="00634A53" w:rsidRDefault="004671D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Supplemental material</w:t>
      </w:r>
    </w:p>
    <w:p w14:paraId="5F9AACE0" w14:textId="77777777" w:rsidR="004671D9" w:rsidRDefault="004671D9">
      <w:pPr>
        <w:rPr>
          <w:rFonts w:ascii="Times New Roman" w:hAnsi="Times New Roman" w:cs="Times New Roman"/>
          <w:b/>
          <w:bCs/>
        </w:rPr>
      </w:pPr>
    </w:p>
    <w:p w14:paraId="7B6A232D" w14:textId="3B579193" w:rsidR="002D33C4" w:rsidRPr="002D33C4" w:rsidRDefault="006E4CB1" w:rsidP="002D33C4">
      <w:pPr>
        <w:rPr>
          <w:rFonts w:ascii="Times New Roman" w:hAnsi="Times New Roman" w:cs="Times New Roman"/>
        </w:rPr>
      </w:pPr>
      <w:r w:rsidRPr="006E4CB1">
        <w:rPr>
          <w:rFonts w:ascii="Times New Roman" w:hAnsi="Times New Roman" w:cs="Times New Roman"/>
          <w:b/>
          <w:bCs/>
        </w:rPr>
        <w:t>Table S1</w:t>
      </w:r>
      <w:r>
        <w:rPr>
          <w:rFonts w:ascii="Times New Roman" w:hAnsi="Times New Roman" w:cs="Times New Roman"/>
        </w:rPr>
        <w:t xml:space="preserve">. </w:t>
      </w:r>
      <w:r w:rsidR="002D33C4" w:rsidRPr="002D33C4">
        <w:rPr>
          <w:rFonts w:ascii="Times New Roman" w:hAnsi="Times New Roman" w:cs="Times New Roman"/>
        </w:rPr>
        <w:t xml:space="preserve">Demographic information and clinical characteristics of all participants. Onset = disease onset (B = bulbar, S = spinal, M = mixed), </w:t>
      </w:r>
      <w:r w:rsidR="00F156F4">
        <w:rPr>
          <w:rFonts w:ascii="Times New Roman" w:hAnsi="Times New Roman" w:cs="Times New Roman"/>
        </w:rPr>
        <w:t>Days since onset = days between recruitm</w:t>
      </w:r>
      <w:r w:rsidR="00C81E39">
        <w:rPr>
          <w:rFonts w:ascii="Times New Roman" w:hAnsi="Times New Roman" w:cs="Times New Roman"/>
        </w:rPr>
        <w:t>en</w:t>
      </w:r>
      <w:r w:rsidR="00F156F4">
        <w:rPr>
          <w:rFonts w:ascii="Times New Roman" w:hAnsi="Times New Roman" w:cs="Times New Roman"/>
        </w:rPr>
        <w:t xml:space="preserve">t and disease onset, </w:t>
      </w:r>
      <w:proofErr w:type="spellStart"/>
      <w:r w:rsidR="002D33C4" w:rsidRPr="002D33C4">
        <w:rPr>
          <w:rFonts w:ascii="Times New Roman" w:hAnsi="Times New Roman" w:cs="Times New Roman"/>
        </w:rPr>
        <w:t>Tot_ALSFRS</w:t>
      </w:r>
      <w:proofErr w:type="spellEnd"/>
      <w:r w:rsidR="002D33C4" w:rsidRPr="002D33C4">
        <w:rPr>
          <w:rFonts w:ascii="Times New Roman" w:hAnsi="Times New Roman" w:cs="Times New Roman"/>
        </w:rPr>
        <w:t xml:space="preserve"> = total score on the ALS Functional Rating Scale-Revised (ALSFRS-R), </w:t>
      </w:r>
      <w:proofErr w:type="spellStart"/>
      <w:r w:rsidR="002D33C4" w:rsidRPr="002D33C4">
        <w:rPr>
          <w:rFonts w:ascii="Times New Roman" w:hAnsi="Times New Roman" w:cs="Times New Roman"/>
        </w:rPr>
        <w:t>Bulb_ALSFRS</w:t>
      </w:r>
      <w:proofErr w:type="spellEnd"/>
      <w:r w:rsidR="002D33C4" w:rsidRPr="002D33C4">
        <w:rPr>
          <w:rFonts w:ascii="Times New Roman" w:hAnsi="Times New Roman" w:cs="Times New Roman"/>
        </w:rPr>
        <w:t xml:space="preserve"> = bulbar </w:t>
      </w:r>
      <w:proofErr w:type="spellStart"/>
      <w:r w:rsidR="002D33C4" w:rsidRPr="002D33C4">
        <w:rPr>
          <w:rFonts w:ascii="Times New Roman" w:hAnsi="Times New Roman" w:cs="Times New Roman"/>
        </w:rPr>
        <w:t>subscore</w:t>
      </w:r>
      <w:proofErr w:type="spellEnd"/>
      <w:r w:rsidR="002D33C4" w:rsidRPr="002D33C4">
        <w:rPr>
          <w:rFonts w:ascii="Times New Roman" w:hAnsi="Times New Roman" w:cs="Times New Roman"/>
        </w:rPr>
        <w:t xml:space="preserve"> on the ALSFRS-R, </w:t>
      </w:r>
      <w:proofErr w:type="spellStart"/>
      <w:r w:rsidR="002D33C4" w:rsidRPr="002D33C4">
        <w:rPr>
          <w:rFonts w:ascii="Times New Roman" w:hAnsi="Times New Roman" w:cs="Times New Roman"/>
        </w:rPr>
        <w:t>Intell</w:t>
      </w:r>
      <w:proofErr w:type="spellEnd"/>
      <w:r w:rsidR="002D33C4" w:rsidRPr="002D33C4">
        <w:rPr>
          <w:rFonts w:ascii="Times New Roman" w:hAnsi="Times New Roman" w:cs="Times New Roman"/>
        </w:rPr>
        <w:t xml:space="preserve"> = speech intelligibility in percentage of intelligible words during the Sentence Intelligibility Test (SIT)</w:t>
      </w:r>
      <w:r w:rsidR="00BE0080">
        <w:rPr>
          <w:rFonts w:ascii="Times New Roman" w:hAnsi="Times New Roman" w:cs="Times New Roman"/>
        </w:rPr>
        <w:t xml:space="preserve"> [Tice Technologies, </w:t>
      </w:r>
      <w:r w:rsidR="00BE0080" w:rsidRPr="00680B53">
        <w:rPr>
          <w:rFonts w:ascii="Times New Roman" w:eastAsia="Times New Roman" w:hAnsi="Times New Roman" w:cs="Times New Roman"/>
          <w:color w:val="000000"/>
          <w:shd w:val="clear" w:color="auto" w:fill="FFFFFF"/>
        </w:rPr>
        <w:t>Lincoln, NE</w:t>
      </w:r>
      <w:r w:rsidR="00BE0080">
        <w:rPr>
          <w:rFonts w:ascii="Times New Roman" w:hAnsi="Times New Roman" w:cs="Times New Roman"/>
        </w:rPr>
        <w:t>]</w:t>
      </w:r>
      <w:r w:rsidR="002D33C4" w:rsidRPr="002D33C4">
        <w:rPr>
          <w:rFonts w:ascii="Times New Roman" w:hAnsi="Times New Roman" w:cs="Times New Roman"/>
        </w:rPr>
        <w:t>, SR = speaking rate in words per minute during the SIT, slow = slow bulbar progressors as determined by the a posteriori stratification approach, fast = fast bulbar progressors as determined by the a posteriori stratification approach.</w:t>
      </w:r>
      <w:r w:rsidR="00F66709">
        <w:rPr>
          <w:rFonts w:ascii="Times New Roman" w:hAnsi="Times New Roman" w:cs="Times New Roman"/>
        </w:rPr>
        <w:t xml:space="preserve"> Some </w:t>
      </w:r>
      <w:r w:rsidR="00E1093A">
        <w:rPr>
          <w:rFonts w:ascii="Times New Roman" w:hAnsi="Times New Roman" w:cs="Times New Roman"/>
        </w:rPr>
        <w:t>participant</w:t>
      </w:r>
      <w:r w:rsidR="00415CA4">
        <w:rPr>
          <w:rFonts w:ascii="Times New Roman" w:hAnsi="Times New Roman" w:cs="Times New Roman"/>
        </w:rPr>
        <w:t xml:space="preserve"> information is</w:t>
      </w:r>
      <w:r w:rsidR="00F66709">
        <w:rPr>
          <w:rFonts w:ascii="Times New Roman" w:hAnsi="Times New Roman" w:cs="Times New Roman"/>
        </w:rPr>
        <w:t xml:space="preserve"> non-retrievable, resulting in missing data. 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19"/>
        <w:gridCol w:w="624"/>
        <w:gridCol w:w="720"/>
        <w:gridCol w:w="1620"/>
        <w:gridCol w:w="1440"/>
        <w:gridCol w:w="1593"/>
        <w:gridCol w:w="1343"/>
        <w:gridCol w:w="1440"/>
        <w:gridCol w:w="767"/>
        <w:gridCol w:w="860"/>
        <w:gridCol w:w="1017"/>
      </w:tblGrid>
      <w:tr w:rsidR="002D33C4" w:rsidRPr="00B13F2C" w14:paraId="4014F0B3" w14:textId="77777777" w:rsidTr="005A402D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31D47BC5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sz w:val="20"/>
                <w:szCs w:val="20"/>
              </w:rPr>
              <w:t>Subject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14:paraId="3F9D0950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sz w:val="20"/>
                <w:szCs w:val="20"/>
              </w:rPr>
              <w:t>Sex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14:paraId="067B0640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8AB83F7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Onset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6F275D8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sz w:val="20"/>
                <w:szCs w:val="20"/>
              </w:rPr>
              <w:t>Date of diagnosis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E9FB483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sz w:val="20"/>
                <w:szCs w:val="20"/>
              </w:rPr>
              <w:t>Date of Onset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14:paraId="0FDCE5A7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sz w:val="20"/>
                <w:szCs w:val="20"/>
              </w:rPr>
              <w:t>Days since onset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14:paraId="2862E5E7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3F2C">
              <w:rPr>
                <w:rFonts w:ascii="Times New Roman" w:hAnsi="Times New Roman" w:cs="Times New Roman"/>
                <w:sz w:val="20"/>
                <w:szCs w:val="20"/>
              </w:rPr>
              <w:t>Tot_ALSFRS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51A852A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3F2C">
              <w:rPr>
                <w:rFonts w:ascii="Times New Roman" w:hAnsi="Times New Roman" w:cs="Times New Roman"/>
                <w:sz w:val="20"/>
                <w:szCs w:val="20"/>
              </w:rPr>
              <w:t>Bulb_ALSFRS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14:paraId="15738995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3F2C">
              <w:rPr>
                <w:rFonts w:ascii="Times New Roman" w:hAnsi="Times New Roman" w:cs="Times New Roman"/>
                <w:sz w:val="20"/>
                <w:szCs w:val="20"/>
              </w:rPr>
              <w:t>Intell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14:paraId="0C71CD35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sz w:val="20"/>
                <w:szCs w:val="20"/>
              </w:rPr>
              <w:t>SR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14:paraId="04DA26F3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</w:p>
        </w:tc>
      </w:tr>
      <w:tr w:rsidR="002D33C4" w:rsidRPr="00B13F2C" w14:paraId="69B2CE69" w14:textId="77777777" w:rsidTr="005A402D">
        <w:trPr>
          <w:jc w:val="center"/>
        </w:trPr>
        <w:tc>
          <w:tcPr>
            <w:tcW w:w="817" w:type="dxa"/>
            <w:tcBorders>
              <w:top w:val="single" w:sz="4" w:space="0" w:color="auto"/>
            </w:tcBorders>
            <w:vAlign w:val="bottom"/>
          </w:tcPr>
          <w:p w14:paraId="7E62D43F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ALS1</w:t>
            </w:r>
          </w:p>
        </w:tc>
        <w:tc>
          <w:tcPr>
            <w:tcW w:w="719" w:type="dxa"/>
            <w:tcBorders>
              <w:top w:val="single" w:sz="4" w:space="0" w:color="auto"/>
            </w:tcBorders>
            <w:vAlign w:val="bottom"/>
          </w:tcPr>
          <w:p w14:paraId="30757132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bottom"/>
          </w:tcPr>
          <w:p w14:paraId="24844BD4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025DD47E" w14:textId="77777777" w:rsidR="002D33C4" w:rsidRPr="00ED1DA6" w:rsidRDefault="002D33C4" w:rsidP="005A4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14:paraId="64AD9C65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8/1/2006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7355B87D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3/1/2004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vAlign w:val="bottom"/>
          </w:tcPr>
          <w:p w14:paraId="3A939689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1808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vAlign w:val="bottom"/>
          </w:tcPr>
          <w:p w14:paraId="4B02DAD0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47913D9F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</w:tcBorders>
            <w:vAlign w:val="bottom"/>
          </w:tcPr>
          <w:p w14:paraId="29F5D15C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bottom"/>
          </w:tcPr>
          <w:p w14:paraId="566D6CAB" w14:textId="66AA3212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vAlign w:val="bottom"/>
          </w:tcPr>
          <w:p w14:paraId="3EEEC971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slow</w:t>
            </w:r>
          </w:p>
        </w:tc>
      </w:tr>
      <w:tr w:rsidR="002D33C4" w:rsidRPr="00B13F2C" w14:paraId="456A4AE8" w14:textId="77777777" w:rsidTr="005A402D">
        <w:trPr>
          <w:jc w:val="center"/>
        </w:trPr>
        <w:tc>
          <w:tcPr>
            <w:tcW w:w="817" w:type="dxa"/>
            <w:vAlign w:val="bottom"/>
          </w:tcPr>
          <w:p w14:paraId="0BA59499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ALS2</w:t>
            </w:r>
          </w:p>
        </w:tc>
        <w:tc>
          <w:tcPr>
            <w:tcW w:w="719" w:type="dxa"/>
            <w:vAlign w:val="bottom"/>
          </w:tcPr>
          <w:p w14:paraId="6A426E1F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624" w:type="dxa"/>
            <w:vAlign w:val="bottom"/>
          </w:tcPr>
          <w:p w14:paraId="1187927A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20" w:type="dxa"/>
            <w:vAlign w:val="bottom"/>
          </w:tcPr>
          <w:p w14:paraId="190B056D" w14:textId="77777777" w:rsidR="002D33C4" w:rsidRPr="00ED1DA6" w:rsidRDefault="002D33C4" w:rsidP="005A4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620" w:type="dxa"/>
            <w:vAlign w:val="bottom"/>
          </w:tcPr>
          <w:p w14:paraId="56DBD56D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4/1/2006</w:t>
            </w:r>
          </w:p>
        </w:tc>
        <w:tc>
          <w:tcPr>
            <w:tcW w:w="1440" w:type="dxa"/>
            <w:vAlign w:val="bottom"/>
          </w:tcPr>
          <w:p w14:paraId="4A97A498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12/1/2005</w:t>
            </w:r>
          </w:p>
        </w:tc>
        <w:tc>
          <w:tcPr>
            <w:tcW w:w="1593" w:type="dxa"/>
            <w:vAlign w:val="bottom"/>
          </w:tcPr>
          <w:p w14:paraId="36922792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1343" w:type="dxa"/>
            <w:vAlign w:val="bottom"/>
          </w:tcPr>
          <w:p w14:paraId="2004E967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777AD454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14:paraId="3E309865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0" w:type="dxa"/>
            <w:vAlign w:val="bottom"/>
          </w:tcPr>
          <w:p w14:paraId="69533A86" w14:textId="0878175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7" w:type="dxa"/>
            <w:vAlign w:val="bottom"/>
          </w:tcPr>
          <w:p w14:paraId="38F90CBC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slow</w:t>
            </w:r>
          </w:p>
        </w:tc>
      </w:tr>
      <w:tr w:rsidR="002D33C4" w:rsidRPr="00B13F2C" w14:paraId="2F2E1D20" w14:textId="77777777" w:rsidTr="005A402D">
        <w:trPr>
          <w:jc w:val="center"/>
        </w:trPr>
        <w:tc>
          <w:tcPr>
            <w:tcW w:w="817" w:type="dxa"/>
            <w:vAlign w:val="bottom"/>
          </w:tcPr>
          <w:p w14:paraId="19C8927B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ALS3</w:t>
            </w:r>
          </w:p>
        </w:tc>
        <w:tc>
          <w:tcPr>
            <w:tcW w:w="719" w:type="dxa"/>
            <w:vAlign w:val="bottom"/>
          </w:tcPr>
          <w:p w14:paraId="3EA83740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624" w:type="dxa"/>
            <w:vAlign w:val="bottom"/>
          </w:tcPr>
          <w:p w14:paraId="565C5F6D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20" w:type="dxa"/>
            <w:vAlign w:val="bottom"/>
          </w:tcPr>
          <w:p w14:paraId="30C5B5E2" w14:textId="77777777" w:rsidR="002D33C4" w:rsidRPr="00ED1DA6" w:rsidRDefault="002D33C4" w:rsidP="005A4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620" w:type="dxa"/>
            <w:vAlign w:val="bottom"/>
          </w:tcPr>
          <w:p w14:paraId="2BDF7E69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1/1/2004</w:t>
            </w:r>
          </w:p>
        </w:tc>
        <w:tc>
          <w:tcPr>
            <w:tcW w:w="1440" w:type="dxa"/>
            <w:vAlign w:val="bottom"/>
          </w:tcPr>
          <w:p w14:paraId="38015DC8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Align w:val="bottom"/>
          </w:tcPr>
          <w:p w14:paraId="2777A11E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Align w:val="bottom"/>
          </w:tcPr>
          <w:p w14:paraId="336CBF1C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6DEC6C63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14:paraId="2206FC4A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01097323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vAlign w:val="bottom"/>
          </w:tcPr>
          <w:p w14:paraId="6292A76E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</w:t>
            </w:r>
          </w:p>
        </w:tc>
      </w:tr>
      <w:tr w:rsidR="002D33C4" w:rsidRPr="00B13F2C" w14:paraId="51CEE43A" w14:textId="77777777" w:rsidTr="005A402D">
        <w:trPr>
          <w:jc w:val="center"/>
        </w:trPr>
        <w:tc>
          <w:tcPr>
            <w:tcW w:w="817" w:type="dxa"/>
            <w:vAlign w:val="bottom"/>
          </w:tcPr>
          <w:p w14:paraId="172024BA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ALS4</w:t>
            </w:r>
          </w:p>
        </w:tc>
        <w:tc>
          <w:tcPr>
            <w:tcW w:w="719" w:type="dxa"/>
            <w:vAlign w:val="bottom"/>
          </w:tcPr>
          <w:p w14:paraId="472DADB7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624" w:type="dxa"/>
            <w:vAlign w:val="bottom"/>
          </w:tcPr>
          <w:p w14:paraId="3E6E1D86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0" w:type="dxa"/>
            <w:vAlign w:val="bottom"/>
          </w:tcPr>
          <w:p w14:paraId="216F6191" w14:textId="77777777" w:rsidR="002D33C4" w:rsidRPr="00ED1DA6" w:rsidRDefault="002D33C4" w:rsidP="005A4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620" w:type="dxa"/>
            <w:vAlign w:val="bottom"/>
          </w:tcPr>
          <w:p w14:paraId="48FEC0E1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703A6355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Align w:val="bottom"/>
          </w:tcPr>
          <w:p w14:paraId="0B01ADCA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Align w:val="bottom"/>
          </w:tcPr>
          <w:p w14:paraId="5A74E63D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40" w:type="dxa"/>
            <w:vAlign w:val="bottom"/>
          </w:tcPr>
          <w:p w14:paraId="51B1936B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14:paraId="247140DF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27D26C0D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vAlign w:val="bottom"/>
          </w:tcPr>
          <w:p w14:paraId="4E87FBAC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slow</w:t>
            </w:r>
          </w:p>
        </w:tc>
      </w:tr>
      <w:tr w:rsidR="002D33C4" w:rsidRPr="00B13F2C" w14:paraId="6DA7F025" w14:textId="77777777" w:rsidTr="005A402D">
        <w:trPr>
          <w:jc w:val="center"/>
        </w:trPr>
        <w:tc>
          <w:tcPr>
            <w:tcW w:w="817" w:type="dxa"/>
            <w:vAlign w:val="bottom"/>
          </w:tcPr>
          <w:p w14:paraId="091670BF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ALS5</w:t>
            </w:r>
          </w:p>
        </w:tc>
        <w:tc>
          <w:tcPr>
            <w:tcW w:w="719" w:type="dxa"/>
            <w:vAlign w:val="bottom"/>
          </w:tcPr>
          <w:p w14:paraId="3CF0038A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624" w:type="dxa"/>
            <w:vAlign w:val="bottom"/>
          </w:tcPr>
          <w:p w14:paraId="5EC488CB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20" w:type="dxa"/>
            <w:vAlign w:val="bottom"/>
          </w:tcPr>
          <w:p w14:paraId="34C0AE69" w14:textId="77777777" w:rsidR="002D33C4" w:rsidRPr="00ED1DA6" w:rsidRDefault="002D33C4" w:rsidP="005A4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620" w:type="dxa"/>
            <w:vAlign w:val="bottom"/>
          </w:tcPr>
          <w:p w14:paraId="5EEFC3BD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2F352272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1/1/2003</w:t>
            </w:r>
          </w:p>
        </w:tc>
        <w:tc>
          <w:tcPr>
            <w:tcW w:w="1593" w:type="dxa"/>
            <w:vAlign w:val="bottom"/>
          </w:tcPr>
          <w:p w14:paraId="247741C3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1106</w:t>
            </w:r>
          </w:p>
        </w:tc>
        <w:tc>
          <w:tcPr>
            <w:tcW w:w="1343" w:type="dxa"/>
            <w:vAlign w:val="bottom"/>
          </w:tcPr>
          <w:p w14:paraId="0E22A139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618FB0D7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14:paraId="60801D97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97.27</w:t>
            </w:r>
          </w:p>
        </w:tc>
        <w:tc>
          <w:tcPr>
            <w:tcW w:w="860" w:type="dxa"/>
            <w:vAlign w:val="bottom"/>
          </w:tcPr>
          <w:p w14:paraId="2DFC22DE" w14:textId="4C2D0C83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2C4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7" w:type="dxa"/>
            <w:vAlign w:val="bottom"/>
          </w:tcPr>
          <w:p w14:paraId="3CD25F89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slow</w:t>
            </w:r>
          </w:p>
        </w:tc>
      </w:tr>
      <w:tr w:rsidR="002D33C4" w:rsidRPr="00B13F2C" w14:paraId="4C2366C4" w14:textId="77777777" w:rsidTr="005A402D">
        <w:trPr>
          <w:jc w:val="center"/>
        </w:trPr>
        <w:tc>
          <w:tcPr>
            <w:tcW w:w="817" w:type="dxa"/>
            <w:vAlign w:val="bottom"/>
          </w:tcPr>
          <w:p w14:paraId="5EB4B26D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ALS6</w:t>
            </w:r>
          </w:p>
        </w:tc>
        <w:tc>
          <w:tcPr>
            <w:tcW w:w="719" w:type="dxa"/>
            <w:vAlign w:val="bottom"/>
          </w:tcPr>
          <w:p w14:paraId="552DEA85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624" w:type="dxa"/>
            <w:vAlign w:val="bottom"/>
          </w:tcPr>
          <w:p w14:paraId="5D8AD1DF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20" w:type="dxa"/>
            <w:vAlign w:val="bottom"/>
          </w:tcPr>
          <w:p w14:paraId="31A244E2" w14:textId="77777777" w:rsidR="002D33C4" w:rsidRPr="00ED1DA6" w:rsidRDefault="002D33C4" w:rsidP="005A4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620" w:type="dxa"/>
            <w:vAlign w:val="bottom"/>
          </w:tcPr>
          <w:p w14:paraId="39396905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6A7EB344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4/1/2005</w:t>
            </w:r>
          </w:p>
        </w:tc>
        <w:tc>
          <w:tcPr>
            <w:tcW w:w="1593" w:type="dxa"/>
            <w:vAlign w:val="bottom"/>
          </w:tcPr>
          <w:p w14:paraId="19B0185D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43" w:type="dxa"/>
            <w:vAlign w:val="bottom"/>
          </w:tcPr>
          <w:p w14:paraId="13A36767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7EC2960F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14:paraId="0A03ADC5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98.18</w:t>
            </w:r>
          </w:p>
        </w:tc>
        <w:tc>
          <w:tcPr>
            <w:tcW w:w="860" w:type="dxa"/>
            <w:vAlign w:val="bottom"/>
          </w:tcPr>
          <w:p w14:paraId="4A2E1CD5" w14:textId="2439E5F5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017" w:type="dxa"/>
            <w:vAlign w:val="bottom"/>
          </w:tcPr>
          <w:p w14:paraId="6614EF0B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slow</w:t>
            </w:r>
          </w:p>
        </w:tc>
      </w:tr>
      <w:tr w:rsidR="002D33C4" w:rsidRPr="00B13F2C" w14:paraId="38ADAEE8" w14:textId="77777777" w:rsidTr="005A402D">
        <w:trPr>
          <w:jc w:val="center"/>
        </w:trPr>
        <w:tc>
          <w:tcPr>
            <w:tcW w:w="817" w:type="dxa"/>
            <w:vAlign w:val="bottom"/>
          </w:tcPr>
          <w:p w14:paraId="052A4B04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ALS7</w:t>
            </w:r>
          </w:p>
        </w:tc>
        <w:tc>
          <w:tcPr>
            <w:tcW w:w="719" w:type="dxa"/>
            <w:vAlign w:val="bottom"/>
          </w:tcPr>
          <w:p w14:paraId="428C9BD0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624" w:type="dxa"/>
            <w:vAlign w:val="bottom"/>
          </w:tcPr>
          <w:p w14:paraId="27425FB8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20" w:type="dxa"/>
            <w:vAlign w:val="bottom"/>
          </w:tcPr>
          <w:p w14:paraId="385ED190" w14:textId="77777777" w:rsidR="002D33C4" w:rsidRPr="00ED1DA6" w:rsidRDefault="002D33C4" w:rsidP="005A4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1620" w:type="dxa"/>
            <w:vAlign w:val="bottom"/>
          </w:tcPr>
          <w:p w14:paraId="289A523D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12/1/2007</w:t>
            </w:r>
          </w:p>
        </w:tc>
        <w:tc>
          <w:tcPr>
            <w:tcW w:w="1440" w:type="dxa"/>
            <w:vAlign w:val="bottom"/>
          </w:tcPr>
          <w:p w14:paraId="4351A83B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3/1/2006</w:t>
            </w:r>
          </w:p>
        </w:tc>
        <w:tc>
          <w:tcPr>
            <w:tcW w:w="1593" w:type="dxa"/>
            <w:vAlign w:val="bottom"/>
          </w:tcPr>
          <w:p w14:paraId="2EAFB082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1343" w:type="dxa"/>
            <w:vAlign w:val="bottom"/>
          </w:tcPr>
          <w:p w14:paraId="2513333C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40" w:type="dxa"/>
            <w:vAlign w:val="bottom"/>
          </w:tcPr>
          <w:p w14:paraId="6CA14DA0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7" w:type="dxa"/>
            <w:vAlign w:val="bottom"/>
          </w:tcPr>
          <w:p w14:paraId="032BE23F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60" w:type="dxa"/>
            <w:vAlign w:val="bottom"/>
          </w:tcPr>
          <w:p w14:paraId="45934CC0" w14:textId="053A5DE4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2C4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7" w:type="dxa"/>
            <w:vAlign w:val="bottom"/>
          </w:tcPr>
          <w:p w14:paraId="3EF42EA1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</w:t>
            </w:r>
          </w:p>
        </w:tc>
      </w:tr>
      <w:tr w:rsidR="002D33C4" w:rsidRPr="00B13F2C" w14:paraId="3307D708" w14:textId="77777777" w:rsidTr="005A402D">
        <w:trPr>
          <w:jc w:val="center"/>
        </w:trPr>
        <w:tc>
          <w:tcPr>
            <w:tcW w:w="817" w:type="dxa"/>
            <w:vAlign w:val="bottom"/>
          </w:tcPr>
          <w:p w14:paraId="7A1BBAA4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ALS8</w:t>
            </w:r>
          </w:p>
        </w:tc>
        <w:tc>
          <w:tcPr>
            <w:tcW w:w="719" w:type="dxa"/>
            <w:vAlign w:val="bottom"/>
          </w:tcPr>
          <w:p w14:paraId="14D426E8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624" w:type="dxa"/>
            <w:vAlign w:val="bottom"/>
          </w:tcPr>
          <w:p w14:paraId="29E5598A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20" w:type="dxa"/>
            <w:vAlign w:val="bottom"/>
          </w:tcPr>
          <w:p w14:paraId="5EA8D301" w14:textId="77777777" w:rsidR="002D33C4" w:rsidRPr="00ED1DA6" w:rsidRDefault="002D33C4" w:rsidP="005A4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620" w:type="dxa"/>
            <w:vAlign w:val="bottom"/>
          </w:tcPr>
          <w:p w14:paraId="0DB3BF55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1/1/2008</w:t>
            </w:r>
          </w:p>
        </w:tc>
        <w:tc>
          <w:tcPr>
            <w:tcW w:w="1440" w:type="dxa"/>
            <w:vAlign w:val="bottom"/>
          </w:tcPr>
          <w:p w14:paraId="43BFDDEB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11/1/2007</w:t>
            </w:r>
          </w:p>
        </w:tc>
        <w:tc>
          <w:tcPr>
            <w:tcW w:w="1593" w:type="dxa"/>
            <w:vAlign w:val="bottom"/>
          </w:tcPr>
          <w:p w14:paraId="32B1697F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343" w:type="dxa"/>
            <w:vAlign w:val="bottom"/>
          </w:tcPr>
          <w:p w14:paraId="5B2900E8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F14A0F8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14:paraId="65701804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85.45</w:t>
            </w:r>
          </w:p>
        </w:tc>
        <w:tc>
          <w:tcPr>
            <w:tcW w:w="860" w:type="dxa"/>
            <w:vAlign w:val="bottom"/>
          </w:tcPr>
          <w:p w14:paraId="18564E10" w14:textId="5097BDF5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017" w:type="dxa"/>
            <w:vAlign w:val="bottom"/>
          </w:tcPr>
          <w:p w14:paraId="41FD71E9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</w:t>
            </w:r>
          </w:p>
        </w:tc>
      </w:tr>
      <w:tr w:rsidR="002D33C4" w:rsidRPr="00B13F2C" w14:paraId="5DDFB1FA" w14:textId="77777777" w:rsidTr="005A402D">
        <w:trPr>
          <w:jc w:val="center"/>
        </w:trPr>
        <w:tc>
          <w:tcPr>
            <w:tcW w:w="817" w:type="dxa"/>
            <w:vAlign w:val="bottom"/>
          </w:tcPr>
          <w:p w14:paraId="4ED10A26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ALS9</w:t>
            </w:r>
          </w:p>
        </w:tc>
        <w:tc>
          <w:tcPr>
            <w:tcW w:w="719" w:type="dxa"/>
            <w:vAlign w:val="bottom"/>
          </w:tcPr>
          <w:p w14:paraId="447F2F24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624" w:type="dxa"/>
            <w:vAlign w:val="bottom"/>
          </w:tcPr>
          <w:p w14:paraId="5E406206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20" w:type="dxa"/>
            <w:vAlign w:val="bottom"/>
          </w:tcPr>
          <w:p w14:paraId="66FD7A3C" w14:textId="77777777" w:rsidR="002D33C4" w:rsidRPr="00ED1DA6" w:rsidRDefault="002D33C4" w:rsidP="005A4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1620" w:type="dxa"/>
            <w:vAlign w:val="bottom"/>
          </w:tcPr>
          <w:p w14:paraId="25474BE1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4/1/2008</w:t>
            </w:r>
          </w:p>
        </w:tc>
        <w:tc>
          <w:tcPr>
            <w:tcW w:w="1440" w:type="dxa"/>
            <w:vAlign w:val="bottom"/>
          </w:tcPr>
          <w:p w14:paraId="3B36C8C9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10/1/2007</w:t>
            </w:r>
          </w:p>
        </w:tc>
        <w:tc>
          <w:tcPr>
            <w:tcW w:w="1593" w:type="dxa"/>
            <w:vAlign w:val="bottom"/>
          </w:tcPr>
          <w:p w14:paraId="3FC19CE3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343" w:type="dxa"/>
            <w:vAlign w:val="bottom"/>
          </w:tcPr>
          <w:p w14:paraId="01AC9074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542E5967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14:paraId="1128A528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99.09</w:t>
            </w:r>
          </w:p>
        </w:tc>
        <w:tc>
          <w:tcPr>
            <w:tcW w:w="860" w:type="dxa"/>
            <w:vAlign w:val="bottom"/>
          </w:tcPr>
          <w:p w14:paraId="5F54A6C0" w14:textId="3EE554A6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017" w:type="dxa"/>
            <w:vAlign w:val="bottom"/>
          </w:tcPr>
          <w:p w14:paraId="4D8E0EEE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slow</w:t>
            </w:r>
          </w:p>
        </w:tc>
      </w:tr>
      <w:tr w:rsidR="002D33C4" w:rsidRPr="00B13F2C" w14:paraId="54F3FB3E" w14:textId="77777777" w:rsidTr="005A402D">
        <w:trPr>
          <w:jc w:val="center"/>
        </w:trPr>
        <w:tc>
          <w:tcPr>
            <w:tcW w:w="817" w:type="dxa"/>
            <w:vAlign w:val="bottom"/>
          </w:tcPr>
          <w:p w14:paraId="69BBA4C6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ALS10</w:t>
            </w:r>
          </w:p>
        </w:tc>
        <w:tc>
          <w:tcPr>
            <w:tcW w:w="719" w:type="dxa"/>
            <w:vAlign w:val="bottom"/>
          </w:tcPr>
          <w:p w14:paraId="5EAD41C7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624" w:type="dxa"/>
            <w:vAlign w:val="bottom"/>
          </w:tcPr>
          <w:p w14:paraId="37C1672E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20" w:type="dxa"/>
            <w:vAlign w:val="bottom"/>
          </w:tcPr>
          <w:p w14:paraId="11A01B2B" w14:textId="77777777" w:rsidR="002D33C4" w:rsidRPr="00ED1DA6" w:rsidRDefault="002D33C4" w:rsidP="005A4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620" w:type="dxa"/>
            <w:vAlign w:val="bottom"/>
          </w:tcPr>
          <w:p w14:paraId="463EF0BA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7/10/2008</w:t>
            </w:r>
          </w:p>
        </w:tc>
        <w:tc>
          <w:tcPr>
            <w:tcW w:w="1440" w:type="dxa"/>
            <w:vAlign w:val="bottom"/>
          </w:tcPr>
          <w:p w14:paraId="77A5DA92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8/1/2007</w:t>
            </w:r>
          </w:p>
        </w:tc>
        <w:tc>
          <w:tcPr>
            <w:tcW w:w="1593" w:type="dxa"/>
            <w:vAlign w:val="bottom"/>
          </w:tcPr>
          <w:p w14:paraId="30BF0C6D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343" w:type="dxa"/>
            <w:vAlign w:val="bottom"/>
          </w:tcPr>
          <w:p w14:paraId="2C4C6EF7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0B49CA82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14:paraId="28EA895C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82.73</w:t>
            </w:r>
          </w:p>
        </w:tc>
        <w:tc>
          <w:tcPr>
            <w:tcW w:w="860" w:type="dxa"/>
            <w:vAlign w:val="bottom"/>
          </w:tcPr>
          <w:p w14:paraId="48A467BC" w14:textId="3C0F9D52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2C4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7" w:type="dxa"/>
            <w:vAlign w:val="bottom"/>
          </w:tcPr>
          <w:p w14:paraId="662C84EA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</w:t>
            </w:r>
          </w:p>
        </w:tc>
      </w:tr>
      <w:tr w:rsidR="002D33C4" w:rsidRPr="00B13F2C" w14:paraId="23DFBA8A" w14:textId="77777777" w:rsidTr="005A402D">
        <w:trPr>
          <w:jc w:val="center"/>
        </w:trPr>
        <w:tc>
          <w:tcPr>
            <w:tcW w:w="817" w:type="dxa"/>
            <w:vAlign w:val="bottom"/>
          </w:tcPr>
          <w:p w14:paraId="2EFA6B7E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ALS11</w:t>
            </w:r>
          </w:p>
        </w:tc>
        <w:tc>
          <w:tcPr>
            <w:tcW w:w="719" w:type="dxa"/>
            <w:vAlign w:val="bottom"/>
          </w:tcPr>
          <w:p w14:paraId="57FA7ED0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624" w:type="dxa"/>
            <w:vAlign w:val="bottom"/>
          </w:tcPr>
          <w:p w14:paraId="3FDFDAB0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20" w:type="dxa"/>
            <w:vAlign w:val="bottom"/>
          </w:tcPr>
          <w:p w14:paraId="09D565B6" w14:textId="77777777" w:rsidR="002D33C4" w:rsidRPr="00ED1DA6" w:rsidRDefault="002D33C4" w:rsidP="005A4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620" w:type="dxa"/>
            <w:vAlign w:val="bottom"/>
          </w:tcPr>
          <w:p w14:paraId="5AABAD70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9/3/2008</w:t>
            </w:r>
          </w:p>
        </w:tc>
        <w:tc>
          <w:tcPr>
            <w:tcW w:w="1440" w:type="dxa"/>
            <w:vAlign w:val="bottom"/>
          </w:tcPr>
          <w:p w14:paraId="072995FB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1593" w:type="dxa"/>
            <w:vAlign w:val="bottom"/>
          </w:tcPr>
          <w:p w14:paraId="616B6E10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</w:t>
            </w:r>
          </w:p>
        </w:tc>
        <w:tc>
          <w:tcPr>
            <w:tcW w:w="1343" w:type="dxa"/>
            <w:vAlign w:val="bottom"/>
          </w:tcPr>
          <w:p w14:paraId="716A3845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12FDB4D1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14:paraId="2A0E723F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96.36</w:t>
            </w:r>
          </w:p>
        </w:tc>
        <w:tc>
          <w:tcPr>
            <w:tcW w:w="860" w:type="dxa"/>
            <w:vAlign w:val="bottom"/>
          </w:tcPr>
          <w:p w14:paraId="074196D5" w14:textId="29CF5602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017" w:type="dxa"/>
            <w:vAlign w:val="bottom"/>
          </w:tcPr>
          <w:p w14:paraId="7A4428D7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</w:t>
            </w:r>
          </w:p>
        </w:tc>
      </w:tr>
      <w:tr w:rsidR="002D33C4" w:rsidRPr="00B13F2C" w14:paraId="52A11512" w14:textId="77777777" w:rsidTr="005A402D">
        <w:trPr>
          <w:jc w:val="center"/>
        </w:trPr>
        <w:tc>
          <w:tcPr>
            <w:tcW w:w="817" w:type="dxa"/>
            <w:vAlign w:val="bottom"/>
          </w:tcPr>
          <w:p w14:paraId="5904127A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ALS12</w:t>
            </w:r>
          </w:p>
        </w:tc>
        <w:tc>
          <w:tcPr>
            <w:tcW w:w="719" w:type="dxa"/>
            <w:vAlign w:val="bottom"/>
          </w:tcPr>
          <w:p w14:paraId="0C45C411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624" w:type="dxa"/>
            <w:vAlign w:val="bottom"/>
          </w:tcPr>
          <w:p w14:paraId="6B7F694F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20" w:type="dxa"/>
            <w:vAlign w:val="bottom"/>
          </w:tcPr>
          <w:p w14:paraId="11F7F131" w14:textId="77777777" w:rsidR="002D33C4" w:rsidRPr="00ED1DA6" w:rsidRDefault="002D33C4" w:rsidP="005A4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620" w:type="dxa"/>
            <w:vAlign w:val="bottom"/>
          </w:tcPr>
          <w:p w14:paraId="6FEC9115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8/1/2009</w:t>
            </w:r>
          </w:p>
        </w:tc>
        <w:tc>
          <w:tcPr>
            <w:tcW w:w="1440" w:type="dxa"/>
            <w:vAlign w:val="bottom"/>
          </w:tcPr>
          <w:p w14:paraId="6186B9E1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2/1/2009</w:t>
            </w:r>
          </w:p>
        </w:tc>
        <w:tc>
          <w:tcPr>
            <w:tcW w:w="1593" w:type="dxa"/>
            <w:vAlign w:val="bottom"/>
          </w:tcPr>
          <w:p w14:paraId="0895D245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1343" w:type="dxa"/>
            <w:vAlign w:val="bottom"/>
          </w:tcPr>
          <w:p w14:paraId="76B05942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665D4205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14:paraId="22BA9C33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99.09</w:t>
            </w:r>
          </w:p>
        </w:tc>
        <w:tc>
          <w:tcPr>
            <w:tcW w:w="860" w:type="dxa"/>
            <w:vAlign w:val="bottom"/>
          </w:tcPr>
          <w:p w14:paraId="6C0716F5" w14:textId="7A111280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2C4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7" w:type="dxa"/>
            <w:vAlign w:val="bottom"/>
          </w:tcPr>
          <w:p w14:paraId="6708AB50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slow</w:t>
            </w:r>
          </w:p>
        </w:tc>
      </w:tr>
      <w:tr w:rsidR="002D33C4" w:rsidRPr="00B13F2C" w14:paraId="659C5CFA" w14:textId="77777777" w:rsidTr="005A402D">
        <w:trPr>
          <w:jc w:val="center"/>
        </w:trPr>
        <w:tc>
          <w:tcPr>
            <w:tcW w:w="817" w:type="dxa"/>
            <w:vAlign w:val="bottom"/>
          </w:tcPr>
          <w:p w14:paraId="08B23ACB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ALS13</w:t>
            </w:r>
          </w:p>
        </w:tc>
        <w:tc>
          <w:tcPr>
            <w:tcW w:w="719" w:type="dxa"/>
            <w:vAlign w:val="bottom"/>
          </w:tcPr>
          <w:p w14:paraId="38863CC3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624" w:type="dxa"/>
            <w:vAlign w:val="bottom"/>
          </w:tcPr>
          <w:p w14:paraId="10D5D577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" w:type="dxa"/>
            <w:vAlign w:val="bottom"/>
          </w:tcPr>
          <w:p w14:paraId="766AFAC9" w14:textId="77777777" w:rsidR="002D33C4" w:rsidRPr="00ED1DA6" w:rsidRDefault="002D33C4" w:rsidP="005A4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620" w:type="dxa"/>
            <w:vAlign w:val="bottom"/>
          </w:tcPr>
          <w:p w14:paraId="0123F8F2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5/9/2010</w:t>
            </w:r>
          </w:p>
        </w:tc>
        <w:tc>
          <w:tcPr>
            <w:tcW w:w="1440" w:type="dxa"/>
            <w:vAlign w:val="bottom"/>
          </w:tcPr>
          <w:p w14:paraId="5C11FC35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8/1/2009</w:t>
            </w:r>
          </w:p>
        </w:tc>
        <w:tc>
          <w:tcPr>
            <w:tcW w:w="1593" w:type="dxa"/>
            <w:vAlign w:val="bottom"/>
          </w:tcPr>
          <w:p w14:paraId="3905621C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1343" w:type="dxa"/>
            <w:vAlign w:val="bottom"/>
          </w:tcPr>
          <w:p w14:paraId="1E919DD9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40" w:type="dxa"/>
            <w:vAlign w:val="bottom"/>
          </w:tcPr>
          <w:p w14:paraId="536140DB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7" w:type="dxa"/>
            <w:vAlign w:val="bottom"/>
          </w:tcPr>
          <w:p w14:paraId="55020625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0" w:type="dxa"/>
            <w:vAlign w:val="bottom"/>
          </w:tcPr>
          <w:p w14:paraId="49B2AB8F" w14:textId="21023C01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2C4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17" w:type="dxa"/>
            <w:vAlign w:val="bottom"/>
          </w:tcPr>
          <w:p w14:paraId="666C58ED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slow</w:t>
            </w:r>
          </w:p>
        </w:tc>
      </w:tr>
      <w:tr w:rsidR="002D33C4" w:rsidRPr="00B13F2C" w14:paraId="6C36CF2F" w14:textId="77777777" w:rsidTr="005A402D">
        <w:trPr>
          <w:jc w:val="center"/>
        </w:trPr>
        <w:tc>
          <w:tcPr>
            <w:tcW w:w="817" w:type="dxa"/>
            <w:vAlign w:val="bottom"/>
          </w:tcPr>
          <w:p w14:paraId="3AA7DDB4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ALS14</w:t>
            </w:r>
          </w:p>
        </w:tc>
        <w:tc>
          <w:tcPr>
            <w:tcW w:w="719" w:type="dxa"/>
            <w:vAlign w:val="bottom"/>
          </w:tcPr>
          <w:p w14:paraId="54F11808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624" w:type="dxa"/>
            <w:vAlign w:val="bottom"/>
          </w:tcPr>
          <w:p w14:paraId="4033DC59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20" w:type="dxa"/>
            <w:vAlign w:val="bottom"/>
          </w:tcPr>
          <w:p w14:paraId="20991C53" w14:textId="77777777" w:rsidR="002D33C4" w:rsidRPr="00ED1DA6" w:rsidRDefault="002D33C4" w:rsidP="005A4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620" w:type="dxa"/>
            <w:vAlign w:val="bottom"/>
          </w:tcPr>
          <w:p w14:paraId="2CE05566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10/1/2009</w:t>
            </w:r>
          </w:p>
        </w:tc>
        <w:tc>
          <w:tcPr>
            <w:tcW w:w="1440" w:type="dxa"/>
            <w:vAlign w:val="bottom"/>
          </w:tcPr>
          <w:p w14:paraId="3538FB34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4/1/2009</w:t>
            </w:r>
          </w:p>
        </w:tc>
        <w:tc>
          <w:tcPr>
            <w:tcW w:w="1593" w:type="dxa"/>
            <w:vAlign w:val="bottom"/>
          </w:tcPr>
          <w:p w14:paraId="6609C8DD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1343" w:type="dxa"/>
            <w:vAlign w:val="bottom"/>
          </w:tcPr>
          <w:p w14:paraId="206BB15C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40" w:type="dxa"/>
            <w:vAlign w:val="bottom"/>
          </w:tcPr>
          <w:p w14:paraId="5E7FDF8D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7" w:type="dxa"/>
            <w:vAlign w:val="bottom"/>
          </w:tcPr>
          <w:p w14:paraId="6AB008D9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98.18</w:t>
            </w:r>
          </w:p>
        </w:tc>
        <w:tc>
          <w:tcPr>
            <w:tcW w:w="860" w:type="dxa"/>
            <w:vAlign w:val="bottom"/>
          </w:tcPr>
          <w:p w14:paraId="7E506ADC" w14:textId="206B2A3C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C4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17" w:type="dxa"/>
            <w:vAlign w:val="bottom"/>
          </w:tcPr>
          <w:p w14:paraId="6E2067B0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slow</w:t>
            </w:r>
          </w:p>
        </w:tc>
      </w:tr>
      <w:tr w:rsidR="002D33C4" w:rsidRPr="00B13F2C" w14:paraId="5B51F961" w14:textId="77777777" w:rsidTr="005A402D">
        <w:trPr>
          <w:jc w:val="center"/>
        </w:trPr>
        <w:tc>
          <w:tcPr>
            <w:tcW w:w="817" w:type="dxa"/>
            <w:vAlign w:val="bottom"/>
          </w:tcPr>
          <w:p w14:paraId="0DB72ED8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ALS15</w:t>
            </w:r>
          </w:p>
        </w:tc>
        <w:tc>
          <w:tcPr>
            <w:tcW w:w="719" w:type="dxa"/>
            <w:vAlign w:val="bottom"/>
          </w:tcPr>
          <w:p w14:paraId="478CD62E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624" w:type="dxa"/>
            <w:vAlign w:val="bottom"/>
          </w:tcPr>
          <w:p w14:paraId="01018805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20" w:type="dxa"/>
            <w:vAlign w:val="bottom"/>
          </w:tcPr>
          <w:p w14:paraId="32CBCB1C" w14:textId="77777777" w:rsidR="002D33C4" w:rsidRPr="00ED1DA6" w:rsidRDefault="002D33C4" w:rsidP="005A4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620" w:type="dxa"/>
            <w:vAlign w:val="bottom"/>
          </w:tcPr>
          <w:p w14:paraId="4F3BB9DA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9/1/2009</w:t>
            </w:r>
          </w:p>
        </w:tc>
        <w:tc>
          <w:tcPr>
            <w:tcW w:w="1440" w:type="dxa"/>
            <w:vAlign w:val="bottom"/>
          </w:tcPr>
          <w:p w14:paraId="4155CCE1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1/1/2008</w:t>
            </w:r>
          </w:p>
        </w:tc>
        <w:tc>
          <w:tcPr>
            <w:tcW w:w="1593" w:type="dxa"/>
            <w:vAlign w:val="bottom"/>
          </w:tcPr>
          <w:p w14:paraId="13A1AC75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343" w:type="dxa"/>
            <w:vAlign w:val="bottom"/>
          </w:tcPr>
          <w:p w14:paraId="3C61BA61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40" w:type="dxa"/>
            <w:vAlign w:val="bottom"/>
          </w:tcPr>
          <w:p w14:paraId="0C37E5B8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7" w:type="dxa"/>
            <w:vAlign w:val="bottom"/>
          </w:tcPr>
          <w:p w14:paraId="57748C73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96.36</w:t>
            </w:r>
          </w:p>
        </w:tc>
        <w:tc>
          <w:tcPr>
            <w:tcW w:w="860" w:type="dxa"/>
            <w:vAlign w:val="bottom"/>
          </w:tcPr>
          <w:p w14:paraId="2D3CF1FE" w14:textId="0BF6B49E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017" w:type="dxa"/>
            <w:vAlign w:val="bottom"/>
          </w:tcPr>
          <w:p w14:paraId="161C6B6D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slow</w:t>
            </w:r>
          </w:p>
        </w:tc>
      </w:tr>
      <w:tr w:rsidR="002D33C4" w:rsidRPr="00B13F2C" w14:paraId="597DE388" w14:textId="77777777" w:rsidTr="005A402D">
        <w:trPr>
          <w:jc w:val="center"/>
        </w:trPr>
        <w:tc>
          <w:tcPr>
            <w:tcW w:w="817" w:type="dxa"/>
            <w:vAlign w:val="bottom"/>
          </w:tcPr>
          <w:p w14:paraId="72D8F4B2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ALS16</w:t>
            </w:r>
          </w:p>
        </w:tc>
        <w:tc>
          <w:tcPr>
            <w:tcW w:w="719" w:type="dxa"/>
            <w:vAlign w:val="bottom"/>
          </w:tcPr>
          <w:p w14:paraId="0830578A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624" w:type="dxa"/>
            <w:vAlign w:val="bottom"/>
          </w:tcPr>
          <w:p w14:paraId="419AFACF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20" w:type="dxa"/>
            <w:vAlign w:val="bottom"/>
          </w:tcPr>
          <w:p w14:paraId="7194C172" w14:textId="77777777" w:rsidR="002D33C4" w:rsidRPr="00ED1DA6" w:rsidRDefault="002D33C4" w:rsidP="005A4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1620" w:type="dxa"/>
            <w:vAlign w:val="bottom"/>
          </w:tcPr>
          <w:p w14:paraId="72CE21FB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4/1/2010</w:t>
            </w:r>
          </w:p>
        </w:tc>
        <w:tc>
          <w:tcPr>
            <w:tcW w:w="1440" w:type="dxa"/>
            <w:vAlign w:val="bottom"/>
          </w:tcPr>
          <w:p w14:paraId="68FA85DA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2/1/2010</w:t>
            </w:r>
          </w:p>
        </w:tc>
        <w:tc>
          <w:tcPr>
            <w:tcW w:w="1593" w:type="dxa"/>
            <w:vAlign w:val="bottom"/>
          </w:tcPr>
          <w:p w14:paraId="6DEDFD25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343" w:type="dxa"/>
            <w:vAlign w:val="bottom"/>
          </w:tcPr>
          <w:p w14:paraId="5E15656F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40" w:type="dxa"/>
            <w:vAlign w:val="bottom"/>
          </w:tcPr>
          <w:p w14:paraId="75E129DD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7" w:type="dxa"/>
            <w:vAlign w:val="bottom"/>
          </w:tcPr>
          <w:p w14:paraId="5A0FFB9E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41.37</w:t>
            </w:r>
          </w:p>
        </w:tc>
        <w:tc>
          <w:tcPr>
            <w:tcW w:w="860" w:type="dxa"/>
            <w:vAlign w:val="bottom"/>
          </w:tcPr>
          <w:p w14:paraId="3234D1D0" w14:textId="4C6C2914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2C4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7" w:type="dxa"/>
            <w:vAlign w:val="bottom"/>
          </w:tcPr>
          <w:p w14:paraId="2F61E43E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</w:t>
            </w:r>
          </w:p>
        </w:tc>
      </w:tr>
      <w:tr w:rsidR="002D33C4" w:rsidRPr="00B13F2C" w14:paraId="460C1031" w14:textId="77777777" w:rsidTr="005A402D">
        <w:trPr>
          <w:jc w:val="center"/>
        </w:trPr>
        <w:tc>
          <w:tcPr>
            <w:tcW w:w="817" w:type="dxa"/>
            <w:vAlign w:val="bottom"/>
          </w:tcPr>
          <w:p w14:paraId="4D8EBD69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ALS17</w:t>
            </w:r>
          </w:p>
        </w:tc>
        <w:tc>
          <w:tcPr>
            <w:tcW w:w="719" w:type="dxa"/>
            <w:vAlign w:val="bottom"/>
          </w:tcPr>
          <w:p w14:paraId="78053949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624" w:type="dxa"/>
            <w:vAlign w:val="bottom"/>
          </w:tcPr>
          <w:p w14:paraId="7B73A50B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20" w:type="dxa"/>
            <w:vAlign w:val="bottom"/>
          </w:tcPr>
          <w:p w14:paraId="1E8F9D32" w14:textId="77777777" w:rsidR="002D33C4" w:rsidRPr="00ED1DA6" w:rsidRDefault="002D33C4" w:rsidP="005A4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620" w:type="dxa"/>
            <w:vAlign w:val="bottom"/>
          </w:tcPr>
          <w:p w14:paraId="068E46EF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6/1/2009</w:t>
            </w:r>
          </w:p>
        </w:tc>
        <w:tc>
          <w:tcPr>
            <w:tcW w:w="1440" w:type="dxa"/>
            <w:vAlign w:val="bottom"/>
          </w:tcPr>
          <w:p w14:paraId="1B43E20B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10/1/2008</w:t>
            </w:r>
          </w:p>
        </w:tc>
        <w:tc>
          <w:tcPr>
            <w:tcW w:w="1593" w:type="dxa"/>
            <w:vAlign w:val="bottom"/>
          </w:tcPr>
          <w:p w14:paraId="164381B6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1343" w:type="dxa"/>
            <w:vAlign w:val="bottom"/>
          </w:tcPr>
          <w:p w14:paraId="36D3E20F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40" w:type="dxa"/>
            <w:vAlign w:val="bottom"/>
          </w:tcPr>
          <w:p w14:paraId="7994231A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7" w:type="dxa"/>
            <w:vAlign w:val="bottom"/>
          </w:tcPr>
          <w:p w14:paraId="43138B7D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0" w:type="dxa"/>
            <w:vAlign w:val="bottom"/>
          </w:tcPr>
          <w:p w14:paraId="5FDB1BBE" w14:textId="772A3C30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2C4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7" w:type="dxa"/>
            <w:vAlign w:val="bottom"/>
          </w:tcPr>
          <w:p w14:paraId="73C41FFD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slow</w:t>
            </w:r>
          </w:p>
        </w:tc>
      </w:tr>
      <w:tr w:rsidR="002D33C4" w:rsidRPr="00B13F2C" w14:paraId="507DCE7B" w14:textId="77777777" w:rsidTr="005A402D">
        <w:trPr>
          <w:jc w:val="center"/>
        </w:trPr>
        <w:tc>
          <w:tcPr>
            <w:tcW w:w="817" w:type="dxa"/>
            <w:vAlign w:val="bottom"/>
          </w:tcPr>
          <w:p w14:paraId="57D5F533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ALS18</w:t>
            </w:r>
          </w:p>
        </w:tc>
        <w:tc>
          <w:tcPr>
            <w:tcW w:w="719" w:type="dxa"/>
            <w:vAlign w:val="bottom"/>
          </w:tcPr>
          <w:p w14:paraId="462C97B8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624" w:type="dxa"/>
            <w:vAlign w:val="bottom"/>
          </w:tcPr>
          <w:p w14:paraId="37C540CA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20" w:type="dxa"/>
            <w:vAlign w:val="bottom"/>
          </w:tcPr>
          <w:p w14:paraId="25536225" w14:textId="77777777" w:rsidR="002D33C4" w:rsidRPr="00ED1DA6" w:rsidRDefault="002D33C4" w:rsidP="005A4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620" w:type="dxa"/>
            <w:vAlign w:val="bottom"/>
          </w:tcPr>
          <w:p w14:paraId="0AE8FA57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3/1/2010</w:t>
            </w:r>
          </w:p>
        </w:tc>
        <w:tc>
          <w:tcPr>
            <w:tcW w:w="1440" w:type="dxa"/>
            <w:vAlign w:val="bottom"/>
          </w:tcPr>
          <w:p w14:paraId="26D8875E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1/1/2007</w:t>
            </w:r>
          </w:p>
        </w:tc>
        <w:tc>
          <w:tcPr>
            <w:tcW w:w="1593" w:type="dxa"/>
            <w:vAlign w:val="bottom"/>
          </w:tcPr>
          <w:p w14:paraId="5BCDD79F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1535</w:t>
            </w:r>
          </w:p>
        </w:tc>
        <w:tc>
          <w:tcPr>
            <w:tcW w:w="1343" w:type="dxa"/>
            <w:vAlign w:val="bottom"/>
          </w:tcPr>
          <w:p w14:paraId="02D5CAA1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40" w:type="dxa"/>
            <w:vAlign w:val="bottom"/>
          </w:tcPr>
          <w:p w14:paraId="5ECB2A20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7" w:type="dxa"/>
            <w:vAlign w:val="bottom"/>
          </w:tcPr>
          <w:p w14:paraId="331BEAD7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97.27</w:t>
            </w:r>
          </w:p>
        </w:tc>
        <w:tc>
          <w:tcPr>
            <w:tcW w:w="860" w:type="dxa"/>
            <w:vAlign w:val="bottom"/>
          </w:tcPr>
          <w:p w14:paraId="510D0316" w14:textId="708D0D0C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017" w:type="dxa"/>
            <w:vAlign w:val="bottom"/>
          </w:tcPr>
          <w:p w14:paraId="7B3C39AE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slow</w:t>
            </w:r>
          </w:p>
        </w:tc>
      </w:tr>
      <w:tr w:rsidR="002D33C4" w:rsidRPr="00B13F2C" w14:paraId="4987FE63" w14:textId="77777777" w:rsidTr="005A402D">
        <w:trPr>
          <w:jc w:val="center"/>
        </w:trPr>
        <w:tc>
          <w:tcPr>
            <w:tcW w:w="817" w:type="dxa"/>
            <w:vAlign w:val="bottom"/>
          </w:tcPr>
          <w:p w14:paraId="056731B5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ALS19</w:t>
            </w:r>
          </w:p>
        </w:tc>
        <w:tc>
          <w:tcPr>
            <w:tcW w:w="719" w:type="dxa"/>
            <w:vAlign w:val="bottom"/>
          </w:tcPr>
          <w:p w14:paraId="62EAAB3E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624" w:type="dxa"/>
            <w:vAlign w:val="bottom"/>
          </w:tcPr>
          <w:p w14:paraId="5FB85618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20" w:type="dxa"/>
            <w:vAlign w:val="bottom"/>
          </w:tcPr>
          <w:p w14:paraId="3DCBB820" w14:textId="77777777" w:rsidR="002D33C4" w:rsidRPr="00ED1DA6" w:rsidRDefault="002D33C4" w:rsidP="005A4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620" w:type="dxa"/>
            <w:vAlign w:val="bottom"/>
          </w:tcPr>
          <w:p w14:paraId="4B63828F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3/3/2011</w:t>
            </w:r>
          </w:p>
        </w:tc>
        <w:tc>
          <w:tcPr>
            <w:tcW w:w="1440" w:type="dxa"/>
            <w:vAlign w:val="bottom"/>
          </w:tcPr>
          <w:p w14:paraId="4394871C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12/1/2010</w:t>
            </w:r>
          </w:p>
        </w:tc>
        <w:tc>
          <w:tcPr>
            <w:tcW w:w="1593" w:type="dxa"/>
            <w:vAlign w:val="bottom"/>
          </w:tcPr>
          <w:p w14:paraId="34100AE0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343" w:type="dxa"/>
            <w:vAlign w:val="bottom"/>
          </w:tcPr>
          <w:p w14:paraId="667DF4B6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40" w:type="dxa"/>
            <w:vAlign w:val="bottom"/>
          </w:tcPr>
          <w:p w14:paraId="0921D2F2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7" w:type="dxa"/>
            <w:vAlign w:val="bottom"/>
          </w:tcPr>
          <w:p w14:paraId="71A645CF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98.18</w:t>
            </w:r>
          </w:p>
        </w:tc>
        <w:tc>
          <w:tcPr>
            <w:tcW w:w="860" w:type="dxa"/>
            <w:vAlign w:val="bottom"/>
          </w:tcPr>
          <w:p w14:paraId="12D1035F" w14:textId="442A5B5C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017" w:type="dxa"/>
            <w:vAlign w:val="bottom"/>
          </w:tcPr>
          <w:p w14:paraId="777B2003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slow</w:t>
            </w:r>
          </w:p>
        </w:tc>
      </w:tr>
      <w:tr w:rsidR="002D33C4" w:rsidRPr="00B13F2C" w14:paraId="54628B3E" w14:textId="77777777" w:rsidTr="005A402D">
        <w:trPr>
          <w:jc w:val="center"/>
        </w:trPr>
        <w:tc>
          <w:tcPr>
            <w:tcW w:w="817" w:type="dxa"/>
            <w:vAlign w:val="bottom"/>
          </w:tcPr>
          <w:p w14:paraId="0136FA01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ALS20</w:t>
            </w:r>
          </w:p>
        </w:tc>
        <w:tc>
          <w:tcPr>
            <w:tcW w:w="719" w:type="dxa"/>
            <w:vAlign w:val="bottom"/>
          </w:tcPr>
          <w:p w14:paraId="3521AA44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624" w:type="dxa"/>
            <w:vAlign w:val="bottom"/>
          </w:tcPr>
          <w:p w14:paraId="678DCB7E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20" w:type="dxa"/>
            <w:vAlign w:val="bottom"/>
          </w:tcPr>
          <w:p w14:paraId="45C48F7B" w14:textId="77777777" w:rsidR="002D33C4" w:rsidRPr="00ED1DA6" w:rsidRDefault="002D33C4" w:rsidP="005A4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20C136A8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2F5A7DC2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Align w:val="bottom"/>
          </w:tcPr>
          <w:p w14:paraId="3D975431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Align w:val="bottom"/>
          </w:tcPr>
          <w:p w14:paraId="7185B809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40" w:type="dxa"/>
            <w:vAlign w:val="bottom"/>
          </w:tcPr>
          <w:p w14:paraId="31F2221D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7" w:type="dxa"/>
            <w:vAlign w:val="bottom"/>
          </w:tcPr>
          <w:p w14:paraId="31137B4B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96.36</w:t>
            </w:r>
          </w:p>
        </w:tc>
        <w:tc>
          <w:tcPr>
            <w:tcW w:w="860" w:type="dxa"/>
            <w:vAlign w:val="bottom"/>
          </w:tcPr>
          <w:p w14:paraId="536DAE08" w14:textId="1EB00A65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C4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17" w:type="dxa"/>
            <w:vAlign w:val="bottom"/>
          </w:tcPr>
          <w:p w14:paraId="31BA552E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</w:t>
            </w:r>
          </w:p>
        </w:tc>
      </w:tr>
      <w:tr w:rsidR="002D33C4" w:rsidRPr="00B13F2C" w14:paraId="716C9E7E" w14:textId="77777777" w:rsidTr="005A402D">
        <w:trPr>
          <w:jc w:val="center"/>
        </w:trPr>
        <w:tc>
          <w:tcPr>
            <w:tcW w:w="817" w:type="dxa"/>
            <w:vAlign w:val="bottom"/>
          </w:tcPr>
          <w:p w14:paraId="6384B8F1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ALS21</w:t>
            </w:r>
          </w:p>
        </w:tc>
        <w:tc>
          <w:tcPr>
            <w:tcW w:w="719" w:type="dxa"/>
            <w:vAlign w:val="bottom"/>
          </w:tcPr>
          <w:p w14:paraId="75B7D335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624" w:type="dxa"/>
            <w:vAlign w:val="bottom"/>
          </w:tcPr>
          <w:p w14:paraId="282E9A68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20" w:type="dxa"/>
            <w:vAlign w:val="bottom"/>
          </w:tcPr>
          <w:p w14:paraId="1EE64EE4" w14:textId="77777777" w:rsidR="002D33C4" w:rsidRPr="00ED1DA6" w:rsidRDefault="002D33C4" w:rsidP="005A4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620" w:type="dxa"/>
            <w:vAlign w:val="bottom"/>
          </w:tcPr>
          <w:p w14:paraId="046D42C5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9/17/2014</w:t>
            </w:r>
          </w:p>
        </w:tc>
        <w:tc>
          <w:tcPr>
            <w:tcW w:w="1440" w:type="dxa"/>
            <w:vAlign w:val="bottom"/>
          </w:tcPr>
          <w:p w14:paraId="6EA72D0C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4/1/2013</w:t>
            </w:r>
          </w:p>
        </w:tc>
        <w:tc>
          <w:tcPr>
            <w:tcW w:w="1593" w:type="dxa"/>
            <w:vAlign w:val="bottom"/>
          </w:tcPr>
          <w:p w14:paraId="1E780904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43" w:type="dxa"/>
            <w:vAlign w:val="bottom"/>
          </w:tcPr>
          <w:p w14:paraId="7DFEA867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40" w:type="dxa"/>
            <w:vAlign w:val="bottom"/>
          </w:tcPr>
          <w:p w14:paraId="2D8F8256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7" w:type="dxa"/>
            <w:vAlign w:val="bottom"/>
          </w:tcPr>
          <w:p w14:paraId="7587EE16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95.45</w:t>
            </w:r>
          </w:p>
        </w:tc>
        <w:tc>
          <w:tcPr>
            <w:tcW w:w="860" w:type="dxa"/>
            <w:vAlign w:val="bottom"/>
          </w:tcPr>
          <w:p w14:paraId="7AC5C1D1" w14:textId="036B976E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2C4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7" w:type="dxa"/>
            <w:vAlign w:val="bottom"/>
          </w:tcPr>
          <w:p w14:paraId="0FA96AA3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slow</w:t>
            </w:r>
          </w:p>
        </w:tc>
      </w:tr>
      <w:tr w:rsidR="002D33C4" w:rsidRPr="00B13F2C" w14:paraId="6AA081FA" w14:textId="77777777" w:rsidTr="005A402D">
        <w:trPr>
          <w:jc w:val="center"/>
        </w:trPr>
        <w:tc>
          <w:tcPr>
            <w:tcW w:w="817" w:type="dxa"/>
            <w:vAlign w:val="bottom"/>
          </w:tcPr>
          <w:p w14:paraId="6F093936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ALS22</w:t>
            </w:r>
          </w:p>
        </w:tc>
        <w:tc>
          <w:tcPr>
            <w:tcW w:w="719" w:type="dxa"/>
            <w:vAlign w:val="bottom"/>
          </w:tcPr>
          <w:p w14:paraId="4FE4CD1E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624" w:type="dxa"/>
            <w:vAlign w:val="bottom"/>
          </w:tcPr>
          <w:p w14:paraId="179DE585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20" w:type="dxa"/>
            <w:vAlign w:val="bottom"/>
          </w:tcPr>
          <w:p w14:paraId="1F7AEF31" w14:textId="77777777" w:rsidR="002D33C4" w:rsidRPr="00ED1DA6" w:rsidRDefault="002D33C4" w:rsidP="005A4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620" w:type="dxa"/>
            <w:vAlign w:val="bottom"/>
          </w:tcPr>
          <w:p w14:paraId="4A36F667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11/25/2014</w:t>
            </w:r>
          </w:p>
        </w:tc>
        <w:tc>
          <w:tcPr>
            <w:tcW w:w="1440" w:type="dxa"/>
            <w:vAlign w:val="bottom"/>
          </w:tcPr>
          <w:p w14:paraId="3997B1D3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9/1/2013</w:t>
            </w:r>
          </w:p>
        </w:tc>
        <w:tc>
          <w:tcPr>
            <w:tcW w:w="1593" w:type="dxa"/>
            <w:vAlign w:val="bottom"/>
          </w:tcPr>
          <w:p w14:paraId="0B8DAE6B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1343" w:type="dxa"/>
            <w:vAlign w:val="bottom"/>
          </w:tcPr>
          <w:p w14:paraId="5568EC47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40" w:type="dxa"/>
            <w:vAlign w:val="bottom"/>
          </w:tcPr>
          <w:p w14:paraId="353D3C7B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7" w:type="dxa"/>
            <w:vAlign w:val="bottom"/>
          </w:tcPr>
          <w:p w14:paraId="0946089D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96.36</w:t>
            </w:r>
          </w:p>
        </w:tc>
        <w:tc>
          <w:tcPr>
            <w:tcW w:w="860" w:type="dxa"/>
            <w:vAlign w:val="bottom"/>
          </w:tcPr>
          <w:p w14:paraId="5EC51EEA" w14:textId="3E06EC9B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2C4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17" w:type="dxa"/>
            <w:vAlign w:val="bottom"/>
          </w:tcPr>
          <w:p w14:paraId="4B3FD378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slow</w:t>
            </w:r>
          </w:p>
        </w:tc>
      </w:tr>
      <w:tr w:rsidR="002D33C4" w:rsidRPr="00B13F2C" w14:paraId="3722C7E9" w14:textId="77777777" w:rsidTr="005A402D">
        <w:trPr>
          <w:jc w:val="center"/>
        </w:trPr>
        <w:tc>
          <w:tcPr>
            <w:tcW w:w="817" w:type="dxa"/>
            <w:vAlign w:val="bottom"/>
          </w:tcPr>
          <w:p w14:paraId="2AA7366D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ALS23</w:t>
            </w:r>
          </w:p>
        </w:tc>
        <w:tc>
          <w:tcPr>
            <w:tcW w:w="719" w:type="dxa"/>
            <w:vAlign w:val="bottom"/>
          </w:tcPr>
          <w:p w14:paraId="6BDFCEEF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624" w:type="dxa"/>
            <w:vAlign w:val="bottom"/>
          </w:tcPr>
          <w:p w14:paraId="041290C7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20" w:type="dxa"/>
            <w:vAlign w:val="bottom"/>
          </w:tcPr>
          <w:p w14:paraId="5748CFC6" w14:textId="77777777" w:rsidR="002D33C4" w:rsidRPr="00ED1DA6" w:rsidRDefault="002D33C4" w:rsidP="005A4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620" w:type="dxa"/>
            <w:vAlign w:val="bottom"/>
          </w:tcPr>
          <w:p w14:paraId="1F57C296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5/1/2014</w:t>
            </w:r>
          </w:p>
        </w:tc>
        <w:tc>
          <w:tcPr>
            <w:tcW w:w="1440" w:type="dxa"/>
            <w:vAlign w:val="bottom"/>
          </w:tcPr>
          <w:p w14:paraId="04D0BE4D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5/1/2013</w:t>
            </w:r>
          </w:p>
        </w:tc>
        <w:tc>
          <w:tcPr>
            <w:tcW w:w="1593" w:type="dxa"/>
            <w:vAlign w:val="bottom"/>
          </w:tcPr>
          <w:p w14:paraId="5721403A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343" w:type="dxa"/>
            <w:vAlign w:val="bottom"/>
          </w:tcPr>
          <w:p w14:paraId="31A9CA03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40" w:type="dxa"/>
            <w:vAlign w:val="bottom"/>
          </w:tcPr>
          <w:p w14:paraId="59B79FDE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7" w:type="dxa"/>
            <w:vAlign w:val="bottom"/>
          </w:tcPr>
          <w:p w14:paraId="747CEC20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79.09</w:t>
            </w:r>
          </w:p>
        </w:tc>
        <w:tc>
          <w:tcPr>
            <w:tcW w:w="860" w:type="dxa"/>
            <w:vAlign w:val="bottom"/>
          </w:tcPr>
          <w:p w14:paraId="777B77B7" w14:textId="537BD312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2C4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7" w:type="dxa"/>
            <w:vAlign w:val="bottom"/>
          </w:tcPr>
          <w:p w14:paraId="56AC9D7E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</w:t>
            </w:r>
          </w:p>
        </w:tc>
      </w:tr>
      <w:tr w:rsidR="002D33C4" w:rsidRPr="00B13F2C" w14:paraId="247B2C60" w14:textId="77777777" w:rsidTr="005A402D">
        <w:trPr>
          <w:jc w:val="center"/>
        </w:trPr>
        <w:tc>
          <w:tcPr>
            <w:tcW w:w="817" w:type="dxa"/>
            <w:vAlign w:val="bottom"/>
          </w:tcPr>
          <w:p w14:paraId="4C5C0704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ALS24</w:t>
            </w:r>
          </w:p>
        </w:tc>
        <w:tc>
          <w:tcPr>
            <w:tcW w:w="719" w:type="dxa"/>
            <w:vAlign w:val="bottom"/>
          </w:tcPr>
          <w:p w14:paraId="01860856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624" w:type="dxa"/>
            <w:vAlign w:val="bottom"/>
          </w:tcPr>
          <w:p w14:paraId="0DFA8397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20" w:type="dxa"/>
            <w:vAlign w:val="bottom"/>
          </w:tcPr>
          <w:p w14:paraId="5E97021C" w14:textId="77777777" w:rsidR="002D33C4" w:rsidRPr="00ED1DA6" w:rsidRDefault="002D33C4" w:rsidP="005A4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1620" w:type="dxa"/>
            <w:vAlign w:val="bottom"/>
          </w:tcPr>
          <w:p w14:paraId="6238D1BC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1/27/2015</w:t>
            </w:r>
          </w:p>
        </w:tc>
        <w:tc>
          <w:tcPr>
            <w:tcW w:w="1440" w:type="dxa"/>
            <w:vAlign w:val="bottom"/>
          </w:tcPr>
          <w:p w14:paraId="38D30E7C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9/1/2014</w:t>
            </w:r>
          </w:p>
        </w:tc>
        <w:tc>
          <w:tcPr>
            <w:tcW w:w="1593" w:type="dxa"/>
            <w:vAlign w:val="bottom"/>
          </w:tcPr>
          <w:p w14:paraId="13DF8830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343" w:type="dxa"/>
            <w:vAlign w:val="bottom"/>
          </w:tcPr>
          <w:p w14:paraId="01784473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40" w:type="dxa"/>
            <w:vAlign w:val="bottom"/>
          </w:tcPr>
          <w:p w14:paraId="7DE6AD4A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7" w:type="dxa"/>
            <w:vAlign w:val="bottom"/>
          </w:tcPr>
          <w:p w14:paraId="1592F4F6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94.55</w:t>
            </w:r>
          </w:p>
        </w:tc>
        <w:tc>
          <w:tcPr>
            <w:tcW w:w="860" w:type="dxa"/>
            <w:vAlign w:val="bottom"/>
          </w:tcPr>
          <w:p w14:paraId="41CC30CC" w14:textId="5E9D0359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17" w:type="dxa"/>
            <w:vAlign w:val="bottom"/>
          </w:tcPr>
          <w:p w14:paraId="5178DB20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</w:t>
            </w:r>
          </w:p>
        </w:tc>
      </w:tr>
      <w:tr w:rsidR="002D33C4" w:rsidRPr="00B13F2C" w14:paraId="226492AA" w14:textId="77777777" w:rsidTr="005A402D">
        <w:trPr>
          <w:jc w:val="center"/>
        </w:trPr>
        <w:tc>
          <w:tcPr>
            <w:tcW w:w="817" w:type="dxa"/>
            <w:vAlign w:val="bottom"/>
          </w:tcPr>
          <w:p w14:paraId="246218DF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ALS25</w:t>
            </w:r>
          </w:p>
        </w:tc>
        <w:tc>
          <w:tcPr>
            <w:tcW w:w="719" w:type="dxa"/>
            <w:vAlign w:val="bottom"/>
          </w:tcPr>
          <w:p w14:paraId="6260ED1D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624" w:type="dxa"/>
            <w:vAlign w:val="bottom"/>
          </w:tcPr>
          <w:p w14:paraId="3B756407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20" w:type="dxa"/>
            <w:vAlign w:val="bottom"/>
          </w:tcPr>
          <w:p w14:paraId="218B2900" w14:textId="77777777" w:rsidR="002D33C4" w:rsidRPr="00ED1DA6" w:rsidRDefault="002D33C4" w:rsidP="005A4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620" w:type="dxa"/>
            <w:vAlign w:val="bottom"/>
          </w:tcPr>
          <w:p w14:paraId="72B0B146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7F8DC72F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Align w:val="bottom"/>
          </w:tcPr>
          <w:p w14:paraId="7D1F408B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Align w:val="bottom"/>
          </w:tcPr>
          <w:p w14:paraId="32FC190C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40" w:type="dxa"/>
            <w:vAlign w:val="bottom"/>
          </w:tcPr>
          <w:p w14:paraId="0C59A147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7" w:type="dxa"/>
            <w:vAlign w:val="bottom"/>
          </w:tcPr>
          <w:p w14:paraId="658CD1F2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60" w:type="dxa"/>
            <w:vAlign w:val="bottom"/>
          </w:tcPr>
          <w:p w14:paraId="665F10BF" w14:textId="2D1F7371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2C4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17" w:type="dxa"/>
            <w:vAlign w:val="bottom"/>
          </w:tcPr>
          <w:p w14:paraId="68125570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slow</w:t>
            </w:r>
          </w:p>
        </w:tc>
      </w:tr>
      <w:tr w:rsidR="002D33C4" w:rsidRPr="00B13F2C" w14:paraId="7764E108" w14:textId="77777777" w:rsidTr="005A402D">
        <w:trPr>
          <w:jc w:val="center"/>
        </w:trPr>
        <w:tc>
          <w:tcPr>
            <w:tcW w:w="817" w:type="dxa"/>
            <w:vAlign w:val="bottom"/>
          </w:tcPr>
          <w:p w14:paraId="075B4998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ALS26</w:t>
            </w:r>
          </w:p>
        </w:tc>
        <w:tc>
          <w:tcPr>
            <w:tcW w:w="719" w:type="dxa"/>
            <w:vAlign w:val="bottom"/>
          </w:tcPr>
          <w:p w14:paraId="54230AC8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624" w:type="dxa"/>
            <w:vAlign w:val="bottom"/>
          </w:tcPr>
          <w:p w14:paraId="5F618E32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" w:type="dxa"/>
            <w:vAlign w:val="bottom"/>
          </w:tcPr>
          <w:p w14:paraId="3C98F173" w14:textId="77777777" w:rsidR="002D33C4" w:rsidRPr="00ED1DA6" w:rsidRDefault="002D33C4" w:rsidP="005A4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1620" w:type="dxa"/>
            <w:vAlign w:val="bottom"/>
          </w:tcPr>
          <w:p w14:paraId="5273A816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4/27/2015</w:t>
            </w:r>
          </w:p>
        </w:tc>
        <w:tc>
          <w:tcPr>
            <w:tcW w:w="1440" w:type="dxa"/>
            <w:vAlign w:val="bottom"/>
          </w:tcPr>
          <w:p w14:paraId="3A042FA1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1/1/2014</w:t>
            </w:r>
          </w:p>
        </w:tc>
        <w:tc>
          <w:tcPr>
            <w:tcW w:w="1593" w:type="dxa"/>
            <w:vAlign w:val="bottom"/>
          </w:tcPr>
          <w:p w14:paraId="4DA412F2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1343" w:type="dxa"/>
            <w:vAlign w:val="bottom"/>
          </w:tcPr>
          <w:p w14:paraId="2A77B77D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40" w:type="dxa"/>
            <w:vAlign w:val="bottom"/>
          </w:tcPr>
          <w:p w14:paraId="4DC70DA0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7" w:type="dxa"/>
            <w:vAlign w:val="bottom"/>
          </w:tcPr>
          <w:p w14:paraId="68629D72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94.55</w:t>
            </w:r>
          </w:p>
        </w:tc>
        <w:tc>
          <w:tcPr>
            <w:tcW w:w="860" w:type="dxa"/>
            <w:vAlign w:val="bottom"/>
          </w:tcPr>
          <w:p w14:paraId="2A3F14F4" w14:textId="1CF4D525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017" w:type="dxa"/>
            <w:vAlign w:val="bottom"/>
          </w:tcPr>
          <w:p w14:paraId="511395C1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slow</w:t>
            </w:r>
          </w:p>
        </w:tc>
      </w:tr>
      <w:tr w:rsidR="002D33C4" w:rsidRPr="00B13F2C" w14:paraId="26A9210B" w14:textId="77777777" w:rsidTr="005A402D">
        <w:trPr>
          <w:jc w:val="center"/>
        </w:trPr>
        <w:tc>
          <w:tcPr>
            <w:tcW w:w="817" w:type="dxa"/>
            <w:vAlign w:val="bottom"/>
          </w:tcPr>
          <w:p w14:paraId="7419DA87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ALS27</w:t>
            </w:r>
          </w:p>
        </w:tc>
        <w:tc>
          <w:tcPr>
            <w:tcW w:w="719" w:type="dxa"/>
            <w:vAlign w:val="bottom"/>
          </w:tcPr>
          <w:p w14:paraId="1EE1592B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624" w:type="dxa"/>
            <w:vAlign w:val="bottom"/>
          </w:tcPr>
          <w:p w14:paraId="46267E4B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20" w:type="dxa"/>
            <w:vAlign w:val="bottom"/>
          </w:tcPr>
          <w:p w14:paraId="4DC7DB83" w14:textId="77777777" w:rsidR="002D33C4" w:rsidRPr="00ED1DA6" w:rsidRDefault="002D33C4" w:rsidP="005A4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620" w:type="dxa"/>
            <w:vAlign w:val="bottom"/>
          </w:tcPr>
          <w:p w14:paraId="073D0962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1/4/2015</w:t>
            </w:r>
          </w:p>
        </w:tc>
        <w:tc>
          <w:tcPr>
            <w:tcW w:w="1440" w:type="dxa"/>
            <w:vAlign w:val="bottom"/>
          </w:tcPr>
          <w:p w14:paraId="4B9DB171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1/9/2015</w:t>
            </w:r>
          </w:p>
        </w:tc>
        <w:tc>
          <w:tcPr>
            <w:tcW w:w="1593" w:type="dxa"/>
            <w:vAlign w:val="bottom"/>
          </w:tcPr>
          <w:p w14:paraId="7BAD28C5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343" w:type="dxa"/>
            <w:vAlign w:val="bottom"/>
          </w:tcPr>
          <w:p w14:paraId="3D01FCE9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40" w:type="dxa"/>
            <w:vAlign w:val="bottom"/>
          </w:tcPr>
          <w:p w14:paraId="10504D7D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7" w:type="dxa"/>
            <w:vAlign w:val="bottom"/>
          </w:tcPr>
          <w:p w14:paraId="73B97BE4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99.09</w:t>
            </w:r>
          </w:p>
        </w:tc>
        <w:tc>
          <w:tcPr>
            <w:tcW w:w="860" w:type="dxa"/>
            <w:vAlign w:val="bottom"/>
          </w:tcPr>
          <w:p w14:paraId="2DD2BE9C" w14:textId="0D1981B0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017" w:type="dxa"/>
            <w:vAlign w:val="bottom"/>
          </w:tcPr>
          <w:p w14:paraId="08E725FD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slow</w:t>
            </w:r>
          </w:p>
        </w:tc>
      </w:tr>
      <w:tr w:rsidR="002D33C4" w:rsidRPr="00B13F2C" w14:paraId="479D0EEC" w14:textId="77777777" w:rsidTr="005A402D">
        <w:trPr>
          <w:jc w:val="center"/>
        </w:trPr>
        <w:tc>
          <w:tcPr>
            <w:tcW w:w="817" w:type="dxa"/>
            <w:vAlign w:val="bottom"/>
          </w:tcPr>
          <w:p w14:paraId="41657D6F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ALS28</w:t>
            </w:r>
          </w:p>
        </w:tc>
        <w:tc>
          <w:tcPr>
            <w:tcW w:w="719" w:type="dxa"/>
            <w:vAlign w:val="bottom"/>
          </w:tcPr>
          <w:p w14:paraId="6D89EE61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624" w:type="dxa"/>
            <w:vAlign w:val="bottom"/>
          </w:tcPr>
          <w:p w14:paraId="5F8ADE05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20" w:type="dxa"/>
            <w:vAlign w:val="bottom"/>
          </w:tcPr>
          <w:p w14:paraId="6D745D79" w14:textId="77777777" w:rsidR="002D33C4" w:rsidRPr="00ED1DA6" w:rsidRDefault="002D33C4" w:rsidP="005A4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620" w:type="dxa"/>
            <w:vAlign w:val="bottom"/>
          </w:tcPr>
          <w:p w14:paraId="2432EE3C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1/3/2014</w:t>
            </w:r>
          </w:p>
        </w:tc>
        <w:tc>
          <w:tcPr>
            <w:tcW w:w="1440" w:type="dxa"/>
            <w:vAlign w:val="bottom"/>
          </w:tcPr>
          <w:p w14:paraId="50EA3043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3/11/2015</w:t>
            </w:r>
          </w:p>
        </w:tc>
        <w:tc>
          <w:tcPr>
            <w:tcW w:w="1593" w:type="dxa"/>
            <w:vAlign w:val="bottom"/>
          </w:tcPr>
          <w:p w14:paraId="434A6A95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343" w:type="dxa"/>
            <w:vAlign w:val="bottom"/>
          </w:tcPr>
          <w:p w14:paraId="18E7B3B8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40" w:type="dxa"/>
            <w:vAlign w:val="bottom"/>
          </w:tcPr>
          <w:p w14:paraId="0BE6484E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7" w:type="dxa"/>
            <w:vAlign w:val="bottom"/>
          </w:tcPr>
          <w:p w14:paraId="1C707D21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87.27</w:t>
            </w:r>
          </w:p>
        </w:tc>
        <w:tc>
          <w:tcPr>
            <w:tcW w:w="860" w:type="dxa"/>
            <w:vAlign w:val="bottom"/>
          </w:tcPr>
          <w:p w14:paraId="227D1596" w14:textId="201F12CC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017" w:type="dxa"/>
            <w:vAlign w:val="bottom"/>
          </w:tcPr>
          <w:p w14:paraId="33B1D09E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</w:t>
            </w:r>
          </w:p>
        </w:tc>
      </w:tr>
      <w:tr w:rsidR="002D33C4" w:rsidRPr="00B13F2C" w14:paraId="52CC8F8D" w14:textId="77777777" w:rsidTr="005A402D">
        <w:trPr>
          <w:jc w:val="center"/>
        </w:trPr>
        <w:tc>
          <w:tcPr>
            <w:tcW w:w="817" w:type="dxa"/>
            <w:vAlign w:val="bottom"/>
          </w:tcPr>
          <w:p w14:paraId="6F523F2F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ALS29</w:t>
            </w:r>
          </w:p>
        </w:tc>
        <w:tc>
          <w:tcPr>
            <w:tcW w:w="719" w:type="dxa"/>
            <w:vAlign w:val="bottom"/>
          </w:tcPr>
          <w:p w14:paraId="414EEAE8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624" w:type="dxa"/>
            <w:vAlign w:val="bottom"/>
          </w:tcPr>
          <w:p w14:paraId="0B969170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20" w:type="dxa"/>
            <w:vAlign w:val="bottom"/>
          </w:tcPr>
          <w:p w14:paraId="2A563048" w14:textId="77777777" w:rsidR="002D33C4" w:rsidRPr="00ED1DA6" w:rsidRDefault="002D33C4" w:rsidP="005A4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620" w:type="dxa"/>
            <w:vAlign w:val="bottom"/>
          </w:tcPr>
          <w:p w14:paraId="478715A5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8/5/2015</w:t>
            </w:r>
          </w:p>
        </w:tc>
        <w:tc>
          <w:tcPr>
            <w:tcW w:w="1440" w:type="dxa"/>
            <w:vAlign w:val="bottom"/>
          </w:tcPr>
          <w:p w14:paraId="24562C77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12/2/2016</w:t>
            </w:r>
          </w:p>
        </w:tc>
        <w:tc>
          <w:tcPr>
            <w:tcW w:w="1593" w:type="dxa"/>
            <w:vAlign w:val="bottom"/>
          </w:tcPr>
          <w:p w14:paraId="18F49CB0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-317</w:t>
            </w:r>
          </w:p>
        </w:tc>
        <w:tc>
          <w:tcPr>
            <w:tcW w:w="1343" w:type="dxa"/>
            <w:vAlign w:val="bottom"/>
          </w:tcPr>
          <w:p w14:paraId="7B2BBC0A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40" w:type="dxa"/>
            <w:vAlign w:val="bottom"/>
          </w:tcPr>
          <w:p w14:paraId="57D9BD00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7" w:type="dxa"/>
            <w:vAlign w:val="bottom"/>
          </w:tcPr>
          <w:p w14:paraId="57347C18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97.27</w:t>
            </w:r>
          </w:p>
        </w:tc>
        <w:tc>
          <w:tcPr>
            <w:tcW w:w="860" w:type="dxa"/>
            <w:vAlign w:val="bottom"/>
          </w:tcPr>
          <w:p w14:paraId="13898F6B" w14:textId="3E3F90E3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2C4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17" w:type="dxa"/>
            <w:vAlign w:val="bottom"/>
          </w:tcPr>
          <w:p w14:paraId="1F4FC886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slow</w:t>
            </w:r>
          </w:p>
        </w:tc>
      </w:tr>
      <w:tr w:rsidR="002D33C4" w:rsidRPr="00B13F2C" w14:paraId="5DC3AC9B" w14:textId="77777777" w:rsidTr="005A402D">
        <w:trPr>
          <w:jc w:val="center"/>
        </w:trPr>
        <w:tc>
          <w:tcPr>
            <w:tcW w:w="817" w:type="dxa"/>
            <w:vAlign w:val="bottom"/>
          </w:tcPr>
          <w:p w14:paraId="0CABEA05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ALS30</w:t>
            </w:r>
          </w:p>
        </w:tc>
        <w:tc>
          <w:tcPr>
            <w:tcW w:w="719" w:type="dxa"/>
            <w:vAlign w:val="bottom"/>
          </w:tcPr>
          <w:p w14:paraId="3A3D7478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624" w:type="dxa"/>
            <w:vAlign w:val="bottom"/>
          </w:tcPr>
          <w:p w14:paraId="62A9F157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20" w:type="dxa"/>
            <w:vAlign w:val="bottom"/>
          </w:tcPr>
          <w:p w14:paraId="2C9C76F7" w14:textId="77777777" w:rsidR="002D33C4" w:rsidRPr="00ED1DA6" w:rsidRDefault="002D33C4" w:rsidP="005A4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620" w:type="dxa"/>
            <w:vAlign w:val="bottom"/>
          </w:tcPr>
          <w:p w14:paraId="098CABD7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3/23/2016</w:t>
            </w:r>
          </w:p>
        </w:tc>
        <w:tc>
          <w:tcPr>
            <w:tcW w:w="1440" w:type="dxa"/>
            <w:vAlign w:val="bottom"/>
          </w:tcPr>
          <w:p w14:paraId="74A8FCDE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1/1/2016</w:t>
            </w:r>
          </w:p>
        </w:tc>
        <w:tc>
          <w:tcPr>
            <w:tcW w:w="1593" w:type="dxa"/>
            <w:vAlign w:val="bottom"/>
          </w:tcPr>
          <w:p w14:paraId="11F9BF78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343" w:type="dxa"/>
            <w:vAlign w:val="bottom"/>
          </w:tcPr>
          <w:p w14:paraId="35332AF2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40" w:type="dxa"/>
            <w:vAlign w:val="bottom"/>
          </w:tcPr>
          <w:p w14:paraId="07036347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67" w:type="dxa"/>
            <w:vAlign w:val="bottom"/>
          </w:tcPr>
          <w:p w14:paraId="28045AB5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99.09</w:t>
            </w:r>
          </w:p>
        </w:tc>
        <w:tc>
          <w:tcPr>
            <w:tcW w:w="860" w:type="dxa"/>
            <w:vAlign w:val="bottom"/>
          </w:tcPr>
          <w:p w14:paraId="4A18A945" w14:textId="234F2C21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2C4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7" w:type="dxa"/>
            <w:vAlign w:val="bottom"/>
          </w:tcPr>
          <w:p w14:paraId="2F229BE7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slow</w:t>
            </w:r>
          </w:p>
        </w:tc>
      </w:tr>
      <w:tr w:rsidR="002D33C4" w:rsidRPr="00B13F2C" w14:paraId="513FA940" w14:textId="77777777" w:rsidTr="005A402D">
        <w:trPr>
          <w:jc w:val="center"/>
        </w:trPr>
        <w:tc>
          <w:tcPr>
            <w:tcW w:w="817" w:type="dxa"/>
            <w:vAlign w:val="bottom"/>
          </w:tcPr>
          <w:p w14:paraId="36C19F49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ALS31</w:t>
            </w:r>
          </w:p>
        </w:tc>
        <w:tc>
          <w:tcPr>
            <w:tcW w:w="719" w:type="dxa"/>
            <w:vAlign w:val="bottom"/>
          </w:tcPr>
          <w:p w14:paraId="3D08795A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624" w:type="dxa"/>
            <w:vAlign w:val="bottom"/>
          </w:tcPr>
          <w:p w14:paraId="092456A1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20" w:type="dxa"/>
            <w:vAlign w:val="bottom"/>
          </w:tcPr>
          <w:p w14:paraId="521C054D" w14:textId="77777777" w:rsidR="002D33C4" w:rsidRPr="00ED1DA6" w:rsidRDefault="002D33C4" w:rsidP="005A4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620" w:type="dxa"/>
            <w:vAlign w:val="bottom"/>
          </w:tcPr>
          <w:p w14:paraId="18043843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74EF1B48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Align w:val="bottom"/>
          </w:tcPr>
          <w:p w14:paraId="13F69B29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Align w:val="bottom"/>
          </w:tcPr>
          <w:p w14:paraId="76AB2D10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40" w:type="dxa"/>
            <w:vAlign w:val="bottom"/>
          </w:tcPr>
          <w:p w14:paraId="1FECAF5B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7" w:type="dxa"/>
            <w:vAlign w:val="bottom"/>
          </w:tcPr>
          <w:p w14:paraId="5610094E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0" w:type="dxa"/>
            <w:vAlign w:val="bottom"/>
          </w:tcPr>
          <w:p w14:paraId="4041C79C" w14:textId="46F591E9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2C4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7" w:type="dxa"/>
            <w:vAlign w:val="bottom"/>
          </w:tcPr>
          <w:p w14:paraId="36937015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slow</w:t>
            </w:r>
          </w:p>
        </w:tc>
      </w:tr>
      <w:tr w:rsidR="002D33C4" w:rsidRPr="00B13F2C" w14:paraId="0C549EE2" w14:textId="77777777" w:rsidTr="005A402D">
        <w:trPr>
          <w:jc w:val="center"/>
        </w:trPr>
        <w:tc>
          <w:tcPr>
            <w:tcW w:w="817" w:type="dxa"/>
            <w:vAlign w:val="bottom"/>
          </w:tcPr>
          <w:p w14:paraId="124CCB01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ALS32</w:t>
            </w:r>
          </w:p>
        </w:tc>
        <w:tc>
          <w:tcPr>
            <w:tcW w:w="719" w:type="dxa"/>
            <w:vAlign w:val="bottom"/>
          </w:tcPr>
          <w:p w14:paraId="2714952B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624" w:type="dxa"/>
            <w:vAlign w:val="bottom"/>
          </w:tcPr>
          <w:p w14:paraId="5BAB681D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20" w:type="dxa"/>
            <w:vAlign w:val="bottom"/>
          </w:tcPr>
          <w:p w14:paraId="59C6040A" w14:textId="77777777" w:rsidR="002D33C4" w:rsidRPr="00ED1DA6" w:rsidRDefault="002D33C4" w:rsidP="005A4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1620" w:type="dxa"/>
            <w:vAlign w:val="bottom"/>
          </w:tcPr>
          <w:p w14:paraId="1C95D5DE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3/4/2014</w:t>
            </w:r>
          </w:p>
        </w:tc>
        <w:tc>
          <w:tcPr>
            <w:tcW w:w="1440" w:type="dxa"/>
            <w:vAlign w:val="bottom"/>
          </w:tcPr>
          <w:p w14:paraId="3B3A5E25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6/1/2013</w:t>
            </w:r>
          </w:p>
        </w:tc>
        <w:tc>
          <w:tcPr>
            <w:tcW w:w="1593" w:type="dxa"/>
            <w:vAlign w:val="bottom"/>
          </w:tcPr>
          <w:p w14:paraId="493A89A2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1343" w:type="dxa"/>
            <w:vAlign w:val="bottom"/>
          </w:tcPr>
          <w:p w14:paraId="65BEDDAC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40" w:type="dxa"/>
            <w:vAlign w:val="bottom"/>
          </w:tcPr>
          <w:p w14:paraId="664AF6CF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7" w:type="dxa"/>
            <w:vAlign w:val="bottom"/>
          </w:tcPr>
          <w:p w14:paraId="64EB4F8B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93.64</w:t>
            </w:r>
          </w:p>
        </w:tc>
        <w:tc>
          <w:tcPr>
            <w:tcW w:w="860" w:type="dxa"/>
            <w:vAlign w:val="bottom"/>
          </w:tcPr>
          <w:p w14:paraId="32577A5D" w14:textId="2094F21B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017" w:type="dxa"/>
            <w:vAlign w:val="bottom"/>
          </w:tcPr>
          <w:p w14:paraId="60FE06B8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slow</w:t>
            </w:r>
          </w:p>
        </w:tc>
      </w:tr>
      <w:tr w:rsidR="002D33C4" w:rsidRPr="00B13F2C" w14:paraId="3C6E1A6D" w14:textId="77777777" w:rsidTr="005A402D">
        <w:trPr>
          <w:jc w:val="center"/>
        </w:trPr>
        <w:tc>
          <w:tcPr>
            <w:tcW w:w="817" w:type="dxa"/>
            <w:vAlign w:val="bottom"/>
          </w:tcPr>
          <w:p w14:paraId="255FF601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ALS33</w:t>
            </w:r>
          </w:p>
        </w:tc>
        <w:tc>
          <w:tcPr>
            <w:tcW w:w="719" w:type="dxa"/>
            <w:vAlign w:val="bottom"/>
          </w:tcPr>
          <w:p w14:paraId="6D6D5D27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624" w:type="dxa"/>
            <w:vAlign w:val="bottom"/>
          </w:tcPr>
          <w:p w14:paraId="179B8460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20" w:type="dxa"/>
            <w:vAlign w:val="bottom"/>
          </w:tcPr>
          <w:p w14:paraId="44321D3C" w14:textId="77777777" w:rsidR="002D33C4" w:rsidRPr="00ED1DA6" w:rsidRDefault="002D33C4" w:rsidP="005A4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620" w:type="dxa"/>
            <w:vAlign w:val="bottom"/>
          </w:tcPr>
          <w:p w14:paraId="51984FC7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1/12/2014</w:t>
            </w:r>
          </w:p>
        </w:tc>
        <w:tc>
          <w:tcPr>
            <w:tcW w:w="1440" w:type="dxa"/>
            <w:vAlign w:val="bottom"/>
          </w:tcPr>
          <w:p w14:paraId="5B395BFC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1/1/2010</w:t>
            </w:r>
          </w:p>
        </w:tc>
        <w:tc>
          <w:tcPr>
            <w:tcW w:w="1593" w:type="dxa"/>
            <w:vAlign w:val="bottom"/>
          </w:tcPr>
          <w:p w14:paraId="428AB275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3" w:type="dxa"/>
            <w:vAlign w:val="bottom"/>
          </w:tcPr>
          <w:p w14:paraId="5DECF929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40" w:type="dxa"/>
            <w:vAlign w:val="bottom"/>
          </w:tcPr>
          <w:p w14:paraId="671F7EBF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67" w:type="dxa"/>
            <w:vAlign w:val="bottom"/>
          </w:tcPr>
          <w:p w14:paraId="3E4E51F5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99.09</w:t>
            </w:r>
          </w:p>
        </w:tc>
        <w:tc>
          <w:tcPr>
            <w:tcW w:w="860" w:type="dxa"/>
            <w:vAlign w:val="bottom"/>
          </w:tcPr>
          <w:p w14:paraId="5DAB0569" w14:textId="779F8986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017" w:type="dxa"/>
            <w:vAlign w:val="bottom"/>
          </w:tcPr>
          <w:p w14:paraId="04FB6C15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</w:t>
            </w:r>
          </w:p>
        </w:tc>
      </w:tr>
      <w:tr w:rsidR="002D33C4" w:rsidRPr="00B13F2C" w14:paraId="740D8567" w14:textId="77777777" w:rsidTr="005A402D">
        <w:trPr>
          <w:jc w:val="center"/>
        </w:trPr>
        <w:tc>
          <w:tcPr>
            <w:tcW w:w="817" w:type="dxa"/>
            <w:vAlign w:val="bottom"/>
          </w:tcPr>
          <w:p w14:paraId="66F8954C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ALS34</w:t>
            </w:r>
          </w:p>
        </w:tc>
        <w:tc>
          <w:tcPr>
            <w:tcW w:w="719" w:type="dxa"/>
            <w:vAlign w:val="bottom"/>
          </w:tcPr>
          <w:p w14:paraId="69846C4F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624" w:type="dxa"/>
            <w:vAlign w:val="bottom"/>
          </w:tcPr>
          <w:p w14:paraId="183BFB87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20" w:type="dxa"/>
            <w:vAlign w:val="bottom"/>
          </w:tcPr>
          <w:p w14:paraId="502D21F0" w14:textId="77777777" w:rsidR="002D33C4" w:rsidRPr="00ED1DA6" w:rsidRDefault="002D33C4" w:rsidP="005A4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1620" w:type="dxa"/>
            <w:vAlign w:val="bottom"/>
          </w:tcPr>
          <w:p w14:paraId="6E7BE15B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3/1/2015</w:t>
            </w:r>
          </w:p>
        </w:tc>
        <w:tc>
          <w:tcPr>
            <w:tcW w:w="1440" w:type="dxa"/>
            <w:vAlign w:val="bottom"/>
          </w:tcPr>
          <w:p w14:paraId="218152DA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9/1/2014</w:t>
            </w:r>
          </w:p>
        </w:tc>
        <w:tc>
          <w:tcPr>
            <w:tcW w:w="1593" w:type="dxa"/>
            <w:vAlign w:val="bottom"/>
          </w:tcPr>
          <w:p w14:paraId="79543328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343" w:type="dxa"/>
            <w:vAlign w:val="bottom"/>
          </w:tcPr>
          <w:p w14:paraId="2E3B8E0D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40" w:type="dxa"/>
            <w:vAlign w:val="bottom"/>
          </w:tcPr>
          <w:p w14:paraId="3DC560C4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7" w:type="dxa"/>
            <w:vAlign w:val="bottom"/>
          </w:tcPr>
          <w:p w14:paraId="581E0316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98.18</w:t>
            </w:r>
          </w:p>
        </w:tc>
        <w:tc>
          <w:tcPr>
            <w:tcW w:w="860" w:type="dxa"/>
            <w:vAlign w:val="bottom"/>
          </w:tcPr>
          <w:p w14:paraId="12695290" w14:textId="4C929210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2C4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7" w:type="dxa"/>
            <w:vAlign w:val="bottom"/>
          </w:tcPr>
          <w:p w14:paraId="6D91238B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slow</w:t>
            </w:r>
          </w:p>
        </w:tc>
      </w:tr>
      <w:tr w:rsidR="002D33C4" w:rsidRPr="00B13F2C" w14:paraId="1F907D69" w14:textId="77777777" w:rsidTr="005A402D">
        <w:trPr>
          <w:jc w:val="center"/>
        </w:trPr>
        <w:tc>
          <w:tcPr>
            <w:tcW w:w="817" w:type="dxa"/>
            <w:vAlign w:val="bottom"/>
          </w:tcPr>
          <w:p w14:paraId="45C3AEA3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ALS35</w:t>
            </w:r>
          </w:p>
        </w:tc>
        <w:tc>
          <w:tcPr>
            <w:tcW w:w="719" w:type="dxa"/>
            <w:vAlign w:val="bottom"/>
          </w:tcPr>
          <w:p w14:paraId="7F0F848B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624" w:type="dxa"/>
            <w:vAlign w:val="bottom"/>
          </w:tcPr>
          <w:p w14:paraId="115CC6D4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20" w:type="dxa"/>
            <w:vAlign w:val="bottom"/>
          </w:tcPr>
          <w:p w14:paraId="2F447015" w14:textId="77777777" w:rsidR="002D33C4" w:rsidRPr="00ED1DA6" w:rsidRDefault="002D33C4" w:rsidP="005A4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620" w:type="dxa"/>
            <w:vAlign w:val="bottom"/>
          </w:tcPr>
          <w:p w14:paraId="6F8CB0E4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9/1/2015</w:t>
            </w:r>
          </w:p>
        </w:tc>
        <w:tc>
          <w:tcPr>
            <w:tcW w:w="1440" w:type="dxa"/>
            <w:vAlign w:val="bottom"/>
          </w:tcPr>
          <w:p w14:paraId="036AFDD0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5/1/2014</w:t>
            </w:r>
          </w:p>
        </w:tc>
        <w:tc>
          <w:tcPr>
            <w:tcW w:w="1593" w:type="dxa"/>
            <w:vAlign w:val="bottom"/>
          </w:tcPr>
          <w:p w14:paraId="3A97C617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1343" w:type="dxa"/>
            <w:vAlign w:val="bottom"/>
          </w:tcPr>
          <w:p w14:paraId="6B973CAA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40" w:type="dxa"/>
            <w:vAlign w:val="bottom"/>
          </w:tcPr>
          <w:p w14:paraId="23FF3D92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7" w:type="dxa"/>
            <w:vAlign w:val="bottom"/>
          </w:tcPr>
          <w:p w14:paraId="11E9CE9A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0" w:type="dxa"/>
            <w:vAlign w:val="bottom"/>
          </w:tcPr>
          <w:p w14:paraId="51A7A523" w14:textId="1BD2C674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2C4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17" w:type="dxa"/>
            <w:vAlign w:val="bottom"/>
          </w:tcPr>
          <w:p w14:paraId="27771C96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slow</w:t>
            </w:r>
          </w:p>
        </w:tc>
      </w:tr>
      <w:tr w:rsidR="002D33C4" w:rsidRPr="00B13F2C" w14:paraId="1A499293" w14:textId="77777777" w:rsidTr="005A402D">
        <w:trPr>
          <w:jc w:val="center"/>
        </w:trPr>
        <w:tc>
          <w:tcPr>
            <w:tcW w:w="817" w:type="dxa"/>
            <w:vAlign w:val="bottom"/>
          </w:tcPr>
          <w:p w14:paraId="0527F399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ALS36</w:t>
            </w:r>
          </w:p>
        </w:tc>
        <w:tc>
          <w:tcPr>
            <w:tcW w:w="719" w:type="dxa"/>
            <w:vAlign w:val="bottom"/>
          </w:tcPr>
          <w:p w14:paraId="68B8EEE0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624" w:type="dxa"/>
            <w:vAlign w:val="bottom"/>
          </w:tcPr>
          <w:p w14:paraId="19B0ED5B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20" w:type="dxa"/>
            <w:vAlign w:val="bottom"/>
          </w:tcPr>
          <w:p w14:paraId="338E77B4" w14:textId="77777777" w:rsidR="002D33C4" w:rsidRPr="00ED1DA6" w:rsidRDefault="002D33C4" w:rsidP="005A4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620" w:type="dxa"/>
            <w:vAlign w:val="bottom"/>
          </w:tcPr>
          <w:p w14:paraId="7B92FE57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12/25/2012</w:t>
            </w:r>
          </w:p>
        </w:tc>
        <w:tc>
          <w:tcPr>
            <w:tcW w:w="1440" w:type="dxa"/>
            <w:vAlign w:val="bottom"/>
          </w:tcPr>
          <w:p w14:paraId="51345A86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6/1/2012</w:t>
            </w:r>
          </w:p>
        </w:tc>
        <w:tc>
          <w:tcPr>
            <w:tcW w:w="1593" w:type="dxa"/>
            <w:vAlign w:val="bottom"/>
          </w:tcPr>
          <w:p w14:paraId="60819787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1432</w:t>
            </w:r>
          </w:p>
        </w:tc>
        <w:tc>
          <w:tcPr>
            <w:tcW w:w="1343" w:type="dxa"/>
            <w:vAlign w:val="bottom"/>
          </w:tcPr>
          <w:p w14:paraId="669EEF81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40" w:type="dxa"/>
            <w:vAlign w:val="bottom"/>
          </w:tcPr>
          <w:p w14:paraId="7A57236B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7" w:type="dxa"/>
            <w:vAlign w:val="bottom"/>
          </w:tcPr>
          <w:p w14:paraId="7BF6ADDD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98.18</w:t>
            </w:r>
          </w:p>
        </w:tc>
        <w:tc>
          <w:tcPr>
            <w:tcW w:w="860" w:type="dxa"/>
            <w:vAlign w:val="bottom"/>
          </w:tcPr>
          <w:p w14:paraId="4178EA00" w14:textId="1BBBCBFC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17" w:type="dxa"/>
            <w:vAlign w:val="bottom"/>
          </w:tcPr>
          <w:p w14:paraId="56B5DF6F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slow</w:t>
            </w:r>
          </w:p>
        </w:tc>
      </w:tr>
      <w:tr w:rsidR="002D33C4" w:rsidRPr="00B13F2C" w14:paraId="3B585583" w14:textId="77777777" w:rsidTr="005A402D">
        <w:trPr>
          <w:jc w:val="center"/>
        </w:trPr>
        <w:tc>
          <w:tcPr>
            <w:tcW w:w="817" w:type="dxa"/>
            <w:vAlign w:val="bottom"/>
          </w:tcPr>
          <w:p w14:paraId="1388BE70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ALS37</w:t>
            </w:r>
          </w:p>
        </w:tc>
        <w:tc>
          <w:tcPr>
            <w:tcW w:w="719" w:type="dxa"/>
            <w:vAlign w:val="bottom"/>
          </w:tcPr>
          <w:p w14:paraId="7FFE8887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624" w:type="dxa"/>
            <w:vAlign w:val="bottom"/>
          </w:tcPr>
          <w:p w14:paraId="62C8ABEF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20" w:type="dxa"/>
            <w:vAlign w:val="bottom"/>
          </w:tcPr>
          <w:p w14:paraId="4778EAA2" w14:textId="77777777" w:rsidR="002D33C4" w:rsidRPr="00ED1DA6" w:rsidRDefault="002D33C4" w:rsidP="005A4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620" w:type="dxa"/>
            <w:vAlign w:val="bottom"/>
          </w:tcPr>
          <w:p w14:paraId="04CE1788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4/1/2013</w:t>
            </w:r>
          </w:p>
        </w:tc>
        <w:tc>
          <w:tcPr>
            <w:tcW w:w="1440" w:type="dxa"/>
            <w:vAlign w:val="bottom"/>
          </w:tcPr>
          <w:p w14:paraId="7169653D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8/1/2012</w:t>
            </w:r>
          </w:p>
        </w:tc>
        <w:tc>
          <w:tcPr>
            <w:tcW w:w="1593" w:type="dxa"/>
            <w:vAlign w:val="bottom"/>
          </w:tcPr>
          <w:p w14:paraId="735DD523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1387</w:t>
            </w:r>
          </w:p>
        </w:tc>
        <w:tc>
          <w:tcPr>
            <w:tcW w:w="1343" w:type="dxa"/>
            <w:vAlign w:val="bottom"/>
          </w:tcPr>
          <w:p w14:paraId="71C682D8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40" w:type="dxa"/>
            <w:vAlign w:val="bottom"/>
          </w:tcPr>
          <w:p w14:paraId="67967E4B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7" w:type="dxa"/>
            <w:vAlign w:val="bottom"/>
          </w:tcPr>
          <w:p w14:paraId="1377FDC2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97.27</w:t>
            </w:r>
          </w:p>
        </w:tc>
        <w:tc>
          <w:tcPr>
            <w:tcW w:w="860" w:type="dxa"/>
            <w:vAlign w:val="bottom"/>
          </w:tcPr>
          <w:p w14:paraId="7D4EAE46" w14:textId="57EC9BEF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017" w:type="dxa"/>
            <w:vAlign w:val="bottom"/>
          </w:tcPr>
          <w:p w14:paraId="4E80B97A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slow</w:t>
            </w:r>
          </w:p>
        </w:tc>
      </w:tr>
      <w:tr w:rsidR="002D33C4" w:rsidRPr="00B13F2C" w14:paraId="6C3E28BF" w14:textId="77777777" w:rsidTr="005A402D">
        <w:trPr>
          <w:jc w:val="center"/>
        </w:trPr>
        <w:tc>
          <w:tcPr>
            <w:tcW w:w="817" w:type="dxa"/>
            <w:vAlign w:val="bottom"/>
          </w:tcPr>
          <w:p w14:paraId="46D55469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ALS38</w:t>
            </w:r>
          </w:p>
        </w:tc>
        <w:tc>
          <w:tcPr>
            <w:tcW w:w="719" w:type="dxa"/>
            <w:vAlign w:val="bottom"/>
          </w:tcPr>
          <w:p w14:paraId="0114277A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624" w:type="dxa"/>
            <w:vAlign w:val="bottom"/>
          </w:tcPr>
          <w:p w14:paraId="7D3B12F0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E52740D" w14:textId="77777777" w:rsidR="002D33C4" w:rsidRPr="00ED1DA6" w:rsidRDefault="002D33C4" w:rsidP="005A4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620" w:type="dxa"/>
            <w:vAlign w:val="bottom"/>
          </w:tcPr>
          <w:p w14:paraId="1C3B0DA3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5/1/2015</w:t>
            </w:r>
          </w:p>
        </w:tc>
        <w:tc>
          <w:tcPr>
            <w:tcW w:w="1440" w:type="dxa"/>
            <w:vAlign w:val="bottom"/>
          </w:tcPr>
          <w:p w14:paraId="2086E3CF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6/1/2011</w:t>
            </w:r>
          </w:p>
        </w:tc>
        <w:tc>
          <w:tcPr>
            <w:tcW w:w="1593" w:type="dxa"/>
            <w:vAlign w:val="bottom"/>
          </w:tcPr>
          <w:p w14:paraId="71DE3B83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1882</w:t>
            </w:r>
          </w:p>
        </w:tc>
        <w:tc>
          <w:tcPr>
            <w:tcW w:w="1343" w:type="dxa"/>
            <w:vAlign w:val="bottom"/>
          </w:tcPr>
          <w:p w14:paraId="759DFD15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40" w:type="dxa"/>
            <w:vAlign w:val="bottom"/>
          </w:tcPr>
          <w:p w14:paraId="49030F6E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7" w:type="dxa"/>
            <w:vAlign w:val="bottom"/>
          </w:tcPr>
          <w:p w14:paraId="1573D218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98.18</w:t>
            </w:r>
          </w:p>
        </w:tc>
        <w:tc>
          <w:tcPr>
            <w:tcW w:w="860" w:type="dxa"/>
            <w:vAlign w:val="bottom"/>
          </w:tcPr>
          <w:p w14:paraId="174FA21C" w14:textId="3AD2088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017" w:type="dxa"/>
            <w:vAlign w:val="bottom"/>
          </w:tcPr>
          <w:p w14:paraId="650AD945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slow</w:t>
            </w:r>
          </w:p>
        </w:tc>
      </w:tr>
      <w:tr w:rsidR="002D33C4" w:rsidRPr="00B13F2C" w14:paraId="331E3706" w14:textId="77777777" w:rsidTr="005A402D">
        <w:trPr>
          <w:jc w:val="center"/>
        </w:trPr>
        <w:tc>
          <w:tcPr>
            <w:tcW w:w="817" w:type="dxa"/>
            <w:vAlign w:val="bottom"/>
          </w:tcPr>
          <w:p w14:paraId="27AE0AD2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ALS39</w:t>
            </w:r>
          </w:p>
        </w:tc>
        <w:tc>
          <w:tcPr>
            <w:tcW w:w="719" w:type="dxa"/>
            <w:vAlign w:val="bottom"/>
          </w:tcPr>
          <w:p w14:paraId="5AE1CF43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624" w:type="dxa"/>
            <w:vAlign w:val="bottom"/>
          </w:tcPr>
          <w:p w14:paraId="23D9274A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20" w:type="dxa"/>
            <w:vAlign w:val="bottom"/>
          </w:tcPr>
          <w:p w14:paraId="5CC51594" w14:textId="77777777" w:rsidR="002D33C4" w:rsidRPr="00ED1DA6" w:rsidRDefault="002D33C4" w:rsidP="005A4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620" w:type="dxa"/>
            <w:vAlign w:val="bottom"/>
          </w:tcPr>
          <w:p w14:paraId="0FD9A47D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2/1/2015</w:t>
            </w:r>
          </w:p>
        </w:tc>
        <w:tc>
          <w:tcPr>
            <w:tcW w:w="1440" w:type="dxa"/>
            <w:vAlign w:val="bottom"/>
          </w:tcPr>
          <w:p w14:paraId="2B87FB18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1/1/2012</w:t>
            </w:r>
          </w:p>
        </w:tc>
        <w:tc>
          <w:tcPr>
            <w:tcW w:w="1593" w:type="dxa"/>
            <w:vAlign w:val="bottom"/>
          </w:tcPr>
          <w:p w14:paraId="1AB89D97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1248</w:t>
            </w:r>
          </w:p>
        </w:tc>
        <w:tc>
          <w:tcPr>
            <w:tcW w:w="1343" w:type="dxa"/>
            <w:vAlign w:val="bottom"/>
          </w:tcPr>
          <w:p w14:paraId="3782637A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40" w:type="dxa"/>
            <w:vAlign w:val="bottom"/>
          </w:tcPr>
          <w:p w14:paraId="202F0CF3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7" w:type="dxa"/>
            <w:vAlign w:val="bottom"/>
          </w:tcPr>
          <w:p w14:paraId="481080A5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0" w:type="dxa"/>
            <w:vAlign w:val="bottom"/>
          </w:tcPr>
          <w:p w14:paraId="3C2426E3" w14:textId="4AE1CF20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017" w:type="dxa"/>
            <w:vAlign w:val="bottom"/>
          </w:tcPr>
          <w:p w14:paraId="51F4B059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slow</w:t>
            </w:r>
          </w:p>
        </w:tc>
      </w:tr>
      <w:tr w:rsidR="002D33C4" w:rsidRPr="00B13F2C" w14:paraId="059B540A" w14:textId="77777777" w:rsidTr="005A402D">
        <w:trPr>
          <w:jc w:val="center"/>
        </w:trPr>
        <w:tc>
          <w:tcPr>
            <w:tcW w:w="817" w:type="dxa"/>
            <w:vAlign w:val="bottom"/>
          </w:tcPr>
          <w:p w14:paraId="2931C237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ALS40</w:t>
            </w:r>
          </w:p>
        </w:tc>
        <w:tc>
          <w:tcPr>
            <w:tcW w:w="719" w:type="dxa"/>
            <w:vAlign w:val="bottom"/>
          </w:tcPr>
          <w:p w14:paraId="74F47412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624" w:type="dxa"/>
            <w:vAlign w:val="bottom"/>
          </w:tcPr>
          <w:p w14:paraId="6115CA4D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20" w:type="dxa"/>
            <w:vAlign w:val="bottom"/>
          </w:tcPr>
          <w:p w14:paraId="1BFEDE3E" w14:textId="77777777" w:rsidR="002D33C4" w:rsidRPr="00ED1DA6" w:rsidRDefault="002D33C4" w:rsidP="005A4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620" w:type="dxa"/>
            <w:vAlign w:val="bottom"/>
          </w:tcPr>
          <w:p w14:paraId="1BA0A414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11/1/2014</w:t>
            </w:r>
          </w:p>
        </w:tc>
        <w:tc>
          <w:tcPr>
            <w:tcW w:w="1440" w:type="dxa"/>
            <w:vAlign w:val="bottom"/>
          </w:tcPr>
          <w:p w14:paraId="7CC3458A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1/1/2009</w:t>
            </w:r>
          </w:p>
        </w:tc>
        <w:tc>
          <w:tcPr>
            <w:tcW w:w="1593" w:type="dxa"/>
            <w:vAlign w:val="bottom"/>
          </w:tcPr>
          <w:p w14:paraId="6A4FBAC3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2349</w:t>
            </w:r>
          </w:p>
        </w:tc>
        <w:tc>
          <w:tcPr>
            <w:tcW w:w="1343" w:type="dxa"/>
            <w:vAlign w:val="bottom"/>
          </w:tcPr>
          <w:p w14:paraId="0FBCBFF5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40" w:type="dxa"/>
            <w:vAlign w:val="bottom"/>
          </w:tcPr>
          <w:p w14:paraId="571CC9CF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7" w:type="dxa"/>
            <w:vAlign w:val="bottom"/>
          </w:tcPr>
          <w:p w14:paraId="0676DFB2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60" w:type="dxa"/>
            <w:vAlign w:val="bottom"/>
          </w:tcPr>
          <w:p w14:paraId="19706CCF" w14:textId="7A6786A2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2C4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7" w:type="dxa"/>
            <w:vAlign w:val="bottom"/>
          </w:tcPr>
          <w:p w14:paraId="090AFD12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slow</w:t>
            </w:r>
          </w:p>
        </w:tc>
      </w:tr>
      <w:tr w:rsidR="002D33C4" w:rsidRPr="00B13F2C" w14:paraId="1293A829" w14:textId="77777777" w:rsidTr="005A402D">
        <w:trPr>
          <w:jc w:val="center"/>
        </w:trPr>
        <w:tc>
          <w:tcPr>
            <w:tcW w:w="817" w:type="dxa"/>
            <w:vAlign w:val="bottom"/>
          </w:tcPr>
          <w:p w14:paraId="32F3B576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ALS41</w:t>
            </w:r>
          </w:p>
        </w:tc>
        <w:tc>
          <w:tcPr>
            <w:tcW w:w="719" w:type="dxa"/>
            <w:vAlign w:val="bottom"/>
          </w:tcPr>
          <w:p w14:paraId="4A8541B0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624" w:type="dxa"/>
            <w:vAlign w:val="bottom"/>
          </w:tcPr>
          <w:p w14:paraId="7535E443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20" w:type="dxa"/>
            <w:vAlign w:val="bottom"/>
          </w:tcPr>
          <w:p w14:paraId="2F82CAB0" w14:textId="77777777" w:rsidR="002D33C4" w:rsidRPr="00ED1DA6" w:rsidRDefault="002D33C4" w:rsidP="005A4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620" w:type="dxa"/>
            <w:vAlign w:val="bottom"/>
          </w:tcPr>
          <w:p w14:paraId="47A68E97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2/1/2014</w:t>
            </w:r>
          </w:p>
        </w:tc>
        <w:tc>
          <w:tcPr>
            <w:tcW w:w="1440" w:type="dxa"/>
            <w:vAlign w:val="bottom"/>
          </w:tcPr>
          <w:p w14:paraId="5BB909BA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4/1/2014</w:t>
            </w:r>
          </w:p>
        </w:tc>
        <w:tc>
          <w:tcPr>
            <w:tcW w:w="1593" w:type="dxa"/>
            <w:vAlign w:val="bottom"/>
          </w:tcPr>
          <w:p w14:paraId="64B6FA5C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343" w:type="dxa"/>
            <w:vAlign w:val="bottom"/>
          </w:tcPr>
          <w:p w14:paraId="5AAF9ACC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40" w:type="dxa"/>
            <w:vAlign w:val="bottom"/>
          </w:tcPr>
          <w:p w14:paraId="1DD27C39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7" w:type="dxa"/>
            <w:vAlign w:val="bottom"/>
          </w:tcPr>
          <w:p w14:paraId="2EF450B4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60" w:type="dxa"/>
            <w:vAlign w:val="bottom"/>
          </w:tcPr>
          <w:p w14:paraId="6DC8D37E" w14:textId="00915124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2C4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7" w:type="dxa"/>
            <w:vAlign w:val="bottom"/>
          </w:tcPr>
          <w:p w14:paraId="4C667B43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</w:t>
            </w:r>
          </w:p>
        </w:tc>
      </w:tr>
      <w:tr w:rsidR="002D33C4" w:rsidRPr="00B13F2C" w14:paraId="2B6C639F" w14:textId="77777777" w:rsidTr="005A402D">
        <w:trPr>
          <w:jc w:val="center"/>
        </w:trPr>
        <w:tc>
          <w:tcPr>
            <w:tcW w:w="817" w:type="dxa"/>
            <w:vAlign w:val="bottom"/>
          </w:tcPr>
          <w:p w14:paraId="45A6F92C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ALS42</w:t>
            </w:r>
          </w:p>
        </w:tc>
        <w:tc>
          <w:tcPr>
            <w:tcW w:w="719" w:type="dxa"/>
            <w:vAlign w:val="bottom"/>
          </w:tcPr>
          <w:p w14:paraId="31B1E361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624" w:type="dxa"/>
            <w:vAlign w:val="bottom"/>
          </w:tcPr>
          <w:p w14:paraId="106CC447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20" w:type="dxa"/>
            <w:vAlign w:val="bottom"/>
          </w:tcPr>
          <w:p w14:paraId="37B28892" w14:textId="77777777" w:rsidR="002D33C4" w:rsidRPr="00ED1DA6" w:rsidRDefault="002D33C4" w:rsidP="005A4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620" w:type="dxa"/>
            <w:vAlign w:val="bottom"/>
          </w:tcPr>
          <w:p w14:paraId="572E2C65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7/1/2014</w:t>
            </w:r>
          </w:p>
        </w:tc>
        <w:tc>
          <w:tcPr>
            <w:tcW w:w="1440" w:type="dxa"/>
            <w:vAlign w:val="bottom"/>
          </w:tcPr>
          <w:p w14:paraId="2169F2FD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5/1/2015</w:t>
            </w:r>
          </w:p>
        </w:tc>
        <w:tc>
          <w:tcPr>
            <w:tcW w:w="1593" w:type="dxa"/>
            <w:vAlign w:val="bottom"/>
          </w:tcPr>
          <w:p w14:paraId="789B94A5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43" w:type="dxa"/>
            <w:vAlign w:val="bottom"/>
          </w:tcPr>
          <w:p w14:paraId="03A27BC0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40" w:type="dxa"/>
            <w:vAlign w:val="bottom"/>
          </w:tcPr>
          <w:p w14:paraId="0B722755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7" w:type="dxa"/>
            <w:vAlign w:val="bottom"/>
          </w:tcPr>
          <w:p w14:paraId="355B8C4C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0" w:type="dxa"/>
            <w:vAlign w:val="bottom"/>
          </w:tcPr>
          <w:p w14:paraId="1421FDBA" w14:textId="164F8BFD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C4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17" w:type="dxa"/>
            <w:vAlign w:val="bottom"/>
          </w:tcPr>
          <w:p w14:paraId="770F924C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slow</w:t>
            </w:r>
          </w:p>
        </w:tc>
      </w:tr>
      <w:tr w:rsidR="002D33C4" w:rsidRPr="00B13F2C" w14:paraId="3458068B" w14:textId="77777777" w:rsidTr="005A402D">
        <w:trPr>
          <w:jc w:val="center"/>
        </w:trPr>
        <w:tc>
          <w:tcPr>
            <w:tcW w:w="817" w:type="dxa"/>
            <w:vAlign w:val="bottom"/>
          </w:tcPr>
          <w:p w14:paraId="7836A7E5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ALS43</w:t>
            </w:r>
          </w:p>
        </w:tc>
        <w:tc>
          <w:tcPr>
            <w:tcW w:w="719" w:type="dxa"/>
            <w:vAlign w:val="bottom"/>
          </w:tcPr>
          <w:p w14:paraId="63D3F3ED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624" w:type="dxa"/>
            <w:vAlign w:val="bottom"/>
          </w:tcPr>
          <w:p w14:paraId="5541AF20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20" w:type="dxa"/>
            <w:vAlign w:val="bottom"/>
          </w:tcPr>
          <w:p w14:paraId="53E84B45" w14:textId="77777777" w:rsidR="002D33C4" w:rsidRPr="00ED1DA6" w:rsidRDefault="002D33C4" w:rsidP="005A4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620" w:type="dxa"/>
            <w:vAlign w:val="bottom"/>
          </w:tcPr>
          <w:p w14:paraId="119C7E72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4/1/2013</w:t>
            </w:r>
          </w:p>
        </w:tc>
        <w:tc>
          <w:tcPr>
            <w:tcW w:w="1440" w:type="dxa"/>
            <w:vAlign w:val="bottom"/>
          </w:tcPr>
          <w:p w14:paraId="3BAB8FDD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6/1/2009</w:t>
            </w:r>
          </w:p>
        </w:tc>
        <w:tc>
          <w:tcPr>
            <w:tcW w:w="1593" w:type="dxa"/>
            <w:vAlign w:val="bottom"/>
          </w:tcPr>
          <w:p w14:paraId="3FBAF0D2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2314</w:t>
            </w:r>
          </w:p>
        </w:tc>
        <w:tc>
          <w:tcPr>
            <w:tcW w:w="1343" w:type="dxa"/>
            <w:vAlign w:val="bottom"/>
          </w:tcPr>
          <w:p w14:paraId="01B57279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40" w:type="dxa"/>
            <w:vAlign w:val="bottom"/>
          </w:tcPr>
          <w:p w14:paraId="28F538B1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67" w:type="dxa"/>
            <w:vAlign w:val="bottom"/>
          </w:tcPr>
          <w:p w14:paraId="628CA2A3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0" w:type="dxa"/>
            <w:vAlign w:val="bottom"/>
          </w:tcPr>
          <w:p w14:paraId="48482ADF" w14:textId="1EFE0E1E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017" w:type="dxa"/>
            <w:vAlign w:val="bottom"/>
          </w:tcPr>
          <w:p w14:paraId="13A176D2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slow</w:t>
            </w:r>
          </w:p>
        </w:tc>
      </w:tr>
      <w:tr w:rsidR="002D33C4" w:rsidRPr="00B13F2C" w14:paraId="54177817" w14:textId="77777777" w:rsidTr="005A402D">
        <w:trPr>
          <w:jc w:val="center"/>
        </w:trPr>
        <w:tc>
          <w:tcPr>
            <w:tcW w:w="817" w:type="dxa"/>
            <w:vAlign w:val="bottom"/>
          </w:tcPr>
          <w:p w14:paraId="2FFFDB70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ALS44</w:t>
            </w:r>
          </w:p>
        </w:tc>
        <w:tc>
          <w:tcPr>
            <w:tcW w:w="719" w:type="dxa"/>
            <w:vAlign w:val="bottom"/>
          </w:tcPr>
          <w:p w14:paraId="05922278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624" w:type="dxa"/>
            <w:vAlign w:val="bottom"/>
          </w:tcPr>
          <w:p w14:paraId="524113B5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20" w:type="dxa"/>
            <w:vAlign w:val="bottom"/>
          </w:tcPr>
          <w:p w14:paraId="259DF6D9" w14:textId="77777777" w:rsidR="002D33C4" w:rsidRPr="00ED1DA6" w:rsidRDefault="002D33C4" w:rsidP="005A4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620" w:type="dxa"/>
            <w:vAlign w:val="bottom"/>
          </w:tcPr>
          <w:p w14:paraId="3813B27B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9/1/2015</w:t>
            </w:r>
          </w:p>
        </w:tc>
        <w:tc>
          <w:tcPr>
            <w:tcW w:w="1440" w:type="dxa"/>
            <w:vAlign w:val="bottom"/>
          </w:tcPr>
          <w:p w14:paraId="66B2F5BE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1/1/2014</w:t>
            </w:r>
          </w:p>
        </w:tc>
        <w:tc>
          <w:tcPr>
            <w:tcW w:w="1593" w:type="dxa"/>
            <w:vAlign w:val="bottom"/>
          </w:tcPr>
          <w:p w14:paraId="7A8A6ACA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1343" w:type="dxa"/>
            <w:vAlign w:val="bottom"/>
          </w:tcPr>
          <w:p w14:paraId="2B2FAF63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40" w:type="dxa"/>
            <w:vAlign w:val="bottom"/>
          </w:tcPr>
          <w:p w14:paraId="5F6820EF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7" w:type="dxa"/>
            <w:vAlign w:val="bottom"/>
          </w:tcPr>
          <w:p w14:paraId="38C464F7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97.27</w:t>
            </w:r>
          </w:p>
        </w:tc>
        <w:tc>
          <w:tcPr>
            <w:tcW w:w="860" w:type="dxa"/>
            <w:vAlign w:val="bottom"/>
          </w:tcPr>
          <w:p w14:paraId="61622009" w14:textId="30BA6FC0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2C4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7" w:type="dxa"/>
            <w:vAlign w:val="bottom"/>
          </w:tcPr>
          <w:p w14:paraId="0C73DDFA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slow</w:t>
            </w:r>
          </w:p>
        </w:tc>
      </w:tr>
      <w:tr w:rsidR="002D33C4" w:rsidRPr="00B13F2C" w14:paraId="19702191" w14:textId="77777777" w:rsidTr="005A402D">
        <w:trPr>
          <w:jc w:val="center"/>
        </w:trPr>
        <w:tc>
          <w:tcPr>
            <w:tcW w:w="817" w:type="dxa"/>
            <w:vAlign w:val="bottom"/>
          </w:tcPr>
          <w:p w14:paraId="2366F402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ALS45</w:t>
            </w:r>
          </w:p>
        </w:tc>
        <w:tc>
          <w:tcPr>
            <w:tcW w:w="719" w:type="dxa"/>
            <w:vAlign w:val="bottom"/>
          </w:tcPr>
          <w:p w14:paraId="3FABA88C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624" w:type="dxa"/>
            <w:vAlign w:val="bottom"/>
          </w:tcPr>
          <w:p w14:paraId="376DE910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20" w:type="dxa"/>
            <w:vAlign w:val="bottom"/>
          </w:tcPr>
          <w:p w14:paraId="0E92DB5D" w14:textId="77777777" w:rsidR="002D33C4" w:rsidRPr="00ED1DA6" w:rsidRDefault="002D33C4" w:rsidP="005A4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620" w:type="dxa"/>
            <w:vAlign w:val="bottom"/>
          </w:tcPr>
          <w:p w14:paraId="32F63C61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8/1/2015</w:t>
            </w:r>
          </w:p>
        </w:tc>
        <w:tc>
          <w:tcPr>
            <w:tcW w:w="1440" w:type="dxa"/>
            <w:vAlign w:val="bottom"/>
          </w:tcPr>
          <w:p w14:paraId="2B77148E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5/1/2014</w:t>
            </w:r>
          </w:p>
        </w:tc>
        <w:tc>
          <w:tcPr>
            <w:tcW w:w="1593" w:type="dxa"/>
            <w:vAlign w:val="bottom"/>
          </w:tcPr>
          <w:p w14:paraId="125C51B9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43" w:type="dxa"/>
            <w:vAlign w:val="bottom"/>
          </w:tcPr>
          <w:p w14:paraId="7AB7DA47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40" w:type="dxa"/>
            <w:vAlign w:val="bottom"/>
          </w:tcPr>
          <w:p w14:paraId="7A3DDF35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7" w:type="dxa"/>
            <w:vAlign w:val="bottom"/>
          </w:tcPr>
          <w:p w14:paraId="32A8F98D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98.18</w:t>
            </w:r>
          </w:p>
        </w:tc>
        <w:tc>
          <w:tcPr>
            <w:tcW w:w="860" w:type="dxa"/>
            <w:vAlign w:val="bottom"/>
          </w:tcPr>
          <w:p w14:paraId="177A7576" w14:textId="549EC77A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2C4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7" w:type="dxa"/>
            <w:vAlign w:val="bottom"/>
          </w:tcPr>
          <w:p w14:paraId="4FF8DE2C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slow</w:t>
            </w:r>
          </w:p>
        </w:tc>
      </w:tr>
      <w:tr w:rsidR="002D33C4" w:rsidRPr="00B13F2C" w14:paraId="27A2AAB6" w14:textId="77777777" w:rsidTr="005A402D">
        <w:trPr>
          <w:jc w:val="center"/>
        </w:trPr>
        <w:tc>
          <w:tcPr>
            <w:tcW w:w="817" w:type="dxa"/>
            <w:vAlign w:val="bottom"/>
          </w:tcPr>
          <w:p w14:paraId="7DC47A82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ALS46</w:t>
            </w:r>
          </w:p>
        </w:tc>
        <w:tc>
          <w:tcPr>
            <w:tcW w:w="719" w:type="dxa"/>
            <w:vAlign w:val="bottom"/>
          </w:tcPr>
          <w:p w14:paraId="759CCE53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624" w:type="dxa"/>
            <w:vAlign w:val="bottom"/>
          </w:tcPr>
          <w:p w14:paraId="1BA44529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20" w:type="dxa"/>
            <w:vAlign w:val="bottom"/>
          </w:tcPr>
          <w:p w14:paraId="07FDE4E1" w14:textId="77777777" w:rsidR="002D33C4" w:rsidRPr="00ED1DA6" w:rsidRDefault="002D33C4" w:rsidP="005A4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620" w:type="dxa"/>
            <w:vAlign w:val="bottom"/>
          </w:tcPr>
          <w:p w14:paraId="32423AF2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10/1/2015</w:t>
            </w:r>
          </w:p>
        </w:tc>
        <w:tc>
          <w:tcPr>
            <w:tcW w:w="1440" w:type="dxa"/>
            <w:vAlign w:val="bottom"/>
          </w:tcPr>
          <w:p w14:paraId="31DC1A06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10/1/2014</w:t>
            </w:r>
          </w:p>
        </w:tc>
        <w:tc>
          <w:tcPr>
            <w:tcW w:w="1593" w:type="dxa"/>
            <w:vAlign w:val="bottom"/>
          </w:tcPr>
          <w:p w14:paraId="63DF364A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1343" w:type="dxa"/>
            <w:vAlign w:val="bottom"/>
          </w:tcPr>
          <w:p w14:paraId="0532941F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40" w:type="dxa"/>
            <w:vAlign w:val="bottom"/>
          </w:tcPr>
          <w:p w14:paraId="00691792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7" w:type="dxa"/>
            <w:vAlign w:val="bottom"/>
          </w:tcPr>
          <w:p w14:paraId="5AB9F941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97.27</w:t>
            </w:r>
          </w:p>
        </w:tc>
        <w:tc>
          <w:tcPr>
            <w:tcW w:w="860" w:type="dxa"/>
            <w:vAlign w:val="bottom"/>
          </w:tcPr>
          <w:p w14:paraId="2B9C1BD1" w14:textId="206F4E06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017" w:type="dxa"/>
            <w:vAlign w:val="bottom"/>
          </w:tcPr>
          <w:p w14:paraId="1EE3E3B0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slow</w:t>
            </w:r>
          </w:p>
        </w:tc>
      </w:tr>
      <w:tr w:rsidR="002D33C4" w:rsidRPr="00B13F2C" w14:paraId="5DE44B2E" w14:textId="77777777" w:rsidTr="005A402D">
        <w:trPr>
          <w:jc w:val="center"/>
        </w:trPr>
        <w:tc>
          <w:tcPr>
            <w:tcW w:w="817" w:type="dxa"/>
            <w:vAlign w:val="bottom"/>
          </w:tcPr>
          <w:p w14:paraId="267BBE71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ALS47</w:t>
            </w:r>
          </w:p>
        </w:tc>
        <w:tc>
          <w:tcPr>
            <w:tcW w:w="719" w:type="dxa"/>
            <w:vAlign w:val="bottom"/>
          </w:tcPr>
          <w:p w14:paraId="7445C2F9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624" w:type="dxa"/>
            <w:vAlign w:val="bottom"/>
          </w:tcPr>
          <w:p w14:paraId="3355C710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" w:type="dxa"/>
            <w:vAlign w:val="bottom"/>
          </w:tcPr>
          <w:p w14:paraId="7CC28D58" w14:textId="77777777" w:rsidR="002D33C4" w:rsidRPr="00ED1DA6" w:rsidRDefault="002D33C4" w:rsidP="005A4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620" w:type="dxa"/>
            <w:vAlign w:val="bottom"/>
          </w:tcPr>
          <w:p w14:paraId="4EB575AF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12/1/2015</w:t>
            </w:r>
          </w:p>
        </w:tc>
        <w:tc>
          <w:tcPr>
            <w:tcW w:w="1440" w:type="dxa"/>
            <w:vAlign w:val="bottom"/>
          </w:tcPr>
          <w:p w14:paraId="22709936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2/1/2016</w:t>
            </w:r>
          </w:p>
        </w:tc>
        <w:tc>
          <w:tcPr>
            <w:tcW w:w="1593" w:type="dxa"/>
            <w:vAlign w:val="bottom"/>
          </w:tcPr>
          <w:p w14:paraId="54B26FE7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343" w:type="dxa"/>
            <w:vAlign w:val="bottom"/>
          </w:tcPr>
          <w:p w14:paraId="5C7BCF1A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40" w:type="dxa"/>
            <w:vAlign w:val="bottom"/>
          </w:tcPr>
          <w:p w14:paraId="14C4FEA7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7" w:type="dxa"/>
            <w:vAlign w:val="bottom"/>
          </w:tcPr>
          <w:p w14:paraId="6469F6DA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92.73</w:t>
            </w:r>
          </w:p>
        </w:tc>
        <w:tc>
          <w:tcPr>
            <w:tcW w:w="860" w:type="dxa"/>
            <w:vAlign w:val="bottom"/>
          </w:tcPr>
          <w:p w14:paraId="502FED26" w14:textId="507B0200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2C4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7" w:type="dxa"/>
            <w:vAlign w:val="bottom"/>
          </w:tcPr>
          <w:p w14:paraId="59A9B07B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</w:t>
            </w:r>
          </w:p>
        </w:tc>
      </w:tr>
      <w:tr w:rsidR="002D33C4" w:rsidRPr="00B13F2C" w14:paraId="101AA524" w14:textId="77777777" w:rsidTr="005A402D">
        <w:trPr>
          <w:jc w:val="center"/>
        </w:trPr>
        <w:tc>
          <w:tcPr>
            <w:tcW w:w="817" w:type="dxa"/>
            <w:vAlign w:val="bottom"/>
          </w:tcPr>
          <w:p w14:paraId="1A24FE27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ALS48</w:t>
            </w:r>
          </w:p>
        </w:tc>
        <w:tc>
          <w:tcPr>
            <w:tcW w:w="719" w:type="dxa"/>
            <w:vAlign w:val="bottom"/>
          </w:tcPr>
          <w:p w14:paraId="1836DADD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624" w:type="dxa"/>
            <w:vAlign w:val="bottom"/>
          </w:tcPr>
          <w:p w14:paraId="0B7708B6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20" w:type="dxa"/>
            <w:vAlign w:val="bottom"/>
          </w:tcPr>
          <w:p w14:paraId="7095D8F9" w14:textId="77777777" w:rsidR="002D33C4" w:rsidRPr="00ED1DA6" w:rsidRDefault="002D33C4" w:rsidP="005A4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620" w:type="dxa"/>
            <w:vAlign w:val="bottom"/>
          </w:tcPr>
          <w:p w14:paraId="3FB1C4C3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1/1/2016</w:t>
            </w:r>
          </w:p>
        </w:tc>
        <w:tc>
          <w:tcPr>
            <w:tcW w:w="1440" w:type="dxa"/>
            <w:vAlign w:val="bottom"/>
          </w:tcPr>
          <w:p w14:paraId="21D653DE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9/1/2015</w:t>
            </w:r>
          </w:p>
        </w:tc>
        <w:tc>
          <w:tcPr>
            <w:tcW w:w="1593" w:type="dxa"/>
            <w:vAlign w:val="bottom"/>
          </w:tcPr>
          <w:p w14:paraId="365C3C1F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343" w:type="dxa"/>
            <w:vAlign w:val="bottom"/>
          </w:tcPr>
          <w:p w14:paraId="0B7B4E40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40" w:type="dxa"/>
            <w:vAlign w:val="bottom"/>
          </w:tcPr>
          <w:p w14:paraId="1475B0B0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7" w:type="dxa"/>
            <w:vAlign w:val="bottom"/>
          </w:tcPr>
          <w:p w14:paraId="020815B3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60" w:type="dxa"/>
            <w:vAlign w:val="bottom"/>
          </w:tcPr>
          <w:p w14:paraId="0B352BA1" w14:textId="44516A52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2C4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7" w:type="dxa"/>
            <w:vAlign w:val="bottom"/>
          </w:tcPr>
          <w:p w14:paraId="11D76A6D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slow</w:t>
            </w:r>
          </w:p>
        </w:tc>
      </w:tr>
      <w:tr w:rsidR="002D33C4" w:rsidRPr="00B13F2C" w14:paraId="53161111" w14:textId="77777777" w:rsidTr="005A402D">
        <w:trPr>
          <w:jc w:val="center"/>
        </w:trPr>
        <w:tc>
          <w:tcPr>
            <w:tcW w:w="817" w:type="dxa"/>
            <w:vAlign w:val="bottom"/>
          </w:tcPr>
          <w:p w14:paraId="693E2098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ALS49</w:t>
            </w:r>
          </w:p>
        </w:tc>
        <w:tc>
          <w:tcPr>
            <w:tcW w:w="719" w:type="dxa"/>
            <w:vAlign w:val="bottom"/>
          </w:tcPr>
          <w:p w14:paraId="0F75467E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624" w:type="dxa"/>
            <w:vAlign w:val="bottom"/>
          </w:tcPr>
          <w:p w14:paraId="211E14B6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20" w:type="dxa"/>
            <w:vAlign w:val="bottom"/>
          </w:tcPr>
          <w:p w14:paraId="1A0D41CB" w14:textId="77777777" w:rsidR="002D33C4" w:rsidRPr="00ED1DA6" w:rsidRDefault="002D33C4" w:rsidP="005A4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620" w:type="dxa"/>
            <w:vAlign w:val="bottom"/>
          </w:tcPr>
          <w:p w14:paraId="09A1BAA7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7/1/2014</w:t>
            </w:r>
          </w:p>
        </w:tc>
        <w:tc>
          <w:tcPr>
            <w:tcW w:w="1440" w:type="dxa"/>
            <w:vAlign w:val="bottom"/>
          </w:tcPr>
          <w:p w14:paraId="1C824B19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6/1/2012</w:t>
            </w:r>
          </w:p>
        </w:tc>
        <w:tc>
          <w:tcPr>
            <w:tcW w:w="1593" w:type="dxa"/>
            <w:vAlign w:val="bottom"/>
          </w:tcPr>
          <w:p w14:paraId="4D87BAEC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1509</w:t>
            </w:r>
          </w:p>
        </w:tc>
        <w:tc>
          <w:tcPr>
            <w:tcW w:w="1343" w:type="dxa"/>
            <w:vAlign w:val="bottom"/>
          </w:tcPr>
          <w:p w14:paraId="6B1ADC74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40" w:type="dxa"/>
            <w:vAlign w:val="bottom"/>
          </w:tcPr>
          <w:p w14:paraId="00883D7D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7" w:type="dxa"/>
            <w:vAlign w:val="bottom"/>
          </w:tcPr>
          <w:p w14:paraId="05AB94E5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0" w:type="dxa"/>
            <w:vAlign w:val="bottom"/>
          </w:tcPr>
          <w:p w14:paraId="227BB650" w14:textId="6B791BAD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17" w:type="dxa"/>
            <w:vAlign w:val="bottom"/>
          </w:tcPr>
          <w:p w14:paraId="7F0DE4F9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slow</w:t>
            </w:r>
          </w:p>
        </w:tc>
      </w:tr>
      <w:tr w:rsidR="002D33C4" w:rsidRPr="00B13F2C" w14:paraId="50EE9379" w14:textId="77777777" w:rsidTr="005A402D">
        <w:trPr>
          <w:jc w:val="center"/>
        </w:trPr>
        <w:tc>
          <w:tcPr>
            <w:tcW w:w="817" w:type="dxa"/>
            <w:vAlign w:val="bottom"/>
          </w:tcPr>
          <w:p w14:paraId="10998AED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ALS50</w:t>
            </w:r>
          </w:p>
        </w:tc>
        <w:tc>
          <w:tcPr>
            <w:tcW w:w="719" w:type="dxa"/>
            <w:vAlign w:val="bottom"/>
          </w:tcPr>
          <w:p w14:paraId="6D736017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624" w:type="dxa"/>
            <w:vAlign w:val="bottom"/>
          </w:tcPr>
          <w:p w14:paraId="7E3A42D2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20" w:type="dxa"/>
            <w:vAlign w:val="bottom"/>
          </w:tcPr>
          <w:p w14:paraId="1C2264DB" w14:textId="77777777" w:rsidR="002D33C4" w:rsidRPr="00ED1DA6" w:rsidRDefault="002D33C4" w:rsidP="005A4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620" w:type="dxa"/>
            <w:vAlign w:val="bottom"/>
          </w:tcPr>
          <w:p w14:paraId="6E83F50E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3/1/2016</w:t>
            </w:r>
          </w:p>
        </w:tc>
        <w:tc>
          <w:tcPr>
            <w:tcW w:w="1440" w:type="dxa"/>
            <w:vAlign w:val="bottom"/>
          </w:tcPr>
          <w:p w14:paraId="575D0F93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6/1/2012</w:t>
            </w:r>
          </w:p>
        </w:tc>
        <w:tc>
          <w:tcPr>
            <w:tcW w:w="1593" w:type="dxa"/>
            <w:vAlign w:val="bottom"/>
          </w:tcPr>
          <w:p w14:paraId="282B4D0D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1511</w:t>
            </w:r>
          </w:p>
        </w:tc>
        <w:tc>
          <w:tcPr>
            <w:tcW w:w="1343" w:type="dxa"/>
            <w:vAlign w:val="bottom"/>
          </w:tcPr>
          <w:p w14:paraId="2037AC9D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40" w:type="dxa"/>
            <w:vAlign w:val="bottom"/>
          </w:tcPr>
          <w:p w14:paraId="12E5C20E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7" w:type="dxa"/>
            <w:vAlign w:val="bottom"/>
          </w:tcPr>
          <w:p w14:paraId="13523D59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0" w:type="dxa"/>
            <w:vAlign w:val="bottom"/>
          </w:tcPr>
          <w:p w14:paraId="550843E4" w14:textId="4591EAD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2C4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17" w:type="dxa"/>
            <w:vAlign w:val="bottom"/>
          </w:tcPr>
          <w:p w14:paraId="39216363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slow</w:t>
            </w:r>
          </w:p>
        </w:tc>
      </w:tr>
      <w:tr w:rsidR="002D33C4" w:rsidRPr="00B13F2C" w14:paraId="0478F716" w14:textId="77777777" w:rsidTr="005A402D">
        <w:trPr>
          <w:jc w:val="center"/>
        </w:trPr>
        <w:tc>
          <w:tcPr>
            <w:tcW w:w="817" w:type="dxa"/>
            <w:vAlign w:val="bottom"/>
          </w:tcPr>
          <w:p w14:paraId="6B9C5FDF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ALS51</w:t>
            </w:r>
          </w:p>
        </w:tc>
        <w:tc>
          <w:tcPr>
            <w:tcW w:w="719" w:type="dxa"/>
            <w:vAlign w:val="bottom"/>
          </w:tcPr>
          <w:p w14:paraId="6916E2D3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624" w:type="dxa"/>
            <w:vAlign w:val="bottom"/>
          </w:tcPr>
          <w:p w14:paraId="2E089963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20" w:type="dxa"/>
            <w:vAlign w:val="bottom"/>
          </w:tcPr>
          <w:p w14:paraId="1AF1318D" w14:textId="77777777" w:rsidR="002D33C4" w:rsidRPr="00ED1DA6" w:rsidRDefault="002D33C4" w:rsidP="005A4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620" w:type="dxa"/>
            <w:vAlign w:val="bottom"/>
          </w:tcPr>
          <w:p w14:paraId="3206A5BF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10/1/2015</w:t>
            </w:r>
          </w:p>
        </w:tc>
        <w:tc>
          <w:tcPr>
            <w:tcW w:w="1440" w:type="dxa"/>
            <w:vAlign w:val="bottom"/>
          </w:tcPr>
          <w:p w14:paraId="44115AB7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1/1/2013</w:t>
            </w:r>
          </w:p>
        </w:tc>
        <w:tc>
          <w:tcPr>
            <w:tcW w:w="1593" w:type="dxa"/>
            <w:vAlign w:val="bottom"/>
          </w:tcPr>
          <w:p w14:paraId="68D1FF83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1325</w:t>
            </w:r>
          </w:p>
        </w:tc>
        <w:tc>
          <w:tcPr>
            <w:tcW w:w="1343" w:type="dxa"/>
            <w:vAlign w:val="bottom"/>
          </w:tcPr>
          <w:p w14:paraId="5B44270B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40" w:type="dxa"/>
            <w:vAlign w:val="bottom"/>
          </w:tcPr>
          <w:p w14:paraId="609AC4C2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67" w:type="dxa"/>
            <w:vAlign w:val="bottom"/>
          </w:tcPr>
          <w:p w14:paraId="2C7B38AB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0" w:type="dxa"/>
            <w:vAlign w:val="bottom"/>
          </w:tcPr>
          <w:p w14:paraId="0E39CB12" w14:textId="2EFC6233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017" w:type="dxa"/>
            <w:vAlign w:val="bottom"/>
          </w:tcPr>
          <w:p w14:paraId="5A3027F0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slow</w:t>
            </w:r>
          </w:p>
        </w:tc>
      </w:tr>
      <w:tr w:rsidR="002D33C4" w:rsidRPr="00B13F2C" w14:paraId="20D8EC4D" w14:textId="77777777" w:rsidTr="005A402D">
        <w:trPr>
          <w:jc w:val="center"/>
        </w:trPr>
        <w:tc>
          <w:tcPr>
            <w:tcW w:w="817" w:type="dxa"/>
            <w:vAlign w:val="bottom"/>
          </w:tcPr>
          <w:p w14:paraId="2FABB2C0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ALS52</w:t>
            </w:r>
          </w:p>
        </w:tc>
        <w:tc>
          <w:tcPr>
            <w:tcW w:w="719" w:type="dxa"/>
            <w:vAlign w:val="bottom"/>
          </w:tcPr>
          <w:p w14:paraId="68F54C95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624" w:type="dxa"/>
            <w:vAlign w:val="bottom"/>
          </w:tcPr>
          <w:p w14:paraId="2587F25B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20" w:type="dxa"/>
            <w:vAlign w:val="bottom"/>
          </w:tcPr>
          <w:p w14:paraId="6B695B0E" w14:textId="77777777" w:rsidR="002D33C4" w:rsidRPr="00ED1DA6" w:rsidRDefault="002D33C4" w:rsidP="005A4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620" w:type="dxa"/>
            <w:vAlign w:val="bottom"/>
          </w:tcPr>
          <w:p w14:paraId="43D72BA9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30B2CABC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6/1/2014</w:t>
            </w:r>
          </w:p>
        </w:tc>
        <w:tc>
          <w:tcPr>
            <w:tcW w:w="1593" w:type="dxa"/>
            <w:vAlign w:val="bottom"/>
          </w:tcPr>
          <w:p w14:paraId="56186E0E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1343" w:type="dxa"/>
            <w:vAlign w:val="bottom"/>
          </w:tcPr>
          <w:p w14:paraId="0242EE2D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5CB7D4B7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14:paraId="13685C4F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0" w:type="dxa"/>
            <w:vAlign w:val="bottom"/>
          </w:tcPr>
          <w:p w14:paraId="25A9F56D" w14:textId="58EDA2E9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2C4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17" w:type="dxa"/>
            <w:vAlign w:val="bottom"/>
          </w:tcPr>
          <w:p w14:paraId="04392F51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</w:t>
            </w:r>
          </w:p>
        </w:tc>
      </w:tr>
      <w:tr w:rsidR="002D33C4" w:rsidRPr="00B13F2C" w14:paraId="422A706B" w14:textId="77777777" w:rsidTr="005A402D">
        <w:trPr>
          <w:jc w:val="center"/>
        </w:trPr>
        <w:tc>
          <w:tcPr>
            <w:tcW w:w="817" w:type="dxa"/>
            <w:vAlign w:val="bottom"/>
          </w:tcPr>
          <w:p w14:paraId="3CEE1074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ALS53</w:t>
            </w:r>
          </w:p>
        </w:tc>
        <w:tc>
          <w:tcPr>
            <w:tcW w:w="719" w:type="dxa"/>
            <w:vAlign w:val="bottom"/>
          </w:tcPr>
          <w:p w14:paraId="13F9FAC0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624" w:type="dxa"/>
            <w:vAlign w:val="bottom"/>
          </w:tcPr>
          <w:p w14:paraId="78154B99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20" w:type="dxa"/>
            <w:vAlign w:val="bottom"/>
          </w:tcPr>
          <w:p w14:paraId="64022118" w14:textId="77777777" w:rsidR="002D33C4" w:rsidRPr="00ED1DA6" w:rsidRDefault="002D33C4" w:rsidP="005A4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620" w:type="dxa"/>
            <w:vAlign w:val="bottom"/>
          </w:tcPr>
          <w:p w14:paraId="40BC80F1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5/1/2016</w:t>
            </w:r>
          </w:p>
        </w:tc>
        <w:tc>
          <w:tcPr>
            <w:tcW w:w="1440" w:type="dxa"/>
            <w:vAlign w:val="bottom"/>
          </w:tcPr>
          <w:p w14:paraId="1AAB749F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5/1/2015</w:t>
            </w:r>
          </w:p>
        </w:tc>
        <w:tc>
          <w:tcPr>
            <w:tcW w:w="1593" w:type="dxa"/>
            <w:vAlign w:val="bottom"/>
          </w:tcPr>
          <w:p w14:paraId="3EA5ADC9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343" w:type="dxa"/>
            <w:vAlign w:val="bottom"/>
          </w:tcPr>
          <w:p w14:paraId="7508D06F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40" w:type="dxa"/>
            <w:vAlign w:val="bottom"/>
          </w:tcPr>
          <w:p w14:paraId="6E31190C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67" w:type="dxa"/>
            <w:vAlign w:val="bottom"/>
          </w:tcPr>
          <w:p w14:paraId="6C9AE2C2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98.18</w:t>
            </w:r>
          </w:p>
        </w:tc>
        <w:tc>
          <w:tcPr>
            <w:tcW w:w="860" w:type="dxa"/>
            <w:vAlign w:val="bottom"/>
          </w:tcPr>
          <w:p w14:paraId="0CFA20FE" w14:textId="154A4A90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017" w:type="dxa"/>
            <w:vAlign w:val="bottom"/>
          </w:tcPr>
          <w:p w14:paraId="72D07521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slow</w:t>
            </w:r>
          </w:p>
        </w:tc>
      </w:tr>
      <w:tr w:rsidR="002D33C4" w:rsidRPr="00B13F2C" w14:paraId="0C56C871" w14:textId="77777777" w:rsidTr="005A402D">
        <w:trPr>
          <w:jc w:val="center"/>
        </w:trPr>
        <w:tc>
          <w:tcPr>
            <w:tcW w:w="817" w:type="dxa"/>
            <w:vAlign w:val="bottom"/>
          </w:tcPr>
          <w:p w14:paraId="71279568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ALS54</w:t>
            </w:r>
          </w:p>
        </w:tc>
        <w:tc>
          <w:tcPr>
            <w:tcW w:w="719" w:type="dxa"/>
            <w:vAlign w:val="bottom"/>
          </w:tcPr>
          <w:p w14:paraId="169B9D23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624" w:type="dxa"/>
            <w:vAlign w:val="bottom"/>
          </w:tcPr>
          <w:p w14:paraId="6AE7FFFC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20" w:type="dxa"/>
            <w:vAlign w:val="bottom"/>
          </w:tcPr>
          <w:p w14:paraId="61545032" w14:textId="77777777" w:rsidR="002D33C4" w:rsidRPr="00ED1DA6" w:rsidRDefault="002D33C4" w:rsidP="005A4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620" w:type="dxa"/>
            <w:vAlign w:val="bottom"/>
          </w:tcPr>
          <w:p w14:paraId="7A956C7F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1/1/2016</w:t>
            </w:r>
          </w:p>
        </w:tc>
        <w:tc>
          <w:tcPr>
            <w:tcW w:w="1440" w:type="dxa"/>
            <w:vAlign w:val="bottom"/>
          </w:tcPr>
          <w:p w14:paraId="51703846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3/1/2014</w:t>
            </w:r>
          </w:p>
        </w:tc>
        <w:tc>
          <w:tcPr>
            <w:tcW w:w="1593" w:type="dxa"/>
            <w:vAlign w:val="bottom"/>
          </w:tcPr>
          <w:p w14:paraId="592BC43F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43" w:type="dxa"/>
            <w:vAlign w:val="bottom"/>
          </w:tcPr>
          <w:p w14:paraId="7F149786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40" w:type="dxa"/>
            <w:vAlign w:val="bottom"/>
          </w:tcPr>
          <w:p w14:paraId="5405EC6F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7" w:type="dxa"/>
            <w:vAlign w:val="bottom"/>
          </w:tcPr>
          <w:p w14:paraId="024C48CD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99.09</w:t>
            </w:r>
          </w:p>
        </w:tc>
        <w:tc>
          <w:tcPr>
            <w:tcW w:w="860" w:type="dxa"/>
            <w:vAlign w:val="bottom"/>
          </w:tcPr>
          <w:p w14:paraId="43919838" w14:textId="4B716ACF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2C4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7" w:type="dxa"/>
            <w:vAlign w:val="bottom"/>
          </w:tcPr>
          <w:p w14:paraId="43897B94" w14:textId="77777777" w:rsidR="002D33C4" w:rsidRPr="00B13F2C" w:rsidRDefault="002D33C4" w:rsidP="005A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slow</w:t>
            </w:r>
          </w:p>
        </w:tc>
      </w:tr>
    </w:tbl>
    <w:p w14:paraId="4B82FE7F" w14:textId="77777777" w:rsidR="002D33C4" w:rsidRPr="002D33C4" w:rsidRDefault="002D33C4" w:rsidP="002D33C4">
      <w:pPr>
        <w:rPr>
          <w:rFonts w:ascii="Times New Roman" w:hAnsi="Times New Roman" w:cs="Times New Roman"/>
        </w:rPr>
      </w:pPr>
    </w:p>
    <w:p w14:paraId="67B07DC6" w14:textId="766994EB" w:rsidR="000B07A3" w:rsidRPr="002D33C4" w:rsidRDefault="000B07A3" w:rsidP="002D33C4">
      <w:pPr>
        <w:spacing w:after="120"/>
        <w:rPr>
          <w:rFonts w:ascii="Times New Roman" w:hAnsi="Times New Roman" w:cs="Times New Roman"/>
          <w:b/>
          <w:bCs/>
        </w:rPr>
      </w:pPr>
      <w:r w:rsidRPr="002D33C4">
        <w:rPr>
          <w:rFonts w:ascii="Times New Roman" w:hAnsi="Times New Roman" w:cs="Times New Roman"/>
          <w:b/>
          <w:bCs/>
        </w:rPr>
        <w:t>Articulation rate calculation</w:t>
      </w:r>
    </w:p>
    <w:p w14:paraId="34A5C291" w14:textId="2DBAECC0" w:rsidR="007E3CA8" w:rsidRDefault="000B07A3" w:rsidP="00085314">
      <w:pPr>
        <w:spacing w:after="24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Articulation rate was calculated in words per minute (WPM) as the ratio of the total number of words to articulation time (i.e., total reading time minus pause time)</w:t>
      </w:r>
      <w:r w:rsidR="003276D1">
        <w:rPr>
          <w:rFonts w:ascii="Times New Roman" w:hAnsi="Times New Roman" w:cs="Times New Roman"/>
        </w:rPr>
        <w:t xml:space="preserve"> during the reading of the Bamboo passage </w:t>
      </w:r>
      <w:r w:rsidR="009153F0">
        <w:rPr>
          <w:rFonts w:ascii="Times New Roman" w:hAnsi="Times New Roman" w:cs="Times New Roman"/>
        </w:rPr>
        <w:t xml:space="preserve">as shown </w:t>
      </w:r>
      <w:r w:rsidR="003276D1">
        <w:rPr>
          <w:rFonts w:ascii="Times New Roman" w:hAnsi="Times New Roman" w:cs="Times New Roman"/>
        </w:rPr>
        <w:t xml:space="preserve">below </w:t>
      </w:r>
      <w:r w:rsidR="003276D1" w:rsidRPr="003276D1">
        <w:rPr>
          <w:rFonts w:ascii="Times New Roman" w:hAnsi="Times New Roman" w:cs="Times New Roman"/>
        </w:rPr>
        <w:t>for all participants and sessions</w:t>
      </w:r>
      <w:r w:rsidR="003276D1">
        <w:rPr>
          <w:rFonts w:ascii="Times New Roman" w:hAnsi="Times New Roman" w:cs="Times New Roman"/>
        </w:rPr>
        <w:t xml:space="preserve">. </w:t>
      </w:r>
      <w:r w:rsidR="006C7B45">
        <w:rPr>
          <w:rFonts w:ascii="Times New Roman" w:hAnsi="Times New Roman" w:cs="Times New Roman"/>
        </w:rPr>
        <w:t>Pause time</w:t>
      </w:r>
      <w:r w:rsidR="009F0958">
        <w:rPr>
          <w:rFonts w:ascii="Times New Roman" w:hAnsi="Times New Roman" w:cs="Times New Roman"/>
        </w:rPr>
        <w:t xml:space="preserve"> is</w:t>
      </w:r>
      <w:r w:rsidR="006C7B45">
        <w:rPr>
          <w:rFonts w:ascii="Times New Roman" w:hAnsi="Times New Roman" w:cs="Times New Roman"/>
        </w:rPr>
        <w:t xml:space="preserve"> </w:t>
      </w:r>
      <w:r w:rsidR="00496A52">
        <w:rPr>
          <w:rFonts w:ascii="Times New Roman" w:hAnsi="Times New Roman" w:cs="Times New Roman"/>
        </w:rPr>
        <w:t xml:space="preserve">excluded </w:t>
      </w:r>
      <w:r w:rsidR="006C7B45">
        <w:rPr>
          <w:rFonts w:ascii="Times New Roman" w:hAnsi="Times New Roman" w:cs="Times New Roman"/>
        </w:rPr>
        <w:t xml:space="preserve">in calculating articulation rate because it is susceptible to respiratory </w:t>
      </w:r>
      <w:r w:rsidR="000011B7">
        <w:rPr>
          <w:rFonts w:ascii="Times New Roman" w:hAnsi="Times New Roman" w:cs="Times New Roman"/>
        </w:rPr>
        <w:t xml:space="preserve">and cognitive-linguistic deficits </w:t>
      </w:r>
      <w:r w:rsidR="006C7B45">
        <w:rPr>
          <w:rFonts w:ascii="Times New Roman" w:hAnsi="Times New Roman" w:cs="Times New Roman"/>
        </w:rPr>
        <w:t>in ALS</w:t>
      </w:r>
      <w:r w:rsidR="0044368B">
        <w:rPr>
          <w:rFonts w:ascii="Times New Roman" w:hAnsi="Times New Roman" w:cs="Times New Roman"/>
        </w:rPr>
        <w:t xml:space="preserve">, which can confound </w:t>
      </w:r>
      <w:r w:rsidR="008E7A7F">
        <w:rPr>
          <w:rFonts w:ascii="Times New Roman" w:hAnsi="Times New Roman" w:cs="Times New Roman"/>
        </w:rPr>
        <w:t>the</w:t>
      </w:r>
      <w:r w:rsidR="000253F1">
        <w:rPr>
          <w:rFonts w:ascii="Times New Roman" w:hAnsi="Times New Roman" w:cs="Times New Roman"/>
        </w:rPr>
        <w:t xml:space="preserve"> </w:t>
      </w:r>
      <w:r w:rsidR="008E7A7F">
        <w:rPr>
          <w:rFonts w:ascii="Times New Roman" w:hAnsi="Times New Roman" w:cs="Times New Roman"/>
        </w:rPr>
        <w:t>detection of</w:t>
      </w:r>
      <w:r w:rsidR="0044368B">
        <w:rPr>
          <w:rFonts w:ascii="Times New Roman" w:hAnsi="Times New Roman" w:cs="Times New Roman"/>
        </w:rPr>
        <w:t xml:space="preserve"> </w:t>
      </w:r>
      <w:r w:rsidR="008E7A7F">
        <w:rPr>
          <w:rFonts w:ascii="Times New Roman" w:hAnsi="Times New Roman" w:cs="Times New Roman"/>
        </w:rPr>
        <w:t>articulatory</w:t>
      </w:r>
      <w:r w:rsidR="0044368B">
        <w:rPr>
          <w:rFonts w:ascii="Times New Roman" w:hAnsi="Times New Roman" w:cs="Times New Roman"/>
        </w:rPr>
        <w:t xml:space="preserve"> deficits. </w:t>
      </w:r>
      <w:proofErr w:type="spellStart"/>
      <w:r w:rsidR="001A5A38">
        <w:rPr>
          <w:rFonts w:ascii="Times New Roman" w:hAnsi="Times New Roman" w:cs="Times New Roman"/>
        </w:rPr>
        <w:t>Yunusova</w:t>
      </w:r>
      <w:proofErr w:type="spellEnd"/>
      <w:r w:rsidR="001A5A38">
        <w:rPr>
          <w:rFonts w:ascii="Times New Roman" w:hAnsi="Times New Roman" w:cs="Times New Roman"/>
        </w:rPr>
        <w:t xml:space="preserve"> et al. [11] has demonstrated that</w:t>
      </w:r>
      <w:r w:rsidR="003A077D">
        <w:rPr>
          <w:rFonts w:ascii="Times New Roman" w:hAnsi="Times New Roman" w:cs="Times New Roman"/>
        </w:rPr>
        <w:t xml:space="preserve"> </w:t>
      </w:r>
      <w:r w:rsidR="001A5A38">
        <w:rPr>
          <w:rFonts w:ascii="Times New Roman" w:hAnsi="Times New Roman" w:cs="Times New Roman"/>
        </w:rPr>
        <w:t>a</w:t>
      </w:r>
      <w:r w:rsidR="008D2BF8">
        <w:rPr>
          <w:rFonts w:ascii="Times New Roman" w:hAnsi="Times New Roman" w:cs="Times New Roman"/>
        </w:rPr>
        <w:t xml:space="preserve">rticulation rate </w:t>
      </w:r>
      <w:r w:rsidR="001A5A38">
        <w:rPr>
          <w:rFonts w:ascii="Times New Roman" w:hAnsi="Times New Roman" w:cs="Times New Roman"/>
        </w:rPr>
        <w:t xml:space="preserve">can </w:t>
      </w:r>
      <w:r w:rsidR="008D2BF8" w:rsidRPr="008D2BF8">
        <w:rPr>
          <w:rFonts w:ascii="Times New Roman" w:hAnsi="Times New Roman" w:cs="Times New Roman"/>
        </w:rPr>
        <w:t>effective</w:t>
      </w:r>
      <w:r w:rsidR="001A5A38">
        <w:rPr>
          <w:rFonts w:ascii="Times New Roman" w:hAnsi="Times New Roman" w:cs="Times New Roman"/>
        </w:rPr>
        <w:t>ly</w:t>
      </w:r>
      <w:r w:rsidR="008D2BF8" w:rsidRPr="008D2BF8">
        <w:rPr>
          <w:rFonts w:ascii="Times New Roman" w:hAnsi="Times New Roman" w:cs="Times New Roman"/>
        </w:rPr>
        <w:t xml:space="preserve"> distinguish bulbar ALS from </w:t>
      </w:r>
      <w:r w:rsidR="00B618B2">
        <w:rPr>
          <w:rFonts w:ascii="Times New Roman" w:hAnsi="Times New Roman" w:cs="Times New Roman"/>
        </w:rPr>
        <w:t xml:space="preserve">other phenotypes of </w:t>
      </w:r>
      <w:r w:rsidR="008D2BF8" w:rsidRPr="008D2BF8">
        <w:rPr>
          <w:rFonts w:ascii="Times New Roman" w:hAnsi="Times New Roman" w:cs="Times New Roman"/>
        </w:rPr>
        <w:t xml:space="preserve">ALS </w:t>
      </w:r>
      <w:r w:rsidR="008D2BF8">
        <w:rPr>
          <w:rFonts w:ascii="Times New Roman" w:hAnsi="Times New Roman" w:cs="Times New Roman"/>
        </w:rPr>
        <w:t xml:space="preserve">[11]. </w:t>
      </w:r>
    </w:p>
    <w:p w14:paraId="6909ED36" w14:textId="1A5B1E4A" w:rsidR="007E3CA8" w:rsidRDefault="007E3CA8" w:rsidP="000B07A3">
      <w:pPr>
        <w:spacing w:after="12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Bamboo passage: </w:t>
      </w:r>
    </w:p>
    <w:p w14:paraId="69AB322B" w14:textId="70B9AA73" w:rsidR="000B07A3" w:rsidRDefault="000B07A3" w:rsidP="002D33C4">
      <w:pPr>
        <w:spacing w:after="120"/>
        <w:ind w:left="360"/>
        <w:rPr>
          <w:rFonts w:ascii="Times New Roman" w:hAnsi="Times New Roman" w:cs="Times New Roman"/>
        </w:rPr>
      </w:pPr>
      <w:r w:rsidRPr="00F5460D">
        <w:rPr>
          <w:rFonts w:ascii="Times New Roman" w:hAnsi="Times New Roman" w:cs="Times New Roman"/>
        </w:rPr>
        <w:t xml:space="preserve">Bamboo walls are getting to be very popular.  They are strong, easy to use, and good-looking. They provide a good background and can create a look of a Japanese garden. Bamboo is one of the largest and most rapidly growing grasses all over the world. </w:t>
      </w:r>
      <w:r w:rsidRPr="00F5460D">
        <w:rPr>
          <w:rFonts w:ascii="Times New Roman" w:hAnsi="Times New Roman" w:cs="Times New Roman"/>
        </w:rPr>
        <w:lastRenderedPageBreak/>
        <w:t>Many varieties of bamboo are grown in Asia, although it is also grown in America.  Last year we bought a new home and have been working on the flower garden. In a few more days, we will be done with the bamboo wall in our garden. We have really enjoyed the project.</w:t>
      </w:r>
    </w:p>
    <w:p w14:paraId="1DCCE1BC" w14:textId="77777777" w:rsidR="00421F8F" w:rsidRPr="002D33C4" w:rsidRDefault="00421F8F" w:rsidP="002D33C4">
      <w:pPr>
        <w:spacing w:after="120"/>
        <w:ind w:left="360"/>
        <w:rPr>
          <w:rFonts w:ascii="Times New Roman" w:hAnsi="Times New Roman" w:cs="Times New Roman"/>
        </w:rPr>
      </w:pPr>
    </w:p>
    <w:p w14:paraId="4BE6FCA5" w14:textId="05AA19C4" w:rsidR="00F5460D" w:rsidRPr="002D33C4" w:rsidRDefault="004671D9" w:rsidP="002D33C4">
      <w:pPr>
        <w:spacing w:after="120"/>
        <w:rPr>
          <w:rFonts w:ascii="Times New Roman" w:hAnsi="Times New Roman" w:cs="Times New Roman"/>
          <w:b/>
          <w:bCs/>
        </w:rPr>
      </w:pPr>
      <w:r w:rsidRPr="002D33C4">
        <w:rPr>
          <w:rFonts w:ascii="Times New Roman" w:hAnsi="Times New Roman" w:cs="Times New Roman"/>
          <w:b/>
          <w:bCs/>
        </w:rPr>
        <w:t>A posteriori stratification of participants by the rate of bulbar disease progression</w:t>
      </w:r>
    </w:p>
    <w:p w14:paraId="1F37081D" w14:textId="699EBD92" w:rsidR="002651F8" w:rsidRDefault="004671D9" w:rsidP="002651F8">
      <w:pPr>
        <w:spacing w:before="240" w:after="120"/>
        <w:ind w:left="360"/>
        <w:rPr>
          <w:rFonts w:ascii="Times New Roman" w:hAnsi="Times New Roman" w:cs="Times New Roman"/>
        </w:rPr>
      </w:pPr>
      <w:r w:rsidRPr="00F5460D">
        <w:rPr>
          <w:rFonts w:ascii="Times New Roman" w:hAnsi="Times New Roman" w:cs="Times New Roman"/>
        </w:rPr>
        <w:t xml:space="preserve">This a posteriori stratification approach was developed in </w:t>
      </w:r>
      <w:r w:rsidR="002651F8">
        <w:rPr>
          <w:rFonts w:ascii="Times New Roman" w:hAnsi="Times New Roman" w:cs="Times New Roman"/>
        </w:rPr>
        <w:t>a</w:t>
      </w:r>
      <w:r w:rsidRPr="00F5460D">
        <w:rPr>
          <w:rFonts w:ascii="Times New Roman" w:hAnsi="Times New Roman" w:cs="Times New Roman"/>
        </w:rPr>
        <w:t xml:space="preserve"> prior study</w:t>
      </w:r>
      <w:r w:rsidR="007569B9">
        <w:rPr>
          <w:rFonts w:ascii="Times New Roman" w:hAnsi="Times New Roman" w:cs="Times New Roman"/>
        </w:rPr>
        <w:t xml:space="preserve"> </w:t>
      </w:r>
      <w:r w:rsidR="00B138BB">
        <w:rPr>
          <w:rFonts w:ascii="Times New Roman" w:hAnsi="Times New Roman" w:cs="Times New Roman"/>
        </w:rPr>
        <w:t xml:space="preserve">[9] </w:t>
      </w:r>
      <w:r w:rsidR="002651F8">
        <w:rPr>
          <w:rFonts w:ascii="Times New Roman" w:hAnsi="Times New Roman" w:cs="Times New Roman"/>
        </w:rPr>
        <w:t>based on the well-establish</w:t>
      </w:r>
      <w:r w:rsidR="00A96C18">
        <w:rPr>
          <w:rFonts w:ascii="Times New Roman" w:hAnsi="Times New Roman" w:cs="Times New Roman"/>
        </w:rPr>
        <w:t>ed</w:t>
      </w:r>
      <w:r w:rsidR="002651F8">
        <w:rPr>
          <w:rFonts w:ascii="Times New Roman" w:hAnsi="Times New Roman" w:cs="Times New Roman"/>
        </w:rPr>
        <w:t xml:space="preserve"> relationship between speech intelligibility and speaking rate</w:t>
      </w:r>
      <w:r w:rsidR="00F81771">
        <w:rPr>
          <w:rFonts w:ascii="Times New Roman" w:hAnsi="Times New Roman" w:cs="Times New Roman"/>
        </w:rPr>
        <w:t xml:space="preserve"> </w:t>
      </w:r>
      <w:r w:rsidR="00CA5743">
        <w:rPr>
          <w:rFonts w:ascii="Times New Roman" w:hAnsi="Times New Roman" w:cs="Times New Roman"/>
        </w:rPr>
        <w:t xml:space="preserve">declines </w:t>
      </w:r>
      <w:r w:rsidR="00473E36">
        <w:rPr>
          <w:rFonts w:ascii="Times New Roman" w:hAnsi="Times New Roman" w:cs="Times New Roman"/>
        </w:rPr>
        <w:t xml:space="preserve">over time </w:t>
      </w:r>
      <w:r w:rsidR="00F81771">
        <w:rPr>
          <w:rFonts w:ascii="Times New Roman" w:hAnsi="Times New Roman" w:cs="Times New Roman"/>
        </w:rPr>
        <w:t xml:space="preserve">in ALS </w:t>
      </w:r>
      <w:r w:rsidR="00B138BB">
        <w:rPr>
          <w:rFonts w:ascii="Times New Roman" w:hAnsi="Times New Roman" w:cs="Times New Roman"/>
        </w:rPr>
        <w:t>[12]</w:t>
      </w:r>
      <w:r w:rsidRPr="00F5460D">
        <w:rPr>
          <w:rFonts w:ascii="Times New Roman" w:hAnsi="Times New Roman" w:cs="Times New Roman"/>
        </w:rPr>
        <w:t xml:space="preserve">. </w:t>
      </w:r>
      <w:r w:rsidR="002651F8" w:rsidRPr="00E969C7">
        <w:rPr>
          <w:rFonts w:ascii="Times New Roman" w:hAnsi="Times New Roman" w:cs="Times New Roman"/>
        </w:rPr>
        <w:t xml:space="preserve">Specifically, it is known that, once speaking rate drops to 100~120 </w:t>
      </w:r>
      <w:r w:rsidR="002F750B">
        <w:rPr>
          <w:rFonts w:ascii="Times New Roman" w:hAnsi="Times New Roman" w:cs="Times New Roman"/>
        </w:rPr>
        <w:t>words per minute (</w:t>
      </w:r>
      <w:r w:rsidR="002651F8" w:rsidRPr="00E969C7">
        <w:rPr>
          <w:rFonts w:ascii="Times New Roman" w:hAnsi="Times New Roman" w:cs="Times New Roman"/>
        </w:rPr>
        <w:t>WPM</w:t>
      </w:r>
      <w:r w:rsidR="002F750B">
        <w:rPr>
          <w:rFonts w:ascii="Times New Roman" w:hAnsi="Times New Roman" w:cs="Times New Roman"/>
        </w:rPr>
        <w:t>)</w:t>
      </w:r>
      <w:r w:rsidR="002651F8" w:rsidRPr="00E969C7">
        <w:rPr>
          <w:rFonts w:ascii="Times New Roman" w:hAnsi="Times New Roman" w:cs="Times New Roman"/>
        </w:rPr>
        <w:t xml:space="preserve">, patients can exhibit different trajectories of bulbar decline. In fast bulbar progressors, speech intelligibility declines precipitously over a relatively short period of time, while slow bulbar progressors are able to maintain intelligible speech. </w:t>
      </w:r>
      <w:r w:rsidR="002651F8">
        <w:rPr>
          <w:rFonts w:ascii="Times New Roman" w:hAnsi="Times New Roman" w:cs="Times New Roman"/>
        </w:rPr>
        <w:t>Therefore</w:t>
      </w:r>
      <w:r w:rsidR="002651F8" w:rsidRPr="00E969C7">
        <w:rPr>
          <w:rFonts w:ascii="Times New Roman" w:hAnsi="Times New Roman" w:cs="Times New Roman"/>
        </w:rPr>
        <w:t xml:space="preserve">, </w:t>
      </w:r>
      <w:r w:rsidR="005A402D">
        <w:rPr>
          <w:rFonts w:ascii="Times New Roman" w:hAnsi="Times New Roman" w:cs="Times New Roman"/>
        </w:rPr>
        <w:t xml:space="preserve">the rate of bulbar disease progression </w:t>
      </w:r>
      <w:r w:rsidR="00481F32">
        <w:rPr>
          <w:rFonts w:ascii="Times New Roman" w:hAnsi="Times New Roman" w:cs="Times New Roman"/>
        </w:rPr>
        <w:t>in</w:t>
      </w:r>
      <w:r w:rsidR="005A402D">
        <w:rPr>
          <w:rFonts w:ascii="Times New Roman" w:hAnsi="Times New Roman" w:cs="Times New Roman"/>
        </w:rPr>
        <w:t xml:space="preserve"> an individual can be indexed by the rate of speech intelligibility decline relative to speaking rate</w:t>
      </w:r>
      <w:r w:rsidR="006E4CB1">
        <w:rPr>
          <w:rFonts w:ascii="Times New Roman" w:hAnsi="Times New Roman" w:cs="Times New Roman"/>
        </w:rPr>
        <w:t>, based on which</w:t>
      </w:r>
      <w:r w:rsidR="00B32580">
        <w:rPr>
          <w:rFonts w:ascii="Times New Roman" w:hAnsi="Times New Roman" w:cs="Times New Roman"/>
        </w:rPr>
        <w:t xml:space="preserve"> </w:t>
      </w:r>
      <w:r w:rsidR="002651F8" w:rsidRPr="00E969C7">
        <w:rPr>
          <w:rFonts w:ascii="Times New Roman" w:hAnsi="Times New Roman" w:cs="Times New Roman"/>
        </w:rPr>
        <w:t xml:space="preserve">patients </w:t>
      </w:r>
      <w:r w:rsidR="002651F8">
        <w:rPr>
          <w:rFonts w:ascii="Times New Roman" w:hAnsi="Times New Roman" w:cs="Times New Roman"/>
        </w:rPr>
        <w:t>c</w:t>
      </w:r>
      <w:r w:rsidR="006E4CB1">
        <w:rPr>
          <w:rFonts w:ascii="Times New Roman" w:hAnsi="Times New Roman" w:cs="Times New Roman"/>
        </w:rPr>
        <w:t>ould</w:t>
      </w:r>
      <w:r w:rsidR="002651F8">
        <w:rPr>
          <w:rFonts w:ascii="Times New Roman" w:hAnsi="Times New Roman" w:cs="Times New Roman"/>
        </w:rPr>
        <w:t xml:space="preserve"> be</w:t>
      </w:r>
      <w:r w:rsidR="002651F8" w:rsidRPr="00E969C7">
        <w:rPr>
          <w:rFonts w:ascii="Times New Roman" w:hAnsi="Times New Roman" w:cs="Times New Roman"/>
        </w:rPr>
        <w:t xml:space="preserve"> stratified as fast </w:t>
      </w:r>
      <w:r w:rsidR="0046504D">
        <w:rPr>
          <w:rFonts w:ascii="Times New Roman" w:hAnsi="Times New Roman" w:cs="Times New Roman"/>
        </w:rPr>
        <w:t>or</w:t>
      </w:r>
      <w:r w:rsidR="002651F8" w:rsidRPr="00E969C7">
        <w:rPr>
          <w:rFonts w:ascii="Times New Roman" w:hAnsi="Times New Roman" w:cs="Times New Roman"/>
        </w:rPr>
        <w:t xml:space="preserve"> slow bulbar progressors</w:t>
      </w:r>
      <w:r w:rsidR="001714DE">
        <w:rPr>
          <w:rFonts w:ascii="Times New Roman" w:hAnsi="Times New Roman" w:cs="Times New Roman"/>
        </w:rPr>
        <w:t xml:space="preserve">. </w:t>
      </w:r>
    </w:p>
    <w:p w14:paraId="777715A9" w14:textId="631718E5" w:rsidR="00FA1C03" w:rsidRDefault="004671D9" w:rsidP="00215522">
      <w:pPr>
        <w:spacing w:before="240" w:after="120"/>
        <w:ind w:left="360"/>
        <w:rPr>
          <w:rFonts w:ascii="Times New Roman" w:hAnsi="Times New Roman" w:cs="Times New Roman"/>
        </w:rPr>
      </w:pPr>
      <w:r w:rsidRPr="00F5460D">
        <w:rPr>
          <w:rFonts w:ascii="Times New Roman" w:hAnsi="Times New Roman" w:cs="Times New Roman"/>
        </w:rPr>
        <w:t>In th</w:t>
      </w:r>
      <w:r w:rsidR="002651F8">
        <w:rPr>
          <w:rFonts w:ascii="Times New Roman" w:hAnsi="Times New Roman" w:cs="Times New Roman"/>
        </w:rPr>
        <w:t xml:space="preserve">e current </w:t>
      </w:r>
      <w:r w:rsidRPr="00F5460D">
        <w:rPr>
          <w:rFonts w:ascii="Times New Roman" w:hAnsi="Times New Roman" w:cs="Times New Roman"/>
        </w:rPr>
        <w:t xml:space="preserve">study, </w:t>
      </w:r>
      <w:r w:rsidR="002F750B">
        <w:rPr>
          <w:rFonts w:ascii="Times New Roman" w:hAnsi="Times New Roman" w:cs="Times New Roman"/>
        </w:rPr>
        <w:t xml:space="preserve">we used </w:t>
      </w:r>
      <w:r w:rsidR="005A6695">
        <w:rPr>
          <w:rFonts w:ascii="Times New Roman" w:hAnsi="Times New Roman" w:cs="Times New Roman"/>
        </w:rPr>
        <w:t>this</w:t>
      </w:r>
      <w:r w:rsidR="002F750B">
        <w:rPr>
          <w:rFonts w:ascii="Times New Roman" w:hAnsi="Times New Roman" w:cs="Times New Roman"/>
        </w:rPr>
        <w:t xml:space="preserve"> stratification approach to </w:t>
      </w:r>
      <w:r w:rsidR="00534B24">
        <w:rPr>
          <w:rFonts w:ascii="Times New Roman" w:hAnsi="Times New Roman" w:cs="Times New Roman"/>
        </w:rPr>
        <w:t>divide</w:t>
      </w:r>
      <w:r w:rsidR="002F750B">
        <w:rPr>
          <w:rFonts w:ascii="Times New Roman" w:hAnsi="Times New Roman" w:cs="Times New Roman"/>
        </w:rPr>
        <w:t xml:space="preserve"> </w:t>
      </w:r>
      <w:r w:rsidRPr="00F5460D">
        <w:rPr>
          <w:rFonts w:ascii="Times New Roman" w:hAnsi="Times New Roman" w:cs="Times New Roman"/>
        </w:rPr>
        <w:t xml:space="preserve">the participants </w:t>
      </w:r>
      <w:r w:rsidR="00534B24">
        <w:rPr>
          <w:rFonts w:ascii="Times New Roman" w:hAnsi="Times New Roman" w:cs="Times New Roman"/>
        </w:rPr>
        <w:t>into</w:t>
      </w:r>
      <w:r w:rsidRPr="00F5460D">
        <w:rPr>
          <w:rFonts w:ascii="Times New Roman" w:hAnsi="Times New Roman" w:cs="Times New Roman"/>
        </w:rPr>
        <w:t xml:space="preserve"> two groups based on their </w:t>
      </w:r>
      <w:r w:rsidR="00AD2296" w:rsidRPr="00F5460D">
        <w:rPr>
          <w:rFonts w:ascii="Times New Roman" w:hAnsi="Times New Roman" w:cs="Times New Roman"/>
        </w:rPr>
        <w:t xml:space="preserve">rates of </w:t>
      </w:r>
      <w:r w:rsidRPr="00F5460D">
        <w:rPr>
          <w:rFonts w:ascii="Times New Roman" w:hAnsi="Times New Roman" w:cs="Times New Roman"/>
        </w:rPr>
        <w:t>bulbar disease progression</w:t>
      </w:r>
      <w:r w:rsidR="002A026E">
        <w:rPr>
          <w:rFonts w:ascii="Times New Roman" w:hAnsi="Times New Roman" w:cs="Times New Roman"/>
        </w:rPr>
        <w:t>. As in [9], the rate of bulbar disease progression was measured</w:t>
      </w:r>
      <w:r w:rsidR="002F750B">
        <w:rPr>
          <w:rFonts w:ascii="Times New Roman" w:hAnsi="Times New Roman" w:cs="Times New Roman"/>
        </w:rPr>
        <w:t xml:space="preserve"> </w:t>
      </w:r>
      <w:r w:rsidR="002A026E">
        <w:rPr>
          <w:rFonts w:ascii="Times New Roman" w:hAnsi="Times New Roman" w:cs="Times New Roman"/>
        </w:rPr>
        <w:t xml:space="preserve">as </w:t>
      </w:r>
      <w:r w:rsidR="005A402D">
        <w:rPr>
          <w:rFonts w:ascii="Times New Roman" w:hAnsi="Times New Roman" w:cs="Times New Roman"/>
        </w:rPr>
        <w:t xml:space="preserve">the percentage decrease </w:t>
      </w:r>
      <w:r w:rsidR="002F750B">
        <w:rPr>
          <w:rFonts w:ascii="Times New Roman" w:hAnsi="Times New Roman" w:cs="Times New Roman"/>
        </w:rPr>
        <w:t xml:space="preserve">of </w:t>
      </w:r>
      <w:r w:rsidR="005A402D">
        <w:rPr>
          <w:rFonts w:ascii="Times New Roman" w:hAnsi="Times New Roman" w:cs="Times New Roman"/>
        </w:rPr>
        <w:t>speech intelligibility per</w:t>
      </w:r>
      <w:r w:rsidR="002F750B">
        <w:rPr>
          <w:rFonts w:ascii="Times New Roman" w:hAnsi="Times New Roman" w:cs="Times New Roman"/>
        </w:rPr>
        <w:t xml:space="preserve"> unit (i.e., 1 WPM) drop of speaking rate</w:t>
      </w:r>
      <w:r w:rsidR="002A026E">
        <w:rPr>
          <w:rFonts w:ascii="Times New Roman" w:hAnsi="Times New Roman" w:cs="Times New Roman"/>
        </w:rPr>
        <w:t xml:space="preserve"> </w:t>
      </w:r>
      <w:r w:rsidRPr="00F5460D">
        <w:rPr>
          <w:rFonts w:ascii="Times New Roman" w:hAnsi="Times New Roman" w:cs="Times New Roman"/>
        </w:rPr>
        <w:t xml:space="preserve">throughout all sessions for each individual. </w:t>
      </w:r>
      <w:r w:rsidR="00304849">
        <w:rPr>
          <w:rFonts w:ascii="Times New Roman" w:hAnsi="Times New Roman" w:cs="Times New Roman"/>
        </w:rPr>
        <w:t xml:space="preserve">Because this study is </w:t>
      </w:r>
      <w:r w:rsidR="006857D4" w:rsidRPr="00C032B9">
        <w:rPr>
          <w:rFonts w:ascii="Times New Roman" w:hAnsi="Times New Roman" w:cs="Times New Roman"/>
        </w:rPr>
        <w:t xml:space="preserve">part of a larger ongoing longitudinal project, </w:t>
      </w:r>
      <w:r w:rsidR="00280BE5">
        <w:rPr>
          <w:rFonts w:ascii="Times New Roman" w:hAnsi="Times New Roman" w:cs="Times New Roman"/>
        </w:rPr>
        <w:t>the participation duration var</w:t>
      </w:r>
      <w:r w:rsidR="00304849">
        <w:rPr>
          <w:rFonts w:ascii="Times New Roman" w:hAnsi="Times New Roman" w:cs="Times New Roman"/>
        </w:rPr>
        <w:t xml:space="preserve">ied across the 54 participants by the time data analysis was completed, which ranged from </w:t>
      </w:r>
      <w:r w:rsidR="00304849" w:rsidRPr="00C032B9">
        <w:rPr>
          <w:rFonts w:ascii="Times New Roman" w:hAnsi="Times New Roman" w:cs="Times New Roman"/>
        </w:rPr>
        <w:t>1 to 681 days (M = 124 days, SD = 184)</w:t>
      </w:r>
      <w:r w:rsidR="00304849">
        <w:rPr>
          <w:rFonts w:ascii="Times New Roman" w:hAnsi="Times New Roman" w:cs="Times New Roman"/>
        </w:rPr>
        <w:t xml:space="preserve">. </w:t>
      </w:r>
      <w:r w:rsidR="002751E5" w:rsidRPr="00C032B9">
        <w:rPr>
          <w:rFonts w:ascii="Times New Roman" w:hAnsi="Times New Roman" w:cs="Times New Roman"/>
        </w:rPr>
        <w:t xml:space="preserve">For individuals who only participated in a single session, their bulbar disease progression rates were estimated based on the single observation relative to the hypothetical </w:t>
      </w:r>
      <w:r w:rsidR="00291D27">
        <w:rPr>
          <w:rFonts w:ascii="Times New Roman" w:hAnsi="Times New Roman" w:cs="Times New Roman"/>
        </w:rPr>
        <w:t xml:space="preserve">bulbar </w:t>
      </w:r>
      <w:r w:rsidR="002751E5" w:rsidRPr="00C032B9">
        <w:rPr>
          <w:rFonts w:ascii="Times New Roman" w:hAnsi="Times New Roman" w:cs="Times New Roman"/>
        </w:rPr>
        <w:t xml:space="preserve">disease onset, which was derived from the group data in the statistical model. </w:t>
      </w:r>
      <w:r w:rsidR="00215522">
        <w:rPr>
          <w:rFonts w:ascii="Times New Roman" w:hAnsi="Times New Roman" w:cs="Times New Roman"/>
        </w:rPr>
        <w:t>To stratify the participants, a</w:t>
      </w:r>
      <w:r w:rsidRPr="00F5460D">
        <w:rPr>
          <w:rFonts w:ascii="Times New Roman" w:hAnsi="Times New Roman" w:cs="Times New Roman"/>
        </w:rPr>
        <w:t xml:space="preserve">n optimal cutoff of </w:t>
      </w:r>
      <w:r w:rsidR="00B77D3A" w:rsidRPr="00F5460D">
        <w:rPr>
          <w:rFonts w:ascii="Times New Roman" w:hAnsi="Times New Roman" w:cs="Times New Roman"/>
        </w:rPr>
        <w:t xml:space="preserve">bulbar </w:t>
      </w:r>
      <w:r w:rsidRPr="00F5460D">
        <w:rPr>
          <w:rFonts w:ascii="Times New Roman" w:hAnsi="Times New Roman" w:cs="Times New Roman"/>
        </w:rPr>
        <w:t xml:space="preserve">disease progression rate was derived </w:t>
      </w:r>
      <w:r w:rsidR="00830005">
        <w:rPr>
          <w:rFonts w:ascii="Times New Roman" w:hAnsi="Times New Roman" w:cs="Times New Roman"/>
        </w:rPr>
        <w:t>using</w:t>
      </w:r>
      <w:r w:rsidRPr="00F5460D">
        <w:rPr>
          <w:rFonts w:ascii="Times New Roman" w:hAnsi="Times New Roman" w:cs="Times New Roman"/>
        </w:rPr>
        <w:t xml:space="preserve"> an optimization algorithm</w:t>
      </w:r>
      <w:r w:rsidR="00E67655">
        <w:rPr>
          <w:rFonts w:ascii="Times New Roman" w:hAnsi="Times New Roman" w:cs="Times New Roman"/>
        </w:rPr>
        <w:t xml:space="preserve">, which minimized the within-group variance while maximizing the between-group difference. The optimal cutoff was derived </w:t>
      </w:r>
      <w:r w:rsidRPr="00F5460D">
        <w:rPr>
          <w:rFonts w:ascii="Times New Roman" w:hAnsi="Times New Roman" w:cs="Times New Roman"/>
        </w:rPr>
        <w:t xml:space="preserve">as 0.1% intelligibility decrease per unit decrease in speaking rate. </w:t>
      </w:r>
      <w:r w:rsidR="00FA1C03" w:rsidRPr="00F5460D">
        <w:rPr>
          <w:rFonts w:ascii="Times New Roman" w:hAnsi="Times New Roman" w:cs="Times New Roman"/>
        </w:rPr>
        <w:t>Based on this cutoff, the participants were divided into two groups (i.e., fast and slow</w:t>
      </w:r>
      <w:r w:rsidR="002969AE" w:rsidRPr="00F5460D">
        <w:rPr>
          <w:rFonts w:ascii="Times New Roman" w:hAnsi="Times New Roman" w:cs="Times New Roman"/>
        </w:rPr>
        <w:t xml:space="preserve"> </w:t>
      </w:r>
      <w:r w:rsidR="00FA1C03" w:rsidRPr="00F5460D">
        <w:rPr>
          <w:rFonts w:ascii="Times New Roman" w:hAnsi="Times New Roman" w:cs="Times New Roman"/>
        </w:rPr>
        <w:t>bulbar progressor groups). Specifically, the fast</w:t>
      </w:r>
      <w:r w:rsidR="00D41DE5" w:rsidRPr="00F5460D">
        <w:rPr>
          <w:rFonts w:ascii="Times New Roman" w:hAnsi="Times New Roman" w:cs="Times New Roman"/>
        </w:rPr>
        <w:t>-</w:t>
      </w:r>
      <w:r w:rsidR="00FA1C03" w:rsidRPr="00F5460D">
        <w:rPr>
          <w:rFonts w:ascii="Times New Roman" w:hAnsi="Times New Roman" w:cs="Times New Roman"/>
        </w:rPr>
        <w:t>progressor group included 14 participants with bulbar progression rates greater than the cutoff</w:t>
      </w:r>
      <w:r w:rsidR="00B04B11" w:rsidRPr="00F5460D">
        <w:rPr>
          <w:rFonts w:ascii="Times New Roman" w:hAnsi="Times New Roman" w:cs="Times New Roman"/>
        </w:rPr>
        <w:t>; t</w:t>
      </w:r>
      <w:r w:rsidR="00FA1C03" w:rsidRPr="00F5460D">
        <w:rPr>
          <w:rFonts w:ascii="Times New Roman" w:hAnsi="Times New Roman" w:cs="Times New Roman"/>
        </w:rPr>
        <w:t xml:space="preserve">he slow-progressor group included 40 with bulbar progression rates lower than the cutoff. </w:t>
      </w:r>
    </w:p>
    <w:p w14:paraId="21DF254C" w14:textId="756A5674" w:rsidR="004671D9" w:rsidRPr="00CC5A07" w:rsidRDefault="00EC57CB" w:rsidP="00CC5A07">
      <w:pPr>
        <w:spacing w:before="240" w:after="12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an additional note, th</w:t>
      </w:r>
      <w:r w:rsidR="007437D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stratification approach</w:t>
      </w:r>
      <w:r w:rsidR="00776990">
        <w:rPr>
          <w:rFonts w:ascii="Times New Roman" w:hAnsi="Times New Roman" w:cs="Times New Roman"/>
        </w:rPr>
        <w:t xml:space="preserve"> </w:t>
      </w:r>
      <w:r w:rsidR="00E9657D">
        <w:rPr>
          <w:rFonts w:ascii="Times New Roman" w:hAnsi="Times New Roman" w:cs="Times New Roman"/>
        </w:rPr>
        <w:t xml:space="preserve">and the </w:t>
      </w:r>
      <w:r w:rsidR="00C45269">
        <w:rPr>
          <w:rFonts w:ascii="Times New Roman" w:hAnsi="Times New Roman" w:cs="Times New Roman"/>
        </w:rPr>
        <w:t xml:space="preserve">measure of </w:t>
      </w:r>
      <w:r w:rsidR="00E9657D">
        <w:rPr>
          <w:rFonts w:ascii="Times New Roman" w:hAnsi="Times New Roman" w:cs="Times New Roman"/>
        </w:rPr>
        <w:t xml:space="preserve">bulbar disease progression </w:t>
      </w:r>
      <w:r w:rsidR="00D4642D">
        <w:rPr>
          <w:rFonts w:ascii="Times New Roman" w:hAnsi="Times New Roman" w:cs="Times New Roman"/>
        </w:rPr>
        <w:t xml:space="preserve">rate </w:t>
      </w:r>
      <w:r w:rsidR="00C45269">
        <w:rPr>
          <w:rFonts w:ascii="Times New Roman" w:hAnsi="Times New Roman" w:cs="Times New Roman"/>
        </w:rPr>
        <w:t xml:space="preserve">derived in this approach </w:t>
      </w:r>
      <w:r w:rsidR="00E9657D">
        <w:rPr>
          <w:rFonts w:ascii="Times New Roman" w:hAnsi="Times New Roman" w:cs="Times New Roman"/>
        </w:rPr>
        <w:t xml:space="preserve">are </w:t>
      </w:r>
      <w:r>
        <w:rPr>
          <w:rFonts w:ascii="Times New Roman" w:hAnsi="Times New Roman" w:cs="Times New Roman"/>
        </w:rPr>
        <w:t xml:space="preserve">independent </w:t>
      </w:r>
      <w:r w:rsidR="00D26959">
        <w:rPr>
          <w:rFonts w:ascii="Times New Roman" w:hAnsi="Times New Roman" w:cs="Times New Roman"/>
        </w:rPr>
        <w:t>of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the bulbar assessment tool based oral DDK</w:t>
      </w:r>
      <w:r w:rsidR="00BB120C">
        <w:rPr>
          <w:rFonts w:ascii="Times New Roman" w:hAnsi="Times New Roman" w:cs="Times New Roman"/>
        </w:rPr>
        <w:t xml:space="preserve">. </w:t>
      </w:r>
      <w:r w:rsidR="00977873">
        <w:rPr>
          <w:rFonts w:ascii="Times New Roman" w:hAnsi="Times New Roman" w:cs="Times New Roman"/>
        </w:rPr>
        <w:t>The</w:t>
      </w:r>
      <w:r w:rsidR="001A1453">
        <w:rPr>
          <w:rFonts w:ascii="Times New Roman" w:hAnsi="Times New Roman" w:cs="Times New Roman"/>
        </w:rPr>
        <w:t xml:space="preserve"> stratification </w:t>
      </w:r>
      <w:r w:rsidR="00FB0441">
        <w:rPr>
          <w:rFonts w:ascii="Times New Roman" w:hAnsi="Times New Roman" w:cs="Times New Roman"/>
        </w:rPr>
        <w:t xml:space="preserve">in [9] </w:t>
      </w:r>
      <w:r w:rsidR="00F8114D">
        <w:rPr>
          <w:rFonts w:ascii="Times New Roman" w:hAnsi="Times New Roman" w:cs="Times New Roman"/>
        </w:rPr>
        <w:t>is</w:t>
      </w:r>
      <w:r w:rsidR="001A1453">
        <w:rPr>
          <w:rFonts w:ascii="Times New Roman" w:hAnsi="Times New Roman" w:cs="Times New Roman"/>
        </w:rPr>
        <w:t xml:space="preserve"> based </w:t>
      </w:r>
      <w:r w:rsidR="00FB0441">
        <w:rPr>
          <w:rFonts w:ascii="Times New Roman" w:hAnsi="Times New Roman" w:cs="Times New Roman"/>
        </w:rPr>
        <w:t>on a posteriori knowledge of bulbar declining patterns</w:t>
      </w:r>
      <w:r w:rsidR="001635D4">
        <w:rPr>
          <w:rFonts w:ascii="Times New Roman" w:hAnsi="Times New Roman" w:cs="Times New Roman"/>
        </w:rPr>
        <w:t xml:space="preserve">, which </w:t>
      </w:r>
      <w:r w:rsidR="00F8114D">
        <w:rPr>
          <w:rFonts w:ascii="Times New Roman" w:hAnsi="Times New Roman" w:cs="Times New Roman"/>
        </w:rPr>
        <w:t>are</w:t>
      </w:r>
      <w:r w:rsidR="001635D4">
        <w:rPr>
          <w:rFonts w:ascii="Times New Roman" w:hAnsi="Times New Roman" w:cs="Times New Roman"/>
        </w:rPr>
        <w:t xml:space="preserve"> </w:t>
      </w:r>
      <w:r w:rsidR="00D4642D">
        <w:rPr>
          <w:rFonts w:ascii="Times New Roman" w:hAnsi="Times New Roman" w:cs="Times New Roman"/>
        </w:rPr>
        <w:t xml:space="preserve">derived </w:t>
      </w:r>
      <w:r w:rsidR="001635D4">
        <w:rPr>
          <w:rFonts w:ascii="Times New Roman" w:hAnsi="Times New Roman" w:cs="Times New Roman"/>
        </w:rPr>
        <w:t>from the measures of speech intelligibility and speaking rate</w:t>
      </w:r>
      <w:r w:rsidR="00F8114D">
        <w:rPr>
          <w:rFonts w:ascii="Times New Roman" w:hAnsi="Times New Roman" w:cs="Times New Roman"/>
        </w:rPr>
        <w:t xml:space="preserve"> tracked </w:t>
      </w:r>
      <w:r w:rsidR="00FB0441">
        <w:rPr>
          <w:rFonts w:ascii="Times New Roman" w:hAnsi="Times New Roman" w:cs="Times New Roman"/>
        </w:rPr>
        <w:t>over an extended time period in the participants</w:t>
      </w:r>
      <w:r w:rsidR="00907727">
        <w:rPr>
          <w:rFonts w:ascii="Times New Roman" w:hAnsi="Times New Roman" w:cs="Times New Roman"/>
        </w:rPr>
        <w:t xml:space="preserve">. </w:t>
      </w:r>
      <w:r w:rsidR="00E11A40">
        <w:rPr>
          <w:rFonts w:ascii="Times New Roman" w:hAnsi="Times New Roman" w:cs="Times New Roman"/>
        </w:rPr>
        <w:t>On the other hand</w:t>
      </w:r>
      <w:r w:rsidR="00907727">
        <w:rPr>
          <w:rFonts w:ascii="Times New Roman" w:hAnsi="Times New Roman" w:cs="Times New Roman"/>
        </w:rPr>
        <w:t>,</w:t>
      </w:r>
      <w:r w:rsidR="00FB0441">
        <w:rPr>
          <w:rFonts w:ascii="Times New Roman" w:hAnsi="Times New Roman" w:cs="Times New Roman"/>
        </w:rPr>
        <w:t xml:space="preserve"> </w:t>
      </w:r>
      <w:r w:rsidR="001635D4">
        <w:rPr>
          <w:rFonts w:ascii="Times New Roman" w:hAnsi="Times New Roman" w:cs="Times New Roman"/>
        </w:rPr>
        <w:t xml:space="preserve">the bulbar assessment tool </w:t>
      </w:r>
      <w:r w:rsidR="00F8114D">
        <w:rPr>
          <w:rFonts w:ascii="Times New Roman" w:hAnsi="Times New Roman" w:cs="Times New Roman"/>
        </w:rPr>
        <w:t>predicts the bulbar declining patterns using oral</w:t>
      </w:r>
      <w:r w:rsidR="00FB0441">
        <w:rPr>
          <w:rFonts w:ascii="Times New Roman" w:hAnsi="Times New Roman" w:cs="Times New Roman"/>
        </w:rPr>
        <w:t xml:space="preserve"> DDK measures </w:t>
      </w:r>
      <w:r w:rsidR="00F8114D">
        <w:rPr>
          <w:rFonts w:ascii="Times New Roman" w:hAnsi="Times New Roman" w:cs="Times New Roman"/>
        </w:rPr>
        <w:t xml:space="preserve">acquired </w:t>
      </w:r>
      <w:r w:rsidR="00907727">
        <w:rPr>
          <w:rFonts w:ascii="Times New Roman" w:hAnsi="Times New Roman" w:cs="Times New Roman"/>
        </w:rPr>
        <w:t>at a single time point during the early stage of the disease (i.e., while speaking rate remains within the normal range)</w:t>
      </w:r>
      <w:r w:rsidR="00701F76">
        <w:rPr>
          <w:rFonts w:ascii="Times New Roman" w:hAnsi="Times New Roman" w:cs="Times New Roman"/>
        </w:rPr>
        <w:t>, which d</w:t>
      </w:r>
      <w:r w:rsidR="00933E3D">
        <w:rPr>
          <w:rFonts w:ascii="Times New Roman" w:hAnsi="Times New Roman" w:cs="Times New Roman"/>
        </w:rPr>
        <w:t>oes</w:t>
      </w:r>
      <w:r w:rsidR="00701F76">
        <w:rPr>
          <w:rFonts w:ascii="Times New Roman" w:hAnsi="Times New Roman" w:cs="Times New Roman"/>
        </w:rPr>
        <w:t xml:space="preserve"> not require longitudinal tracking. </w:t>
      </w:r>
      <w:r w:rsidR="00E9657D">
        <w:rPr>
          <w:rFonts w:ascii="Times New Roman" w:hAnsi="Times New Roman" w:cs="Times New Roman"/>
        </w:rPr>
        <w:t xml:space="preserve">Thus, these two approaches are based on different measures acquired within different time frames. </w:t>
      </w:r>
    </w:p>
    <w:sectPr w:rsidR="004671D9" w:rsidRPr="00CC5A07" w:rsidSect="002D33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27DB6"/>
    <w:multiLevelType w:val="hybridMultilevel"/>
    <w:tmpl w:val="F522B0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4A61C9"/>
    <w:multiLevelType w:val="hybridMultilevel"/>
    <w:tmpl w:val="9BEAC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131AE"/>
    <w:multiLevelType w:val="hybridMultilevel"/>
    <w:tmpl w:val="585A05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1D9"/>
    <w:rsid w:val="000011B7"/>
    <w:rsid w:val="00007358"/>
    <w:rsid w:val="00011710"/>
    <w:rsid w:val="000157BF"/>
    <w:rsid w:val="000253F1"/>
    <w:rsid w:val="00026D84"/>
    <w:rsid w:val="00035168"/>
    <w:rsid w:val="0004155C"/>
    <w:rsid w:val="00045663"/>
    <w:rsid w:val="00054C9F"/>
    <w:rsid w:val="000579D5"/>
    <w:rsid w:val="00067C5E"/>
    <w:rsid w:val="00085314"/>
    <w:rsid w:val="000858DC"/>
    <w:rsid w:val="00091E5B"/>
    <w:rsid w:val="000A3519"/>
    <w:rsid w:val="000B07A3"/>
    <w:rsid w:val="000B7F7D"/>
    <w:rsid w:val="000D764B"/>
    <w:rsid w:val="000E0D50"/>
    <w:rsid w:val="000F134D"/>
    <w:rsid w:val="000F29B3"/>
    <w:rsid w:val="001071E9"/>
    <w:rsid w:val="00127EDB"/>
    <w:rsid w:val="00131E81"/>
    <w:rsid w:val="00151F9C"/>
    <w:rsid w:val="001524E6"/>
    <w:rsid w:val="001635D4"/>
    <w:rsid w:val="0016368E"/>
    <w:rsid w:val="001714DE"/>
    <w:rsid w:val="00192A27"/>
    <w:rsid w:val="001A0B2E"/>
    <w:rsid w:val="001A1453"/>
    <w:rsid w:val="001A48BC"/>
    <w:rsid w:val="001A5A38"/>
    <w:rsid w:val="001A61E9"/>
    <w:rsid w:val="001A6295"/>
    <w:rsid w:val="001B4050"/>
    <w:rsid w:val="001C7F89"/>
    <w:rsid w:val="001D0DAB"/>
    <w:rsid w:val="001D2964"/>
    <w:rsid w:val="001D2F15"/>
    <w:rsid w:val="001D695D"/>
    <w:rsid w:val="001F4A95"/>
    <w:rsid w:val="001F5EC9"/>
    <w:rsid w:val="00200E75"/>
    <w:rsid w:val="002064A6"/>
    <w:rsid w:val="00215522"/>
    <w:rsid w:val="002158CB"/>
    <w:rsid w:val="0022493F"/>
    <w:rsid w:val="00226FE3"/>
    <w:rsid w:val="002444E5"/>
    <w:rsid w:val="002458BA"/>
    <w:rsid w:val="00250F0A"/>
    <w:rsid w:val="002651F8"/>
    <w:rsid w:val="002712F6"/>
    <w:rsid w:val="002751E5"/>
    <w:rsid w:val="00276A1D"/>
    <w:rsid w:val="00280BE5"/>
    <w:rsid w:val="00281184"/>
    <w:rsid w:val="00282F4B"/>
    <w:rsid w:val="00283ADD"/>
    <w:rsid w:val="00286D2C"/>
    <w:rsid w:val="00291D27"/>
    <w:rsid w:val="00292978"/>
    <w:rsid w:val="002969AE"/>
    <w:rsid w:val="002A026E"/>
    <w:rsid w:val="002A259F"/>
    <w:rsid w:val="002A7194"/>
    <w:rsid w:val="002B37F8"/>
    <w:rsid w:val="002B58A4"/>
    <w:rsid w:val="002C3181"/>
    <w:rsid w:val="002C4119"/>
    <w:rsid w:val="002D33C4"/>
    <w:rsid w:val="002E5443"/>
    <w:rsid w:val="002E79BF"/>
    <w:rsid w:val="002F750B"/>
    <w:rsid w:val="00304849"/>
    <w:rsid w:val="003079A0"/>
    <w:rsid w:val="00326941"/>
    <w:rsid w:val="003276D1"/>
    <w:rsid w:val="00331707"/>
    <w:rsid w:val="003327EB"/>
    <w:rsid w:val="00340CB6"/>
    <w:rsid w:val="00342B79"/>
    <w:rsid w:val="00343D45"/>
    <w:rsid w:val="00355BA9"/>
    <w:rsid w:val="003575F4"/>
    <w:rsid w:val="003740CE"/>
    <w:rsid w:val="003871A9"/>
    <w:rsid w:val="003A077D"/>
    <w:rsid w:val="003A1821"/>
    <w:rsid w:val="003A631B"/>
    <w:rsid w:val="003B0D7B"/>
    <w:rsid w:val="003C4AD0"/>
    <w:rsid w:val="003D319D"/>
    <w:rsid w:val="003E0E92"/>
    <w:rsid w:val="003E4E6F"/>
    <w:rsid w:val="003E7E36"/>
    <w:rsid w:val="003F13A6"/>
    <w:rsid w:val="003F690E"/>
    <w:rsid w:val="00400DD8"/>
    <w:rsid w:val="004155EB"/>
    <w:rsid w:val="00415CA4"/>
    <w:rsid w:val="00421F8F"/>
    <w:rsid w:val="00423564"/>
    <w:rsid w:val="00436559"/>
    <w:rsid w:val="0044368B"/>
    <w:rsid w:val="0046504D"/>
    <w:rsid w:val="00466C6B"/>
    <w:rsid w:val="004671D9"/>
    <w:rsid w:val="004727C5"/>
    <w:rsid w:val="00473E36"/>
    <w:rsid w:val="00475704"/>
    <w:rsid w:val="0047694C"/>
    <w:rsid w:val="0048191C"/>
    <w:rsid w:val="00481F32"/>
    <w:rsid w:val="00490A31"/>
    <w:rsid w:val="00496A52"/>
    <w:rsid w:val="004A020D"/>
    <w:rsid w:val="004A1769"/>
    <w:rsid w:val="004B2C63"/>
    <w:rsid w:val="004B5E0F"/>
    <w:rsid w:val="004C0BDB"/>
    <w:rsid w:val="004D50AF"/>
    <w:rsid w:val="004E234E"/>
    <w:rsid w:val="004E313F"/>
    <w:rsid w:val="004F0A35"/>
    <w:rsid w:val="004F3EDF"/>
    <w:rsid w:val="00514E7D"/>
    <w:rsid w:val="00521912"/>
    <w:rsid w:val="00526CED"/>
    <w:rsid w:val="00532779"/>
    <w:rsid w:val="00534B24"/>
    <w:rsid w:val="00536331"/>
    <w:rsid w:val="00552B85"/>
    <w:rsid w:val="00570BCB"/>
    <w:rsid w:val="00573DD1"/>
    <w:rsid w:val="00580FBF"/>
    <w:rsid w:val="00581438"/>
    <w:rsid w:val="0058307A"/>
    <w:rsid w:val="005876C1"/>
    <w:rsid w:val="005A402D"/>
    <w:rsid w:val="005A6695"/>
    <w:rsid w:val="005B066D"/>
    <w:rsid w:val="005B1B2A"/>
    <w:rsid w:val="005B1F58"/>
    <w:rsid w:val="005B3888"/>
    <w:rsid w:val="005C6D06"/>
    <w:rsid w:val="005D7AF1"/>
    <w:rsid w:val="005E1ED1"/>
    <w:rsid w:val="005E3551"/>
    <w:rsid w:val="005F461B"/>
    <w:rsid w:val="006018E3"/>
    <w:rsid w:val="006029F1"/>
    <w:rsid w:val="00605C63"/>
    <w:rsid w:val="0061221D"/>
    <w:rsid w:val="00617DCA"/>
    <w:rsid w:val="00634A53"/>
    <w:rsid w:val="006352B5"/>
    <w:rsid w:val="00645F5F"/>
    <w:rsid w:val="006638FA"/>
    <w:rsid w:val="00674C67"/>
    <w:rsid w:val="00677910"/>
    <w:rsid w:val="006857D4"/>
    <w:rsid w:val="00685A6F"/>
    <w:rsid w:val="006C7B45"/>
    <w:rsid w:val="006D1FAC"/>
    <w:rsid w:val="006E4CB1"/>
    <w:rsid w:val="006F39BA"/>
    <w:rsid w:val="00701F76"/>
    <w:rsid w:val="00702BAC"/>
    <w:rsid w:val="007053D0"/>
    <w:rsid w:val="00733B86"/>
    <w:rsid w:val="00735228"/>
    <w:rsid w:val="007437D1"/>
    <w:rsid w:val="00753285"/>
    <w:rsid w:val="007569B9"/>
    <w:rsid w:val="00776990"/>
    <w:rsid w:val="007A4193"/>
    <w:rsid w:val="007C1A0C"/>
    <w:rsid w:val="007D1B88"/>
    <w:rsid w:val="007E3CA8"/>
    <w:rsid w:val="007E6420"/>
    <w:rsid w:val="00803A6E"/>
    <w:rsid w:val="0080668E"/>
    <w:rsid w:val="00823796"/>
    <w:rsid w:val="0082591B"/>
    <w:rsid w:val="00830005"/>
    <w:rsid w:val="00831251"/>
    <w:rsid w:val="00834BC1"/>
    <w:rsid w:val="00840757"/>
    <w:rsid w:val="0084106B"/>
    <w:rsid w:val="008459FD"/>
    <w:rsid w:val="00850BD2"/>
    <w:rsid w:val="00864ED2"/>
    <w:rsid w:val="00866F2B"/>
    <w:rsid w:val="008746FA"/>
    <w:rsid w:val="0087543E"/>
    <w:rsid w:val="008855C8"/>
    <w:rsid w:val="00885D8D"/>
    <w:rsid w:val="008A284D"/>
    <w:rsid w:val="008B597C"/>
    <w:rsid w:val="008C64A9"/>
    <w:rsid w:val="008D2BF8"/>
    <w:rsid w:val="008D79FB"/>
    <w:rsid w:val="008E1426"/>
    <w:rsid w:val="008E3E0F"/>
    <w:rsid w:val="008E4B97"/>
    <w:rsid w:val="008E7A7F"/>
    <w:rsid w:val="008F2A42"/>
    <w:rsid w:val="008F2D19"/>
    <w:rsid w:val="008F3EC2"/>
    <w:rsid w:val="008F4D12"/>
    <w:rsid w:val="00907727"/>
    <w:rsid w:val="009153F0"/>
    <w:rsid w:val="00924FB7"/>
    <w:rsid w:val="009319BA"/>
    <w:rsid w:val="00933876"/>
    <w:rsid w:val="00933E3D"/>
    <w:rsid w:val="0094010F"/>
    <w:rsid w:val="00940FE8"/>
    <w:rsid w:val="00967581"/>
    <w:rsid w:val="00972526"/>
    <w:rsid w:val="00977873"/>
    <w:rsid w:val="009964D1"/>
    <w:rsid w:val="009A1F24"/>
    <w:rsid w:val="009A590C"/>
    <w:rsid w:val="009A7B38"/>
    <w:rsid w:val="009C626D"/>
    <w:rsid w:val="009E10FD"/>
    <w:rsid w:val="009E21DA"/>
    <w:rsid w:val="009F0958"/>
    <w:rsid w:val="009F54A7"/>
    <w:rsid w:val="00A03BA4"/>
    <w:rsid w:val="00A06C96"/>
    <w:rsid w:val="00A12540"/>
    <w:rsid w:val="00A13D18"/>
    <w:rsid w:val="00A43FB0"/>
    <w:rsid w:val="00A45F42"/>
    <w:rsid w:val="00A63037"/>
    <w:rsid w:val="00A635E2"/>
    <w:rsid w:val="00A73C85"/>
    <w:rsid w:val="00A96C18"/>
    <w:rsid w:val="00AB50A8"/>
    <w:rsid w:val="00AC1751"/>
    <w:rsid w:val="00AD0CFC"/>
    <w:rsid w:val="00AD2296"/>
    <w:rsid w:val="00AD3BB0"/>
    <w:rsid w:val="00AE75AE"/>
    <w:rsid w:val="00AE7EC0"/>
    <w:rsid w:val="00AF7A64"/>
    <w:rsid w:val="00B029D0"/>
    <w:rsid w:val="00B04B11"/>
    <w:rsid w:val="00B05C75"/>
    <w:rsid w:val="00B0622A"/>
    <w:rsid w:val="00B138BB"/>
    <w:rsid w:val="00B15E80"/>
    <w:rsid w:val="00B238A7"/>
    <w:rsid w:val="00B32580"/>
    <w:rsid w:val="00B34650"/>
    <w:rsid w:val="00B50803"/>
    <w:rsid w:val="00B618B2"/>
    <w:rsid w:val="00B6466E"/>
    <w:rsid w:val="00B7571F"/>
    <w:rsid w:val="00B77D3A"/>
    <w:rsid w:val="00B801FA"/>
    <w:rsid w:val="00B81B02"/>
    <w:rsid w:val="00B81FBB"/>
    <w:rsid w:val="00B828C1"/>
    <w:rsid w:val="00B9209E"/>
    <w:rsid w:val="00B931D7"/>
    <w:rsid w:val="00BB0317"/>
    <w:rsid w:val="00BB120C"/>
    <w:rsid w:val="00BB37A0"/>
    <w:rsid w:val="00BB7C8D"/>
    <w:rsid w:val="00BC67A2"/>
    <w:rsid w:val="00BD0B27"/>
    <w:rsid w:val="00BD1AF1"/>
    <w:rsid w:val="00BD295B"/>
    <w:rsid w:val="00BE0080"/>
    <w:rsid w:val="00BE3468"/>
    <w:rsid w:val="00BE47A3"/>
    <w:rsid w:val="00BF2B4E"/>
    <w:rsid w:val="00C032B9"/>
    <w:rsid w:val="00C11018"/>
    <w:rsid w:val="00C23089"/>
    <w:rsid w:val="00C36347"/>
    <w:rsid w:val="00C45269"/>
    <w:rsid w:val="00C76A2D"/>
    <w:rsid w:val="00C801C5"/>
    <w:rsid w:val="00C81E39"/>
    <w:rsid w:val="00C87EB0"/>
    <w:rsid w:val="00CA531A"/>
    <w:rsid w:val="00CA5743"/>
    <w:rsid w:val="00CA7328"/>
    <w:rsid w:val="00CB2CB5"/>
    <w:rsid w:val="00CC5A07"/>
    <w:rsid w:val="00CD0909"/>
    <w:rsid w:val="00CD1378"/>
    <w:rsid w:val="00CD6E51"/>
    <w:rsid w:val="00D21535"/>
    <w:rsid w:val="00D26959"/>
    <w:rsid w:val="00D41DE5"/>
    <w:rsid w:val="00D42C61"/>
    <w:rsid w:val="00D42C9A"/>
    <w:rsid w:val="00D4642D"/>
    <w:rsid w:val="00D52A3D"/>
    <w:rsid w:val="00D81EA9"/>
    <w:rsid w:val="00D90441"/>
    <w:rsid w:val="00D94677"/>
    <w:rsid w:val="00DA677D"/>
    <w:rsid w:val="00DA7BA2"/>
    <w:rsid w:val="00DB15FF"/>
    <w:rsid w:val="00DB2BA9"/>
    <w:rsid w:val="00DB3BA4"/>
    <w:rsid w:val="00DC47AB"/>
    <w:rsid w:val="00DD0AE1"/>
    <w:rsid w:val="00DD3A63"/>
    <w:rsid w:val="00DE59AC"/>
    <w:rsid w:val="00DF1D58"/>
    <w:rsid w:val="00DF7D0C"/>
    <w:rsid w:val="00E1093A"/>
    <w:rsid w:val="00E11A40"/>
    <w:rsid w:val="00E139D1"/>
    <w:rsid w:val="00E24104"/>
    <w:rsid w:val="00E31655"/>
    <w:rsid w:val="00E33F22"/>
    <w:rsid w:val="00E51980"/>
    <w:rsid w:val="00E67655"/>
    <w:rsid w:val="00E764E5"/>
    <w:rsid w:val="00E808BE"/>
    <w:rsid w:val="00E9657D"/>
    <w:rsid w:val="00E969C7"/>
    <w:rsid w:val="00EB56C2"/>
    <w:rsid w:val="00EC57CB"/>
    <w:rsid w:val="00EF3834"/>
    <w:rsid w:val="00F02384"/>
    <w:rsid w:val="00F11683"/>
    <w:rsid w:val="00F156F4"/>
    <w:rsid w:val="00F25E58"/>
    <w:rsid w:val="00F32971"/>
    <w:rsid w:val="00F37C8D"/>
    <w:rsid w:val="00F37CCF"/>
    <w:rsid w:val="00F40A9B"/>
    <w:rsid w:val="00F46A04"/>
    <w:rsid w:val="00F5460D"/>
    <w:rsid w:val="00F660BF"/>
    <w:rsid w:val="00F66709"/>
    <w:rsid w:val="00F66CD5"/>
    <w:rsid w:val="00F762E3"/>
    <w:rsid w:val="00F8114D"/>
    <w:rsid w:val="00F81771"/>
    <w:rsid w:val="00F82763"/>
    <w:rsid w:val="00F97F0A"/>
    <w:rsid w:val="00FA0AD3"/>
    <w:rsid w:val="00FA1C03"/>
    <w:rsid w:val="00FA6EEB"/>
    <w:rsid w:val="00FB0441"/>
    <w:rsid w:val="00FB2792"/>
    <w:rsid w:val="00FB7681"/>
    <w:rsid w:val="00FD653E"/>
    <w:rsid w:val="00FE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6612A6"/>
  <w14:defaultImageDpi w14:val="32767"/>
  <w15:chartTrackingRefBased/>
  <w15:docId w15:val="{AFABEAE9-15D5-814B-8626-FB256FB7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1D9"/>
    <w:pPr>
      <w:ind w:left="720"/>
      <w:contextualSpacing/>
    </w:pPr>
  </w:style>
  <w:style w:type="table" w:styleId="TableGrid">
    <w:name w:val="Table Grid"/>
    <w:basedOn w:val="TableNormal"/>
    <w:uiPriority w:val="39"/>
    <w:rsid w:val="002D33C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2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Rong, Panying</dc:creator>
  <cp:keywords/>
  <dc:description/>
  <cp:lastModifiedBy>Rong, Panying</cp:lastModifiedBy>
  <cp:revision>123</cp:revision>
  <dcterms:created xsi:type="dcterms:W3CDTF">2019-06-24T23:36:00Z</dcterms:created>
  <dcterms:modified xsi:type="dcterms:W3CDTF">2019-08-18T21:47:00Z</dcterms:modified>
</cp:coreProperties>
</file>