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D5" w:rsidRPr="001537D5" w:rsidRDefault="001537D5" w:rsidP="001537D5">
      <w:pPr>
        <w:rPr>
          <w:rFonts w:ascii="Times New Roman" w:hAnsi="Times New Roman" w:cs="Times New Roman"/>
          <w:b/>
          <w:sz w:val="28"/>
          <w:lang w:val="en-US"/>
        </w:rPr>
      </w:pPr>
      <w:r w:rsidRPr="001537D5">
        <w:rPr>
          <w:rFonts w:ascii="Times New Roman" w:hAnsi="Times New Roman" w:cs="Times New Roman"/>
          <w:b/>
          <w:sz w:val="28"/>
          <w:lang w:val="en-US"/>
        </w:rPr>
        <w:t>Climate Risk Perceptions and Adaptation Decision-Making at Nordic Farm-Scale – a Typology of Risk Responses</w:t>
      </w:r>
    </w:p>
    <w:p w:rsidR="001537D5" w:rsidRPr="001537D5" w:rsidRDefault="001537D5" w:rsidP="001537D5">
      <w:pPr>
        <w:pStyle w:val="Authornames"/>
      </w:pPr>
      <w:r w:rsidRPr="001537D5">
        <w:t>Janina Käyhkö</w:t>
      </w:r>
    </w:p>
    <w:p w:rsidR="001537D5" w:rsidRPr="001537D5" w:rsidRDefault="001537D5" w:rsidP="001537D5">
      <w:pPr>
        <w:pStyle w:val="Affiliation"/>
      </w:pPr>
      <w:r w:rsidRPr="001537D5">
        <w:t xml:space="preserve">Ecosystems and Environment Research Programme, University of Helsinki, Helsinki, Finland </w:t>
      </w:r>
    </w:p>
    <w:p w:rsidR="001537D5" w:rsidRPr="001537D5" w:rsidRDefault="001537D5" w:rsidP="001537D5">
      <w:pPr>
        <w:pStyle w:val="Affiliation"/>
      </w:pPr>
      <w:r w:rsidRPr="001537D5">
        <w:t xml:space="preserve">Helsinki Institute of Sustainability Science (HELSUS), University of Helsinki, Helsinki, Finland </w:t>
      </w:r>
    </w:p>
    <w:p w:rsidR="001537D5" w:rsidRPr="001537D5" w:rsidRDefault="001537D5" w:rsidP="001537D5">
      <w:pPr>
        <w:pStyle w:val="Notesoncontributors"/>
        <w:rPr>
          <w:sz w:val="24"/>
          <w:lang w:val="fi-FI"/>
        </w:rPr>
      </w:pPr>
      <w:r w:rsidRPr="001537D5">
        <w:rPr>
          <w:sz w:val="24"/>
          <w:lang w:val="fi-FI"/>
        </w:rPr>
        <w:t>P.O. Box 65 (Viikinkaari 1, 4403), 00014 University of Helsinki, Finland</w:t>
      </w:r>
    </w:p>
    <w:p w:rsidR="001537D5" w:rsidRPr="001537D5" w:rsidRDefault="0012752F" w:rsidP="001537D5">
      <w:pPr>
        <w:pStyle w:val="Notesoncontributors"/>
        <w:rPr>
          <w:sz w:val="24"/>
        </w:rPr>
      </w:pPr>
      <w:hyperlink r:id="rId7" w:history="1">
        <w:r w:rsidR="001537D5" w:rsidRPr="001537D5">
          <w:rPr>
            <w:rStyle w:val="Hyperlinkki"/>
            <w:sz w:val="24"/>
          </w:rPr>
          <w:t>janina.kayhko@helsinki.fi</w:t>
        </w:r>
      </w:hyperlink>
    </w:p>
    <w:p w:rsidR="001537D5" w:rsidRPr="001537D5" w:rsidRDefault="001537D5" w:rsidP="00A9746C">
      <w:pPr>
        <w:rPr>
          <w:rFonts w:ascii="Times New Roman" w:hAnsi="Times New Roman" w:cs="Times New Roman"/>
          <w:b/>
          <w:lang w:val="en-US"/>
        </w:rPr>
      </w:pPr>
    </w:p>
    <w:p w:rsidR="001537D5" w:rsidRPr="00BB6E62" w:rsidRDefault="00BB6E62" w:rsidP="00A9746C">
      <w:pPr>
        <w:rPr>
          <w:rFonts w:ascii="Times New Roman" w:hAnsi="Times New Roman" w:cs="Times New Roman"/>
          <w:b/>
          <w:sz w:val="24"/>
          <w:lang w:val="en-US"/>
        </w:rPr>
      </w:pPr>
      <w:r w:rsidRPr="007B12A6">
        <w:rPr>
          <w:rFonts w:ascii="Times New Roman" w:eastAsia="Calibri,Times New Roman" w:hAnsi="Times New Roman" w:cs="Times New Roman"/>
          <w:b/>
          <w:sz w:val="24"/>
          <w:lang w:val="en-US"/>
        </w:rPr>
        <w:t>The supplemental online material</w:t>
      </w:r>
    </w:p>
    <w:p w:rsidR="00A9746C" w:rsidRDefault="00A9746C" w:rsidP="00A9746C">
      <w:pPr>
        <w:rPr>
          <w:rFonts w:ascii="Times New Roman" w:hAnsi="Times New Roman" w:cs="Times New Roman"/>
          <w:b/>
          <w:lang w:val="en-US"/>
        </w:rPr>
      </w:pPr>
    </w:p>
    <w:p w:rsidR="00BB6E62" w:rsidRDefault="00BB6E62" w:rsidP="00BB6E62">
      <w:pPr>
        <w:rPr>
          <w:rFonts w:ascii="Times New Roman" w:hAnsi="Times New Roman" w:cs="Times New Roman"/>
          <w:lang w:val="en-US"/>
        </w:rPr>
      </w:pPr>
      <w:r w:rsidRPr="00BB6E62">
        <w:rPr>
          <w:rFonts w:ascii="Times New Roman" w:hAnsi="Times New Roman" w:cs="Times New Roman"/>
          <w:lang w:val="en-US"/>
        </w:rPr>
        <w:t xml:space="preserve">Full list of the discussed climatic challenges and the climate risk perceptions </w:t>
      </w:r>
    </w:p>
    <w:p w:rsidR="00BB6E62" w:rsidRPr="00BB6E62" w:rsidRDefault="00BB6E62" w:rsidP="00BB6E62">
      <w:pPr>
        <w:rPr>
          <w:rFonts w:ascii="Times New Roman" w:hAnsi="Times New Roman" w:cs="Times New Roman"/>
          <w:lang w:val="en-US"/>
        </w:rPr>
      </w:pPr>
    </w:p>
    <w:tbl>
      <w:tblPr>
        <w:tblStyle w:val="Vriksluettelotaulukko7-korostus3"/>
        <w:tblW w:w="949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366"/>
      </w:tblGrid>
      <w:tr w:rsidR="00BB6E62" w:rsidRPr="00A51024" w:rsidTr="00655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  <w:tcBorders>
              <w:bottom w:val="none" w:sz="0" w:space="0" w:color="auto"/>
              <w:right w:val="none" w:sz="0" w:space="0" w:color="auto"/>
            </w:tcBorders>
          </w:tcPr>
          <w:p w:rsidR="00BB6E62" w:rsidRPr="00A51024" w:rsidRDefault="00BB6E62" w:rsidP="006554D5">
            <w:pPr>
              <w:spacing w:line="360" w:lineRule="auto"/>
              <w:rPr>
                <w:rFonts w:ascii="Times New Roman" w:hAnsi="Times New Roman"/>
                <w:b/>
                <w:lang w:val="en-GB"/>
              </w:rPr>
            </w:pPr>
            <w:r w:rsidRPr="00A51024">
              <w:rPr>
                <w:rFonts w:ascii="Times New Roman" w:hAnsi="Times New Roman"/>
                <w:lang w:val="en-GB"/>
              </w:rPr>
              <w:t>Climatic challenge</w:t>
            </w:r>
          </w:p>
        </w:tc>
        <w:tc>
          <w:tcPr>
            <w:tcW w:w="7366" w:type="dxa"/>
            <w:tcBorders>
              <w:bottom w:val="none" w:sz="0" w:space="0" w:color="auto"/>
            </w:tcBorders>
          </w:tcPr>
          <w:p w:rsidR="00BB6E62" w:rsidRPr="00A51024" w:rsidRDefault="00BB6E62" w:rsidP="006554D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A51024">
              <w:rPr>
                <w:rFonts w:ascii="Times New Roman" w:hAnsi="Times New Roman"/>
                <w:lang w:val="en-GB"/>
              </w:rPr>
              <w:t>Perceived risks</w:t>
            </w:r>
          </w:p>
        </w:tc>
      </w:tr>
      <w:tr w:rsidR="00BB6E62" w:rsidRPr="0012752F" w:rsidTr="00655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none" w:sz="0" w:space="0" w:color="auto"/>
            </w:tcBorders>
          </w:tcPr>
          <w:p w:rsidR="00BB6E62" w:rsidRPr="00A51024" w:rsidRDefault="00BB6E62" w:rsidP="006554D5">
            <w:pPr>
              <w:spacing w:line="360" w:lineRule="auto"/>
              <w:rPr>
                <w:rFonts w:ascii="Times New Roman" w:hAnsi="Times New Roman"/>
                <w:lang w:val="en-GB" w:eastAsia="sv-SE"/>
              </w:rPr>
            </w:pPr>
            <w:r>
              <w:rPr>
                <w:rFonts w:ascii="Times New Roman" w:hAnsi="Times New Roman"/>
                <w:lang w:val="en-GB" w:eastAsia="sv-SE"/>
              </w:rPr>
              <w:t>All climatic challenges/</w:t>
            </w:r>
            <w:r w:rsidRPr="00A51024">
              <w:rPr>
                <w:rFonts w:ascii="Times New Roman" w:hAnsi="Times New Roman"/>
                <w:lang w:val="en-GB" w:eastAsia="sv-SE"/>
              </w:rPr>
              <w:t xml:space="preserve"> combined effect of many challenges</w:t>
            </w:r>
          </w:p>
          <w:p w:rsidR="00BB6E62" w:rsidRPr="00A51024" w:rsidRDefault="00BB6E62" w:rsidP="006554D5">
            <w:pPr>
              <w:spacing w:line="360" w:lineRule="auto"/>
              <w:rPr>
                <w:rFonts w:ascii="Times New Roman" w:hAnsi="Times New Roman"/>
                <w:lang w:val="en-GB" w:eastAsia="sv-SE"/>
              </w:rPr>
            </w:pPr>
          </w:p>
        </w:tc>
        <w:tc>
          <w:tcPr>
            <w:tcW w:w="7366" w:type="dxa"/>
          </w:tcPr>
          <w:p w:rsidR="00BB6E62" w:rsidRPr="00A51024" w:rsidRDefault="00BB6E62" w:rsidP="006554D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 w:eastAsia="sv-SE"/>
              </w:rPr>
            </w:pPr>
            <w:r w:rsidRPr="00A51024">
              <w:rPr>
                <w:rFonts w:ascii="Times New Roman" w:hAnsi="Times New Roman"/>
                <w:i/>
                <w:lang w:val="en-GB"/>
              </w:rPr>
              <w:t>direct risks:</w:t>
            </w:r>
            <w:r w:rsidRPr="00A51024">
              <w:rPr>
                <w:rFonts w:ascii="Times New Roman" w:hAnsi="Times New Roman"/>
                <w:lang w:val="en-GB"/>
              </w:rPr>
              <w:t xml:space="preserve"> crop losses, </w:t>
            </w:r>
            <w:r w:rsidRPr="00A51024">
              <w:rPr>
                <w:rFonts w:ascii="Times New Roman" w:hAnsi="Times New Roman"/>
                <w:lang w:val="en-GB" w:eastAsia="sv-SE"/>
              </w:rPr>
              <w:t>decreased crop and soil quality</w:t>
            </w:r>
          </w:p>
          <w:p w:rsidR="00BB6E62" w:rsidRPr="00A51024" w:rsidRDefault="00BB6E62" w:rsidP="006554D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 w:eastAsia="sv-SE"/>
              </w:rPr>
            </w:pPr>
          </w:p>
          <w:p w:rsidR="00BB6E62" w:rsidRPr="00A51024" w:rsidRDefault="00BB6E62" w:rsidP="006554D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 w:eastAsia="sv-SE"/>
              </w:rPr>
            </w:pPr>
            <w:r w:rsidRPr="00A51024">
              <w:rPr>
                <w:rFonts w:ascii="Times New Roman" w:hAnsi="Times New Roman"/>
                <w:i/>
                <w:lang w:val="en-GB"/>
              </w:rPr>
              <w:t>indirect risk:</w:t>
            </w:r>
            <w:r w:rsidRPr="00A51024">
              <w:rPr>
                <w:rFonts w:ascii="Times New Roman" w:hAnsi="Times New Roman"/>
                <w:lang w:val="en-GB"/>
              </w:rPr>
              <w:t xml:space="preserve"> </w:t>
            </w:r>
            <w:r w:rsidRPr="00A51024">
              <w:rPr>
                <w:rFonts w:ascii="Times New Roman" w:hAnsi="Times New Roman"/>
                <w:lang w:val="en-GB" w:eastAsia="sv-SE"/>
              </w:rPr>
              <w:t>increased work load</w:t>
            </w:r>
            <w:r w:rsidRPr="00A51024">
              <w:rPr>
                <w:rFonts w:ascii="Times New Roman" w:hAnsi="Times New Roman"/>
                <w:lang w:val="en-GB"/>
              </w:rPr>
              <w:t xml:space="preserve">, more difficult field working conditions, </w:t>
            </w:r>
            <w:r w:rsidRPr="00A51024">
              <w:rPr>
                <w:rFonts w:ascii="Times New Roman" w:hAnsi="Times New Roman"/>
                <w:lang w:val="en-GB" w:eastAsia="sv-SE"/>
              </w:rPr>
              <w:t xml:space="preserve">financial losses, </w:t>
            </w:r>
            <w:r w:rsidRPr="00A51024">
              <w:rPr>
                <w:rFonts w:ascii="Times New Roman" w:hAnsi="Times New Roman"/>
                <w:lang w:val="en-GB"/>
              </w:rPr>
              <w:t>soil packing (from unsuccessful measures, excess driving on the fi</w:t>
            </w:r>
            <w:r>
              <w:rPr>
                <w:rFonts w:ascii="Times New Roman" w:hAnsi="Times New Roman"/>
                <w:lang w:val="en-GB"/>
              </w:rPr>
              <w:t>elds, bad timing of field work)</w:t>
            </w:r>
            <w:r w:rsidRPr="00A51024">
              <w:rPr>
                <w:rFonts w:ascii="Times New Roman" w:hAnsi="Times New Roman"/>
                <w:lang w:val="en-GB"/>
              </w:rPr>
              <w:t xml:space="preserve"> </w:t>
            </w:r>
          </w:p>
        </w:tc>
      </w:tr>
      <w:tr w:rsidR="00BB6E62" w:rsidRPr="0012752F" w:rsidTr="006554D5">
        <w:trPr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none" w:sz="0" w:space="0" w:color="auto"/>
            </w:tcBorders>
          </w:tcPr>
          <w:p w:rsidR="00BB6E62" w:rsidRPr="00A51024" w:rsidRDefault="00BB6E62" w:rsidP="006554D5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A51024">
              <w:rPr>
                <w:rFonts w:ascii="Times New Roman" w:hAnsi="Times New Roman"/>
                <w:lang w:val="en-GB" w:eastAsia="sv-SE"/>
              </w:rPr>
              <w:t xml:space="preserve">Longer growing season </w:t>
            </w:r>
          </w:p>
        </w:tc>
        <w:tc>
          <w:tcPr>
            <w:tcW w:w="7366" w:type="dxa"/>
          </w:tcPr>
          <w:p w:rsidR="00BB6E62" w:rsidRPr="00A51024" w:rsidRDefault="00BB6E62" w:rsidP="006554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 w:eastAsia="sv-SE"/>
              </w:rPr>
            </w:pPr>
            <w:r w:rsidRPr="00A51024">
              <w:rPr>
                <w:rFonts w:ascii="Times New Roman" w:hAnsi="Times New Roman"/>
                <w:i/>
                <w:lang w:val="en-GB" w:eastAsia="sv-SE"/>
              </w:rPr>
              <w:t>direct risks:</w:t>
            </w:r>
            <w:r w:rsidRPr="00A51024">
              <w:rPr>
                <w:rFonts w:ascii="Times New Roman" w:hAnsi="Times New Roman"/>
                <w:lang w:val="en-GB" w:eastAsia="sv-SE"/>
              </w:rPr>
              <w:t xml:space="preserve"> increased invasions of/ new pests, plant diseases, harmful fungi and weeds, lack of suitable plant varieties</w:t>
            </w:r>
          </w:p>
          <w:p w:rsidR="00BB6E62" w:rsidRPr="00A51024" w:rsidRDefault="00BB6E62" w:rsidP="006554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 w:eastAsia="sv-SE"/>
              </w:rPr>
            </w:pPr>
          </w:p>
          <w:p w:rsidR="00BB6E62" w:rsidRPr="00A51024" w:rsidRDefault="00BB6E62" w:rsidP="006554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 w:eastAsia="sv-SE"/>
              </w:rPr>
            </w:pPr>
            <w:r w:rsidRPr="00A51024">
              <w:rPr>
                <w:rFonts w:ascii="Times New Roman" w:hAnsi="Times New Roman"/>
                <w:i/>
                <w:lang w:val="en-GB" w:eastAsia="sv-SE"/>
              </w:rPr>
              <w:t>indirect risk:</w:t>
            </w:r>
            <w:r w:rsidRPr="00A51024">
              <w:rPr>
                <w:rFonts w:ascii="Times New Roman" w:hAnsi="Times New Roman"/>
                <w:lang w:val="en-GB" w:eastAsia="sv-SE"/>
              </w:rPr>
              <w:t xml:space="preserve"> increased pesticide usage, </w:t>
            </w:r>
            <w:r w:rsidRPr="00A51024">
              <w:rPr>
                <w:rFonts w:ascii="Times New Roman" w:hAnsi="Times New Roman"/>
                <w:lang w:val="en-GB"/>
              </w:rPr>
              <w:t>giving up on farming</w:t>
            </w:r>
          </w:p>
        </w:tc>
      </w:tr>
      <w:tr w:rsidR="00BB6E62" w:rsidRPr="0012752F" w:rsidTr="00655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none" w:sz="0" w:space="0" w:color="auto"/>
            </w:tcBorders>
          </w:tcPr>
          <w:p w:rsidR="00BB6E62" w:rsidRPr="00A51024" w:rsidRDefault="00BB6E62" w:rsidP="006554D5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A51024">
              <w:rPr>
                <w:rFonts w:ascii="Times New Roman" w:hAnsi="Times New Roman"/>
                <w:lang w:val="en-GB" w:eastAsia="sv-SE"/>
              </w:rPr>
              <w:t>Increased heat</w:t>
            </w:r>
          </w:p>
        </w:tc>
        <w:tc>
          <w:tcPr>
            <w:tcW w:w="7366" w:type="dxa"/>
          </w:tcPr>
          <w:p w:rsidR="00BB6E62" w:rsidRPr="00A51024" w:rsidRDefault="00BB6E62" w:rsidP="006554D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 w:eastAsia="sv-SE"/>
              </w:rPr>
            </w:pPr>
            <w:r w:rsidRPr="00A51024">
              <w:rPr>
                <w:rFonts w:ascii="Times New Roman" w:hAnsi="Times New Roman"/>
                <w:i/>
                <w:lang w:val="en-GB" w:eastAsia="sv-SE"/>
              </w:rPr>
              <w:t>direct risks:</w:t>
            </w:r>
            <w:r w:rsidRPr="00A51024">
              <w:rPr>
                <w:rFonts w:ascii="Times New Roman" w:hAnsi="Times New Roman"/>
                <w:lang w:val="en-GB" w:eastAsia="sv-SE"/>
              </w:rPr>
              <w:t xml:space="preserve"> heat waves, droughts, milder winters, decreased snow fall and coverage, decreased frost</w:t>
            </w:r>
          </w:p>
          <w:p w:rsidR="00BB6E62" w:rsidRPr="00A51024" w:rsidRDefault="00BB6E62" w:rsidP="006554D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 w:eastAsia="sv-SE"/>
              </w:rPr>
            </w:pPr>
          </w:p>
          <w:p w:rsidR="00BB6E62" w:rsidRPr="00A51024" w:rsidRDefault="00BB6E62" w:rsidP="006554D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A51024">
              <w:rPr>
                <w:rFonts w:ascii="Times New Roman" w:hAnsi="Times New Roman"/>
                <w:i/>
                <w:lang w:val="en-GB" w:eastAsia="sv-SE"/>
              </w:rPr>
              <w:t>indirect risk:</w:t>
            </w:r>
            <w:r w:rsidRPr="00A51024">
              <w:rPr>
                <w:rFonts w:ascii="Times New Roman" w:hAnsi="Times New Roman"/>
                <w:lang w:val="en-GB" w:eastAsia="sv-SE"/>
              </w:rPr>
              <w:t xml:space="preserve"> unsuccessful overwintering of perennial and winter crops, overwintering of harmful organisms</w:t>
            </w:r>
          </w:p>
        </w:tc>
      </w:tr>
      <w:tr w:rsidR="00BB6E62" w:rsidRPr="0012752F" w:rsidTr="00655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none" w:sz="0" w:space="0" w:color="auto"/>
            </w:tcBorders>
          </w:tcPr>
          <w:p w:rsidR="00BB6E62" w:rsidRPr="00A51024" w:rsidRDefault="00BB6E62" w:rsidP="006554D5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A51024">
              <w:rPr>
                <w:rFonts w:ascii="Times New Roman" w:hAnsi="Times New Roman"/>
                <w:lang w:val="en-GB" w:eastAsia="sv-SE"/>
              </w:rPr>
              <w:t>Changes in precipitation</w:t>
            </w:r>
          </w:p>
          <w:p w:rsidR="00BB6E62" w:rsidRPr="00A51024" w:rsidRDefault="00BB6E62" w:rsidP="006554D5">
            <w:pPr>
              <w:spacing w:line="360" w:lineRule="auto"/>
              <w:rPr>
                <w:rFonts w:ascii="Times New Roman" w:hAnsi="Times New Roman"/>
                <w:lang w:val="en-GB" w:eastAsia="sv-SE"/>
              </w:rPr>
            </w:pPr>
          </w:p>
        </w:tc>
        <w:tc>
          <w:tcPr>
            <w:tcW w:w="7366" w:type="dxa"/>
          </w:tcPr>
          <w:p w:rsidR="00BB6E62" w:rsidRPr="00A51024" w:rsidRDefault="00BB6E62" w:rsidP="006554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 w:eastAsia="sv-SE"/>
              </w:rPr>
            </w:pPr>
            <w:r w:rsidRPr="00A51024">
              <w:rPr>
                <w:rFonts w:ascii="Times New Roman" w:hAnsi="Times New Roman"/>
                <w:i/>
                <w:lang w:val="en-GB" w:eastAsia="sv-SE"/>
              </w:rPr>
              <w:lastRenderedPageBreak/>
              <w:t>direct risks:</w:t>
            </w:r>
            <w:r w:rsidRPr="00A51024">
              <w:rPr>
                <w:rFonts w:ascii="Times New Roman" w:hAnsi="Times New Roman"/>
                <w:lang w:val="en-GB" w:eastAsia="sv-SE"/>
              </w:rPr>
              <w:t xml:space="preserve"> the intensification, prolongation and bad timing of excess or inadequate rain-fall, flooding in the fields (plant suffocation, sowings wash off, crops left unharvest) </w:t>
            </w:r>
          </w:p>
          <w:p w:rsidR="00BB6E62" w:rsidRPr="00A51024" w:rsidRDefault="00BB6E62" w:rsidP="006554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 w:eastAsia="sv-SE"/>
              </w:rPr>
            </w:pPr>
          </w:p>
          <w:p w:rsidR="00BB6E62" w:rsidRPr="00A51024" w:rsidRDefault="00BB6E62" w:rsidP="006554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GB" w:eastAsia="sv-SE"/>
              </w:rPr>
            </w:pPr>
            <w:r w:rsidRPr="00A51024">
              <w:rPr>
                <w:rFonts w:ascii="Times New Roman" w:hAnsi="Times New Roman"/>
                <w:i/>
                <w:lang w:val="en-GB" w:eastAsia="sv-SE"/>
              </w:rPr>
              <w:t>indirect risks:</w:t>
            </w:r>
            <w:r w:rsidRPr="00A51024">
              <w:rPr>
                <w:rFonts w:ascii="Times New Roman" w:hAnsi="Times New Roman"/>
                <w:lang w:val="en-GB" w:eastAsia="sv-SE"/>
              </w:rPr>
              <w:t xml:space="preserve"> increased pesticide usage</w:t>
            </w:r>
            <w:r w:rsidRPr="00A51024">
              <w:rPr>
                <w:rFonts w:ascii="Times New Roman" w:hAnsi="Times New Roman"/>
                <w:lang w:val="en-GB"/>
              </w:rPr>
              <w:t>, broken machines, increased drying costs, profit losses and increased labour intensity from water protection practices</w:t>
            </w:r>
          </w:p>
        </w:tc>
      </w:tr>
      <w:tr w:rsidR="00BB6E62" w:rsidRPr="0012752F" w:rsidTr="00655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none" w:sz="0" w:space="0" w:color="auto"/>
            </w:tcBorders>
          </w:tcPr>
          <w:p w:rsidR="00BB6E62" w:rsidRPr="00A51024" w:rsidRDefault="00BB6E62" w:rsidP="006554D5">
            <w:pPr>
              <w:spacing w:line="360" w:lineRule="auto"/>
              <w:rPr>
                <w:rFonts w:ascii="Times New Roman" w:hAnsi="Times New Roman"/>
                <w:lang w:val="en-GB"/>
              </w:rPr>
            </w:pPr>
            <w:r w:rsidRPr="00A51024">
              <w:rPr>
                <w:rFonts w:ascii="Times New Roman" w:hAnsi="Times New Roman"/>
                <w:lang w:val="en-GB"/>
              </w:rPr>
              <w:lastRenderedPageBreak/>
              <w:t>Increased occurrence of extreme events &amp; Variability and unpredictability</w:t>
            </w:r>
          </w:p>
        </w:tc>
        <w:tc>
          <w:tcPr>
            <w:tcW w:w="7366" w:type="dxa"/>
          </w:tcPr>
          <w:p w:rsidR="00BB6E62" w:rsidRPr="00A51024" w:rsidRDefault="00BB6E62" w:rsidP="006554D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A51024">
              <w:rPr>
                <w:rFonts w:ascii="Times New Roman" w:hAnsi="Times New Roman"/>
                <w:i/>
                <w:lang w:val="en-GB" w:eastAsia="sv-SE"/>
              </w:rPr>
              <w:t>direct risks:</w:t>
            </w:r>
            <w:r w:rsidRPr="00A51024">
              <w:rPr>
                <w:rFonts w:ascii="Times New Roman" w:hAnsi="Times New Roman"/>
                <w:lang w:val="en-GB" w:eastAsia="sv-SE"/>
              </w:rPr>
              <w:t xml:space="preserve"> </w:t>
            </w:r>
            <w:r w:rsidRPr="00A51024">
              <w:rPr>
                <w:rFonts w:ascii="Times New Roman" w:hAnsi="Times New Roman"/>
                <w:lang w:val="en-GB"/>
              </w:rPr>
              <w:t>problems with timing of field work, unusual: reoccurring winters, hailstorms, intensified winds, downpours</w:t>
            </w:r>
          </w:p>
          <w:p w:rsidR="00BB6E62" w:rsidRPr="00A51024" w:rsidRDefault="00BB6E62" w:rsidP="006554D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</w:p>
          <w:p w:rsidR="00BB6E62" w:rsidRPr="00A51024" w:rsidRDefault="00BB6E62" w:rsidP="006554D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GB"/>
              </w:rPr>
            </w:pPr>
            <w:r w:rsidRPr="00A51024">
              <w:rPr>
                <w:rFonts w:ascii="Times New Roman" w:hAnsi="Times New Roman"/>
                <w:i/>
                <w:lang w:val="en-GB" w:eastAsia="sv-SE"/>
              </w:rPr>
              <w:t>indirect risks:</w:t>
            </w:r>
            <w:r w:rsidRPr="00A51024">
              <w:rPr>
                <w:rFonts w:ascii="Times New Roman" w:hAnsi="Times New Roman"/>
                <w:lang w:val="en-GB" w:eastAsia="sv-SE"/>
              </w:rPr>
              <w:t xml:space="preserve"> </w:t>
            </w:r>
            <w:r w:rsidRPr="00A51024">
              <w:rPr>
                <w:rFonts w:ascii="Times New Roman" w:hAnsi="Times New Roman"/>
                <w:lang w:val="en-GB"/>
              </w:rPr>
              <w:t>distortions in the markets, profit losses, falling trees, general insecurity, anxiety</w:t>
            </w:r>
          </w:p>
        </w:tc>
      </w:tr>
    </w:tbl>
    <w:p w:rsidR="00BB6E62" w:rsidRDefault="00BB6E62" w:rsidP="00A9746C">
      <w:pPr>
        <w:rPr>
          <w:rFonts w:ascii="Times New Roman" w:hAnsi="Times New Roman" w:cs="Times New Roman"/>
          <w:b/>
          <w:lang w:val="en-US"/>
        </w:rPr>
      </w:pPr>
    </w:p>
    <w:p w:rsidR="00BB6E62" w:rsidRDefault="00BB6E62" w:rsidP="00A9746C">
      <w:pPr>
        <w:rPr>
          <w:rFonts w:ascii="Times New Roman" w:hAnsi="Times New Roman" w:cs="Times New Roman"/>
          <w:b/>
          <w:lang w:val="en-US"/>
        </w:rPr>
      </w:pPr>
    </w:p>
    <w:p w:rsidR="00BB6E62" w:rsidRPr="001537D5" w:rsidRDefault="00BB6E62" w:rsidP="00A9746C">
      <w:pPr>
        <w:rPr>
          <w:rFonts w:ascii="Times New Roman" w:hAnsi="Times New Roman" w:cs="Times New Roman"/>
          <w:i/>
          <w:lang w:val="en-US"/>
        </w:rPr>
      </w:pPr>
    </w:p>
    <w:p w:rsidR="001537D5" w:rsidRDefault="006743D3" w:rsidP="00A9746C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US"/>
        </w:rPr>
        <w:t>Categorization of the</w:t>
      </w:r>
      <w:r>
        <w:rPr>
          <w:rFonts w:ascii="Times New Roman" w:hAnsi="Times New Roman" w:cs="Times New Roman"/>
          <w:lang w:val="en-GB"/>
        </w:rPr>
        <w:t xml:space="preserve"> adaptation measures: </w:t>
      </w:r>
      <w:r w:rsidR="00A9746C" w:rsidRPr="001537D5">
        <w:rPr>
          <w:rFonts w:ascii="Times New Roman" w:hAnsi="Times New Roman" w:cs="Times New Roman"/>
          <w:lang w:val="en-GB"/>
        </w:rPr>
        <w:t xml:space="preserve">the discussing stakeholder group, level of intention (or actual implementation), the driving climatic stressor and the aimed outcome. </w:t>
      </w:r>
    </w:p>
    <w:p w:rsidR="00A9746C" w:rsidRPr="001537D5" w:rsidRDefault="00A9746C" w:rsidP="00A9746C">
      <w:pPr>
        <w:spacing w:after="0" w:line="480" w:lineRule="auto"/>
        <w:rPr>
          <w:rFonts w:ascii="Times New Roman" w:eastAsia="Times New Roman" w:hAnsi="Times New Roman" w:cs="Times New Roman"/>
          <w:color w:val="000000"/>
          <w:lang w:val="en-GB"/>
        </w:rPr>
      </w:pPr>
    </w:p>
    <w:tbl>
      <w:tblPr>
        <w:tblStyle w:val="Vriksluettelotaulukko7-korostus3"/>
        <w:tblW w:w="9913" w:type="dxa"/>
        <w:tblLayout w:type="fixed"/>
        <w:tblLook w:val="0420" w:firstRow="1" w:lastRow="0" w:firstColumn="0" w:lastColumn="0" w:noHBand="0" w:noVBand="1"/>
      </w:tblPr>
      <w:tblGrid>
        <w:gridCol w:w="2268"/>
        <w:gridCol w:w="1560"/>
        <w:gridCol w:w="1417"/>
        <w:gridCol w:w="1418"/>
        <w:gridCol w:w="1417"/>
        <w:gridCol w:w="1134"/>
        <w:gridCol w:w="699"/>
      </w:tblGrid>
      <w:tr w:rsidR="00A9746C" w:rsidRPr="001537D5" w:rsidTr="00F75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tcW w:w="3828" w:type="dxa"/>
            <w:gridSpan w:val="2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b/>
                <w:i w:val="0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The adaptation measure</w:t>
            </w:r>
          </w:p>
        </w:tc>
        <w:tc>
          <w:tcPr>
            <w:tcW w:w="1417" w:type="dxa"/>
            <w:vMerge w:val="restart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b/>
                <w:i w:val="0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Subsidies / other economic benefit </w:t>
            </w:r>
          </w:p>
        </w:tc>
        <w:tc>
          <w:tcPr>
            <w:tcW w:w="2835" w:type="dxa"/>
            <w:gridSpan w:val="2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b/>
                <w:i w:val="0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Level of intention</w:t>
            </w:r>
          </w:p>
        </w:tc>
        <w:tc>
          <w:tcPr>
            <w:tcW w:w="1134" w:type="dxa"/>
            <w:vMerge w:val="restart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auto"/>
                <w:lang w:val="en-GB"/>
              </w:rPr>
              <w:t>Climatic stressor</w:t>
            </w:r>
          </w:p>
        </w:tc>
        <w:tc>
          <w:tcPr>
            <w:tcW w:w="699" w:type="dxa"/>
            <w:vMerge w:val="restart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b/>
                <w:i w:val="0"/>
                <w:color w:val="auto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auto"/>
                <w:lang w:val="en-GB"/>
              </w:rPr>
              <w:t>Aim</w:t>
            </w:r>
          </w:p>
        </w:tc>
      </w:tr>
      <w:tr w:rsidR="00F75E6B" w:rsidRPr="001537D5" w:rsidTr="00F75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6"/>
        </w:trPr>
        <w:tc>
          <w:tcPr>
            <w:tcW w:w="226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FARMERS</w:t>
            </w:r>
          </w:p>
        </w:tc>
        <w:tc>
          <w:tcPr>
            <w:tcW w:w="1560" w:type="dxa"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EXTENSION OFFICERS</w:t>
            </w:r>
          </w:p>
        </w:tc>
        <w:tc>
          <w:tcPr>
            <w:tcW w:w="1417" w:type="dxa"/>
            <w:vMerge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41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FARMERS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EXTENSION OFFICERS</w:t>
            </w:r>
          </w:p>
        </w:tc>
        <w:tc>
          <w:tcPr>
            <w:tcW w:w="1134" w:type="dxa"/>
            <w:vMerge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</w:p>
        </w:tc>
        <w:tc>
          <w:tcPr>
            <w:tcW w:w="699" w:type="dxa"/>
            <w:vMerge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</w:p>
        </w:tc>
      </w:tr>
      <w:tr w:rsidR="00A9746C" w:rsidRPr="001537D5" w:rsidTr="00F75E6B">
        <w:trPr>
          <w:trHeight w:val="405"/>
        </w:trPr>
        <w:tc>
          <w:tcPr>
            <w:tcW w:w="226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direct sowing (no-tillage)</w:t>
            </w:r>
          </w:p>
        </w:tc>
        <w:tc>
          <w:tcPr>
            <w:tcW w:w="1560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env. comp. (ep)</w:t>
            </w:r>
          </w:p>
        </w:tc>
        <w:tc>
          <w:tcPr>
            <w:tcW w:w="141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ACT4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ACT4</w:t>
            </w:r>
          </w:p>
        </w:tc>
        <w:tc>
          <w:tcPr>
            <w:tcW w:w="1134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p, d</w:t>
            </w:r>
          </w:p>
        </w:tc>
        <w:tc>
          <w:tcPr>
            <w:tcW w:w="699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lang w:val="en-GB"/>
              </w:rPr>
              <w:t>1(4)</w:t>
            </w:r>
          </w:p>
        </w:tc>
      </w:tr>
      <w:tr w:rsidR="00F75E6B" w:rsidRPr="001537D5" w:rsidTr="00F75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tcW w:w="226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light tillage / tillage only when necessary</w:t>
            </w:r>
          </w:p>
        </w:tc>
        <w:tc>
          <w:tcPr>
            <w:tcW w:w="1560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$$</w:t>
            </w:r>
          </w:p>
        </w:tc>
        <w:tc>
          <w:tcPr>
            <w:tcW w:w="141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ACT3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ACT3</w:t>
            </w:r>
          </w:p>
        </w:tc>
        <w:tc>
          <w:tcPr>
            <w:tcW w:w="1134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p, d</w:t>
            </w:r>
          </w:p>
        </w:tc>
        <w:tc>
          <w:tcPr>
            <w:tcW w:w="699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1(4)</w:t>
            </w:r>
          </w:p>
        </w:tc>
      </w:tr>
      <w:tr w:rsidR="00A9746C" w:rsidRPr="001537D5" w:rsidTr="00F75E6B">
        <w:trPr>
          <w:trHeight w:val="390"/>
        </w:trPr>
        <w:tc>
          <w:tcPr>
            <w:tcW w:w="226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green fallows</w:t>
            </w:r>
          </w:p>
        </w:tc>
        <w:tc>
          <w:tcPr>
            <w:tcW w:w="1560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greening</w:t>
            </w:r>
          </w:p>
        </w:tc>
        <w:tc>
          <w:tcPr>
            <w:tcW w:w="141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ACT5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ACT2</w:t>
            </w:r>
          </w:p>
        </w:tc>
        <w:tc>
          <w:tcPr>
            <w:tcW w:w="1134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v/p</w:t>
            </w:r>
          </w:p>
        </w:tc>
        <w:tc>
          <w:tcPr>
            <w:tcW w:w="699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F75E6B" w:rsidRPr="001537D5" w:rsidTr="00F75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226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nature management fields</w:t>
            </w:r>
          </w:p>
        </w:tc>
        <w:tc>
          <w:tcPr>
            <w:tcW w:w="1560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env. comp. (ep)</w:t>
            </w:r>
          </w:p>
        </w:tc>
        <w:tc>
          <w:tcPr>
            <w:tcW w:w="141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ACT3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ACT4</w:t>
            </w:r>
          </w:p>
        </w:tc>
        <w:tc>
          <w:tcPr>
            <w:tcW w:w="1134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v/p</w:t>
            </w:r>
          </w:p>
        </w:tc>
        <w:tc>
          <w:tcPr>
            <w:tcW w:w="699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A9746C" w:rsidRPr="001537D5" w:rsidTr="00F75E6B">
        <w:trPr>
          <w:trHeight w:val="390"/>
        </w:trPr>
        <w:tc>
          <w:tcPr>
            <w:tcW w:w="226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buffer zones</w:t>
            </w:r>
          </w:p>
        </w:tc>
        <w:tc>
          <w:tcPr>
            <w:tcW w:w="1560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env. comp. (ep)</w:t>
            </w:r>
          </w:p>
        </w:tc>
        <w:tc>
          <w:tcPr>
            <w:tcW w:w="141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ACT3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ACT5</w:t>
            </w:r>
          </w:p>
        </w:tc>
        <w:tc>
          <w:tcPr>
            <w:tcW w:w="1134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</w:t>
            </w:r>
          </w:p>
        </w:tc>
        <w:tc>
          <w:tcPr>
            <w:tcW w:w="699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1(4)</w:t>
            </w:r>
          </w:p>
        </w:tc>
      </w:tr>
      <w:tr w:rsidR="00F75E6B" w:rsidRPr="001537D5" w:rsidTr="00F75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226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 xml:space="preserve">crop rotation </w:t>
            </w:r>
          </w:p>
        </w:tc>
        <w:tc>
          <w:tcPr>
            <w:tcW w:w="1560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greening</w:t>
            </w:r>
          </w:p>
        </w:tc>
        <w:tc>
          <w:tcPr>
            <w:tcW w:w="141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ACTall(7)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ACTall(6)</w:t>
            </w:r>
          </w:p>
        </w:tc>
        <w:tc>
          <w:tcPr>
            <w:tcW w:w="1134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</w:t>
            </w:r>
          </w:p>
        </w:tc>
        <w:tc>
          <w:tcPr>
            <w:tcW w:w="699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3(4)</w:t>
            </w:r>
          </w:p>
        </w:tc>
      </w:tr>
      <w:tr w:rsidR="00A9746C" w:rsidRPr="001537D5" w:rsidTr="00F75E6B">
        <w:trPr>
          <w:trHeight w:val="2175"/>
        </w:trPr>
        <w:tc>
          <w:tcPr>
            <w:tcW w:w="226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adding and changing the variety of crops (e.g. More productive, adaptive to changing conditions)</w:t>
            </w:r>
          </w:p>
        </w:tc>
        <w:tc>
          <w:tcPr>
            <w:tcW w:w="1560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using more productive crop varieties; using crop varieties of a longer growing season (corn, winter grains, fava bean)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possible: greening (fava beans, etc.)</w:t>
            </w:r>
          </w:p>
        </w:tc>
        <w:tc>
          <w:tcPr>
            <w:tcW w:w="141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ACT2, PLAN3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ACT1, SHOULD1</w:t>
            </w:r>
          </w:p>
        </w:tc>
        <w:tc>
          <w:tcPr>
            <w:tcW w:w="1134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</w:t>
            </w:r>
          </w:p>
        </w:tc>
        <w:tc>
          <w:tcPr>
            <w:tcW w:w="699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1, 3, 4</w:t>
            </w:r>
          </w:p>
        </w:tc>
      </w:tr>
      <w:tr w:rsidR="00F75E6B" w:rsidRPr="001537D5" w:rsidTr="00F75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5"/>
        </w:trPr>
        <w:tc>
          <w:tcPr>
            <w:tcW w:w="226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lastRenderedPageBreak/>
              <w:t>wintercrops</w:t>
            </w:r>
          </w:p>
        </w:tc>
        <w:tc>
          <w:tcPr>
            <w:tcW w:w="1560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greening /env. comp. (ep)</w:t>
            </w:r>
          </w:p>
        </w:tc>
        <w:tc>
          <w:tcPr>
            <w:tcW w:w="141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ACT6, PLAN1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ACT2, PLAN2, COULD1</w:t>
            </w:r>
          </w:p>
        </w:tc>
        <w:tc>
          <w:tcPr>
            <w:tcW w:w="1134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</w:t>
            </w:r>
          </w:p>
        </w:tc>
        <w:tc>
          <w:tcPr>
            <w:tcW w:w="699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3, 4</w:t>
            </w:r>
          </w:p>
        </w:tc>
      </w:tr>
      <w:tr w:rsidR="00A9746C" w:rsidRPr="001537D5" w:rsidTr="00F75E6B">
        <w:trPr>
          <w:trHeight w:val="915"/>
        </w:trPr>
        <w:tc>
          <w:tcPr>
            <w:tcW w:w="226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nitrogen fixating plants/ biological nitrogen fixation/ green manure grass</w:t>
            </w:r>
          </w:p>
        </w:tc>
        <w:tc>
          <w:tcPr>
            <w:tcW w:w="1560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nutrient circulation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greening/ env. comp. (ep)/ crop reward</w:t>
            </w:r>
          </w:p>
        </w:tc>
        <w:tc>
          <w:tcPr>
            <w:tcW w:w="141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ACT2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ACT2, COULD1</w:t>
            </w:r>
          </w:p>
        </w:tc>
        <w:tc>
          <w:tcPr>
            <w:tcW w:w="1134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p, g</w:t>
            </w:r>
          </w:p>
        </w:tc>
        <w:tc>
          <w:tcPr>
            <w:tcW w:w="699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3, 4</w:t>
            </w:r>
          </w:p>
        </w:tc>
      </w:tr>
      <w:tr w:rsidR="00F75E6B" w:rsidRPr="001537D5" w:rsidTr="00F75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tcW w:w="226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X</w:t>
            </w:r>
          </w:p>
        </w:tc>
        <w:tc>
          <w:tcPr>
            <w:tcW w:w="1560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deep rooted crops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greening</w:t>
            </w:r>
          </w:p>
        </w:tc>
        <w:tc>
          <w:tcPr>
            <w:tcW w:w="141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ACT1, COULD1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PLAN1</w:t>
            </w:r>
          </w:p>
        </w:tc>
        <w:tc>
          <w:tcPr>
            <w:tcW w:w="1134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</w:t>
            </w:r>
          </w:p>
        </w:tc>
        <w:tc>
          <w:tcPr>
            <w:tcW w:w="699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A9746C" w:rsidRPr="001537D5" w:rsidTr="00F75E6B">
        <w:trPr>
          <w:trHeight w:val="450"/>
        </w:trPr>
        <w:tc>
          <w:tcPr>
            <w:tcW w:w="226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undersown crop</w:t>
            </w:r>
          </w:p>
        </w:tc>
        <w:tc>
          <w:tcPr>
            <w:tcW w:w="1560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 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env. comp. (ep)</w:t>
            </w:r>
          </w:p>
        </w:tc>
        <w:tc>
          <w:tcPr>
            <w:tcW w:w="141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ACT3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134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</w:t>
            </w:r>
          </w:p>
        </w:tc>
        <w:tc>
          <w:tcPr>
            <w:tcW w:w="699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F75E6B" w:rsidRPr="001537D5" w:rsidTr="00F75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tcW w:w="226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changing the crop/relation of crops in spring</w:t>
            </w:r>
          </w:p>
        </w:tc>
        <w:tc>
          <w:tcPr>
            <w:tcW w:w="1560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1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ACT3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ACT1</w:t>
            </w:r>
          </w:p>
        </w:tc>
        <w:tc>
          <w:tcPr>
            <w:tcW w:w="1134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</w:t>
            </w:r>
          </w:p>
        </w:tc>
        <w:tc>
          <w:tcPr>
            <w:tcW w:w="699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A9746C" w:rsidRPr="001537D5" w:rsidTr="00F75E6B">
        <w:trPr>
          <w:trHeight w:val="480"/>
        </w:trPr>
        <w:tc>
          <w:tcPr>
            <w:tcW w:w="226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resowing</w:t>
            </w:r>
          </w:p>
        </w:tc>
        <w:tc>
          <w:tcPr>
            <w:tcW w:w="1560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 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1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ACT1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134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p, d, v</w:t>
            </w:r>
          </w:p>
        </w:tc>
        <w:tc>
          <w:tcPr>
            <w:tcW w:w="699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F75E6B" w:rsidRPr="001537D5" w:rsidTr="00F75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tcW w:w="226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leaving the crop unharvested</w:t>
            </w:r>
          </w:p>
        </w:tc>
        <w:tc>
          <w:tcPr>
            <w:tcW w:w="1560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 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$$</w:t>
            </w:r>
          </w:p>
        </w:tc>
        <w:tc>
          <w:tcPr>
            <w:tcW w:w="141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ACT4, COULD1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134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p, v</w:t>
            </w:r>
          </w:p>
        </w:tc>
        <w:tc>
          <w:tcPr>
            <w:tcW w:w="699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A9746C" w:rsidRPr="001537D5" w:rsidTr="00F75E6B">
        <w:trPr>
          <w:trHeight w:val="645"/>
        </w:trPr>
        <w:tc>
          <w:tcPr>
            <w:tcW w:w="226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subsoiling</w:t>
            </w:r>
          </w:p>
        </w:tc>
        <w:tc>
          <w:tcPr>
            <w:tcW w:w="1560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1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ACT1, PLAN1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ACT1</w:t>
            </w:r>
          </w:p>
        </w:tc>
        <w:tc>
          <w:tcPr>
            <w:tcW w:w="1134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p, d</w:t>
            </w:r>
          </w:p>
        </w:tc>
        <w:tc>
          <w:tcPr>
            <w:tcW w:w="699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F75E6B" w:rsidRPr="001537D5" w:rsidTr="00F75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tcW w:w="226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structural liming</w:t>
            </w:r>
          </w:p>
        </w:tc>
        <w:tc>
          <w:tcPr>
            <w:tcW w:w="1560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1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ACT1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134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p, d</w:t>
            </w:r>
          </w:p>
        </w:tc>
        <w:tc>
          <w:tcPr>
            <w:tcW w:w="699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A9746C" w:rsidRPr="001537D5" w:rsidTr="00F75E6B">
        <w:trPr>
          <w:trHeight w:val="1215"/>
        </w:trPr>
        <w:tc>
          <w:tcPr>
            <w:tcW w:w="226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 xml:space="preserve">avoiding unnecessary driving/ minimizing autumn field work /good planning of logistics  </w:t>
            </w:r>
          </w:p>
        </w:tc>
        <w:tc>
          <w:tcPr>
            <w:tcW w:w="1560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1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ACT5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ACT2</w:t>
            </w:r>
          </w:p>
        </w:tc>
        <w:tc>
          <w:tcPr>
            <w:tcW w:w="1134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</w:t>
            </w:r>
          </w:p>
        </w:tc>
        <w:tc>
          <w:tcPr>
            <w:tcW w:w="699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F75E6B" w:rsidRPr="001537D5" w:rsidTr="00F75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tcW w:w="226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co-operation with neighbor farms</w:t>
            </w:r>
          </w:p>
        </w:tc>
        <w:tc>
          <w:tcPr>
            <w:tcW w:w="1560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1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ACT3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ACT1, SHOULD1</w:t>
            </w:r>
          </w:p>
        </w:tc>
        <w:tc>
          <w:tcPr>
            <w:tcW w:w="1134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</w:t>
            </w:r>
          </w:p>
        </w:tc>
        <w:tc>
          <w:tcPr>
            <w:tcW w:w="699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A9746C" w:rsidRPr="001537D5" w:rsidTr="00F75E6B">
        <w:trPr>
          <w:trHeight w:val="1125"/>
        </w:trPr>
        <w:tc>
          <w:tcPr>
            <w:tcW w:w="226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lighter machines, broader / double tires, precision machinery</w:t>
            </w:r>
          </w:p>
        </w:tc>
        <w:tc>
          <w:tcPr>
            <w:tcW w:w="1560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lang w:val="en-GB"/>
              </w:rPr>
              <w:t>X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1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ACT3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ACT1</w:t>
            </w:r>
          </w:p>
        </w:tc>
        <w:tc>
          <w:tcPr>
            <w:tcW w:w="1134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</w:t>
            </w:r>
          </w:p>
        </w:tc>
        <w:tc>
          <w:tcPr>
            <w:tcW w:w="699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F75E6B" w:rsidRPr="001537D5" w:rsidTr="00F75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226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maintenance / adjustment of the subsurface drainage</w:t>
            </w:r>
          </w:p>
        </w:tc>
        <w:tc>
          <w:tcPr>
            <w:tcW w:w="1560" w:type="dxa"/>
            <w:vMerge w:val="restart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enhancing overall drainage (including wetlands)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env. comp. (ec)</w:t>
            </w:r>
          </w:p>
        </w:tc>
        <w:tc>
          <w:tcPr>
            <w:tcW w:w="141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ACT2, PLAN4</w:t>
            </w:r>
          </w:p>
        </w:tc>
        <w:tc>
          <w:tcPr>
            <w:tcW w:w="1417" w:type="dxa"/>
            <w:vMerge w:val="restart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ACT1, COULD3</w:t>
            </w:r>
          </w:p>
        </w:tc>
        <w:tc>
          <w:tcPr>
            <w:tcW w:w="1134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</w:t>
            </w:r>
          </w:p>
        </w:tc>
        <w:tc>
          <w:tcPr>
            <w:tcW w:w="699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A9746C" w:rsidRPr="001537D5" w:rsidTr="00F75E6B">
        <w:trPr>
          <w:trHeight w:val="690"/>
        </w:trPr>
        <w:tc>
          <w:tcPr>
            <w:tcW w:w="226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supplementary subsurface drainage on best fields</w:t>
            </w:r>
          </w:p>
        </w:tc>
        <w:tc>
          <w:tcPr>
            <w:tcW w:w="1560" w:type="dxa"/>
            <w:vMerge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$$</w:t>
            </w:r>
          </w:p>
        </w:tc>
        <w:tc>
          <w:tcPr>
            <w:tcW w:w="141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ACT1</w:t>
            </w:r>
          </w:p>
        </w:tc>
        <w:tc>
          <w:tcPr>
            <w:tcW w:w="1417" w:type="dxa"/>
            <w:vMerge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  <w:tc>
          <w:tcPr>
            <w:tcW w:w="1134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</w:t>
            </w:r>
          </w:p>
        </w:tc>
        <w:tc>
          <w:tcPr>
            <w:tcW w:w="699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</w:tr>
      <w:tr w:rsidR="00F75E6B" w:rsidRPr="001537D5" w:rsidTr="00F75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tcW w:w="226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investments on new land</w:t>
            </w:r>
          </w:p>
        </w:tc>
        <w:tc>
          <w:tcPr>
            <w:tcW w:w="1560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 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$$</w:t>
            </w:r>
          </w:p>
        </w:tc>
        <w:tc>
          <w:tcPr>
            <w:tcW w:w="141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ACT2, (WISHx)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SHOULD1</w:t>
            </w:r>
          </w:p>
        </w:tc>
        <w:tc>
          <w:tcPr>
            <w:tcW w:w="1134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</w:t>
            </w:r>
          </w:p>
        </w:tc>
        <w:tc>
          <w:tcPr>
            <w:tcW w:w="699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</w:tr>
      <w:tr w:rsidR="00A9746C" w:rsidRPr="001537D5" w:rsidTr="00F75E6B">
        <w:trPr>
          <w:trHeight w:val="855"/>
        </w:trPr>
        <w:tc>
          <w:tcPr>
            <w:tcW w:w="226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shift to organic production</w:t>
            </w:r>
          </w:p>
        </w:tc>
        <w:tc>
          <w:tcPr>
            <w:tcW w:w="1560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X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greening/ organic production comp.</w:t>
            </w:r>
          </w:p>
        </w:tc>
        <w:tc>
          <w:tcPr>
            <w:tcW w:w="141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ACT2, PLAN2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ACT5, PLAN1</w:t>
            </w:r>
          </w:p>
        </w:tc>
        <w:tc>
          <w:tcPr>
            <w:tcW w:w="1134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</w:t>
            </w:r>
          </w:p>
        </w:tc>
        <w:tc>
          <w:tcPr>
            <w:tcW w:w="699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1, 4</w:t>
            </w:r>
          </w:p>
        </w:tc>
      </w:tr>
      <w:tr w:rsidR="00F75E6B" w:rsidRPr="001537D5" w:rsidTr="00F75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tcW w:w="226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 xml:space="preserve">taking up animal husbandry </w:t>
            </w:r>
          </w:p>
        </w:tc>
        <w:tc>
          <w:tcPr>
            <w:tcW w:w="1560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 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1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COULD1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SHOULD2, COULD1</w:t>
            </w:r>
          </w:p>
        </w:tc>
        <w:tc>
          <w:tcPr>
            <w:tcW w:w="1134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</w:t>
            </w:r>
          </w:p>
        </w:tc>
        <w:tc>
          <w:tcPr>
            <w:tcW w:w="699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</w:tr>
      <w:tr w:rsidR="00A9746C" w:rsidRPr="001537D5" w:rsidTr="00F75E6B">
        <w:trPr>
          <w:trHeight w:val="615"/>
        </w:trPr>
        <w:tc>
          <w:tcPr>
            <w:tcW w:w="226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lastRenderedPageBreak/>
              <w:t xml:space="preserve">shift to crop husbandry intensity (from animals) </w:t>
            </w:r>
          </w:p>
        </w:tc>
        <w:tc>
          <w:tcPr>
            <w:tcW w:w="1560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 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1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ACT1, PLAN1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ACT4</w:t>
            </w:r>
          </w:p>
        </w:tc>
        <w:tc>
          <w:tcPr>
            <w:tcW w:w="1134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</w:t>
            </w:r>
          </w:p>
        </w:tc>
        <w:tc>
          <w:tcPr>
            <w:tcW w:w="699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</w:t>
            </w:r>
          </w:p>
        </w:tc>
      </w:tr>
      <w:tr w:rsidR="00F75E6B" w:rsidRPr="001537D5" w:rsidTr="00F75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226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 </w:t>
            </w:r>
          </w:p>
        </w:tc>
        <w:tc>
          <w:tcPr>
            <w:tcW w:w="1560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bioenergy production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greening</w:t>
            </w:r>
          </w:p>
        </w:tc>
        <w:tc>
          <w:tcPr>
            <w:tcW w:w="141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PLAN1</w:t>
            </w:r>
          </w:p>
        </w:tc>
        <w:tc>
          <w:tcPr>
            <w:tcW w:w="1134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</w:t>
            </w:r>
          </w:p>
        </w:tc>
        <w:tc>
          <w:tcPr>
            <w:tcW w:w="699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A9746C" w:rsidRPr="001537D5" w:rsidTr="00F75E6B">
        <w:trPr>
          <w:trHeight w:val="585"/>
        </w:trPr>
        <w:tc>
          <w:tcPr>
            <w:tcW w:w="226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changing the form of enterprise (farm concern)</w:t>
            </w:r>
          </w:p>
        </w:tc>
        <w:tc>
          <w:tcPr>
            <w:tcW w:w="1560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 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1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ACT1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134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</w:t>
            </w:r>
          </w:p>
        </w:tc>
        <w:tc>
          <w:tcPr>
            <w:tcW w:w="699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4</w:t>
            </w:r>
          </w:p>
        </w:tc>
      </w:tr>
      <w:tr w:rsidR="00F75E6B" w:rsidRPr="001537D5" w:rsidTr="00F75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tcW w:w="226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digging up the river bed</w:t>
            </w:r>
          </w:p>
        </w:tc>
        <w:tc>
          <w:tcPr>
            <w:tcW w:w="1560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 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1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SHOULD1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134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</w:t>
            </w:r>
          </w:p>
        </w:tc>
        <w:tc>
          <w:tcPr>
            <w:tcW w:w="699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1, 3</w:t>
            </w:r>
          </w:p>
        </w:tc>
      </w:tr>
      <w:tr w:rsidR="00A9746C" w:rsidRPr="001537D5" w:rsidTr="00F75E6B">
        <w:trPr>
          <w:trHeight w:val="1140"/>
        </w:trPr>
        <w:tc>
          <w:tcPr>
            <w:tcW w:w="226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X</w:t>
            </w:r>
          </w:p>
        </w:tc>
        <w:tc>
          <w:tcPr>
            <w:tcW w:w="1560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 xml:space="preserve">enhancing soil structure (by e.g. adding organic matter) </w:t>
            </w:r>
            <w:r w:rsidRPr="001537D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explicitly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1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ACT5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ACT4, COULD1</w:t>
            </w:r>
          </w:p>
        </w:tc>
        <w:tc>
          <w:tcPr>
            <w:tcW w:w="1134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cc</w:t>
            </w:r>
          </w:p>
        </w:tc>
        <w:tc>
          <w:tcPr>
            <w:tcW w:w="699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F75E6B" w:rsidRPr="001537D5" w:rsidTr="00F75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5"/>
        </w:trPr>
        <w:tc>
          <w:tcPr>
            <w:tcW w:w="226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X</w:t>
            </w:r>
          </w:p>
        </w:tc>
        <w:tc>
          <w:tcPr>
            <w:tcW w:w="1560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protection of waters as the explicit driver (</w:t>
            </w:r>
            <w:r w:rsidRPr="001537D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buffer zones</w:t>
            </w: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 xml:space="preserve">, wetlands, wintertime field coverage, catch crops) 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env. comp.</w:t>
            </w:r>
          </w:p>
        </w:tc>
        <w:tc>
          <w:tcPr>
            <w:tcW w:w="141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</w:t>
            </w:r>
            <w:r w:rsidRPr="001537D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ACT3</w:t>
            </w: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ACT4 (</w:t>
            </w:r>
            <w:r w:rsidRPr="001537D5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GB"/>
              </w:rPr>
              <w:t>ACT5</w:t>
            </w: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134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cc, p</w:t>
            </w:r>
          </w:p>
        </w:tc>
        <w:tc>
          <w:tcPr>
            <w:tcW w:w="699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A9746C" w:rsidRPr="001537D5" w:rsidTr="00F75E6B">
        <w:trPr>
          <w:trHeight w:val="1560"/>
        </w:trPr>
        <w:tc>
          <w:tcPr>
            <w:tcW w:w="226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X</w:t>
            </w:r>
          </w:p>
        </w:tc>
        <w:tc>
          <w:tcPr>
            <w:tcW w:w="1560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 xml:space="preserve">intensifying and optimizing production in general /on certain field segments (best, worst) 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$$</w:t>
            </w:r>
          </w:p>
        </w:tc>
        <w:tc>
          <w:tcPr>
            <w:tcW w:w="141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ACT2, PLAN1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ACT4</w:t>
            </w:r>
          </w:p>
        </w:tc>
        <w:tc>
          <w:tcPr>
            <w:tcW w:w="1134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cc, v</w:t>
            </w:r>
          </w:p>
        </w:tc>
        <w:tc>
          <w:tcPr>
            <w:tcW w:w="699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F75E6B" w:rsidRPr="001537D5" w:rsidTr="00F75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tcW w:w="226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breaking the crusted surface soil with harrow in spring</w:t>
            </w:r>
          </w:p>
        </w:tc>
        <w:tc>
          <w:tcPr>
            <w:tcW w:w="1560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 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1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ACT1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134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v, (d, p)</w:t>
            </w:r>
          </w:p>
        </w:tc>
        <w:tc>
          <w:tcPr>
            <w:tcW w:w="699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A9746C" w:rsidRPr="001537D5" w:rsidTr="00F75E6B">
        <w:trPr>
          <w:trHeight w:val="990"/>
        </w:trPr>
        <w:tc>
          <w:tcPr>
            <w:tcW w:w="226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shift to using peat-manure mix (instead of liquid manure)</w:t>
            </w:r>
          </w:p>
        </w:tc>
        <w:tc>
          <w:tcPr>
            <w:tcW w:w="1560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 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41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ACT1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134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</w:t>
            </w:r>
          </w:p>
        </w:tc>
        <w:tc>
          <w:tcPr>
            <w:tcW w:w="699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</w:t>
            </w:r>
          </w:p>
        </w:tc>
      </w:tr>
      <w:tr w:rsidR="00F75E6B" w:rsidRPr="001537D5" w:rsidTr="00F75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tcW w:w="226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grains are left to minimum care if the yield appears to be left small</w:t>
            </w:r>
          </w:p>
        </w:tc>
        <w:tc>
          <w:tcPr>
            <w:tcW w:w="1560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 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$$</w:t>
            </w:r>
          </w:p>
        </w:tc>
        <w:tc>
          <w:tcPr>
            <w:tcW w:w="1418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ACT1</w:t>
            </w:r>
          </w:p>
        </w:tc>
        <w:tc>
          <w:tcPr>
            <w:tcW w:w="1417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1134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v</w:t>
            </w:r>
          </w:p>
        </w:tc>
        <w:tc>
          <w:tcPr>
            <w:tcW w:w="699" w:type="dxa"/>
            <w:hideMark/>
          </w:tcPr>
          <w:p w:rsidR="00A9746C" w:rsidRPr="001537D5" w:rsidRDefault="00A9746C" w:rsidP="00005339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</w:t>
            </w:r>
          </w:p>
        </w:tc>
      </w:tr>
      <w:tr w:rsidR="001537D5" w:rsidRPr="001537D5" w:rsidTr="00F75E6B">
        <w:trPr>
          <w:trHeight w:val="568"/>
        </w:trPr>
        <w:tc>
          <w:tcPr>
            <w:tcW w:w="9913" w:type="dxa"/>
            <w:gridSpan w:val="7"/>
          </w:tcPr>
          <w:p w:rsidR="00F75E6B" w:rsidRDefault="00F75E6B" w:rsidP="00F75E6B">
            <w:pPr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  <w:p w:rsidR="001537D5" w:rsidRPr="00F75E6B" w:rsidRDefault="00F75E6B" w:rsidP="00F75E6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/>
              </w:rPr>
            </w:pPr>
            <w:r w:rsidRPr="00F75E6B">
              <w:rPr>
                <w:rFonts w:ascii="Times New Roman" w:eastAsia="Times New Roman" w:hAnsi="Times New Roman" w:cs="Times New Roman"/>
                <w:b/>
                <w:i/>
                <w:color w:val="000000"/>
                <w:lang w:val="en-GB"/>
              </w:rPr>
              <w:t>Terms &amp; abbreviations:</w:t>
            </w:r>
          </w:p>
        </w:tc>
      </w:tr>
      <w:tr w:rsidR="00F75E6B" w:rsidRPr="0012752F" w:rsidTr="00F75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tcW w:w="2268" w:type="dxa"/>
          </w:tcPr>
          <w:p w:rsidR="00F75E6B" w:rsidRPr="001537D5" w:rsidRDefault="00F75E6B" w:rsidP="00B82095">
            <w:pPr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i/>
                <w:color w:val="000000"/>
                <w:lang w:val="en-GB"/>
              </w:rPr>
              <w:t>Subsidies / other economic benefit:</w:t>
            </w:r>
          </w:p>
        </w:tc>
        <w:tc>
          <w:tcPr>
            <w:tcW w:w="7645" w:type="dxa"/>
            <w:gridSpan w:val="6"/>
          </w:tcPr>
          <w:p w:rsidR="00F75E6B" w:rsidRDefault="00F75E6B" w:rsidP="00B82095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The subsidy options for described measures fall under two subsidy types: </w:t>
            </w:r>
          </w:p>
          <w:p w:rsidR="00F75E6B" w:rsidRDefault="00F75E6B" w:rsidP="00B82095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support for greening, and </w:t>
            </w:r>
          </w:p>
          <w:p w:rsidR="00F75E6B" w:rsidRDefault="00F75E6B" w:rsidP="00B82095">
            <w:pPr>
              <w:pStyle w:val="Luettelokappale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75E6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environmental compensation </w:t>
            </w:r>
          </w:p>
          <w:p w:rsidR="00F75E6B" w:rsidRDefault="00F75E6B" w:rsidP="00B82095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:rsidR="00F75E6B" w:rsidRDefault="00F75E6B" w:rsidP="00B82095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F75E6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Greening includes ecological focus areas, crop diversification and permanent grass-lands. The environmental compensation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is divided to two different types by the new environmental payment scheme from 2015: environmental pledge (ep) and environmental contract (ec). </w:t>
            </w:r>
          </w:p>
          <w:p w:rsidR="00F75E6B" w:rsidRDefault="00F75E6B" w:rsidP="00B82095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:rsidR="00F75E6B" w:rsidRDefault="00F75E6B" w:rsidP="00B82095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lastRenderedPageBreak/>
              <w:t>Other economic benefits described in the interviews included crop reward, organic production compensation and expected profit from the changes ($$)</w:t>
            </w:r>
          </w:p>
          <w:p w:rsidR="00B82095" w:rsidRDefault="00B82095" w:rsidP="00B82095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F75E6B" w:rsidRPr="0012752F" w:rsidTr="00F75E6B">
        <w:trPr>
          <w:trHeight w:val="960"/>
        </w:trPr>
        <w:tc>
          <w:tcPr>
            <w:tcW w:w="2268" w:type="dxa"/>
          </w:tcPr>
          <w:p w:rsidR="00F75E6B" w:rsidRPr="00F75E6B" w:rsidRDefault="00F75E6B" w:rsidP="00B82095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  <w:r>
              <w:rPr>
                <w:rFonts w:ascii="Times New Roman" w:eastAsia="Times New Roman" w:hAnsi="Times New Roman" w:cs="Times New Roman"/>
                <w:i/>
                <w:lang w:val="en-GB"/>
              </w:rPr>
              <w:lastRenderedPageBreak/>
              <w:t>Level of intention</w:t>
            </w:r>
          </w:p>
        </w:tc>
        <w:tc>
          <w:tcPr>
            <w:tcW w:w="7645" w:type="dxa"/>
            <w:gridSpan w:val="6"/>
          </w:tcPr>
          <w:p w:rsidR="00F75E6B" w:rsidRPr="00B82095" w:rsidRDefault="00F75E6B" w:rsidP="00B82095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820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The measure is intended by self or by others (PLAN) </w:t>
            </w:r>
          </w:p>
          <w:p w:rsidR="00B82095" w:rsidRDefault="00F75E6B" w:rsidP="00B82095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820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 measure has been impleme</w:t>
            </w:r>
            <w:r w:rsidR="00B820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nted by self or by others (ACT)</w:t>
            </w:r>
          </w:p>
          <w:p w:rsidR="00F75E6B" w:rsidRDefault="00F75E6B" w:rsidP="00B82095">
            <w:pPr>
              <w:pStyle w:val="Luettelokappale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8209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Implementing the measure is assessed necessary by self or by others (SHOULD)</w:t>
            </w:r>
          </w:p>
          <w:p w:rsidR="00B82095" w:rsidRPr="00B82095" w:rsidRDefault="00B82095" w:rsidP="00B82095">
            <w:pPr>
              <w:pStyle w:val="Luettelokappale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B82095" w:rsidRPr="0012752F" w:rsidTr="00F75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tcW w:w="2268" w:type="dxa"/>
          </w:tcPr>
          <w:p w:rsidR="00B82095" w:rsidRPr="001537D5" w:rsidRDefault="00B82095" w:rsidP="00B82095">
            <w:pPr>
              <w:rPr>
                <w:rFonts w:ascii="Times New Roman" w:eastAsia="Times New Roman" w:hAnsi="Times New Roman" w:cs="Times New Roman"/>
                <w:i/>
                <w:lang w:val="en-GB"/>
              </w:rPr>
            </w:pPr>
            <w:r>
              <w:rPr>
                <w:rFonts w:ascii="Times New Roman" w:eastAsia="Times New Roman" w:hAnsi="Times New Roman" w:cs="Times New Roman"/>
                <w:i/>
                <w:lang w:val="en-GB"/>
              </w:rPr>
              <w:t>Climatic stressors</w:t>
            </w:r>
          </w:p>
          <w:p w:rsidR="00B82095" w:rsidRPr="00B82095" w:rsidRDefault="00B82095" w:rsidP="00B82095">
            <w:pPr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7645" w:type="dxa"/>
            <w:gridSpan w:val="6"/>
          </w:tcPr>
          <w:p w:rsidR="00B82095" w:rsidRPr="00B82095" w:rsidRDefault="00B82095" w:rsidP="00B82095">
            <w:pPr>
              <w:pStyle w:val="Luettelokappal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B82095">
              <w:rPr>
                <w:rFonts w:ascii="Times New Roman" w:eastAsia="Times New Roman" w:hAnsi="Times New Roman" w:cs="Times New Roman"/>
                <w:lang w:val="en-GB"/>
              </w:rPr>
              <w:t>Increased precipitation (p)</w:t>
            </w:r>
          </w:p>
          <w:p w:rsidR="00B82095" w:rsidRPr="00B82095" w:rsidRDefault="00B82095" w:rsidP="00B82095">
            <w:pPr>
              <w:pStyle w:val="Luettelokappal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B82095">
              <w:rPr>
                <w:rFonts w:ascii="Times New Roman" w:eastAsia="Times New Roman" w:hAnsi="Times New Roman" w:cs="Times New Roman"/>
                <w:lang w:val="en-GB"/>
              </w:rPr>
              <w:t>Increased temperature&amp; drought (d)</w:t>
            </w:r>
          </w:p>
          <w:p w:rsidR="00B82095" w:rsidRPr="00B82095" w:rsidRDefault="00B82095" w:rsidP="00B82095">
            <w:pPr>
              <w:pStyle w:val="Luettelokappal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B82095">
              <w:rPr>
                <w:rFonts w:ascii="Times New Roman" w:eastAsia="Times New Roman" w:hAnsi="Times New Roman" w:cs="Times New Roman"/>
                <w:lang w:val="en-GB"/>
              </w:rPr>
              <w:t>Longer growing season (g)</w:t>
            </w:r>
          </w:p>
          <w:p w:rsidR="00B82095" w:rsidRPr="00B82095" w:rsidRDefault="00B82095" w:rsidP="00B82095">
            <w:pPr>
              <w:pStyle w:val="Luettelokappal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B82095">
              <w:rPr>
                <w:rFonts w:ascii="Times New Roman" w:eastAsia="Times New Roman" w:hAnsi="Times New Roman" w:cs="Times New Roman"/>
                <w:lang w:val="en-GB"/>
              </w:rPr>
              <w:t>Climate variability (v)</w:t>
            </w:r>
          </w:p>
          <w:p w:rsidR="00B82095" w:rsidRPr="00B82095" w:rsidRDefault="00B82095" w:rsidP="00B82095">
            <w:pPr>
              <w:pStyle w:val="Luettelokappale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en-GB"/>
              </w:rPr>
            </w:pPr>
            <w:r w:rsidRPr="00B82095">
              <w:rPr>
                <w:rFonts w:ascii="Times New Roman" w:eastAsia="Times New Roman" w:hAnsi="Times New Roman" w:cs="Times New Roman"/>
                <w:lang w:val="en-GB"/>
              </w:rPr>
              <w:t>Climate change in general (cc)</w:t>
            </w:r>
          </w:p>
          <w:p w:rsidR="00B82095" w:rsidRPr="00B82095" w:rsidRDefault="00B82095" w:rsidP="00B82095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B82095" w:rsidRPr="0012752F" w:rsidTr="00F75E6B">
        <w:trPr>
          <w:trHeight w:val="960"/>
        </w:trPr>
        <w:tc>
          <w:tcPr>
            <w:tcW w:w="2268" w:type="dxa"/>
          </w:tcPr>
          <w:p w:rsidR="00B82095" w:rsidRPr="00B82095" w:rsidRDefault="00B82095" w:rsidP="00B82095">
            <w:pPr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1537D5">
              <w:rPr>
                <w:rFonts w:ascii="Times New Roman" w:hAnsi="Times New Roman" w:cs="Times New Roman"/>
                <w:i/>
                <w:lang w:val="en-GB"/>
              </w:rPr>
              <w:t>Aim of the measure (sic. Juhola et al 2017)</w:t>
            </w:r>
          </w:p>
        </w:tc>
        <w:tc>
          <w:tcPr>
            <w:tcW w:w="7645" w:type="dxa"/>
            <w:gridSpan w:val="6"/>
          </w:tcPr>
          <w:p w:rsidR="00B82095" w:rsidRPr="001537D5" w:rsidRDefault="00B82095" w:rsidP="00B8209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(1) Reducing risks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br/>
              <w:t>(2)</w:t>
            </w: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Increasing coping capacity (more short term)</w:t>
            </w:r>
          </w:p>
          <w:p w:rsidR="00B82095" w:rsidRPr="00B82095" w:rsidRDefault="00B82095" w:rsidP="00B82095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(3)</w:t>
            </w: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Increasing adaptive capacity (rather long term capacity)</w:t>
            </w: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(4)</w:t>
            </w:r>
            <w:r w:rsidRPr="001537D5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Increasing benefits</w:t>
            </w:r>
          </w:p>
        </w:tc>
      </w:tr>
    </w:tbl>
    <w:p w:rsidR="00A9746C" w:rsidRPr="001537D5" w:rsidRDefault="00A9746C" w:rsidP="00A9746C">
      <w:pPr>
        <w:spacing w:line="480" w:lineRule="auto"/>
        <w:rPr>
          <w:rFonts w:ascii="Times New Roman" w:hAnsi="Times New Roman" w:cs="Times New Roman"/>
          <w:lang w:val="en-GB"/>
        </w:rPr>
      </w:pPr>
    </w:p>
    <w:p w:rsidR="00A9746C" w:rsidRPr="008D5182" w:rsidRDefault="00A9746C" w:rsidP="00A9746C">
      <w:pPr>
        <w:rPr>
          <w:rFonts w:ascii="Times New Roman" w:hAnsi="Times New Roman" w:cs="Times New Roman"/>
          <w:i/>
          <w:lang w:val="en-US"/>
        </w:rPr>
      </w:pPr>
    </w:p>
    <w:p w:rsidR="00A9746C" w:rsidRPr="001537D5" w:rsidRDefault="006743D3" w:rsidP="00A9746C">
      <w:pPr>
        <w:spacing w:line="48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thematic map:</w:t>
      </w:r>
      <w:r w:rsidR="00A9746C" w:rsidRPr="001537D5">
        <w:rPr>
          <w:rFonts w:ascii="Times New Roman" w:hAnsi="Times New Roman" w:cs="Times New Roman"/>
          <w:lang w:val="en-GB"/>
        </w:rPr>
        <w:t xml:space="preserve"> coding of the interview transcripts and operationalization of the theoretical framework with examples from the results.</w:t>
      </w:r>
    </w:p>
    <w:tbl>
      <w:tblPr>
        <w:tblStyle w:val="Tummaruudukkotaulukko5-korostus11"/>
        <w:tblW w:w="9776" w:type="dxa"/>
        <w:tblLayout w:type="fixed"/>
        <w:tblLook w:val="0520" w:firstRow="1" w:lastRow="0" w:firstColumn="0" w:lastColumn="1" w:noHBand="0" w:noVBand="1"/>
      </w:tblPr>
      <w:tblGrid>
        <w:gridCol w:w="1639"/>
        <w:gridCol w:w="821"/>
        <w:gridCol w:w="1788"/>
        <w:gridCol w:w="1701"/>
        <w:gridCol w:w="2977"/>
        <w:gridCol w:w="850"/>
      </w:tblGrid>
      <w:tr w:rsidR="00A9746C" w:rsidRPr="001537D5" w:rsidTr="00005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0"/>
        </w:trPr>
        <w:tc>
          <w:tcPr>
            <w:tcW w:w="1639" w:type="dxa"/>
            <w:textDirection w:val="tbRl"/>
          </w:tcPr>
          <w:p w:rsidR="00A9746C" w:rsidRPr="001537D5" w:rsidRDefault="00A9746C" w:rsidP="00005339">
            <w:pPr>
              <w:ind w:left="113" w:right="113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137" w:type="dxa"/>
            <w:gridSpan w:val="5"/>
          </w:tcPr>
          <w:p w:rsidR="00A9746C" w:rsidRPr="001537D5" w:rsidRDefault="00A9746C" w:rsidP="00005339">
            <w:pPr>
              <w:ind w:right="113"/>
              <w:rPr>
                <w:rFonts w:ascii="Times New Roman" w:hAnsi="Times New Roman" w:cs="Times New Roman"/>
                <w:b w:val="0"/>
                <w:i/>
                <w:color w:val="auto"/>
                <w:lang w:val="en-GB"/>
              </w:rPr>
            </w:pPr>
            <w:r w:rsidRPr="001537D5">
              <w:rPr>
                <w:rFonts w:ascii="Times New Roman" w:hAnsi="Times New Roman" w:cs="Times New Roman"/>
                <w:b w:val="0"/>
                <w:i/>
                <w:color w:val="auto"/>
                <w:lang w:val="en-GB"/>
              </w:rPr>
              <w:t>Thematic map</w:t>
            </w:r>
          </w:p>
        </w:tc>
      </w:tr>
      <w:tr w:rsidR="00A9746C" w:rsidRPr="001537D5" w:rsidTr="0000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5"/>
        </w:trPr>
        <w:tc>
          <w:tcPr>
            <w:tcW w:w="2460" w:type="dxa"/>
            <w:gridSpan w:val="2"/>
            <w:textDirection w:val="tbRl"/>
          </w:tcPr>
          <w:p w:rsidR="00A9746C" w:rsidRPr="001537D5" w:rsidRDefault="00A9746C" w:rsidP="00005339">
            <w:pPr>
              <w:ind w:left="113" w:right="113"/>
              <w:rPr>
                <w:rFonts w:ascii="Times New Roman" w:hAnsi="Times New Roman" w:cs="Times New Roman"/>
                <w:i/>
                <w:lang w:val="en-GB"/>
              </w:rPr>
            </w:pPr>
            <w:r w:rsidRPr="001537D5">
              <w:rPr>
                <w:rFonts w:ascii="Times New Roman" w:hAnsi="Times New Roman" w:cs="Times New Roman"/>
                <w:i/>
                <w:lang w:val="en-GB"/>
              </w:rPr>
              <w:t>Operationalization:</w:t>
            </w:r>
          </w:p>
        </w:tc>
        <w:tc>
          <w:tcPr>
            <w:tcW w:w="1788" w:type="dxa"/>
            <w:textDirection w:val="tbRl"/>
          </w:tcPr>
          <w:p w:rsidR="00A9746C" w:rsidRPr="001537D5" w:rsidRDefault="00A9746C" w:rsidP="00005339">
            <w:pPr>
              <w:ind w:left="113" w:right="113"/>
              <w:rPr>
                <w:rFonts w:ascii="Times New Roman" w:hAnsi="Times New Roman" w:cs="Times New Roman"/>
                <w:i/>
                <w:lang w:val="en-GB"/>
              </w:rPr>
            </w:pPr>
            <w:r w:rsidRPr="001537D5">
              <w:rPr>
                <w:rFonts w:ascii="Times New Roman" w:hAnsi="Times New Roman" w:cs="Times New Roman"/>
                <w:i/>
                <w:lang w:val="en-GB"/>
              </w:rPr>
              <w:t>Predetermined themes:</w:t>
            </w:r>
          </w:p>
        </w:tc>
        <w:tc>
          <w:tcPr>
            <w:tcW w:w="1701" w:type="dxa"/>
            <w:textDirection w:val="tbRl"/>
          </w:tcPr>
          <w:p w:rsidR="00A9746C" w:rsidRPr="001537D5" w:rsidRDefault="00A9746C" w:rsidP="00005339">
            <w:pPr>
              <w:ind w:left="113" w:right="113"/>
              <w:rPr>
                <w:rFonts w:ascii="Times New Roman" w:hAnsi="Times New Roman" w:cs="Times New Roman"/>
                <w:i/>
                <w:lang w:val="en-GB"/>
              </w:rPr>
            </w:pPr>
            <w:r w:rsidRPr="001537D5">
              <w:rPr>
                <w:rFonts w:ascii="Times New Roman" w:hAnsi="Times New Roman" w:cs="Times New Roman"/>
                <w:i/>
                <w:lang w:val="en-GB"/>
              </w:rPr>
              <w:t>Iteratively detected keywords /themes:</w:t>
            </w:r>
          </w:p>
        </w:tc>
        <w:tc>
          <w:tcPr>
            <w:tcW w:w="2977" w:type="dxa"/>
            <w:textDirection w:val="tbRl"/>
          </w:tcPr>
          <w:p w:rsidR="00A9746C" w:rsidRPr="001537D5" w:rsidRDefault="00A9746C" w:rsidP="00005339">
            <w:pPr>
              <w:ind w:left="113" w:right="113"/>
              <w:rPr>
                <w:rFonts w:ascii="Times New Roman" w:hAnsi="Times New Roman" w:cs="Times New Roman"/>
                <w:i/>
                <w:lang w:val="en-GB"/>
              </w:rPr>
            </w:pPr>
            <w:r w:rsidRPr="001537D5">
              <w:rPr>
                <w:rFonts w:ascii="Times New Roman" w:hAnsi="Times New Roman" w:cs="Times New Roman"/>
                <w:i/>
                <w:lang w:val="en-GB"/>
              </w:rPr>
              <w:t>Examples/ type of quotations: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dxa"/>
            <w:textDirection w:val="tbRl"/>
          </w:tcPr>
          <w:p w:rsidR="00A9746C" w:rsidRPr="001537D5" w:rsidRDefault="00A9746C" w:rsidP="00005339">
            <w:pPr>
              <w:ind w:left="113" w:right="113"/>
              <w:rPr>
                <w:rFonts w:ascii="Times New Roman" w:hAnsi="Times New Roman" w:cs="Times New Roman"/>
                <w:b w:val="0"/>
                <w:i/>
                <w:color w:val="auto"/>
                <w:lang w:val="en-GB"/>
              </w:rPr>
            </w:pPr>
            <w:r w:rsidRPr="001537D5">
              <w:rPr>
                <w:rFonts w:ascii="Times New Roman" w:hAnsi="Times New Roman" w:cs="Times New Roman"/>
                <w:b w:val="0"/>
                <w:i/>
                <w:color w:val="auto"/>
                <w:lang w:val="en-GB"/>
              </w:rPr>
              <w:t>Coding</w:t>
            </w:r>
          </w:p>
        </w:tc>
      </w:tr>
      <w:tr w:rsidR="00A9746C" w:rsidRPr="001537D5" w:rsidTr="00005339">
        <w:trPr>
          <w:trHeight w:val="3818"/>
        </w:trPr>
        <w:tc>
          <w:tcPr>
            <w:tcW w:w="2460" w:type="dxa"/>
            <w:gridSpan w:val="2"/>
            <w:textDirection w:val="tbRl"/>
          </w:tcPr>
          <w:p w:rsidR="00A9746C" w:rsidRPr="001537D5" w:rsidRDefault="00A9746C" w:rsidP="00005339">
            <w:pPr>
              <w:ind w:left="113" w:right="113"/>
              <w:rPr>
                <w:rFonts w:ascii="Times New Roman" w:hAnsi="Times New Roman" w:cs="Times New Roman"/>
                <w:lang w:val="en-GB"/>
              </w:rPr>
            </w:pPr>
            <w:r w:rsidRPr="001537D5">
              <w:rPr>
                <w:rFonts w:ascii="Times New Roman" w:hAnsi="Times New Roman" w:cs="Times New Roman"/>
                <w:lang w:val="en-GB"/>
              </w:rPr>
              <w:lastRenderedPageBreak/>
              <w:t>Questions regarding perceptions of climatic challenges (weather variations and extreme weather events), vulnerability (personal, regional agriculture, crop yields and crops), severity and probability</w:t>
            </w:r>
          </w:p>
        </w:tc>
        <w:tc>
          <w:tcPr>
            <w:tcW w:w="1788" w:type="dxa"/>
            <w:textDirection w:val="tbRl"/>
          </w:tcPr>
          <w:p w:rsidR="00A9746C" w:rsidRPr="001537D5" w:rsidRDefault="00A9746C" w:rsidP="00005339">
            <w:pPr>
              <w:ind w:left="113" w:right="113"/>
              <w:rPr>
                <w:rFonts w:ascii="Times New Roman" w:hAnsi="Times New Roman" w:cs="Times New Roman"/>
                <w:lang w:val="en-GB"/>
              </w:rPr>
            </w:pPr>
            <w:r w:rsidRPr="001537D5">
              <w:rPr>
                <w:rFonts w:ascii="Times New Roman" w:hAnsi="Times New Roman" w:cs="Times New Roman"/>
                <w:lang w:val="en-GB"/>
              </w:rPr>
              <w:t>climatic challenges, vulnerability, severity, probability, experiences, climate awareness and beliefs</w:t>
            </w:r>
          </w:p>
        </w:tc>
        <w:tc>
          <w:tcPr>
            <w:tcW w:w="1701" w:type="dxa"/>
            <w:textDirection w:val="tbRl"/>
          </w:tcPr>
          <w:p w:rsidR="00A9746C" w:rsidRPr="001537D5" w:rsidRDefault="00A9746C" w:rsidP="00005339">
            <w:pPr>
              <w:ind w:left="113" w:right="113"/>
              <w:rPr>
                <w:rFonts w:ascii="Times New Roman" w:hAnsi="Times New Roman" w:cs="Times New Roman"/>
                <w:lang w:val="en-GB"/>
              </w:rPr>
            </w:pPr>
            <w:r w:rsidRPr="001537D5">
              <w:rPr>
                <w:rFonts w:ascii="Times New Roman" w:hAnsi="Times New Roman" w:cs="Times New Roman"/>
                <w:lang w:val="en-GB"/>
              </w:rPr>
              <w:t>surviving, securing, harm, weakening, challenges, bad thing, worry, risk, problem, disturbing, wasting, loosing, stress, learning and depressing.</w:t>
            </w:r>
          </w:p>
        </w:tc>
        <w:tc>
          <w:tcPr>
            <w:tcW w:w="2977" w:type="dxa"/>
            <w:textDirection w:val="tbRl"/>
          </w:tcPr>
          <w:p w:rsidR="00A9746C" w:rsidRPr="001537D5" w:rsidRDefault="00A9746C" w:rsidP="00005339">
            <w:pPr>
              <w:ind w:left="113" w:right="113"/>
              <w:rPr>
                <w:rFonts w:ascii="Times New Roman" w:hAnsi="Times New Roman" w:cs="Times New Roman"/>
                <w:lang w:val="en-GB"/>
              </w:rPr>
            </w:pPr>
            <w:r w:rsidRPr="001537D5">
              <w:rPr>
                <w:rFonts w:ascii="Times New Roman" w:hAnsi="Times New Roman" w:cs="Times New Roman"/>
                <w:lang w:val="en-GB"/>
              </w:rPr>
              <w:t>mainly implicit notations</w:t>
            </w:r>
          </w:p>
          <w:p w:rsidR="00A9746C" w:rsidRPr="001537D5" w:rsidRDefault="00A9746C" w:rsidP="00005339">
            <w:pPr>
              <w:ind w:left="113" w:right="113"/>
              <w:rPr>
                <w:rFonts w:ascii="Times New Roman" w:hAnsi="Times New Roman" w:cs="Times New Roman"/>
                <w:i/>
                <w:lang w:val="en-GB"/>
              </w:rPr>
            </w:pPr>
            <w:r w:rsidRPr="001537D5">
              <w:rPr>
                <w:rFonts w:ascii="Times New Roman" w:hAnsi="Times New Roman" w:cs="Times New Roman"/>
                <w:i/>
                <w:lang w:val="en-GB"/>
              </w:rPr>
              <w:t>‘climate change makes progress slowly but with certainty’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dxa"/>
            <w:textDirection w:val="tbRl"/>
          </w:tcPr>
          <w:p w:rsidR="00A9746C" w:rsidRPr="001537D5" w:rsidRDefault="00A9746C" w:rsidP="00005339">
            <w:pPr>
              <w:ind w:left="113" w:right="113"/>
              <w:rPr>
                <w:rFonts w:ascii="Times New Roman" w:hAnsi="Times New Roman" w:cs="Times New Roman"/>
                <w:b w:val="0"/>
                <w:i/>
                <w:color w:val="auto"/>
                <w:lang w:val="en-GB"/>
              </w:rPr>
            </w:pPr>
            <w:r w:rsidRPr="001537D5">
              <w:rPr>
                <w:rFonts w:ascii="Times New Roman" w:hAnsi="Times New Roman" w:cs="Times New Roman"/>
                <w:b w:val="0"/>
                <w:i/>
                <w:color w:val="auto"/>
                <w:lang w:val="en-GB"/>
              </w:rPr>
              <w:t>Climate risk perceptions</w:t>
            </w:r>
          </w:p>
        </w:tc>
      </w:tr>
      <w:tr w:rsidR="00A9746C" w:rsidRPr="001537D5" w:rsidTr="0000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5"/>
        </w:trPr>
        <w:tc>
          <w:tcPr>
            <w:tcW w:w="2460" w:type="dxa"/>
            <w:gridSpan w:val="2"/>
            <w:textDirection w:val="tbRl"/>
          </w:tcPr>
          <w:p w:rsidR="00A9746C" w:rsidRPr="001537D5" w:rsidRDefault="00A9746C" w:rsidP="00005339">
            <w:pPr>
              <w:ind w:left="113" w:right="113"/>
              <w:rPr>
                <w:rFonts w:ascii="Times New Roman" w:hAnsi="Times New Roman" w:cs="Times New Roman"/>
                <w:lang w:val="en-GB"/>
              </w:rPr>
            </w:pPr>
            <w:r w:rsidRPr="001537D5">
              <w:rPr>
                <w:rFonts w:ascii="Times New Roman" w:hAnsi="Times New Roman" w:cs="Times New Roman"/>
                <w:lang w:val="en-GB"/>
              </w:rPr>
              <w:t>Explicit questions on observations and expectations on the effectiveness and costs of measures and the perceptions of farmers’ capabilities to manage/handle the measures</w:t>
            </w:r>
          </w:p>
          <w:p w:rsidR="00A9746C" w:rsidRPr="001537D5" w:rsidRDefault="00A9746C" w:rsidP="00005339">
            <w:pPr>
              <w:ind w:left="113" w:right="113"/>
              <w:rPr>
                <w:rFonts w:ascii="Times New Roman" w:hAnsi="Times New Roman" w:cs="Times New Roman"/>
                <w:lang w:val="en-GB"/>
              </w:rPr>
            </w:pPr>
            <w:r w:rsidRPr="001537D5">
              <w:rPr>
                <w:rFonts w:ascii="Times New Roman" w:hAnsi="Times New Roman" w:cs="Times New Roman"/>
                <w:lang w:val="en-GB"/>
              </w:rPr>
              <w:t>Explicit question on other factors (than climatic) affecting farmers’ adaptation behavior</w:t>
            </w:r>
          </w:p>
        </w:tc>
        <w:tc>
          <w:tcPr>
            <w:tcW w:w="1788" w:type="dxa"/>
            <w:textDirection w:val="tbRl"/>
          </w:tcPr>
          <w:p w:rsidR="00A9746C" w:rsidRPr="001537D5" w:rsidRDefault="00A9746C" w:rsidP="00005339">
            <w:pPr>
              <w:ind w:left="113" w:right="113"/>
              <w:rPr>
                <w:rFonts w:ascii="Times New Roman" w:hAnsi="Times New Roman" w:cs="Times New Roman"/>
                <w:lang w:val="en-GB"/>
              </w:rPr>
            </w:pPr>
            <w:r w:rsidRPr="001537D5">
              <w:rPr>
                <w:rFonts w:ascii="Times New Roman" w:hAnsi="Times New Roman" w:cs="Times New Roman"/>
                <w:lang w:val="en-GB"/>
              </w:rPr>
              <w:t>effectiveness and cost of adaptation measures; norms, subjective norms, limitations and dis/incentives</w:t>
            </w:r>
          </w:p>
        </w:tc>
        <w:tc>
          <w:tcPr>
            <w:tcW w:w="1701" w:type="dxa"/>
            <w:textDirection w:val="tbRl"/>
          </w:tcPr>
          <w:p w:rsidR="00A9746C" w:rsidRPr="001537D5" w:rsidRDefault="00A9746C" w:rsidP="00005339">
            <w:pPr>
              <w:ind w:left="113" w:right="113"/>
              <w:rPr>
                <w:rFonts w:ascii="Times New Roman" w:hAnsi="Times New Roman" w:cs="Times New Roman"/>
                <w:lang w:val="en-GB"/>
              </w:rPr>
            </w:pPr>
            <w:r w:rsidRPr="001537D5">
              <w:rPr>
                <w:rFonts w:ascii="Times New Roman" w:hAnsi="Times New Roman" w:cs="Times New Roman"/>
                <w:lang w:val="en-GB"/>
              </w:rPr>
              <w:t>costs, benefit, success, profitability, value, decision, invention, timing, enhancement, effectiveness, planning, long-term vision, diversification, misinvestment, focus, target, subsidy, compensation, prize, lure, development, savings, risk</w:t>
            </w:r>
          </w:p>
        </w:tc>
        <w:tc>
          <w:tcPr>
            <w:tcW w:w="2977" w:type="dxa"/>
            <w:textDirection w:val="tbRl"/>
          </w:tcPr>
          <w:p w:rsidR="00A9746C" w:rsidRPr="001537D5" w:rsidRDefault="00A9746C" w:rsidP="00005339">
            <w:pPr>
              <w:ind w:left="113" w:right="113"/>
              <w:rPr>
                <w:rFonts w:ascii="Times New Roman" w:hAnsi="Times New Roman" w:cs="Times New Roman"/>
                <w:lang w:val="en-GB"/>
              </w:rPr>
            </w:pPr>
            <w:r w:rsidRPr="001537D5">
              <w:rPr>
                <w:rFonts w:ascii="Times New Roman" w:hAnsi="Times New Roman" w:cs="Times New Roman"/>
                <w:lang w:val="en-GB"/>
              </w:rPr>
              <w:t>explicit and implicit notations related to  both, expected and implemented measures</w:t>
            </w:r>
          </w:p>
          <w:p w:rsidR="00A9746C" w:rsidRPr="001537D5" w:rsidRDefault="00A9746C" w:rsidP="00005339">
            <w:pPr>
              <w:ind w:left="113" w:right="113"/>
              <w:rPr>
                <w:rFonts w:ascii="Times New Roman" w:hAnsi="Times New Roman" w:cs="Times New Roman"/>
                <w:lang w:val="en-GB"/>
              </w:rPr>
            </w:pPr>
            <w:r w:rsidRPr="001537D5">
              <w:rPr>
                <w:rFonts w:ascii="Times New Roman" w:hAnsi="Times New Roman" w:cs="Times New Roman"/>
                <w:lang w:val="en-GB"/>
              </w:rPr>
              <w:t>‘</w:t>
            </w:r>
            <w:r w:rsidRPr="001537D5">
              <w:rPr>
                <w:rFonts w:ascii="Times New Roman" w:hAnsi="Times New Roman" w:cs="Times New Roman"/>
                <w:i/>
                <w:lang w:val="en-GB"/>
              </w:rPr>
              <w:t>All measures are primarily done in order to decrease labour and expenses</w:t>
            </w:r>
            <w:r w:rsidRPr="001537D5">
              <w:rPr>
                <w:rFonts w:ascii="Times New Roman" w:hAnsi="Times New Roman" w:cs="Times New Roman"/>
                <w:lang w:val="en-GB"/>
              </w:rPr>
              <w:t>.’</w:t>
            </w:r>
          </w:p>
          <w:p w:rsidR="00A9746C" w:rsidRPr="001537D5" w:rsidRDefault="00A9746C" w:rsidP="00005339">
            <w:pPr>
              <w:ind w:left="113" w:right="113"/>
              <w:rPr>
                <w:rFonts w:ascii="Times New Roman" w:hAnsi="Times New Roman" w:cs="Times New Roman"/>
                <w:i/>
                <w:lang w:val="en-GB"/>
              </w:rPr>
            </w:pPr>
            <w:r w:rsidRPr="001537D5">
              <w:rPr>
                <w:rFonts w:ascii="Times New Roman" w:hAnsi="Times New Roman" w:cs="Times New Roman"/>
                <w:i/>
                <w:lang w:val="en-GB"/>
              </w:rPr>
              <w:t>‘it is difficult to make changes’</w:t>
            </w:r>
          </w:p>
          <w:p w:rsidR="00A9746C" w:rsidRPr="001537D5" w:rsidRDefault="00A9746C" w:rsidP="00005339">
            <w:pPr>
              <w:ind w:left="113" w:right="113"/>
              <w:rPr>
                <w:rFonts w:ascii="Times New Roman" w:hAnsi="Times New Roman" w:cs="Times New Roman"/>
                <w:i/>
                <w:lang w:val="en-GB"/>
              </w:rPr>
            </w:pPr>
            <w:r w:rsidRPr="001537D5">
              <w:rPr>
                <w:rFonts w:ascii="Times New Roman" w:hAnsi="Times New Roman" w:cs="Times New Roman"/>
                <w:lang w:val="en-GB"/>
              </w:rPr>
              <w:t>‘</w:t>
            </w:r>
            <w:r w:rsidRPr="001537D5">
              <w:rPr>
                <w:rFonts w:ascii="Times New Roman" w:hAnsi="Times New Roman" w:cs="Times New Roman"/>
                <w:i/>
                <w:lang w:val="en-GB"/>
              </w:rPr>
              <w:t>I’m so slow to adapt new things</w:t>
            </w:r>
            <w:r w:rsidRPr="001537D5">
              <w:rPr>
                <w:rFonts w:ascii="Times New Roman" w:hAnsi="Times New Roman" w:cs="Times New Roman"/>
                <w:lang w:val="en-GB"/>
              </w:rPr>
              <w:t>’</w:t>
            </w:r>
          </w:p>
          <w:p w:rsidR="00A9746C" w:rsidRPr="001537D5" w:rsidRDefault="00A9746C" w:rsidP="00005339">
            <w:pPr>
              <w:ind w:left="113" w:right="113"/>
              <w:rPr>
                <w:rFonts w:ascii="Times New Roman" w:hAnsi="Times New Roman" w:cs="Times New Roman"/>
                <w:lang w:val="en-GB"/>
              </w:rPr>
            </w:pPr>
            <w:r w:rsidRPr="001537D5">
              <w:rPr>
                <w:rFonts w:ascii="Times New Roman" w:hAnsi="Times New Roman" w:cs="Times New Roman"/>
                <w:i/>
                <w:lang w:val="en-GB"/>
              </w:rPr>
              <w:t>‘neighbors thought I’m crazy’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dxa"/>
            <w:textDirection w:val="tbRl"/>
          </w:tcPr>
          <w:p w:rsidR="00A9746C" w:rsidRPr="001537D5" w:rsidRDefault="0012752F" w:rsidP="00005339">
            <w:pPr>
              <w:ind w:left="113" w:right="113"/>
              <w:rPr>
                <w:rFonts w:ascii="Times New Roman" w:hAnsi="Times New Roman" w:cs="Times New Roman"/>
                <w:b w:val="0"/>
                <w:i/>
                <w:color w:val="auto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i/>
                <w:color w:val="auto"/>
                <w:lang w:val="en-GB"/>
              </w:rPr>
              <w:t>Adaptation assessment</w:t>
            </w:r>
            <w:bookmarkStart w:id="0" w:name="_GoBack"/>
            <w:bookmarkEnd w:id="0"/>
          </w:p>
        </w:tc>
      </w:tr>
      <w:tr w:rsidR="00A9746C" w:rsidRPr="001537D5" w:rsidTr="00005339">
        <w:trPr>
          <w:trHeight w:val="2440"/>
        </w:trPr>
        <w:tc>
          <w:tcPr>
            <w:tcW w:w="2460" w:type="dxa"/>
            <w:gridSpan w:val="2"/>
            <w:textDirection w:val="tbRl"/>
          </w:tcPr>
          <w:p w:rsidR="00A9746C" w:rsidRPr="001537D5" w:rsidRDefault="00A9746C" w:rsidP="00005339">
            <w:pPr>
              <w:ind w:left="113" w:right="113"/>
              <w:rPr>
                <w:rFonts w:ascii="Times New Roman" w:hAnsi="Times New Roman" w:cs="Times New Roman"/>
                <w:lang w:val="en-GB"/>
              </w:rPr>
            </w:pPr>
            <w:r w:rsidRPr="001537D5">
              <w:rPr>
                <w:rFonts w:ascii="Times New Roman" w:hAnsi="Times New Roman" w:cs="Times New Roman"/>
                <w:lang w:val="en-GB"/>
              </w:rPr>
              <w:t>direct questions on intentions to adapt</w:t>
            </w:r>
          </w:p>
        </w:tc>
        <w:tc>
          <w:tcPr>
            <w:tcW w:w="1788" w:type="dxa"/>
            <w:textDirection w:val="tbRl"/>
          </w:tcPr>
          <w:p w:rsidR="00A9746C" w:rsidRPr="001537D5" w:rsidRDefault="00A9746C" w:rsidP="00005339">
            <w:pPr>
              <w:ind w:left="113" w:right="113"/>
              <w:rPr>
                <w:rFonts w:ascii="Times New Roman" w:hAnsi="Times New Roman" w:cs="Times New Roman"/>
                <w:lang w:val="en-GB"/>
              </w:rPr>
            </w:pPr>
            <w:r w:rsidRPr="001537D5">
              <w:rPr>
                <w:rFonts w:ascii="Times New Roman" w:hAnsi="Times New Roman" w:cs="Times New Roman"/>
                <w:lang w:val="en-GB"/>
              </w:rPr>
              <w:t>Intentions to use measures to avoid harms and risks of climatic/weather related events</w:t>
            </w:r>
          </w:p>
        </w:tc>
        <w:tc>
          <w:tcPr>
            <w:tcW w:w="1701" w:type="dxa"/>
            <w:textDirection w:val="tbRl"/>
          </w:tcPr>
          <w:p w:rsidR="00A9746C" w:rsidRPr="001537D5" w:rsidRDefault="00A9746C" w:rsidP="00005339">
            <w:pPr>
              <w:ind w:left="113" w:right="113"/>
              <w:rPr>
                <w:rFonts w:ascii="Times New Roman" w:hAnsi="Times New Roman" w:cs="Times New Roman"/>
                <w:lang w:val="en-GB"/>
              </w:rPr>
            </w:pPr>
            <w:r w:rsidRPr="001537D5">
              <w:rPr>
                <w:rFonts w:ascii="Times New Roman" w:hAnsi="Times New Roman" w:cs="Times New Roman"/>
                <w:lang w:val="en-GB"/>
              </w:rPr>
              <w:t>deliberate, ponder, consider, prepare, learn, plan, study, interest, possibility, update, improve, modernize, project, synergy benefit, uncertainty, cooperation</w:t>
            </w:r>
          </w:p>
        </w:tc>
        <w:tc>
          <w:tcPr>
            <w:tcW w:w="2977" w:type="dxa"/>
            <w:textDirection w:val="tbRl"/>
          </w:tcPr>
          <w:p w:rsidR="00A9746C" w:rsidRPr="001537D5" w:rsidRDefault="00A9746C" w:rsidP="00005339">
            <w:pPr>
              <w:ind w:left="113" w:right="113"/>
              <w:rPr>
                <w:rFonts w:ascii="Times New Roman" w:hAnsi="Times New Roman" w:cs="Times New Roman"/>
                <w:lang w:val="en-GB"/>
              </w:rPr>
            </w:pPr>
            <w:r w:rsidRPr="001537D5">
              <w:rPr>
                <w:rFonts w:ascii="Times New Roman" w:hAnsi="Times New Roman" w:cs="Times New Roman"/>
                <w:lang w:val="en-GB"/>
              </w:rPr>
              <w:t>mainly explicit notations on certain measures or strategies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dxa"/>
            <w:textDirection w:val="tbRl"/>
          </w:tcPr>
          <w:p w:rsidR="00A9746C" w:rsidRPr="001537D5" w:rsidRDefault="00A9746C" w:rsidP="00005339">
            <w:pPr>
              <w:ind w:left="113" w:right="113"/>
              <w:rPr>
                <w:rFonts w:ascii="Times New Roman" w:hAnsi="Times New Roman" w:cs="Times New Roman"/>
                <w:b w:val="0"/>
                <w:i/>
                <w:color w:val="auto"/>
                <w:lang w:val="en-GB"/>
              </w:rPr>
            </w:pPr>
            <w:r w:rsidRPr="001537D5">
              <w:rPr>
                <w:rFonts w:ascii="Times New Roman" w:hAnsi="Times New Roman" w:cs="Times New Roman"/>
                <w:b w:val="0"/>
                <w:i/>
                <w:color w:val="auto"/>
                <w:lang w:val="en-GB"/>
              </w:rPr>
              <w:t>Adaptation intention</w:t>
            </w:r>
          </w:p>
        </w:tc>
      </w:tr>
      <w:tr w:rsidR="00A9746C" w:rsidRPr="001537D5" w:rsidTr="0000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8"/>
        </w:trPr>
        <w:tc>
          <w:tcPr>
            <w:tcW w:w="2460" w:type="dxa"/>
            <w:gridSpan w:val="2"/>
            <w:textDirection w:val="tbRl"/>
          </w:tcPr>
          <w:p w:rsidR="00A9746C" w:rsidRPr="001537D5" w:rsidRDefault="00A9746C" w:rsidP="00005339">
            <w:pPr>
              <w:ind w:left="113" w:right="113"/>
              <w:rPr>
                <w:rFonts w:ascii="Times New Roman" w:hAnsi="Times New Roman" w:cs="Times New Roman"/>
                <w:lang w:val="en-GB"/>
              </w:rPr>
            </w:pPr>
            <w:r w:rsidRPr="001537D5">
              <w:rPr>
                <w:rFonts w:ascii="Times New Roman" w:hAnsi="Times New Roman" w:cs="Times New Roman"/>
                <w:lang w:val="en-US"/>
              </w:rPr>
              <w:t>’</w:t>
            </w:r>
            <w:r w:rsidRPr="001537D5">
              <w:rPr>
                <w:rFonts w:ascii="Times New Roman" w:hAnsi="Times New Roman" w:cs="Times New Roman"/>
                <w:lang w:val="en-GB"/>
              </w:rPr>
              <w:t>Have you countered maladaptation?’ + explanation of the concept, when necessary</w:t>
            </w:r>
          </w:p>
        </w:tc>
        <w:tc>
          <w:tcPr>
            <w:tcW w:w="1788" w:type="dxa"/>
            <w:textDirection w:val="tbRl"/>
          </w:tcPr>
          <w:p w:rsidR="00A9746C" w:rsidRPr="001537D5" w:rsidRDefault="00A9746C" w:rsidP="00005339">
            <w:pPr>
              <w:ind w:left="113" w:right="113"/>
              <w:rPr>
                <w:rFonts w:ascii="Times New Roman" w:hAnsi="Times New Roman" w:cs="Times New Roman"/>
                <w:lang w:val="en-GB"/>
              </w:rPr>
            </w:pPr>
            <w:r w:rsidRPr="001537D5">
              <w:rPr>
                <w:rFonts w:ascii="Times New Roman" w:hAnsi="Times New Roman" w:cs="Times New Roman"/>
                <w:lang w:val="en-GB"/>
              </w:rPr>
              <w:t>unintended harmful outcomes of adaptation measures</w:t>
            </w:r>
          </w:p>
        </w:tc>
        <w:tc>
          <w:tcPr>
            <w:tcW w:w="1701" w:type="dxa"/>
            <w:textDirection w:val="tbRl"/>
          </w:tcPr>
          <w:p w:rsidR="00A9746C" w:rsidRPr="001537D5" w:rsidRDefault="00A9746C" w:rsidP="00005339">
            <w:pPr>
              <w:ind w:left="113" w:right="113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77" w:type="dxa"/>
            <w:textDirection w:val="tbRl"/>
          </w:tcPr>
          <w:p w:rsidR="00A9746C" w:rsidRPr="001537D5" w:rsidRDefault="00A9746C" w:rsidP="00005339">
            <w:pPr>
              <w:ind w:left="113" w:right="113"/>
              <w:rPr>
                <w:rFonts w:ascii="Times New Roman" w:hAnsi="Times New Roman" w:cs="Times New Roman"/>
                <w:lang w:val="en-GB"/>
              </w:rPr>
            </w:pPr>
            <w:r w:rsidRPr="001537D5">
              <w:rPr>
                <w:rFonts w:ascii="Times New Roman" w:hAnsi="Times New Roman" w:cs="Times New Roman"/>
                <w:lang w:val="en-GB"/>
              </w:rPr>
              <w:t>mainly implicit notations on unintended harmful outcomes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dxa"/>
            <w:textDirection w:val="tbRl"/>
          </w:tcPr>
          <w:p w:rsidR="00A9746C" w:rsidRPr="001537D5" w:rsidRDefault="00A9746C" w:rsidP="00005339">
            <w:pPr>
              <w:ind w:left="113" w:right="113"/>
              <w:rPr>
                <w:rFonts w:ascii="Times New Roman" w:hAnsi="Times New Roman" w:cs="Times New Roman"/>
                <w:b w:val="0"/>
                <w:i/>
                <w:color w:val="auto"/>
                <w:lang w:val="en-GB"/>
              </w:rPr>
            </w:pPr>
            <w:r w:rsidRPr="001537D5">
              <w:rPr>
                <w:rFonts w:ascii="Times New Roman" w:hAnsi="Times New Roman" w:cs="Times New Roman"/>
                <w:b w:val="0"/>
                <w:i/>
                <w:color w:val="auto"/>
                <w:lang w:val="en-GB"/>
              </w:rPr>
              <w:t>Maladaptation</w:t>
            </w:r>
          </w:p>
        </w:tc>
      </w:tr>
      <w:tr w:rsidR="00A9746C" w:rsidRPr="001537D5" w:rsidTr="00005339">
        <w:trPr>
          <w:trHeight w:val="2558"/>
        </w:trPr>
        <w:tc>
          <w:tcPr>
            <w:tcW w:w="2460" w:type="dxa"/>
            <w:gridSpan w:val="2"/>
            <w:textDirection w:val="tbRl"/>
          </w:tcPr>
          <w:p w:rsidR="00A9746C" w:rsidRPr="001537D5" w:rsidRDefault="00A9746C" w:rsidP="00005339">
            <w:pPr>
              <w:ind w:left="113" w:right="113"/>
              <w:rPr>
                <w:rFonts w:ascii="Times New Roman" w:hAnsi="Times New Roman" w:cs="Times New Roman"/>
                <w:lang w:val="en-GB"/>
              </w:rPr>
            </w:pPr>
            <w:r w:rsidRPr="001537D5">
              <w:rPr>
                <w:rFonts w:ascii="Times New Roman" w:hAnsi="Times New Roman" w:cs="Times New Roman"/>
                <w:lang w:val="en-GB"/>
              </w:rPr>
              <w:lastRenderedPageBreak/>
              <w:t>Explicit questions on implementation of adaptation measures</w:t>
            </w:r>
          </w:p>
        </w:tc>
        <w:tc>
          <w:tcPr>
            <w:tcW w:w="1788" w:type="dxa"/>
            <w:textDirection w:val="tbRl"/>
          </w:tcPr>
          <w:p w:rsidR="00A9746C" w:rsidRPr="001537D5" w:rsidRDefault="00A9746C" w:rsidP="00005339">
            <w:pPr>
              <w:ind w:left="113" w:right="113"/>
              <w:rPr>
                <w:rFonts w:ascii="Times New Roman" w:hAnsi="Times New Roman" w:cs="Times New Roman"/>
                <w:lang w:val="en-GB"/>
              </w:rPr>
            </w:pPr>
            <w:r w:rsidRPr="001537D5">
              <w:rPr>
                <w:rFonts w:ascii="Times New Roman" w:hAnsi="Times New Roman" w:cs="Times New Roman"/>
                <w:lang w:val="en-GB"/>
              </w:rPr>
              <w:t>Implemented measures to avoid harms and risks of climatic/weather related events</w:t>
            </w:r>
          </w:p>
        </w:tc>
        <w:tc>
          <w:tcPr>
            <w:tcW w:w="1701" w:type="dxa"/>
            <w:textDirection w:val="tbRl"/>
          </w:tcPr>
          <w:p w:rsidR="00A9746C" w:rsidRPr="001537D5" w:rsidRDefault="00A9746C" w:rsidP="00005339">
            <w:pPr>
              <w:ind w:left="113" w:right="113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977" w:type="dxa"/>
            <w:textDirection w:val="tbRl"/>
          </w:tcPr>
          <w:p w:rsidR="00A9746C" w:rsidRPr="001537D5" w:rsidRDefault="00A9746C" w:rsidP="00005339">
            <w:pPr>
              <w:ind w:left="113" w:right="113"/>
              <w:rPr>
                <w:rFonts w:ascii="Times New Roman" w:hAnsi="Times New Roman" w:cs="Times New Roman"/>
                <w:lang w:val="en-GB"/>
              </w:rPr>
            </w:pPr>
            <w:r w:rsidRPr="001537D5">
              <w:rPr>
                <w:rFonts w:ascii="Times New Roman" w:hAnsi="Times New Roman" w:cs="Times New Roman"/>
                <w:lang w:val="en-GB"/>
              </w:rPr>
              <w:t>explicit notations on certain measures or strategies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" w:type="dxa"/>
            <w:textDirection w:val="tbRl"/>
          </w:tcPr>
          <w:p w:rsidR="00A9746C" w:rsidRPr="001537D5" w:rsidRDefault="00A9746C" w:rsidP="00005339">
            <w:pPr>
              <w:ind w:left="113" w:right="113"/>
              <w:rPr>
                <w:rFonts w:ascii="Times New Roman" w:hAnsi="Times New Roman" w:cs="Times New Roman"/>
                <w:b w:val="0"/>
                <w:i/>
                <w:color w:val="auto"/>
                <w:lang w:val="en-GB"/>
              </w:rPr>
            </w:pPr>
            <w:r w:rsidRPr="001537D5">
              <w:rPr>
                <w:rFonts w:ascii="Times New Roman" w:hAnsi="Times New Roman" w:cs="Times New Roman"/>
                <w:b w:val="0"/>
                <w:i/>
                <w:color w:val="auto"/>
                <w:lang w:val="en-GB"/>
              </w:rPr>
              <w:t>Adaptation measures</w:t>
            </w:r>
          </w:p>
        </w:tc>
      </w:tr>
    </w:tbl>
    <w:p w:rsidR="00A9746C" w:rsidRPr="001537D5" w:rsidRDefault="00A9746C" w:rsidP="00A9746C">
      <w:pPr>
        <w:rPr>
          <w:rFonts w:ascii="Times New Roman" w:hAnsi="Times New Roman" w:cs="Times New Roman"/>
          <w:b/>
        </w:rPr>
      </w:pPr>
    </w:p>
    <w:p w:rsidR="007B12A6" w:rsidRDefault="007B12A6" w:rsidP="00A9746C">
      <w:pPr>
        <w:rPr>
          <w:rFonts w:ascii="Times New Roman" w:hAnsi="Times New Roman" w:cs="Times New Roman"/>
          <w:lang w:val="en-US"/>
        </w:rPr>
      </w:pPr>
    </w:p>
    <w:p w:rsidR="007B12A6" w:rsidRPr="007B12A6" w:rsidRDefault="007B12A6" w:rsidP="00A9746C">
      <w:pPr>
        <w:rPr>
          <w:rFonts w:ascii="Times New Roman" w:hAnsi="Times New Roman" w:cs="Times New Roman"/>
          <w:highlight w:val="yellow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Uusimaa </w:t>
      </w:r>
      <w:r w:rsidRPr="007B12A6">
        <w:rPr>
          <w:rFonts w:ascii="Times New Roman" w:hAnsi="Times New Roman" w:cs="Times New Roman"/>
          <w:lang w:val="en-US"/>
        </w:rPr>
        <w:t xml:space="preserve">is a typical </w:t>
      </w:r>
      <w:r>
        <w:rPr>
          <w:rFonts w:ascii="Times New Roman" w:hAnsi="Times New Roman" w:cs="Times New Roman"/>
          <w:lang w:val="en-US"/>
        </w:rPr>
        <w:t xml:space="preserve">Nordic region that is </w:t>
      </w:r>
      <w:r w:rsidRPr="007B12A6">
        <w:rPr>
          <w:rFonts w:ascii="Times New Roman" w:hAnsi="Times New Roman" w:cs="Times New Roman"/>
          <w:lang w:val="en-US"/>
        </w:rPr>
        <w:t>relatively urban and densely popula</w:t>
      </w:r>
      <w:r>
        <w:rPr>
          <w:rFonts w:ascii="Times New Roman" w:hAnsi="Times New Roman" w:cs="Times New Roman"/>
          <w:lang w:val="en-US"/>
        </w:rPr>
        <w:t xml:space="preserve">ted centre by the sea, and </w:t>
      </w:r>
      <w:r w:rsidRPr="007B12A6">
        <w:rPr>
          <w:rFonts w:ascii="Times New Roman" w:hAnsi="Times New Roman" w:cs="Times New Roman"/>
          <w:lang w:val="en-US"/>
        </w:rPr>
        <w:t>nevertheless mostly covered by forests and agricultural lands.</w:t>
      </w:r>
    </w:p>
    <w:tbl>
      <w:tblPr>
        <w:tblStyle w:val="Tummaruudukkotaulukko5-korostus11"/>
        <w:tblW w:w="0" w:type="auto"/>
        <w:tblLook w:val="06A0" w:firstRow="1" w:lastRow="0" w:firstColumn="1" w:lastColumn="0" w:noHBand="1" w:noVBand="1"/>
      </w:tblPr>
      <w:tblGrid>
        <w:gridCol w:w="2331"/>
        <w:gridCol w:w="2042"/>
        <w:gridCol w:w="2846"/>
        <w:gridCol w:w="2409"/>
      </w:tblGrid>
      <w:tr w:rsidR="00A9746C" w:rsidRPr="001537D5" w:rsidTr="00005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3" w:type="dxa"/>
            <w:gridSpan w:val="2"/>
          </w:tcPr>
          <w:p w:rsidR="00A9746C" w:rsidRPr="00B82095" w:rsidRDefault="00A9746C" w:rsidP="00005339">
            <w:pPr>
              <w:jc w:val="center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B82095">
              <w:rPr>
                <w:rFonts w:ascii="Times New Roman" w:hAnsi="Times New Roman" w:cs="Times New Roman"/>
                <w:b w:val="0"/>
                <w:i/>
                <w:color w:val="auto"/>
              </w:rPr>
              <w:t>Uusimaa region</w:t>
            </w:r>
          </w:p>
        </w:tc>
        <w:tc>
          <w:tcPr>
            <w:tcW w:w="5255" w:type="dxa"/>
            <w:gridSpan w:val="2"/>
          </w:tcPr>
          <w:p w:rsidR="00A9746C" w:rsidRPr="001537D5" w:rsidRDefault="00A9746C" w:rsidP="00005339">
            <w:pPr>
              <w:tabs>
                <w:tab w:val="left" w:pos="255"/>
                <w:tab w:val="center" w:pos="258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color w:val="auto"/>
                <w:lang w:val="en-GB"/>
              </w:rPr>
            </w:pPr>
            <w:r w:rsidRPr="00B82095">
              <w:rPr>
                <w:rFonts w:ascii="Times New Roman" w:hAnsi="Times New Roman" w:cs="Times New Roman"/>
                <w:b w:val="0"/>
                <w:i/>
                <w:color w:val="auto"/>
              </w:rPr>
              <w:tab/>
            </w:r>
            <w:r w:rsidRPr="00B82095">
              <w:rPr>
                <w:rFonts w:ascii="Times New Roman" w:hAnsi="Times New Roman" w:cs="Times New Roman"/>
                <w:b w:val="0"/>
                <w:i/>
                <w:color w:val="auto"/>
              </w:rPr>
              <w:tab/>
            </w:r>
            <w:r w:rsidRPr="001537D5">
              <w:rPr>
                <w:rFonts w:ascii="Times New Roman" w:hAnsi="Times New Roman" w:cs="Times New Roman"/>
                <w:b w:val="0"/>
                <w:i/>
                <w:color w:val="auto"/>
                <w:lang w:val="en-GB"/>
              </w:rPr>
              <w:t>Climatic vulnerability &amp; agriculture factors</w:t>
            </w:r>
          </w:p>
        </w:tc>
      </w:tr>
      <w:tr w:rsidR="00A9746C" w:rsidRPr="001537D5" w:rsidTr="0000533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</w:tcPr>
          <w:p w:rsidR="00A9746C" w:rsidRPr="001537D5" w:rsidRDefault="00A9746C" w:rsidP="00005339">
            <w:pPr>
              <w:rPr>
                <w:rFonts w:ascii="Times New Roman" w:hAnsi="Times New Roman" w:cs="Times New Roman"/>
                <w:b w:val="0"/>
                <w:i/>
                <w:color w:val="auto"/>
                <w:lang w:val="en-GB"/>
              </w:rPr>
            </w:pPr>
            <w:r w:rsidRPr="001537D5">
              <w:rPr>
                <w:rFonts w:ascii="Times New Roman" w:hAnsi="Times New Roman" w:cs="Times New Roman"/>
                <w:b w:val="0"/>
                <w:i/>
                <w:color w:val="auto"/>
                <w:lang w:val="en-GB"/>
              </w:rPr>
              <w:t>Inhabitants</w:t>
            </w:r>
          </w:p>
        </w:tc>
        <w:tc>
          <w:tcPr>
            <w:tcW w:w="2042" w:type="dxa"/>
          </w:tcPr>
          <w:p w:rsidR="00A9746C" w:rsidRPr="001537D5" w:rsidRDefault="00A9746C" w:rsidP="0000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537D5">
              <w:rPr>
                <w:rFonts w:ascii="Times New Roman" w:hAnsi="Times New Roman" w:cs="Times New Roman"/>
                <w:lang w:val="en-GB"/>
              </w:rPr>
              <w:t>1 644 107</w:t>
            </w:r>
          </w:p>
        </w:tc>
        <w:tc>
          <w:tcPr>
            <w:tcW w:w="2846" w:type="dxa"/>
          </w:tcPr>
          <w:p w:rsidR="00A9746C" w:rsidRPr="001537D5" w:rsidRDefault="00A9746C" w:rsidP="0000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en-GB"/>
              </w:rPr>
            </w:pPr>
            <w:r w:rsidRPr="001537D5">
              <w:rPr>
                <w:rFonts w:ascii="Times New Roman" w:hAnsi="Times New Roman" w:cs="Times New Roman"/>
                <w:i/>
                <w:lang w:val="en-GB"/>
              </w:rPr>
              <w:t>Erosion risk degree</w:t>
            </w:r>
          </w:p>
        </w:tc>
        <w:tc>
          <w:tcPr>
            <w:tcW w:w="2409" w:type="dxa"/>
          </w:tcPr>
          <w:p w:rsidR="00A9746C" w:rsidRPr="001537D5" w:rsidRDefault="00A9746C" w:rsidP="0000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537D5">
              <w:rPr>
                <w:rFonts w:ascii="Times New Roman" w:hAnsi="Times New Roman" w:cs="Times New Roman"/>
                <w:lang w:val="en-GB"/>
              </w:rPr>
              <w:t>high</w:t>
            </w:r>
          </w:p>
        </w:tc>
      </w:tr>
      <w:tr w:rsidR="00A9746C" w:rsidRPr="001537D5" w:rsidTr="0000533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Merge w:val="restart"/>
          </w:tcPr>
          <w:p w:rsidR="00A9746C" w:rsidRPr="001537D5" w:rsidRDefault="00A9746C" w:rsidP="00005339">
            <w:pPr>
              <w:rPr>
                <w:rFonts w:ascii="Times New Roman" w:hAnsi="Times New Roman" w:cs="Times New Roman"/>
                <w:b w:val="0"/>
                <w:i/>
                <w:color w:val="auto"/>
                <w:vertAlign w:val="superscript"/>
                <w:lang w:val="en-GB"/>
              </w:rPr>
            </w:pPr>
            <w:r w:rsidRPr="001537D5">
              <w:rPr>
                <w:rFonts w:ascii="Times New Roman" w:hAnsi="Times New Roman" w:cs="Times New Roman"/>
                <w:b w:val="0"/>
                <w:i/>
                <w:color w:val="auto"/>
                <w:lang w:val="en-GB"/>
              </w:rPr>
              <w:t>Habitats/ km</w:t>
            </w:r>
            <w:r w:rsidRPr="001537D5">
              <w:rPr>
                <w:rFonts w:ascii="Times New Roman" w:hAnsi="Times New Roman" w:cs="Times New Roman"/>
                <w:b w:val="0"/>
                <w:i/>
                <w:color w:val="auto"/>
                <w:vertAlign w:val="superscript"/>
                <w:lang w:val="en-GB"/>
              </w:rPr>
              <w:t>2</w:t>
            </w:r>
          </w:p>
        </w:tc>
        <w:tc>
          <w:tcPr>
            <w:tcW w:w="2042" w:type="dxa"/>
            <w:vMerge w:val="restart"/>
          </w:tcPr>
          <w:p w:rsidR="00A9746C" w:rsidRPr="001537D5" w:rsidRDefault="00A9746C" w:rsidP="0000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537D5">
              <w:rPr>
                <w:rFonts w:ascii="Times New Roman" w:hAnsi="Times New Roman" w:cs="Times New Roman"/>
                <w:lang w:val="en-GB"/>
              </w:rPr>
              <w:t>180</w:t>
            </w:r>
          </w:p>
        </w:tc>
        <w:tc>
          <w:tcPr>
            <w:tcW w:w="2846" w:type="dxa"/>
          </w:tcPr>
          <w:p w:rsidR="00A9746C" w:rsidRPr="001537D5" w:rsidRDefault="00A9746C" w:rsidP="0000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en-GB"/>
              </w:rPr>
            </w:pPr>
            <w:r w:rsidRPr="001537D5">
              <w:rPr>
                <w:rFonts w:ascii="Times New Roman" w:hAnsi="Times New Roman" w:cs="Times New Roman"/>
                <w:i/>
                <w:lang w:val="en-GB"/>
              </w:rPr>
              <w:t>Coastline (with Baltic Sea)</w:t>
            </w:r>
          </w:p>
        </w:tc>
        <w:tc>
          <w:tcPr>
            <w:tcW w:w="2409" w:type="dxa"/>
          </w:tcPr>
          <w:p w:rsidR="00A9746C" w:rsidRPr="001537D5" w:rsidRDefault="00A9746C" w:rsidP="0000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537D5">
              <w:rPr>
                <w:rFonts w:ascii="Times New Roman" w:hAnsi="Times New Roman" w:cs="Times New Roman"/>
                <w:lang w:val="en-GB"/>
              </w:rPr>
              <w:t>1 200 km</w:t>
            </w:r>
          </w:p>
        </w:tc>
      </w:tr>
      <w:tr w:rsidR="00A9746C" w:rsidRPr="001537D5" w:rsidTr="00005339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Merge/>
          </w:tcPr>
          <w:p w:rsidR="00A9746C" w:rsidRPr="001537D5" w:rsidRDefault="00A9746C" w:rsidP="00005339">
            <w:pPr>
              <w:rPr>
                <w:rFonts w:ascii="Times New Roman" w:hAnsi="Times New Roman" w:cs="Times New Roman"/>
                <w:b w:val="0"/>
                <w:i/>
                <w:color w:val="auto"/>
                <w:lang w:val="en-GB"/>
              </w:rPr>
            </w:pPr>
          </w:p>
        </w:tc>
        <w:tc>
          <w:tcPr>
            <w:tcW w:w="2042" w:type="dxa"/>
            <w:vMerge/>
          </w:tcPr>
          <w:p w:rsidR="00A9746C" w:rsidRPr="001537D5" w:rsidRDefault="00A9746C" w:rsidP="0000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46" w:type="dxa"/>
          </w:tcPr>
          <w:p w:rsidR="00A9746C" w:rsidRPr="001537D5" w:rsidRDefault="00A9746C" w:rsidP="0000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en-GB"/>
              </w:rPr>
            </w:pPr>
            <w:r w:rsidRPr="001537D5">
              <w:rPr>
                <w:rFonts w:ascii="Times New Roman" w:hAnsi="Times New Roman" w:cs="Times New Roman"/>
                <w:i/>
                <w:lang w:val="en-GB"/>
              </w:rPr>
              <w:t>Dominating soil types</w:t>
            </w:r>
          </w:p>
        </w:tc>
        <w:tc>
          <w:tcPr>
            <w:tcW w:w="2409" w:type="dxa"/>
          </w:tcPr>
          <w:p w:rsidR="00A9746C" w:rsidRPr="001537D5" w:rsidRDefault="00A9746C" w:rsidP="0000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537D5">
              <w:rPr>
                <w:rFonts w:ascii="Times New Roman" w:hAnsi="Times New Roman" w:cs="Times New Roman"/>
                <w:lang w:val="en-GB"/>
              </w:rPr>
              <w:t>clayey &amp; clayey silt soils</w:t>
            </w:r>
          </w:p>
        </w:tc>
      </w:tr>
      <w:tr w:rsidR="00A9746C" w:rsidRPr="001537D5" w:rsidTr="0000533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vMerge/>
          </w:tcPr>
          <w:p w:rsidR="00A9746C" w:rsidRPr="001537D5" w:rsidRDefault="00A9746C" w:rsidP="00005339">
            <w:pPr>
              <w:rPr>
                <w:rFonts w:ascii="Times New Roman" w:hAnsi="Times New Roman" w:cs="Times New Roman"/>
                <w:b w:val="0"/>
                <w:i/>
                <w:color w:val="auto"/>
                <w:lang w:val="en-GB"/>
              </w:rPr>
            </w:pPr>
          </w:p>
        </w:tc>
        <w:tc>
          <w:tcPr>
            <w:tcW w:w="2042" w:type="dxa"/>
            <w:vMerge/>
          </w:tcPr>
          <w:p w:rsidR="00A9746C" w:rsidRPr="001537D5" w:rsidRDefault="00A9746C" w:rsidP="0000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46" w:type="dxa"/>
          </w:tcPr>
          <w:p w:rsidR="00A9746C" w:rsidRPr="001537D5" w:rsidRDefault="00A9746C" w:rsidP="0000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en-GB"/>
              </w:rPr>
            </w:pPr>
            <w:r w:rsidRPr="001537D5">
              <w:rPr>
                <w:rFonts w:ascii="Times New Roman" w:hAnsi="Times New Roman" w:cs="Times New Roman"/>
                <w:i/>
                <w:lang w:val="en-GB"/>
              </w:rPr>
              <w:t>Farmer population</w:t>
            </w:r>
          </w:p>
        </w:tc>
        <w:tc>
          <w:tcPr>
            <w:tcW w:w="2409" w:type="dxa"/>
          </w:tcPr>
          <w:p w:rsidR="00A9746C" w:rsidRPr="001537D5" w:rsidRDefault="00A9746C" w:rsidP="0000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537D5">
              <w:rPr>
                <w:rFonts w:ascii="Times New Roman" w:hAnsi="Times New Roman" w:cs="Times New Roman"/>
                <w:lang w:val="en-GB"/>
              </w:rPr>
              <w:t>2 828</w:t>
            </w:r>
          </w:p>
        </w:tc>
      </w:tr>
      <w:tr w:rsidR="00A9746C" w:rsidRPr="001537D5" w:rsidTr="0000533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</w:tcPr>
          <w:p w:rsidR="00A9746C" w:rsidRPr="001537D5" w:rsidRDefault="00A9746C" w:rsidP="00005339">
            <w:pPr>
              <w:rPr>
                <w:rFonts w:ascii="Times New Roman" w:hAnsi="Times New Roman" w:cs="Times New Roman"/>
                <w:b w:val="0"/>
                <w:i/>
                <w:color w:val="auto"/>
                <w:lang w:val="en-GB"/>
              </w:rPr>
            </w:pPr>
            <w:r w:rsidRPr="001537D5">
              <w:rPr>
                <w:rFonts w:ascii="Times New Roman" w:hAnsi="Times New Roman" w:cs="Times New Roman"/>
                <w:b w:val="0"/>
                <w:i/>
                <w:color w:val="auto"/>
                <w:lang w:val="en-GB"/>
              </w:rPr>
              <w:t>Total land area (km</w:t>
            </w:r>
            <w:r w:rsidRPr="001537D5">
              <w:rPr>
                <w:rFonts w:ascii="Times New Roman" w:hAnsi="Times New Roman" w:cs="Times New Roman"/>
                <w:b w:val="0"/>
                <w:i/>
                <w:color w:val="auto"/>
                <w:vertAlign w:val="superscript"/>
                <w:lang w:val="en-GB"/>
              </w:rPr>
              <w:t>2</w:t>
            </w:r>
            <w:r w:rsidRPr="001537D5">
              <w:rPr>
                <w:rFonts w:ascii="Times New Roman" w:hAnsi="Times New Roman" w:cs="Times New Roman"/>
                <w:b w:val="0"/>
                <w:i/>
                <w:color w:val="auto"/>
                <w:lang w:val="en-GB"/>
              </w:rPr>
              <w:t>)</w:t>
            </w:r>
          </w:p>
        </w:tc>
        <w:tc>
          <w:tcPr>
            <w:tcW w:w="2042" w:type="dxa"/>
          </w:tcPr>
          <w:p w:rsidR="00A9746C" w:rsidRPr="001537D5" w:rsidRDefault="00A9746C" w:rsidP="0000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537D5">
              <w:rPr>
                <w:rFonts w:ascii="Times New Roman" w:hAnsi="Times New Roman" w:cs="Times New Roman"/>
                <w:lang w:val="en-GB"/>
              </w:rPr>
              <w:t xml:space="preserve">9 097 </w:t>
            </w:r>
          </w:p>
        </w:tc>
        <w:tc>
          <w:tcPr>
            <w:tcW w:w="2846" w:type="dxa"/>
          </w:tcPr>
          <w:p w:rsidR="00A9746C" w:rsidRPr="001537D5" w:rsidRDefault="00A9746C" w:rsidP="0000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en-GB"/>
              </w:rPr>
            </w:pPr>
            <w:r w:rsidRPr="001537D5">
              <w:rPr>
                <w:rFonts w:ascii="Times New Roman" w:hAnsi="Times New Roman" w:cs="Times New Roman"/>
                <w:i/>
                <w:lang w:val="en-GB"/>
              </w:rPr>
              <w:t>Average farm size</w:t>
            </w:r>
          </w:p>
        </w:tc>
        <w:tc>
          <w:tcPr>
            <w:tcW w:w="2409" w:type="dxa"/>
          </w:tcPr>
          <w:p w:rsidR="00A9746C" w:rsidRPr="001537D5" w:rsidRDefault="00A9746C" w:rsidP="0000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537D5">
              <w:rPr>
                <w:rFonts w:ascii="Times New Roman" w:hAnsi="Times New Roman" w:cs="Times New Roman"/>
                <w:lang w:val="en-GB"/>
              </w:rPr>
              <w:t>50 Ha</w:t>
            </w:r>
          </w:p>
        </w:tc>
      </w:tr>
      <w:tr w:rsidR="00A9746C" w:rsidRPr="0012752F" w:rsidTr="00005339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</w:tcPr>
          <w:p w:rsidR="00A9746C" w:rsidRPr="001537D5" w:rsidRDefault="00A9746C" w:rsidP="00005339">
            <w:pPr>
              <w:rPr>
                <w:rFonts w:ascii="Times New Roman" w:hAnsi="Times New Roman" w:cs="Times New Roman"/>
                <w:b w:val="0"/>
                <w:i/>
                <w:color w:val="auto"/>
                <w:lang w:val="en-GB"/>
              </w:rPr>
            </w:pPr>
            <w:r w:rsidRPr="001537D5">
              <w:rPr>
                <w:rFonts w:ascii="Times New Roman" w:hAnsi="Times New Roman" w:cs="Times New Roman"/>
                <w:b w:val="0"/>
                <w:i/>
                <w:color w:val="auto"/>
                <w:lang w:val="en-GB"/>
              </w:rPr>
              <w:t>Agricultural land of the total land area (km</w:t>
            </w:r>
            <w:r w:rsidRPr="001537D5">
              <w:rPr>
                <w:rFonts w:ascii="Times New Roman" w:hAnsi="Times New Roman" w:cs="Times New Roman"/>
                <w:b w:val="0"/>
                <w:i/>
                <w:color w:val="auto"/>
                <w:vertAlign w:val="superscript"/>
                <w:lang w:val="en-GB"/>
              </w:rPr>
              <w:t>2</w:t>
            </w:r>
            <w:r w:rsidRPr="001537D5">
              <w:rPr>
                <w:rFonts w:ascii="Times New Roman" w:hAnsi="Times New Roman" w:cs="Times New Roman"/>
                <w:b w:val="0"/>
                <w:i/>
                <w:color w:val="auto"/>
                <w:lang w:val="en-GB"/>
              </w:rPr>
              <w:t>)</w:t>
            </w:r>
          </w:p>
        </w:tc>
        <w:tc>
          <w:tcPr>
            <w:tcW w:w="2042" w:type="dxa"/>
          </w:tcPr>
          <w:p w:rsidR="00A9746C" w:rsidRPr="001537D5" w:rsidRDefault="00A9746C" w:rsidP="0000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537D5">
              <w:rPr>
                <w:rFonts w:ascii="Times New Roman" w:hAnsi="Times New Roman" w:cs="Times New Roman"/>
                <w:lang w:val="en-GB"/>
              </w:rPr>
              <w:t xml:space="preserve">1 860 </w:t>
            </w:r>
          </w:p>
        </w:tc>
        <w:tc>
          <w:tcPr>
            <w:tcW w:w="2846" w:type="dxa"/>
          </w:tcPr>
          <w:p w:rsidR="00A9746C" w:rsidRPr="001537D5" w:rsidRDefault="00A9746C" w:rsidP="0000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en-GB"/>
              </w:rPr>
            </w:pPr>
            <w:r w:rsidRPr="001537D5">
              <w:rPr>
                <w:rFonts w:ascii="Times New Roman" w:hAnsi="Times New Roman" w:cs="Times New Roman"/>
                <w:i/>
                <w:lang w:val="en-GB"/>
              </w:rPr>
              <w:t>The main crops (excluding fodder)</w:t>
            </w:r>
          </w:p>
        </w:tc>
        <w:tc>
          <w:tcPr>
            <w:tcW w:w="2409" w:type="dxa"/>
          </w:tcPr>
          <w:p w:rsidR="00A9746C" w:rsidRPr="001537D5" w:rsidRDefault="00A9746C" w:rsidP="0000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537D5">
              <w:rPr>
                <w:rFonts w:ascii="Times New Roman" w:hAnsi="Times New Roman" w:cs="Times New Roman"/>
                <w:lang w:val="en-GB"/>
              </w:rPr>
              <w:t>spring wheat, barley and oats</w:t>
            </w:r>
          </w:p>
        </w:tc>
      </w:tr>
      <w:tr w:rsidR="00A9746C" w:rsidRPr="0012752F" w:rsidTr="00005339">
        <w:trPr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</w:tcPr>
          <w:p w:rsidR="00A9746C" w:rsidRPr="001537D5" w:rsidRDefault="00A9746C" w:rsidP="00005339">
            <w:pPr>
              <w:rPr>
                <w:rFonts w:ascii="Times New Roman" w:hAnsi="Times New Roman" w:cs="Times New Roman"/>
                <w:b w:val="0"/>
                <w:i/>
                <w:color w:val="auto"/>
                <w:lang w:val="en-GB"/>
              </w:rPr>
            </w:pPr>
            <w:r w:rsidRPr="001537D5">
              <w:rPr>
                <w:rFonts w:ascii="Times New Roman" w:hAnsi="Times New Roman" w:cs="Times New Roman"/>
                <w:b w:val="0"/>
                <w:i/>
                <w:color w:val="auto"/>
                <w:lang w:val="en-GB"/>
              </w:rPr>
              <w:t>Sea water area (km</w:t>
            </w:r>
            <w:r w:rsidRPr="001537D5">
              <w:rPr>
                <w:rFonts w:ascii="Times New Roman" w:hAnsi="Times New Roman" w:cs="Times New Roman"/>
                <w:b w:val="0"/>
                <w:i/>
                <w:color w:val="auto"/>
                <w:vertAlign w:val="superscript"/>
                <w:lang w:val="en-GB"/>
              </w:rPr>
              <w:t>2</w:t>
            </w:r>
            <w:r w:rsidRPr="001537D5">
              <w:rPr>
                <w:rFonts w:ascii="Times New Roman" w:hAnsi="Times New Roman" w:cs="Times New Roman"/>
                <w:b w:val="0"/>
                <w:i/>
                <w:color w:val="auto"/>
                <w:lang w:val="en-GB"/>
              </w:rPr>
              <w:t>)</w:t>
            </w:r>
          </w:p>
        </w:tc>
        <w:tc>
          <w:tcPr>
            <w:tcW w:w="2042" w:type="dxa"/>
          </w:tcPr>
          <w:p w:rsidR="00A9746C" w:rsidRPr="001537D5" w:rsidRDefault="00A9746C" w:rsidP="0000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537D5">
              <w:rPr>
                <w:rFonts w:ascii="Times New Roman" w:hAnsi="Times New Roman" w:cs="Times New Roman"/>
                <w:lang w:val="en-GB"/>
              </w:rPr>
              <w:t>6 490</w:t>
            </w:r>
          </w:p>
        </w:tc>
        <w:tc>
          <w:tcPr>
            <w:tcW w:w="2846" w:type="dxa"/>
            <w:vMerge w:val="restart"/>
          </w:tcPr>
          <w:p w:rsidR="00A9746C" w:rsidRPr="001537D5" w:rsidRDefault="00A9746C" w:rsidP="0000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en-GB"/>
              </w:rPr>
            </w:pPr>
            <w:r w:rsidRPr="001537D5">
              <w:rPr>
                <w:rFonts w:ascii="Times New Roman" w:hAnsi="Times New Roman" w:cs="Times New Roman"/>
                <w:i/>
                <w:lang w:val="en-GB"/>
              </w:rPr>
              <w:t>Climate change scenarios relevant for agriculture</w:t>
            </w:r>
          </w:p>
        </w:tc>
        <w:tc>
          <w:tcPr>
            <w:tcW w:w="2409" w:type="dxa"/>
            <w:vMerge w:val="restart"/>
          </w:tcPr>
          <w:p w:rsidR="00A9746C" w:rsidRPr="001537D5" w:rsidRDefault="00A9746C" w:rsidP="0000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537D5">
              <w:rPr>
                <w:rFonts w:ascii="Times New Roman" w:hAnsi="Times New Roman" w:cs="Times New Roman"/>
                <w:lang w:val="en-GB"/>
              </w:rPr>
              <w:t>temperatures and precipitation rise, snow cover and frost decrease, winters become darker, changes become greater in the winter than in the summer</w:t>
            </w:r>
          </w:p>
        </w:tc>
      </w:tr>
      <w:tr w:rsidR="00A9746C" w:rsidRPr="001537D5" w:rsidTr="00005339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</w:tcPr>
          <w:p w:rsidR="00A9746C" w:rsidRPr="001537D5" w:rsidRDefault="00A9746C" w:rsidP="00005339">
            <w:pPr>
              <w:rPr>
                <w:rFonts w:ascii="Times New Roman" w:hAnsi="Times New Roman" w:cs="Times New Roman"/>
                <w:b w:val="0"/>
                <w:i/>
                <w:color w:val="auto"/>
                <w:lang w:val="en-GB"/>
              </w:rPr>
            </w:pPr>
            <w:r w:rsidRPr="001537D5">
              <w:rPr>
                <w:rFonts w:ascii="Times New Roman" w:hAnsi="Times New Roman" w:cs="Times New Roman"/>
                <w:b w:val="0"/>
                <w:i/>
                <w:color w:val="auto"/>
                <w:lang w:val="en-GB"/>
              </w:rPr>
              <w:t>Municipalities</w:t>
            </w:r>
          </w:p>
        </w:tc>
        <w:tc>
          <w:tcPr>
            <w:tcW w:w="2042" w:type="dxa"/>
          </w:tcPr>
          <w:p w:rsidR="00A9746C" w:rsidRPr="001537D5" w:rsidRDefault="00A9746C" w:rsidP="0000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537D5">
              <w:rPr>
                <w:rFonts w:ascii="Times New Roman" w:hAnsi="Times New Roman" w:cs="Times New Roman"/>
                <w:lang w:val="en-GB"/>
              </w:rPr>
              <w:t>26</w:t>
            </w:r>
          </w:p>
        </w:tc>
        <w:tc>
          <w:tcPr>
            <w:tcW w:w="2846" w:type="dxa"/>
            <w:vMerge/>
          </w:tcPr>
          <w:p w:rsidR="00A9746C" w:rsidRPr="001537D5" w:rsidRDefault="00A9746C" w:rsidP="0000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409" w:type="dxa"/>
            <w:vMerge/>
          </w:tcPr>
          <w:p w:rsidR="00A9746C" w:rsidRPr="001537D5" w:rsidRDefault="00A9746C" w:rsidP="0000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9746C" w:rsidRPr="001537D5" w:rsidTr="00005339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</w:tcPr>
          <w:p w:rsidR="00A9746C" w:rsidRPr="001537D5" w:rsidRDefault="00A9746C" w:rsidP="00005339">
            <w:pPr>
              <w:rPr>
                <w:rFonts w:ascii="Times New Roman" w:hAnsi="Times New Roman" w:cs="Times New Roman"/>
                <w:b w:val="0"/>
                <w:i/>
                <w:color w:val="auto"/>
                <w:lang w:val="en-GB"/>
              </w:rPr>
            </w:pPr>
            <w:r w:rsidRPr="001537D5">
              <w:rPr>
                <w:rFonts w:ascii="Times New Roman" w:hAnsi="Times New Roman" w:cs="Times New Roman"/>
                <w:b w:val="0"/>
                <w:i/>
                <w:color w:val="auto"/>
                <w:lang w:val="en-GB"/>
              </w:rPr>
              <w:t>Villages</w:t>
            </w:r>
          </w:p>
        </w:tc>
        <w:tc>
          <w:tcPr>
            <w:tcW w:w="2042" w:type="dxa"/>
          </w:tcPr>
          <w:p w:rsidR="00A9746C" w:rsidRPr="001537D5" w:rsidRDefault="00A9746C" w:rsidP="0000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537D5">
              <w:rPr>
                <w:rFonts w:ascii="Times New Roman" w:hAnsi="Times New Roman" w:cs="Times New Roman"/>
                <w:lang w:val="en-GB"/>
              </w:rPr>
              <w:t>260</w:t>
            </w:r>
          </w:p>
        </w:tc>
        <w:tc>
          <w:tcPr>
            <w:tcW w:w="2846" w:type="dxa"/>
            <w:vMerge/>
          </w:tcPr>
          <w:p w:rsidR="00A9746C" w:rsidRPr="001537D5" w:rsidRDefault="00A9746C" w:rsidP="0000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409" w:type="dxa"/>
            <w:vMerge/>
          </w:tcPr>
          <w:p w:rsidR="00A9746C" w:rsidRPr="001537D5" w:rsidRDefault="00A9746C" w:rsidP="0000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A9746C" w:rsidRPr="001537D5" w:rsidTr="00005339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</w:tcPr>
          <w:p w:rsidR="00A9746C" w:rsidRPr="001537D5" w:rsidRDefault="00A9746C" w:rsidP="00005339">
            <w:pPr>
              <w:rPr>
                <w:rFonts w:ascii="Times New Roman" w:hAnsi="Times New Roman" w:cs="Times New Roman"/>
                <w:b w:val="0"/>
                <w:i/>
                <w:color w:val="auto"/>
                <w:lang w:val="en-GB"/>
              </w:rPr>
            </w:pPr>
            <w:r w:rsidRPr="001537D5">
              <w:rPr>
                <w:rFonts w:ascii="Times New Roman" w:hAnsi="Times New Roman" w:cs="Times New Roman"/>
                <w:b w:val="0"/>
                <w:i/>
                <w:color w:val="auto"/>
                <w:lang w:val="en-GB"/>
              </w:rPr>
              <w:t>Climate (Köppen -classification)</w:t>
            </w:r>
          </w:p>
        </w:tc>
        <w:tc>
          <w:tcPr>
            <w:tcW w:w="2042" w:type="dxa"/>
          </w:tcPr>
          <w:p w:rsidR="00A9746C" w:rsidRPr="001537D5" w:rsidRDefault="00A9746C" w:rsidP="0000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 w:rsidRPr="001537D5">
              <w:rPr>
                <w:rFonts w:ascii="Times New Roman" w:hAnsi="Times New Roman" w:cs="Times New Roman"/>
                <w:lang w:val="en-GB"/>
              </w:rPr>
              <w:t>warm humid continental</w:t>
            </w:r>
          </w:p>
        </w:tc>
        <w:tc>
          <w:tcPr>
            <w:tcW w:w="2846" w:type="dxa"/>
            <w:vMerge/>
          </w:tcPr>
          <w:p w:rsidR="00A9746C" w:rsidRPr="001537D5" w:rsidRDefault="00A9746C" w:rsidP="0000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409" w:type="dxa"/>
            <w:vMerge/>
          </w:tcPr>
          <w:p w:rsidR="00A9746C" w:rsidRPr="001537D5" w:rsidRDefault="00A9746C" w:rsidP="00005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8D5182" w:rsidRDefault="008D5182" w:rsidP="00A9746C">
      <w:pPr>
        <w:rPr>
          <w:rFonts w:ascii="Times New Roman" w:hAnsi="Times New Roman" w:cs="Times New Roman"/>
          <w:lang w:val="en-US"/>
        </w:rPr>
      </w:pPr>
    </w:p>
    <w:p w:rsidR="008D5182" w:rsidRPr="008D5182" w:rsidRDefault="008D5182" w:rsidP="00A9746C">
      <w:pPr>
        <w:rPr>
          <w:rFonts w:ascii="Times New Roman" w:hAnsi="Times New Roman" w:cs="Times New Roman"/>
          <w:b/>
          <w:lang w:val="en-US"/>
        </w:rPr>
      </w:pPr>
      <w:r w:rsidRPr="008D5182">
        <w:rPr>
          <w:rFonts w:ascii="Times New Roman" w:hAnsi="Times New Roman" w:cs="Times New Roman"/>
          <w:b/>
          <w:lang w:val="en-US"/>
        </w:rPr>
        <w:t>References</w:t>
      </w:r>
    </w:p>
    <w:p w:rsidR="008D5182" w:rsidRPr="008D5182" w:rsidRDefault="008D5182" w:rsidP="008D5182">
      <w:pPr>
        <w:rPr>
          <w:rFonts w:ascii="Times New Roman" w:hAnsi="Times New Roman" w:cs="Times New Roman"/>
          <w:lang w:val="en-US"/>
        </w:rPr>
      </w:pPr>
      <w:r w:rsidRPr="008D5182">
        <w:rPr>
          <w:rFonts w:ascii="Times New Roman" w:hAnsi="Times New Roman" w:cs="Times New Roman"/>
        </w:rPr>
        <w:t xml:space="preserve">ELY: Uudenmaan elinkeino- liikenne ja ympäristökeskus (2012). </w:t>
      </w:r>
      <w:r w:rsidRPr="008D5182">
        <w:rPr>
          <w:rFonts w:ascii="Times New Roman" w:hAnsi="Times New Roman" w:cs="Times New Roman"/>
          <w:lang w:val="en-US"/>
        </w:rPr>
        <w:t>Uudenmaan maaseudun kehittämisstrategia 2020 [Development strategy for the rural Uusimaa 2020],</w:t>
      </w:r>
      <w:r>
        <w:rPr>
          <w:rFonts w:ascii="Times New Roman" w:hAnsi="Times New Roman" w:cs="Times New Roman"/>
          <w:lang w:val="en-US"/>
        </w:rPr>
        <w:t xml:space="preserve"> Retrieved from https://www.ely-</w:t>
      </w:r>
      <w:r w:rsidRPr="008D5182">
        <w:rPr>
          <w:rFonts w:ascii="Times New Roman" w:hAnsi="Times New Roman" w:cs="Times New Roman"/>
          <w:lang w:val="en-US"/>
        </w:rPr>
        <w:t>keskus.fi/documents/10191/58584/Uudenmaan+maaseudun+kehitt%C3%A4misstrategia/81ecf00a-fa85-4e9a-a978-9799cf91645b, accessed 27 July 2017.</w:t>
      </w:r>
    </w:p>
    <w:p w:rsidR="008D5182" w:rsidRDefault="008D5182" w:rsidP="008D5182">
      <w:pPr>
        <w:rPr>
          <w:rFonts w:ascii="Times New Roman" w:hAnsi="Times New Roman" w:cs="Times New Roman"/>
          <w:lang w:val="en-US"/>
        </w:rPr>
      </w:pPr>
      <w:r w:rsidRPr="008D5182">
        <w:rPr>
          <w:rFonts w:ascii="Times New Roman" w:hAnsi="Times New Roman" w:cs="Times New Roman"/>
        </w:rPr>
        <w:t xml:space="preserve">Maanmittauslaitos (2018, January 20) Suomen pinta-ala kunnittain 1.1.2018 [Area of Finnish municipalities in January 1 2018]. Maanmittauslaitos, tilastot. </w:t>
      </w:r>
      <w:r w:rsidRPr="008D5182">
        <w:rPr>
          <w:rFonts w:ascii="Times New Roman" w:hAnsi="Times New Roman" w:cs="Times New Roman"/>
          <w:lang w:val="en-US"/>
        </w:rPr>
        <w:t xml:space="preserve">Retrieved from </w:t>
      </w:r>
      <w:hyperlink r:id="rId8" w:history="1">
        <w:r w:rsidRPr="0087163E">
          <w:rPr>
            <w:rStyle w:val="Hyperlinkki"/>
            <w:rFonts w:ascii="Times New Roman" w:hAnsi="Times New Roman" w:cs="Times New Roman"/>
            <w:lang w:val="en-US"/>
          </w:rPr>
          <w:t>https://www.maanmittauslaitos.fi/tietoa-maanmittauslaitoksesta/organisaatio/tilastot</w:t>
        </w:r>
      </w:hyperlink>
    </w:p>
    <w:p w:rsidR="008D5182" w:rsidRDefault="008D5182" w:rsidP="008D5182">
      <w:pPr>
        <w:rPr>
          <w:rFonts w:ascii="Times New Roman" w:hAnsi="Times New Roman" w:cs="Times New Roman"/>
          <w:lang w:val="en-US"/>
        </w:rPr>
      </w:pPr>
      <w:r w:rsidRPr="008D5182">
        <w:rPr>
          <w:rFonts w:ascii="Times New Roman" w:hAnsi="Times New Roman" w:cs="Times New Roman"/>
          <w:lang w:val="en-US"/>
        </w:rPr>
        <w:t>Ministry of Agriculture and Forestry (2004). Horisontaalisen maaseudun kehittämisohjelman väliarviointi. Manner-Suomi [A horizontal mid-term assessment of the rural development programme]. Helsinki: Ministry of Agriculture and Forestry Publications 2004:1. Retrieved from http://urn.fi/URN:ISBN:952-453-152-6</w:t>
      </w:r>
    </w:p>
    <w:p w:rsidR="008D5182" w:rsidRPr="00BB6E62" w:rsidRDefault="008D5182" w:rsidP="008D5182">
      <w:pPr>
        <w:rPr>
          <w:rFonts w:ascii="Times New Roman" w:hAnsi="Times New Roman" w:cs="Times New Roman"/>
        </w:rPr>
      </w:pPr>
      <w:r w:rsidRPr="008D5182">
        <w:rPr>
          <w:rFonts w:ascii="Times New Roman" w:hAnsi="Times New Roman" w:cs="Times New Roman"/>
        </w:rPr>
        <w:t xml:space="preserve">Peltonen-Sainio, P., Sorvali, J., Müller, M., Huitu, O., Neuvonen, S., Nummelin, T. … </w:t>
      </w:r>
      <w:r w:rsidRPr="008D5182">
        <w:rPr>
          <w:rFonts w:ascii="Times New Roman" w:hAnsi="Times New Roman" w:cs="Times New Roman"/>
          <w:lang w:val="en-US"/>
        </w:rPr>
        <w:t xml:space="preserve">Kumpula, J. (2017). Sopeutumisen tila 2017: Ilmastokestävyyden tarkastelut maa- ja metsätalousministeriön hallinnonalalla </w:t>
      </w:r>
      <w:r w:rsidRPr="008D5182">
        <w:rPr>
          <w:rFonts w:ascii="Times New Roman" w:hAnsi="Times New Roman" w:cs="Times New Roman"/>
          <w:lang w:val="en-US"/>
        </w:rPr>
        <w:lastRenderedPageBreak/>
        <w:t xml:space="preserve">[State of adaptation 2017: Assessment of climate sustainability in the administrative sector of the Ministry of agriculture and forestry]. </w:t>
      </w:r>
      <w:r w:rsidRPr="00BB6E62">
        <w:rPr>
          <w:rFonts w:ascii="Times New Roman" w:hAnsi="Times New Roman" w:cs="Times New Roman"/>
        </w:rPr>
        <w:t>Helsinki: Luonnonvarakeskus, Luonnonvara- ja biotalouden tutkimus 2017:18.</w:t>
      </w:r>
    </w:p>
    <w:p w:rsidR="008D5182" w:rsidRPr="0012752F" w:rsidRDefault="008D5182" w:rsidP="008D5182">
      <w:pPr>
        <w:rPr>
          <w:rFonts w:ascii="Times New Roman" w:hAnsi="Times New Roman" w:cs="Times New Roman"/>
        </w:rPr>
      </w:pPr>
      <w:r w:rsidRPr="008D5182">
        <w:rPr>
          <w:rFonts w:ascii="Times New Roman" w:hAnsi="Times New Roman" w:cs="Times New Roman"/>
        </w:rPr>
        <w:t xml:space="preserve">Suomen virallinen tilasto (2018, December 20). </w:t>
      </w:r>
      <w:r w:rsidRPr="0012752F">
        <w:rPr>
          <w:rFonts w:ascii="Times New Roman" w:hAnsi="Times New Roman" w:cs="Times New Roman"/>
          <w:lang w:val="en-US"/>
        </w:rPr>
        <w:t xml:space="preserve">Maatalous- ja puutarhayritysten rakenne 2017 [Structure of Finnish agricultural and garden enterprises]. </w:t>
      </w:r>
      <w:r w:rsidRPr="008D5182">
        <w:rPr>
          <w:rFonts w:ascii="Times New Roman" w:hAnsi="Times New Roman" w:cs="Times New Roman"/>
        </w:rPr>
        <w:t xml:space="preserve">Helsinki: Luonnonvarakeskus (Luke). </w:t>
      </w:r>
      <w:r w:rsidRPr="0012752F">
        <w:rPr>
          <w:rFonts w:ascii="Times New Roman" w:hAnsi="Times New Roman" w:cs="Times New Roman"/>
        </w:rPr>
        <w:t>Retrieved from http://www.stat.fi/til/matira/index.html</w:t>
      </w:r>
    </w:p>
    <w:p w:rsidR="008D5182" w:rsidRPr="008D5182" w:rsidRDefault="008D5182" w:rsidP="008D5182">
      <w:pPr>
        <w:rPr>
          <w:rFonts w:ascii="Times New Roman" w:hAnsi="Times New Roman" w:cs="Times New Roman"/>
          <w:lang w:val="en-US"/>
        </w:rPr>
      </w:pPr>
      <w:r w:rsidRPr="0012752F">
        <w:rPr>
          <w:rFonts w:ascii="Times New Roman" w:hAnsi="Times New Roman" w:cs="Times New Roman"/>
        </w:rPr>
        <w:t xml:space="preserve">Uusimaa regional council (2014). </w:t>
      </w:r>
      <w:r w:rsidRPr="008D5182">
        <w:rPr>
          <w:rFonts w:ascii="Times New Roman" w:hAnsi="Times New Roman" w:cs="Times New Roman"/>
        </w:rPr>
        <w:t xml:space="preserve">Uudenmaan meri- ja rannikkoalueselvitys [Account for Uusimaa sea and coastal areas]. Helsinki: Uudenmaan liiton julkaisuja, E 142 – 2014. </w:t>
      </w:r>
      <w:r w:rsidRPr="008D5182">
        <w:rPr>
          <w:rFonts w:ascii="Times New Roman" w:hAnsi="Times New Roman" w:cs="Times New Roman"/>
          <w:lang w:val="en-US"/>
        </w:rPr>
        <w:t>ISBN 978-952-448-410-7.</w:t>
      </w:r>
    </w:p>
    <w:p w:rsidR="00A9746C" w:rsidRPr="001537D5" w:rsidRDefault="00A9746C" w:rsidP="00E4235F">
      <w:pPr>
        <w:rPr>
          <w:rFonts w:ascii="Times New Roman" w:hAnsi="Times New Roman" w:cs="Times New Roman"/>
          <w:lang w:val="en-US"/>
        </w:rPr>
      </w:pPr>
    </w:p>
    <w:sectPr w:rsidR="00A9746C" w:rsidRPr="001537D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35F" w:rsidRDefault="00E4235F" w:rsidP="00E4235F">
      <w:pPr>
        <w:spacing w:after="0" w:line="240" w:lineRule="auto"/>
      </w:pPr>
      <w:r>
        <w:separator/>
      </w:r>
    </w:p>
  </w:endnote>
  <w:endnote w:type="continuationSeparator" w:id="0">
    <w:p w:rsidR="00E4235F" w:rsidRDefault="00E4235F" w:rsidP="00E42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35F" w:rsidRDefault="00E4235F" w:rsidP="00E4235F">
      <w:pPr>
        <w:spacing w:after="0" w:line="240" w:lineRule="auto"/>
      </w:pPr>
      <w:r>
        <w:separator/>
      </w:r>
    </w:p>
  </w:footnote>
  <w:footnote w:type="continuationSeparator" w:id="0">
    <w:p w:rsidR="00E4235F" w:rsidRDefault="00E4235F" w:rsidP="00E42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71E3"/>
    <w:multiLevelType w:val="hybridMultilevel"/>
    <w:tmpl w:val="3726229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372F4"/>
    <w:multiLevelType w:val="hybridMultilevel"/>
    <w:tmpl w:val="EEFE4BC4"/>
    <w:lvl w:ilvl="0" w:tplc="B6963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A60B0"/>
    <w:multiLevelType w:val="hybridMultilevel"/>
    <w:tmpl w:val="2556AC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467AD"/>
    <w:multiLevelType w:val="hybridMultilevel"/>
    <w:tmpl w:val="70085074"/>
    <w:lvl w:ilvl="0" w:tplc="B6963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D47B1"/>
    <w:multiLevelType w:val="hybridMultilevel"/>
    <w:tmpl w:val="10AA84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85565"/>
    <w:multiLevelType w:val="hybridMultilevel"/>
    <w:tmpl w:val="8962FB3A"/>
    <w:lvl w:ilvl="0" w:tplc="B6963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E0A38"/>
    <w:multiLevelType w:val="hybridMultilevel"/>
    <w:tmpl w:val="BA76BC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57"/>
    <w:rsid w:val="0012752F"/>
    <w:rsid w:val="001537D5"/>
    <w:rsid w:val="00517368"/>
    <w:rsid w:val="005474C2"/>
    <w:rsid w:val="005F1B44"/>
    <w:rsid w:val="006743D3"/>
    <w:rsid w:val="0069647E"/>
    <w:rsid w:val="00757C23"/>
    <w:rsid w:val="007B0E1E"/>
    <w:rsid w:val="007B12A6"/>
    <w:rsid w:val="007B6389"/>
    <w:rsid w:val="00867201"/>
    <w:rsid w:val="00884CA7"/>
    <w:rsid w:val="008D5182"/>
    <w:rsid w:val="00A9746C"/>
    <w:rsid w:val="00AA3357"/>
    <w:rsid w:val="00AF7E2F"/>
    <w:rsid w:val="00B82095"/>
    <w:rsid w:val="00BB6E62"/>
    <w:rsid w:val="00C62F46"/>
    <w:rsid w:val="00C70256"/>
    <w:rsid w:val="00D375BE"/>
    <w:rsid w:val="00E4235F"/>
    <w:rsid w:val="00E60C34"/>
    <w:rsid w:val="00EC0673"/>
    <w:rsid w:val="00EC3123"/>
    <w:rsid w:val="00F7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A9A5"/>
  <w15:chartTrackingRefBased/>
  <w15:docId w15:val="{EB8F04CA-FDE4-4348-AE36-D353C384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4235F"/>
    <w:rPr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4235F"/>
    <w:pPr>
      <w:spacing w:after="200" w:line="276" w:lineRule="auto"/>
      <w:ind w:left="720"/>
      <w:contextualSpacing/>
    </w:pPr>
    <w:rPr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E423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4235F"/>
    <w:rPr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E423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4235F"/>
    <w:rPr>
      <w:lang w:eastAsia="fi-FI"/>
    </w:rPr>
  </w:style>
  <w:style w:type="table" w:styleId="Vriksluettelotaulukko7-korostus6">
    <w:name w:val="List Table 7 Colorful Accent 6"/>
    <w:basedOn w:val="Normaalitaulukko"/>
    <w:uiPriority w:val="52"/>
    <w:rsid w:val="00E4235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6-korostus3">
    <w:name w:val="List Table 6 Colorful Accent 3"/>
    <w:basedOn w:val="Normaalitaulukko"/>
    <w:uiPriority w:val="51"/>
    <w:rsid w:val="00884CA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ummaruudukkotaulukko5-korostus11">
    <w:name w:val="Tumma ruudukkotaulukko 5 - korostus 11"/>
    <w:basedOn w:val="Normaalitaulukko"/>
    <w:uiPriority w:val="50"/>
    <w:rsid w:val="00A974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udukkotaulukko3-korostus2">
    <w:name w:val="Grid Table 3 Accent 2"/>
    <w:basedOn w:val="Normaalitaulukko"/>
    <w:uiPriority w:val="48"/>
    <w:rsid w:val="00A9746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customStyle="1" w:styleId="Authornames">
    <w:name w:val="Author names"/>
    <w:basedOn w:val="Normaali"/>
    <w:next w:val="Normaali"/>
    <w:qFormat/>
    <w:rsid w:val="001537D5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paragraph" w:customStyle="1" w:styleId="Affiliation">
    <w:name w:val="Affiliation"/>
    <w:basedOn w:val="Normaali"/>
    <w:qFormat/>
    <w:rsid w:val="001537D5"/>
    <w:pPr>
      <w:spacing w:before="240" w:after="0" w:line="360" w:lineRule="auto"/>
    </w:pPr>
    <w:rPr>
      <w:rFonts w:ascii="Times New Roman" w:eastAsia="Times New Roman" w:hAnsi="Times New Roman" w:cs="Times New Roman"/>
      <w:i/>
      <w:sz w:val="24"/>
      <w:szCs w:val="24"/>
      <w:lang w:val="en-GB" w:eastAsia="en-GB"/>
    </w:rPr>
  </w:style>
  <w:style w:type="paragraph" w:customStyle="1" w:styleId="Notesoncontributors">
    <w:name w:val="Notes on contributors"/>
    <w:basedOn w:val="Normaali"/>
    <w:qFormat/>
    <w:rsid w:val="001537D5"/>
    <w:pPr>
      <w:spacing w:before="240" w:after="0" w:line="36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styleId="Hyperlinkki">
    <w:name w:val="Hyperlink"/>
    <w:basedOn w:val="Kappaleenoletusfontti"/>
    <w:uiPriority w:val="99"/>
    <w:unhideWhenUsed/>
    <w:rsid w:val="001537D5"/>
    <w:rPr>
      <w:color w:val="0563C1" w:themeColor="hyperlink"/>
      <w:u w:val="single"/>
    </w:rPr>
  </w:style>
  <w:style w:type="table" w:styleId="Vriksluettelotaulukko7-korostus3">
    <w:name w:val="List Table 7 Colorful Accent 3"/>
    <w:basedOn w:val="Normaalitaulukko"/>
    <w:uiPriority w:val="52"/>
    <w:rsid w:val="001537D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nmittauslaitos.fi/tietoa-maanmittauslaitoksesta/organisaatio/tilasto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ina.kayhko@helsinki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1270</Words>
  <Characters>10293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Käyhkö, S Janina</dc:creator>
  <cp:keywords/>
  <dc:description/>
  <cp:lastModifiedBy>Käyhkö, S Janina</cp:lastModifiedBy>
  <cp:revision>8</cp:revision>
  <dcterms:created xsi:type="dcterms:W3CDTF">2018-12-21T08:36:00Z</dcterms:created>
  <dcterms:modified xsi:type="dcterms:W3CDTF">2019-10-22T07:39:00Z</dcterms:modified>
</cp:coreProperties>
</file>