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074" w:rsidRDefault="00316074" w:rsidP="00316074">
      <w:pPr>
        <w:pStyle w:val="MDPI12title"/>
      </w:pPr>
      <w:r w:rsidRPr="00C90E9A">
        <w:t>Platelet-endothelial associations promote cytomegalovirus production in the salivary gland in mice</w:t>
      </w:r>
      <w:r>
        <w:t xml:space="preserve"> </w:t>
      </w:r>
    </w:p>
    <w:p w:rsidR="00316074" w:rsidRPr="00316074" w:rsidRDefault="00316074" w:rsidP="00316074">
      <w:pPr>
        <w:pStyle w:val="MDPI12title"/>
      </w:pPr>
      <w:r>
        <w:t>Supplemental Figures</w:t>
      </w:r>
    </w:p>
    <w:p w:rsidR="008D6B7A" w:rsidRDefault="005B3FBA" w:rsidP="00316074">
      <w:pPr>
        <w:pStyle w:val="Tabletitle"/>
      </w:pPr>
      <w:r>
        <w:br w:type="page"/>
      </w:r>
    </w:p>
    <w:p w:rsidR="00316074" w:rsidRDefault="00316074" w:rsidP="00316074">
      <w:pPr>
        <w:pStyle w:val="Tabletitle"/>
      </w:pPr>
      <w:bookmarkStart w:id="0" w:name="_GoBack"/>
      <w:bookmarkEnd w:id="0"/>
      <w:r>
        <w:lastRenderedPageBreak/>
        <w:t xml:space="preserve">Supplemental </w:t>
      </w:r>
      <w:r w:rsidR="004E56A8">
        <w:t xml:space="preserve">Table 1. </w:t>
      </w:r>
      <w:r w:rsidRPr="009226FA">
        <w:t>Group sizes for each time point, organ of interest and condition as analyzed by qPCR (1A), plaque assays (</w:t>
      </w:r>
      <w:r w:rsidRPr="00580CEE">
        <w:t>1B</w:t>
      </w:r>
      <w:r w:rsidRPr="009226FA">
        <w:t>), flow cytometry (1C), and immunohistochemistry (1D). Sample sizes differed based on sample availability for each organ</w:t>
      </w:r>
      <w:r>
        <w:t>.</w:t>
      </w:r>
    </w:p>
    <w:p w:rsidR="00316074" w:rsidRDefault="00316074" w:rsidP="00316074">
      <w:pPr>
        <w:pStyle w:val="MDPI41tablecaption"/>
        <w:spacing w:before="0"/>
        <w:jc w:val="center"/>
      </w:pPr>
    </w:p>
    <w:tbl>
      <w:tblPr>
        <w:tblW w:w="5580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170"/>
        <w:gridCol w:w="1080"/>
        <w:gridCol w:w="1080"/>
      </w:tblGrid>
      <w:tr w:rsidR="00316074" w:rsidRPr="00BC76B0" w:rsidTr="00E340AB">
        <w:trPr>
          <w:trHeight w:val="191"/>
          <w:jc w:val="center"/>
        </w:trPr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074" w:rsidRPr="00BC76B0" w:rsidRDefault="00316074" w:rsidP="00E340A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BC76B0">
              <w:rPr>
                <w:b/>
                <w:snapToGrid/>
              </w:rPr>
              <w:t>qPCR Sample Size</w:t>
            </w:r>
          </w:p>
        </w:tc>
      </w:tr>
      <w:tr w:rsidR="00316074" w:rsidRPr="00BC76B0" w:rsidTr="00E340AB">
        <w:trPr>
          <w:trHeight w:val="383"/>
          <w:jc w:val="center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074" w:rsidRPr="00BC76B0" w:rsidRDefault="00316074" w:rsidP="00E340A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BC76B0">
              <w:rPr>
                <w:b/>
                <w:snapToGrid/>
              </w:rPr>
              <w:t>Timepoint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074" w:rsidRPr="00BC76B0" w:rsidRDefault="00316074" w:rsidP="00E340A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BC76B0">
              <w:rPr>
                <w:b/>
                <w:snapToGrid/>
              </w:rPr>
              <w:t>Spleen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074" w:rsidRPr="00BC76B0" w:rsidRDefault="00316074" w:rsidP="00E340A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BC76B0">
              <w:rPr>
                <w:b/>
                <w:snapToGrid/>
              </w:rPr>
              <w:t>Salivary Gland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16074" w:rsidRPr="00BC76B0" w:rsidRDefault="00316074" w:rsidP="00E340A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BC76B0">
              <w:rPr>
                <w:b/>
                <w:snapToGrid/>
              </w:rPr>
              <w:t>Lung</w:t>
            </w:r>
          </w:p>
        </w:tc>
      </w:tr>
      <w:tr w:rsidR="00316074" w:rsidRPr="00BC76B0" w:rsidTr="00E340AB">
        <w:trPr>
          <w:trHeight w:val="191"/>
          <w:jc w:val="center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074" w:rsidRPr="00BC76B0" w:rsidRDefault="00316074" w:rsidP="00E340AB">
            <w:pPr>
              <w:pStyle w:val="MDPI42tablebody"/>
              <w:spacing w:line="240" w:lineRule="auto"/>
              <w:rPr>
                <w:b/>
                <w:snapToGrid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074" w:rsidRPr="00BC76B0" w:rsidRDefault="00316074" w:rsidP="00E340AB">
            <w:pPr>
              <w:pStyle w:val="MDPI42tablebody"/>
              <w:spacing w:line="240" w:lineRule="auto"/>
              <w:rPr>
                <w:b/>
                <w:snapToGrid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074" w:rsidRPr="00BC76B0" w:rsidRDefault="00316074" w:rsidP="00E340AB">
            <w:pPr>
              <w:pStyle w:val="MDPI42tablebody"/>
              <w:spacing w:line="240" w:lineRule="auto"/>
              <w:rPr>
                <w:b/>
                <w:snapToGrid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16074" w:rsidRPr="00BC76B0" w:rsidRDefault="00316074" w:rsidP="00E340AB">
            <w:pPr>
              <w:pStyle w:val="MDPI42tablebody"/>
              <w:spacing w:line="240" w:lineRule="auto"/>
              <w:rPr>
                <w:b/>
                <w:snapToGrid/>
              </w:rPr>
            </w:pPr>
          </w:p>
        </w:tc>
      </w:tr>
      <w:tr w:rsidR="00316074" w:rsidRPr="00BC76B0" w:rsidTr="00E340AB">
        <w:trPr>
          <w:trHeight w:val="191"/>
          <w:jc w:val="center"/>
        </w:trPr>
        <w:tc>
          <w:tcPr>
            <w:tcW w:w="2250" w:type="dxa"/>
            <w:shd w:val="clear" w:color="auto" w:fill="auto"/>
          </w:tcPr>
          <w:p w:rsidR="00316074" w:rsidRPr="00BC76B0" w:rsidRDefault="00316074" w:rsidP="00E340AB">
            <w:pPr>
              <w:pStyle w:val="MDPI42tablebody"/>
              <w:spacing w:line="240" w:lineRule="auto"/>
              <w:jc w:val="left"/>
            </w:pPr>
            <w:r w:rsidRPr="00BC76B0">
              <w:t>Day 0 Undepleted</w:t>
            </w:r>
          </w:p>
        </w:tc>
        <w:tc>
          <w:tcPr>
            <w:tcW w:w="1170" w:type="dxa"/>
            <w:shd w:val="clear" w:color="auto" w:fill="auto"/>
          </w:tcPr>
          <w:p w:rsidR="00316074" w:rsidRPr="00BC76B0" w:rsidRDefault="00316074" w:rsidP="00E340AB">
            <w:pPr>
              <w:pStyle w:val="MDPI42tablebody"/>
              <w:spacing w:line="240" w:lineRule="auto"/>
            </w:pPr>
            <w:r w:rsidRPr="00BC76B0">
              <w:t>10</w:t>
            </w:r>
          </w:p>
        </w:tc>
        <w:tc>
          <w:tcPr>
            <w:tcW w:w="1080" w:type="dxa"/>
            <w:shd w:val="clear" w:color="auto" w:fill="auto"/>
          </w:tcPr>
          <w:p w:rsidR="00316074" w:rsidRPr="00BC76B0" w:rsidRDefault="00316074" w:rsidP="00E340AB">
            <w:pPr>
              <w:pStyle w:val="MDPI42tablebody"/>
              <w:spacing w:line="240" w:lineRule="auto"/>
            </w:pPr>
            <w:r w:rsidRPr="00BC76B0">
              <w:t>10</w:t>
            </w:r>
          </w:p>
        </w:tc>
        <w:tc>
          <w:tcPr>
            <w:tcW w:w="1080" w:type="dxa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10</w:t>
            </w:r>
          </w:p>
        </w:tc>
      </w:tr>
      <w:tr w:rsidR="00316074" w:rsidRPr="00BC76B0" w:rsidTr="00E340AB">
        <w:trPr>
          <w:trHeight w:val="191"/>
          <w:jc w:val="center"/>
        </w:trPr>
        <w:tc>
          <w:tcPr>
            <w:tcW w:w="2250" w:type="dxa"/>
            <w:shd w:val="clear" w:color="auto" w:fill="auto"/>
          </w:tcPr>
          <w:p w:rsidR="00316074" w:rsidRPr="00BC76B0" w:rsidRDefault="00316074" w:rsidP="00E340AB">
            <w:pPr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Day 0 Depleted</w:t>
            </w:r>
          </w:p>
        </w:tc>
        <w:tc>
          <w:tcPr>
            <w:tcW w:w="1170" w:type="dxa"/>
            <w:shd w:val="clear" w:color="auto" w:fill="auto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8</w:t>
            </w:r>
          </w:p>
        </w:tc>
        <w:tc>
          <w:tcPr>
            <w:tcW w:w="1080" w:type="dxa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8</w:t>
            </w:r>
          </w:p>
        </w:tc>
      </w:tr>
      <w:tr w:rsidR="00316074" w:rsidRPr="00BC76B0" w:rsidTr="00E340AB">
        <w:trPr>
          <w:trHeight w:val="191"/>
          <w:jc w:val="center"/>
        </w:trPr>
        <w:tc>
          <w:tcPr>
            <w:tcW w:w="2250" w:type="dxa"/>
            <w:shd w:val="clear" w:color="auto" w:fill="auto"/>
          </w:tcPr>
          <w:p w:rsidR="00316074" w:rsidRPr="00BC76B0" w:rsidRDefault="00316074" w:rsidP="00E340AB">
            <w:pPr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Day 3 Undepleted</w:t>
            </w:r>
          </w:p>
        </w:tc>
        <w:tc>
          <w:tcPr>
            <w:tcW w:w="1170" w:type="dxa"/>
            <w:shd w:val="clear" w:color="auto" w:fill="auto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11</w:t>
            </w:r>
          </w:p>
        </w:tc>
        <w:tc>
          <w:tcPr>
            <w:tcW w:w="1080" w:type="dxa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11</w:t>
            </w:r>
          </w:p>
        </w:tc>
      </w:tr>
      <w:tr w:rsidR="00316074" w:rsidRPr="00BC76B0" w:rsidTr="00E340AB">
        <w:trPr>
          <w:trHeight w:val="191"/>
          <w:jc w:val="center"/>
        </w:trPr>
        <w:tc>
          <w:tcPr>
            <w:tcW w:w="2250" w:type="dxa"/>
            <w:shd w:val="clear" w:color="auto" w:fill="auto"/>
          </w:tcPr>
          <w:p w:rsidR="00316074" w:rsidRPr="00BC76B0" w:rsidRDefault="00316074" w:rsidP="00E340AB">
            <w:pPr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Day 3 Depleted</w:t>
            </w:r>
          </w:p>
        </w:tc>
        <w:tc>
          <w:tcPr>
            <w:tcW w:w="1170" w:type="dxa"/>
            <w:shd w:val="clear" w:color="auto" w:fill="auto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8</w:t>
            </w:r>
          </w:p>
        </w:tc>
        <w:tc>
          <w:tcPr>
            <w:tcW w:w="1080" w:type="dxa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8</w:t>
            </w:r>
          </w:p>
        </w:tc>
      </w:tr>
      <w:tr w:rsidR="00316074" w:rsidRPr="00BC76B0" w:rsidTr="00E340AB">
        <w:trPr>
          <w:trHeight w:val="191"/>
          <w:jc w:val="center"/>
        </w:trPr>
        <w:tc>
          <w:tcPr>
            <w:tcW w:w="2250" w:type="dxa"/>
            <w:shd w:val="clear" w:color="auto" w:fill="auto"/>
          </w:tcPr>
          <w:p w:rsidR="00316074" w:rsidRPr="00BC76B0" w:rsidRDefault="00316074" w:rsidP="00E340AB">
            <w:pPr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Day 8 Undepleted</w:t>
            </w:r>
          </w:p>
        </w:tc>
        <w:tc>
          <w:tcPr>
            <w:tcW w:w="1170" w:type="dxa"/>
            <w:shd w:val="clear" w:color="auto" w:fill="auto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8</w:t>
            </w:r>
          </w:p>
        </w:tc>
        <w:tc>
          <w:tcPr>
            <w:tcW w:w="1080" w:type="dxa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9</w:t>
            </w:r>
          </w:p>
        </w:tc>
      </w:tr>
      <w:tr w:rsidR="00316074" w:rsidRPr="00BC76B0" w:rsidTr="00E340AB">
        <w:trPr>
          <w:trHeight w:val="191"/>
          <w:jc w:val="center"/>
        </w:trPr>
        <w:tc>
          <w:tcPr>
            <w:tcW w:w="2250" w:type="dxa"/>
            <w:shd w:val="clear" w:color="auto" w:fill="auto"/>
          </w:tcPr>
          <w:p w:rsidR="00316074" w:rsidRPr="00BC76B0" w:rsidRDefault="00316074" w:rsidP="00E340AB">
            <w:pPr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Day 8 Depleted</w:t>
            </w:r>
          </w:p>
        </w:tc>
        <w:tc>
          <w:tcPr>
            <w:tcW w:w="1170" w:type="dxa"/>
            <w:shd w:val="clear" w:color="auto" w:fill="auto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6</w:t>
            </w:r>
          </w:p>
        </w:tc>
        <w:tc>
          <w:tcPr>
            <w:tcW w:w="1080" w:type="dxa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6</w:t>
            </w:r>
          </w:p>
        </w:tc>
      </w:tr>
      <w:tr w:rsidR="00316074" w:rsidRPr="00BC76B0" w:rsidTr="00E340AB">
        <w:trPr>
          <w:trHeight w:val="191"/>
          <w:jc w:val="center"/>
        </w:trPr>
        <w:tc>
          <w:tcPr>
            <w:tcW w:w="2250" w:type="dxa"/>
            <w:shd w:val="clear" w:color="auto" w:fill="auto"/>
          </w:tcPr>
          <w:p w:rsidR="00316074" w:rsidRPr="00BC76B0" w:rsidRDefault="00316074" w:rsidP="00E340AB">
            <w:pPr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Day 21 Undepleted</w:t>
            </w:r>
          </w:p>
        </w:tc>
        <w:tc>
          <w:tcPr>
            <w:tcW w:w="1170" w:type="dxa"/>
            <w:shd w:val="clear" w:color="auto" w:fill="auto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12</w:t>
            </w:r>
          </w:p>
        </w:tc>
        <w:tc>
          <w:tcPr>
            <w:tcW w:w="1080" w:type="dxa"/>
            <w:shd w:val="clear" w:color="auto" w:fill="auto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12</w:t>
            </w:r>
          </w:p>
        </w:tc>
        <w:tc>
          <w:tcPr>
            <w:tcW w:w="1080" w:type="dxa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12</w:t>
            </w:r>
          </w:p>
        </w:tc>
      </w:tr>
      <w:tr w:rsidR="00316074" w:rsidRPr="00BC76B0" w:rsidTr="00E340AB">
        <w:trPr>
          <w:trHeight w:val="191"/>
          <w:jc w:val="center"/>
        </w:trPr>
        <w:tc>
          <w:tcPr>
            <w:tcW w:w="2250" w:type="dxa"/>
            <w:shd w:val="clear" w:color="auto" w:fill="auto"/>
          </w:tcPr>
          <w:p w:rsidR="00316074" w:rsidRPr="00BC76B0" w:rsidRDefault="00316074" w:rsidP="00E340AB">
            <w:pPr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Day 21 Depleted</w:t>
            </w:r>
          </w:p>
        </w:tc>
        <w:tc>
          <w:tcPr>
            <w:tcW w:w="1170" w:type="dxa"/>
            <w:shd w:val="clear" w:color="auto" w:fill="auto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8</w:t>
            </w:r>
          </w:p>
        </w:tc>
        <w:tc>
          <w:tcPr>
            <w:tcW w:w="1080" w:type="dxa"/>
            <w:shd w:val="clear" w:color="auto" w:fill="auto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8</w:t>
            </w:r>
          </w:p>
        </w:tc>
        <w:tc>
          <w:tcPr>
            <w:tcW w:w="1080" w:type="dxa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8</w:t>
            </w:r>
          </w:p>
        </w:tc>
      </w:tr>
    </w:tbl>
    <w:p w:rsidR="00316074" w:rsidRDefault="00316074" w:rsidP="00316074">
      <w:pPr>
        <w:pStyle w:val="MDPI41tablecaption"/>
        <w:spacing w:before="0"/>
        <w:jc w:val="center"/>
      </w:pPr>
      <w:r w:rsidRPr="009226FA">
        <w:t>(</w:t>
      </w:r>
      <w:r w:rsidRPr="009226FA">
        <w:rPr>
          <w:b/>
        </w:rPr>
        <w:t>a</w:t>
      </w:r>
      <w:r w:rsidRPr="009226FA">
        <w:t>)</w:t>
      </w:r>
    </w:p>
    <w:p w:rsidR="00316074" w:rsidRDefault="00316074" w:rsidP="00316074">
      <w:pPr>
        <w:pStyle w:val="MDPI41tablecaption"/>
        <w:spacing w:before="0"/>
        <w:jc w:val="center"/>
      </w:pPr>
    </w:p>
    <w:tbl>
      <w:tblPr>
        <w:tblW w:w="5580" w:type="dxa"/>
        <w:jc w:val="center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1170"/>
        <w:gridCol w:w="1080"/>
        <w:gridCol w:w="1080"/>
      </w:tblGrid>
      <w:tr w:rsidR="00316074" w:rsidRPr="00BC76B0" w:rsidTr="00E340AB">
        <w:trPr>
          <w:trHeight w:val="191"/>
          <w:jc w:val="center"/>
        </w:trPr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074" w:rsidRPr="00BC76B0" w:rsidRDefault="00316074" w:rsidP="00E340A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BC76B0">
              <w:rPr>
                <w:b/>
                <w:snapToGrid/>
              </w:rPr>
              <w:t>Plaque Assay Sample Size</w:t>
            </w:r>
          </w:p>
        </w:tc>
      </w:tr>
      <w:tr w:rsidR="00316074" w:rsidRPr="00BC76B0" w:rsidTr="00E340AB">
        <w:trPr>
          <w:trHeight w:val="383"/>
          <w:jc w:val="center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074" w:rsidRPr="00BC76B0" w:rsidRDefault="00316074" w:rsidP="00E340A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BC76B0">
              <w:rPr>
                <w:b/>
                <w:snapToGrid/>
              </w:rPr>
              <w:t>Timepoint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074" w:rsidRPr="00BC76B0" w:rsidRDefault="00316074" w:rsidP="00E340A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BC76B0">
              <w:rPr>
                <w:b/>
                <w:snapToGrid/>
              </w:rPr>
              <w:t>Spleen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074" w:rsidRPr="00BC76B0" w:rsidRDefault="00316074" w:rsidP="00E340A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BC76B0">
              <w:rPr>
                <w:b/>
                <w:snapToGrid/>
              </w:rPr>
              <w:t>Salivary Gland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16074" w:rsidRPr="00BC76B0" w:rsidRDefault="00316074" w:rsidP="00E340A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BC76B0">
              <w:rPr>
                <w:b/>
                <w:snapToGrid/>
              </w:rPr>
              <w:t>Lung</w:t>
            </w:r>
          </w:p>
        </w:tc>
      </w:tr>
      <w:tr w:rsidR="00316074" w:rsidRPr="00BC76B0" w:rsidTr="00E340AB">
        <w:trPr>
          <w:trHeight w:val="191"/>
          <w:jc w:val="center"/>
        </w:trPr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074" w:rsidRPr="00BC76B0" w:rsidRDefault="00316074" w:rsidP="00E340AB">
            <w:pPr>
              <w:pStyle w:val="MDPI42tablebody"/>
              <w:spacing w:line="240" w:lineRule="auto"/>
              <w:rPr>
                <w:b/>
                <w:snapToGrid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074" w:rsidRPr="00BC76B0" w:rsidRDefault="00316074" w:rsidP="00E340AB">
            <w:pPr>
              <w:pStyle w:val="MDPI42tablebody"/>
              <w:spacing w:line="240" w:lineRule="auto"/>
              <w:rPr>
                <w:b/>
                <w:snapToGrid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074" w:rsidRPr="00BC76B0" w:rsidRDefault="00316074" w:rsidP="00E340AB">
            <w:pPr>
              <w:pStyle w:val="MDPI42tablebody"/>
              <w:spacing w:line="240" w:lineRule="auto"/>
              <w:rPr>
                <w:b/>
                <w:snapToGrid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16074" w:rsidRPr="00BC76B0" w:rsidRDefault="00316074" w:rsidP="00E340AB">
            <w:pPr>
              <w:pStyle w:val="MDPI42tablebody"/>
              <w:spacing w:line="240" w:lineRule="auto"/>
              <w:rPr>
                <w:b/>
                <w:snapToGrid/>
              </w:rPr>
            </w:pPr>
          </w:p>
        </w:tc>
      </w:tr>
      <w:tr w:rsidR="00316074" w:rsidRPr="00BC76B0" w:rsidTr="00E340AB">
        <w:trPr>
          <w:trHeight w:val="191"/>
          <w:jc w:val="center"/>
        </w:trPr>
        <w:tc>
          <w:tcPr>
            <w:tcW w:w="2250" w:type="dxa"/>
            <w:shd w:val="clear" w:color="auto" w:fill="auto"/>
          </w:tcPr>
          <w:p w:rsidR="00316074" w:rsidRPr="00BC76B0" w:rsidRDefault="00316074" w:rsidP="00E340AB">
            <w:pPr>
              <w:pStyle w:val="MDPI42tablebody"/>
              <w:spacing w:line="240" w:lineRule="auto"/>
              <w:jc w:val="left"/>
            </w:pPr>
            <w:r w:rsidRPr="00BC76B0">
              <w:t>Day 0 Undepleted</w:t>
            </w:r>
          </w:p>
        </w:tc>
        <w:tc>
          <w:tcPr>
            <w:tcW w:w="1170" w:type="dxa"/>
            <w:shd w:val="clear" w:color="auto" w:fill="auto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10</w:t>
            </w:r>
          </w:p>
        </w:tc>
        <w:tc>
          <w:tcPr>
            <w:tcW w:w="1080" w:type="dxa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10</w:t>
            </w:r>
          </w:p>
        </w:tc>
      </w:tr>
      <w:tr w:rsidR="00316074" w:rsidRPr="00BC76B0" w:rsidTr="00E340AB">
        <w:trPr>
          <w:trHeight w:val="191"/>
          <w:jc w:val="center"/>
        </w:trPr>
        <w:tc>
          <w:tcPr>
            <w:tcW w:w="2250" w:type="dxa"/>
            <w:shd w:val="clear" w:color="auto" w:fill="auto"/>
          </w:tcPr>
          <w:p w:rsidR="00316074" w:rsidRPr="00BC76B0" w:rsidRDefault="00316074" w:rsidP="00E340AB">
            <w:pPr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Day 0 Depleted</w:t>
            </w:r>
          </w:p>
        </w:tc>
        <w:tc>
          <w:tcPr>
            <w:tcW w:w="1170" w:type="dxa"/>
            <w:shd w:val="clear" w:color="auto" w:fill="auto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8</w:t>
            </w:r>
          </w:p>
        </w:tc>
        <w:tc>
          <w:tcPr>
            <w:tcW w:w="1080" w:type="dxa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8</w:t>
            </w:r>
          </w:p>
        </w:tc>
      </w:tr>
      <w:tr w:rsidR="00316074" w:rsidRPr="00BC76B0" w:rsidTr="00E340AB">
        <w:trPr>
          <w:trHeight w:val="191"/>
          <w:jc w:val="center"/>
        </w:trPr>
        <w:tc>
          <w:tcPr>
            <w:tcW w:w="2250" w:type="dxa"/>
            <w:shd w:val="clear" w:color="auto" w:fill="auto"/>
          </w:tcPr>
          <w:p w:rsidR="00316074" w:rsidRPr="00BC76B0" w:rsidRDefault="00316074" w:rsidP="00E340AB">
            <w:pPr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Day 3 Undepleted</w:t>
            </w:r>
          </w:p>
        </w:tc>
        <w:tc>
          <w:tcPr>
            <w:tcW w:w="1170" w:type="dxa"/>
            <w:shd w:val="clear" w:color="auto" w:fill="auto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8</w:t>
            </w:r>
          </w:p>
        </w:tc>
        <w:tc>
          <w:tcPr>
            <w:tcW w:w="1080" w:type="dxa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8</w:t>
            </w:r>
          </w:p>
        </w:tc>
      </w:tr>
      <w:tr w:rsidR="00316074" w:rsidRPr="00BC76B0" w:rsidTr="00E340AB">
        <w:trPr>
          <w:trHeight w:val="191"/>
          <w:jc w:val="center"/>
        </w:trPr>
        <w:tc>
          <w:tcPr>
            <w:tcW w:w="2250" w:type="dxa"/>
            <w:shd w:val="clear" w:color="auto" w:fill="auto"/>
          </w:tcPr>
          <w:p w:rsidR="00316074" w:rsidRPr="00BC76B0" w:rsidRDefault="00316074" w:rsidP="00E340AB">
            <w:pPr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Day 3 Depleted</w:t>
            </w:r>
          </w:p>
        </w:tc>
        <w:tc>
          <w:tcPr>
            <w:tcW w:w="1170" w:type="dxa"/>
            <w:shd w:val="clear" w:color="auto" w:fill="auto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11</w:t>
            </w:r>
          </w:p>
        </w:tc>
        <w:tc>
          <w:tcPr>
            <w:tcW w:w="1080" w:type="dxa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11</w:t>
            </w:r>
          </w:p>
        </w:tc>
      </w:tr>
      <w:tr w:rsidR="00316074" w:rsidRPr="00BC76B0" w:rsidTr="00E340AB">
        <w:trPr>
          <w:trHeight w:val="191"/>
          <w:jc w:val="center"/>
        </w:trPr>
        <w:tc>
          <w:tcPr>
            <w:tcW w:w="2250" w:type="dxa"/>
            <w:shd w:val="clear" w:color="auto" w:fill="auto"/>
          </w:tcPr>
          <w:p w:rsidR="00316074" w:rsidRPr="00BC76B0" w:rsidRDefault="00316074" w:rsidP="00E340AB">
            <w:pPr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Day 8 Undepleted</w:t>
            </w:r>
          </w:p>
        </w:tc>
        <w:tc>
          <w:tcPr>
            <w:tcW w:w="1170" w:type="dxa"/>
            <w:shd w:val="clear" w:color="auto" w:fill="auto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9</w:t>
            </w:r>
          </w:p>
        </w:tc>
        <w:tc>
          <w:tcPr>
            <w:tcW w:w="1080" w:type="dxa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9</w:t>
            </w:r>
          </w:p>
        </w:tc>
      </w:tr>
      <w:tr w:rsidR="00316074" w:rsidRPr="00BC76B0" w:rsidTr="00E340AB">
        <w:trPr>
          <w:trHeight w:val="191"/>
          <w:jc w:val="center"/>
        </w:trPr>
        <w:tc>
          <w:tcPr>
            <w:tcW w:w="2250" w:type="dxa"/>
            <w:shd w:val="clear" w:color="auto" w:fill="auto"/>
          </w:tcPr>
          <w:p w:rsidR="00316074" w:rsidRPr="00BC76B0" w:rsidRDefault="00316074" w:rsidP="00E340AB">
            <w:pPr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Day 8 Depleted</w:t>
            </w:r>
          </w:p>
        </w:tc>
        <w:tc>
          <w:tcPr>
            <w:tcW w:w="1170" w:type="dxa"/>
            <w:shd w:val="clear" w:color="auto" w:fill="auto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5</w:t>
            </w:r>
          </w:p>
        </w:tc>
        <w:tc>
          <w:tcPr>
            <w:tcW w:w="1080" w:type="dxa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6</w:t>
            </w:r>
          </w:p>
        </w:tc>
      </w:tr>
      <w:tr w:rsidR="00316074" w:rsidRPr="00BC76B0" w:rsidTr="00E340AB">
        <w:trPr>
          <w:trHeight w:val="191"/>
          <w:jc w:val="center"/>
        </w:trPr>
        <w:tc>
          <w:tcPr>
            <w:tcW w:w="2250" w:type="dxa"/>
            <w:shd w:val="clear" w:color="auto" w:fill="auto"/>
          </w:tcPr>
          <w:p w:rsidR="00316074" w:rsidRPr="00BC76B0" w:rsidRDefault="00316074" w:rsidP="00E340AB">
            <w:pPr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Day 21 Undepleted</w:t>
            </w:r>
          </w:p>
        </w:tc>
        <w:tc>
          <w:tcPr>
            <w:tcW w:w="1170" w:type="dxa"/>
            <w:shd w:val="clear" w:color="auto" w:fill="auto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11</w:t>
            </w:r>
          </w:p>
        </w:tc>
        <w:tc>
          <w:tcPr>
            <w:tcW w:w="1080" w:type="dxa"/>
            <w:shd w:val="clear" w:color="auto" w:fill="auto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11</w:t>
            </w:r>
          </w:p>
        </w:tc>
        <w:tc>
          <w:tcPr>
            <w:tcW w:w="1080" w:type="dxa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12</w:t>
            </w:r>
          </w:p>
        </w:tc>
      </w:tr>
      <w:tr w:rsidR="00316074" w:rsidRPr="00BC76B0" w:rsidTr="00E340AB">
        <w:trPr>
          <w:trHeight w:val="191"/>
          <w:jc w:val="center"/>
        </w:trPr>
        <w:tc>
          <w:tcPr>
            <w:tcW w:w="2250" w:type="dxa"/>
            <w:shd w:val="clear" w:color="auto" w:fill="auto"/>
          </w:tcPr>
          <w:p w:rsidR="00316074" w:rsidRPr="00BC76B0" w:rsidRDefault="00316074" w:rsidP="00E340AB">
            <w:pPr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Day 21 Depleted</w:t>
            </w:r>
          </w:p>
        </w:tc>
        <w:tc>
          <w:tcPr>
            <w:tcW w:w="1170" w:type="dxa"/>
            <w:shd w:val="clear" w:color="auto" w:fill="auto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6</w:t>
            </w:r>
          </w:p>
        </w:tc>
        <w:tc>
          <w:tcPr>
            <w:tcW w:w="1080" w:type="dxa"/>
          </w:tcPr>
          <w:p w:rsidR="00316074" w:rsidRPr="00BC76B0" w:rsidRDefault="00316074" w:rsidP="00E340AB">
            <w:pPr>
              <w:jc w:val="center"/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8</w:t>
            </w:r>
          </w:p>
        </w:tc>
      </w:tr>
    </w:tbl>
    <w:p w:rsidR="00316074" w:rsidRPr="00BC76B0" w:rsidRDefault="00316074" w:rsidP="00316074">
      <w:pPr>
        <w:pStyle w:val="MDPI31text"/>
        <w:ind w:firstLine="0"/>
        <w:jc w:val="center"/>
        <w:rPr>
          <w:sz w:val="18"/>
          <w:szCs w:val="18"/>
        </w:rPr>
      </w:pPr>
      <w:r w:rsidRPr="00BC76B0">
        <w:rPr>
          <w:sz w:val="18"/>
          <w:szCs w:val="18"/>
        </w:rPr>
        <w:t>(</w:t>
      </w:r>
      <w:r w:rsidRPr="00BC76B0">
        <w:rPr>
          <w:b/>
          <w:sz w:val="18"/>
          <w:szCs w:val="18"/>
        </w:rPr>
        <w:t>b</w:t>
      </w:r>
      <w:r w:rsidRPr="00BC76B0">
        <w:rPr>
          <w:sz w:val="18"/>
          <w:szCs w:val="18"/>
        </w:rPr>
        <w:t>)</w:t>
      </w:r>
    </w:p>
    <w:p w:rsidR="00316074" w:rsidRDefault="00316074" w:rsidP="00316074">
      <w:pPr>
        <w:pStyle w:val="MDPI31text"/>
        <w:ind w:firstLine="0"/>
      </w:pPr>
    </w:p>
    <w:p w:rsidR="00316074" w:rsidRPr="009226FA" w:rsidRDefault="00316074" w:rsidP="00316074">
      <w:pPr>
        <w:pStyle w:val="MDPI31text"/>
        <w:ind w:firstLine="0"/>
      </w:pPr>
    </w:p>
    <w:tbl>
      <w:tblPr>
        <w:tblW w:w="2970" w:type="dxa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900"/>
      </w:tblGrid>
      <w:tr w:rsidR="00316074" w:rsidRPr="00BC76B0" w:rsidTr="00E340AB">
        <w:trPr>
          <w:trHeight w:val="383"/>
        </w:trPr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074" w:rsidRPr="00BC76B0" w:rsidRDefault="00316074" w:rsidP="00E340A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BC76B0">
              <w:rPr>
                <w:b/>
                <w:snapToGrid/>
              </w:rPr>
              <w:t>Flow Cytometry Analysis Sample Size</w:t>
            </w:r>
          </w:p>
        </w:tc>
      </w:tr>
      <w:tr w:rsidR="00316074" w:rsidRPr="00BC76B0" w:rsidTr="00E340AB">
        <w:trPr>
          <w:trHeight w:val="383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074" w:rsidRPr="00BC76B0" w:rsidRDefault="00316074" w:rsidP="00E340A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BC76B0">
              <w:rPr>
                <w:b/>
                <w:snapToGrid/>
              </w:rPr>
              <w:t>Timepoint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074" w:rsidRPr="00BC76B0" w:rsidRDefault="00316074" w:rsidP="00E340A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BC76B0">
              <w:rPr>
                <w:b/>
                <w:snapToGrid/>
              </w:rPr>
              <w:t>Spleen</w:t>
            </w:r>
          </w:p>
        </w:tc>
      </w:tr>
      <w:tr w:rsidR="00316074" w:rsidRPr="00BC76B0" w:rsidTr="00E340AB">
        <w:trPr>
          <w:trHeight w:val="191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074" w:rsidRPr="00BC76B0" w:rsidRDefault="00316074" w:rsidP="00E340AB">
            <w:pPr>
              <w:pStyle w:val="MDPI42tablebody"/>
              <w:spacing w:line="240" w:lineRule="auto"/>
              <w:rPr>
                <w:b/>
                <w:snapToGrid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074" w:rsidRPr="00BC76B0" w:rsidRDefault="00316074" w:rsidP="00E340AB">
            <w:pPr>
              <w:pStyle w:val="MDPI42tablebody"/>
              <w:spacing w:line="240" w:lineRule="auto"/>
              <w:rPr>
                <w:b/>
                <w:snapToGrid/>
              </w:rPr>
            </w:pPr>
          </w:p>
        </w:tc>
      </w:tr>
      <w:tr w:rsidR="00316074" w:rsidRPr="00BC76B0" w:rsidTr="00E340AB">
        <w:trPr>
          <w:trHeight w:val="191"/>
        </w:trPr>
        <w:tc>
          <w:tcPr>
            <w:tcW w:w="2070" w:type="dxa"/>
            <w:shd w:val="clear" w:color="auto" w:fill="auto"/>
          </w:tcPr>
          <w:p w:rsidR="00316074" w:rsidRPr="00BC76B0" w:rsidRDefault="00316074" w:rsidP="00E340AB">
            <w:pPr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 xml:space="preserve">Day 0 </w:t>
            </w:r>
          </w:p>
        </w:tc>
        <w:tc>
          <w:tcPr>
            <w:tcW w:w="900" w:type="dxa"/>
          </w:tcPr>
          <w:p w:rsidR="00316074" w:rsidRPr="00BC76B0" w:rsidRDefault="00316074" w:rsidP="00E340AB">
            <w:pPr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10</w:t>
            </w:r>
          </w:p>
        </w:tc>
      </w:tr>
      <w:tr w:rsidR="00316074" w:rsidRPr="00BC76B0" w:rsidTr="00E340AB">
        <w:trPr>
          <w:trHeight w:val="191"/>
        </w:trPr>
        <w:tc>
          <w:tcPr>
            <w:tcW w:w="2070" w:type="dxa"/>
            <w:shd w:val="clear" w:color="auto" w:fill="auto"/>
          </w:tcPr>
          <w:p w:rsidR="00316074" w:rsidRPr="00BC76B0" w:rsidRDefault="00316074" w:rsidP="00E340AB">
            <w:pPr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Day 3</w:t>
            </w:r>
          </w:p>
        </w:tc>
        <w:tc>
          <w:tcPr>
            <w:tcW w:w="900" w:type="dxa"/>
          </w:tcPr>
          <w:p w:rsidR="00316074" w:rsidRPr="00BC76B0" w:rsidRDefault="00316074" w:rsidP="00E340AB">
            <w:pPr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11</w:t>
            </w:r>
          </w:p>
        </w:tc>
      </w:tr>
      <w:tr w:rsidR="00316074" w:rsidRPr="00BC76B0" w:rsidTr="00E340AB">
        <w:trPr>
          <w:trHeight w:val="191"/>
        </w:trPr>
        <w:tc>
          <w:tcPr>
            <w:tcW w:w="2070" w:type="dxa"/>
            <w:shd w:val="clear" w:color="auto" w:fill="auto"/>
          </w:tcPr>
          <w:p w:rsidR="00316074" w:rsidRPr="00BC76B0" w:rsidRDefault="00316074" w:rsidP="00E340AB">
            <w:pPr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Day 8</w:t>
            </w:r>
          </w:p>
        </w:tc>
        <w:tc>
          <w:tcPr>
            <w:tcW w:w="900" w:type="dxa"/>
          </w:tcPr>
          <w:p w:rsidR="00316074" w:rsidRPr="00BC76B0" w:rsidRDefault="00316074" w:rsidP="00E340AB">
            <w:pPr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9</w:t>
            </w:r>
          </w:p>
        </w:tc>
      </w:tr>
      <w:tr w:rsidR="00316074" w:rsidRPr="00BC76B0" w:rsidTr="00E340AB">
        <w:trPr>
          <w:trHeight w:val="191"/>
        </w:trPr>
        <w:tc>
          <w:tcPr>
            <w:tcW w:w="2070" w:type="dxa"/>
            <w:shd w:val="clear" w:color="auto" w:fill="auto"/>
          </w:tcPr>
          <w:p w:rsidR="00316074" w:rsidRPr="00BC76B0" w:rsidRDefault="00316074" w:rsidP="00E340AB">
            <w:pPr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Day 21</w:t>
            </w:r>
          </w:p>
        </w:tc>
        <w:tc>
          <w:tcPr>
            <w:tcW w:w="900" w:type="dxa"/>
          </w:tcPr>
          <w:p w:rsidR="00316074" w:rsidRPr="00BC76B0" w:rsidRDefault="00316074" w:rsidP="00E340AB">
            <w:pPr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12</w:t>
            </w:r>
          </w:p>
        </w:tc>
      </w:tr>
    </w:tbl>
    <w:tbl>
      <w:tblPr>
        <w:tblpPr w:leftFromText="180" w:rightFromText="180" w:vertAnchor="text" w:horzAnchor="page" w:tblpX="5928" w:tblpY="-3445"/>
        <w:tblW w:w="2970" w:type="dxa"/>
        <w:tblBorders>
          <w:top w:val="single" w:sz="8" w:space="0" w:color="auto"/>
          <w:bottom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900"/>
      </w:tblGrid>
      <w:tr w:rsidR="00316074" w:rsidRPr="00BC76B0" w:rsidTr="00316074">
        <w:trPr>
          <w:trHeight w:val="383"/>
        </w:trPr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074" w:rsidRPr="00BC76B0" w:rsidRDefault="00316074" w:rsidP="00316074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Immunohistochemistry</w:t>
            </w:r>
            <w:r w:rsidRPr="00BC76B0">
              <w:rPr>
                <w:b/>
                <w:snapToGrid/>
              </w:rPr>
              <w:t xml:space="preserve"> Sample Size</w:t>
            </w:r>
          </w:p>
        </w:tc>
      </w:tr>
      <w:tr w:rsidR="00316074" w:rsidRPr="00BC76B0" w:rsidTr="00316074">
        <w:trPr>
          <w:trHeight w:val="383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074" w:rsidRPr="00BC76B0" w:rsidRDefault="00316074" w:rsidP="00316074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BC76B0">
              <w:rPr>
                <w:b/>
                <w:snapToGrid/>
              </w:rPr>
              <w:t>Timepoint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074" w:rsidRPr="00BC76B0" w:rsidRDefault="00316074" w:rsidP="00316074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BC76B0">
              <w:rPr>
                <w:b/>
                <w:snapToGrid/>
              </w:rPr>
              <w:t>Spleen</w:t>
            </w:r>
          </w:p>
        </w:tc>
      </w:tr>
      <w:tr w:rsidR="00316074" w:rsidRPr="00BC76B0" w:rsidTr="00316074">
        <w:trPr>
          <w:trHeight w:val="191"/>
        </w:trPr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074" w:rsidRPr="00BC76B0" w:rsidRDefault="00316074" w:rsidP="00316074">
            <w:pPr>
              <w:pStyle w:val="MDPI42tablebody"/>
              <w:spacing w:line="240" w:lineRule="auto"/>
              <w:rPr>
                <w:b/>
                <w:snapToGrid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6074" w:rsidRPr="00BC76B0" w:rsidRDefault="00316074" w:rsidP="00316074">
            <w:pPr>
              <w:pStyle w:val="MDPI42tablebody"/>
              <w:spacing w:line="240" w:lineRule="auto"/>
              <w:rPr>
                <w:b/>
                <w:snapToGrid/>
              </w:rPr>
            </w:pPr>
          </w:p>
        </w:tc>
      </w:tr>
      <w:tr w:rsidR="00316074" w:rsidRPr="00BC76B0" w:rsidTr="00316074">
        <w:trPr>
          <w:trHeight w:val="191"/>
        </w:trPr>
        <w:tc>
          <w:tcPr>
            <w:tcW w:w="2070" w:type="dxa"/>
            <w:shd w:val="clear" w:color="auto" w:fill="auto"/>
          </w:tcPr>
          <w:p w:rsidR="00316074" w:rsidRPr="00BC76B0" w:rsidRDefault="00316074" w:rsidP="00316074">
            <w:pPr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 xml:space="preserve">Day 0 </w:t>
            </w:r>
          </w:p>
        </w:tc>
        <w:tc>
          <w:tcPr>
            <w:tcW w:w="900" w:type="dxa"/>
          </w:tcPr>
          <w:p w:rsidR="00316074" w:rsidRPr="00BC76B0" w:rsidRDefault="00316074" w:rsidP="00316074">
            <w:pPr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10</w:t>
            </w:r>
          </w:p>
        </w:tc>
      </w:tr>
      <w:tr w:rsidR="00316074" w:rsidRPr="00BC76B0" w:rsidTr="00316074">
        <w:trPr>
          <w:trHeight w:val="191"/>
        </w:trPr>
        <w:tc>
          <w:tcPr>
            <w:tcW w:w="2070" w:type="dxa"/>
            <w:shd w:val="clear" w:color="auto" w:fill="auto"/>
          </w:tcPr>
          <w:p w:rsidR="00316074" w:rsidRPr="00BC76B0" w:rsidRDefault="00316074" w:rsidP="00316074">
            <w:pPr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Day 3</w:t>
            </w:r>
          </w:p>
        </w:tc>
        <w:tc>
          <w:tcPr>
            <w:tcW w:w="900" w:type="dxa"/>
          </w:tcPr>
          <w:p w:rsidR="00316074" w:rsidRPr="00BC76B0" w:rsidRDefault="00316074" w:rsidP="00316074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9</w:t>
            </w:r>
          </w:p>
        </w:tc>
      </w:tr>
      <w:tr w:rsidR="00316074" w:rsidRPr="00BC76B0" w:rsidTr="00316074">
        <w:trPr>
          <w:trHeight w:val="191"/>
        </w:trPr>
        <w:tc>
          <w:tcPr>
            <w:tcW w:w="2070" w:type="dxa"/>
            <w:shd w:val="clear" w:color="auto" w:fill="auto"/>
          </w:tcPr>
          <w:p w:rsidR="00316074" w:rsidRPr="00BC76B0" w:rsidRDefault="00316074" w:rsidP="00316074">
            <w:pPr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Day 8</w:t>
            </w:r>
          </w:p>
        </w:tc>
        <w:tc>
          <w:tcPr>
            <w:tcW w:w="900" w:type="dxa"/>
          </w:tcPr>
          <w:p w:rsidR="00316074" w:rsidRPr="00BC76B0" w:rsidRDefault="00316074" w:rsidP="00316074">
            <w:pPr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9</w:t>
            </w:r>
          </w:p>
        </w:tc>
      </w:tr>
      <w:tr w:rsidR="00316074" w:rsidRPr="00BC76B0" w:rsidTr="00316074">
        <w:trPr>
          <w:trHeight w:val="191"/>
        </w:trPr>
        <w:tc>
          <w:tcPr>
            <w:tcW w:w="2070" w:type="dxa"/>
            <w:shd w:val="clear" w:color="auto" w:fill="auto"/>
          </w:tcPr>
          <w:p w:rsidR="00316074" w:rsidRPr="00BC76B0" w:rsidRDefault="00316074" w:rsidP="00316074">
            <w:pPr>
              <w:rPr>
                <w:rFonts w:ascii="Palatino Linotype" w:hAnsi="Palatino Linotype"/>
                <w:sz w:val="20"/>
              </w:rPr>
            </w:pPr>
            <w:r w:rsidRPr="00BC76B0">
              <w:rPr>
                <w:rFonts w:ascii="Palatino Linotype" w:hAnsi="Palatino Linotype"/>
                <w:sz w:val="20"/>
              </w:rPr>
              <w:t>Day 21</w:t>
            </w:r>
          </w:p>
        </w:tc>
        <w:tc>
          <w:tcPr>
            <w:tcW w:w="900" w:type="dxa"/>
          </w:tcPr>
          <w:p w:rsidR="00316074" w:rsidRPr="00BC76B0" w:rsidRDefault="00316074" w:rsidP="00316074">
            <w:pPr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11</w:t>
            </w:r>
          </w:p>
        </w:tc>
      </w:tr>
    </w:tbl>
    <w:p w:rsidR="00316074" w:rsidRPr="00BC76B0" w:rsidRDefault="00316074" w:rsidP="00316074">
      <w:pPr>
        <w:pStyle w:val="MDPI31text"/>
        <w:ind w:firstLine="0"/>
        <w:rPr>
          <w:szCs w:val="20"/>
        </w:rPr>
      </w:pPr>
    </w:p>
    <w:p w:rsidR="00316074" w:rsidRDefault="00316074" w:rsidP="00316074">
      <w:pPr>
        <w:pStyle w:val="MDPI31text"/>
        <w:ind w:firstLine="0"/>
        <w:rPr>
          <w:sz w:val="18"/>
          <w:szCs w:val="18"/>
        </w:rPr>
      </w:pPr>
      <w:r>
        <w:tab/>
      </w:r>
      <w:r w:rsidRPr="00BC76B0">
        <w:rPr>
          <w:sz w:val="18"/>
          <w:szCs w:val="18"/>
        </w:rPr>
        <w:t xml:space="preserve">         (</w:t>
      </w:r>
      <w:r w:rsidRPr="00BC76B0">
        <w:rPr>
          <w:b/>
          <w:sz w:val="18"/>
          <w:szCs w:val="18"/>
        </w:rPr>
        <w:t>c</w:t>
      </w:r>
      <w:r w:rsidRPr="00BC76B0">
        <w:rPr>
          <w:sz w:val="18"/>
          <w:szCs w:val="18"/>
        </w:rPr>
        <w:t xml:space="preserve">) </w:t>
      </w:r>
      <w:r w:rsidRPr="00BC76B0">
        <w:rPr>
          <w:sz w:val="18"/>
          <w:szCs w:val="18"/>
        </w:rPr>
        <w:tab/>
      </w:r>
      <w:r w:rsidRPr="00BC76B0">
        <w:rPr>
          <w:sz w:val="18"/>
          <w:szCs w:val="18"/>
        </w:rPr>
        <w:tab/>
      </w:r>
      <w:r w:rsidRPr="00BC76B0">
        <w:rPr>
          <w:sz w:val="18"/>
          <w:szCs w:val="18"/>
        </w:rPr>
        <w:tab/>
      </w:r>
      <w:r w:rsidRPr="00BC76B0">
        <w:rPr>
          <w:sz w:val="18"/>
          <w:szCs w:val="18"/>
        </w:rPr>
        <w:tab/>
      </w:r>
      <w:r w:rsidRPr="00BC76B0">
        <w:rPr>
          <w:sz w:val="18"/>
          <w:szCs w:val="18"/>
        </w:rPr>
        <w:tab/>
      </w:r>
      <w:r w:rsidRPr="00BC76B0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BC76B0">
        <w:rPr>
          <w:sz w:val="18"/>
          <w:szCs w:val="18"/>
        </w:rPr>
        <w:t>(</w:t>
      </w:r>
      <w:r w:rsidRPr="00BC76B0">
        <w:rPr>
          <w:b/>
          <w:sz w:val="18"/>
          <w:szCs w:val="18"/>
        </w:rPr>
        <w:t>d</w:t>
      </w:r>
      <w:r w:rsidRPr="00BC76B0">
        <w:rPr>
          <w:sz w:val="18"/>
          <w:szCs w:val="18"/>
        </w:rPr>
        <w:t>)</w:t>
      </w:r>
    </w:p>
    <w:p w:rsidR="00316074" w:rsidRPr="00B859C5" w:rsidRDefault="00316074" w:rsidP="00316074">
      <w:pPr>
        <w:pStyle w:val="EndNoteBibliography"/>
        <w:ind w:left="720" w:hanging="720"/>
        <w:rPr>
          <w:rFonts w:eastAsia="SimSun"/>
        </w:rPr>
      </w:pPr>
    </w:p>
    <w:p w:rsidR="00FE4713" w:rsidRDefault="00FE4713" w:rsidP="0080308E">
      <w:pPr>
        <w:pStyle w:val="Figurecaption"/>
      </w:pPr>
    </w:p>
    <w:sectPr w:rsidR="00FE4713" w:rsidSect="00074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57B" w:rsidRDefault="00F6457B" w:rsidP="00AF2C92">
      <w:r>
        <w:separator/>
      </w:r>
    </w:p>
  </w:endnote>
  <w:endnote w:type="continuationSeparator" w:id="0">
    <w:p w:rsidR="00F6457B" w:rsidRDefault="00F6457B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DD" w:rsidRDefault="002211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DD" w:rsidRDefault="002211D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DD" w:rsidRDefault="002211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57B" w:rsidRDefault="00F6457B" w:rsidP="00AF2C92">
      <w:r>
        <w:separator/>
      </w:r>
    </w:p>
  </w:footnote>
  <w:footnote w:type="continuationSeparator" w:id="0">
    <w:p w:rsidR="00F6457B" w:rsidRDefault="00F6457B" w:rsidP="00AF2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DD" w:rsidRDefault="002211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DD" w:rsidRDefault="002211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DD" w:rsidRDefault="002211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74"/>
    <w:rsid w:val="00001899"/>
    <w:rsid w:val="000049AD"/>
    <w:rsid w:val="0000681B"/>
    <w:rsid w:val="000133C0"/>
    <w:rsid w:val="00014C4E"/>
    <w:rsid w:val="00017107"/>
    <w:rsid w:val="000202E2"/>
    <w:rsid w:val="00022441"/>
    <w:rsid w:val="0002261E"/>
    <w:rsid w:val="00024839"/>
    <w:rsid w:val="00026871"/>
    <w:rsid w:val="00037A98"/>
    <w:rsid w:val="000427FB"/>
    <w:rsid w:val="0004455E"/>
    <w:rsid w:val="00047CB5"/>
    <w:rsid w:val="00051FAA"/>
    <w:rsid w:val="000572A9"/>
    <w:rsid w:val="00061325"/>
    <w:rsid w:val="000733AC"/>
    <w:rsid w:val="00074B81"/>
    <w:rsid w:val="00074D22"/>
    <w:rsid w:val="00075081"/>
    <w:rsid w:val="0007528A"/>
    <w:rsid w:val="000811AB"/>
    <w:rsid w:val="00083C5F"/>
    <w:rsid w:val="0009172C"/>
    <w:rsid w:val="000930EC"/>
    <w:rsid w:val="00095E61"/>
    <w:rsid w:val="000966C1"/>
    <w:rsid w:val="000970AC"/>
    <w:rsid w:val="000A1167"/>
    <w:rsid w:val="000A4428"/>
    <w:rsid w:val="000A6D40"/>
    <w:rsid w:val="000A7BC3"/>
    <w:rsid w:val="000B1661"/>
    <w:rsid w:val="000B1F0B"/>
    <w:rsid w:val="000B2E88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450E"/>
    <w:rsid w:val="000E6259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4ABE"/>
    <w:rsid w:val="00116023"/>
    <w:rsid w:val="00134A51"/>
    <w:rsid w:val="00140727"/>
    <w:rsid w:val="00160628"/>
    <w:rsid w:val="00161344"/>
    <w:rsid w:val="00162195"/>
    <w:rsid w:val="0016322A"/>
    <w:rsid w:val="00165A21"/>
    <w:rsid w:val="001705CE"/>
    <w:rsid w:val="0017714B"/>
    <w:rsid w:val="001804DF"/>
    <w:rsid w:val="00181BDC"/>
    <w:rsid w:val="00181DB0"/>
    <w:rsid w:val="001829E3"/>
    <w:rsid w:val="001924C0"/>
    <w:rsid w:val="0019731E"/>
    <w:rsid w:val="001A09FE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5736"/>
    <w:rsid w:val="001D647F"/>
    <w:rsid w:val="001D6857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415E"/>
    <w:rsid w:val="00204FF4"/>
    <w:rsid w:val="0021056E"/>
    <w:rsid w:val="0021075D"/>
    <w:rsid w:val="0021165A"/>
    <w:rsid w:val="00211BC9"/>
    <w:rsid w:val="0021620C"/>
    <w:rsid w:val="00216E78"/>
    <w:rsid w:val="00217275"/>
    <w:rsid w:val="002211DD"/>
    <w:rsid w:val="00236F4B"/>
    <w:rsid w:val="00242B0D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5854"/>
    <w:rsid w:val="00283B41"/>
    <w:rsid w:val="00285F28"/>
    <w:rsid w:val="00286398"/>
    <w:rsid w:val="002A3C42"/>
    <w:rsid w:val="002A5D75"/>
    <w:rsid w:val="002B1B1A"/>
    <w:rsid w:val="002B7228"/>
    <w:rsid w:val="002C53EE"/>
    <w:rsid w:val="002D24F7"/>
    <w:rsid w:val="002D2799"/>
    <w:rsid w:val="002D2CD7"/>
    <w:rsid w:val="002D4DDC"/>
    <w:rsid w:val="002D4F75"/>
    <w:rsid w:val="002D6493"/>
    <w:rsid w:val="002D7AB6"/>
    <w:rsid w:val="002E06D0"/>
    <w:rsid w:val="002E3C27"/>
    <w:rsid w:val="002E403A"/>
    <w:rsid w:val="002E7F3A"/>
    <w:rsid w:val="002F4EDB"/>
    <w:rsid w:val="002F6054"/>
    <w:rsid w:val="00310E13"/>
    <w:rsid w:val="00315713"/>
    <w:rsid w:val="00316074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65D4"/>
    <w:rsid w:val="003607FB"/>
    <w:rsid w:val="00360FD5"/>
    <w:rsid w:val="0036340D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91652"/>
    <w:rsid w:val="0039507F"/>
    <w:rsid w:val="003A1260"/>
    <w:rsid w:val="003A295F"/>
    <w:rsid w:val="003A41DD"/>
    <w:rsid w:val="003A7033"/>
    <w:rsid w:val="003B47FE"/>
    <w:rsid w:val="003B5673"/>
    <w:rsid w:val="003B6287"/>
    <w:rsid w:val="003B62C9"/>
    <w:rsid w:val="003C7176"/>
    <w:rsid w:val="003D0929"/>
    <w:rsid w:val="003D4729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12C8E"/>
    <w:rsid w:val="0041518D"/>
    <w:rsid w:val="0042221D"/>
    <w:rsid w:val="00424DD3"/>
    <w:rsid w:val="004269C5"/>
    <w:rsid w:val="00435939"/>
    <w:rsid w:val="00437CC7"/>
    <w:rsid w:val="00442B9C"/>
    <w:rsid w:val="00445EFA"/>
    <w:rsid w:val="0044738A"/>
    <w:rsid w:val="004473D3"/>
    <w:rsid w:val="00452231"/>
    <w:rsid w:val="00460C13"/>
    <w:rsid w:val="00463228"/>
    <w:rsid w:val="00463782"/>
    <w:rsid w:val="004667E0"/>
    <w:rsid w:val="0046760E"/>
    <w:rsid w:val="00470E10"/>
    <w:rsid w:val="00477A97"/>
    <w:rsid w:val="00481343"/>
    <w:rsid w:val="0048549E"/>
    <w:rsid w:val="004930C6"/>
    <w:rsid w:val="00493347"/>
    <w:rsid w:val="00496092"/>
    <w:rsid w:val="004A08DB"/>
    <w:rsid w:val="004A25D0"/>
    <w:rsid w:val="004A37E8"/>
    <w:rsid w:val="004A7549"/>
    <w:rsid w:val="004B09D4"/>
    <w:rsid w:val="004B309D"/>
    <w:rsid w:val="004B330A"/>
    <w:rsid w:val="004B7C8E"/>
    <w:rsid w:val="004C3D3C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B55"/>
    <w:rsid w:val="004F428E"/>
    <w:rsid w:val="004F4E46"/>
    <w:rsid w:val="004F6B7D"/>
    <w:rsid w:val="005015F6"/>
    <w:rsid w:val="005030C4"/>
    <w:rsid w:val="005031C5"/>
    <w:rsid w:val="00504FDC"/>
    <w:rsid w:val="005120CC"/>
    <w:rsid w:val="00512B7B"/>
    <w:rsid w:val="00514EA1"/>
    <w:rsid w:val="0051798B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4270"/>
    <w:rsid w:val="00584738"/>
    <w:rsid w:val="005920B0"/>
    <w:rsid w:val="0059380D"/>
    <w:rsid w:val="00595A8F"/>
    <w:rsid w:val="005977C2"/>
    <w:rsid w:val="00597BF2"/>
    <w:rsid w:val="005A1F54"/>
    <w:rsid w:val="005A3020"/>
    <w:rsid w:val="005B134E"/>
    <w:rsid w:val="005B2039"/>
    <w:rsid w:val="005B344F"/>
    <w:rsid w:val="005B3FBA"/>
    <w:rsid w:val="005B4A1D"/>
    <w:rsid w:val="005B674D"/>
    <w:rsid w:val="005C056D"/>
    <w:rsid w:val="005C0CBE"/>
    <w:rsid w:val="005C1FCF"/>
    <w:rsid w:val="005C3F41"/>
    <w:rsid w:val="005D1885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5A69"/>
    <w:rsid w:val="00606C54"/>
    <w:rsid w:val="00614375"/>
    <w:rsid w:val="00615B0A"/>
    <w:rsid w:val="006168CF"/>
    <w:rsid w:val="0062011B"/>
    <w:rsid w:val="00626DE0"/>
    <w:rsid w:val="00630901"/>
    <w:rsid w:val="00631F8E"/>
    <w:rsid w:val="00636EE9"/>
    <w:rsid w:val="00640950"/>
    <w:rsid w:val="00641AE7"/>
    <w:rsid w:val="00642629"/>
    <w:rsid w:val="0064782B"/>
    <w:rsid w:val="0065293D"/>
    <w:rsid w:val="00653EFC"/>
    <w:rsid w:val="00654021"/>
    <w:rsid w:val="00661045"/>
    <w:rsid w:val="00666DA8"/>
    <w:rsid w:val="00671057"/>
    <w:rsid w:val="00675AAF"/>
    <w:rsid w:val="0068031A"/>
    <w:rsid w:val="00681B2F"/>
    <w:rsid w:val="0068335F"/>
    <w:rsid w:val="00687217"/>
    <w:rsid w:val="00693302"/>
    <w:rsid w:val="0069640B"/>
    <w:rsid w:val="006A1B83"/>
    <w:rsid w:val="006A21CD"/>
    <w:rsid w:val="006A5918"/>
    <w:rsid w:val="006B21B2"/>
    <w:rsid w:val="006B4A4A"/>
    <w:rsid w:val="006C19B2"/>
    <w:rsid w:val="006C4409"/>
    <w:rsid w:val="006C5BB8"/>
    <w:rsid w:val="006C6936"/>
    <w:rsid w:val="006C7B01"/>
    <w:rsid w:val="006D0FE8"/>
    <w:rsid w:val="006D4B2B"/>
    <w:rsid w:val="006D4F3C"/>
    <w:rsid w:val="006D5C66"/>
    <w:rsid w:val="006D7002"/>
    <w:rsid w:val="006E1B3C"/>
    <w:rsid w:val="006E23FB"/>
    <w:rsid w:val="006E325A"/>
    <w:rsid w:val="006E33EC"/>
    <w:rsid w:val="006E3802"/>
    <w:rsid w:val="006E6C02"/>
    <w:rsid w:val="006F231A"/>
    <w:rsid w:val="006F6B55"/>
    <w:rsid w:val="006F788D"/>
    <w:rsid w:val="006F78E1"/>
    <w:rsid w:val="00701072"/>
    <w:rsid w:val="00702054"/>
    <w:rsid w:val="007035A4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090B"/>
    <w:rsid w:val="00742D1F"/>
    <w:rsid w:val="00743EBA"/>
    <w:rsid w:val="00744C8E"/>
    <w:rsid w:val="0074707E"/>
    <w:rsid w:val="007516DC"/>
    <w:rsid w:val="00752E58"/>
    <w:rsid w:val="00754B80"/>
    <w:rsid w:val="00761918"/>
    <w:rsid w:val="00762F03"/>
    <w:rsid w:val="0076413B"/>
    <w:rsid w:val="007648AE"/>
    <w:rsid w:val="00764BF8"/>
    <w:rsid w:val="0076514D"/>
    <w:rsid w:val="00773D59"/>
    <w:rsid w:val="00781003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C301F"/>
    <w:rsid w:val="007C4540"/>
    <w:rsid w:val="007C65AF"/>
    <w:rsid w:val="007D135D"/>
    <w:rsid w:val="007D730F"/>
    <w:rsid w:val="007D7CD8"/>
    <w:rsid w:val="007E3AA7"/>
    <w:rsid w:val="007F737D"/>
    <w:rsid w:val="0080308E"/>
    <w:rsid w:val="00805303"/>
    <w:rsid w:val="00806705"/>
    <w:rsid w:val="00806738"/>
    <w:rsid w:val="008216D5"/>
    <w:rsid w:val="008249CE"/>
    <w:rsid w:val="00831A50"/>
    <w:rsid w:val="00831B3C"/>
    <w:rsid w:val="00831C89"/>
    <w:rsid w:val="00832114"/>
    <w:rsid w:val="00834C46"/>
    <w:rsid w:val="0084093E"/>
    <w:rsid w:val="00841CE1"/>
    <w:rsid w:val="008473D8"/>
    <w:rsid w:val="008528DC"/>
    <w:rsid w:val="00852B8C"/>
    <w:rsid w:val="00854981"/>
    <w:rsid w:val="00864B2E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B345D"/>
    <w:rsid w:val="008C1FC2"/>
    <w:rsid w:val="008C2980"/>
    <w:rsid w:val="008C4DD6"/>
    <w:rsid w:val="008C5AFB"/>
    <w:rsid w:val="008D07FB"/>
    <w:rsid w:val="008D0C02"/>
    <w:rsid w:val="008D357D"/>
    <w:rsid w:val="008D435A"/>
    <w:rsid w:val="008D6B7A"/>
    <w:rsid w:val="008E387B"/>
    <w:rsid w:val="008E6087"/>
    <w:rsid w:val="008E758D"/>
    <w:rsid w:val="008F10A7"/>
    <w:rsid w:val="008F755D"/>
    <w:rsid w:val="008F7A39"/>
    <w:rsid w:val="009021E8"/>
    <w:rsid w:val="00904677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418F4"/>
    <w:rsid w:val="00942BBC"/>
    <w:rsid w:val="00944180"/>
    <w:rsid w:val="00944AA0"/>
    <w:rsid w:val="00947DA2"/>
    <w:rsid w:val="00951177"/>
    <w:rsid w:val="009673E8"/>
    <w:rsid w:val="00974DB8"/>
    <w:rsid w:val="00980661"/>
    <w:rsid w:val="0098093B"/>
    <w:rsid w:val="009876D4"/>
    <w:rsid w:val="009914A5"/>
    <w:rsid w:val="0099548E"/>
    <w:rsid w:val="00996456"/>
    <w:rsid w:val="00996A12"/>
    <w:rsid w:val="00997B0F"/>
    <w:rsid w:val="009A0CC3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5A15"/>
    <w:rsid w:val="009C6FE2"/>
    <w:rsid w:val="009C7674"/>
    <w:rsid w:val="009D004A"/>
    <w:rsid w:val="009D5880"/>
    <w:rsid w:val="009E1FD4"/>
    <w:rsid w:val="009E3B07"/>
    <w:rsid w:val="009E51D1"/>
    <w:rsid w:val="009E5531"/>
    <w:rsid w:val="009F171E"/>
    <w:rsid w:val="009F3D2F"/>
    <w:rsid w:val="009F7052"/>
    <w:rsid w:val="00A02668"/>
    <w:rsid w:val="00A02801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506DF"/>
    <w:rsid w:val="00A51EA5"/>
    <w:rsid w:val="00A53742"/>
    <w:rsid w:val="00A557A1"/>
    <w:rsid w:val="00A63059"/>
    <w:rsid w:val="00A63AE3"/>
    <w:rsid w:val="00A651A4"/>
    <w:rsid w:val="00A71361"/>
    <w:rsid w:val="00A746E2"/>
    <w:rsid w:val="00A81FF2"/>
    <w:rsid w:val="00A83904"/>
    <w:rsid w:val="00A90A79"/>
    <w:rsid w:val="00A96B30"/>
    <w:rsid w:val="00AA442D"/>
    <w:rsid w:val="00AA59B5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408"/>
    <w:rsid w:val="00B1453A"/>
    <w:rsid w:val="00B20F82"/>
    <w:rsid w:val="00B25BD5"/>
    <w:rsid w:val="00B34079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53170"/>
    <w:rsid w:val="00B548B9"/>
    <w:rsid w:val="00B56DBE"/>
    <w:rsid w:val="00B62999"/>
    <w:rsid w:val="00B63BE3"/>
    <w:rsid w:val="00B64885"/>
    <w:rsid w:val="00B64FA3"/>
    <w:rsid w:val="00B66810"/>
    <w:rsid w:val="00B72BE3"/>
    <w:rsid w:val="00B73B80"/>
    <w:rsid w:val="00B770C7"/>
    <w:rsid w:val="00B80F26"/>
    <w:rsid w:val="00B822BD"/>
    <w:rsid w:val="00B842F4"/>
    <w:rsid w:val="00B91A7B"/>
    <w:rsid w:val="00B929DD"/>
    <w:rsid w:val="00B93AF6"/>
    <w:rsid w:val="00B95405"/>
    <w:rsid w:val="00B963F1"/>
    <w:rsid w:val="00BA020A"/>
    <w:rsid w:val="00BB025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295E"/>
    <w:rsid w:val="00BD4664"/>
    <w:rsid w:val="00BE1193"/>
    <w:rsid w:val="00BF4849"/>
    <w:rsid w:val="00BF4EA7"/>
    <w:rsid w:val="00BF6525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3993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794E"/>
    <w:rsid w:val="00C60968"/>
    <w:rsid w:val="00C63D39"/>
    <w:rsid w:val="00C63EDD"/>
    <w:rsid w:val="00C65B36"/>
    <w:rsid w:val="00C7292E"/>
    <w:rsid w:val="00C74E88"/>
    <w:rsid w:val="00C80924"/>
    <w:rsid w:val="00C8286B"/>
    <w:rsid w:val="00C947F8"/>
    <w:rsid w:val="00C9515F"/>
    <w:rsid w:val="00C963C5"/>
    <w:rsid w:val="00CA030C"/>
    <w:rsid w:val="00CA1F41"/>
    <w:rsid w:val="00CA32EE"/>
    <w:rsid w:val="00CA5771"/>
    <w:rsid w:val="00CA6A1A"/>
    <w:rsid w:val="00CC1E75"/>
    <w:rsid w:val="00CC2E0E"/>
    <w:rsid w:val="00CC361C"/>
    <w:rsid w:val="00CC474B"/>
    <w:rsid w:val="00CC658C"/>
    <w:rsid w:val="00CC67BF"/>
    <w:rsid w:val="00CD0843"/>
    <w:rsid w:val="00CD4E31"/>
    <w:rsid w:val="00CD5A78"/>
    <w:rsid w:val="00CD7345"/>
    <w:rsid w:val="00CE372E"/>
    <w:rsid w:val="00CF0A1B"/>
    <w:rsid w:val="00CF19F6"/>
    <w:rsid w:val="00CF2F4F"/>
    <w:rsid w:val="00CF536D"/>
    <w:rsid w:val="00D02E9D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379A3"/>
    <w:rsid w:val="00D45FF3"/>
    <w:rsid w:val="00D512CF"/>
    <w:rsid w:val="00D528B9"/>
    <w:rsid w:val="00D53186"/>
    <w:rsid w:val="00D5487D"/>
    <w:rsid w:val="00D60140"/>
    <w:rsid w:val="00D6024A"/>
    <w:rsid w:val="00D608B5"/>
    <w:rsid w:val="00D64739"/>
    <w:rsid w:val="00D71F99"/>
    <w:rsid w:val="00D73CA4"/>
    <w:rsid w:val="00D73D71"/>
    <w:rsid w:val="00D74396"/>
    <w:rsid w:val="00D80284"/>
    <w:rsid w:val="00D81F71"/>
    <w:rsid w:val="00D8642D"/>
    <w:rsid w:val="00D90A5E"/>
    <w:rsid w:val="00D91A68"/>
    <w:rsid w:val="00D95A68"/>
    <w:rsid w:val="00DA17C7"/>
    <w:rsid w:val="00DA6A9A"/>
    <w:rsid w:val="00DB1EFD"/>
    <w:rsid w:val="00DB3EAF"/>
    <w:rsid w:val="00DB46C6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E2020"/>
    <w:rsid w:val="00DE3476"/>
    <w:rsid w:val="00DE7BEA"/>
    <w:rsid w:val="00DF5B84"/>
    <w:rsid w:val="00DF6D5B"/>
    <w:rsid w:val="00DF771B"/>
    <w:rsid w:val="00DF7EE2"/>
    <w:rsid w:val="00E01BAA"/>
    <w:rsid w:val="00E0282A"/>
    <w:rsid w:val="00E02F9B"/>
    <w:rsid w:val="00E07E14"/>
    <w:rsid w:val="00E14F94"/>
    <w:rsid w:val="00E17336"/>
    <w:rsid w:val="00E17D15"/>
    <w:rsid w:val="00E22B95"/>
    <w:rsid w:val="00E30331"/>
    <w:rsid w:val="00E30BB8"/>
    <w:rsid w:val="00E31F9C"/>
    <w:rsid w:val="00E40488"/>
    <w:rsid w:val="00E50367"/>
    <w:rsid w:val="00E51ABA"/>
    <w:rsid w:val="00E524CB"/>
    <w:rsid w:val="00E65456"/>
    <w:rsid w:val="00E65A91"/>
    <w:rsid w:val="00E66188"/>
    <w:rsid w:val="00E664FB"/>
    <w:rsid w:val="00E672F0"/>
    <w:rsid w:val="00E70373"/>
    <w:rsid w:val="00E72E40"/>
    <w:rsid w:val="00E73665"/>
    <w:rsid w:val="00E73999"/>
    <w:rsid w:val="00E73BDC"/>
    <w:rsid w:val="00E73E9E"/>
    <w:rsid w:val="00E81660"/>
    <w:rsid w:val="00E854FE"/>
    <w:rsid w:val="00E906CC"/>
    <w:rsid w:val="00E939A0"/>
    <w:rsid w:val="00E97E4E"/>
    <w:rsid w:val="00EA1CC2"/>
    <w:rsid w:val="00EA2D76"/>
    <w:rsid w:val="00EA4644"/>
    <w:rsid w:val="00EA758A"/>
    <w:rsid w:val="00EB096F"/>
    <w:rsid w:val="00EB199F"/>
    <w:rsid w:val="00EB21A4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DE9"/>
    <w:rsid w:val="00ED23D4"/>
    <w:rsid w:val="00ED5E0B"/>
    <w:rsid w:val="00EE37B6"/>
    <w:rsid w:val="00EF0F45"/>
    <w:rsid w:val="00EF7463"/>
    <w:rsid w:val="00EF7971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30DFF"/>
    <w:rsid w:val="00F32B80"/>
    <w:rsid w:val="00F340EB"/>
    <w:rsid w:val="00F35285"/>
    <w:rsid w:val="00F43B9D"/>
    <w:rsid w:val="00F44D5E"/>
    <w:rsid w:val="00F53A35"/>
    <w:rsid w:val="00F55A3D"/>
    <w:rsid w:val="00F5744B"/>
    <w:rsid w:val="00F61209"/>
    <w:rsid w:val="00F6259E"/>
    <w:rsid w:val="00F6457B"/>
    <w:rsid w:val="00F65DD4"/>
    <w:rsid w:val="00F672B2"/>
    <w:rsid w:val="00F83973"/>
    <w:rsid w:val="00F87FA3"/>
    <w:rsid w:val="00F93D8C"/>
    <w:rsid w:val="00FA3102"/>
    <w:rsid w:val="00FA48D4"/>
    <w:rsid w:val="00FA54FA"/>
    <w:rsid w:val="00FA6D39"/>
    <w:rsid w:val="00FB227E"/>
    <w:rsid w:val="00FB3D61"/>
    <w:rsid w:val="00FB44CE"/>
    <w:rsid w:val="00FB5009"/>
    <w:rsid w:val="00FB76AB"/>
    <w:rsid w:val="00FD03FE"/>
    <w:rsid w:val="00FD126E"/>
    <w:rsid w:val="00FD3C36"/>
    <w:rsid w:val="00FD4D81"/>
    <w:rsid w:val="00FD7498"/>
    <w:rsid w:val="00FD7FB3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30"/>
  <w15:docId w15:val="{2D064957-57B2-4DE1-9DA9-CB96B54D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Paragraph"/>
    <w:link w:val="Heading2Char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Paragraph"/>
    <w:link w:val="Heading3Char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Heading4">
    <w:name w:val="heading 4"/>
    <w:basedOn w:val="Paragraph"/>
    <w:next w:val="Newparagraph"/>
    <w:link w:val="Heading4Char"/>
    <w:rsid w:val="00F43B9D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title">
    <w:name w:val="Article title"/>
    <w:basedOn w:val="Normal"/>
    <w:next w:val="Normal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Normal"/>
    <w:next w:val="Normal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Normal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Normal"/>
    <w:qFormat/>
    <w:rsid w:val="00CC474B"/>
  </w:style>
  <w:style w:type="paragraph" w:customStyle="1" w:styleId="Abstract">
    <w:name w:val="Abstract"/>
    <w:basedOn w:val="Normal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Normal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Normal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Normal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Normal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Normal"/>
    <w:next w:val="Normal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Normal"/>
    <w:next w:val="Normal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Normal"/>
    <w:next w:val="Normal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Normal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Normal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Normal"/>
    <w:next w:val="Normal"/>
    <w:rsid w:val="00562DEF"/>
  </w:style>
  <w:style w:type="paragraph" w:customStyle="1" w:styleId="Paragraph">
    <w:name w:val="Paragraph"/>
    <w:basedOn w:val="Normal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Normal"/>
    <w:qFormat/>
    <w:rsid w:val="00AE2F8D"/>
    <w:pPr>
      <w:ind w:firstLine="720"/>
    </w:pPr>
  </w:style>
  <w:style w:type="paragraph" w:styleId="NormalIndent">
    <w:name w:val="Normal Indent"/>
    <w:basedOn w:val="Normal"/>
    <w:rsid w:val="00526454"/>
    <w:pPr>
      <w:ind w:left="720"/>
    </w:pPr>
  </w:style>
  <w:style w:type="paragraph" w:customStyle="1" w:styleId="References">
    <w:name w:val="References"/>
    <w:basedOn w:val="Normal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Heading2Char">
    <w:name w:val="Heading 2 Char"/>
    <w:basedOn w:val="DefaultParagraphFont"/>
    <w:link w:val="Heading2"/>
    <w:rsid w:val="008D07FB"/>
    <w:rPr>
      <w:rFonts w:cs="Arial"/>
      <w:b/>
      <w:bCs/>
      <w:i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rsid w:val="00AE1ED4"/>
    <w:rPr>
      <w:rFonts w:cs="Arial"/>
      <w:b/>
      <w:bCs/>
      <w:kern w:val="32"/>
      <w:sz w:val="24"/>
      <w:szCs w:val="32"/>
    </w:rPr>
  </w:style>
  <w:style w:type="character" w:customStyle="1" w:styleId="Heading3Char">
    <w:name w:val="Heading 3 Char"/>
    <w:basedOn w:val="DefaultParagraphFont"/>
    <w:link w:val="Heading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FootnoteText">
    <w:name w:val="footnote text"/>
    <w:basedOn w:val="Normal"/>
    <w:link w:val="Foot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6C19B2"/>
    <w:rPr>
      <w:sz w:val="22"/>
    </w:rPr>
  </w:style>
  <w:style w:type="character" w:styleId="FootnoteReference">
    <w:name w:val="footnote reference"/>
    <w:basedOn w:val="DefaultParagraphFont"/>
    <w:rsid w:val="00AF2C92"/>
    <w:rPr>
      <w:vertAlign w:val="superscript"/>
    </w:rPr>
  </w:style>
  <w:style w:type="paragraph" w:styleId="EndnoteText">
    <w:name w:val="endnote text"/>
    <w:basedOn w:val="Normal"/>
    <w:link w:val="EndnoteTextChar"/>
    <w:autoRedefine/>
    <w:rsid w:val="006C19B2"/>
    <w:pPr>
      <w:ind w:left="284" w:hanging="284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rsid w:val="006C19B2"/>
    <w:rPr>
      <w:sz w:val="22"/>
    </w:rPr>
  </w:style>
  <w:style w:type="character" w:styleId="EndnoteReference">
    <w:name w:val="endnote reference"/>
    <w:basedOn w:val="DefaultParagraphFont"/>
    <w:rsid w:val="00EC571B"/>
    <w:rPr>
      <w:vertAlign w:val="superscript"/>
    </w:rPr>
  </w:style>
  <w:style w:type="character" w:customStyle="1" w:styleId="Heading4Char">
    <w:name w:val="Heading 4 Char"/>
    <w:basedOn w:val="DefaultParagraphFont"/>
    <w:link w:val="Heading4"/>
    <w:rsid w:val="00F43B9D"/>
    <w:rPr>
      <w:bCs/>
      <w:sz w:val="24"/>
      <w:szCs w:val="28"/>
    </w:rPr>
  </w:style>
  <w:style w:type="paragraph" w:styleId="Header">
    <w:name w:val="header"/>
    <w:basedOn w:val="Normal"/>
    <w:link w:val="HeaderChar"/>
    <w:uiPriority w:val="99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F193A"/>
    <w:rPr>
      <w:rFonts w:eastAsia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paragraph" w:customStyle="1" w:styleId="MDPIheaderjournallogo">
    <w:name w:val="MDPI_header_journal_logo"/>
    <w:qFormat/>
    <w:rsid w:val="00316074"/>
    <w:pPr>
      <w:adjustRightInd w:val="0"/>
      <w:snapToGrid w:val="0"/>
    </w:pPr>
    <w:rPr>
      <w:rFonts w:ascii="Palatino Linotype" w:hAnsi="Palatino Linotype"/>
      <w:i/>
      <w:color w:val="000000"/>
      <w:sz w:val="24"/>
      <w:szCs w:val="22"/>
      <w:lang w:val="en-US" w:eastAsia="de-CH"/>
    </w:rPr>
  </w:style>
  <w:style w:type="paragraph" w:customStyle="1" w:styleId="MDPI41tablecaption">
    <w:name w:val="MDPI_4.1_table_caption"/>
    <w:basedOn w:val="Normal"/>
    <w:qFormat/>
    <w:rsid w:val="00316074"/>
    <w:pPr>
      <w:adjustRightInd w:val="0"/>
      <w:snapToGrid w:val="0"/>
      <w:spacing w:before="240" w:after="120" w:line="260" w:lineRule="atLeast"/>
      <w:ind w:left="425" w:right="425"/>
      <w:jc w:val="both"/>
    </w:pPr>
    <w:rPr>
      <w:rFonts w:ascii="Palatino Linotype" w:hAnsi="Palatino Linotype"/>
      <w:color w:val="000000"/>
      <w:sz w:val="18"/>
      <w:szCs w:val="22"/>
      <w:lang w:val="en-US" w:eastAsia="de-DE" w:bidi="en-US"/>
    </w:rPr>
  </w:style>
  <w:style w:type="paragraph" w:customStyle="1" w:styleId="MDPI42tablebody">
    <w:name w:val="MDPI_4.2_table_body"/>
    <w:qFormat/>
    <w:rsid w:val="00316074"/>
    <w:pPr>
      <w:adjustRightInd w:val="0"/>
      <w:snapToGrid w:val="0"/>
      <w:spacing w:line="260" w:lineRule="atLeast"/>
      <w:jc w:val="center"/>
    </w:pPr>
    <w:rPr>
      <w:rFonts w:ascii="Palatino Linotype" w:hAnsi="Palatino Linotype"/>
      <w:snapToGrid w:val="0"/>
      <w:color w:val="000000"/>
      <w:lang w:val="en-US" w:eastAsia="de-DE" w:bidi="en-US"/>
    </w:rPr>
  </w:style>
  <w:style w:type="paragraph" w:customStyle="1" w:styleId="MDPI31text">
    <w:name w:val="MDPI_3.1_text"/>
    <w:link w:val="MDPI31textChar"/>
    <w:qFormat/>
    <w:rsid w:val="00316074"/>
    <w:pPr>
      <w:adjustRightInd w:val="0"/>
      <w:snapToGrid w:val="0"/>
      <w:spacing w:line="260" w:lineRule="atLeast"/>
      <w:ind w:firstLine="425"/>
      <w:jc w:val="both"/>
    </w:pPr>
    <w:rPr>
      <w:rFonts w:ascii="Palatino Linotype" w:hAnsi="Palatino Linotype"/>
      <w:snapToGrid w:val="0"/>
      <w:color w:val="000000"/>
      <w:szCs w:val="22"/>
      <w:lang w:val="en-US" w:eastAsia="de-DE" w:bidi="en-US"/>
    </w:rPr>
  </w:style>
  <w:style w:type="character" w:customStyle="1" w:styleId="MDPI31textChar">
    <w:name w:val="MDPI_3.1_text Char"/>
    <w:basedOn w:val="DefaultParagraphFont"/>
    <w:link w:val="MDPI31text"/>
    <w:rsid w:val="00316074"/>
    <w:rPr>
      <w:rFonts w:ascii="Palatino Linotype" w:hAnsi="Palatino Linotype"/>
      <w:snapToGrid w:val="0"/>
      <w:color w:val="000000"/>
      <w:szCs w:val="22"/>
      <w:lang w:val="en-US" w:eastAsia="de-DE" w:bidi="en-US"/>
    </w:rPr>
  </w:style>
  <w:style w:type="paragraph" w:customStyle="1" w:styleId="EndNoteBibliography">
    <w:name w:val="EndNote Bibliography"/>
    <w:basedOn w:val="Normal"/>
    <w:link w:val="EndNoteBibliographyChar"/>
    <w:rsid w:val="00316074"/>
    <w:pPr>
      <w:spacing w:line="240" w:lineRule="atLeast"/>
      <w:jc w:val="both"/>
    </w:pPr>
    <w:rPr>
      <w:rFonts w:ascii="Palatino Linotype" w:hAnsi="Palatino Linotype"/>
      <w:noProof/>
      <w:color w:val="000000"/>
      <w:sz w:val="18"/>
      <w:szCs w:val="22"/>
      <w:lang w:val="de-DE" w:eastAsia="de-DE" w:bidi="en-US"/>
    </w:rPr>
  </w:style>
  <w:style w:type="character" w:customStyle="1" w:styleId="EndNoteBibliographyChar">
    <w:name w:val="EndNote Bibliography Char"/>
    <w:basedOn w:val="MDPI31textChar"/>
    <w:link w:val="EndNoteBibliography"/>
    <w:rsid w:val="00316074"/>
    <w:rPr>
      <w:rFonts w:ascii="Palatino Linotype" w:hAnsi="Palatino Linotype"/>
      <w:noProof/>
      <w:snapToGrid/>
      <w:color w:val="000000"/>
      <w:sz w:val="18"/>
      <w:szCs w:val="22"/>
      <w:lang w:val="de-DE" w:eastAsia="de-DE" w:bidi="en-US"/>
    </w:rPr>
  </w:style>
  <w:style w:type="character" w:styleId="LineNumber">
    <w:name w:val="line number"/>
    <w:basedOn w:val="DefaultParagraphFont"/>
    <w:semiHidden/>
    <w:unhideWhenUsed/>
    <w:rsid w:val="00316074"/>
  </w:style>
  <w:style w:type="paragraph" w:customStyle="1" w:styleId="MDPI12title">
    <w:name w:val="MDPI_1.2_title"/>
    <w:next w:val="Normal"/>
    <w:qFormat/>
    <w:rsid w:val="00316074"/>
    <w:pPr>
      <w:adjustRightInd w:val="0"/>
      <w:snapToGrid w:val="0"/>
      <w:spacing w:after="240" w:line="400" w:lineRule="exact"/>
    </w:pPr>
    <w:rPr>
      <w:rFonts w:ascii="Palatino Linotype" w:hAnsi="Palatino Linotype"/>
      <w:b/>
      <w:snapToGrid w:val="0"/>
      <w:color w:val="000000"/>
      <w:sz w:val="36"/>
      <w:lang w:val="en-US" w:eastAsia="de-D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ia\Documents\Clinical%20Project\Paper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438B7-6C95-48B5-B511-4D0C706ED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TF_Template_Word_Windows_2016.dotx</Template>
  <TotalTime>38</TotalTime>
  <Pages>3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TF_Template_Word_Windows_2016</vt:lpstr>
    </vt:vector>
  </TitlesOfParts>
  <Company>Informa Plc</Company>
  <LinksUpToDate>false</LinksUpToDate>
  <CharactersWithSpaces>1125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TF_Template_Word_Windows_2016</dc:title>
  <dc:creator>Alicia</dc:creator>
  <cp:lastModifiedBy>alicia braxton</cp:lastModifiedBy>
  <cp:revision>2</cp:revision>
  <cp:lastPrinted>2011-07-22T14:54:00Z</cp:lastPrinted>
  <dcterms:created xsi:type="dcterms:W3CDTF">2019-09-12T20:57:00Z</dcterms:created>
  <dcterms:modified xsi:type="dcterms:W3CDTF">2019-09-12T23:20:00Z</dcterms:modified>
</cp:coreProperties>
</file>