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EB" w:rsidRPr="00132866" w:rsidRDefault="003D1EEB" w:rsidP="003D1EEB">
      <w:pPr>
        <w:pStyle w:val="Heading1"/>
      </w:pPr>
      <w:r w:rsidRPr="00132866">
        <w:t>Appendix</w:t>
      </w:r>
    </w:p>
    <w:p w:rsidR="003D1EEB" w:rsidRPr="00132866" w:rsidRDefault="003D1EEB" w:rsidP="003D1EEB">
      <w:pPr>
        <w:rPr>
          <w:lang w:val="en-US"/>
        </w:rPr>
      </w:pPr>
      <w:r>
        <w:rPr>
          <w:lang w:val="en-US"/>
        </w:rPr>
        <w:t>Table S</w:t>
      </w:r>
      <w:r w:rsidRPr="00064456">
        <w:rPr>
          <w:lang w:val="en-US"/>
        </w:rPr>
        <w:t>1</w:t>
      </w:r>
      <w:r>
        <w:rPr>
          <w:lang w:val="en-US"/>
        </w:rPr>
        <w:t>.</w:t>
      </w:r>
      <w:r>
        <w:t xml:space="preserve"> </w:t>
      </w:r>
      <w:proofErr w:type="gramStart"/>
      <w:r>
        <w:t>Species showing significant absolute increase or decrease in occurrence.</w:t>
      </w:r>
      <w:proofErr w:type="gramEnd"/>
      <w:r>
        <w:t xml:space="preserve"> n</w:t>
      </w:r>
      <w:r>
        <w:rPr>
          <w:vertAlign w:val="subscript"/>
        </w:rPr>
        <w:t>0</w:t>
      </w:r>
      <w:proofErr w:type="gramStart"/>
      <w:r>
        <w:rPr>
          <w:vertAlign w:val="subscript"/>
        </w:rPr>
        <w:t>,1</w:t>
      </w:r>
      <w:proofErr w:type="gramEnd"/>
      <w:r>
        <w:t>: Number of plots in which species occurred in original and the resampling dataset. a</w:t>
      </w:r>
      <w:r>
        <w:rPr>
          <w:vertAlign w:val="subscript"/>
        </w:rPr>
        <w:t>0</w:t>
      </w:r>
      <w:proofErr w:type="gramStart"/>
      <w:r>
        <w:rPr>
          <w:vertAlign w:val="subscript"/>
        </w:rPr>
        <w:t>,1</w:t>
      </w:r>
      <w:proofErr w:type="gramEnd"/>
      <w:r>
        <w:t xml:space="preserve">: Mean abundance of the species in the original and the resampled dataset. Significance of frequency change: ***, </w:t>
      </w:r>
      <w:r>
        <w:rPr>
          <w:i/>
        </w:rPr>
        <w:t>P</w:t>
      </w:r>
      <w:r>
        <w:t xml:space="preserve">&lt;0.001; **, </w:t>
      </w:r>
      <w:r w:rsidRPr="0095224F">
        <w:rPr>
          <w:i/>
        </w:rPr>
        <w:t>P</w:t>
      </w:r>
      <w:r>
        <w:t xml:space="preserve">&lt;0.01; *, </w:t>
      </w:r>
      <w:r w:rsidRPr="0095224F">
        <w:rPr>
          <w:i/>
        </w:rPr>
        <w:t>P</w:t>
      </w:r>
      <w:r>
        <w:t>&lt;0.05</w:t>
      </w: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35"/>
        <w:gridCol w:w="700"/>
        <w:gridCol w:w="180"/>
        <w:gridCol w:w="330"/>
        <w:gridCol w:w="700"/>
        <w:gridCol w:w="718"/>
        <w:gridCol w:w="717"/>
      </w:tblGrid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Species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pPr>
              <w:rPr>
                <w:vertAlign w:val="subscript"/>
              </w:rPr>
            </w:pPr>
            <w:r w:rsidRPr="00721276">
              <w:t>n</w:t>
            </w:r>
            <w:r w:rsidRPr="00721276">
              <w:rPr>
                <w:vertAlign w:val="subscript"/>
              </w:rPr>
              <w:t>0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pPr>
              <w:rPr>
                <w:vertAlign w:val="subscript"/>
              </w:rPr>
            </w:pPr>
            <w:r w:rsidRPr="00721276">
              <w:t>n</w:t>
            </w:r>
            <w:r w:rsidRPr="00721276">
              <w:rPr>
                <w:vertAlign w:val="subscript"/>
              </w:rPr>
              <w:t>1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pPr>
              <w:rPr>
                <w:vertAlign w:val="subscript"/>
              </w:rPr>
            </w:pP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pPr>
              <w:rPr>
                <w:vertAlign w:val="subscript"/>
              </w:rPr>
            </w:pPr>
            <w:r w:rsidRPr="00721276">
              <w:t>a</w:t>
            </w:r>
            <w:r w:rsidRPr="00721276">
              <w:rPr>
                <w:vertAlign w:val="subscript"/>
              </w:rPr>
              <w:t>0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pPr>
              <w:rPr>
                <w:vertAlign w:val="subscript"/>
              </w:rPr>
            </w:pPr>
            <w:r w:rsidRPr="00721276">
              <w:t>a</w:t>
            </w:r>
            <w:r w:rsidRPr="00721276">
              <w:rPr>
                <w:vertAlign w:val="subscript"/>
              </w:rPr>
              <w:t>1</w:t>
            </w:r>
          </w:p>
        </w:tc>
      </w:tr>
      <w:tr w:rsidR="003D1EEB" w:rsidRPr="000054F0" w:rsidTr="0095224F">
        <w:trPr>
          <w:gridAfter w:val="4"/>
          <w:wAfter w:w="2465" w:type="dxa"/>
          <w:cantSplit/>
          <w:trHeight w:val="300"/>
        </w:trPr>
        <w:tc>
          <w:tcPr>
            <w:tcW w:w="3715" w:type="dxa"/>
            <w:gridSpan w:val="3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r w:rsidRPr="000054F0">
              <w:t>Increased frequency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Alnus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glutinosa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3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28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0,02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7,42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r w:rsidRPr="000054F0">
              <w:rPr>
                <w:i/>
              </w:rPr>
              <w:t xml:space="preserve">Angelica </w:t>
            </w:r>
            <w:proofErr w:type="spellStart"/>
            <w:r w:rsidRPr="000054F0">
              <w:rPr>
                <w:i/>
              </w:rPr>
              <w:t>sylvestris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10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25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0,06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0,38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Calamagrostis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epigejos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19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5,66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Calystegia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sepium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17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1,86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Carex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acutiformis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11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28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1,56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4,42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Circaea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lutetiana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10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0,40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Cirsium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arvense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9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0,06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0,29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Cirsium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oleraceum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6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35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0,02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1,01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Crataegus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monogyna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8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0,84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Deschampsia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cespitosa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5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34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0,07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4,51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Dryopteris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carthusiana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5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15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0,04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0,79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Dryopteris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filix</w:t>
            </w:r>
            <w:proofErr w:type="spellEnd"/>
            <w:r w:rsidRPr="000054F0">
              <w:rPr>
                <w:i/>
              </w:rPr>
              <w:t>-mas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5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0,12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r w:rsidRPr="000054F0">
              <w:rPr>
                <w:i/>
              </w:rPr>
              <w:t xml:space="preserve">Eupatorium </w:t>
            </w:r>
            <w:proofErr w:type="spellStart"/>
            <w:r w:rsidRPr="000054F0">
              <w:rPr>
                <w:i/>
              </w:rPr>
              <w:t>cannabinum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18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36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0,59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3,27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Festuca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gigantea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13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1,14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Festuca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rubra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6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0,79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Frangula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alnus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6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20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0,78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0,63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Galeopsis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tetrahit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11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0,70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Galium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aparine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22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0,01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0,87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r w:rsidRPr="000054F0">
              <w:rPr>
                <w:i/>
              </w:rPr>
              <w:t xml:space="preserve">Geranium </w:t>
            </w:r>
            <w:proofErr w:type="spellStart"/>
            <w:r w:rsidRPr="000054F0">
              <w:rPr>
                <w:i/>
              </w:rPr>
              <w:t>palustre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5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0,35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r w:rsidRPr="000054F0">
              <w:rPr>
                <w:i/>
              </w:rPr>
              <w:t xml:space="preserve">Geranium </w:t>
            </w:r>
            <w:proofErr w:type="spellStart"/>
            <w:r w:rsidRPr="000054F0">
              <w:rPr>
                <w:i/>
              </w:rPr>
              <w:t>robertianum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11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0,64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r w:rsidRPr="000054F0">
              <w:rPr>
                <w:i/>
              </w:rPr>
              <w:lastRenderedPageBreak/>
              <w:t xml:space="preserve">Impatiens </w:t>
            </w:r>
            <w:proofErr w:type="spellStart"/>
            <w:r w:rsidRPr="000054F0">
              <w:rPr>
                <w:i/>
              </w:rPr>
              <w:t>noli-tangere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14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0,70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Juncus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effusus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3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24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2,08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Lathyrus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pratensis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8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0,01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0,16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Lycopus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europaeus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18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33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0,18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0,85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Lysimachia</w:t>
            </w:r>
            <w:proofErr w:type="spellEnd"/>
            <w:r w:rsidRPr="000054F0">
              <w:rPr>
                <w:i/>
              </w:rPr>
              <w:t xml:space="preserve"> vulgaris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23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51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0,98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2,59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Phragmites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australis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17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37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9,80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22,95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Quercus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robur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4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12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0,01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0,36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Scrophularia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umbrosa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8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0,26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Scutellaria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galericulata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10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21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0,07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0,16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Solanum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dulcamara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10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25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0,12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0,78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Sonchus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palustris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4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0,04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Sorbus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aucuparia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3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11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0,02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0,33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Urtica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dioica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5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41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2,44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8,94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Valeriana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officinalis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5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0,26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r w:rsidRPr="000054F0">
              <w:rPr>
                <w:i/>
              </w:rPr>
              <w:t xml:space="preserve">Viburnum </w:t>
            </w:r>
            <w:proofErr w:type="spellStart"/>
            <w:r w:rsidRPr="000054F0">
              <w:rPr>
                <w:i/>
              </w:rPr>
              <w:t>opulus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9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0,07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Vicia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cracca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16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0,20</w:t>
            </w:r>
          </w:p>
        </w:tc>
      </w:tr>
      <w:tr w:rsidR="003D1EEB" w:rsidRPr="00EF46E3" w:rsidTr="0095224F">
        <w:trPr>
          <w:cantSplit/>
          <w:trHeight w:val="260"/>
        </w:trPr>
        <w:tc>
          <w:tcPr>
            <w:tcW w:w="6180" w:type="dxa"/>
            <w:gridSpan w:val="7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r w:rsidRPr="000054F0">
              <w:t>Decreased frequency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Acorus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calamus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8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0,13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0,06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Agrostis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stolonifera</w:t>
            </w:r>
            <w:proofErr w:type="spellEnd"/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48</w:t>
            </w:r>
          </w:p>
        </w:tc>
        <w:tc>
          <w:tcPr>
            <w:tcW w:w="51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7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2,19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0,25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Alisma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plantago-aquatica</w:t>
            </w:r>
            <w:proofErr w:type="spellEnd"/>
          </w:p>
        </w:tc>
        <w:tc>
          <w:tcPr>
            <w:tcW w:w="700" w:type="dxa"/>
            <w:tcBorders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5</w:t>
            </w:r>
          </w:p>
        </w:tc>
        <w:tc>
          <w:tcPr>
            <w:tcW w:w="510" w:type="dxa"/>
            <w:gridSpan w:val="2"/>
            <w:tcBorders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700" w:type="dxa"/>
            <w:tcBorders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0,26</w:t>
            </w:r>
          </w:p>
        </w:tc>
        <w:tc>
          <w:tcPr>
            <w:tcW w:w="717" w:type="dxa"/>
            <w:tcBorders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Atriplex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prostrata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9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0,16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0,01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Berula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erecta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18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8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1,23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0,33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Betula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humilis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8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0,35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Briza</w:t>
            </w:r>
            <w:proofErr w:type="spellEnd"/>
            <w:r w:rsidRPr="000054F0">
              <w:rPr>
                <w:i/>
              </w:rPr>
              <w:t xml:space="preserve"> media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16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0,13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0,01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Caltha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palustris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32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10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0,62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0,08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Cardamine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pratensis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34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0,45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Carex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acuta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10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2,31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lastRenderedPageBreak/>
              <w:t>Carex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diandra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23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4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1,89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0,23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Carex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flacca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10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0,30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Carex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lasiocarpa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24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5,15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0,01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Carex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lepidocarpa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9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0,26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Carex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nigra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39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9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3,93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0,32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Carex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panicea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26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5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0,72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0,12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Carex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pulicaris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10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0,59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Carex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rostrata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44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10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7,42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1,49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Carexdioica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15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0,52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Cirsium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palustre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41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19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0,39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0,11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Crepis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paludosa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18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7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0,15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0,06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Dactylorhiza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incarnata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22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3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0,17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0,02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Drosera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rotundifolia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6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0,12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Epipactis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palustris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14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0,41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0,01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r w:rsidRPr="000054F0">
              <w:rPr>
                <w:i/>
              </w:rPr>
              <w:t xml:space="preserve">Equisetum </w:t>
            </w:r>
            <w:proofErr w:type="spellStart"/>
            <w:r w:rsidRPr="000054F0">
              <w:rPr>
                <w:i/>
              </w:rPr>
              <w:t>palustre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5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0,06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Eriophorum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angustifolium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26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1,38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0,01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Helictotrichon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pubescens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7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0,02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Hydrocotyle</w:t>
            </w:r>
            <w:proofErr w:type="spellEnd"/>
            <w:r w:rsidRPr="000054F0">
              <w:rPr>
                <w:i/>
              </w:rPr>
              <w:t xml:space="preserve"> vulgaris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29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7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2,69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0,48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Juncus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alpinus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5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0,03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Juncus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articulatus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26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3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0,67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0,09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Lathyrus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palustris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4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0,02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Lemna</w:t>
            </w:r>
            <w:proofErr w:type="spellEnd"/>
            <w:r w:rsidRPr="000054F0">
              <w:rPr>
                <w:i/>
              </w:rPr>
              <w:t xml:space="preserve"> minor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14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5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1,90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0,22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Linum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catharticum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9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0,20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Liparis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loeselii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6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0,01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Luzula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multiflora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14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0,12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0,03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Lysimachia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thyrsiflora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29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14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1,94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0,39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Menyanthes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trifoliata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32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7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11,64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0,79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lastRenderedPageBreak/>
              <w:t>Myosotis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scorpioides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37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21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0,22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0,11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Parnassia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palustris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7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0,17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Potentilla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palustris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47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18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9,74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0,70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Ranunculus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acris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9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0,05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Rorippa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amphibia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7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0,76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0,01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Rorippa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palustris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4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0,42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r w:rsidRPr="000054F0">
              <w:rPr>
                <w:i/>
              </w:rPr>
              <w:t xml:space="preserve">Salix </w:t>
            </w:r>
            <w:proofErr w:type="spellStart"/>
            <w:r w:rsidRPr="000054F0">
              <w:rPr>
                <w:i/>
              </w:rPr>
              <w:t>aurita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19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8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0,84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1,05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r w:rsidRPr="000054F0">
              <w:rPr>
                <w:i/>
              </w:rPr>
              <w:t xml:space="preserve">Salix </w:t>
            </w:r>
            <w:proofErr w:type="spellStart"/>
            <w:r w:rsidRPr="000054F0">
              <w:rPr>
                <w:i/>
              </w:rPr>
              <w:t>pentandra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31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8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0,85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0,12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r w:rsidRPr="000054F0">
              <w:rPr>
                <w:i/>
              </w:rPr>
              <w:t xml:space="preserve">Salix </w:t>
            </w:r>
            <w:proofErr w:type="spellStart"/>
            <w:r w:rsidRPr="000054F0">
              <w:rPr>
                <w:i/>
              </w:rPr>
              <w:t>repens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25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0,63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0,01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Selinum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carvifolia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15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6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0,08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0,12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Sileneflos-cuculi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23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0,24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Sium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latifolium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9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0,06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Stellaria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palustris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35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11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0,35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0,08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Succisa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pratensis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25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0,29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0,01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Triglochin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palustre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11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0,64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Typha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latifolia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19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4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0,41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0,08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Utricularia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intermedia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4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0,09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Vaccinium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oxycoccos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10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0,35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0,01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Vaccinium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uliginosum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4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0,08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proofErr w:type="spellStart"/>
            <w:r w:rsidRPr="000054F0">
              <w:rPr>
                <w:i/>
              </w:rPr>
              <w:t>Valeriana</w:t>
            </w:r>
            <w:proofErr w:type="spellEnd"/>
            <w:r w:rsidRPr="000054F0">
              <w:rPr>
                <w:i/>
              </w:rPr>
              <w:t xml:space="preserve"> </w:t>
            </w:r>
            <w:proofErr w:type="spellStart"/>
            <w:r w:rsidRPr="000054F0">
              <w:rPr>
                <w:i/>
              </w:rPr>
              <w:t>dioica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41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9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1,85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0,08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r w:rsidRPr="000054F0">
              <w:rPr>
                <w:i/>
              </w:rPr>
              <w:t xml:space="preserve">Veronica </w:t>
            </w:r>
            <w:proofErr w:type="spellStart"/>
            <w:r w:rsidRPr="000054F0">
              <w:rPr>
                <w:i/>
              </w:rPr>
              <w:t>anagallis-aquatica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5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0,03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  <w:tr w:rsidR="003D1EEB" w:rsidRPr="00721276" w:rsidTr="0095224F">
        <w:trPr>
          <w:cantSplit/>
          <w:trHeight w:val="260"/>
        </w:trPr>
        <w:tc>
          <w:tcPr>
            <w:tcW w:w="283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0054F0" w:rsidRDefault="003D1EEB" w:rsidP="0095224F">
            <w:pPr>
              <w:rPr>
                <w:i/>
              </w:rPr>
            </w:pPr>
            <w:r w:rsidRPr="000054F0">
              <w:rPr>
                <w:i/>
              </w:rPr>
              <w:t xml:space="preserve">Viola </w:t>
            </w:r>
            <w:proofErr w:type="spellStart"/>
            <w:r w:rsidRPr="000054F0">
              <w:rPr>
                <w:i/>
              </w:rPr>
              <w:t>palustris</w:t>
            </w:r>
            <w:proofErr w:type="spellEnd"/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12</w:t>
            </w:r>
          </w:p>
        </w:tc>
        <w:tc>
          <w:tcPr>
            <w:tcW w:w="51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</w:t>
            </w:r>
          </w:p>
        </w:tc>
        <w:tc>
          <w:tcPr>
            <w:tcW w:w="7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***</w:t>
            </w:r>
          </w:p>
        </w:tc>
        <w:tc>
          <w:tcPr>
            <w:tcW w:w="7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0,30</w:t>
            </w:r>
          </w:p>
        </w:tc>
        <w:tc>
          <w:tcPr>
            <w:tcW w:w="71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1EEB" w:rsidRPr="00721276" w:rsidRDefault="003D1EEB" w:rsidP="0095224F">
            <w:r w:rsidRPr="00721276">
              <w:t>0,00</w:t>
            </w:r>
          </w:p>
        </w:tc>
      </w:tr>
    </w:tbl>
    <w:p w:rsidR="004B22FC" w:rsidRDefault="003D1EEB">
      <w:bookmarkStart w:id="0" w:name="_GoBack"/>
      <w:bookmarkEnd w:id="0"/>
    </w:p>
    <w:sectPr w:rsidR="004B2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EB"/>
    <w:rsid w:val="003D1EEB"/>
    <w:rsid w:val="005447E0"/>
    <w:rsid w:val="009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EB"/>
    <w:pPr>
      <w:autoSpaceDE w:val="0"/>
      <w:autoSpaceDN w:val="0"/>
      <w:adjustRightInd w:val="0"/>
      <w:spacing w:before="60" w:after="0" w:line="360" w:lineRule="auto"/>
      <w:jc w:val="both"/>
    </w:pPr>
    <w:rPr>
      <w:rFonts w:ascii="Calibri" w:eastAsia="Times New Roman" w:hAnsi="Calibri" w:cs="Calibri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1EEB"/>
    <w:pPr>
      <w:keepNext/>
      <w:widowControl w:val="0"/>
      <w:spacing w:before="240" w:after="240"/>
      <w:jc w:val="left"/>
      <w:outlineLvl w:val="0"/>
    </w:pPr>
    <w:rPr>
      <w:rFonts w:cs="Times New Roman"/>
      <w:b/>
      <w:bCs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1EEB"/>
    <w:rPr>
      <w:rFonts w:ascii="Calibri" w:eastAsia="Times New Roman" w:hAnsi="Calibri" w:cs="Times New Roman"/>
      <w:b/>
      <w:bCs/>
      <w:sz w:val="32"/>
      <w:szCs w:val="4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EB"/>
    <w:pPr>
      <w:autoSpaceDE w:val="0"/>
      <w:autoSpaceDN w:val="0"/>
      <w:adjustRightInd w:val="0"/>
      <w:spacing w:before="60" w:after="0" w:line="360" w:lineRule="auto"/>
      <w:jc w:val="both"/>
    </w:pPr>
    <w:rPr>
      <w:rFonts w:ascii="Calibri" w:eastAsia="Times New Roman" w:hAnsi="Calibri" w:cs="Calibri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1EEB"/>
    <w:pPr>
      <w:keepNext/>
      <w:widowControl w:val="0"/>
      <w:spacing w:before="240" w:after="240"/>
      <w:jc w:val="left"/>
      <w:outlineLvl w:val="0"/>
    </w:pPr>
    <w:rPr>
      <w:rFonts w:cs="Times New Roman"/>
      <w:b/>
      <w:bCs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1EEB"/>
    <w:rPr>
      <w:rFonts w:ascii="Calibri" w:eastAsia="Times New Roman" w:hAnsi="Calibri" w:cs="Times New Roman"/>
      <w:b/>
      <w:bCs/>
      <w:sz w:val="32"/>
      <w:szCs w:val="4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Kay, Jayne</dc:creator>
  <cp:lastModifiedBy>Kay, Jayne </cp:lastModifiedBy>
  <cp:revision>1</cp:revision>
  <dcterms:created xsi:type="dcterms:W3CDTF">2013-11-04T17:17:00Z</dcterms:created>
  <dcterms:modified xsi:type="dcterms:W3CDTF">2013-11-04T17:18:00Z</dcterms:modified>
</cp:coreProperties>
</file>