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CBE" w:rsidRPr="00F84540" w:rsidRDefault="002E6CBE" w:rsidP="00F84540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84540">
        <w:rPr>
          <w:rFonts w:ascii="Times New Roman" w:hAnsi="Times New Roman" w:cs="Times New Roman"/>
          <w:b/>
          <w:sz w:val="28"/>
          <w:szCs w:val="28"/>
        </w:rPr>
        <w:t xml:space="preserve">Supporting </w:t>
      </w:r>
      <w:r w:rsidR="00A0095C" w:rsidRPr="00F84540">
        <w:rPr>
          <w:rFonts w:ascii="Times New Roman" w:hAnsi="Times New Roman" w:cs="Times New Roman"/>
          <w:b/>
          <w:sz w:val="28"/>
          <w:szCs w:val="28"/>
        </w:rPr>
        <w:t>I</w:t>
      </w:r>
      <w:r w:rsidRPr="00F84540">
        <w:rPr>
          <w:rFonts w:ascii="Times New Roman" w:hAnsi="Times New Roman" w:cs="Times New Roman"/>
          <w:b/>
          <w:sz w:val="28"/>
          <w:szCs w:val="28"/>
        </w:rPr>
        <w:t xml:space="preserve">nformation </w:t>
      </w:r>
    </w:p>
    <w:p w:rsidR="00F84540" w:rsidRPr="00F84540" w:rsidRDefault="00F84540" w:rsidP="00F8454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84540">
        <w:rPr>
          <w:rFonts w:ascii="Times New Roman" w:hAnsi="Times New Roman" w:cs="Times New Roman"/>
          <w:sz w:val="26"/>
          <w:szCs w:val="26"/>
        </w:rPr>
        <w:t>Synthesis and evaluation of Zn(II) dithiocarbamate complexes as potential antibacterial, antibiofilm and antitumor agents</w:t>
      </w:r>
    </w:p>
    <w:p w:rsidR="00F84540" w:rsidRPr="00E03BFE" w:rsidRDefault="00F84540" w:rsidP="00F845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4540" w:rsidRPr="00E03BFE" w:rsidRDefault="00F84540" w:rsidP="00F8454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03BFE">
        <w:rPr>
          <w:rFonts w:ascii="Times New Roman" w:hAnsi="Times New Roman" w:cs="Times New Roman"/>
          <w:sz w:val="20"/>
          <w:szCs w:val="20"/>
        </w:rPr>
        <w:t>VINAY KUMAR MAURYA</w:t>
      </w:r>
      <w:r>
        <w:rPr>
          <w:rFonts w:ascii="Times New Roman" w:hAnsi="Times New Roman" w:cs="Times New Roman"/>
          <w:sz w:val="20"/>
          <w:szCs w:val="20"/>
        </w:rPr>
        <w:t>, ASHISH KUMAR SINGH</w:t>
      </w:r>
      <w:r w:rsidRPr="00E03BFE">
        <w:rPr>
          <w:rFonts w:ascii="Times New Roman" w:hAnsi="Times New Roman" w:cs="Times New Roman"/>
          <w:sz w:val="20"/>
          <w:szCs w:val="20"/>
        </w:rPr>
        <w:t>, RAVI PRATAP SINGH</w:t>
      </w:r>
      <w:r>
        <w:rPr>
          <w:rFonts w:ascii="Times New Roman" w:hAnsi="Times New Roman" w:cs="Times New Roman"/>
          <w:sz w:val="20"/>
          <w:szCs w:val="20"/>
        </w:rPr>
        <w:t>, SHIVANGI YADAV</w:t>
      </w:r>
      <w:r w:rsidRPr="00E03BFE">
        <w:rPr>
          <w:rFonts w:ascii="Times New Roman" w:hAnsi="Times New Roman" w:cs="Times New Roman"/>
          <w:sz w:val="20"/>
          <w:szCs w:val="20"/>
        </w:rPr>
        <w:t>, KRISHNA KUMAR, PRADYOT PRAKASH and LAL BAHADUR PRASAD</w:t>
      </w:r>
      <w:r>
        <w:rPr>
          <w:rFonts w:ascii="Times New Roman" w:hAnsi="Times New Roman" w:cs="Times New Roman"/>
          <w:sz w:val="20"/>
          <w:szCs w:val="20"/>
        </w:rPr>
        <w:t>*</w:t>
      </w:r>
    </w:p>
    <w:p w:rsidR="00F84540" w:rsidRPr="00E03BFE" w:rsidRDefault="00F84540" w:rsidP="00F8454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24342" w:rsidRDefault="00324342" w:rsidP="00046DD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324342" w:rsidRDefault="00324342" w:rsidP="00046DD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324342" w:rsidRDefault="00324342" w:rsidP="00046DD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324342" w:rsidRDefault="00324342" w:rsidP="00046DD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324342" w:rsidRPr="008C000E" w:rsidRDefault="00324342" w:rsidP="00F84540">
      <w:pPr>
        <w:spacing w:after="120" w:line="240" w:lineRule="auto"/>
        <w:jc w:val="center"/>
      </w:pPr>
      <w:r w:rsidRPr="008C000E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C000E">
        <w:rPr>
          <w:rFonts w:ascii="Times New Roman" w:hAnsi="Times New Roman" w:cs="Times New Roman"/>
          <w:b/>
          <w:sz w:val="24"/>
          <w:szCs w:val="24"/>
        </w:rPr>
        <w:t>1</w:t>
      </w:r>
      <w:r w:rsidR="00F84540">
        <w:rPr>
          <w:rFonts w:ascii="Times New Roman" w:hAnsi="Times New Roman" w:cs="Times New Roman"/>
          <w:b/>
          <w:sz w:val="24"/>
          <w:szCs w:val="24"/>
        </w:rPr>
        <w:t>.</w:t>
      </w:r>
      <w:r w:rsidRPr="008C00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000E">
        <w:rPr>
          <w:rFonts w:ascii="Times New Roman" w:hAnsi="Times New Roman" w:cs="Times New Roman"/>
          <w:sz w:val="24"/>
          <w:szCs w:val="24"/>
        </w:rPr>
        <w:t>Analytical data of the complexes</w:t>
      </w:r>
      <w:r w:rsidR="00F84540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113" w:type="dxa"/>
        <w:tblLook w:val="04A0" w:firstRow="1" w:lastRow="0" w:firstColumn="1" w:lastColumn="0" w:noHBand="0" w:noVBand="1"/>
      </w:tblPr>
      <w:tblGrid>
        <w:gridCol w:w="2538"/>
        <w:gridCol w:w="1037"/>
        <w:gridCol w:w="763"/>
        <w:gridCol w:w="1530"/>
        <w:gridCol w:w="1440"/>
        <w:gridCol w:w="1349"/>
        <w:gridCol w:w="1456"/>
      </w:tblGrid>
      <w:tr w:rsidR="00324342" w:rsidRPr="008C000E" w:rsidTr="00F84540">
        <w:trPr>
          <w:trHeight w:val="432"/>
        </w:trPr>
        <w:tc>
          <w:tcPr>
            <w:tcW w:w="2538" w:type="dxa"/>
            <w:vMerge w:val="restart"/>
            <w:vAlign w:val="center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Complexes</w:t>
            </w:r>
          </w:p>
        </w:tc>
        <w:tc>
          <w:tcPr>
            <w:tcW w:w="1037" w:type="dxa"/>
            <w:vMerge w:val="restart"/>
            <w:tcBorders>
              <w:right w:val="single" w:sz="4" w:space="0" w:color="auto"/>
            </w:tcBorders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Melting </w:t>
            </w:r>
            <w:r w:rsidR="00F84540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oint (</w:t>
            </w:r>
            <w:r w:rsidRPr="008C000E">
              <w:rPr>
                <w:rFonts w:ascii="Times New Roman" w:eastAsia="AdvGulliv-R" w:hAnsi="Times New Roman" w:cs="Times New Roman"/>
                <w:b/>
                <w:sz w:val="24"/>
                <w:szCs w:val="24"/>
                <w:lang w:val="en-IN"/>
              </w:rPr>
              <w:t>ºC</w:t>
            </w: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63" w:type="dxa"/>
            <w:vMerge w:val="restart"/>
            <w:tcBorders>
              <w:left w:val="single" w:sz="4" w:space="0" w:color="auto"/>
            </w:tcBorders>
            <w:vAlign w:val="center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Yield</w:t>
            </w:r>
          </w:p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5775" w:type="dxa"/>
            <w:gridSpan w:val="4"/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Calculated (found) %</w:t>
            </w:r>
          </w:p>
        </w:tc>
      </w:tr>
      <w:tr w:rsidR="00324342" w:rsidRPr="008C000E" w:rsidTr="00F84540">
        <w:trPr>
          <w:trHeight w:val="395"/>
        </w:trPr>
        <w:tc>
          <w:tcPr>
            <w:tcW w:w="2538" w:type="dxa"/>
            <w:vMerge/>
            <w:vAlign w:val="center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7" w:type="dxa"/>
            <w:vMerge/>
            <w:tcBorders>
              <w:right w:val="single" w:sz="4" w:space="0" w:color="auto"/>
            </w:tcBorders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3" w:type="dxa"/>
            <w:vMerge/>
            <w:tcBorders>
              <w:left w:val="single" w:sz="4" w:space="0" w:color="auto"/>
            </w:tcBorders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440" w:type="dxa"/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1349" w:type="dxa"/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1456" w:type="dxa"/>
            <w:vAlign w:val="center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</w:tr>
      <w:tr w:rsidR="00324342" w:rsidRPr="008C000E" w:rsidTr="008D3831">
        <w:trPr>
          <w:trHeight w:val="305"/>
        </w:trPr>
        <w:tc>
          <w:tcPr>
            <w:tcW w:w="2538" w:type="dxa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36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40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Zn (</w:t>
            </w:r>
            <w:r w:rsidRPr="0036647A">
              <w:rPr>
                <w:rFonts w:ascii="Times New Roman" w:hAnsi="Times New Roman" w:cs="Times New Roman"/>
                <w:b/>
                <w:sz w:val="24"/>
                <w:szCs w:val="24"/>
              </w:rPr>
              <w:t>A1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185-189</w:t>
            </w: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3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63.00(62.87)</w:t>
            </w:r>
          </w:p>
        </w:tc>
        <w:tc>
          <w:tcPr>
            <w:tcW w:w="144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6.40(6.32)</w:t>
            </w:r>
          </w:p>
        </w:tc>
        <w:tc>
          <w:tcPr>
            <w:tcW w:w="1349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3.87(3.72)</w:t>
            </w:r>
          </w:p>
        </w:tc>
        <w:tc>
          <w:tcPr>
            <w:tcW w:w="1456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17.70(17.65)</w:t>
            </w:r>
          </w:p>
        </w:tc>
      </w:tr>
      <w:tr w:rsidR="00324342" w:rsidRPr="008C000E" w:rsidTr="008D3831">
        <w:trPr>
          <w:trHeight w:val="272"/>
        </w:trPr>
        <w:tc>
          <w:tcPr>
            <w:tcW w:w="2538" w:type="dxa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20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Zn (</w:t>
            </w:r>
            <w:r w:rsidRPr="0036647A">
              <w:rPr>
                <w:rFonts w:ascii="Times New Roman" w:hAnsi="Times New Roman" w:cs="Times New Roman"/>
                <w:b/>
                <w:sz w:val="24"/>
                <w:szCs w:val="24"/>
              </w:rPr>
              <w:t>A2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188-192</w:t>
            </w: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53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49.22(49.13)</w:t>
            </w:r>
          </w:p>
        </w:tc>
        <w:tc>
          <w:tcPr>
            <w:tcW w:w="144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5.37(5.18)</w:t>
            </w:r>
          </w:p>
        </w:tc>
        <w:tc>
          <w:tcPr>
            <w:tcW w:w="1349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5.74(5.53)</w:t>
            </w:r>
          </w:p>
        </w:tc>
        <w:tc>
          <w:tcPr>
            <w:tcW w:w="1456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26.28(26.15)</w:t>
            </w:r>
          </w:p>
        </w:tc>
      </w:tr>
      <w:tr w:rsidR="00324342" w:rsidRPr="008C000E" w:rsidTr="008D3831">
        <w:trPr>
          <w:trHeight w:val="282"/>
        </w:trPr>
        <w:tc>
          <w:tcPr>
            <w:tcW w:w="2538" w:type="dxa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38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46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Zn (</w:t>
            </w:r>
            <w:r w:rsidRPr="0036647A">
              <w:rPr>
                <w:rFonts w:ascii="Times New Roman" w:hAnsi="Times New Roman" w:cs="Times New Roman"/>
                <w:b/>
                <w:sz w:val="24"/>
                <w:szCs w:val="24"/>
              </w:rPr>
              <w:t>A3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187-191</w:t>
            </w: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3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60.34(60.20)</w:t>
            </w:r>
          </w:p>
        </w:tc>
        <w:tc>
          <w:tcPr>
            <w:tcW w:w="144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6.13(6.05)</w:t>
            </w:r>
          </w:p>
        </w:tc>
        <w:tc>
          <w:tcPr>
            <w:tcW w:w="1349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3.70(3.63)</w:t>
            </w:r>
          </w:p>
        </w:tc>
        <w:tc>
          <w:tcPr>
            <w:tcW w:w="1456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16.96(16.88)</w:t>
            </w:r>
          </w:p>
        </w:tc>
      </w:tr>
      <w:tr w:rsidR="00324342" w:rsidRPr="008C000E" w:rsidTr="008D3831">
        <w:trPr>
          <w:trHeight w:val="293"/>
        </w:trPr>
        <w:tc>
          <w:tcPr>
            <w:tcW w:w="2538" w:type="dxa"/>
          </w:tcPr>
          <w:p w:rsidR="00324342" w:rsidRPr="008C000E" w:rsidRDefault="00324342" w:rsidP="00F84540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C000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Zn (</w:t>
            </w:r>
            <w:r w:rsidRPr="0036647A">
              <w:rPr>
                <w:rFonts w:ascii="Times New Roman" w:hAnsi="Times New Roman" w:cs="Times New Roman"/>
                <w:b/>
                <w:sz w:val="24"/>
                <w:szCs w:val="24"/>
              </w:rPr>
              <w:t>A4</w:t>
            </w: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37" w:type="dxa"/>
            <w:tcBorders>
              <w:righ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189-197</w:t>
            </w:r>
          </w:p>
        </w:tc>
        <w:tc>
          <w:tcPr>
            <w:tcW w:w="763" w:type="dxa"/>
            <w:tcBorders>
              <w:left w:val="single" w:sz="4" w:space="0" w:color="auto"/>
            </w:tcBorders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53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60.03(58.90)</w:t>
            </w:r>
          </w:p>
        </w:tc>
        <w:tc>
          <w:tcPr>
            <w:tcW w:w="1440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5.35(5.08)</w:t>
            </w:r>
          </w:p>
        </w:tc>
        <w:tc>
          <w:tcPr>
            <w:tcW w:w="1349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4.38(4.22)</w:t>
            </w:r>
          </w:p>
        </w:tc>
        <w:tc>
          <w:tcPr>
            <w:tcW w:w="1456" w:type="dxa"/>
          </w:tcPr>
          <w:p w:rsidR="00324342" w:rsidRPr="008C000E" w:rsidRDefault="00324342" w:rsidP="00F84540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000E">
              <w:rPr>
                <w:rFonts w:ascii="Times New Roman" w:hAnsi="Times New Roman" w:cs="Times New Roman"/>
                <w:sz w:val="24"/>
                <w:szCs w:val="24"/>
              </w:rPr>
              <w:t>20.03(19.92)</w:t>
            </w:r>
          </w:p>
        </w:tc>
      </w:tr>
    </w:tbl>
    <w:p w:rsidR="00324342" w:rsidRPr="008C000E" w:rsidRDefault="00324342" w:rsidP="00324342">
      <w:pPr>
        <w:spacing w:line="480" w:lineRule="auto"/>
      </w:pPr>
    </w:p>
    <w:p w:rsidR="00324342" w:rsidRDefault="00324342" w:rsidP="00046DD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231F20"/>
          <w:sz w:val="24"/>
          <w:szCs w:val="24"/>
        </w:rPr>
      </w:pPr>
    </w:p>
    <w:p w:rsidR="00BB4DCD" w:rsidRDefault="003256D0" w:rsidP="00857727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467819"/>
            <wp:effectExtent l="19050" t="0" r="0" b="0"/>
            <wp:docPr id="2" name="Picture 1" descr="C:\Users\hp\Desktop\zn nmr data\mm20 dtc kl1 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zn nmr data\mm20 dtc kl1 1h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BE" w:rsidRDefault="002E6CBE" w:rsidP="002E6CBE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0332F">
        <w:rPr>
          <w:rFonts w:ascii="Times New Roman" w:hAnsi="Times New Roman" w:cs="Times New Roman"/>
          <w:b/>
          <w:sz w:val="24"/>
          <w:szCs w:val="24"/>
        </w:rPr>
        <w:t>1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2E6CBE" w:rsidRDefault="003256D0" w:rsidP="002E6CBE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5378591"/>
            <wp:effectExtent l="19050" t="0" r="0" b="0"/>
            <wp:docPr id="4" name="Picture 2" descr="C:\Users\hp\Desktop\zn nmr data\mm20 kl1 dtc 13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zn nmr data\mm20 kl1 dtc 13c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BE" w:rsidRDefault="001273F3" w:rsidP="002E6CBE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S2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6111E6" w:rsidRDefault="00B578BC" w:rsidP="002E6C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79983"/>
            <wp:effectExtent l="19050" t="0" r="0" b="0"/>
            <wp:docPr id="5" name="Picture 3" descr="C:\Users\hp\Desktop\zn nmr data\vk 25 dtc kl2 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zn nmr data\vk 25 dtc kl2 1h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E6" w:rsidRDefault="006111E6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S3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0E77E5" w:rsidRDefault="000E77E5" w:rsidP="00611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77E5" w:rsidRDefault="00B578BC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270879"/>
            <wp:effectExtent l="19050" t="0" r="0" b="0"/>
            <wp:docPr id="6" name="Picture 4" descr="C:\Users\hp\Desktop\zn nmr data\vk25 dtc kl2 13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zn nmr data\vk25 dtc kl2 13 c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7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E5" w:rsidRDefault="000E77E5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S4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D805B9" w:rsidRDefault="002C1050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75740"/>
            <wp:effectExtent l="19050" t="0" r="0" b="0"/>
            <wp:docPr id="7" name="Picture 5" descr="D:\zn paper\mm2\New folder\mm2 dtc 1h cdc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n paper\mm2\New folder\mm2 dtc 1h cdcl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B9" w:rsidRDefault="00D805B9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S5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D805B9" w:rsidRDefault="002C1050" w:rsidP="006111E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90883"/>
            <wp:effectExtent l="19050" t="0" r="0" b="0"/>
            <wp:docPr id="8" name="Picture 6" descr="D:\zn paper\mm2\New folder\mm2 dtc 13 cdc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n paper\mm2\New folder\mm2 dtc 13 cdcl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102" w:rsidRDefault="00556102" w:rsidP="00556102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S6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40370B" w:rsidRDefault="002C1050" w:rsidP="0055610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262488"/>
            <wp:effectExtent l="19050" t="0" r="0" b="0"/>
            <wp:docPr id="10" name="Picture 7" descr="C:\Users\hp\Desktop\zn nmr data\vk 26 dtc kl4 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zn nmr data\vk 26 dtc kl4 1h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0B" w:rsidRDefault="0040370B" w:rsidP="0040370B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S7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387326" w:rsidRDefault="002C1050" w:rsidP="0040370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16794"/>
            <wp:effectExtent l="19050" t="0" r="0" b="0"/>
            <wp:docPr id="11" name="Picture 8" descr="C:\Users\hp\Desktop\zn nmr data\vk 26 dtc kl4 13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zn nmr data\vk 26 dtc kl4 13 c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26" w:rsidRDefault="00387326" w:rsidP="0038732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S8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</w:t>
      </w:r>
      <w:r w:rsidRPr="00F84540">
        <w:rPr>
          <w:rFonts w:ascii="Times New Roman" w:hAnsi="Times New Roman" w:cs="Times New Roman"/>
          <w:b/>
          <w:sz w:val="24"/>
          <w:szCs w:val="24"/>
        </w:rPr>
        <w:t>KL4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F46938" w:rsidRDefault="007035F5" w:rsidP="003873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51433"/>
            <wp:effectExtent l="19050" t="0" r="0" b="0"/>
            <wp:docPr id="13" name="Picture 9" descr="C:\Users\hp\Desktop\zn nmr data\mm 20 zn or a1 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zn nmr data\mm 20 zn or a1 1h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938" w:rsidRDefault="00F46938" w:rsidP="00F4693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S9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84540">
        <w:rPr>
          <w:rFonts w:ascii="Times New Roman" w:hAnsi="Times New Roman" w:cs="Times New Roman"/>
          <w:sz w:val="24"/>
          <w:szCs w:val="24"/>
        </w:rPr>
        <w:t>H NMR spectrum of 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CE0062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6258" w:rsidRDefault="007035F5" w:rsidP="00F469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283200"/>
            <wp:effectExtent l="19050" t="0" r="0" b="0"/>
            <wp:docPr id="14" name="Picture 10" descr="C:\Users\hp\Desktop\zn nmr data\mm 20 zn a1 13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zn nmr data\mm 20 zn a1 13c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258" w:rsidRDefault="00596258" w:rsidP="00596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S10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complex </w:t>
      </w:r>
      <w:r w:rsidR="00CE0062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16E1" w:rsidRDefault="007035F5" w:rsidP="0059625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25233"/>
            <wp:effectExtent l="19050" t="0" r="0" b="0"/>
            <wp:docPr id="15" name="Picture 11" descr="C:\Users\hp\Desktop\zn nmr data\vk 25 zn a2 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zn nmr data\vk 25 zn a2 1h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2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E1" w:rsidRDefault="002B16E1" w:rsidP="002B16E1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S11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84540">
        <w:rPr>
          <w:rFonts w:ascii="Times New Roman" w:hAnsi="Times New Roman" w:cs="Times New Roman"/>
          <w:sz w:val="24"/>
          <w:szCs w:val="24"/>
        </w:rPr>
        <w:t>H NMR spectrum of 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1837C7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5AB6" w:rsidRDefault="007035F5" w:rsidP="002B16E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79288"/>
            <wp:effectExtent l="19050" t="0" r="0" b="0"/>
            <wp:docPr id="16" name="Picture 12" descr="C:\Users\hp\Desktop\zn nmr data\vk 25 zn a2 13 c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zn nmr data\vk 25 zn a2 13 c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AB6" w:rsidRDefault="00855AB6" w:rsidP="00855AB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S12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complex </w:t>
      </w:r>
      <w:r w:rsidR="001837C7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014" w:rsidRDefault="000A44EA" w:rsidP="00855A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426103"/>
            <wp:effectExtent l="19050" t="0" r="0" b="0"/>
            <wp:docPr id="18" name="Picture 14" descr="D:\zn paper\mm2\New folder\mm 2 zn 1h cdc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zn paper\mm2\New folder\mm 2 zn 1h cdcl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14" w:rsidRDefault="008C7014" w:rsidP="008C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S13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432769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7014" w:rsidRDefault="008C7014" w:rsidP="008C70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7014" w:rsidRDefault="000A44EA" w:rsidP="008C70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435665"/>
            <wp:effectExtent l="19050" t="0" r="0" b="0"/>
            <wp:docPr id="19" name="Picture 15" descr="D:\zn paper\mm2\New folder\mm2 zn 13 cdc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zn paper\mm2\New folder\mm2 zn 13 cdcl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014" w:rsidRDefault="008C7014" w:rsidP="008C7014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S14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complex </w:t>
      </w:r>
      <w:r w:rsidR="00432769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E5F8A" w:rsidRDefault="00656938" w:rsidP="008C70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401218"/>
            <wp:effectExtent l="19050" t="0" r="0" b="0"/>
            <wp:docPr id="20" name="Picture 16" descr="D:\zn paper\vk26\New folder\vk 26 zn1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zn paper\vk26\New folder\vk 26 zn1h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0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8A" w:rsidRDefault="003E5F8A" w:rsidP="003E5F8A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4E2FC6">
        <w:rPr>
          <w:rFonts w:ascii="Times New Roman" w:hAnsi="Times New Roman" w:cs="Times New Roman"/>
          <w:b/>
          <w:sz w:val="24"/>
          <w:szCs w:val="24"/>
        </w:rPr>
        <w:t>5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spectrum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432769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2FC6" w:rsidRDefault="00656938" w:rsidP="003E5F8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365750"/>
            <wp:effectExtent l="19050" t="0" r="0" b="0"/>
            <wp:docPr id="21" name="Picture 17" descr="D:\zn paper\vk26\New folder\vk 26 zn 13 cdc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zn paper\vk26\New folder\vk 26 zn 13 cdcl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E1" w:rsidRDefault="004E2FC6" w:rsidP="00596258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S16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235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C NMR spectrum of complex </w:t>
      </w:r>
      <w:r w:rsidR="00432769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6258" w:rsidRDefault="00596258" w:rsidP="00F4693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46938" w:rsidRDefault="00F46938" w:rsidP="0038732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7326" w:rsidRDefault="00387326" w:rsidP="00403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7326" w:rsidRDefault="00387326" w:rsidP="0040370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370B" w:rsidRDefault="0040370B" w:rsidP="005561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4150" w:rsidRDefault="00224150" w:rsidP="0055610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102" w:rsidRDefault="00556102" w:rsidP="00611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56102" w:rsidRDefault="00556102" w:rsidP="006111E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3E5D" w:rsidRDefault="00896EC4" w:rsidP="002E6CBE">
      <w:pPr>
        <w:jc w:val="center"/>
      </w:pPr>
      <w:r>
        <w:rPr>
          <w:noProof/>
        </w:rPr>
        <w:drawing>
          <wp:inline distT="0" distB="0" distL="0" distR="0">
            <wp:extent cx="5943600" cy="2834034"/>
            <wp:effectExtent l="19050" t="0" r="0" b="0"/>
            <wp:docPr id="22" name="Picture 18" descr="D:\zn paper\mm 20\New folder\final\mm 20 ir d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zn paper\mm 20\New folder\final\mm 20 ir dt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E5D" w:rsidRDefault="00073E5D" w:rsidP="00073E5D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984F27">
        <w:rPr>
          <w:rFonts w:ascii="Times New Roman" w:hAnsi="Times New Roman" w:cs="Times New Roman"/>
          <w:b/>
          <w:sz w:val="24"/>
          <w:szCs w:val="24"/>
        </w:rPr>
        <w:t>7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Pr="00F84540">
        <w:rPr>
          <w:rFonts w:ascii="Times New Roman" w:hAnsi="Times New Roman" w:cs="Times New Roman"/>
          <w:b/>
          <w:sz w:val="24"/>
          <w:szCs w:val="24"/>
        </w:rPr>
        <w:t>KL1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FE40D8" w:rsidRDefault="00FE40D8" w:rsidP="00073E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647A" w:rsidRDefault="0036647A" w:rsidP="00073E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53000" w:rsidRDefault="001837C7" w:rsidP="00073E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36113"/>
            <wp:effectExtent l="19050" t="0" r="0" b="0"/>
            <wp:docPr id="39" name="Picture 15" descr="C:\Users\hp\Desktop\ligands\vk 25\final\vk 25 dtc ir 001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ligands\vk 25\final\vk 25 dtc ir 001 fina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000" w:rsidRDefault="00C53000" w:rsidP="00C53000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984F27">
        <w:rPr>
          <w:rFonts w:ascii="Times New Roman" w:hAnsi="Times New Roman" w:cs="Times New Roman"/>
          <w:b/>
          <w:sz w:val="24"/>
          <w:szCs w:val="24"/>
        </w:rPr>
        <w:t>8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Pr="00F84540">
        <w:rPr>
          <w:rFonts w:ascii="Times New Roman" w:hAnsi="Times New Roman" w:cs="Times New Roman"/>
          <w:b/>
          <w:sz w:val="24"/>
          <w:szCs w:val="24"/>
        </w:rPr>
        <w:t>KL2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224150" w:rsidRDefault="00224150" w:rsidP="00C53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710" cy="2889885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150" w:rsidRDefault="00224150" w:rsidP="00224150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984F27">
        <w:rPr>
          <w:rFonts w:ascii="Times New Roman" w:hAnsi="Times New Roman" w:cs="Times New Roman"/>
          <w:b/>
          <w:sz w:val="24"/>
          <w:szCs w:val="24"/>
        </w:rPr>
        <w:t>9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Pr="00F84540">
        <w:rPr>
          <w:rFonts w:ascii="Times New Roman" w:hAnsi="Times New Roman" w:cs="Times New Roman"/>
          <w:b/>
          <w:sz w:val="24"/>
          <w:szCs w:val="24"/>
        </w:rPr>
        <w:t>KL3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F84540" w:rsidRDefault="00F84540" w:rsidP="002241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4540" w:rsidRDefault="00F84540" w:rsidP="0022415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431B" w:rsidRDefault="0010431B" w:rsidP="002241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76245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31B" w:rsidRDefault="0010431B" w:rsidP="0010431B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20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Pr="00F84540">
        <w:rPr>
          <w:rFonts w:ascii="Times New Roman" w:hAnsi="Times New Roman" w:cs="Times New Roman"/>
          <w:b/>
          <w:sz w:val="24"/>
          <w:szCs w:val="24"/>
        </w:rPr>
        <w:t>KL4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454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igand.</w:t>
      </w:r>
    </w:p>
    <w:p w:rsidR="00F447C7" w:rsidRDefault="00896EC4" w:rsidP="001043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687266"/>
            <wp:effectExtent l="19050" t="0" r="0" b="0"/>
            <wp:docPr id="23" name="Picture 19" descr="D:\zn paper\mm 20\New folder\final\mm 20 ir Z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zn paper\mm 20\New folder\final\mm 20 ir Zn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C7" w:rsidRDefault="00F447C7" w:rsidP="00F447C7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21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E608C1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4540" w:rsidRDefault="00F84540" w:rsidP="00F447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4540" w:rsidRDefault="00F84540" w:rsidP="00F447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3256" w:rsidRDefault="001837C7" w:rsidP="00F447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21966"/>
            <wp:effectExtent l="19050" t="0" r="0" b="0"/>
            <wp:docPr id="40" name="Picture 16" descr="C:\Users\hp\Desktop\ligands\vk 25\final\vk 25 zn i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ligands\vk 25\final\vk 25 zn ir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256" w:rsidRDefault="005F3256" w:rsidP="005F3256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22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1837C7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4A33" w:rsidRDefault="001837C7" w:rsidP="005F325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2820914"/>
            <wp:effectExtent l="19050" t="0" r="0" b="0"/>
            <wp:docPr id="41" name="Picture 17" descr="C:\Users\hp\Desktop\ligands\mm2\New folder\mm2 Zn i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ligands\mm2\New folder\mm2 Zn ir 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A33" w:rsidRDefault="00444A33" w:rsidP="00444A33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23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1837C7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84540" w:rsidRDefault="00F84540" w:rsidP="00444A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4540" w:rsidRDefault="00F84540" w:rsidP="00444A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6E95" w:rsidRDefault="00432769" w:rsidP="00444A3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92912"/>
            <wp:effectExtent l="19050" t="0" r="0" b="0"/>
            <wp:docPr id="46" name="Picture 22" descr="C:\Users\hp\Desktop\ligands\vk26\New folder\vk 26 zn i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Desktop\ligands\vk26\New folder\vk 26 zn ir 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E95" w:rsidRDefault="00716E95" w:rsidP="00716E95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24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FTIR spectra of </w:t>
      </w:r>
      <w:r w:rsidR="00F8454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omplex </w:t>
      </w:r>
      <w:r w:rsidR="00432769" w:rsidRPr="00F84540">
        <w:rPr>
          <w:rFonts w:ascii="Times New Roman" w:hAnsi="Times New Roman" w:cs="Times New Roman"/>
          <w:b/>
          <w:sz w:val="24"/>
          <w:szCs w:val="24"/>
        </w:rPr>
        <w:t>A</w:t>
      </w:r>
      <w:r w:rsidRPr="00F84540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6E95" w:rsidRDefault="00716E95" w:rsidP="00444A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4A33" w:rsidRDefault="00444A33" w:rsidP="005F325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3256" w:rsidRDefault="003A679E" w:rsidP="00F447C7">
      <w:pPr>
        <w:jc w:val="center"/>
        <w:rPr>
          <w:rFonts w:ascii="Times New Roman" w:hAnsi="Times New Roman" w:cs="Times New Roman"/>
          <w:sz w:val="24"/>
          <w:szCs w:val="24"/>
        </w:rPr>
      </w:pPr>
      <w:r w:rsidRPr="003A67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19575" cy="2788351"/>
            <wp:effectExtent l="0" t="0" r="0" b="0"/>
            <wp:docPr id="1" name="Picture 1" descr="C:\Users\Ashish Singh\Desktop\For Chemistry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ish Singh\Desktop\For Chemistry\Figure 2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14" cy="279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79E" w:rsidRDefault="003A679E" w:rsidP="003A679E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32F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="00984F27">
        <w:rPr>
          <w:rFonts w:ascii="Times New Roman" w:hAnsi="Times New Roman" w:cs="Times New Roman"/>
          <w:b/>
          <w:sz w:val="24"/>
          <w:szCs w:val="24"/>
        </w:rPr>
        <w:t>25</w:t>
      </w:r>
      <w:r w:rsidR="008A5A3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Evaluation of antibiofilm activities of complexes</w:t>
      </w:r>
      <w:r w:rsidR="00F84540">
        <w:rPr>
          <w:rFonts w:ascii="Times New Roman" w:hAnsi="Times New Roman" w:cs="Times New Roman"/>
          <w:sz w:val="24"/>
          <w:szCs w:val="24"/>
        </w:rPr>
        <w:t>.</w:t>
      </w:r>
    </w:p>
    <w:p w:rsidR="003A679E" w:rsidRDefault="003A679E" w:rsidP="00F447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3256" w:rsidRDefault="005F3256" w:rsidP="00F447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4342" w:rsidRDefault="00324342" w:rsidP="0032434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2FC4" w:rsidRDefault="004C2FC4" w:rsidP="004C2F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190115"/>
            <wp:effectExtent l="19050" t="0" r="0" b="0"/>
            <wp:docPr id="24" name="Picture 12" descr="C:\Users\Ashish Singh\Desktop\For Chemistry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hish Singh\Desktop\For Chemistry\Figure 1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FC4" w:rsidRDefault="004C2FC4" w:rsidP="004C2FC4">
      <w:pPr>
        <w:jc w:val="both"/>
        <w:rPr>
          <w:rFonts w:ascii="Times New Roman" w:hAnsi="Times New Roman" w:cs="Times New Roman"/>
          <w:sz w:val="24"/>
          <w:szCs w:val="24"/>
        </w:rPr>
      </w:pPr>
      <w:r w:rsidRPr="00BA739D">
        <w:rPr>
          <w:rFonts w:ascii="Times New Roman" w:hAnsi="Times New Roman" w:cs="Times New Roman"/>
          <w:b/>
          <w:color w:val="000000"/>
          <w:sz w:val="24"/>
          <w:szCs w:val="24"/>
        </w:rPr>
        <w:t>Fig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ure S26.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Preliminary</w:t>
      </w:r>
      <w:r w:rsidRPr="004B5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screening of compound </w:t>
      </w:r>
      <w:r w:rsidRPr="00560E33">
        <w:rPr>
          <w:rFonts w:ascii="Times New Roman" w:hAnsi="Times New Roman" w:cs="Times New Roman"/>
          <w:b/>
          <w:sz w:val="24"/>
          <w:szCs w:val="24"/>
        </w:rPr>
        <w:t>A2</w:t>
      </w:r>
      <w:r>
        <w:rPr>
          <w:rFonts w:ascii="Times New Roman" w:hAnsi="Times New Roman" w:cs="Times New Roman"/>
          <w:sz w:val="24"/>
          <w:szCs w:val="24"/>
        </w:rPr>
        <w:t xml:space="preserve"> against </w:t>
      </w:r>
      <w:r w:rsidRPr="004B5FA5">
        <w:rPr>
          <w:rFonts w:ascii="Times New Roman" w:hAnsi="Times New Roman" w:cs="Times New Roman"/>
          <w:i/>
          <w:sz w:val="24"/>
          <w:szCs w:val="24"/>
        </w:rPr>
        <w:t>S. aureus</w:t>
      </w:r>
      <w:r w:rsidRPr="004B5FA5">
        <w:rPr>
          <w:rFonts w:ascii="Times New Roman" w:hAnsi="Times New Roman" w:cs="Times New Roman"/>
          <w:sz w:val="24"/>
          <w:szCs w:val="24"/>
        </w:rPr>
        <w:t xml:space="preserve"> and </w:t>
      </w:r>
      <w:r w:rsidRPr="004B5FA5">
        <w:rPr>
          <w:rFonts w:ascii="Times New Roman" w:hAnsi="Times New Roman" w:cs="Times New Roman"/>
          <w:i/>
          <w:sz w:val="24"/>
          <w:szCs w:val="24"/>
        </w:rPr>
        <w:t>E. coli</w:t>
      </w:r>
      <w:r w:rsidRPr="004B5F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complex concentration increases by 10 units as we move from A1-A2-A3-A4. SA is the symbolic of </w:t>
      </w:r>
      <w:r w:rsidRPr="002B4815">
        <w:rPr>
          <w:rFonts w:ascii="Times New Roman" w:hAnsi="Times New Roman" w:cs="Times New Roman"/>
          <w:i/>
          <w:sz w:val="24"/>
          <w:szCs w:val="24"/>
        </w:rPr>
        <w:t>S. aureus</w:t>
      </w:r>
      <w:r>
        <w:rPr>
          <w:rFonts w:ascii="Times New Roman" w:hAnsi="Times New Roman" w:cs="Times New Roman"/>
          <w:sz w:val="24"/>
          <w:szCs w:val="24"/>
        </w:rPr>
        <w:t xml:space="preserve"> while EC is the symbolic of </w:t>
      </w:r>
      <w:r w:rsidRPr="002B4815"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4342" w:rsidRDefault="00324342" w:rsidP="004C2FC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C2FC4" w:rsidRDefault="004C2FC4" w:rsidP="004C2FC4">
      <w:pPr>
        <w:spacing w:line="360" w:lineRule="auto"/>
        <w:jc w:val="center"/>
      </w:pPr>
      <w:r w:rsidRPr="0006755F"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25" name="Picture 16" descr="C:\Users\Ashish Singh\Desktop\attachments (2)\Vinay Ji\HCT 1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hish Singh\Desktop\attachments (2)\Vinay Ji\HCT 116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5D" w:rsidRPr="00F84540" w:rsidRDefault="004C2FC4" w:rsidP="00F8454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S27.</w:t>
      </w:r>
      <w:r w:rsidRPr="000675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170B">
        <w:rPr>
          <w:rFonts w:ascii="Times New Roman" w:hAnsi="Times New Roman" w:cs="Times New Roman"/>
          <w:sz w:val="24"/>
          <w:szCs w:val="24"/>
        </w:rPr>
        <w:t xml:space="preserve">Dose dependent </w:t>
      </w:r>
      <w:r w:rsidR="00F84540">
        <w:rPr>
          <w:rFonts w:ascii="Times New Roman" w:hAnsi="Times New Roman" w:cs="Times New Roman"/>
          <w:sz w:val="24"/>
          <w:szCs w:val="24"/>
        </w:rPr>
        <w:t>a</w:t>
      </w:r>
      <w:r w:rsidRPr="00B6170B">
        <w:rPr>
          <w:rFonts w:ascii="Times New Roman" w:hAnsi="Times New Roman" w:cs="Times New Roman"/>
          <w:sz w:val="24"/>
          <w:szCs w:val="24"/>
        </w:rPr>
        <w:t xml:space="preserve">ntitumor </w:t>
      </w:r>
      <w:r w:rsidR="00F84540">
        <w:rPr>
          <w:rFonts w:ascii="Times New Roman" w:hAnsi="Times New Roman" w:cs="Times New Roman"/>
          <w:sz w:val="24"/>
          <w:szCs w:val="24"/>
        </w:rPr>
        <w:t>assay of Zn</w:t>
      </w:r>
      <w:r w:rsidRPr="00B6170B">
        <w:rPr>
          <w:rFonts w:ascii="Times New Roman" w:hAnsi="Times New Roman" w:cs="Times New Roman"/>
          <w:sz w:val="24"/>
          <w:szCs w:val="24"/>
        </w:rPr>
        <w:t xml:space="preserve">(II) dithiocarbamate complexes against HCT116 cells. Control is the untreated panel that is actually the negative control. (1) Treated </w:t>
      </w:r>
      <w:r>
        <w:rPr>
          <w:rFonts w:ascii="Times New Roman" w:hAnsi="Times New Roman" w:cs="Times New Roman"/>
          <w:sz w:val="24"/>
          <w:szCs w:val="24"/>
        </w:rPr>
        <w:t xml:space="preserve">HCT116 cells with 16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A3</w:t>
      </w:r>
      <w:r w:rsidRPr="00B6170B">
        <w:rPr>
          <w:rFonts w:ascii="Times New Roman" w:hAnsi="Times New Roman" w:cs="Times New Roman"/>
          <w:sz w:val="24"/>
          <w:szCs w:val="24"/>
        </w:rPr>
        <w:t xml:space="preserve"> (1’) Treated </w:t>
      </w:r>
      <w:r>
        <w:rPr>
          <w:rFonts w:ascii="Times New Roman" w:hAnsi="Times New Roman" w:cs="Times New Roman"/>
          <w:sz w:val="24"/>
          <w:szCs w:val="24"/>
        </w:rPr>
        <w:t xml:space="preserve">HCT116 cells with 16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A2</w:t>
      </w:r>
      <w:r w:rsidRPr="00B6170B">
        <w:rPr>
          <w:rFonts w:ascii="Times New Roman" w:hAnsi="Times New Roman" w:cs="Times New Roman"/>
          <w:sz w:val="24"/>
          <w:szCs w:val="24"/>
        </w:rPr>
        <w:t xml:space="preserve"> (2) Treated HCT116 cells with</w:t>
      </w:r>
      <w:r>
        <w:rPr>
          <w:rFonts w:ascii="Times New Roman" w:hAnsi="Times New Roman" w:cs="Times New Roman"/>
          <w:sz w:val="24"/>
          <w:szCs w:val="24"/>
        </w:rPr>
        <w:t xml:space="preserve"> 64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A3</w:t>
      </w:r>
      <w:r w:rsidRPr="00B6170B">
        <w:rPr>
          <w:rFonts w:ascii="Times New Roman" w:hAnsi="Times New Roman" w:cs="Times New Roman"/>
          <w:sz w:val="24"/>
          <w:szCs w:val="24"/>
        </w:rPr>
        <w:t xml:space="preserve"> (2’) Treated </w:t>
      </w:r>
      <w:r>
        <w:rPr>
          <w:rFonts w:ascii="Times New Roman" w:hAnsi="Times New Roman" w:cs="Times New Roman"/>
          <w:sz w:val="24"/>
          <w:szCs w:val="24"/>
        </w:rPr>
        <w:t xml:space="preserve">HCT116 cells with 64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A2</w:t>
      </w:r>
      <w:r w:rsidRPr="00B6170B">
        <w:rPr>
          <w:rFonts w:ascii="Times New Roman" w:hAnsi="Times New Roman" w:cs="Times New Roman"/>
          <w:sz w:val="24"/>
          <w:szCs w:val="24"/>
        </w:rPr>
        <w:t xml:space="preserve"> (3) Treated H</w:t>
      </w:r>
      <w:r>
        <w:rPr>
          <w:rFonts w:ascii="Times New Roman" w:hAnsi="Times New Roman" w:cs="Times New Roman"/>
          <w:sz w:val="24"/>
          <w:szCs w:val="24"/>
        </w:rPr>
        <w:t xml:space="preserve">CT116 cells with 128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A3</w:t>
      </w:r>
      <w:r w:rsidRPr="00B6170B">
        <w:rPr>
          <w:rFonts w:ascii="Times New Roman" w:hAnsi="Times New Roman" w:cs="Times New Roman"/>
          <w:sz w:val="24"/>
          <w:szCs w:val="24"/>
        </w:rPr>
        <w:t xml:space="preserve"> (3’) Treated H</w:t>
      </w:r>
      <w:r>
        <w:rPr>
          <w:rFonts w:ascii="Times New Roman" w:hAnsi="Times New Roman" w:cs="Times New Roman"/>
          <w:sz w:val="24"/>
          <w:szCs w:val="24"/>
        </w:rPr>
        <w:t xml:space="preserve">CT116 cells with 128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A2</w:t>
      </w:r>
      <w:r w:rsidRPr="00B6170B">
        <w:rPr>
          <w:rFonts w:ascii="Times New Roman" w:hAnsi="Times New Roman" w:cs="Times New Roman"/>
          <w:sz w:val="24"/>
          <w:szCs w:val="24"/>
        </w:rPr>
        <w:t xml:space="preserve"> (4) Treated H</w:t>
      </w:r>
      <w:r>
        <w:rPr>
          <w:rFonts w:ascii="Times New Roman" w:hAnsi="Times New Roman" w:cs="Times New Roman"/>
          <w:sz w:val="24"/>
          <w:szCs w:val="24"/>
        </w:rPr>
        <w:t xml:space="preserve">CT116 cells with 256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A3</w:t>
      </w:r>
      <w:r w:rsidRPr="00B6170B">
        <w:rPr>
          <w:rFonts w:ascii="Times New Roman" w:hAnsi="Times New Roman" w:cs="Times New Roman"/>
          <w:sz w:val="24"/>
          <w:szCs w:val="24"/>
        </w:rPr>
        <w:t xml:space="preserve"> (4’) Treated H</w:t>
      </w:r>
      <w:r>
        <w:rPr>
          <w:rFonts w:ascii="Times New Roman" w:hAnsi="Times New Roman" w:cs="Times New Roman"/>
          <w:sz w:val="24"/>
          <w:szCs w:val="24"/>
        </w:rPr>
        <w:t xml:space="preserve">CT116 cells with 256 µg/ml </w:t>
      </w:r>
      <w:r w:rsidRPr="00A23565">
        <w:rPr>
          <w:rFonts w:ascii="Times New Roman" w:hAnsi="Times New Roman" w:cs="Times New Roman"/>
          <w:b/>
          <w:sz w:val="24"/>
          <w:szCs w:val="24"/>
        </w:rPr>
        <w:t>A2</w:t>
      </w:r>
      <w:r w:rsidRPr="00B6170B">
        <w:rPr>
          <w:rFonts w:ascii="Times New Roman" w:hAnsi="Times New Roman" w:cs="Times New Roman"/>
          <w:sz w:val="24"/>
          <w:szCs w:val="24"/>
        </w:rPr>
        <w:t>.</w:t>
      </w:r>
    </w:p>
    <w:sectPr w:rsidR="00073E5D" w:rsidRPr="00F84540" w:rsidSect="00BB4DCD"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7AA" w:rsidRDefault="00B407AA" w:rsidP="00F84540">
      <w:pPr>
        <w:spacing w:after="0" w:line="240" w:lineRule="auto"/>
      </w:pPr>
      <w:r>
        <w:separator/>
      </w:r>
    </w:p>
  </w:endnote>
  <w:endnote w:type="continuationSeparator" w:id="0">
    <w:p w:rsidR="00B407AA" w:rsidRDefault="00B407AA" w:rsidP="00F8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AdvGulliv-R">
    <w:altName w:val="Arial Unicode MS"/>
    <w:panose1 w:val="00000000000000000000"/>
    <w:charset w:val="00"/>
    <w:family w:val="auto"/>
    <w:notTrueType/>
    <w:pitch w:val="default"/>
    <w:sig w:usb0="00000003" w:usb1="080F0000" w:usb2="00000010" w:usb3="00000000" w:csb0="0012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343389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F84540" w:rsidRPr="00F84540" w:rsidRDefault="00F84540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8454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8454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8454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A4860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F84540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7AA" w:rsidRDefault="00B407AA" w:rsidP="00F84540">
      <w:pPr>
        <w:spacing w:after="0" w:line="240" w:lineRule="auto"/>
      </w:pPr>
      <w:r>
        <w:separator/>
      </w:r>
    </w:p>
  </w:footnote>
  <w:footnote w:type="continuationSeparator" w:id="0">
    <w:p w:rsidR="00B407AA" w:rsidRDefault="00B407AA" w:rsidP="00F84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CBE"/>
    <w:rsid w:val="00046DD3"/>
    <w:rsid w:val="00073E5D"/>
    <w:rsid w:val="000A44EA"/>
    <w:rsid w:val="000A4860"/>
    <w:rsid w:val="000E77E5"/>
    <w:rsid w:val="0010431B"/>
    <w:rsid w:val="001273F3"/>
    <w:rsid w:val="001837C7"/>
    <w:rsid w:val="00185C5D"/>
    <w:rsid w:val="001F0021"/>
    <w:rsid w:val="00206045"/>
    <w:rsid w:val="00224150"/>
    <w:rsid w:val="00287178"/>
    <w:rsid w:val="002B16E1"/>
    <w:rsid w:val="002C1050"/>
    <w:rsid w:val="002E6CBE"/>
    <w:rsid w:val="00323730"/>
    <w:rsid w:val="00324342"/>
    <w:rsid w:val="003256D0"/>
    <w:rsid w:val="0033558C"/>
    <w:rsid w:val="0036647A"/>
    <w:rsid w:val="00374C7F"/>
    <w:rsid w:val="00387326"/>
    <w:rsid w:val="003A679E"/>
    <w:rsid w:val="003E5F8A"/>
    <w:rsid w:val="0040222B"/>
    <w:rsid w:val="0040370B"/>
    <w:rsid w:val="00432769"/>
    <w:rsid w:val="00444A33"/>
    <w:rsid w:val="004C2FC4"/>
    <w:rsid w:val="004E2FC6"/>
    <w:rsid w:val="00556102"/>
    <w:rsid w:val="00557349"/>
    <w:rsid w:val="00582852"/>
    <w:rsid w:val="00596258"/>
    <w:rsid w:val="005D0D02"/>
    <w:rsid w:val="005F3256"/>
    <w:rsid w:val="006111E6"/>
    <w:rsid w:val="00656938"/>
    <w:rsid w:val="00660112"/>
    <w:rsid w:val="00666871"/>
    <w:rsid w:val="007035F5"/>
    <w:rsid w:val="00716E95"/>
    <w:rsid w:val="00825B92"/>
    <w:rsid w:val="00855AB6"/>
    <w:rsid w:val="00857727"/>
    <w:rsid w:val="008830AE"/>
    <w:rsid w:val="00896EC4"/>
    <w:rsid w:val="008A5A38"/>
    <w:rsid w:val="008C7014"/>
    <w:rsid w:val="00984F27"/>
    <w:rsid w:val="00A0095C"/>
    <w:rsid w:val="00AD7C8B"/>
    <w:rsid w:val="00B407AA"/>
    <w:rsid w:val="00B578BC"/>
    <w:rsid w:val="00BB4DCD"/>
    <w:rsid w:val="00BC2A97"/>
    <w:rsid w:val="00BD6FE5"/>
    <w:rsid w:val="00C42FB5"/>
    <w:rsid w:val="00C53000"/>
    <w:rsid w:val="00C67AC1"/>
    <w:rsid w:val="00CA7440"/>
    <w:rsid w:val="00CE0062"/>
    <w:rsid w:val="00D46E2D"/>
    <w:rsid w:val="00D805B9"/>
    <w:rsid w:val="00E608C1"/>
    <w:rsid w:val="00E756AB"/>
    <w:rsid w:val="00E92B7C"/>
    <w:rsid w:val="00ED03E5"/>
    <w:rsid w:val="00F1682B"/>
    <w:rsid w:val="00F447C7"/>
    <w:rsid w:val="00F46938"/>
    <w:rsid w:val="00F84540"/>
    <w:rsid w:val="00FE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F8C014-B67D-452B-82CC-C23C8D83E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2E6CB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C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243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33558C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33558C"/>
    <w:rPr>
      <w:rFonts w:ascii="Times-Italic" w:hAnsi="Times-Italic" w:hint="default"/>
      <w:b w:val="0"/>
      <w:bCs w:val="0"/>
      <w:i/>
      <w:iCs/>
      <w:color w:val="000000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454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454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454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F84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540"/>
  </w:style>
  <w:style w:type="paragraph" w:styleId="Footer">
    <w:name w:val="footer"/>
    <w:basedOn w:val="Normal"/>
    <w:link w:val="FooterChar"/>
    <w:uiPriority w:val="99"/>
    <w:unhideWhenUsed/>
    <w:rsid w:val="00F84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tif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I, Yuvaraj</cp:lastModifiedBy>
  <cp:revision>2</cp:revision>
  <dcterms:created xsi:type="dcterms:W3CDTF">2019-11-12T11:38:00Z</dcterms:created>
  <dcterms:modified xsi:type="dcterms:W3CDTF">2019-11-12T11:38:00Z</dcterms:modified>
</cp:coreProperties>
</file>