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12" w:rsidRPr="000344AB" w:rsidRDefault="00781E12" w:rsidP="00781E12">
      <w:pPr>
        <w:pStyle w:val="Caption"/>
        <w:keepNext/>
        <w:spacing w:after="0"/>
        <w:rPr>
          <w:rFonts w:cs="Times New Roman"/>
          <w:szCs w:val="24"/>
        </w:rPr>
      </w:pPr>
      <w:bookmarkStart w:id="0" w:name="_Ref506981274"/>
      <w:bookmarkStart w:id="1" w:name="_Hlk514333361"/>
      <w:bookmarkStart w:id="2" w:name="_GoBack"/>
      <w:bookmarkEnd w:id="2"/>
      <w:r w:rsidRPr="000344AB">
        <w:rPr>
          <w:rFonts w:cs="Times New Roman"/>
          <w:szCs w:val="24"/>
        </w:rPr>
        <w:t xml:space="preserve">Table </w:t>
      </w:r>
      <w:r w:rsidRPr="000344AB">
        <w:rPr>
          <w:rFonts w:cs="Times New Roman"/>
          <w:szCs w:val="24"/>
        </w:rPr>
        <w:fldChar w:fldCharType="begin"/>
      </w:r>
      <w:r w:rsidRPr="000344AB">
        <w:rPr>
          <w:rFonts w:cs="Times New Roman"/>
          <w:szCs w:val="24"/>
        </w:rPr>
        <w:instrText xml:space="preserve"> SEQ Table \* ARABIC </w:instrText>
      </w:r>
      <w:r w:rsidRPr="000344AB">
        <w:rPr>
          <w:rFonts w:cs="Times New Roman"/>
          <w:szCs w:val="24"/>
        </w:rPr>
        <w:fldChar w:fldCharType="separate"/>
      </w:r>
      <w:r>
        <w:rPr>
          <w:rFonts w:cs="Times New Roman"/>
          <w:noProof/>
          <w:szCs w:val="24"/>
        </w:rPr>
        <w:t>1</w:t>
      </w:r>
      <w:r w:rsidRPr="000344AB">
        <w:rPr>
          <w:rFonts w:cs="Times New Roman"/>
          <w:szCs w:val="24"/>
        </w:rPr>
        <w:fldChar w:fldCharType="end"/>
      </w:r>
      <w:bookmarkEnd w:id="0"/>
      <w:r w:rsidRPr="000344AB">
        <w:rPr>
          <w:rFonts w:cs="Times New Roman"/>
          <w:szCs w:val="24"/>
        </w:rPr>
        <w:t>-S: Health states in the Markov model, subsequent states and resource use (Supplement)</w:t>
      </w:r>
    </w:p>
    <w:tbl>
      <w:tblPr>
        <w:tblStyle w:val="TableGrid"/>
        <w:tblW w:w="13575" w:type="dxa"/>
        <w:tblInd w:w="-113" w:type="dxa"/>
        <w:tblLayout w:type="fixed"/>
        <w:tblLook w:val="04A0" w:firstRow="1" w:lastRow="0" w:firstColumn="1" w:lastColumn="0" w:noHBand="0" w:noVBand="1"/>
      </w:tblPr>
      <w:tblGrid>
        <w:gridCol w:w="534"/>
        <w:gridCol w:w="1672"/>
        <w:gridCol w:w="3260"/>
        <w:gridCol w:w="3024"/>
        <w:gridCol w:w="2391"/>
        <w:gridCol w:w="2694"/>
      </w:tblGrid>
      <w:tr w:rsidR="00781E12" w:rsidRPr="000344AB" w:rsidTr="00913891">
        <w:trPr>
          <w:trHeight w:val="283"/>
        </w:trPr>
        <w:tc>
          <w:tcPr>
            <w:tcW w:w="534" w:type="dxa"/>
            <w:shd w:val="clear" w:color="auto" w:fill="D9D9D9" w:themeFill="background1" w:themeFillShade="D9"/>
            <w:vAlign w:val="center"/>
          </w:tcPr>
          <w:p w:rsidR="00781E12" w:rsidRPr="000344AB" w:rsidRDefault="00781E12" w:rsidP="00913891">
            <w:pPr>
              <w:pStyle w:val="Tabellenberschrift"/>
              <w:spacing w:line="480" w:lineRule="auto"/>
              <w:rPr>
                <w:rFonts w:cs="Times New Roman"/>
                <w:sz w:val="24"/>
                <w:szCs w:val="24"/>
              </w:rPr>
            </w:pPr>
            <w:r w:rsidRPr="000344AB">
              <w:rPr>
                <w:rFonts w:cs="Times New Roman"/>
                <w:sz w:val="24"/>
                <w:szCs w:val="24"/>
              </w:rPr>
              <w:t>Nr</w:t>
            </w:r>
          </w:p>
        </w:tc>
        <w:tc>
          <w:tcPr>
            <w:tcW w:w="1672" w:type="dxa"/>
            <w:shd w:val="clear" w:color="auto" w:fill="D9D9D9" w:themeFill="background1" w:themeFillShade="D9"/>
            <w:vAlign w:val="center"/>
          </w:tcPr>
          <w:p w:rsidR="00781E12" w:rsidRPr="000344AB" w:rsidRDefault="00781E12" w:rsidP="00913891">
            <w:pPr>
              <w:pStyle w:val="Tabellenberschrift"/>
              <w:spacing w:line="480" w:lineRule="auto"/>
              <w:rPr>
                <w:rFonts w:cs="Times New Roman"/>
                <w:sz w:val="24"/>
                <w:szCs w:val="24"/>
              </w:rPr>
            </w:pPr>
            <w:r w:rsidRPr="000344AB">
              <w:rPr>
                <w:rFonts w:cs="Times New Roman"/>
                <w:sz w:val="24"/>
                <w:szCs w:val="24"/>
              </w:rPr>
              <w:t>Abbreviation</w:t>
            </w:r>
          </w:p>
        </w:tc>
        <w:tc>
          <w:tcPr>
            <w:tcW w:w="3260" w:type="dxa"/>
            <w:shd w:val="clear" w:color="auto" w:fill="D9D9D9" w:themeFill="background1" w:themeFillShade="D9"/>
            <w:vAlign w:val="center"/>
          </w:tcPr>
          <w:p w:rsidR="00781E12" w:rsidRPr="000344AB" w:rsidRDefault="00781E12" w:rsidP="00913891">
            <w:pPr>
              <w:pStyle w:val="Tabellenberschrift"/>
              <w:spacing w:line="480" w:lineRule="auto"/>
              <w:rPr>
                <w:rFonts w:cs="Times New Roman"/>
                <w:sz w:val="24"/>
                <w:szCs w:val="24"/>
              </w:rPr>
            </w:pPr>
            <w:r w:rsidRPr="000344AB">
              <w:rPr>
                <w:rFonts w:cs="Times New Roman"/>
                <w:sz w:val="24"/>
                <w:szCs w:val="24"/>
              </w:rPr>
              <w:t>Health state</w:t>
            </w:r>
          </w:p>
        </w:tc>
        <w:tc>
          <w:tcPr>
            <w:tcW w:w="3024" w:type="dxa"/>
            <w:shd w:val="clear" w:color="auto" w:fill="D9D9D9" w:themeFill="background1" w:themeFillShade="D9"/>
            <w:vAlign w:val="center"/>
          </w:tcPr>
          <w:p w:rsidR="00781E12" w:rsidRPr="000344AB" w:rsidRDefault="00781E12" w:rsidP="00913891">
            <w:pPr>
              <w:pStyle w:val="Tabellenberschrift"/>
              <w:spacing w:line="480" w:lineRule="auto"/>
              <w:rPr>
                <w:rFonts w:cs="Times New Roman"/>
                <w:sz w:val="24"/>
                <w:szCs w:val="24"/>
              </w:rPr>
            </w:pPr>
            <w:r w:rsidRPr="000344AB">
              <w:rPr>
                <w:rFonts w:cs="Times New Roman"/>
                <w:sz w:val="24"/>
                <w:szCs w:val="24"/>
              </w:rPr>
              <w:t>Description</w:t>
            </w:r>
          </w:p>
        </w:tc>
        <w:tc>
          <w:tcPr>
            <w:tcW w:w="2391" w:type="dxa"/>
            <w:shd w:val="clear" w:color="auto" w:fill="D9D9D9" w:themeFill="background1" w:themeFillShade="D9"/>
            <w:vAlign w:val="center"/>
          </w:tcPr>
          <w:p w:rsidR="00781E12" w:rsidRPr="000344AB" w:rsidRDefault="00781E12" w:rsidP="00913891">
            <w:pPr>
              <w:pStyle w:val="Tabellenberschrift"/>
              <w:spacing w:line="480" w:lineRule="auto"/>
              <w:rPr>
                <w:rFonts w:cs="Times New Roman"/>
                <w:sz w:val="24"/>
                <w:szCs w:val="24"/>
              </w:rPr>
            </w:pPr>
            <w:r w:rsidRPr="000344AB">
              <w:rPr>
                <w:rFonts w:cs="Times New Roman"/>
                <w:sz w:val="24"/>
                <w:szCs w:val="24"/>
              </w:rPr>
              <w:t>Su</w:t>
            </w:r>
            <w:r w:rsidRPr="000344AB">
              <w:rPr>
                <w:rFonts w:cs="Times New Roman"/>
                <w:bCs/>
                <w:sz w:val="24"/>
                <w:szCs w:val="24"/>
              </w:rPr>
              <w:t>bsequent states</w:t>
            </w:r>
          </w:p>
        </w:tc>
        <w:tc>
          <w:tcPr>
            <w:tcW w:w="2694" w:type="dxa"/>
            <w:shd w:val="clear" w:color="auto" w:fill="D9D9D9" w:themeFill="background1" w:themeFillShade="D9"/>
            <w:vAlign w:val="center"/>
          </w:tcPr>
          <w:p w:rsidR="00781E12" w:rsidRPr="000344AB" w:rsidRDefault="00781E12" w:rsidP="00913891">
            <w:pPr>
              <w:pStyle w:val="Tabellenberschrift"/>
              <w:spacing w:line="480" w:lineRule="auto"/>
              <w:rPr>
                <w:rFonts w:cs="Times New Roman"/>
                <w:sz w:val="24"/>
                <w:szCs w:val="24"/>
              </w:rPr>
            </w:pPr>
            <w:r w:rsidRPr="000344AB">
              <w:rPr>
                <w:rFonts w:cs="Times New Roman"/>
                <w:sz w:val="24"/>
                <w:szCs w:val="24"/>
              </w:rPr>
              <w:t>Resource use</w:t>
            </w:r>
          </w:p>
        </w:tc>
      </w:tr>
      <w:tr w:rsidR="00781E12" w:rsidRPr="000344AB" w:rsidTr="00913891">
        <w:trPr>
          <w:trHeight w:val="1463"/>
        </w:trPr>
        <w:tc>
          <w:tcPr>
            <w:tcW w:w="534" w:type="dxa"/>
          </w:tcPr>
          <w:p w:rsidR="00781E12" w:rsidRPr="000344AB" w:rsidRDefault="00781E12" w:rsidP="00913891">
            <w:pPr>
              <w:pStyle w:val="Tabelleninhalt"/>
              <w:rPr>
                <w:i/>
                <w:sz w:val="24"/>
                <w:szCs w:val="24"/>
              </w:rPr>
            </w:pPr>
            <w:r w:rsidRPr="000344AB">
              <w:rPr>
                <w:i/>
                <w:sz w:val="24"/>
                <w:szCs w:val="24"/>
              </w:rPr>
              <w:t>1</w:t>
            </w:r>
          </w:p>
          <w:p w:rsidR="00781E12" w:rsidRPr="000344AB" w:rsidRDefault="00781E12" w:rsidP="00913891">
            <w:pPr>
              <w:pStyle w:val="Tabelleninhalt"/>
              <w:rPr>
                <w:i/>
                <w:sz w:val="24"/>
                <w:szCs w:val="24"/>
              </w:rPr>
            </w:pPr>
            <w:r w:rsidRPr="000344AB">
              <w:rPr>
                <w:i/>
                <w:sz w:val="24"/>
                <w:szCs w:val="24"/>
              </w:rPr>
              <w:t>2</w:t>
            </w:r>
          </w:p>
          <w:p w:rsidR="00781E12" w:rsidRPr="000344AB" w:rsidRDefault="00781E12" w:rsidP="00913891">
            <w:pPr>
              <w:pStyle w:val="Tabelleninhalt"/>
              <w:rPr>
                <w:i/>
                <w:sz w:val="24"/>
                <w:szCs w:val="24"/>
              </w:rPr>
            </w:pPr>
            <w:r w:rsidRPr="000344AB">
              <w:rPr>
                <w:i/>
                <w:sz w:val="24"/>
                <w:szCs w:val="24"/>
              </w:rPr>
              <w:t>3</w:t>
            </w:r>
          </w:p>
          <w:p w:rsidR="00781E12" w:rsidRPr="000344AB" w:rsidRDefault="00781E12" w:rsidP="00913891">
            <w:pPr>
              <w:pStyle w:val="Tabelleninhalt"/>
              <w:rPr>
                <w:i/>
                <w:sz w:val="24"/>
                <w:szCs w:val="24"/>
              </w:rPr>
            </w:pPr>
            <w:r w:rsidRPr="000344AB">
              <w:rPr>
                <w:i/>
                <w:sz w:val="24"/>
                <w:szCs w:val="24"/>
              </w:rPr>
              <w:t>4</w:t>
            </w:r>
          </w:p>
        </w:tc>
        <w:tc>
          <w:tcPr>
            <w:tcW w:w="1672" w:type="dxa"/>
          </w:tcPr>
          <w:p w:rsidR="00781E12" w:rsidRPr="000344AB" w:rsidRDefault="00781E12" w:rsidP="00913891">
            <w:pPr>
              <w:pStyle w:val="Tabelleninhalt"/>
              <w:rPr>
                <w:sz w:val="24"/>
                <w:szCs w:val="24"/>
              </w:rPr>
            </w:pPr>
            <w:r w:rsidRPr="000344AB">
              <w:rPr>
                <w:sz w:val="24"/>
                <w:szCs w:val="24"/>
              </w:rPr>
              <w:t>Healthy</w:t>
            </w:r>
          </w:p>
        </w:tc>
        <w:tc>
          <w:tcPr>
            <w:tcW w:w="3260" w:type="dxa"/>
          </w:tcPr>
          <w:p w:rsidR="00781E12" w:rsidRPr="000344AB" w:rsidRDefault="00781E12" w:rsidP="00913891">
            <w:pPr>
              <w:pStyle w:val="Tabelleninhalt"/>
              <w:rPr>
                <w:sz w:val="24"/>
                <w:szCs w:val="24"/>
                <w:lang w:val="en-US"/>
              </w:rPr>
            </w:pPr>
            <w:r w:rsidRPr="000344AB">
              <w:rPr>
                <w:sz w:val="24"/>
                <w:szCs w:val="24"/>
                <w:lang w:val="en-US"/>
              </w:rPr>
              <w:t>Healthy_BRCA1</w:t>
            </w:r>
          </w:p>
          <w:p w:rsidR="00781E12" w:rsidRPr="000344AB" w:rsidRDefault="00781E12" w:rsidP="00913891">
            <w:pPr>
              <w:pStyle w:val="Tabelleninhalt"/>
              <w:rPr>
                <w:sz w:val="24"/>
                <w:szCs w:val="24"/>
                <w:lang w:val="en-US"/>
              </w:rPr>
            </w:pPr>
            <w:r w:rsidRPr="000344AB">
              <w:rPr>
                <w:sz w:val="24"/>
                <w:szCs w:val="24"/>
                <w:lang w:val="en-US"/>
              </w:rPr>
              <w:t>Healthy_BRCA2</w:t>
            </w:r>
          </w:p>
          <w:p w:rsidR="00781E12" w:rsidRPr="000344AB" w:rsidRDefault="00781E12" w:rsidP="00913891">
            <w:pPr>
              <w:pStyle w:val="Tabelleninhalt"/>
              <w:rPr>
                <w:sz w:val="24"/>
                <w:szCs w:val="24"/>
                <w:lang w:val="en-US"/>
              </w:rPr>
            </w:pPr>
            <w:r w:rsidRPr="000344AB">
              <w:rPr>
                <w:sz w:val="24"/>
                <w:szCs w:val="24"/>
                <w:lang w:val="en-US"/>
              </w:rPr>
              <w:t>Healthy_ other mutation</w:t>
            </w:r>
          </w:p>
          <w:p w:rsidR="00781E12" w:rsidRPr="000344AB" w:rsidRDefault="00781E12" w:rsidP="00913891">
            <w:pPr>
              <w:pStyle w:val="Tabelleninhalt"/>
              <w:rPr>
                <w:sz w:val="24"/>
                <w:szCs w:val="24"/>
              </w:rPr>
            </w:pPr>
            <w:r w:rsidRPr="000344AB">
              <w:rPr>
                <w:sz w:val="24"/>
                <w:szCs w:val="24"/>
              </w:rPr>
              <w:t>Healthy_no mutation</w:t>
            </w:r>
          </w:p>
        </w:tc>
        <w:tc>
          <w:tcPr>
            <w:tcW w:w="3024" w:type="dxa"/>
          </w:tcPr>
          <w:p w:rsidR="00781E12" w:rsidRPr="000344AB" w:rsidRDefault="00781E12" w:rsidP="00913891">
            <w:pPr>
              <w:pStyle w:val="Tabelleninhalt"/>
              <w:rPr>
                <w:sz w:val="24"/>
                <w:szCs w:val="24"/>
                <w:lang w:val="en-US"/>
              </w:rPr>
            </w:pPr>
            <w:r w:rsidRPr="000344AB">
              <w:rPr>
                <w:sz w:val="24"/>
                <w:szCs w:val="24"/>
                <w:lang w:val="en-US"/>
              </w:rPr>
              <w:t>Alive and free of disease (BC/OC). Subsequent states prophylactic surgery only possible for women tested positive for BRCA1/2</w:t>
            </w:r>
          </w:p>
        </w:tc>
        <w:tc>
          <w:tcPr>
            <w:tcW w:w="2391" w:type="dxa"/>
          </w:tcPr>
          <w:p w:rsidR="00781E12" w:rsidRPr="000344AB" w:rsidRDefault="00781E12" w:rsidP="00913891">
            <w:pPr>
              <w:pStyle w:val="Tabelleninhalt"/>
              <w:rPr>
                <w:sz w:val="24"/>
                <w:szCs w:val="24"/>
                <w:lang w:val="en-US"/>
              </w:rPr>
            </w:pPr>
            <w:r w:rsidRPr="000344AB">
              <w:rPr>
                <w:sz w:val="24"/>
                <w:szCs w:val="24"/>
                <w:lang w:val="en-US"/>
              </w:rPr>
              <w:t>Healthy</w:t>
            </w:r>
          </w:p>
          <w:p w:rsidR="00781E12" w:rsidRPr="000344AB" w:rsidRDefault="00781E12" w:rsidP="00913891">
            <w:pPr>
              <w:pStyle w:val="Tabelleninhalt"/>
              <w:rPr>
                <w:sz w:val="24"/>
                <w:szCs w:val="24"/>
                <w:lang w:val="en-US"/>
              </w:rPr>
            </w:pPr>
            <w:r w:rsidRPr="000344AB">
              <w:rPr>
                <w:sz w:val="24"/>
                <w:szCs w:val="24"/>
                <w:lang w:val="en-US"/>
              </w:rPr>
              <w:t>BC</w:t>
            </w:r>
          </w:p>
          <w:p w:rsidR="00781E12" w:rsidRPr="000344AB" w:rsidRDefault="00781E12" w:rsidP="00913891">
            <w:pPr>
              <w:pStyle w:val="Tabelleninhalt"/>
              <w:rPr>
                <w:sz w:val="24"/>
                <w:szCs w:val="24"/>
                <w:lang w:val="en-US"/>
              </w:rPr>
            </w:pPr>
            <w:r w:rsidRPr="000344AB">
              <w:rPr>
                <w:sz w:val="24"/>
                <w:szCs w:val="24"/>
                <w:lang w:val="en-US"/>
              </w:rPr>
              <w:t>OC</w:t>
            </w:r>
          </w:p>
          <w:p w:rsidR="00781E12" w:rsidRPr="000344AB" w:rsidRDefault="00781E12" w:rsidP="00913891">
            <w:pPr>
              <w:pStyle w:val="Tabelleninhalt"/>
              <w:rPr>
                <w:sz w:val="24"/>
                <w:szCs w:val="24"/>
                <w:lang w:val="en-US"/>
              </w:rPr>
            </w:pPr>
            <w:r w:rsidRPr="000344AB">
              <w:rPr>
                <w:sz w:val="24"/>
                <w:szCs w:val="24"/>
                <w:lang w:val="en-US"/>
              </w:rPr>
              <w:t>Death</w:t>
            </w:r>
          </w:p>
          <w:p w:rsidR="00781E12" w:rsidRPr="000344AB" w:rsidRDefault="00781E12" w:rsidP="00913891">
            <w:pPr>
              <w:pStyle w:val="Tabelleninhalt"/>
              <w:rPr>
                <w:i/>
                <w:sz w:val="24"/>
                <w:szCs w:val="24"/>
                <w:lang w:val="en-US"/>
              </w:rPr>
            </w:pPr>
            <w:r w:rsidRPr="000344AB">
              <w:rPr>
                <w:i/>
                <w:sz w:val="24"/>
                <w:szCs w:val="24"/>
                <w:lang w:val="en-US"/>
              </w:rPr>
              <w:t>State of post prophylactic surgery (BRCA1/2)</w:t>
            </w:r>
            <w:r w:rsidRPr="000344AB">
              <w:rPr>
                <w:i/>
                <w:sz w:val="24"/>
                <w:szCs w:val="24"/>
                <w:vertAlign w:val="superscript"/>
                <w:lang w:val="en-US"/>
              </w:rPr>
              <w:t>a</w:t>
            </w:r>
          </w:p>
        </w:tc>
        <w:tc>
          <w:tcPr>
            <w:tcW w:w="2694" w:type="dxa"/>
          </w:tcPr>
          <w:p w:rsidR="00781E12" w:rsidRPr="000344AB" w:rsidRDefault="00781E12" w:rsidP="00913891">
            <w:pPr>
              <w:pStyle w:val="Tabelleninhalt"/>
              <w:rPr>
                <w:sz w:val="24"/>
                <w:szCs w:val="24"/>
                <w:lang w:val="en-US"/>
              </w:rPr>
            </w:pPr>
            <w:r w:rsidRPr="000344AB">
              <w:rPr>
                <w:sz w:val="24"/>
                <w:szCs w:val="24"/>
                <w:lang w:val="en-US"/>
              </w:rPr>
              <w:t xml:space="preserve">Genetic testing </w:t>
            </w:r>
            <w:r w:rsidRPr="000344AB">
              <w:rPr>
                <w:sz w:val="24"/>
                <w:szCs w:val="24"/>
                <w:lang w:val="en-US"/>
              </w:rPr>
              <w:br/>
              <w:t>Screening (usual care)</w:t>
            </w:r>
            <w:r w:rsidRPr="000344AB">
              <w:rPr>
                <w:sz w:val="24"/>
                <w:szCs w:val="24"/>
                <w:lang w:val="en-US"/>
              </w:rPr>
              <w:br/>
              <w:t>Intensified screening</w:t>
            </w:r>
            <w:r w:rsidRPr="000344AB">
              <w:rPr>
                <w:sz w:val="24"/>
                <w:szCs w:val="24"/>
                <w:lang w:val="en-US"/>
              </w:rPr>
              <w:br/>
              <w:t>Prophylactic surgery</w:t>
            </w:r>
            <w:r w:rsidRPr="000344AB">
              <w:rPr>
                <w:sz w:val="24"/>
                <w:szCs w:val="24"/>
                <w:lang w:val="en-US"/>
              </w:rPr>
              <w:br/>
            </w:r>
          </w:p>
        </w:tc>
      </w:tr>
      <w:tr w:rsidR="00781E12" w:rsidRPr="000344AB" w:rsidTr="00913891">
        <w:trPr>
          <w:trHeight w:val="1008"/>
        </w:trPr>
        <w:tc>
          <w:tcPr>
            <w:tcW w:w="534" w:type="dxa"/>
          </w:tcPr>
          <w:p w:rsidR="00781E12" w:rsidRPr="000344AB" w:rsidRDefault="00781E12" w:rsidP="00913891">
            <w:pPr>
              <w:pStyle w:val="Tabelleninhalt"/>
              <w:rPr>
                <w:i/>
                <w:sz w:val="24"/>
                <w:szCs w:val="24"/>
              </w:rPr>
            </w:pPr>
            <w:r w:rsidRPr="000344AB">
              <w:rPr>
                <w:i/>
                <w:sz w:val="24"/>
                <w:szCs w:val="24"/>
              </w:rPr>
              <w:t>5</w:t>
            </w:r>
          </w:p>
          <w:p w:rsidR="00781E12" w:rsidRPr="000344AB" w:rsidRDefault="00781E12" w:rsidP="00913891">
            <w:pPr>
              <w:pStyle w:val="Tabelleninhalt"/>
              <w:rPr>
                <w:i/>
                <w:sz w:val="24"/>
                <w:szCs w:val="24"/>
              </w:rPr>
            </w:pPr>
            <w:r w:rsidRPr="000344AB">
              <w:rPr>
                <w:i/>
                <w:sz w:val="24"/>
                <w:szCs w:val="24"/>
              </w:rPr>
              <w:t>6</w:t>
            </w:r>
          </w:p>
        </w:tc>
        <w:tc>
          <w:tcPr>
            <w:tcW w:w="1672" w:type="dxa"/>
          </w:tcPr>
          <w:p w:rsidR="00781E12" w:rsidRPr="000344AB" w:rsidRDefault="00781E12" w:rsidP="00913891">
            <w:pPr>
              <w:pStyle w:val="Tabelleninhalt"/>
              <w:rPr>
                <w:sz w:val="24"/>
                <w:szCs w:val="24"/>
              </w:rPr>
            </w:pPr>
            <w:r w:rsidRPr="000344AB">
              <w:rPr>
                <w:sz w:val="24"/>
                <w:szCs w:val="24"/>
              </w:rPr>
              <w:t>pProphMTX</w:t>
            </w:r>
            <w:r w:rsidRPr="000344AB">
              <w:rPr>
                <w:sz w:val="24"/>
                <w:szCs w:val="24"/>
                <w:vertAlign w:val="superscript"/>
              </w:rPr>
              <w:t>b</w:t>
            </w:r>
            <w:r w:rsidRPr="000344AB">
              <w:rPr>
                <w:sz w:val="24"/>
                <w:szCs w:val="24"/>
              </w:rPr>
              <w:t xml:space="preserve"> </w:t>
            </w:r>
          </w:p>
        </w:tc>
        <w:tc>
          <w:tcPr>
            <w:tcW w:w="3260" w:type="dxa"/>
          </w:tcPr>
          <w:p w:rsidR="00781E12" w:rsidRPr="000344AB" w:rsidRDefault="00781E12" w:rsidP="00913891">
            <w:pPr>
              <w:pStyle w:val="Tabelleninhalt"/>
              <w:rPr>
                <w:sz w:val="24"/>
                <w:szCs w:val="24"/>
                <w:lang w:val="en-US"/>
              </w:rPr>
            </w:pPr>
            <w:r w:rsidRPr="000344AB">
              <w:rPr>
                <w:sz w:val="24"/>
                <w:szCs w:val="24"/>
                <w:lang w:val="en-US"/>
              </w:rPr>
              <w:t>ProphMTX_BRCA1 (2 substates)</w:t>
            </w:r>
          </w:p>
          <w:p w:rsidR="00781E12" w:rsidRPr="000344AB" w:rsidRDefault="00781E12" w:rsidP="00913891">
            <w:pPr>
              <w:pStyle w:val="Tabelleninhalt"/>
              <w:rPr>
                <w:i/>
                <w:sz w:val="24"/>
                <w:szCs w:val="24"/>
                <w:lang w:val="en-US"/>
              </w:rPr>
            </w:pPr>
            <w:r w:rsidRPr="000344AB">
              <w:rPr>
                <w:sz w:val="24"/>
                <w:szCs w:val="24"/>
                <w:lang w:val="en-US"/>
              </w:rPr>
              <w:t>ProphMTX_BRCA2 (2 substates)</w:t>
            </w:r>
          </w:p>
        </w:tc>
        <w:tc>
          <w:tcPr>
            <w:tcW w:w="3024" w:type="dxa"/>
          </w:tcPr>
          <w:p w:rsidR="00781E12" w:rsidRPr="000344AB" w:rsidRDefault="00781E12" w:rsidP="00913891">
            <w:pPr>
              <w:pStyle w:val="Tabelleninhalt"/>
              <w:rPr>
                <w:sz w:val="24"/>
                <w:szCs w:val="24"/>
                <w:lang w:val="en-US"/>
              </w:rPr>
            </w:pPr>
            <w:r w:rsidRPr="000344AB">
              <w:rPr>
                <w:sz w:val="24"/>
                <w:szCs w:val="24"/>
                <w:lang w:val="en-US"/>
              </w:rPr>
              <w:t>State after prophylactic mastectomy (bilateral).</w:t>
            </w:r>
          </w:p>
          <w:p w:rsidR="00781E12" w:rsidRPr="000344AB" w:rsidRDefault="00781E12" w:rsidP="00913891">
            <w:pPr>
              <w:pStyle w:val="Tabelleninhalt"/>
              <w:rPr>
                <w:i/>
                <w:sz w:val="24"/>
                <w:szCs w:val="24"/>
                <w:lang w:val="en-US"/>
              </w:rPr>
            </w:pPr>
            <w:r w:rsidRPr="000344AB">
              <w:rPr>
                <w:i/>
                <w:sz w:val="24"/>
                <w:szCs w:val="24"/>
                <w:lang w:val="en-US"/>
              </w:rPr>
              <w:t>(tested BRCA1/2 only)</w:t>
            </w:r>
          </w:p>
          <w:p w:rsidR="00781E12" w:rsidRPr="000344AB" w:rsidRDefault="00781E12" w:rsidP="00913891">
            <w:pPr>
              <w:pStyle w:val="Tabelleninhalt"/>
              <w:rPr>
                <w:sz w:val="24"/>
                <w:szCs w:val="24"/>
                <w:lang w:val="en-US"/>
              </w:rPr>
            </w:pPr>
            <w:r w:rsidRPr="000344AB">
              <w:rPr>
                <w:sz w:val="24"/>
                <w:szCs w:val="24"/>
                <w:lang w:val="en-US"/>
              </w:rPr>
              <w:t>Substates: A testing and MTX in last cycle; B testing and MTX more than one cycles ago)</w:t>
            </w:r>
          </w:p>
        </w:tc>
        <w:tc>
          <w:tcPr>
            <w:tcW w:w="2391" w:type="dxa"/>
          </w:tcPr>
          <w:p w:rsidR="00781E12" w:rsidRPr="000344AB" w:rsidRDefault="00781E12" w:rsidP="00913891">
            <w:pPr>
              <w:pStyle w:val="Tabelleninhalt"/>
              <w:rPr>
                <w:sz w:val="24"/>
                <w:szCs w:val="24"/>
                <w:lang w:val="en-US"/>
              </w:rPr>
            </w:pPr>
            <w:r w:rsidRPr="000344AB">
              <w:rPr>
                <w:sz w:val="24"/>
                <w:szCs w:val="24"/>
                <w:lang w:val="en-US"/>
              </w:rPr>
              <w:t>pProphMTX</w:t>
            </w:r>
          </w:p>
          <w:p w:rsidR="00781E12" w:rsidRPr="000344AB" w:rsidRDefault="00781E12" w:rsidP="00913891">
            <w:pPr>
              <w:pStyle w:val="Tabelleninhalt"/>
              <w:rPr>
                <w:sz w:val="24"/>
                <w:szCs w:val="24"/>
                <w:lang w:val="en-US"/>
              </w:rPr>
            </w:pPr>
            <w:r w:rsidRPr="000344AB">
              <w:rPr>
                <w:sz w:val="24"/>
                <w:szCs w:val="24"/>
                <w:lang w:val="en-US"/>
              </w:rPr>
              <w:t>OC</w:t>
            </w:r>
          </w:p>
          <w:p w:rsidR="00781E12" w:rsidRPr="000344AB" w:rsidRDefault="00781E12" w:rsidP="00913891">
            <w:pPr>
              <w:pStyle w:val="Tabelleninhalt"/>
              <w:rPr>
                <w:sz w:val="24"/>
                <w:szCs w:val="24"/>
                <w:lang w:val="en-US"/>
              </w:rPr>
            </w:pPr>
            <w:r w:rsidRPr="000344AB">
              <w:rPr>
                <w:sz w:val="24"/>
                <w:szCs w:val="24"/>
                <w:lang w:val="en-US"/>
              </w:rPr>
              <w:t>Death</w:t>
            </w:r>
          </w:p>
          <w:p w:rsidR="00781E12" w:rsidRPr="000344AB" w:rsidRDefault="00781E12" w:rsidP="00913891">
            <w:pPr>
              <w:pStyle w:val="Tabelleninhalt"/>
              <w:rPr>
                <w:i/>
                <w:sz w:val="24"/>
                <w:szCs w:val="24"/>
                <w:lang w:val="en-US"/>
              </w:rPr>
            </w:pPr>
            <w:r w:rsidRPr="000344AB">
              <w:rPr>
                <w:sz w:val="24"/>
                <w:szCs w:val="24"/>
                <w:lang w:val="en-US"/>
              </w:rPr>
              <w:t>Post prophylactic OMTX</w:t>
            </w:r>
            <w:r w:rsidRPr="000344AB">
              <w:rPr>
                <w:i/>
                <w:sz w:val="24"/>
                <w:szCs w:val="24"/>
                <w:vertAlign w:val="superscript"/>
                <w:lang w:val="en-US"/>
              </w:rPr>
              <w:t>c</w:t>
            </w:r>
          </w:p>
        </w:tc>
        <w:tc>
          <w:tcPr>
            <w:tcW w:w="2694" w:type="dxa"/>
          </w:tcPr>
          <w:p w:rsidR="00781E12" w:rsidRPr="000344AB" w:rsidRDefault="00781E12" w:rsidP="00913891">
            <w:pPr>
              <w:pStyle w:val="Tabelleninhalt"/>
              <w:rPr>
                <w:sz w:val="24"/>
                <w:szCs w:val="24"/>
              </w:rPr>
            </w:pPr>
            <w:r w:rsidRPr="000344AB">
              <w:rPr>
                <w:sz w:val="24"/>
                <w:szCs w:val="24"/>
              </w:rPr>
              <w:t>Prophylactic surgery (OVX)</w:t>
            </w:r>
          </w:p>
        </w:tc>
      </w:tr>
      <w:tr w:rsidR="00781E12" w:rsidRPr="000344AB" w:rsidTr="00913891">
        <w:trPr>
          <w:trHeight w:val="1274"/>
        </w:trPr>
        <w:tc>
          <w:tcPr>
            <w:tcW w:w="534" w:type="dxa"/>
          </w:tcPr>
          <w:p w:rsidR="00781E12" w:rsidRPr="000344AB" w:rsidRDefault="00781E12" w:rsidP="00913891">
            <w:pPr>
              <w:pStyle w:val="Tabelleninhalt"/>
              <w:rPr>
                <w:i/>
                <w:sz w:val="24"/>
                <w:szCs w:val="24"/>
              </w:rPr>
            </w:pPr>
            <w:r w:rsidRPr="000344AB">
              <w:rPr>
                <w:i/>
                <w:sz w:val="24"/>
                <w:szCs w:val="24"/>
              </w:rPr>
              <w:lastRenderedPageBreak/>
              <w:t>7</w:t>
            </w:r>
          </w:p>
          <w:p w:rsidR="00781E12" w:rsidRPr="000344AB" w:rsidRDefault="00781E12" w:rsidP="00913891">
            <w:pPr>
              <w:pStyle w:val="Tabelleninhalt"/>
              <w:rPr>
                <w:i/>
                <w:sz w:val="24"/>
                <w:szCs w:val="24"/>
              </w:rPr>
            </w:pPr>
            <w:r w:rsidRPr="000344AB">
              <w:rPr>
                <w:i/>
                <w:sz w:val="24"/>
                <w:szCs w:val="24"/>
              </w:rPr>
              <w:t>8</w:t>
            </w:r>
          </w:p>
        </w:tc>
        <w:tc>
          <w:tcPr>
            <w:tcW w:w="1672" w:type="dxa"/>
          </w:tcPr>
          <w:p w:rsidR="00781E12" w:rsidRPr="000344AB" w:rsidRDefault="00781E12" w:rsidP="00913891">
            <w:pPr>
              <w:pStyle w:val="Tabelleninhalt"/>
              <w:rPr>
                <w:sz w:val="24"/>
                <w:szCs w:val="24"/>
              </w:rPr>
            </w:pPr>
            <w:r w:rsidRPr="000344AB">
              <w:rPr>
                <w:sz w:val="24"/>
                <w:szCs w:val="24"/>
              </w:rPr>
              <w:t>pProphOTX</w:t>
            </w:r>
            <w:r w:rsidRPr="000344AB">
              <w:rPr>
                <w:sz w:val="24"/>
                <w:szCs w:val="24"/>
                <w:vertAlign w:val="superscript"/>
              </w:rPr>
              <w:t>d</w:t>
            </w:r>
          </w:p>
        </w:tc>
        <w:tc>
          <w:tcPr>
            <w:tcW w:w="3260" w:type="dxa"/>
          </w:tcPr>
          <w:p w:rsidR="00781E12" w:rsidRPr="000344AB" w:rsidRDefault="00781E12" w:rsidP="00913891">
            <w:pPr>
              <w:pStyle w:val="Tabelleninhalt"/>
              <w:rPr>
                <w:sz w:val="24"/>
                <w:szCs w:val="24"/>
                <w:lang w:val="en-US"/>
              </w:rPr>
            </w:pPr>
            <w:r w:rsidRPr="000344AB">
              <w:rPr>
                <w:sz w:val="24"/>
                <w:szCs w:val="24"/>
                <w:lang w:val="en-US"/>
              </w:rPr>
              <w:t>ProphOTX_BRCA1 (2 substates)</w:t>
            </w:r>
          </w:p>
          <w:p w:rsidR="00781E12" w:rsidRPr="000344AB" w:rsidRDefault="00781E12" w:rsidP="00913891">
            <w:pPr>
              <w:pStyle w:val="Tabelleninhalt"/>
              <w:rPr>
                <w:sz w:val="24"/>
                <w:szCs w:val="24"/>
                <w:lang w:val="en-US"/>
              </w:rPr>
            </w:pPr>
            <w:r w:rsidRPr="000344AB">
              <w:rPr>
                <w:sz w:val="24"/>
                <w:szCs w:val="24"/>
                <w:lang w:val="en-US"/>
              </w:rPr>
              <w:t>ProphOTX _BRCA2 (2 substates)</w:t>
            </w:r>
          </w:p>
        </w:tc>
        <w:tc>
          <w:tcPr>
            <w:tcW w:w="3024" w:type="dxa"/>
          </w:tcPr>
          <w:p w:rsidR="00781E12" w:rsidRPr="000344AB" w:rsidRDefault="00781E12" w:rsidP="00913891">
            <w:pPr>
              <w:pStyle w:val="Tabelleninhalt"/>
              <w:rPr>
                <w:i/>
                <w:sz w:val="24"/>
                <w:szCs w:val="24"/>
                <w:lang w:val="en-US"/>
              </w:rPr>
            </w:pPr>
            <w:r w:rsidRPr="000344AB">
              <w:rPr>
                <w:sz w:val="24"/>
                <w:szCs w:val="24"/>
                <w:lang w:val="en-US"/>
              </w:rPr>
              <w:t xml:space="preserve">State after prophylactic ovarectomy </w:t>
            </w:r>
            <w:r w:rsidRPr="000344AB">
              <w:rPr>
                <w:i/>
                <w:sz w:val="24"/>
                <w:szCs w:val="24"/>
                <w:lang w:val="en-US"/>
              </w:rPr>
              <w:t>(tested BRCA1/2 positive only)</w:t>
            </w:r>
          </w:p>
          <w:p w:rsidR="00781E12" w:rsidRPr="000344AB" w:rsidRDefault="00781E12" w:rsidP="00913891">
            <w:pPr>
              <w:pStyle w:val="Tabelleninhalt"/>
              <w:rPr>
                <w:sz w:val="24"/>
                <w:szCs w:val="24"/>
                <w:lang w:val="en-US"/>
              </w:rPr>
            </w:pPr>
            <w:r w:rsidRPr="000344AB">
              <w:rPr>
                <w:sz w:val="24"/>
                <w:szCs w:val="24"/>
                <w:lang w:val="en-US"/>
              </w:rPr>
              <w:t>Substates: A testing and MTX in last cycle; B testing and MTX more than one cycles ago)</w:t>
            </w:r>
          </w:p>
        </w:tc>
        <w:tc>
          <w:tcPr>
            <w:tcW w:w="2391" w:type="dxa"/>
          </w:tcPr>
          <w:p w:rsidR="00781E12" w:rsidRPr="000344AB" w:rsidRDefault="00781E12" w:rsidP="00913891">
            <w:pPr>
              <w:pStyle w:val="Tabelleninhalt"/>
              <w:rPr>
                <w:sz w:val="24"/>
                <w:szCs w:val="24"/>
                <w:lang w:val="en-US"/>
              </w:rPr>
            </w:pPr>
            <w:r w:rsidRPr="000344AB">
              <w:rPr>
                <w:sz w:val="24"/>
                <w:szCs w:val="24"/>
                <w:lang w:val="en-US"/>
              </w:rPr>
              <w:t>pProphOTX</w:t>
            </w:r>
          </w:p>
          <w:p w:rsidR="00781E12" w:rsidRPr="000344AB" w:rsidRDefault="00781E12" w:rsidP="00913891">
            <w:pPr>
              <w:pStyle w:val="Tabelleninhalt"/>
              <w:rPr>
                <w:sz w:val="24"/>
                <w:szCs w:val="24"/>
                <w:lang w:val="en-US"/>
              </w:rPr>
            </w:pPr>
            <w:r w:rsidRPr="000344AB">
              <w:rPr>
                <w:sz w:val="24"/>
                <w:szCs w:val="24"/>
                <w:lang w:val="en-US"/>
              </w:rPr>
              <w:t>BC</w:t>
            </w:r>
          </w:p>
          <w:p w:rsidR="00781E12" w:rsidRPr="000344AB" w:rsidRDefault="00781E12" w:rsidP="00913891">
            <w:pPr>
              <w:pStyle w:val="Tabelleninhalt"/>
              <w:rPr>
                <w:sz w:val="24"/>
                <w:szCs w:val="24"/>
                <w:lang w:val="en-US"/>
              </w:rPr>
            </w:pPr>
            <w:r w:rsidRPr="000344AB">
              <w:rPr>
                <w:sz w:val="24"/>
                <w:szCs w:val="24"/>
                <w:lang w:val="en-US"/>
              </w:rPr>
              <w:t>Death</w:t>
            </w:r>
          </w:p>
          <w:p w:rsidR="00781E12" w:rsidRPr="000344AB" w:rsidRDefault="00781E12" w:rsidP="00913891">
            <w:pPr>
              <w:pStyle w:val="Tabelleninhalt"/>
              <w:rPr>
                <w:sz w:val="24"/>
                <w:szCs w:val="24"/>
                <w:lang w:val="en-US"/>
              </w:rPr>
            </w:pPr>
            <w:r w:rsidRPr="000344AB">
              <w:rPr>
                <w:sz w:val="24"/>
                <w:szCs w:val="24"/>
                <w:lang w:val="en-US"/>
              </w:rPr>
              <w:t>Post prophylactic OMTX</w:t>
            </w:r>
            <w:r w:rsidRPr="000344AB">
              <w:rPr>
                <w:i/>
                <w:sz w:val="24"/>
                <w:szCs w:val="24"/>
                <w:vertAlign w:val="superscript"/>
                <w:lang w:val="en-US"/>
              </w:rPr>
              <w:t>c</w:t>
            </w:r>
            <w:r w:rsidRPr="000344AB">
              <w:rPr>
                <w:i/>
                <w:sz w:val="24"/>
                <w:szCs w:val="24"/>
                <w:lang w:val="en-US"/>
              </w:rPr>
              <w:t xml:space="preserve"> </w:t>
            </w:r>
          </w:p>
        </w:tc>
        <w:tc>
          <w:tcPr>
            <w:tcW w:w="2694" w:type="dxa"/>
          </w:tcPr>
          <w:p w:rsidR="00781E12" w:rsidRPr="000344AB" w:rsidRDefault="00781E12" w:rsidP="00913891">
            <w:pPr>
              <w:pStyle w:val="Tabelleninhalt"/>
              <w:rPr>
                <w:sz w:val="24"/>
                <w:szCs w:val="24"/>
                <w:lang w:val="en-US"/>
              </w:rPr>
            </w:pPr>
            <w:r w:rsidRPr="000344AB">
              <w:rPr>
                <w:sz w:val="24"/>
                <w:szCs w:val="24"/>
                <w:lang w:val="en-US"/>
              </w:rPr>
              <w:t>Prophylactic surgery (MTX)</w:t>
            </w:r>
          </w:p>
          <w:p w:rsidR="00781E12" w:rsidRPr="000344AB" w:rsidRDefault="00781E12" w:rsidP="00913891">
            <w:pPr>
              <w:pStyle w:val="Tabelleninhalt"/>
              <w:rPr>
                <w:sz w:val="24"/>
                <w:szCs w:val="24"/>
                <w:lang w:val="en-US"/>
              </w:rPr>
            </w:pPr>
            <w:r w:rsidRPr="000344AB">
              <w:rPr>
                <w:sz w:val="24"/>
                <w:szCs w:val="24"/>
                <w:lang w:val="en-US"/>
              </w:rPr>
              <w:t xml:space="preserve">Intensified screening </w:t>
            </w:r>
          </w:p>
        </w:tc>
      </w:tr>
      <w:tr w:rsidR="00781E12" w:rsidRPr="000344AB" w:rsidTr="00913891">
        <w:trPr>
          <w:trHeight w:val="720"/>
        </w:trPr>
        <w:tc>
          <w:tcPr>
            <w:tcW w:w="534" w:type="dxa"/>
          </w:tcPr>
          <w:p w:rsidR="00781E12" w:rsidRPr="000344AB" w:rsidRDefault="00781E12" w:rsidP="00913891">
            <w:pPr>
              <w:pStyle w:val="Tabelleninhalt"/>
              <w:rPr>
                <w:i/>
                <w:sz w:val="24"/>
                <w:szCs w:val="24"/>
              </w:rPr>
            </w:pPr>
            <w:r w:rsidRPr="000344AB">
              <w:rPr>
                <w:i/>
                <w:sz w:val="24"/>
                <w:szCs w:val="24"/>
              </w:rPr>
              <w:t>9</w:t>
            </w:r>
          </w:p>
          <w:p w:rsidR="00781E12" w:rsidRPr="000344AB" w:rsidRDefault="00781E12" w:rsidP="00913891">
            <w:pPr>
              <w:pStyle w:val="Tabelleninhalt"/>
              <w:rPr>
                <w:i/>
                <w:sz w:val="24"/>
                <w:szCs w:val="24"/>
              </w:rPr>
            </w:pPr>
            <w:r w:rsidRPr="000344AB">
              <w:rPr>
                <w:i/>
                <w:sz w:val="24"/>
                <w:szCs w:val="24"/>
              </w:rPr>
              <w:t>10</w:t>
            </w:r>
          </w:p>
        </w:tc>
        <w:tc>
          <w:tcPr>
            <w:tcW w:w="1672" w:type="dxa"/>
          </w:tcPr>
          <w:p w:rsidR="00781E12" w:rsidRPr="000344AB" w:rsidRDefault="00781E12" w:rsidP="00913891">
            <w:pPr>
              <w:pStyle w:val="Tabelleninhalt"/>
              <w:rPr>
                <w:sz w:val="24"/>
                <w:szCs w:val="24"/>
              </w:rPr>
            </w:pPr>
            <w:r w:rsidRPr="000344AB">
              <w:rPr>
                <w:sz w:val="24"/>
                <w:szCs w:val="24"/>
              </w:rPr>
              <w:t>pProphOMTX</w:t>
            </w:r>
            <w:r w:rsidRPr="000344AB">
              <w:rPr>
                <w:sz w:val="24"/>
                <w:szCs w:val="24"/>
                <w:vertAlign w:val="superscript"/>
              </w:rPr>
              <w:t>e</w:t>
            </w:r>
          </w:p>
        </w:tc>
        <w:tc>
          <w:tcPr>
            <w:tcW w:w="3260" w:type="dxa"/>
          </w:tcPr>
          <w:p w:rsidR="00781E12" w:rsidRPr="000344AB" w:rsidRDefault="00781E12" w:rsidP="00913891">
            <w:pPr>
              <w:pStyle w:val="Tabelleninhalt"/>
              <w:rPr>
                <w:sz w:val="24"/>
                <w:szCs w:val="24"/>
              </w:rPr>
            </w:pPr>
            <w:r w:rsidRPr="000344AB">
              <w:rPr>
                <w:sz w:val="24"/>
                <w:szCs w:val="24"/>
              </w:rPr>
              <w:t>ProphOMTX_BRCA1</w:t>
            </w:r>
          </w:p>
          <w:p w:rsidR="00781E12" w:rsidRPr="000344AB" w:rsidRDefault="00781E12" w:rsidP="00913891">
            <w:pPr>
              <w:pStyle w:val="Tabelleninhalt"/>
              <w:rPr>
                <w:i/>
                <w:sz w:val="24"/>
                <w:szCs w:val="24"/>
              </w:rPr>
            </w:pPr>
            <w:r w:rsidRPr="000344AB">
              <w:rPr>
                <w:sz w:val="24"/>
                <w:szCs w:val="24"/>
              </w:rPr>
              <w:t>ProphOMTX_BRCA2</w:t>
            </w:r>
          </w:p>
        </w:tc>
        <w:tc>
          <w:tcPr>
            <w:tcW w:w="3024" w:type="dxa"/>
          </w:tcPr>
          <w:p w:rsidR="00781E12" w:rsidRPr="000344AB" w:rsidRDefault="00781E12" w:rsidP="00913891">
            <w:pPr>
              <w:pStyle w:val="Tabelleninhalt"/>
              <w:rPr>
                <w:sz w:val="24"/>
                <w:szCs w:val="24"/>
                <w:lang w:val="en-US"/>
              </w:rPr>
            </w:pPr>
            <w:r w:rsidRPr="000344AB">
              <w:rPr>
                <w:sz w:val="24"/>
                <w:szCs w:val="24"/>
                <w:lang w:val="en-US"/>
              </w:rPr>
              <w:t xml:space="preserve">State after prophylactic ovarectomy and mastectomy (bilateral) </w:t>
            </w:r>
            <w:r w:rsidRPr="000344AB">
              <w:rPr>
                <w:i/>
                <w:sz w:val="24"/>
                <w:szCs w:val="24"/>
                <w:lang w:val="en-US"/>
              </w:rPr>
              <w:t>(tested BRCA1/2 only)</w:t>
            </w:r>
          </w:p>
        </w:tc>
        <w:tc>
          <w:tcPr>
            <w:tcW w:w="2391" w:type="dxa"/>
          </w:tcPr>
          <w:p w:rsidR="00781E12" w:rsidRPr="000344AB" w:rsidRDefault="00781E12" w:rsidP="00913891">
            <w:pPr>
              <w:pStyle w:val="Tabelleninhalt"/>
              <w:rPr>
                <w:sz w:val="24"/>
                <w:szCs w:val="24"/>
              </w:rPr>
            </w:pPr>
            <w:r w:rsidRPr="000344AB">
              <w:rPr>
                <w:sz w:val="24"/>
                <w:szCs w:val="24"/>
              </w:rPr>
              <w:t>pProphOMTX</w:t>
            </w:r>
          </w:p>
          <w:p w:rsidR="00781E12" w:rsidRPr="000344AB" w:rsidRDefault="00781E12" w:rsidP="00913891">
            <w:pPr>
              <w:pStyle w:val="Tabelleninhalt"/>
              <w:rPr>
                <w:sz w:val="24"/>
                <w:szCs w:val="24"/>
              </w:rPr>
            </w:pPr>
            <w:r w:rsidRPr="000344AB">
              <w:rPr>
                <w:sz w:val="24"/>
                <w:szCs w:val="24"/>
              </w:rPr>
              <w:t>Death</w:t>
            </w:r>
          </w:p>
        </w:tc>
        <w:tc>
          <w:tcPr>
            <w:tcW w:w="2694" w:type="dxa"/>
          </w:tcPr>
          <w:p w:rsidR="00781E12" w:rsidRPr="000344AB" w:rsidRDefault="00781E12" w:rsidP="00913891">
            <w:pPr>
              <w:pStyle w:val="Tabelleninhalt"/>
              <w:rPr>
                <w:color w:val="auto"/>
                <w:sz w:val="24"/>
                <w:szCs w:val="24"/>
              </w:rPr>
            </w:pPr>
          </w:p>
        </w:tc>
      </w:tr>
      <w:tr w:rsidR="00781E12" w:rsidRPr="000344AB" w:rsidTr="00913891">
        <w:trPr>
          <w:trHeight w:val="972"/>
        </w:trPr>
        <w:tc>
          <w:tcPr>
            <w:tcW w:w="534" w:type="dxa"/>
          </w:tcPr>
          <w:p w:rsidR="00781E12" w:rsidRPr="000344AB" w:rsidRDefault="00781E12" w:rsidP="00913891">
            <w:pPr>
              <w:pStyle w:val="Tabelleninhalt"/>
              <w:rPr>
                <w:i/>
                <w:sz w:val="24"/>
                <w:szCs w:val="24"/>
              </w:rPr>
            </w:pPr>
            <w:r w:rsidRPr="000344AB">
              <w:rPr>
                <w:i/>
                <w:sz w:val="24"/>
                <w:szCs w:val="24"/>
              </w:rPr>
              <w:t>11</w:t>
            </w:r>
          </w:p>
          <w:p w:rsidR="00781E12" w:rsidRPr="000344AB" w:rsidRDefault="00781E12" w:rsidP="00913891">
            <w:pPr>
              <w:pStyle w:val="Tabelleninhalt"/>
              <w:rPr>
                <w:i/>
                <w:sz w:val="24"/>
                <w:szCs w:val="24"/>
              </w:rPr>
            </w:pPr>
            <w:r w:rsidRPr="000344AB">
              <w:rPr>
                <w:i/>
                <w:sz w:val="24"/>
                <w:szCs w:val="24"/>
              </w:rPr>
              <w:t>12</w:t>
            </w:r>
          </w:p>
          <w:p w:rsidR="00781E12" w:rsidRPr="000344AB" w:rsidRDefault="00781E12" w:rsidP="00913891">
            <w:pPr>
              <w:pStyle w:val="Tabelleninhalt"/>
              <w:rPr>
                <w:i/>
                <w:sz w:val="24"/>
                <w:szCs w:val="24"/>
              </w:rPr>
            </w:pPr>
            <w:r w:rsidRPr="000344AB">
              <w:rPr>
                <w:i/>
                <w:sz w:val="24"/>
                <w:szCs w:val="24"/>
              </w:rPr>
              <w:t>13</w:t>
            </w:r>
          </w:p>
          <w:p w:rsidR="00781E12" w:rsidRPr="000344AB" w:rsidRDefault="00781E12" w:rsidP="00913891">
            <w:pPr>
              <w:pStyle w:val="Tabelleninhalt"/>
              <w:rPr>
                <w:i/>
                <w:sz w:val="24"/>
                <w:szCs w:val="24"/>
              </w:rPr>
            </w:pPr>
            <w:r w:rsidRPr="000344AB">
              <w:rPr>
                <w:i/>
                <w:sz w:val="24"/>
                <w:szCs w:val="24"/>
              </w:rPr>
              <w:t>14</w:t>
            </w:r>
          </w:p>
        </w:tc>
        <w:tc>
          <w:tcPr>
            <w:tcW w:w="1672" w:type="dxa"/>
          </w:tcPr>
          <w:p w:rsidR="00781E12" w:rsidRPr="000344AB" w:rsidRDefault="00781E12" w:rsidP="00913891">
            <w:pPr>
              <w:pStyle w:val="Tabelleninhalt"/>
              <w:rPr>
                <w:sz w:val="24"/>
                <w:szCs w:val="24"/>
              </w:rPr>
            </w:pPr>
            <w:r w:rsidRPr="000344AB">
              <w:rPr>
                <w:sz w:val="24"/>
                <w:szCs w:val="24"/>
              </w:rPr>
              <w:t>BC</w:t>
            </w:r>
            <w:r w:rsidRPr="000344AB">
              <w:rPr>
                <w:sz w:val="24"/>
                <w:szCs w:val="24"/>
                <w:vertAlign w:val="superscript"/>
              </w:rPr>
              <w:t>f</w:t>
            </w:r>
            <w:r w:rsidRPr="000344AB">
              <w:rPr>
                <w:sz w:val="24"/>
                <w:szCs w:val="24"/>
              </w:rPr>
              <w:t xml:space="preserve"> </w:t>
            </w:r>
          </w:p>
        </w:tc>
        <w:tc>
          <w:tcPr>
            <w:tcW w:w="3260" w:type="dxa"/>
          </w:tcPr>
          <w:p w:rsidR="00781E12" w:rsidRPr="000344AB" w:rsidRDefault="00781E12" w:rsidP="00913891">
            <w:pPr>
              <w:pStyle w:val="Tabelleninhalt"/>
              <w:rPr>
                <w:sz w:val="24"/>
                <w:szCs w:val="24"/>
                <w:lang w:val="en-US"/>
              </w:rPr>
            </w:pPr>
            <w:r w:rsidRPr="000344AB">
              <w:rPr>
                <w:sz w:val="24"/>
                <w:szCs w:val="24"/>
                <w:lang w:val="en-US"/>
              </w:rPr>
              <w:t>BC_BRCA1 (5 substates)</w:t>
            </w:r>
            <w:r w:rsidRPr="000344AB">
              <w:rPr>
                <w:i/>
                <w:sz w:val="24"/>
                <w:szCs w:val="24"/>
                <w:vertAlign w:val="superscript"/>
                <w:lang w:val="en-US"/>
              </w:rPr>
              <w:t>g</w:t>
            </w:r>
          </w:p>
          <w:p w:rsidR="00781E12" w:rsidRPr="000344AB" w:rsidRDefault="00781E12" w:rsidP="00913891">
            <w:pPr>
              <w:pStyle w:val="Tabelleninhalt"/>
              <w:rPr>
                <w:sz w:val="24"/>
                <w:szCs w:val="24"/>
                <w:lang w:val="en-US"/>
              </w:rPr>
            </w:pPr>
            <w:r w:rsidRPr="000344AB">
              <w:rPr>
                <w:sz w:val="24"/>
                <w:szCs w:val="24"/>
                <w:lang w:val="en-US"/>
              </w:rPr>
              <w:t>BC_BRCA2 (5 substates)</w:t>
            </w:r>
            <w:r w:rsidRPr="000344AB">
              <w:rPr>
                <w:i/>
                <w:sz w:val="24"/>
                <w:szCs w:val="24"/>
                <w:vertAlign w:val="superscript"/>
                <w:lang w:val="en-US"/>
              </w:rPr>
              <w:t>g</w:t>
            </w:r>
          </w:p>
          <w:p w:rsidR="00781E12" w:rsidRPr="000344AB" w:rsidRDefault="00781E12" w:rsidP="00913891">
            <w:pPr>
              <w:pStyle w:val="Tabelleninhalt"/>
              <w:rPr>
                <w:sz w:val="24"/>
                <w:szCs w:val="24"/>
                <w:lang w:val="en-US"/>
              </w:rPr>
            </w:pPr>
            <w:r w:rsidRPr="000344AB">
              <w:rPr>
                <w:sz w:val="24"/>
                <w:szCs w:val="24"/>
                <w:lang w:val="en-US"/>
              </w:rPr>
              <w:t>BC_other mutation (5 substates)</w:t>
            </w:r>
            <w:r w:rsidRPr="000344AB">
              <w:rPr>
                <w:i/>
                <w:sz w:val="24"/>
                <w:szCs w:val="24"/>
                <w:vertAlign w:val="superscript"/>
                <w:lang w:val="en-US"/>
              </w:rPr>
              <w:t>g</w:t>
            </w:r>
          </w:p>
          <w:p w:rsidR="00781E12" w:rsidRPr="000344AB" w:rsidRDefault="00781E12" w:rsidP="00913891">
            <w:pPr>
              <w:pStyle w:val="Tabelleninhalt"/>
              <w:rPr>
                <w:sz w:val="24"/>
                <w:szCs w:val="24"/>
                <w:lang w:val="en-US"/>
              </w:rPr>
            </w:pPr>
            <w:r w:rsidRPr="000344AB">
              <w:rPr>
                <w:sz w:val="24"/>
                <w:szCs w:val="24"/>
                <w:lang w:val="en-US"/>
              </w:rPr>
              <w:t>BC_no mutation (5 substates)</w:t>
            </w:r>
            <w:r w:rsidRPr="000344AB">
              <w:rPr>
                <w:i/>
                <w:sz w:val="24"/>
                <w:szCs w:val="24"/>
                <w:vertAlign w:val="superscript"/>
                <w:lang w:val="en-US"/>
              </w:rPr>
              <w:t>g</w:t>
            </w:r>
          </w:p>
        </w:tc>
        <w:tc>
          <w:tcPr>
            <w:tcW w:w="3024" w:type="dxa"/>
          </w:tcPr>
          <w:p w:rsidR="00781E12" w:rsidRPr="000344AB" w:rsidRDefault="00781E12" w:rsidP="00913891">
            <w:pPr>
              <w:pStyle w:val="Tabelleninhalt"/>
              <w:rPr>
                <w:sz w:val="24"/>
                <w:szCs w:val="24"/>
                <w:lang w:val="en-US"/>
              </w:rPr>
            </w:pPr>
            <w:r w:rsidRPr="000344AB">
              <w:rPr>
                <w:sz w:val="24"/>
                <w:szCs w:val="24"/>
                <w:lang w:val="en-US"/>
              </w:rPr>
              <w:t>State with diagnosed breast cancer, transition probabilities due to tumor stage (in situ, T1, T2, T3, T4)</w:t>
            </w:r>
          </w:p>
        </w:tc>
        <w:tc>
          <w:tcPr>
            <w:tcW w:w="2391" w:type="dxa"/>
          </w:tcPr>
          <w:p w:rsidR="00781E12" w:rsidRPr="000344AB" w:rsidRDefault="00781E12" w:rsidP="00913891">
            <w:pPr>
              <w:pStyle w:val="Tabelleninhalt"/>
              <w:rPr>
                <w:sz w:val="24"/>
                <w:szCs w:val="24"/>
                <w:lang w:val="en-US"/>
              </w:rPr>
            </w:pPr>
            <w:r w:rsidRPr="000344AB">
              <w:rPr>
                <w:sz w:val="24"/>
                <w:szCs w:val="24"/>
                <w:lang w:val="en-US"/>
              </w:rPr>
              <w:t xml:space="preserve">pBC no MTX </w:t>
            </w:r>
          </w:p>
          <w:p w:rsidR="00781E12" w:rsidRPr="000344AB" w:rsidRDefault="00781E12" w:rsidP="00913891">
            <w:pPr>
              <w:pStyle w:val="Tabelleninhalt"/>
              <w:rPr>
                <w:sz w:val="24"/>
                <w:szCs w:val="24"/>
                <w:lang w:val="en-US"/>
              </w:rPr>
            </w:pPr>
            <w:r w:rsidRPr="000344AB">
              <w:rPr>
                <w:sz w:val="24"/>
                <w:szCs w:val="24"/>
                <w:lang w:val="en-US"/>
              </w:rPr>
              <w:t xml:space="preserve">pBC_si_MTX </w:t>
            </w:r>
          </w:p>
          <w:p w:rsidR="00781E12" w:rsidRPr="000344AB" w:rsidRDefault="00781E12" w:rsidP="00913891">
            <w:pPr>
              <w:pStyle w:val="Tabelleninhalt"/>
              <w:rPr>
                <w:i/>
                <w:sz w:val="24"/>
                <w:szCs w:val="24"/>
              </w:rPr>
            </w:pPr>
            <w:r w:rsidRPr="000344AB">
              <w:rPr>
                <w:sz w:val="24"/>
                <w:szCs w:val="24"/>
              </w:rPr>
              <w:t>Death</w:t>
            </w:r>
          </w:p>
          <w:p w:rsidR="00781E12" w:rsidRPr="000344AB" w:rsidRDefault="00781E12" w:rsidP="00913891">
            <w:pPr>
              <w:pStyle w:val="Tabelleninhalt"/>
              <w:rPr>
                <w:sz w:val="24"/>
                <w:szCs w:val="24"/>
              </w:rPr>
            </w:pPr>
            <w:r w:rsidRPr="000344AB">
              <w:rPr>
                <w:sz w:val="24"/>
                <w:szCs w:val="24"/>
              </w:rPr>
              <w:t>pBC _bi_MTX</w:t>
            </w:r>
            <w:r w:rsidRPr="000344AB">
              <w:rPr>
                <w:i/>
                <w:sz w:val="24"/>
                <w:szCs w:val="24"/>
                <w:vertAlign w:val="superscript"/>
              </w:rPr>
              <w:t>h</w:t>
            </w:r>
            <w:r w:rsidRPr="000344AB">
              <w:rPr>
                <w:b/>
                <w:sz w:val="24"/>
                <w:szCs w:val="24"/>
              </w:rPr>
              <w:t xml:space="preserve"> </w:t>
            </w:r>
          </w:p>
        </w:tc>
        <w:tc>
          <w:tcPr>
            <w:tcW w:w="2694" w:type="dxa"/>
          </w:tcPr>
          <w:p w:rsidR="00781E12" w:rsidRPr="000344AB" w:rsidRDefault="00781E12" w:rsidP="00913891">
            <w:pPr>
              <w:pStyle w:val="Tabelleninhalt"/>
              <w:rPr>
                <w:sz w:val="24"/>
                <w:szCs w:val="24"/>
                <w:lang w:val="en-US"/>
              </w:rPr>
            </w:pPr>
            <w:r w:rsidRPr="000344AB">
              <w:rPr>
                <w:sz w:val="24"/>
                <w:szCs w:val="24"/>
                <w:lang w:val="en-US"/>
              </w:rPr>
              <w:t>Treatment costs (depending on severity of disease according to tumor state)</w:t>
            </w:r>
          </w:p>
          <w:p w:rsidR="00781E12" w:rsidRPr="000344AB" w:rsidRDefault="00781E12" w:rsidP="00913891">
            <w:pPr>
              <w:pStyle w:val="Tabelleninhalt"/>
              <w:rPr>
                <w:sz w:val="24"/>
                <w:szCs w:val="24"/>
              </w:rPr>
            </w:pPr>
            <w:r w:rsidRPr="000344AB">
              <w:rPr>
                <w:sz w:val="24"/>
                <w:szCs w:val="24"/>
              </w:rPr>
              <w:t>End-of-life care</w:t>
            </w:r>
          </w:p>
        </w:tc>
      </w:tr>
      <w:tr w:rsidR="00781E12" w:rsidRPr="000344AB" w:rsidTr="00913891">
        <w:trPr>
          <w:trHeight w:val="1128"/>
        </w:trPr>
        <w:tc>
          <w:tcPr>
            <w:tcW w:w="534" w:type="dxa"/>
          </w:tcPr>
          <w:p w:rsidR="00781E12" w:rsidRPr="000344AB" w:rsidRDefault="00781E12" w:rsidP="00913891">
            <w:pPr>
              <w:pStyle w:val="Tabelleninhalt"/>
              <w:rPr>
                <w:i/>
                <w:sz w:val="24"/>
                <w:szCs w:val="24"/>
              </w:rPr>
            </w:pPr>
            <w:r w:rsidRPr="000344AB">
              <w:rPr>
                <w:i/>
                <w:sz w:val="24"/>
                <w:szCs w:val="24"/>
              </w:rPr>
              <w:lastRenderedPageBreak/>
              <w:t>15</w:t>
            </w:r>
          </w:p>
          <w:p w:rsidR="00781E12" w:rsidRPr="000344AB" w:rsidRDefault="00781E12" w:rsidP="00913891">
            <w:pPr>
              <w:pStyle w:val="Tabelleninhalt"/>
              <w:rPr>
                <w:i/>
                <w:sz w:val="24"/>
                <w:szCs w:val="24"/>
              </w:rPr>
            </w:pPr>
            <w:r w:rsidRPr="000344AB">
              <w:rPr>
                <w:i/>
                <w:sz w:val="24"/>
                <w:szCs w:val="24"/>
              </w:rPr>
              <w:t>16</w:t>
            </w:r>
          </w:p>
        </w:tc>
        <w:tc>
          <w:tcPr>
            <w:tcW w:w="1672" w:type="dxa"/>
          </w:tcPr>
          <w:p w:rsidR="00781E12" w:rsidRPr="000344AB" w:rsidRDefault="00781E12" w:rsidP="00913891">
            <w:pPr>
              <w:pStyle w:val="Tabelleninhalt"/>
              <w:rPr>
                <w:i/>
                <w:sz w:val="24"/>
                <w:szCs w:val="24"/>
              </w:rPr>
            </w:pPr>
            <w:r w:rsidRPr="000344AB">
              <w:rPr>
                <w:i/>
                <w:sz w:val="24"/>
                <w:szCs w:val="24"/>
              </w:rPr>
              <w:t>BC_OVX</w:t>
            </w:r>
          </w:p>
        </w:tc>
        <w:tc>
          <w:tcPr>
            <w:tcW w:w="3260" w:type="dxa"/>
          </w:tcPr>
          <w:p w:rsidR="00781E12" w:rsidRPr="000344AB" w:rsidRDefault="00781E12" w:rsidP="00913891">
            <w:pPr>
              <w:pStyle w:val="Tabelleninhalt"/>
              <w:rPr>
                <w:sz w:val="24"/>
                <w:szCs w:val="24"/>
                <w:lang w:val="en-US"/>
              </w:rPr>
            </w:pPr>
            <w:r w:rsidRPr="000344AB">
              <w:rPr>
                <w:sz w:val="24"/>
                <w:szCs w:val="24"/>
                <w:lang w:val="en-US"/>
              </w:rPr>
              <w:t>BC_OVX_BRCA1 (5 substates)</w:t>
            </w:r>
            <w:r w:rsidRPr="000344AB">
              <w:rPr>
                <w:sz w:val="24"/>
                <w:szCs w:val="24"/>
                <w:vertAlign w:val="superscript"/>
                <w:lang w:val="en-US"/>
              </w:rPr>
              <w:t>g</w:t>
            </w:r>
          </w:p>
          <w:p w:rsidR="00781E12" w:rsidRPr="000344AB" w:rsidRDefault="00781E12" w:rsidP="00913891">
            <w:pPr>
              <w:pStyle w:val="Tabelleninhalt"/>
              <w:rPr>
                <w:sz w:val="24"/>
                <w:szCs w:val="24"/>
                <w:lang w:val="en-US"/>
              </w:rPr>
            </w:pPr>
            <w:r w:rsidRPr="000344AB">
              <w:rPr>
                <w:sz w:val="24"/>
                <w:szCs w:val="24"/>
                <w:lang w:val="en-US"/>
              </w:rPr>
              <w:t>BC_OVX_BRCA2 (5 substates)</w:t>
            </w:r>
            <w:r w:rsidRPr="000344AB">
              <w:rPr>
                <w:sz w:val="24"/>
                <w:szCs w:val="24"/>
                <w:vertAlign w:val="superscript"/>
                <w:lang w:val="en-US"/>
              </w:rPr>
              <w:t>g</w:t>
            </w:r>
          </w:p>
        </w:tc>
        <w:tc>
          <w:tcPr>
            <w:tcW w:w="3024" w:type="dxa"/>
          </w:tcPr>
          <w:p w:rsidR="00781E12" w:rsidRPr="000344AB" w:rsidRDefault="00781E12" w:rsidP="00913891">
            <w:pPr>
              <w:pStyle w:val="Tabelleninhalt"/>
              <w:rPr>
                <w:sz w:val="24"/>
                <w:szCs w:val="24"/>
                <w:lang w:val="en-US"/>
              </w:rPr>
            </w:pPr>
            <w:r w:rsidRPr="000344AB">
              <w:rPr>
                <w:sz w:val="24"/>
                <w:szCs w:val="24"/>
                <w:lang w:val="en-US"/>
              </w:rPr>
              <w:t>State with diagnosed breast cancer after OVX (tested BRCA1/2 only), transition probabilities due to tumor stage (in situ, T1, T2, T3, T4)</w:t>
            </w:r>
          </w:p>
        </w:tc>
        <w:tc>
          <w:tcPr>
            <w:tcW w:w="2391" w:type="dxa"/>
          </w:tcPr>
          <w:p w:rsidR="00781E12" w:rsidRPr="000344AB" w:rsidRDefault="00781E12" w:rsidP="00913891">
            <w:pPr>
              <w:pStyle w:val="Tabelleninhalt"/>
              <w:rPr>
                <w:sz w:val="24"/>
                <w:szCs w:val="24"/>
                <w:lang w:val="en-US"/>
              </w:rPr>
            </w:pPr>
            <w:r w:rsidRPr="000344AB">
              <w:rPr>
                <w:sz w:val="24"/>
                <w:szCs w:val="24"/>
                <w:lang w:val="en-US"/>
              </w:rPr>
              <w:t xml:space="preserve">pBC no MTX_OVX </w:t>
            </w:r>
          </w:p>
          <w:p w:rsidR="00781E12" w:rsidRPr="000344AB" w:rsidRDefault="00781E12" w:rsidP="00913891">
            <w:pPr>
              <w:pStyle w:val="Tabelleninhalt"/>
              <w:rPr>
                <w:sz w:val="24"/>
                <w:szCs w:val="24"/>
                <w:lang w:val="en-US"/>
              </w:rPr>
            </w:pPr>
            <w:r w:rsidRPr="000344AB">
              <w:rPr>
                <w:sz w:val="24"/>
                <w:szCs w:val="24"/>
                <w:lang w:val="en-US"/>
              </w:rPr>
              <w:t>pBC bilateral MTX_OVX</w:t>
            </w:r>
          </w:p>
          <w:p w:rsidR="00781E12" w:rsidRPr="000344AB" w:rsidRDefault="00781E12" w:rsidP="00913891">
            <w:pPr>
              <w:pStyle w:val="Tabelleninhalt"/>
              <w:rPr>
                <w:sz w:val="24"/>
                <w:szCs w:val="24"/>
                <w:lang w:val="en-US"/>
              </w:rPr>
            </w:pPr>
            <w:r w:rsidRPr="000344AB">
              <w:rPr>
                <w:sz w:val="24"/>
                <w:szCs w:val="24"/>
                <w:lang w:val="en-US"/>
              </w:rPr>
              <w:t>pBC single MTX_OVX</w:t>
            </w:r>
          </w:p>
          <w:p w:rsidR="00781E12" w:rsidRPr="000344AB" w:rsidRDefault="00781E12" w:rsidP="00913891">
            <w:pPr>
              <w:pStyle w:val="Tabelleninhalt"/>
              <w:rPr>
                <w:sz w:val="24"/>
                <w:szCs w:val="24"/>
                <w:lang w:val="en-US"/>
              </w:rPr>
            </w:pPr>
            <w:r w:rsidRPr="000344AB">
              <w:rPr>
                <w:sz w:val="24"/>
                <w:szCs w:val="24"/>
                <w:lang w:val="en-US"/>
              </w:rPr>
              <w:t>Death</w:t>
            </w:r>
          </w:p>
        </w:tc>
        <w:tc>
          <w:tcPr>
            <w:tcW w:w="2694" w:type="dxa"/>
          </w:tcPr>
          <w:p w:rsidR="00781E12" w:rsidRPr="000344AB" w:rsidRDefault="00781E12" w:rsidP="00913891">
            <w:pPr>
              <w:pStyle w:val="Tabelleninhalt"/>
              <w:rPr>
                <w:sz w:val="24"/>
                <w:szCs w:val="24"/>
                <w:lang w:val="en-US"/>
              </w:rPr>
            </w:pPr>
            <w:r w:rsidRPr="000344AB">
              <w:rPr>
                <w:sz w:val="24"/>
                <w:szCs w:val="24"/>
                <w:lang w:val="en-US"/>
              </w:rPr>
              <w:t>Treatment costs (depending on severity of disease according to tumor state)</w:t>
            </w:r>
          </w:p>
          <w:p w:rsidR="00781E12" w:rsidRPr="000344AB" w:rsidRDefault="00781E12" w:rsidP="00913891">
            <w:pPr>
              <w:pStyle w:val="Tabelleninhalt"/>
              <w:rPr>
                <w:i/>
                <w:sz w:val="24"/>
                <w:szCs w:val="24"/>
              </w:rPr>
            </w:pPr>
            <w:r w:rsidRPr="000344AB">
              <w:rPr>
                <w:sz w:val="24"/>
                <w:szCs w:val="24"/>
              </w:rPr>
              <w:t xml:space="preserve">End-of-life care </w:t>
            </w:r>
          </w:p>
        </w:tc>
      </w:tr>
      <w:tr w:rsidR="00781E12" w:rsidRPr="000344AB" w:rsidTr="00913891">
        <w:trPr>
          <w:trHeight w:val="977"/>
        </w:trPr>
        <w:tc>
          <w:tcPr>
            <w:tcW w:w="534" w:type="dxa"/>
          </w:tcPr>
          <w:p w:rsidR="00781E12" w:rsidRPr="000344AB" w:rsidRDefault="00781E12" w:rsidP="00913891">
            <w:pPr>
              <w:pStyle w:val="Tabelleninhalt"/>
              <w:rPr>
                <w:i/>
                <w:sz w:val="24"/>
                <w:szCs w:val="24"/>
              </w:rPr>
            </w:pPr>
            <w:r w:rsidRPr="000344AB">
              <w:rPr>
                <w:i/>
                <w:sz w:val="24"/>
                <w:szCs w:val="24"/>
              </w:rPr>
              <w:t>17</w:t>
            </w:r>
          </w:p>
          <w:p w:rsidR="00781E12" w:rsidRPr="000344AB" w:rsidRDefault="00781E12" w:rsidP="00913891">
            <w:pPr>
              <w:pStyle w:val="Tabelleninhalt"/>
              <w:rPr>
                <w:i/>
                <w:sz w:val="24"/>
                <w:szCs w:val="24"/>
              </w:rPr>
            </w:pPr>
            <w:r w:rsidRPr="000344AB">
              <w:rPr>
                <w:i/>
                <w:sz w:val="24"/>
                <w:szCs w:val="24"/>
              </w:rPr>
              <w:t>18</w:t>
            </w:r>
          </w:p>
          <w:p w:rsidR="00781E12" w:rsidRPr="000344AB" w:rsidRDefault="00781E12" w:rsidP="00913891">
            <w:pPr>
              <w:pStyle w:val="Tabelleninhalt"/>
              <w:rPr>
                <w:i/>
                <w:sz w:val="24"/>
                <w:szCs w:val="24"/>
              </w:rPr>
            </w:pPr>
            <w:r w:rsidRPr="000344AB">
              <w:rPr>
                <w:i/>
                <w:sz w:val="24"/>
                <w:szCs w:val="24"/>
              </w:rPr>
              <w:t>19</w:t>
            </w:r>
          </w:p>
          <w:p w:rsidR="00781E12" w:rsidRPr="000344AB" w:rsidRDefault="00781E12" w:rsidP="00913891">
            <w:pPr>
              <w:pStyle w:val="Tabelleninhalt"/>
              <w:rPr>
                <w:i/>
                <w:sz w:val="24"/>
                <w:szCs w:val="24"/>
              </w:rPr>
            </w:pPr>
            <w:r w:rsidRPr="000344AB">
              <w:rPr>
                <w:i/>
                <w:sz w:val="24"/>
                <w:szCs w:val="24"/>
              </w:rPr>
              <w:t>20</w:t>
            </w:r>
          </w:p>
        </w:tc>
        <w:tc>
          <w:tcPr>
            <w:tcW w:w="1672" w:type="dxa"/>
          </w:tcPr>
          <w:p w:rsidR="00781E12" w:rsidRPr="000344AB" w:rsidRDefault="00781E12" w:rsidP="00913891">
            <w:pPr>
              <w:pStyle w:val="Tabelleninhalt"/>
              <w:rPr>
                <w:sz w:val="24"/>
                <w:szCs w:val="24"/>
              </w:rPr>
            </w:pPr>
            <w:r w:rsidRPr="000344AB">
              <w:rPr>
                <w:sz w:val="24"/>
                <w:szCs w:val="24"/>
              </w:rPr>
              <w:t>OC</w:t>
            </w:r>
            <w:r w:rsidRPr="000344AB">
              <w:rPr>
                <w:sz w:val="24"/>
                <w:szCs w:val="24"/>
                <w:vertAlign w:val="superscript"/>
              </w:rPr>
              <w:t>i</w:t>
            </w:r>
          </w:p>
        </w:tc>
        <w:tc>
          <w:tcPr>
            <w:tcW w:w="3260" w:type="dxa"/>
          </w:tcPr>
          <w:p w:rsidR="00781E12" w:rsidRPr="000344AB" w:rsidRDefault="00781E12" w:rsidP="00913891">
            <w:pPr>
              <w:pStyle w:val="Tabelleninhalt"/>
              <w:rPr>
                <w:sz w:val="24"/>
                <w:szCs w:val="24"/>
                <w:lang w:val="en-US"/>
              </w:rPr>
            </w:pPr>
            <w:r w:rsidRPr="000344AB">
              <w:rPr>
                <w:sz w:val="24"/>
                <w:szCs w:val="24"/>
                <w:lang w:val="en-US"/>
              </w:rPr>
              <w:t>OC_BRCA1 (4 substates)</w:t>
            </w:r>
            <w:r w:rsidRPr="000344AB">
              <w:rPr>
                <w:i/>
                <w:sz w:val="24"/>
                <w:szCs w:val="24"/>
                <w:vertAlign w:val="superscript"/>
                <w:lang w:val="en-US"/>
              </w:rPr>
              <w:t>g</w:t>
            </w:r>
          </w:p>
          <w:p w:rsidR="00781E12" w:rsidRPr="000344AB" w:rsidRDefault="00781E12" w:rsidP="00913891">
            <w:pPr>
              <w:pStyle w:val="Tabelleninhalt"/>
              <w:rPr>
                <w:sz w:val="24"/>
                <w:szCs w:val="24"/>
                <w:lang w:val="en-US"/>
              </w:rPr>
            </w:pPr>
            <w:r w:rsidRPr="000344AB">
              <w:rPr>
                <w:sz w:val="24"/>
                <w:szCs w:val="24"/>
                <w:lang w:val="en-US"/>
              </w:rPr>
              <w:t>OC_BRCA2 (4 substates)</w:t>
            </w:r>
            <w:r w:rsidRPr="000344AB">
              <w:rPr>
                <w:i/>
                <w:sz w:val="24"/>
                <w:szCs w:val="24"/>
                <w:vertAlign w:val="superscript"/>
                <w:lang w:val="en-US"/>
              </w:rPr>
              <w:t>g</w:t>
            </w:r>
          </w:p>
          <w:p w:rsidR="00781E12" w:rsidRPr="000344AB" w:rsidRDefault="00781E12" w:rsidP="00913891">
            <w:pPr>
              <w:pStyle w:val="Tabelleninhalt"/>
              <w:rPr>
                <w:sz w:val="24"/>
                <w:szCs w:val="24"/>
                <w:lang w:val="en-US"/>
              </w:rPr>
            </w:pPr>
            <w:r w:rsidRPr="000344AB">
              <w:rPr>
                <w:sz w:val="24"/>
                <w:szCs w:val="24"/>
                <w:lang w:val="en-US"/>
              </w:rPr>
              <w:t>OC_other mutation (4 substates)</w:t>
            </w:r>
            <w:r w:rsidRPr="000344AB">
              <w:rPr>
                <w:i/>
                <w:sz w:val="24"/>
                <w:szCs w:val="24"/>
                <w:vertAlign w:val="superscript"/>
                <w:lang w:val="en-US"/>
              </w:rPr>
              <w:t>g</w:t>
            </w:r>
          </w:p>
          <w:p w:rsidR="00781E12" w:rsidRPr="000344AB" w:rsidRDefault="00781E12" w:rsidP="00913891">
            <w:pPr>
              <w:pStyle w:val="Tabelleninhalt"/>
              <w:rPr>
                <w:sz w:val="24"/>
                <w:szCs w:val="24"/>
                <w:lang w:val="en-US"/>
              </w:rPr>
            </w:pPr>
            <w:r w:rsidRPr="000344AB">
              <w:rPr>
                <w:sz w:val="24"/>
                <w:szCs w:val="24"/>
                <w:lang w:val="en-US"/>
              </w:rPr>
              <w:t>OC_no mutation (4 substates)</w:t>
            </w:r>
            <w:r w:rsidRPr="000344AB">
              <w:rPr>
                <w:i/>
                <w:sz w:val="24"/>
                <w:szCs w:val="24"/>
                <w:vertAlign w:val="superscript"/>
                <w:lang w:val="en-US"/>
              </w:rPr>
              <w:t>g</w:t>
            </w:r>
          </w:p>
        </w:tc>
        <w:tc>
          <w:tcPr>
            <w:tcW w:w="3024" w:type="dxa"/>
          </w:tcPr>
          <w:p w:rsidR="00781E12" w:rsidRPr="000344AB" w:rsidRDefault="00781E12" w:rsidP="00913891">
            <w:pPr>
              <w:pStyle w:val="Tabelleninhalt"/>
              <w:rPr>
                <w:sz w:val="24"/>
                <w:szCs w:val="24"/>
                <w:lang w:val="en-US"/>
              </w:rPr>
            </w:pPr>
            <w:r w:rsidRPr="000344AB">
              <w:rPr>
                <w:sz w:val="24"/>
                <w:szCs w:val="24"/>
                <w:lang w:val="en-US"/>
              </w:rPr>
              <w:t xml:space="preserve">State with diagnosed ovarian cancer, transition probabilities due to FIGO stage (1, 2, 3, 4) </w:t>
            </w:r>
          </w:p>
        </w:tc>
        <w:tc>
          <w:tcPr>
            <w:tcW w:w="2391" w:type="dxa"/>
          </w:tcPr>
          <w:p w:rsidR="00781E12" w:rsidRPr="000344AB" w:rsidRDefault="00781E12" w:rsidP="00913891">
            <w:pPr>
              <w:pStyle w:val="Tabelleninhalt"/>
              <w:rPr>
                <w:sz w:val="24"/>
                <w:szCs w:val="24"/>
              </w:rPr>
            </w:pPr>
            <w:r w:rsidRPr="000344AB">
              <w:rPr>
                <w:sz w:val="24"/>
                <w:szCs w:val="24"/>
              </w:rPr>
              <w:t>pOC</w:t>
            </w:r>
          </w:p>
          <w:p w:rsidR="00781E12" w:rsidRPr="000344AB" w:rsidRDefault="00781E12" w:rsidP="00913891">
            <w:pPr>
              <w:pStyle w:val="Tabelleninhalt"/>
              <w:rPr>
                <w:sz w:val="24"/>
                <w:szCs w:val="24"/>
              </w:rPr>
            </w:pPr>
            <w:r w:rsidRPr="000344AB">
              <w:rPr>
                <w:sz w:val="24"/>
                <w:szCs w:val="24"/>
              </w:rPr>
              <w:t>Death</w:t>
            </w:r>
          </w:p>
        </w:tc>
        <w:tc>
          <w:tcPr>
            <w:tcW w:w="2694" w:type="dxa"/>
          </w:tcPr>
          <w:p w:rsidR="00781E12" w:rsidRPr="000344AB" w:rsidRDefault="00781E12" w:rsidP="00913891">
            <w:pPr>
              <w:pStyle w:val="Tabelleninhalt"/>
              <w:rPr>
                <w:sz w:val="24"/>
                <w:szCs w:val="24"/>
                <w:lang w:val="en-US"/>
              </w:rPr>
            </w:pPr>
            <w:r w:rsidRPr="000344AB">
              <w:rPr>
                <w:sz w:val="24"/>
                <w:szCs w:val="24"/>
                <w:lang w:val="en-US"/>
              </w:rPr>
              <w:t>Treatment costs (depending on severity of disease according to FIGO stage)</w:t>
            </w:r>
          </w:p>
          <w:p w:rsidR="00781E12" w:rsidRPr="000344AB" w:rsidRDefault="00781E12" w:rsidP="00913891">
            <w:pPr>
              <w:pStyle w:val="Tabelleninhalt"/>
              <w:rPr>
                <w:sz w:val="24"/>
                <w:szCs w:val="24"/>
              </w:rPr>
            </w:pPr>
            <w:r w:rsidRPr="000344AB">
              <w:rPr>
                <w:sz w:val="24"/>
                <w:szCs w:val="24"/>
              </w:rPr>
              <w:t xml:space="preserve">End-of-life care </w:t>
            </w:r>
          </w:p>
        </w:tc>
      </w:tr>
      <w:tr w:rsidR="00781E12" w:rsidRPr="000344AB" w:rsidTr="00913891">
        <w:trPr>
          <w:trHeight w:val="1095"/>
        </w:trPr>
        <w:tc>
          <w:tcPr>
            <w:tcW w:w="534" w:type="dxa"/>
          </w:tcPr>
          <w:p w:rsidR="00781E12" w:rsidRPr="000344AB" w:rsidRDefault="00781E12" w:rsidP="00913891">
            <w:pPr>
              <w:pStyle w:val="Tabelleninhalt"/>
              <w:rPr>
                <w:i/>
                <w:sz w:val="24"/>
                <w:szCs w:val="24"/>
              </w:rPr>
            </w:pPr>
            <w:r w:rsidRPr="000344AB">
              <w:rPr>
                <w:i/>
                <w:sz w:val="24"/>
                <w:szCs w:val="24"/>
              </w:rPr>
              <w:t>21</w:t>
            </w:r>
          </w:p>
          <w:p w:rsidR="00781E12" w:rsidRPr="000344AB" w:rsidRDefault="00781E12" w:rsidP="00913891">
            <w:pPr>
              <w:pStyle w:val="Tabelleninhalt"/>
              <w:rPr>
                <w:i/>
                <w:sz w:val="24"/>
                <w:szCs w:val="24"/>
              </w:rPr>
            </w:pPr>
            <w:r w:rsidRPr="000344AB">
              <w:rPr>
                <w:i/>
                <w:sz w:val="24"/>
                <w:szCs w:val="24"/>
              </w:rPr>
              <w:t>22</w:t>
            </w:r>
          </w:p>
          <w:p w:rsidR="00781E12" w:rsidRPr="000344AB" w:rsidRDefault="00781E12" w:rsidP="00913891">
            <w:pPr>
              <w:pStyle w:val="Tabelleninhalt"/>
              <w:rPr>
                <w:i/>
                <w:sz w:val="24"/>
                <w:szCs w:val="24"/>
              </w:rPr>
            </w:pPr>
            <w:r w:rsidRPr="000344AB">
              <w:rPr>
                <w:i/>
                <w:sz w:val="24"/>
                <w:szCs w:val="24"/>
              </w:rPr>
              <w:t>23</w:t>
            </w:r>
          </w:p>
          <w:p w:rsidR="00781E12" w:rsidRPr="000344AB" w:rsidRDefault="00781E12" w:rsidP="00913891">
            <w:pPr>
              <w:pStyle w:val="Tabelleninhalt"/>
              <w:rPr>
                <w:i/>
                <w:sz w:val="24"/>
                <w:szCs w:val="24"/>
              </w:rPr>
            </w:pPr>
          </w:p>
          <w:p w:rsidR="00781E12" w:rsidRPr="000344AB" w:rsidRDefault="00781E12" w:rsidP="00913891">
            <w:pPr>
              <w:pStyle w:val="Tabelleninhalt"/>
              <w:rPr>
                <w:i/>
                <w:sz w:val="24"/>
                <w:szCs w:val="24"/>
              </w:rPr>
            </w:pPr>
            <w:r w:rsidRPr="000344AB">
              <w:rPr>
                <w:i/>
                <w:sz w:val="24"/>
                <w:szCs w:val="24"/>
              </w:rPr>
              <w:t>24</w:t>
            </w:r>
          </w:p>
        </w:tc>
        <w:tc>
          <w:tcPr>
            <w:tcW w:w="1672" w:type="dxa"/>
          </w:tcPr>
          <w:p w:rsidR="00781E12" w:rsidRPr="000344AB" w:rsidRDefault="00781E12" w:rsidP="00913891">
            <w:pPr>
              <w:pStyle w:val="Tabelleninhalt"/>
              <w:rPr>
                <w:sz w:val="24"/>
                <w:szCs w:val="24"/>
              </w:rPr>
            </w:pPr>
            <w:r w:rsidRPr="000344AB">
              <w:rPr>
                <w:sz w:val="24"/>
                <w:szCs w:val="24"/>
              </w:rPr>
              <w:t>pBC no MTX</w:t>
            </w:r>
          </w:p>
        </w:tc>
        <w:tc>
          <w:tcPr>
            <w:tcW w:w="3260" w:type="dxa"/>
          </w:tcPr>
          <w:p w:rsidR="00781E12" w:rsidRPr="000344AB" w:rsidRDefault="00781E12" w:rsidP="00913891">
            <w:pPr>
              <w:pStyle w:val="Tabelleninhalt"/>
              <w:rPr>
                <w:sz w:val="24"/>
                <w:szCs w:val="24"/>
                <w:lang w:val="en-US"/>
              </w:rPr>
            </w:pPr>
            <w:r w:rsidRPr="000344AB">
              <w:rPr>
                <w:sz w:val="24"/>
                <w:szCs w:val="24"/>
                <w:lang w:val="en-US"/>
              </w:rPr>
              <w:t>pBC no MTX_BRCA1 (5 substates)</w:t>
            </w:r>
            <w:r w:rsidRPr="000344AB">
              <w:rPr>
                <w:i/>
                <w:sz w:val="24"/>
                <w:szCs w:val="24"/>
                <w:vertAlign w:val="superscript"/>
                <w:lang w:val="en-US"/>
              </w:rPr>
              <w:t>g</w:t>
            </w:r>
          </w:p>
          <w:p w:rsidR="00781E12" w:rsidRPr="000344AB" w:rsidRDefault="00781E12" w:rsidP="00913891">
            <w:pPr>
              <w:pStyle w:val="Tabelleninhalt"/>
              <w:rPr>
                <w:sz w:val="24"/>
                <w:szCs w:val="24"/>
                <w:lang w:val="en-US"/>
              </w:rPr>
            </w:pPr>
            <w:r w:rsidRPr="000344AB">
              <w:rPr>
                <w:sz w:val="24"/>
                <w:szCs w:val="24"/>
                <w:lang w:val="en-US"/>
              </w:rPr>
              <w:t>pBC no MTX_BRCA2 (5 substates)</w:t>
            </w:r>
            <w:r w:rsidRPr="000344AB">
              <w:rPr>
                <w:i/>
                <w:sz w:val="24"/>
                <w:szCs w:val="24"/>
                <w:vertAlign w:val="superscript"/>
                <w:lang w:val="en-US"/>
              </w:rPr>
              <w:t>g</w:t>
            </w:r>
          </w:p>
          <w:p w:rsidR="00781E12" w:rsidRPr="000344AB" w:rsidRDefault="00781E12" w:rsidP="00913891">
            <w:pPr>
              <w:pStyle w:val="Tabelleninhalt"/>
              <w:rPr>
                <w:sz w:val="24"/>
                <w:szCs w:val="24"/>
                <w:lang w:val="en-US"/>
              </w:rPr>
            </w:pPr>
            <w:r w:rsidRPr="000344AB">
              <w:rPr>
                <w:sz w:val="24"/>
                <w:szCs w:val="24"/>
                <w:lang w:val="en-US"/>
              </w:rPr>
              <w:t xml:space="preserve">pBC no MTX_other mutations </w:t>
            </w:r>
            <w:r w:rsidRPr="000344AB">
              <w:rPr>
                <w:sz w:val="24"/>
                <w:szCs w:val="24"/>
                <w:lang w:val="en-US"/>
              </w:rPr>
              <w:lastRenderedPageBreak/>
              <w:t>(5 substates)</w:t>
            </w:r>
            <w:r w:rsidRPr="000344AB">
              <w:rPr>
                <w:i/>
                <w:sz w:val="24"/>
                <w:szCs w:val="24"/>
                <w:vertAlign w:val="superscript"/>
                <w:lang w:val="en-US"/>
              </w:rPr>
              <w:t>g</w:t>
            </w:r>
          </w:p>
          <w:p w:rsidR="00781E12" w:rsidRPr="000344AB" w:rsidRDefault="00781E12" w:rsidP="00913891">
            <w:pPr>
              <w:pStyle w:val="Tabelleninhalt"/>
              <w:rPr>
                <w:sz w:val="24"/>
                <w:szCs w:val="24"/>
                <w:lang w:val="en-US"/>
              </w:rPr>
            </w:pPr>
            <w:r w:rsidRPr="000344AB">
              <w:rPr>
                <w:sz w:val="24"/>
                <w:szCs w:val="24"/>
                <w:lang w:val="en-US"/>
              </w:rPr>
              <w:t>pBC no MTX_no mutations (5 substates)</w:t>
            </w:r>
            <w:r w:rsidRPr="000344AB">
              <w:rPr>
                <w:i/>
                <w:sz w:val="24"/>
                <w:szCs w:val="24"/>
                <w:vertAlign w:val="superscript"/>
                <w:lang w:val="en-US"/>
              </w:rPr>
              <w:t>g</w:t>
            </w:r>
          </w:p>
        </w:tc>
        <w:tc>
          <w:tcPr>
            <w:tcW w:w="3024" w:type="dxa"/>
          </w:tcPr>
          <w:p w:rsidR="00781E12" w:rsidRPr="000344AB" w:rsidRDefault="00781E12" w:rsidP="00913891">
            <w:pPr>
              <w:pStyle w:val="Tabelleninhalt"/>
              <w:rPr>
                <w:sz w:val="24"/>
                <w:szCs w:val="24"/>
                <w:lang w:val="en-US"/>
              </w:rPr>
            </w:pPr>
            <w:r w:rsidRPr="000344AB">
              <w:rPr>
                <w:sz w:val="24"/>
                <w:szCs w:val="24"/>
                <w:lang w:val="en-US"/>
              </w:rPr>
              <w:lastRenderedPageBreak/>
              <w:t xml:space="preserve">State after breast cancer (no MTX) </w:t>
            </w:r>
          </w:p>
          <w:p w:rsidR="00781E12" w:rsidRPr="000344AB" w:rsidRDefault="00781E12" w:rsidP="00913891">
            <w:pPr>
              <w:pStyle w:val="Tabelleninhalt"/>
              <w:rPr>
                <w:sz w:val="24"/>
                <w:szCs w:val="24"/>
                <w:lang w:val="en-US"/>
              </w:rPr>
            </w:pPr>
            <w:r w:rsidRPr="000344AB">
              <w:rPr>
                <w:sz w:val="24"/>
                <w:szCs w:val="24"/>
                <w:lang w:val="en-US"/>
              </w:rPr>
              <w:t>Indication specific mortality due to tumor stage</w:t>
            </w:r>
          </w:p>
        </w:tc>
        <w:tc>
          <w:tcPr>
            <w:tcW w:w="2391" w:type="dxa"/>
          </w:tcPr>
          <w:p w:rsidR="00781E12" w:rsidRPr="000344AB" w:rsidRDefault="00781E12" w:rsidP="00913891">
            <w:pPr>
              <w:pStyle w:val="Tabelleninhalt"/>
              <w:rPr>
                <w:sz w:val="24"/>
                <w:szCs w:val="24"/>
                <w:lang w:val="en-US"/>
              </w:rPr>
            </w:pPr>
            <w:r w:rsidRPr="000344AB">
              <w:rPr>
                <w:sz w:val="24"/>
                <w:szCs w:val="24"/>
                <w:lang w:val="en-US"/>
              </w:rPr>
              <w:t>pBC no MTX</w:t>
            </w:r>
          </w:p>
          <w:p w:rsidR="00781E12" w:rsidRPr="000344AB" w:rsidRDefault="00781E12" w:rsidP="00913891">
            <w:pPr>
              <w:pStyle w:val="Tabelleninhalt"/>
              <w:rPr>
                <w:sz w:val="24"/>
                <w:szCs w:val="24"/>
                <w:lang w:val="en-US"/>
              </w:rPr>
            </w:pPr>
            <w:r w:rsidRPr="000344AB">
              <w:rPr>
                <w:sz w:val="24"/>
                <w:szCs w:val="24"/>
                <w:lang w:val="en-US"/>
              </w:rPr>
              <w:t>Contralateral</w:t>
            </w:r>
          </w:p>
          <w:p w:rsidR="00781E12" w:rsidRPr="000344AB" w:rsidRDefault="00781E12" w:rsidP="00913891">
            <w:pPr>
              <w:pStyle w:val="Tabelleninhalt"/>
              <w:rPr>
                <w:sz w:val="24"/>
                <w:szCs w:val="24"/>
                <w:lang w:val="en-US"/>
              </w:rPr>
            </w:pPr>
            <w:r w:rsidRPr="000344AB">
              <w:rPr>
                <w:sz w:val="24"/>
                <w:szCs w:val="24"/>
                <w:lang w:val="en-US"/>
              </w:rPr>
              <w:t>Recurrence</w:t>
            </w:r>
          </w:p>
          <w:p w:rsidR="00781E12" w:rsidRPr="000344AB" w:rsidRDefault="00781E12" w:rsidP="00913891">
            <w:pPr>
              <w:pStyle w:val="Tabelleninhalt"/>
              <w:rPr>
                <w:sz w:val="24"/>
                <w:szCs w:val="24"/>
                <w:lang w:val="en-US"/>
              </w:rPr>
            </w:pPr>
            <w:r w:rsidRPr="000344AB">
              <w:rPr>
                <w:sz w:val="24"/>
                <w:szCs w:val="24"/>
                <w:lang w:val="en-US"/>
              </w:rPr>
              <w:t>pOCA</w:t>
            </w:r>
          </w:p>
          <w:p w:rsidR="00781E12" w:rsidRPr="000344AB" w:rsidRDefault="00781E12" w:rsidP="00913891">
            <w:pPr>
              <w:pStyle w:val="Tabelleninhalt"/>
              <w:rPr>
                <w:sz w:val="24"/>
                <w:szCs w:val="24"/>
              </w:rPr>
            </w:pPr>
            <w:r w:rsidRPr="000344AB">
              <w:rPr>
                <w:sz w:val="24"/>
                <w:szCs w:val="24"/>
              </w:rPr>
              <w:t>Death</w:t>
            </w:r>
          </w:p>
        </w:tc>
        <w:tc>
          <w:tcPr>
            <w:tcW w:w="2694" w:type="dxa"/>
          </w:tcPr>
          <w:p w:rsidR="00781E12" w:rsidRPr="000344AB" w:rsidRDefault="00781E12" w:rsidP="00913891">
            <w:pPr>
              <w:pStyle w:val="Tabelleninhalt"/>
              <w:rPr>
                <w:sz w:val="24"/>
                <w:szCs w:val="24"/>
                <w:highlight w:val="yellow"/>
                <w:lang w:val="en-US"/>
              </w:rPr>
            </w:pPr>
            <w:r w:rsidRPr="000344AB">
              <w:rPr>
                <w:sz w:val="24"/>
                <w:szCs w:val="24"/>
                <w:lang w:val="en-US"/>
              </w:rPr>
              <w:t>Hormone therapy</w:t>
            </w:r>
            <w:r w:rsidRPr="000344AB">
              <w:rPr>
                <w:sz w:val="24"/>
                <w:szCs w:val="24"/>
                <w:highlight w:val="yellow"/>
                <w:lang w:val="en-US"/>
              </w:rPr>
              <w:t xml:space="preserve"> </w:t>
            </w:r>
          </w:p>
          <w:p w:rsidR="00781E12" w:rsidRPr="000344AB" w:rsidRDefault="00781E12" w:rsidP="00913891">
            <w:pPr>
              <w:pStyle w:val="Tabelleninhalt"/>
              <w:rPr>
                <w:sz w:val="24"/>
                <w:szCs w:val="24"/>
                <w:lang w:val="en-US"/>
              </w:rPr>
            </w:pPr>
            <w:r w:rsidRPr="000344AB">
              <w:rPr>
                <w:sz w:val="24"/>
                <w:szCs w:val="24"/>
                <w:lang w:val="en-US"/>
              </w:rPr>
              <w:t>Tumor after-care</w:t>
            </w:r>
          </w:p>
          <w:p w:rsidR="00781E12" w:rsidRPr="000344AB" w:rsidRDefault="00781E12" w:rsidP="00913891">
            <w:pPr>
              <w:pStyle w:val="Tabelleninhalt"/>
              <w:rPr>
                <w:sz w:val="24"/>
                <w:szCs w:val="24"/>
                <w:lang w:val="en-US"/>
              </w:rPr>
            </w:pPr>
            <w:r w:rsidRPr="000344AB">
              <w:rPr>
                <w:sz w:val="24"/>
                <w:szCs w:val="24"/>
                <w:lang w:val="en-US"/>
              </w:rPr>
              <w:t>Treatment of distant metastases</w:t>
            </w:r>
          </w:p>
          <w:p w:rsidR="00781E12" w:rsidRPr="000344AB" w:rsidRDefault="00781E12" w:rsidP="00913891">
            <w:pPr>
              <w:pStyle w:val="Tabelleninhalt"/>
              <w:rPr>
                <w:sz w:val="24"/>
                <w:szCs w:val="24"/>
              </w:rPr>
            </w:pPr>
            <w:r w:rsidRPr="000344AB">
              <w:rPr>
                <w:sz w:val="24"/>
                <w:szCs w:val="24"/>
              </w:rPr>
              <w:t>End-of-life care</w:t>
            </w:r>
          </w:p>
        </w:tc>
      </w:tr>
      <w:tr w:rsidR="00781E12" w:rsidRPr="000344AB" w:rsidTr="00913891">
        <w:trPr>
          <w:trHeight w:val="996"/>
        </w:trPr>
        <w:tc>
          <w:tcPr>
            <w:tcW w:w="534" w:type="dxa"/>
          </w:tcPr>
          <w:p w:rsidR="00781E12" w:rsidRPr="000344AB" w:rsidRDefault="00781E12" w:rsidP="00913891">
            <w:pPr>
              <w:pStyle w:val="Tabelleninhalt"/>
              <w:rPr>
                <w:i/>
                <w:sz w:val="24"/>
                <w:szCs w:val="24"/>
              </w:rPr>
            </w:pPr>
            <w:r w:rsidRPr="000344AB">
              <w:rPr>
                <w:i/>
                <w:sz w:val="24"/>
                <w:szCs w:val="24"/>
              </w:rPr>
              <w:t>25</w:t>
            </w:r>
          </w:p>
          <w:p w:rsidR="00781E12" w:rsidRPr="000344AB" w:rsidRDefault="00781E12" w:rsidP="00913891">
            <w:pPr>
              <w:pStyle w:val="Tabelleninhalt"/>
              <w:rPr>
                <w:i/>
                <w:sz w:val="24"/>
                <w:szCs w:val="24"/>
              </w:rPr>
            </w:pPr>
            <w:r w:rsidRPr="000344AB">
              <w:rPr>
                <w:i/>
                <w:sz w:val="24"/>
                <w:szCs w:val="24"/>
              </w:rPr>
              <w:t>26</w:t>
            </w:r>
          </w:p>
        </w:tc>
        <w:tc>
          <w:tcPr>
            <w:tcW w:w="1672" w:type="dxa"/>
          </w:tcPr>
          <w:p w:rsidR="00781E12" w:rsidRPr="000344AB" w:rsidRDefault="00781E12" w:rsidP="00913891">
            <w:pPr>
              <w:pStyle w:val="Tabelleninhalt"/>
              <w:rPr>
                <w:sz w:val="24"/>
                <w:szCs w:val="24"/>
              </w:rPr>
            </w:pPr>
            <w:r w:rsidRPr="000344AB">
              <w:rPr>
                <w:sz w:val="24"/>
                <w:szCs w:val="24"/>
              </w:rPr>
              <w:t xml:space="preserve">pBC_no MTX_OVX </w:t>
            </w:r>
          </w:p>
        </w:tc>
        <w:tc>
          <w:tcPr>
            <w:tcW w:w="3260" w:type="dxa"/>
          </w:tcPr>
          <w:p w:rsidR="00781E12" w:rsidRPr="000344AB" w:rsidRDefault="00781E12" w:rsidP="00913891">
            <w:pPr>
              <w:pStyle w:val="Tabelleninhalt"/>
              <w:rPr>
                <w:sz w:val="24"/>
                <w:szCs w:val="24"/>
                <w:lang w:val="en-US"/>
              </w:rPr>
            </w:pPr>
            <w:r w:rsidRPr="000344AB">
              <w:rPr>
                <w:sz w:val="24"/>
                <w:szCs w:val="24"/>
                <w:lang w:val="en-US"/>
              </w:rPr>
              <w:t>pBC no MTX_BRCA1 (5 substates)</w:t>
            </w:r>
            <w:r w:rsidRPr="000344AB">
              <w:rPr>
                <w:i/>
                <w:sz w:val="24"/>
                <w:szCs w:val="24"/>
                <w:vertAlign w:val="superscript"/>
                <w:lang w:val="en-US"/>
              </w:rPr>
              <w:t>g</w:t>
            </w:r>
          </w:p>
          <w:p w:rsidR="00781E12" w:rsidRPr="000344AB" w:rsidRDefault="00781E12" w:rsidP="00913891">
            <w:pPr>
              <w:pStyle w:val="Tabelleninhalt"/>
              <w:rPr>
                <w:sz w:val="24"/>
                <w:szCs w:val="24"/>
                <w:lang w:val="en-US"/>
              </w:rPr>
            </w:pPr>
            <w:r w:rsidRPr="000344AB">
              <w:rPr>
                <w:sz w:val="24"/>
                <w:szCs w:val="24"/>
                <w:lang w:val="en-US"/>
              </w:rPr>
              <w:t>pBC no MTX_BRCA2 (5 substates)</w:t>
            </w:r>
            <w:r w:rsidRPr="000344AB">
              <w:rPr>
                <w:i/>
                <w:sz w:val="24"/>
                <w:szCs w:val="24"/>
                <w:vertAlign w:val="superscript"/>
                <w:lang w:val="en-US"/>
              </w:rPr>
              <w:t>g</w:t>
            </w:r>
          </w:p>
        </w:tc>
        <w:tc>
          <w:tcPr>
            <w:tcW w:w="3024" w:type="dxa"/>
          </w:tcPr>
          <w:p w:rsidR="00781E12" w:rsidRPr="000344AB" w:rsidRDefault="00781E12" w:rsidP="00913891">
            <w:pPr>
              <w:pStyle w:val="Tabelleninhalt"/>
              <w:rPr>
                <w:sz w:val="24"/>
                <w:szCs w:val="24"/>
                <w:lang w:val="en-US"/>
              </w:rPr>
            </w:pPr>
            <w:r w:rsidRPr="000344AB">
              <w:rPr>
                <w:sz w:val="24"/>
                <w:szCs w:val="24"/>
                <w:lang w:val="en-US"/>
              </w:rPr>
              <w:t>State post OVX after breast cancer (tested BRCA1/2 positive only)</w:t>
            </w:r>
          </w:p>
          <w:p w:rsidR="00781E12" w:rsidRPr="000344AB" w:rsidRDefault="00781E12" w:rsidP="00913891">
            <w:pPr>
              <w:pStyle w:val="Tabelleninhalt"/>
              <w:rPr>
                <w:sz w:val="24"/>
                <w:szCs w:val="24"/>
                <w:lang w:val="en-US"/>
              </w:rPr>
            </w:pPr>
            <w:r w:rsidRPr="000344AB">
              <w:rPr>
                <w:sz w:val="24"/>
                <w:szCs w:val="24"/>
                <w:lang w:val="en-US"/>
              </w:rPr>
              <w:t>Indication specific mortality due to tumor stage</w:t>
            </w:r>
          </w:p>
        </w:tc>
        <w:tc>
          <w:tcPr>
            <w:tcW w:w="2391" w:type="dxa"/>
          </w:tcPr>
          <w:p w:rsidR="00781E12" w:rsidRPr="000344AB" w:rsidRDefault="00781E12" w:rsidP="00913891">
            <w:pPr>
              <w:pStyle w:val="Tabelleninhalt"/>
              <w:rPr>
                <w:sz w:val="24"/>
                <w:szCs w:val="24"/>
                <w:lang w:val="en-US"/>
              </w:rPr>
            </w:pPr>
            <w:r w:rsidRPr="000344AB">
              <w:rPr>
                <w:sz w:val="24"/>
                <w:szCs w:val="24"/>
                <w:lang w:val="en-US"/>
              </w:rPr>
              <w:t>pBC no MTX</w:t>
            </w:r>
          </w:p>
          <w:p w:rsidR="00781E12" w:rsidRPr="000344AB" w:rsidRDefault="00781E12" w:rsidP="00913891">
            <w:pPr>
              <w:pStyle w:val="Tabelleninhalt"/>
              <w:rPr>
                <w:sz w:val="24"/>
                <w:szCs w:val="24"/>
                <w:lang w:val="en-US"/>
              </w:rPr>
            </w:pPr>
            <w:r w:rsidRPr="000344AB">
              <w:rPr>
                <w:sz w:val="24"/>
                <w:szCs w:val="24"/>
                <w:lang w:val="en-US"/>
              </w:rPr>
              <w:t>Contralateral</w:t>
            </w:r>
          </w:p>
          <w:p w:rsidR="00781E12" w:rsidRPr="000344AB" w:rsidRDefault="00781E12" w:rsidP="00913891">
            <w:pPr>
              <w:pStyle w:val="Tabelleninhalt"/>
              <w:rPr>
                <w:sz w:val="24"/>
                <w:szCs w:val="24"/>
                <w:lang w:val="en-US"/>
              </w:rPr>
            </w:pPr>
            <w:r w:rsidRPr="000344AB">
              <w:rPr>
                <w:sz w:val="24"/>
                <w:szCs w:val="24"/>
                <w:lang w:val="en-US"/>
              </w:rPr>
              <w:t>Recurrence</w:t>
            </w:r>
          </w:p>
          <w:p w:rsidR="00781E12" w:rsidRPr="000344AB" w:rsidRDefault="00781E12" w:rsidP="00913891">
            <w:pPr>
              <w:pStyle w:val="Tabelleninhalt"/>
              <w:rPr>
                <w:sz w:val="24"/>
                <w:szCs w:val="24"/>
                <w:lang w:val="en-US"/>
              </w:rPr>
            </w:pPr>
            <w:r w:rsidRPr="000344AB">
              <w:rPr>
                <w:sz w:val="24"/>
                <w:szCs w:val="24"/>
                <w:lang w:val="en-US"/>
              </w:rPr>
              <w:t>Death</w:t>
            </w:r>
          </w:p>
        </w:tc>
        <w:tc>
          <w:tcPr>
            <w:tcW w:w="2694" w:type="dxa"/>
          </w:tcPr>
          <w:p w:rsidR="00781E12" w:rsidRPr="000344AB" w:rsidRDefault="00781E12" w:rsidP="00913891">
            <w:pPr>
              <w:pStyle w:val="Tabelleninhalt"/>
              <w:rPr>
                <w:sz w:val="24"/>
                <w:szCs w:val="24"/>
                <w:highlight w:val="yellow"/>
                <w:lang w:val="en-US"/>
              </w:rPr>
            </w:pPr>
            <w:r w:rsidRPr="000344AB">
              <w:rPr>
                <w:sz w:val="24"/>
                <w:szCs w:val="24"/>
                <w:lang w:val="en-US"/>
              </w:rPr>
              <w:t>Hormone therapy</w:t>
            </w:r>
            <w:r w:rsidRPr="000344AB">
              <w:rPr>
                <w:sz w:val="24"/>
                <w:szCs w:val="24"/>
                <w:highlight w:val="yellow"/>
                <w:lang w:val="en-US"/>
              </w:rPr>
              <w:t xml:space="preserve"> </w:t>
            </w:r>
          </w:p>
          <w:p w:rsidR="00781E12" w:rsidRPr="000344AB" w:rsidRDefault="00781E12" w:rsidP="00913891">
            <w:pPr>
              <w:pStyle w:val="Tabelleninhalt"/>
              <w:rPr>
                <w:sz w:val="24"/>
                <w:szCs w:val="24"/>
                <w:lang w:val="en-US"/>
              </w:rPr>
            </w:pPr>
            <w:r w:rsidRPr="000344AB">
              <w:rPr>
                <w:sz w:val="24"/>
                <w:szCs w:val="24"/>
                <w:lang w:val="en-US"/>
              </w:rPr>
              <w:t>Tumor after-care</w:t>
            </w:r>
          </w:p>
          <w:p w:rsidR="00781E12" w:rsidRPr="000344AB" w:rsidRDefault="00781E12" w:rsidP="00913891">
            <w:pPr>
              <w:pStyle w:val="Tabelleninhalt"/>
              <w:rPr>
                <w:sz w:val="24"/>
                <w:szCs w:val="24"/>
                <w:lang w:val="en-US"/>
              </w:rPr>
            </w:pPr>
            <w:r w:rsidRPr="000344AB">
              <w:rPr>
                <w:sz w:val="24"/>
                <w:szCs w:val="24"/>
                <w:lang w:val="en-US"/>
              </w:rPr>
              <w:t>Treatment of distant metastases</w:t>
            </w:r>
          </w:p>
          <w:p w:rsidR="00781E12" w:rsidRPr="000344AB" w:rsidRDefault="00781E12" w:rsidP="00913891">
            <w:pPr>
              <w:pStyle w:val="Tabelleninhalt"/>
              <w:rPr>
                <w:sz w:val="24"/>
                <w:szCs w:val="24"/>
              </w:rPr>
            </w:pPr>
            <w:r w:rsidRPr="000344AB">
              <w:rPr>
                <w:sz w:val="24"/>
                <w:szCs w:val="24"/>
              </w:rPr>
              <w:t>End-of-life care</w:t>
            </w:r>
          </w:p>
        </w:tc>
      </w:tr>
      <w:tr w:rsidR="00781E12" w:rsidRPr="000344AB" w:rsidTr="00913891">
        <w:trPr>
          <w:trHeight w:val="981"/>
        </w:trPr>
        <w:tc>
          <w:tcPr>
            <w:tcW w:w="534" w:type="dxa"/>
          </w:tcPr>
          <w:p w:rsidR="00781E12" w:rsidRPr="000344AB" w:rsidRDefault="00781E12" w:rsidP="00913891">
            <w:pPr>
              <w:pStyle w:val="Tabelleninhalt"/>
              <w:rPr>
                <w:i/>
                <w:sz w:val="24"/>
                <w:szCs w:val="24"/>
              </w:rPr>
            </w:pPr>
            <w:r w:rsidRPr="000344AB">
              <w:rPr>
                <w:i/>
                <w:sz w:val="24"/>
                <w:szCs w:val="24"/>
              </w:rPr>
              <w:t>27</w:t>
            </w:r>
          </w:p>
          <w:p w:rsidR="00781E12" w:rsidRPr="000344AB" w:rsidRDefault="00781E12" w:rsidP="00913891">
            <w:pPr>
              <w:pStyle w:val="Tabelleninhalt"/>
              <w:rPr>
                <w:i/>
                <w:sz w:val="24"/>
                <w:szCs w:val="24"/>
              </w:rPr>
            </w:pPr>
            <w:r w:rsidRPr="000344AB">
              <w:rPr>
                <w:i/>
                <w:sz w:val="24"/>
                <w:szCs w:val="24"/>
              </w:rPr>
              <w:t>28</w:t>
            </w:r>
          </w:p>
        </w:tc>
        <w:tc>
          <w:tcPr>
            <w:tcW w:w="1672" w:type="dxa"/>
          </w:tcPr>
          <w:p w:rsidR="00781E12" w:rsidRPr="000344AB" w:rsidRDefault="00781E12" w:rsidP="00913891">
            <w:pPr>
              <w:pStyle w:val="Tabelleninhalt"/>
              <w:rPr>
                <w:sz w:val="24"/>
                <w:szCs w:val="24"/>
              </w:rPr>
            </w:pPr>
            <w:r w:rsidRPr="000344AB">
              <w:rPr>
                <w:sz w:val="24"/>
                <w:szCs w:val="24"/>
              </w:rPr>
              <w:t>pBC_bl_MTX</w:t>
            </w:r>
            <w:r w:rsidRPr="000344AB">
              <w:rPr>
                <w:sz w:val="24"/>
                <w:szCs w:val="24"/>
                <w:vertAlign w:val="superscript"/>
              </w:rPr>
              <w:t>j</w:t>
            </w:r>
          </w:p>
        </w:tc>
        <w:tc>
          <w:tcPr>
            <w:tcW w:w="3260" w:type="dxa"/>
          </w:tcPr>
          <w:p w:rsidR="00781E12" w:rsidRPr="000344AB" w:rsidRDefault="00781E12" w:rsidP="00913891">
            <w:pPr>
              <w:pStyle w:val="Tabelleninhalt"/>
              <w:rPr>
                <w:sz w:val="24"/>
                <w:szCs w:val="24"/>
                <w:lang w:val="en-US"/>
              </w:rPr>
            </w:pPr>
            <w:r w:rsidRPr="000344AB">
              <w:rPr>
                <w:sz w:val="24"/>
                <w:szCs w:val="24"/>
                <w:lang w:val="en-US"/>
              </w:rPr>
              <w:t>pBC_bl_MTX_BRCA1 (5 substates)</w:t>
            </w:r>
            <w:r w:rsidRPr="000344AB">
              <w:rPr>
                <w:i/>
                <w:sz w:val="24"/>
                <w:szCs w:val="24"/>
                <w:vertAlign w:val="superscript"/>
                <w:lang w:val="en-US"/>
              </w:rPr>
              <w:t>g</w:t>
            </w:r>
          </w:p>
          <w:p w:rsidR="00781E12" w:rsidRPr="000344AB" w:rsidRDefault="00781E12" w:rsidP="00913891">
            <w:pPr>
              <w:pStyle w:val="Tabelleninhalt"/>
              <w:rPr>
                <w:sz w:val="24"/>
                <w:szCs w:val="24"/>
                <w:lang w:val="en-US"/>
              </w:rPr>
            </w:pPr>
            <w:r w:rsidRPr="000344AB">
              <w:rPr>
                <w:sz w:val="24"/>
                <w:szCs w:val="24"/>
                <w:lang w:val="en-US"/>
              </w:rPr>
              <w:t>pBC_bl_MTX_BRCA2 (5 substates)</w:t>
            </w:r>
            <w:r w:rsidRPr="000344AB">
              <w:rPr>
                <w:i/>
                <w:sz w:val="24"/>
                <w:szCs w:val="24"/>
                <w:vertAlign w:val="superscript"/>
                <w:lang w:val="en-US"/>
              </w:rPr>
              <w:t>g</w:t>
            </w:r>
          </w:p>
        </w:tc>
        <w:tc>
          <w:tcPr>
            <w:tcW w:w="3024" w:type="dxa"/>
          </w:tcPr>
          <w:p w:rsidR="00781E12" w:rsidRPr="000344AB" w:rsidRDefault="00781E12" w:rsidP="00913891">
            <w:pPr>
              <w:pStyle w:val="Tabelleninhalt"/>
              <w:rPr>
                <w:sz w:val="24"/>
                <w:szCs w:val="24"/>
                <w:lang w:val="en-US"/>
              </w:rPr>
            </w:pPr>
            <w:r w:rsidRPr="000344AB">
              <w:rPr>
                <w:sz w:val="24"/>
                <w:szCs w:val="24"/>
                <w:lang w:val="en-US"/>
              </w:rPr>
              <w:t>State after breast cancer and bilateral MTX (tested BRCA1/2 only); Indication specific mortality due to tumor stage</w:t>
            </w:r>
          </w:p>
        </w:tc>
        <w:tc>
          <w:tcPr>
            <w:tcW w:w="2391" w:type="dxa"/>
          </w:tcPr>
          <w:p w:rsidR="00781E12" w:rsidRPr="000344AB" w:rsidRDefault="00781E12" w:rsidP="00913891">
            <w:pPr>
              <w:pStyle w:val="Tabelleninhalt"/>
              <w:rPr>
                <w:sz w:val="24"/>
                <w:szCs w:val="24"/>
              </w:rPr>
            </w:pPr>
            <w:r w:rsidRPr="000344AB">
              <w:rPr>
                <w:sz w:val="24"/>
                <w:szCs w:val="24"/>
              </w:rPr>
              <w:t>Death</w:t>
            </w:r>
          </w:p>
          <w:p w:rsidR="00781E12" w:rsidRPr="000344AB" w:rsidRDefault="00781E12" w:rsidP="00913891">
            <w:pPr>
              <w:pStyle w:val="Tabelleninhalt"/>
              <w:rPr>
                <w:sz w:val="24"/>
                <w:szCs w:val="24"/>
              </w:rPr>
            </w:pPr>
            <w:r w:rsidRPr="000344AB">
              <w:rPr>
                <w:sz w:val="24"/>
                <w:szCs w:val="24"/>
              </w:rPr>
              <w:t>OC</w:t>
            </w:r>
          </w:p>
        </w:tc>
        <w:tc>
          <w:tcPr>
            <w:tcW w:w="2694" w:type="dxa"/>
          </w:tcPr>
          <w:p w:rsidR="00781E12" w:rsidRPr="000344AB" w:rsidRDefault="00781E12" w:rsidP="00913891">
            <w:pPr>
              <w:pStyle w:val="Tabelleninhalt"/>
              <w:rPr>
                <w:sz w:val="24"/>
                <w:szCs w:val="24"/>
                <w:highlight w:val="yellow"/>
                <w:lang w:val="en-US"/>
              </w:rPr>
            </w:pPr>
            <w:r w:rsidRPr="000344AB">
              <w:rPr>
                <w:sz w:val="24"/>
                <w:szCs w:val="24"/>
                <w:lang w:val="en-US"/>
              </w:rPr>
              <w:t>Hormone therapy</w:t>
            </w:r>
            <w:r w:rsidRPr="000344AB">
              <w:rPr>
                <w:sz w:val="24"/>
                <w:szCs w:val="24"/>
                <w:highlight w:val="yellow"/>
                <w:lang w:val="en-US"/>
              </w:rPr>
              <w:t xml:space="preserve"> </w:t>
            </w:r>
          </w:p>
          <w:p w:rsidR="00781E12" w:rsidRPr="000344AB" w:rsidRDefault="00781E12" w:rsidP="00913891">
            <w:pPr>
              <w:pStyle w:val="Tabelleninhalt"/>
              <w:rPr>
                <w:sz w:val="24"/>
                <w:szCs w:val="24"/>
                <w:lang w:val="en-US"/>
              </w:rPr>
            </w:pPr>
            <w:r w:rsidRPr="000344AB">
              <w:rPr>
                <w:sz w:val="24"/>
                <w:szCs w:val="24"/>
                <w:lang w:val="en-US"/>
              </w:rPr>
              <w:t>Tumor after-care</w:t>
            </w:r>
          </w:p>
          <w:p w:rsidR="00781E12" w:rsidRPr="000344AB" w:rsidRDefault="00781E12" w:rsidP="00913891">
            <w:pPr>
              <w:pStyle w:val="Tabelleninhalt"/>
              <w:rPr>
                <w:sz w:val="24"/>
                <w:szCs w:val="24"/>
                <w:lang w:val="en-US"/>
              </w:rPr>
            </w:pPr>
            <w:r w:rsidRPr="000344AB">
              <w:rPr>
                <w:sz w:val="24"/>
                <w:szCs w:val="24"/>
                <w:lang w:val="en-US"/>
              </w:rPr>
              <w:t>Treatment of distant metastases</w:t>
            </w:r>
          </w:p>
          <w:p w:rsidR="00781E12" w:rsidRPr="000344AB" w:rsidRDefault="00781E12" w:rsidP="00913891">
            <w:pPr>
              <w:pStyle w:val="Tabelleninhalt"/>
              <w:rPr>
                <w:sz w:val="24"/>
                <w:szCs w:val="24"/>
              </w:rPr>
            </w:pPr>
            <w:r w:rsidRPr="000344AB">
              <w:rPr>
                <w:sz w:val="24"/>
                <w:szCs w:val="24"/>
              </w:rPr>
              <w:t>End-of-life care</w:t>
            </w:r>
          </w:p>
        </w:tc>
      </w:tr>
      <w:tr w:rsidR="00781E12" w:rsidRPr="000344AB" w:rsidTr="00913891">
        <w:trPr>
          <w:trHeight w:val="1123"/>
        </w:trPr>
        <w:tc>
          <w:tcPr>
            <w:tcW w:w="534" w:type="dxa"/>
          </w:tcPr>
          <w:p w:rsidR="00781E12" w:rsidRPr="000344AB" w:rsidRDefault="00781E12" w:rsidP="00913891">
            <w:pPr>
              <w:pStyle w:val="Tabelleninhalt"/>
              <w:rPr>
                <w:i/>
                <w:sz w:val="24"/>
                <w:szCs w:val="24"/>
              </w:rPr>
            </w:pPr>
            <w:r w:rsidRPr="000344AB">
              <w:rPr>
                <w:i/>
                <w:sz w:val="24"/>
                <w:szCs w:val="24"/>
              </w:rPr>
              <w:t>29</w:t>
            </w:r>
          </w:p>
          <w:p w:rsidR="00781E12" w:rsidRPr="000344AB" w:rsidRDefault="00781E12" w:rsidP="00913891">
            <w:pPr>
              <w:pStyle w:val="Tabelleninhalt"/>
              <w:rPr>
                <w:i/>
                <w:sz w:val="24"/>
                <w:szCs w:val="24"/>
              </w:rPr>
            </w:pPr>
          </w:p>
          <w:p w:rsidR="00781E12" w:rsidRPr="000344AB" w:rsidRDefault="00781E12" w:rsidP="00913891">
            <w:pPr>
              <w:pStyle w:val="Tabelleninhalt"/>
              <w:rPr>
                <w:i/>
                <w:sz w:val="24"/>
                <w:szCs w:val="24"/>
              </w:rPr>
            </w:pPr>
            <w:r w:rsidRPr="000344AB">
              <w:rPr>
                <w:i/>
                <w:sz w:val="24"/>
                <w:szCs w:val="24"/>
              </w:rPr>
              <w:t>30</w:t>
            </w:r>
          </w:p>
        </w:tc>
        <w:tc>
          <w:tcPr>
            <w:tcW w:w="1672" w:type="dxa"/>
          </w:tcPr>
          <w:p w:rsidR="00781E12" w:rsidRPr="000344AB" w:rsidRDefault="00781E12" w:rsidP="00913891">
            <w:pPr>
              <w:pStyle w:val="Tabelleninhalt"/>
              <w:rPr>
                <w:sz w:val="24"/>
                <w:szCs w:val="24"/>
              </w:rPr>
            </w:pPr>
            <w:r w:rsidRPr="000344AB">
              <w:rPr>
                <w:sz w:val="24"/>
                <w:szCs w:val="24"/>
              </w:rPr>
              <w:t xml:space="preserve">pBC_bl_MTX_OVX </w:t>
            </w:r>
            <w:r w:rsidRPr="000344AB">
              <w:rPr>
                <w:sz w:val="24"/>
                <w:szCs w:val="24"/>
                <w:vertAlign w:val="superscript"/>
              </w:rPr>
              <w:t>j</w:t>
            </w:r>
          </w:p>
        </w:tc>
        <w:tc>
          <w:tcPr>
            <w:tcW w:w="3260" w:type="dxa"/>
          </w:tcPr>
          <w:p w:rsidR="00781E12" w:rsidRPr="000344AB" w:rsidRDefault="00781E12" w:rsidP="00913891">
            <w:pPr>
              <w:pStyle w:val="Tabelleninhalt"/>
              <w:rPr>
                <w:sz w:val="24"/>
                <w:szCs w:val="24"/>
                <w:lang w:val="en-US"/>
              </w:rPr>
            </w:pPr>
            <w:r w:rsidRPr="000344AB">
              <w:rPr>
                <w:sz w:val="24"/>
                <w:szCs w:val="24"/>
                <w:lang w:val="en-US"/>
              </w:rPr>
              <w:t xml:space="preserve">pBC_bl_MTX_OVX_BRCA1 (5 substates) </w:t>
            </w:r>
            <w:r w:rsidRPr="000344AB">
              <w:rPr>
                <w:i/>
                <w:sz w:val="24"/>
                <w:szCs w:val="24"/>
                <w:vertAlign w:val="superscript"/>
                <w:lang w:val="en-US"/>
              </w:rPr>
              <w:t>g</w:t>
            </w:r>
            <w:r w:rsidRPr="000344AB">
              <w:rPr>
                <w:sz w:val="24"/>
                <w:szCs w:val="24"/>
                <w:lang w:val="en-US"/>
              </w:rPr>
              <w:br/>
              <w:t xml:space="preserve">pBC_bl_MTX_OVX_BRCA2 </w:t>
            </w:r>
            <w:r w:rsidRPr="000344AB">
              <w:rPr>
                <w:sz w:val="24"/>
                <w:szCs w:val="24"/>
                <w:lang w:val="en-US"/>
              </w:rPr>
              <w:lastRenderedPageBreak/>
              <w:t>(5 substates)</w:t>
            </w:r>
            <w:r w:rsidRPr="000344AB">
              <w:rPr>
                <w:i/>
                <w:sz w:val="24"/>
                <w:szCs w:val="24"/>
                <w:vertAlign w:val="superscript"/>
                <w:lang w:val="en-US"/>
              </w:rPr>
              <w:t>g</w:t>
            </w:r>
          </w:p>
        </w:tc>
        <w:tc>
          <w:tcPr>
            <w:tcW w:w="3024" w:type="dxa"/>
          </w:tcPr>
          <w:p w:rsidR="00781E12" w:rsidRPr="000344AB" w:rsidRDefault="00781E12" w:rsidP="00913891">
            <w:pPr>
              <w:pStyle w:val="Tabelleninhalt"/>
              <w:rPr>
                <w:sz w:val="24"/>
                <w:szCs w:val="24"/>
                <w:lang w:val="en-US"/>
              </w:rPr>
            </w:pPr>
            <w:r w:rsidRPr="000344AB">
              <w:rPr>
                <w:sz w:val="24"/>
                <w:szCs w:val="24"/>
                <w:lang w:val="en-US"/>
              </w:rPr>
              <w:lastRenderedPageBreak/>
              <w:t xml:space="preserve">State after breast cancer and bilateral MTX in patients with prophylactic OVX; </w:t>
            </w:r>
            <w:r w:rsidRPr="000344AB">
              <w:rPr>
                <w:sz w:val="24"/>
                <w:szCs w:val="24"/>
                <w:lang w:val="en-US"/>
              </w:rPr>
              <w:lastRenderedPageBreak/>
              <w:t>indication specific mortality due to tumor stage</w:t>
            </w:r>
          </w:p>
        </w:tc>
        <w:tc>
          <w:tcPr>
            <w:tcW w:w="2391" w:type="dxa"/>
          </w:tcPr>
          <w:p w:rsidR="00781E12" w:rsidRPr="000344AB" w:rsidRDefault="00781E12" w:rsidP="00913891">
            <w:pPr>
              <w:pStyle w:val="Tabelleninhalt"/>
              <w:rPr>
                <w:sz w:val="24"/>
                <w:szCs w:val="24"/>
              </w:rPr>
            </w:pPr>
            <w:r w:rsidRPr="000344AB">
              <w:rPr>
                <w:sz w:val="24"/>
                <w:szCs w:val="24"/>
              </w:rPr>
              <w:lastRenderedPageBreak/>
              <w:t>Death</w:t>
            </w:r>
          </w:p>
        </w:tc>
        <w:tc>
          <w:tcPr>
            <w:tcW w:w="2694" w:type="dxa"/>
          </w:tcPr>
          <w:p w:rsidR="00781E12" w:rsidRPr="000344AB" w:rsidRDefault="00781E12" w:rsidP="00913891">
            <w:pPr>
              <w:pStyle w:val="Tabelleninhalt"/>
              <w:rPr>
                <w:sz w:val="24"/>
                <w:szCs w:val="24"/>
                <w:lang w:val="en-US"/>
              </w:rPr>
            </w:pPr>
            <w:r w:rsidRPr="000344AB">
              <w:rPr>
                <w:sz w:val="24"/>
                <w:szCs w:val="24"/>
                <w:lang w:val="en-US"/>
              </w:rPr>
              <w:t xml:space="preserve">Hormone therapy </w:t>
            </w:r>
          </w:p>
          <w:p w:rsidR="00781E12" w:rsidRPr="000344AB" w:rsidRDefault="00781E12" w:rsidP="00913891">
            <w:pPr>
              <w:pStyle w:val="Tabelleninhalt"/>
              <w:rPr>
                <w:sz w:val="24"/>
                <w:szCs w:val="24"/>
                <w:lang w:val="en-US"/>
              </w:rPr>
            </w:pPr>
            <w:r w:rsidRPr="000344AB">
              <w:rPr>
                <w:sz w:val="24"/>
                <w:szCs w:val="24"/>
                <w:lang w:val="en-US"/>
              </w:rPr>
              <w:t>Tumor after-care</w:t>
            </w:r>
          </w:p>
          <w:p w:rsidR="00781E12" w:rsidRPr="000344AB" w:rsidRDefault="00781E12" w:rsidP="00913891">
            <w:pPr>
              <w:pStyle w:val="Tabelleninhalt"/>
              <w:rPr>
                <w:sz w:val="24"/>
                <w:szCs w:val="24"/>
                <w:lang w:val="en-US"/>
              </w:rPr>
            </w:pPr>
            <w:r w:rsidRPr="000344AB">
              <w:rPr>
                <w:sz w:val="24"/>
                <w:szCs w:val="24"/>
                <w:lang w:val="en-US"/>
              </w:rPr>
              <w:t xml:space="preserve">Treatment of distant </w:t>
            </w:r>
            <w:r w:rsidRPr="000344AB">
              <w:rPr>
                <w:sz w:val="24"/>
                <w:szCs w:val="24"/>
                <w:lang w:val="en-US"/>
              </w:rPr>
              <w:lastRenderedPageBreak/>
              <w:t>metastases</w:t>
            </w:r>
          </w:p>
          <w:p w:rsidR="00781E12" w:rsidRPr="000344AB" w:rsidRDefault="00781E12" w:rsidP="00913891">
            <w:pPr>
              <w:pStyle w:val="Tabelleninhalt"/>
              <w:rPr>
                <w:sz w:val="24"/>
                <w:szCs w:val="24"/>
              </w:rPr>
            </w:pPr>
            <w:r w:rsidRPr="000344AB">
              <w:rPr>
                <w:sz w:val="24"/>
                <w:szCs w:val="24"/>
              </w:rPr>
              <w:t>End-of-life care</w:t>
            </w:r>
          </w:p>
        </w:tc>
      </w:tr>
      <w:tr w:rsidR="00781E12" w:rsidRPr="000344AB" w:rsidTr="00913891">
        <w:trPr>
          <w:trHeight w:val="1263"/>
        </w:trPr>
        <w:tc>
          <w:tcPr>
            <w:tcW w:w="534" w:type="dxa"/>
          </w:tcPr>
          <w:p w:rsidR="00781E12" w:rsidRPr="000344AB" w:rsidRDefault="00781E12" w:rsidP="00913891">
            <w:pPr>
              <w:pStyle w:val="Tabelleninhalt"/>
              <w:rPr>
                <w:i/>
                <w:sz w:val="24"/>
                <w:szCs w:val="24"/>
              </w:rPr>
            </w:pPr>
            <w:r w:rsidRPr="000344AB">
              <w:rPr>
                <w:i/>
                <w:sz w:val="24"/>
                <w:szCs w:val="24"/>
              </w:rPr>
              <w:lastRenderedPageBreak/>
              <w:t>31</w:t>
            </w:r>
          </w:p>
          <w:p w:rsidR="00781E12" w:rsidRPr="000344AB" w:rsidRDefault="00781E12" w:rsidP="00913891">
            <w:pPr>
              <w:pStyle w:val="Tabelleninhalt"/>
              <w:rPr>
                <w:i/>
                <w:sz w:val="24"/>
                <w:szCs w:val="24"/>
              </w:rPr>
            </w:pPr>
            <w:r w:rsidRPr="000344AB">
              <w:rPr>
                <w:i/>
                <w:sz w:val="24"/>
                <w:szCs w:val="24"/>
              </w:rPr>
              <w:t>32</w:t>
            </w:r>
          </w:p>
          <w:p w:rsidR="00781E12" w:rsidRPr="000344AB" w:rsidRDefault="00781E12" w:rsidP="00913891">
            <w:pPr>
              <w:pStyle w:val="Tabelleninhalt"/>
              <w:rPr>
                <w:i/>
                <w:sz w:val="24"/>
                <w:szCs w:val="24"/>
              </w:rPr>
            </w:pPr>
            <w:r w:rsidRPr="000344AB">
              <w:rPr>
                <w:i/>
                <w:sz w:val="24"/>
                <w:szCs w:val="24"/>
              </w:rPr>
              <w:t>33</w:t>
            </w:r>
          </w:p>
          <w:p w:rsidR="00781E12" w:rsidRPr="000344AB" w:rsidRDefault="00781E12" w:rsidP="00913891">
            <w:pPr>
              <w:pStyle w:val="Tabelleninhalt"/>
              <w:rPr>
                <w:i/>
                <w:sz w:val="24"/>
                <w:szCs w:val="24"/>
              </w:rPr>
            </w:pPr>
          </w:p>
          <w:p w:rsidR="00781E12" w:rsidRPr="000344AB" w:rsidRDefault="00781E12" w:rsidP="00913891">
            <w:pPr>
              <w:pStyle w:val="Tabelleninhalt"/>
              <w:rPr>
                <w:i/>
                <w:sz w:val="24"/>
                <w:szCs w:val="24"/>
              </w:rPr>
            </w:pPr>
            <w:r w:rsidRPr="000344AB">
              <w:rPr>
                <w:i/>
                <w:sz w:val="24"/>
                <w:szCs w:val="24"/>
              </w:rPr>
              <w:t>34</w:t>
            </w:r>
          </w:p>
        </w:tc>
        <w:tc>
          <w:tcPr>
            <w:tcW w:w="1672" w:type="dxa"/>
          </w:tcPr>
          <w:p w:rsidR="00781E12" w:rsidRPr="000344AB" w:rsidRDefault="00781E12" w:rsidP="00913891">
            <w:pPr>
              <w:pStyle w:val="Tabelleninhalt"/>
              <w:rPr>
                <w:sz w:val="24"/>
                <w:szCs w:val="24"/>
              </w:rPr>
            </w:pPr>
            <w:r w:rsidRPr="000344AB">
              <w:rPr>
                <w:sz w:val="24"/>
                <w:szCs w:val="24"/>
              </w:rPr>
              <w:t>pBC_si_MTX</w:t>
            </w:r>
          </w:p>
        </w:tc>
        <w:tc>
          <w:tcPr>
            <w:tcW w:w="3260" w:type="dxa"/>
          </w:tcPr>
          <w:p w:rsidR="00781E12" w:rsidRPr="000344AB" w:rsidRDefault="00781E12" w:rsidP="00913891">
            <w:pPr>
              <w:pStyle w:val="Tabelleninhalt"/>
              <w:rPr>
                <w:sz w:val="24"/>
                <w:szCs w:val="24"/>
                <w:lang w:val="en-US"/>
              </w:rPr>
            </w:pPr>
            <w:r w:rsidRPr="000344AB">
              <w:rPr>
                <w:sz w:val="24"/>
                <w:szCs w:val="24"/>
                <w:lang w:val="en-US"/>
              </w:rPr>
              <w:t>pBC_si_MTX_BRCA1 (5 substates)</w:t>
            </w:r>
            <w:r w:rsidRPr="000344AB">
              <w:rPr>
                <w:i/>
                <w:sz w:val="24"/>
                <w:szCs w:val="24"/>
                <w:vertAlign w:val="superscript"/>
                <w:lang w:val="en-US"/>
              </w:rPr>
              <w:t>g</w:t>
            </w:r>
            <w:r w:rsidRPr="000344AB">
              <w:rPr>
                <w:sz w:val="24"/>
                <w:szCs w:val="24"/>
                <w:lang w:val="en-US"/>
              </w:rPr>
              <w:br/>
              <w:t>pBC_si_MTX_BRCA2 (5 substates)</w:t>
            </w:r>
            <w:r w:rsidRPr="000344AB">
              <w:rPr>
                <w:i/>
                <w:sz w:val="24"/>
                <w:szCs w:val="24"/>
                <w:vertAlign w:val="superscript"/>
                <w:lang w:val="en-US"/>
              </w:rPr>
              <w:t>g</w:t>
            </w:r>
            <w:r w:rsidRPr="000344AB">
              <w:rPr>
                <w:sz w:val="24"/>
                <w:szCs w:val="24"/>
                <w:lang w:val="en-US"/>
              </w:rPr>
              <w:br/>
              <w:t>pBC_si_MTX_ other mutations (5 substates)</w:t>
            </w:r>
            <w:r w:rsidRPr="000344AB">
              <w:rPr>
                <w:i/>
                <w:sz w:val="24"/>
                <w:szCs w:val="24"/>
                <w:vertAlign w:val="superscript"/>
                <w:lang w:val="en-US"/>
              </w:rPr>
              <w:t>g</w:t>
            </w:r>
            <w:r w:rsidRPr="000344AB">
              <w:rPr>
                <w:sz w:val="24"/>
                <w:szCs w:val="24"/>
                <w:lang w:val="en-US"/>
              </w:rPr>
              <w:br/>
              <w:t>pBC_si_MTX_ no mutations (5 substates)</w:t>
            </w:r>
            <w:r w:rsidRPr="000344AB">
              <w:rPr>
                <w:i/>
                <w:sz w:val="24"/>
                <w:szCs w:val="24"/>
                <w:vertAlign w:val="superscript"/>
                <w:lang w:val="en-US"/>
              </w:rPr>
              <w:t>g</w:t>
            </w:r>
          </w:p>
        </w:tc>
        <w:tc>
          <w:tcPr>
            <w:tcW w:w="3024" w:type="dxa"/>
          </w:tcPr>
          <w:p w:rsidR="00781E12" w:rsidRPr="000344AB" w:rsidRDefault="00781E12" w:rsidP="00913891">
            <w:pPr>
              <w:pStyle w:val="Tabelleninhalt"/>
              <w:rPr>
                <w:sz w:val="24"/>
                <w:szCs w:val="24"/>
                <w:lang w:val="en-US"/>
              </w:rPr>
            </w:pPr>
            <w:r w:rsidRPr="000344AB">
              <w:rPr>
                <w:sz w:val="24"/>
                <w:szCs w:val="24"/>
                <w:lang w:val="en-US"/>
              </w:rPr>
              <w:t>State after breast cancer and therapeutic (single) MTX</w:t>
            </w:r>
            <w:r w:rsidRPr="000344AB">
              <w:rPr>
                <w:b/>
                <w:sz w:val="24"/>
                <w:szCs w:val="24"/>
                <w:lang w:val="en-US"/>
              </w:rPr>
              <w:t>;</w:t>
            </w:r>
            <w:r w:rsidRPr="000344AB">
              <w:rPr>
                <w:sz w:val="24"/>
                <w:szCs w:val="24"/>
                <w:lang w:val="en-US"/>
              </w:rPr>
              <w:t xml:space="preserve"> indication specific mortality due to tumor stage </w:t>
            </w:r>
          </w:p>
        </w:tc>
        <w:tc>
          <w:tcPr>
            <w:tcW w:w="2391" w:type="dxa"/>
          </w:tcPr>
          <w:p w:rsidR="00781E12" w:rsidRPr="000344AB" w:rsidRDefault="00781E12" w:rsidP="00913891">
            <w:pPr>
              <w:pStyle w:val="Tabelleninhalt"/>
              <w:rPr>
                <w:sz w:val="24"/>
                <w:szCs w:val="24"/>
                <w:lang w:val="en-US"/>
              </w:rPr>
            </w:pPr>
            <w:r w:rsidRPr="000344AB">
              <w:rPr>
                <w:sz w:val="24"/>
                <w:szCs w:val="24"/>
                <w:lang w:val="en-US"/>
              </w:rPr>
              <w:t xml:space="preserve">pBC_si_MTX </w:t>
            </w:r>
          </w:p>
          <w:p w:rsidR="00781E12" w:rsidRPr="000344AB" w:rsidRDefault="00781E12" w:rsidP="00913891">
            <w:pPr>
              <w:pStyle w:val="Tabelleninhalt"/>
              <w:rPr>
                <w:sz w:val="24"/>
                <w:szCs w:val="24"/>
                <w:lang w:val="en-US"/>
              </w:rPr>
            </w:pPr>
            <w:r w:rsidRPr="000344AB">
              <w:rPr>
                <w:sz w:val="24"/>
                <w:szCs w:val="24"/>
                <w:lang w:val="en-US"/>
              </w:rPr>
              <w:t>Contralateral</w:t>
            </w:r>
          </w:p>
          <w:p w:rsidR="00781E12" w:rsidRPr="000344AB" w:rsidRDefault="00781E12" w:rsidP="00913891">
            <w:pPr>
              <w:pStyle w:val="Tabelleninhalt"/>
              <w:rPr>
                <w:sz w:val="24"/>
                <w:szCs w:val="24"/>
                <w:lang w:val="en-US"/>
              </w:rPr>
            </w:pPr>
            <w:r w:rsidRPr="000344AB">
              <w:rPr>
                <w:sz w:val="24"/>
                <w:szCs w:val="24"/>
                <w:lang w:val="en-US"/>
              </w:rPr>
              <w:t>pOC</w:t>
            </w:r>
          </w:p>
          <w:p w:rsidR="00781E12" w:rsidRPr="000344AB" w:rsidRDefault="00781E12" w:rsidP="00913891">
            <w:pPr>
              <w:pStyle w:val="Tabelleninhalt"/>
              <w:rPr>
                <w:sz w:val="24"/>
                <w:szCs w:val="24"/>
                <w:lang w:val="en-US"/>
              </w:rPr>
            </w:pPr>
            <w:r w:rsidRPr="000344AB">
              <w:rPr>
                <w:sz w:val="24"/>
                <w:szCs w:val="24"/>
                <w:lang w:val="en-US"/>
              </w:rPr>
              <w:t>Death</w:t>
            </w:r>
          </w:p>
        </w:tc>
        <w:tc>
          <w:tcPr>
            <w:tcW w:w="2694" w:type="dxa"/>
          </w:tcPr>
          <w:p w:rsidR="00781E12" w:rsidRPr="000344AB" w:rsidRDefault="00781E12" w:rsidP="00913891">
            <w:pPr>
              <w:pStyle w:val="Tabelleninhalt"/>
              <w:rPr>
                <w:sz w:val="24"/>
                <w:szCs w:val="24"/>
                <w:highlight w:val="yellow"/>
                <w:lang w:val="en-US"/>
              </w:rPr>
            </w:pPr>
            <w:r w:rsidRPr="000344AB">
              <w:rPr>
                <w:sz w:val="24"/>
                <w:szCs w:val="24"/>
                <w:lang w:val="en-US"/>
              </w:rPr>
              <w:t>Hormone therapy</w:t>
            </w:r>
            <w:r w:rsidRPr="000344AB">
              <w:rPr>
                <w:sz w:val="24"/>
                <w:szCs w:val="24"/>
                <w:highlight w:val="yellow"/>
                <w:lang w:val="en-US"/>
              </w:rPr>
              <w:t xml:space="preserve"> </w:t>
            </w:r>
          </w:p>
          <w:p w:rsidR="00781E12" w:rsidRPr="000344AB" w:rsidRDefault="00781E12" w:rsidP="00913891">
            <w:pPr>
              <w:pStyle w:val="Tabelleninhalt"/>
              <w:rPr>
                <w:sz w:val="24"/>
                <w:szCs w:val="24"/>
                <w:lang w:val="en-US"/>
              </w:rPr>
            </w:pPr>
            <w:r w:rsidRPr="000344AB">
              <w:rPr>
                <w:sz w:val="24"/>
                <w:szCs w:val="24"/>
                <w:lang w:val="en-US"/>
              </w:rPr>
              <w:t>Tumor after-care</w:t>
            </w:r>
          </w:p>
          <w:p w:rsidR="00781E12" w:rsidRPr="000344AB" w:rsidRDefault="00781E12" w:rsidP="00913891">
            <w:pPr>
              <w:pStyle w:val="Tabelleninhalt"/>
              <w:rPr>
                <w:sz w:val="24"/>
                <w:szCs w:val="24"/>
                <w:lang w:val="en-US"/>
              </w:rPr>
            </w:pPr>
            <w:r w:rsidRPr="000344AB">
              <w:rPr>
                <w:sz w:val="24"/>
                <w:szCs w:val="24"/>
                <w:lang w:val="en-US"/>
              </w:rPr>
              <w:t>Treatment of distant metastases</w:t>
            </w:r>
          </w:p>
          <w:p w:rsidR="00781E12" w:rsidRPr="000344AB" w:rsidRDefault="00781E12" w:rsidP="00913891">
            <w:pPr>
              <w:pStyle w:val="Tabelleninhalt"/>
              <w:rPr>
                <w:sz w:val="24"/>
                <w:szCs w:val="24"/>
              </w:rPr>
            </w:pPr>
            <w:r w:rsidRPr="000344AB">
              <w:rPr>
                <w:sz w:val="24"/>
                <w:szCs w:val="24"/>
              </w:rPr>
              <w:t>End-of-life care</w:t>
            </w:r>
            <w:r w:rsidRPr="000344AB" w:rsidDel="00B6216C">
              <w:rPr>
                <w:sz w:val="24"/>
                <w:szCs w:val="24"/>
              </w:rPr>
              <w:t xml:space="preserve"> </w:t>
            </w:r>
          </w:p>
        </w:tc>
      </w:tr>
      <w:tr w:rsidR="00781E12" w:rsidRPr="000344AB" w:rsidTr="00913891">
        <w:trPr>
          <w:trHeight w:val="978"/>
        </w:trPr>
        <w:tc>
          <w:tcPr>
            <w:tcW w:w="534" w:type="dxa"/>
          </w:tcPr>
          <w:p w:rsidR="00781E12" w:rsidRPr="000344AB" w:rsidRDefault="00781E12" w:rsidP="00913891">
            <w:pPr>
              <w:pStyle w:val="Tabelleninhalt"/>
              <w:rPr>
                <w:i/>
                <w:sz w:val="24"/>
                <w:szCs w:val="24"/>
              </w:rPr>
            </w:pPr>
            <w:r w:rsidRPr="000344AB">
              <w:rPr>
                <w:i/>
                <w:sz w:val="24"/>
                <w:szCs w:val="24"/>
              </w:rPr>
              <w:t>35</w:t>
            </w:r>
          </w:p>
          <w:p w:rsidR="00781E12" w:rsidRPr="000344AB" w:rsidRDefault="00781E12" w:rsidP="00913891">
            <w:pPr>
              <w:pStyle w:val="Tabelleninhalt"/>
              <w:rPr>
                <w:i/>
                <w:sz w:val="24"/>
                <w:szCs w:val="24"/>
              </w:rPr>
            </w:pPr>
          </w:p>
          <w:p w:rsidR="00781E12" w:rsidRPr="000344AB" w:rsidRDefault="00781E12" w:rsidP="00913891">
            <w:pPr>
              <w:pStyle w:val="Tabelleninhalt"/>
              <w:rPr>
                <w:i/>
                <w:sz w:val="24"/>
                <w:szCs w:val="24"/>
              </w:rPr>
            </w:pPr>
            <w:r w:rsidRPr="000344AB">
              <w:rPr>
                <w:i/>
                <w:sz w:val="24"/>
                <w:szCs w:val="24"/>
              </w:rPr>
              <w:t>36</w:t>
            </w:r>
          </w:p>
        </w:tc>
        <w:tc>
          <w:tcPr>
            <w:tcW w:w="1672" w:type="dxa"/>
          </w:tcPr>
          <w:p w:rsidR="00781E12" w:rsidRPr="000344AB" w:rsidRDefault="00781E12" w:rsidP="00913891">
            <w:pPr>
              <w:pStyle w:val="Tabelleninhalt"/>
              <w:rPr>
                <w:sz w:val="24"/>
                <w:szCs w:val="24"/>
              </w:rPr>
            </w:pPr>
            <w:r w:rsidRPr="000344AB">
              <w:rPr>
                <w:sz w:val="24"/>
                <w:szCs w:val="24"/>
              </w:rPr>
              <w:t>pBC_si_MTX_OVX</w:t>
            </w:r>
          </w:p>
        </w:tc>
        <w:tc>
          <w:tcPr>
            <w:tcW w:w="3260" w:type="dxa"/>
          </w:tcPr>
          <w:p w:rsidR="00781E12" w:rsidRPr="000344AB" w:rsidRDefault="00781E12" w:rsidP="00913891">
            <w:pPr>
              <w:pStyle w:val="Tabelleninhalt"/>
              <w:rPr>
                <w:sz w:val="24"/>
                <w:szCs w:val="24"/>
                <w:lang w:val="en-US"/>
              </w:rPr>
            </w:pPr>
            <w:r w:rsidRPr="000344AB">
              <w:rPr>
                <w:sz w:val="24"/>
                <w:szCs w:val="24"/>
                <w:lang w:val="en-US"/>
              </w:rPr>
              <w:t>pBC_si_MTX_OVX_BRCA1 (5 substates)</w:t>
            </w:r>
            <w:r w:rsidRPr="000344AB">
              <w:rPr>
                <w:i/>
                <w:sz w:val="24"/>
                <w:szCs w:val="24"/>
                <w:vertAlign w:val="superscript"/>
                <w:lang w:val="en-US"/>
              </w:rPr>
              <w:t>g</w:t>
            </w:r>
            <w:r w:rsidRPr="000344AB">
              <w:rPr>
                <w:sz w:val="24"/>
                <w:szCs w:val="24"/>
                <w:lang w:val="en-US"/>
              </w:rPr>
              <w:br/>
              <w:t>pBC_si_MTX_OVX_BRCA2 (5 substates)</w:t>
            </w:r>
            <w:r w:rsidRPr="000344AB">
              <w:rPr>
                <w:i/>
                <w:sz w:val="24"/>
                <w:szCs w:val="24"/>
                <w:vertAlign w:val="superscript"/>
                <w:lang w:val="en-US"/>
              </w:rPr>
              <w:t>g</w:t>
            </w:r>
          </w:p>
        </w:tc>
        <w:tc>
          <w:tcPr>
            <w:tcW w:w="3024" w:type="dxa"/>
          </w:tcPr>
          <w:p w:rsidR="00781E12" w:rsidRPr="000344AB" w:rsidRDefault="00781E12" w:rsidP="00913891">
            <w:pPr>
              <w:pStyle w:val="Tabelleninhalt"/>
              <w:rPr>
                <w:sz w:val="24"/>
                <w:szCs w:val="24"/>
                <w:lang w:val="en-US"/>
              </w:rPr>
            </w:pPr>
            <w:r w:rsidRPr="000344AB">
              <w:rPr>
                <w:sz w:val="24"/>
                <w:szCs w:val="24"/>
                <w:lang w:val="en-US"/>
              </w:rPr>
              <w:t>State after breast cancer and therapeutic (single) MTX in patients with prophylactic OVX tested BRCA1/2 only</w:t>
            </w:r>
          </w:p>
        </w:tc>
        <w:tc>
          <w:tcPr>
            <w:tcW w:w="2391" w:type="dxa"/>
          </w:tcPr>
          <w:p w:rsidR="00781E12" w:rsidRPr="000344AB" w:rsidRDefault="00781E12" w:rsidP="00913891">
            <w:pPr>
              <w:pStyle w:val="Tabelleninhalt"/>
              <w:rPr>
                <w:sz w:val="24"/>
                <w:szCs w:val="24"/>
                <w:lang w:val="en-US"/>
              </w:rPr>
            </w:pPr>
            <w:r w:rsidRPr="000344AB">
              <w:rPr>
                <w:sz w:val="24"/>
                <w:szCs w:val="24"/>
                <w:lang w:val="en-US"/>
              </w:rPr>
              <w:t xml:space="preserve">pBC_si_MTX_OVX </w:t>
            </w:r>
          </w:p>
          <w:p w:rsidR="00781E12" w:rsidRPr="000344AB" w:rsidRDefault="00781E12" w:rsidP="00913891">
            <w:pPr>
              <w:pStyle w:val="Tabelleninhalt"/>
              <w:rPr>
                <w:sz w:val="24"/>
                <w:szCs w:val="24"/>
                <w:lang w:val="en-US"/>
              </w:rPr>
            </w:pPr>
            <w:r w:rsidRPr="000344AB">
              <w:rPr>
                <w:sz w:val="24"/>
                <w:szCs w:val="24"/>
                <w:lang w:val="en-US"/>
              </w:rPr>
              <w:t>Contralateral</w:t>
            </w:r>
          </w:p>
          <w:p w:rsidR="00781E12" w:rsidRPr="000344AB" w:rsidRDefault="00781E12" w:rsidP="00913891">
            <w:pPr>
              <w:pStyle w:val="Tabelleninhalt"/>
              <w:rPr>
                <w:sz w:val="24"/>
                <w:szCs w:val="24"/>
                <w:lang w:val="en-US"/>
              </w:rPr>
            </w:pPr>
            <w:r w:rsidRPr="000344AB">
              <w:rPr>
                <w:sz w:val="24"/>
                <w:szCs w:val="24"/>
                <w:lang w:val="en-US"/>
              </w:rPr>
              <w:t>Death</w:t>
            </w:r>
          </w:p>
        </w:tc>
        <w:tc>
          <w:tcPr>
            <w:tcW w:w="2694" w:type="dxa"/>
          </w:tcPr>
          <w:p w:rsidR="00781E12" w:rsidRPr="000344AB" w:rsidRDefault="00781E12" w:rsidP="00913891">
            <w:pPr>
              <w:pStyle w:val="Tabelleninhalt"/>
              <w:rPr>
                <w:sz w:val="24"/>
                <w:szCs w:val="24"/>
                <w:lang w:val="en-US"/>
              </w:rPr>
            </w:pPr>
            <w:r w:rsidRPr="000344AB">
              <w:rPr>
                <w:sz w:val="24"/>
                <w:szCs w:val="24"/>
                <w:lang w:val="en-US"/>
              </w:rPr>
              <w:t>Hormone therapy</w:t>
            </w:r>
            <w:r w:rsidRPr="000344AB">
              <w:rPr>
                <w:sz w:val="24"/>
                <w:szCs w:val="24"/>
                <w:highlight w:val="yellow"/>
                <w:lang w:val="en-US"/>
              </w:rPr>
              <w:t xml:space="preserve"> </w:t>
            </w:r>
          </w:p>
          <w:p w:rsidR="00781E12" w:rsidRPr="000344AB" w:rsidRDefault="00781E12" w:rsidP="00913891">
            <w:pPr>
              <w:pStyle w:val="Tabelleninhalt"/>
              <w:rPr>
                <w:sz w:val="24"/>
                <w:szCs w:val="24"/>
                <w:lang w:val="en-US"/>
              </w:rPr>
            </w:pPr>
            <w:r w:rsidRPr="000344AB">
              <w:rPr>
                <w:sz w:val="24"/>
                <w:szCs w:val="24"/>
                <w:lang w:val="en-US"/>
              </w:rPr>
              <w:t>Tumor after-care</w:t>
            </w:r>
          </w:p>
          <w:p w:rsidR="00781E12" w:rsidRPr="000344AB" w:rsidRDefault="00781E12" w:rsidP="00913891">
            <w:pPr>
              <w:pStyle w:val="Tabelleninhalt"/>
              <w:rPr>
                <w:sz w:val="24"/>
                <w:szCs w:val="24"/>
                <w:lang w:val="en-US"/>
              </w:rPr>
            </w:pPr>
            <w:r w:rsidRPr="000344AB">
              <w:rPr>
                <w:sz w:val="24"/>
                <w:szCs w:val="24"/>
                <w:lang w:val="en-US"/>
              </w:rPr>
              <w:t>Treatment of distant metastases</w:t>
            </w:r>
          </w:p>
          <w:p w:rsidR="00781E12" w:rsidRPr="000344AB" w:rsidRDefault="00781E12" w:rsidP="00913891">
            <w:pPr>
              <w:pStyle w:val="Tabelleninhalt"/>
              <w:rPr>
                <w:sz w:val="24"/>
                <w:szCs w:val="24"/>
              </w:rPr>
            </w:pPr>
            <w:r w:rsidRPr="000344AB">
              <w:rPr>
                <w:sz w:val="24"/>
                <w:szCs w:val="24"/>
              </w:rPr>
              <w:t>End-of-life care</w:t>
            </w:r>
            <w:r w:rsidRPr="000344AB" w:rsidDel="00B6216C">
              <w:rPr>
                <w:sz w:val="24"/>
                <w:szCs w:val="24"/>
              </w:rPr>
              <w:t xml:space="preserve"> </w:t>
            </w:r>
          </w:p>
        </w:tc>
      </w:tr>
      <w:tr w:rsidR="00781E12" w:rsidRPr="000344AB" w:rsidTr="00913891">
        <w:trPr>
          <w:trHeight w:val="1251"/>
        </w:trPr>
        <w:tc>
          <w:tcPr>
            <w:tcW w:w="534" w:type="dxa"/>
          </w:tcPr>
          <w:p w:rsidR="00781E12" w:rsidRPr="000344AB" w:rsidRDefault="00781E12" w:rsidP="00913891">
            <w:pPr>
              <w:pStyle w:val="Tabelleninhalt"/>
              <w:rPr>
                <w:i/>
                <w:sz w:val="24"/>
                <w:szCs w:val="24"/>
              </w:rPr>
            </w:pPr>
            <w:r w:rsidRPr="000344AB">
              <w:rPr>
                <w:i/>
                <w:sz w:val="24"/>
                <w:szCs w:val="24"/>
              </w:rPr>
              <w:lastRenderedPageBreak/>
              <w:t>37</w:t>
            </w:r>
          </w:p>
          <w:p w:rsidR="00781E12" w:rsidRPr="000344AB" w:rsidRDefault="00781E12" w:rsidP="00913891">
            <w:pPr>
              <w:pStyle w:val="Tabelleninhalt"/>
              <w:rPr>
                <w:i/>
                <w:sz w:val="24"/>
                <w:szCs w:val="24"/>
              </w:rPr>
            </w:pPr>
            <w:r w:rsidRPr="000344AB">
              <w:rPr>
                <w:i/>
                <w:sz w:val="24"/>
                <w:szCs w:val="24"/>
              </w:rPr>
              <w:t>38</w:t>
            </w:r>
          </w:p>
          <w:p w:rsidR="00781E12" w:rsidRPr="000344AB" w:rsidRDefault="00781E12" w:rsidP="00913891">
            <w:pPr>
              <w:pStyle w:val="Tabelleninhalt"/>
              <w:rPr>
                <w:i/>
                <w:sz w:val="24"/>
                <w:szCs w:val="24"/>
              </w:rPr>
            </w:pPr>
            <w:r w:rsidRPr="000344AB">
              <w:rPr>
                <w:i/>
                <w:sz w:val="24"/>
                <w:szCs w:val="24"/>
              </w:rPr>
              <w:t>39</w:t>
            </w:r>
          </w:p>
          <w:p w:rsidR="00781E12" w:rsidRPr="000344AB" w:rsidRDefault="00781E12" w:rsidP="00913891">
            <w:pPr>
              <w:pStyle w:val="Tabelleninhalt"/>
              <w:rPr>
                <w:i/>
                <w:sz w:val="24"/>
                <w:szCs w:val="24"/>
              </w:rPr>
            </w:pPr>
            <w:r w:rsidRPr="000344AB">
              <w:rPr>
                <w:i/>
                <w:sz w:val="24"/>
                <w:szCs w:val="24"/>
              </w:rPr>
              <w:t>40</w:t>
            </w:r>
          </w:p>
        </w:tc>
        <w:tc>
          <w:tcPr>
            <w:tcW w:w="1672" w:type="dxa"/>
          </w:tcPr>
          <w:p w:rsidR="00781E12" w:rsidRPr="000344AB" w:rsidRDefault="00781E12" w:rsidP="00913891">
            <w:pPr>
              <w:pStyle w:val="Tabelleninhalt"/>
              <w:rPr>
                <w:b/>
                <w:sz w:val="24"/>
                <w:szCs w:val="24"/>
                <w:u w:val="single"/>
              </w:rPr>
            </w:pPr>
            <w:r w:rsidRPr="000344AB">
              <w:rPr>
                <w:sz w:val="24"/>
                <w:szCs w:val="24"/>
              </w:rPr>
              <w:t>pOC</w:t>
            </w:r>
          </w:p>
        </w:tc>
        <w:tc>
          <w:tcPr>
            <w:tcW w:w="3260" w:type="dxa"/>
          </w:tcPr>
          <w:p w:rsidR="00781E12" w:rsidRPr="000344AB" w:rsidRDefault="00781E12" w:rsidP="00913891">
            <w:pPr>
              <w:pStyle w:val="Tabelleninhalt"/>
              <w:rPr>
                <w:sz w:val="24"/>
                <w:szCs w:val="24"/>
                <w:lang w:val="en-US"/>
              </w:rPr>
            </w:pPr>
            <w:r w:rsidRPr="000344AB">
              <w:rPr>
                <w:sz w:val="24"/>
                <w:szCs w:val="24"/>
                <w:lang w:val="en-US"/>
              </w:rPr>
              <w:t>pOC_BRCA1</w:t>
            </w:r>
          </w:p>
          <w:p w:rsidR="00781E12" w:rsidRPr="000344AB" w:rsidRDefault="00781E12" w:rsidP="00913891">
            <w:pPr>
              <w:pStyle w:val="Tabelleninhalt"/>
              <w:rPr>
                <w:sz w:val="24"/>
                <w:szCs w:val="24"/>
                <w:lang w:val="en-US"/>
              </w:rPr>
            </w:pPr>
            <w:r w:rsidRPr="000344AB">
              <w:rPr>
                <w:sz w:val="24"/>
                <w:szCs w:val="24"/>
                <w:lang w:val="en-US"/>
              </w:rPr>
              <w:t>pOC_BRCA2</w:t>
            </w:r>
          </w:p>
          <w:p w:rsidR="00781E12" w:rsidRPr="000344AB" w:rsidRDefault="00781E12" w:rsidP="00913891">
            <w:pPr>
              <w:pStyle w:val="Tabelleninhalt"/>
              <w:rPr>
                <w:sz w:val="24"/>
                <w:szCs w:val="24"/>
                <w:lang w:val="en-US"/>
              </w:rPr>
            </w:pPr>
            <w:r w:rsidRPr="000344AB">
              <w:rPr>
                <w:sz w:val="24"/>
                <w:szCs w:val="24"/>
                <w:lang w:val="en-US"/>
              </w:rPr>
              <w:t>pOC_ other mutations</w:t>
            </w:r>
          </w:p>
          <w:p w:rsidR="00781E12" w:rsidRPr="000344AB" w:rsidRDefault="00781E12" w:rsidP="00913891">
            <w:pPr>
              <w:pStyle w:val="Tabelleninhalt"/>
              <w:rPr>
                <w:sz w:val="24"/>
                <w:szCs w:val="24"/>
              </w:rPr>
            </w:pPr>
            <w:r w:rsidRPr="000344AB">
              <w:rPr>
                <w:sz w:val="24"/>
                <w:szCs w:val="24"/>
              </w:rPr>
              <w:t xml:space="preserve">pOC_ no mutations </w:t>
            </w:r>
          </w:p>
        </w:tc>
        <w:tc>
          <w:tcPr>
            <w:tcW w:w="3024" w:type="dxa"/>
          </w:tcPr>
          <w:p w:rsidR="00781E12" w:rsidRPr="000344AB" w:rsidRDefault="00781E12" w:rsidP="00913891">
            <w:pPr>
              <w:pStyle w:val="Tabelleninhalt"/>
              <w:rPr>
                <w:sz w:val="24"/>
                <w:szCs w:val="24"/>
                <w:lang w:val="en-US"/>
              </w:rPr>
            </w:pPr>
            <w:r w:rsidRPr="000344AB">
              <w:rPr>
                <w:sz w:val="24"/>
                <w:szCs w:val="24"/>
                <w:lang w:val="en-US"/>
              </w:rPr>
              <w:t>State after ovarian cancer. Indication specific mortality due to tumor stage</w:t>
            </w:r>
          </w:p>
        </w:tc>
        <w:tc>
          <w:tcPr>
            <w:tcW w:w="2391" w:type="dxa"/>
          </w:tcPr>
          <w:p w:rsidR="00781E12" w:rsidRPr="000344AB" w:rsidRDefault="00781E12" w:rsidP="00913891">
            <w:pPr>
              <w:pStyle w:val="Tabelleninhalt"/>
              <w:rPr>
                <w:sz w:val="24"/>
                <w:szCs w:val="24"/>
              </w:rPr>
            </w:pPr>
            <w:r w:rsidRPr="000344AB">
              <w:rPr>
                <w:sz w:val="24"/>
                <w:szCs w:val="24"/>
              </w:rPr>
              <w:t xml:space="preserve">pOC </w:t>
            </w:r>
          </w:p>
          <w:p w:rsidR="00781E12" w:rsidRPr="000344AB" w:rsidRDefault="00781E12" w:rsidP="00913891">
            <w:pPr>
              <w:pStyle w:val="Tabelleninhalt"/>
              <w:rPr>
                <w:sz w:val="24"/>
                <w:szCs w:val="24"/>
              </w:rPr>
            </w:pPr>
            <w:r w:rsidRPr="000344AB">
              <w:rPr>
                <w:sz w:val="24"/>
                <w:szCs w:val="24"/>
              </w:rPr>
              <w:t>Death</w:t>
            </w:r>
          </w:p>
        </w:tc>
        <w:tc>
          <w:tcPr>
            <w:tcW w:w="2694" w:type="dxa"/>
          </w:tcPr>
          <w:p w:rsidR="00781E12" w:rsidRPr="000344AB" w:rsidRDefault="00781E12" w:rsidP="00913891">
            <w:pPr>
              <w:pStyle w:val="Tabelleninhalt"/>
              <w:rPr>
                <w:sz w:val="24"/>
                <w:szCs w:val="24"/>
                <w:lang w:val="en-US"/>
              </w:rPr>
            </w:pPr>
            <w:r w:rsidRPr="000344AB">
              <w:rPr>
                <w:sz w:val="24"/>
                <w:szCs w:val="24"/>
                <w:lang w:val="en-US"/>
              </w:rPr>
              <w:t>Tumor after-care</w:t>
            </w:r>
          </w:p>
          <w:p w:rsidR="00781E12" w:rsidRPr="000344AB" w:rsidRDefault="00781E12" w:rsidP="00913891">
            <w:pPr>
              <w:pStyle w:val="Tabelleninhalt"/>
              <w:rPr>
                <w:sz w:val="24"/>
                <w:szCs w:val="24"/>
                <w:lang w:val="en-US"/>
              </w:rPr>
            </w:pPr>
            <w:r w:rsidRPr="000344AB">
              <w:rPr>
                <w:sz w:val="24"/>
                <w:szCs w:val="24"/>
                <w:lang w:val="en-US"/>
              </w:rPr>
              <w:t xml:space="preserve">End-of-life care </w:t>
            </w:r>
          </w:p>
        </w:tc>
      </w:tr>
      <w:tr w:rsidR="00781E12" w:rsidRPr="000344AB" w:rsidTr="00913891">
        <w:trPr>
          <w:trHeight w:val="1008"/>
        </w:trPr>
        <w:tc>
          <w:tcPr>
            <w:tcW w:w="534" w:type="dxa"/>
          </w:tcPr>
          <w:p w:rsidR="00781E12" w:rsidRPr="000344AB" w:rsidRDefault="00781E12" w:rsidP="00913891">
            <w:pPr>
              <w:pStyle w:val="Tabelleninhalt"/>
              <w:rPr>
                <w:i/>
                <w:sz w:val="24"/>
                <w:szCs w:val="24"/>
              </w:rPr>
            </w:pPr>
            <w:r w:rsidRPr="000344AB">
              <w:rPr>
                <w:i/>
                <w:sz w:val="24"/>
                <w:szCs w:val="24"/>
              </w:rPr>
              <w:t>41</w:t>
            </w:r>
          </w:p>
          <w:p w:rsidR="00781E12" w:rsidRPr="000344AB" w:rsidRDefault="00781E12" w:rsidP="00913891">
            <w:pPr>
              <w:pStyle w:val="Tabelleninhalt"/>
              <w:rPr>
                <w:i/>
                <w:sz w:val="24"/>
                <w:szCs w:val="24"/>
              </w:rPr>
            </w:pPr>
            <w:r w:rsidRPr="000344AB">
              <w:rPr>
                <w:i/>
                <w:sz w:val="24"/>
                <w:szCs w:val="24"/>
              </w:rPr>
              <w:t>42</w:t>
            </w:r>
          </w:p>
          <w:p w:rsidR="00781E12" w:rsidRPr="000344AB" w:rsidRDefault="00781E12" w:rsidP="00913891">
            <w:pPr>
              <w:pStyle w:val="Tabelleninhalt"/>
              <w:rPr>
                <w:i/>
                <w:sz w:val="24"/>
                <w:szCs w:val="24"/>
              </w:rPr>
            </w:pPr>
            <w:r w:rsidRPr="000344AB">
              <w:rPr>
                <w:i/>
                <w:sz w:val="24"/>
                <w:szCs w:val="24"/>
              </w:rPr>
              <w:t>43</w:t>
            </w:r>
          </w:p>
          <w:p w:rsidR="00781E12" w:rsidRPr="000344AB" w:rsidRDefault="00781E12" w:rsidP="00913891">
            <w:pPr>
              <w:pStyle w:val="Tabelleninhalt"/>
              <w:rPr>
                <w:i/>
                <w:sz w:val="24"/>
                <w:szCs w:val="24"/>
              </w:rPr>
            </w:pPr>
            <w:r w:rsidRPr="000344AB">
              <w:rPr>
                <w:i/>
                <w:sz w:val="24"/>
                <w:szCs w:val="24"/>
              </w:rPr>
              <w:t>44</w:t>
            </w:r>
          </w:p>
        </w:tc>
        <w:tc>
          <w:tcPr>
            <w:tcW w:w="1672" w:type="dxa"/>
          </w:tcPr>
          <w:p w:rsidR="00781E12" w:rsidRPr="000344AB" w:rsidRDefault="00781E12" w:rsidP="00913891">
            <w:pPr>
              <w:pStyle w:val="Tabelleninhalt"/>
              <w:rPr>
                <w:sz w:val="24"/>
                <w:szCs w:val="24"/>
              </w:rPr>
            </w:pPr>
            <w:r w:rsidRPr="000344AB">
              <w:rPr>
                <w:sz w:val="24"/>
                <w:szCs w:val="24"/>
              </w:rPr>
              <w:t>Rec_BC</w:t>
            </w:r>
          </w:p>
        </w:tc>
        <w:tc>
          <w:tcPr>
            <w:tcW w:w="3260" w:type="dxa"/>
          </w:tcPr>
          <w:p w:rsidR="00781E12" w:rsidRPr="000344AB" w:rsidRDefault="00781E12" w:rsidP="00913891">
            <w:pPr>
              <w:pStyle w:val="Tabelleninhalt"/>
              <w:rPr>
                <w:sz w:val="24"/>
                <w:szCs w:val="24"/>
                <w:lang w:val="en-US"/>
              </w:rPr>
            </w:pPr>
            <w:r w:rsidRPr="000344AB">
              <w:rPr>
                <w:sz w:val="24"/>
                <w:szCs w:val="24"/>
                <w:lang w:val="en-US"/>
              </w:rPr>
              <w:t>Rec_BC_BCRA1</w:t>
            </w:r>
          </w:p>
          <w:p w:rsidR="00781E12" w:rsidRPr="000344AB" w:rsidRDefault="00781E12" w:rsidP="00913891">
            <w:pPr>
              <w:pStyle w:val="Tabelleninhalt"/>
              <w:rPr>
                <w:sz w:val="24"/>
                <w:szCs w:val="24"/>
                <w:lang w:val="en-US"/>
              </w:rPr>
            </w:pPr>
            <w:r w:rsidRPr="000344AB">
              <w:rPr>
                <w:sz w:val="24"/>
                <w:szCs w:val="24"/>
                <w:lang w:val="en-US"/>
              </w:rPr>
              <w:t>Rec_BC_BRCA2</w:t>
            </w:r>
          </w:p>
          <w:p w:rsidR="00781E12" w:rsidRPr="000344AB" w:rsidRDefault="00781E12" w:rsidP="00913891">
            <w:pPr>
              <w:pStyle w:val="Tabelleninhalt"/>
              <w:rPr>
                <w:sz w:val="24"/>
                <w:szCs w:val="24"/>
                <w:lang w:val="en-US"/>
              </w:rPr>
            </w:pPr>
            <w:r w:rsidRPr="000344AB">
              <w:rPr>
                <w:sz w:val="24"/>
                <w:szCs w:val="24"/>
                <w:lang w:val="en-US"/>
              </w:rPr>
              <w:t>Rec_BC_other mutations</w:t>
            </w:r>
          </w:p>
          <w:p w:rsidR="00781E12" w:rsidRPr="000344AB" w:rsidRDefault="00781E12" w:rsidP="00913891">
            <w:pPr>
              <w:pStyle w:val="Tabelleninhalt"/>
              <w:rPr>
                <w:sz w:val="24"/>
                <w:szCs w:val="24"/>
                <w:lang w:val="en-US"/>
              </w:rPr>
            </w:pPr>
            <w:r w:rsidRPr="000344AB">
              <w:rPr>
                <w:sz w:val="24"/>
                <w:szCs w:val="24"/>
                <w:lang w:val="en-US"/>
              </w:rPr>
              <w:t>Rec_BC_no_mutations</w:t>
            </w:r>
          </w:p>
        </w:tc>
        <w:tc>
          <w:tcPr>
            <w:tcW w:w="3024" w:type="dxa"/>
          </w:tcPr>
          <w:p w:rsidR="00781E12" w:rsidRPr="000344AB" w:rsidRDefault="00781E12" w:rsidP="00913891">
            <w:pPr>
              <w:pStyle w:val="Tabelleninhalt"/>
              <w:rPr>
                <w:sz w:val="24"/>
                <w:szCs w:val="24"/>
                <w:lang w:val="en-US"/>
              </w:rPr>
            </w:pPr>
            <w:r w:rsidRPr="000344AB">
              <w:rPr>
                <w:sz w:val="24"/>
                <w:szCs w:val="24"/>
                <w:lang w:val="en-US"/>
              </w:rPr>
              <w:t xml:space="preserve">State with recurrence of breast cancer </w:t>
            </w:r>
          </w:p>
        </w:tc>
        <w:tc>
          <w:tcPr>
            <w:tcW w:w="2391" w:type="dxa"/>
          </w:tcPr>
          <w:p w:rsidR="00781E12" w:rsidRPr="000344AB" w:rsidRDefault="00781E12" w:rsidP="00913891">
            <w:pPr>
              <w:pStyle w:val="Tabelleninhalt"/>
              <w:rPr>
                <w:sz w:val="24"/>
                <w:szCs w:val="24"/>
              </w:rPr>
            </w:pPr>
            <w:r w:rsidRPr="000344AB">
              <w:rPr>
                <w:sz w:val="24"/>
                <w:szCs w:val="24"/>
              </w:rPr>
              <w:t>Rec_BC</w:t>
            </w:r>
          </w:p>
          <w:p w:rsidR="00781E12" w:rsidRPr="000344AB" w:rsidRDefault="00781E12" w:rsidP="00913891">
            <w:pPr>
              <w:pStyle w:val="Tabelleninhalt"/>
              <w:rPr>
                <w:sz w:val="24"/>
                <w:szCs w:val="24"/>
              </w:rPr>
            </w:pPr>
            <w:r w:rsidRPr="000344AB">
              <w:rPr>
                <w:sz w:val="24"/>
                <w:szCs w:val="24"/>
              </w:rPr>
              <w:t>Death</w:t>
            </w:r>
          </w:p>
        </w:tc>
        <w:tc>
          <w:tcPr>
            <w:tcW w:w="2694" w:type="dxa"/>
          </w:tcPr>
          <w:p w:rsidR="00781E12" w:rsidRPr="000344AB" w:rsidRDefault="00781E12" w:rsidP="00913891">
            <w:pPr>
              <w:pStyle w:val="Tabelleninhalt"/>
              <w:rPr>
                <w:sz w:val="24"/>
                <w:szCs w:val="24"/>
                <w:lang w:val="en-US"/>
              </w:rPr>
            </w:pPr>
            <w:r w:rsidRPr="000344AB">
              <w:rPr>
                <w:sz w:val="24"/>
                <w:szCs w:val="24"/>
                <w:lang w:val="en-US"/>
              </w:rPr>
              <w:t>BC treatment</w:t>
            </w:r>
          </w:p>
          <w:p w:rsidR="00781E12" w:rsidRPr="000344AB" w:rsidRDefault="00781E12" w:rsidP="00913891">
            <w:pPr>
              <w:pStyle w:val="Tabelleninhalt"/>
              <w:rPr>
                <w:sz w:val="24"/>
                <w:szCs w:val="24"/>
                <w:lang w:val="en-US"/>
              </w:rPr>
            </w:pPr>
            <w:r w:rsidRPr="000344AB">
              <w:rPr>
                <w:sz w:val="24"/>
                <w:szCs w:val="24"/>
                <w:lang w:val="en-US"/>
              </w:rPr>
              <w:t>Treatment of distant metastases</w:t>
            </w:r>
          </w:p>
          <w:p w:rsidR="00781E12" w:rsidRPr="000344AB" w:rsidRDefault="00781E12" w:rsidP="00913891">
            <w:pPr>
              <w:pStyle w:val="Tabelleninhalt"/>
              <w:rPr>
                <w:sz w:val="24"/>
                <w:szCs w:val="24"/>
              </w:rPr>
            </w:pPr>
            <w:r w:rsidRPr="000344AB">
              <w:rPr>
                <w:sz w:val="24"/>
                <w:szCs w:val="24"/>
              </w:rPr>
              <w:t>End-of-life care</w:t>
            </w:r>
          </w:p>
        </w:tc>
      </w:tr>
      <w:tr w:rsidR="00781E12" w:rsidRPr="000344AB" w:rsidTr="00913891">
        <w:trPr>
          <w:trHeight w:val="1008"/>
        </w:trPr>
        <w:tc>
          <w:tcPr>
            <w:tcW w:w="534" w:type="dxa"/>
          </w:tcPr>
          <w:p w:rsidR="00781E12" w:rsidRPr="000344AB" w:rsidRDefault="00781E12" w:rsidP="00913891">
            <w:pPr>
              <w:pStyle w:val="Tabelleninhalt"/>
              <w:rPr>
                <w:i/>
                <w:sz w:val="24"/>
                <w:szCs w:val="24"/>
              </w:rPr>
            </w:pPr>
            <w:r w:rsidRPr="000344AB">
              <w:rPr>
                <w:i/>
                <w:sz w:val="24"/>
                <w:szCs w:val="24"/>
              </w:rPr>
              <w:t>45</w:t>
            </w:r>
          </w:p>
          <w:p w:rsidR="00781E12" w:rsidRPr="000344AB" w:rsidRDefault="00781E12" w:rsidP="00913891">
            <w:pPr>
              <w:pStyle w:val="Tabelleninhalt"/>
              <w:rPr>
                <w:i/>
                <w:sz w:val="24"/>
                <w:szCs w:val="24"/>
              </w:rPr>
            </w:pPr>
            <w:r w:rsidRPr="000344AB">
              <w:rPr>
                <w:i/>
                <w:sz w:val="24"/>
                <w:szCs w:val="24"/>
              </w:rPr>
              <w:t>46</w:t>
            </w:r>
          </w:p>
          <w:p w:rsidR="00781E12" w:rsidRPr="000344AB" w:rsidRDefault="00781E12" w:rsidP="00913891">
            <w:pPr>
              <w:pStyle w:val="Tabelleninhalt"/>
              <w:rPr>
                <w:i/>
                <w:sz w:val="24"/>
                <w:szCs w:val="24"/>
              </w:rPr>
            </w:pPr>
            <w:r w:rsidRPr="000344AB">
              <w:rPr>
                <w:i/>
                <w:sz w:val="24"/>
                <w:szCs w:val="24"/>
              </w:rPr>
              <w:t>47</w:t>
            </w:r>
          </w:p>
          <w:p w:rsidR="00781E12" w:rsidRPr="000344AB" w:rsidRDefault="00781E12" w:rsidP="00913891">
            <w:pPr>
              <w:pStyle w:val="Tabelleninhalt"/>
              <w:rPr>
                <w:i/>
                <w:sz w:val="24"/>
                <w:szCs w:val="24"/>
              </w:rPr>
            </w:pPr>
            <w:r w:rsidRPr="000344AB">
              <w:rPr>
                <w:i/>
                <w:sz w:val="24"/>
                <w:szCs w:val="24"/>
              </w:rPr>
              <w:t>48</w:t>
            </w:r>
          </w:p>
        </w:tc>
        <w:tc>
          <w:tcPr>
            <w:tcW w:w="1672" w:type="dxa"/>
          </w:tcPr>
          <w:p w:rsidR="00781E12" w:rsidRPr="000344AB" w:rsidRDefault="00781E12" w:rsidP="00913891">
            <w:pPr>
              <w:pStyle w:val="Tabelleninhalt"/>
              <w:rPr>
                <w:sz w:val="24"/>
                <w:szCs w:val="24"/>
              </w:rPr>
            </w:pPr>
            <w:r w:rsidRPr="000344AB">
              <w:rPr>
                <w:sz w:val="24"/>
                <w:szCs w:val="24"/>
              </w:rPr>
              <w:t>Contra_BC</w:t>
            </w:r>
          </w:p>
        </w:tc>
        <w:tc>
          <w:tcPr>
            <w:tcW w:w="3260" w:type="dxa"/>
          </w:tcPr>
          <w:p w:rsidR="00781E12" w:rsidRPr="000344AB" w:rsidRDefault="00781E12" w:rsidP="00913891">
            <w:pPr>
              <w:pStyle w:val="Tabelleninhalt"/>
              <w:rPr>
                <w:sz w:val="24"/>
                <w:szCs w:val="24"/>
                <w:lang w:val="en-US"/>
              </w:rPr>
            </w:pPr>
            <w:r w:rsidRPr="000344AB">
              <w:rPr>
                <w:sz w:val="24"/>
                <w:szCs w:val="24"/>
                <w:lang w:val="en-US"/>
              </w:rPr>
              <w:t>Contra_BC_BRCA1</w:t>
            </w:r>
          </w:p>
          <w:p w:rsidR="00781E12" w:rsidRPr="000344AB" w:rsidRDefault="00781E12" w:rsidP="00913891">
            <w:pPr>
              <w:pStyle w:val="Tabelleninhalt"/>
              <w:rPr>
                <w:sz w:val="24"/>
                <w:szCs w:val="24"/>
                <w:lang w:val="en-US"/>
              </w:rPr>
            </w:pPr>
            <w:r w:rsidRPr="000344AB">
              <w:rPr>
                <w:sz w:val="24"/>
                <w:szCs w:val="24"/>
                <w:lang w:val="en-US"/>
              </w:rPr>
              <w:t>Contra_BC_BRCA2</w:t>
            </w:r>
          </w:p>
          <w:p w:rsidR="00781E12" w:rsidRPr="000344AB" w:rsidRDefault="00781E12" w:rsidP="00913891">
            <w:pPr>
              <w:pStyle w:val="Tabelleninhalt"/>
              <w:rPr>
                <w:sz w:val="24"/>
                <w:szCs w:val="24"/>
                <w:lang w:val="en-US"/>
              </w:rPr>
            </w:pPr>
            <w:r w:rsidRPr="000344AB">
              <w:rPr>
                <w:sz w:val="24"/>
                <w:szCs w:val="24"/>
                <w:lang w:val="en-US"/>
              </w:rPr>
              <w:t>Contra_BC_other mutations</w:t>
            </w:r>
          </w:p>
          <w:p w:rsidR="00781E12" w:rsidRPr="000344AB" w:rsidRDefault="00781E12" w:rsidP="00913891">
            <w:pPr>
              <w:pStyle w:val="Tabelleninhalt"/>
              <w:rPr>
                <w:sz w:val="24"/>
                <w:szCs w:val="24"/>
                <w:lang w:val="en-US"/>
              </w:rPr>
            </w:pPr>
            <w:r w:rsidRPr="000344AB">
              <w:rPr>
                <w:sz w:val="24"/>
                <w:szCs w:val="24"/>
                <w:lang w:val="en-US"/>
              </w:rPr>
              <w:t>Contra_BC_ no mutations</w:t>
            </w:r>
          </w:p>
        </w:tc>
        <w:tc>
          <w:tcPr>
            <w:tcW w:w="3024" w:type="dxa"/>
          </w:tcPr>
          <w:p w:rsidR="00781E12" w:rsidRPr="000344AB" w:rsidRDefault="00781E12" w:rsidP="00913891">
            <w:pPr>
              <w:pStyle w:val="Tabelleninhalt"/>
              <w:rPr>
                <w:sz w:val="24"/>
                <w:szCs w:val="24"/>
                <w:lang w:val="en-US"/>
              </w:rPr>
            </w:pPr>
            <w:r w:rsidRPr="000344AB">
              <w:rPr>
                <w:sz w:val="24"/>
                <w:szCs w:val="24"/>
                <w:lang w:val="en-US"/>
              </w:rPr>
              <w:t xml:space="preserve">State with contralateral breast cancer </w:t>
            </w:r>
          </w:p>
        </w:tc>
        <w:tc>
          <w:tcPr>
            <w:tcW w:w="2391" w:type="dxa"/>
          </w:tcPr>
          <w:p w:rsidR="00781E12" w:rsidRPr="000344AB" w:rsidRDefault="00781E12" w:rsidP="00913891">
            <w:pPr>
              <w:pStyle w:val="Tabelleninhalt"/>
              <w:rPr>
                <w:sz w:val="24"/>
                <w:szCs w:val="24"/>
              </w:rPr>
            </w:pPr>
            <w:r w:rsidRPr="000344AB">
              <w:rPr>
                <w:sz w:val="24"/>
                <w:szCs w:val="24"/>
              </w:rPr>
              <w:t>Contra_BC</w:t>
            </w:r>
          </w:p>
          <w:p w:rsidR="00781E12" w:rsidRPr="000344AB" w:rsidRDefault="00781E12" w:rsidP="00913891">
            <w:pPr>
              <w:pStyle w:val="Tabelleninhalt"/>
              <w:rPr>
                <w:sz w:val="24"/>
                <w:szCs w:val="24"/>
              </w:rPr>
            </w:pPr>
            <w:r w:rsidRPr="000344AB">
              <w:rPr>
                <w:sz w:val="24"/>
                <w:szCs w:val="24"/>
              </w:rPr>
              <w:t>Death</w:t>
            </w:r>
          </w:p>
        </w:tc>
        <w:tc>
          <w:tcPr>
            <w:tcW w:w="2694" w:type="dxa"/>
          </w:tcPr>
          <w:p w:rsidR="00781E12" w:rsidRPr="000344AB" w:rsidRDefault="00781E12" w:rsidP="00913891">
            <w:pPr>
              <w:pStyle w:val="Tabelleninhalt"/>
              <w:rPr>
                <w:sz w:val="24"/>
                <w:szCs w:val="24"/>
                <w:lang w:val="en-US"/>
              </w:rPr>
            </w:pPr>
            <w:r w:rsidRPr="000344AB">
              <w:rPr>
                <w:sz w:val="24"/>
                <w:szCs w:val="24"/>
                <w:lang w:val="en-US"/>
              </w:rPr>
              <w:t xml:space="preserve">BC Treatment </w:t>
            </w:r>
          </w:p>
          <w:p w:rsidR="00781E12" w:rsidRPr="000344AB" w:rsidRDefault="00781E12" w:rsidP="00913891">
            <w:pPr>
              <w:pStyle w:val="Tabelleninhalt"/>
              <w:rPr>
                <w:sz w:val="24"/>
                <w:szCs w:val="24"/>
                <w:lang w:val="en-US"/>
              </w:rPr>
            </w:pPr>
            <w:r w:rsidRPr="000344AB">
              <w:rPr>
                <w:sz w:val="24"/>
                <w:szCs w:val="24"/>
                <w:lang w:val="en-US"/>
              </w:rPr>
              <w:t>Treatment of distant metastases</w:t>
            </w:r>
          </w:p>
          <w:p w:rsidR="00781E12" w:rsidRPr="000344AB" w:rsidRDefault="00781E12" w:rsidP="00913891">
            <w:pPr>
              <w:pStyle w:val="Tabelleninhalt"/>
              <w:rPr>
                <w:sz w:val="24"/>
                <w:szCs w:val="24"/>
              </w:rPr>
            </w:pPr>
            <w:r w:rsidRPr="000344AB">
              <w:rPr>
                <w:sz w:val="24"/>
                <w:szCs w:val="24"/>
              </w:rPr>
              <w:t>End-of-life care</w:t>
            </w:r>
          </w:p>
        </w:tc>
      </w:tr>
      <w:tr w:rsidR="00781E12" w:rsidRPr="000344AB" w:rsidTr="00913891">
        <w:trPr>
          <w:trHeight w:val="495"/>
        </w:trPr>
        <w:tc>
          <w:tcPr>
            <w:tcW w:w="534" w:type="dxa"/>
          </w:tcPr>
          <w:p w:rsidR="00781E12" w:rsidRPr="000344AB" w:rsidRDefault="00781E12" w:rsidP="00913891">
            <w:pPr>
              <w:pStyle w:val="Tabelleninhalt"/>
              <w:rPr>
                <w:i/>
                <w:sz w:val="24"/>
                <w:szCs w:val="24"/>
              </w:rPr>
            </w:pPr>
            <w:r w:rsidRPr="000344AB">
              <w:rPr>
                <w:i/>
                <w:sz w:val="24"/>
                <w:szCs w:val="24"/>
              </w:rPr>
              <w:t>49</w:t>
            </w:r>
          </w:p>
        </w:tc>
        <w:tc>
          <w:tcPr>
            <w:tcW w:w="1672" w:type="dxa"/>
          </w:tcPr>
          <w:p w:rsidR="00781E12" w:rsidRPr="000344AB" w:rsidRDefault="00781E12" w:rsidP="00913891">
            <w:pPr>
              <w:pStyle w:val="Tabelleninhalt"/>
              <w:rPr>
                <w:sz w:val="24"/>
                <w:szCs w:val="24"/>
              </w:rPr>
            </w:pPr>
            <w:r w:rsidRPr="000344AB">
              <w:rPr>
                <w:sz w:val="24"/>
                <w:szCs w:val="24"/>
              </w:rPr>
              <w:t>Death</w:t>
            </w:r>
          </w:p>
        </w:tc>
        <w:tc>
          <w:tcPr>
            <w:tcW w:w="3260" w:type="dxa"/>
          </w:tcPr>
          <w:p w:rsidR="00781E12" w:rsidRPr="000344AB" w:rsidRDefault="00781E12" w:rsidP="00913891">
            <w:pPr>
              <w:pStyle w:val="Tabelleninhalt"/>
              <w:rPr>
                <w:sz w:val="24"/>
                <w:szCs w:val="24"/>
              </w:rPr>
            </w:pPr>
            <w:r w:rsidRPr="000344AB">
              <w:rPr>
                <w:sz w:val="24"/>
                <w:szCs w:val="24"/>
              </w:rPr>
              <w:t xml:space="preserve">Death </w:t>
            </w:r>
          </w:p>
        </w:tc>
        <w:tc>
          <w:tcPr>
            <w:tcW w:w="3024" w:type="dxa"/>
          </w:tcPr>
          <w:p w:rsidR="00781E12" w:rsidRPr="000344AB" w:rsidRDefault="00781E12" w:rsidP="00913891">
            <w:pPr>
              <w:pStyle w:val="Tabelleninhalt"/>
              <w:rPr>
                <w:sz w:val="24"/>
                <w:szCs w:val="24"/>
                <w:lang w:val="en-US"/>
              </w:rPr>
            </w:pPr>
            <w:r w:rsidRPr="000344AB">
              <w:rPr>
                <w:sz w:val="24"/>
                <w:szCs w:val="24"/>
                <w:lang w:val="en-US"/>
              </w:rPr>
              <w:t xml:space="preserve">General and indication specific mortality </w:t>
            </w:r>
          </w:p>
        </w:tc>
        <w:tc>
          <w:tcPr>
            <w:tcW w:w="2391" w:type="dxa"/>
          </w:tcPr>
          <w:p w:rsidR="00781E12" w:rsidRPr="000344AB" w:rsidRDefault="00781E12" w:rsidP="00913891">
            <w:pPr>
              <w:pStyle w:val="Tabelleninhalt"/>
              <w:rPr>
                <w:sz w:val="24"/>
                <w:szCs w:val="24"/>
              </w:rPr>
            </w:pPr>
            <w:r w:rsidRPr="000344AB">
              <w:rPr>
                <w:sz w:val="24"/>
                <w:szCs w:val="24"/>
              </w:rPr>
              <w:t>Absorbing state</w:t>
            </w:r>
          </w:p>
        </w:tc>
        <w:tc>
          <w:tcPr>
            <w:tcW w:w="2694" w:type="dxa"/>
          </w:tcPr>
          <w:p w:rsidR="00781E12" w:rsidRPr="000344AB" w:rsidRDefault="00781E12" w:rsidP="00913891">
            <w:pPr>
              <w:pStyle w:val="Tabelleninhalt"/>
              <w:rPr>
                <w:color w:val="auto"/>
                <w:sz w:val="24"/>
                <w:szCs w:val="24"/>
              </w:rPr>
            </w:pPr>
          </w:p>
        </w:tc>
      </w:tr>
    </w:tbl>
    <w:p w:rsidR="00781E12" w:rsidRPr="000344AB" w:rsidRDefault="00781E12" w:rsidP="00781E12">
      <w:pPr>
        <w:pStyle w:val="Legende"/>
        <w:spacing w:after="0"/>
        <w:jc w:val="both"/>
        <w:rPr>
          <w:sz w:val="24"/>
          <w:szCs w:val="24"/>
          <w:lang w:val="en-US"/>
        </w:rPr>
      </w:pPr>
      <w:r w:rsidRPr="000344AB">
        <w:rPr>
          <w:sz w:val="24"/>
          <w:szCs w:val="24"/>
          <w:lang w:val="en-US"/>
        </w:rPr>
        <w:t>a: Post prophylactic surgery (MTX; OVX; OVX/MTX) in healthy women with BRCA1/2 mutation only in the year of access to the model and the first year after entry.</w:t>
      </w:r>
    </w:p>
    <w:p w:rsidR="00781E12" w:rsidRPr="000344AB" w:rsidRDefault="00781E12" w:rsidP="00781E12">
      <w:pPr>
        <w:pStyle w:val="Legende"/>
        <w:spacing w:after="0"/>
        <w:jc w:val="both"/>
        <w:rPr>
          <w:sz w:val="24"/>
          <w:szCs w:val="24"/>
          <w:lang w:val="en-US"/>
        </w:rPr>
      </w:pPr>
      <w:r w:rsidRPr="000344AB">
        <w:rPr>
          <w:sz w:val="24"/>
          <w:szCs w:val="24"/>
          <w:lang w:val="en-US"/>
        </w:rPr>
        <w:lastRenderedPageBreak/>
        <w:t>b: Assumption: after MTX breast cancer not possible.</w:t>
      </w:r>
    </w:p>
    <w:p w:rsidR="00781E12" w:rsidRPr="000344AB" w:rsidRDefault="00781E12" w:rsidP="00781E12">
      <w:pPr>
        <w:pStyle w:val="Legende"/>
        <w:spacing w:after="0"/>
        <w:jc w:val="both"/>
        <w:rPr>
          <w:sz w:val="24"/>
          <w:szCs w:val="24"/>
          <w:lang w:val="en-US"/>
        </w:rPr>
      </w:pPr>
      <w:r w:rsidRPr="000344AB">
        <w:rPr>
          <w:sz w:val="24"/>
          <w:szCs w:val="24"/>
          <w:lang w:val="en-US"/>
        </w:rPr>
        <w:t>c: Only possible for women who were tested and received prophylactic MTX or OVX</w:t>
      </w:r>
      <w:r w:rsidRPr="000344AB">
        <w:rPr>
          <w:i/>
          <w:sz w:val="24"/>
          <w:szCs w:val="24"/>
          <w:lang w:val="en-US"/>
        </w:rPr>
        <w:t xml:space="preserve"> </w:t>
      </w:r>
      <w:r w:rsidRPr="000344AB">
        <w:rPr>
          <w:sz w:val="24"/>
          <w:szCs w:val="24"/>
          <w:lang w:val="en-US"/>
        </w:rPr>
        <w:t>in the cycle before.</w:t>
      </w:r>
    </w:p>
    <w:p w:rsidR="00781E12" w:rsidRPr="000344AB" w:rsidRDefault="00781E12" w:rsidP="00781E12">
      <w:pPr>
        <w:pStyle w:val="Legende"/>
        <w:spacing w:after="0"/>
        <w:jc w:val="both"/>
        <w:rPr>
          <w:sz w:val="24"/>
          <w:szCs w:val="24"/>
          <w:lang w:val="en-US"/>
        </w:rPr>
      </w:pPr>
      <w:r w:rsidRPr="000344AB">
        <w:rPr>
          <w:sz w:val="24"/>
          <w:szCs w:val="24"/>
          <w:lang w:val="en-US"/>
        </w:rPr>
        <w:t>d: Assumption: after prophylactic OTX ovarian cancer not possible.</w:t>
      </w:r>
    </w:p>
    <w:p w:rsidR="00781E12" w:rsidRPr="000344AB" w:rsidRDefault="00781E12" w:rsidP="00781E12">
      <w:pPr>
        <w:pStyle w:val="Legende"/>
        <w:spacing w:after="0"/>
        <w:jc w:val="both"/>
        <w:rPr>
          <w:sz w:val="24"/>
          <w:szCs w:val="24"/>
          <w:lang w:val="en-US"/>
        </w:rPr>
      </w:pPr>
      <w:r w:rsidRPr="000344AB">
        <w:rPr>
          <w:sz w:val="24"/>
          <w:szCs w:val="24"/>
          <w:lang w:val="en-US"/>
        </w:rPr>
        <w:t>e: Assumption: after OMTX breast/ovarian cancer not possible.</w:t>
      </w:r>
    </w:p>
    <w:p w:rsidR="00781E12" w:rsidRPr="000344AB" w:rsidRDefault="00781E12" w:rsidP="00781E12">
      <w:pPr>
        <w:pStyle w:val="Legende"/>
        <w:spacing w:after="0"/>
        <w:jc w:val="both"/>
        <w:rPr>
          <w:sz w:val="24"/>
          <w:szCs w:val="24"/>
          <w:lang w:val="en-US"/>
        </w:rPr>
      </w:pPr>
      <w:r w:rsidRPr="000344AB">
        <w:rPr>
          <w:sz w:val="24"/>
          <w:szCs w:val="24"/>
          <w:lang w:val="en-US"/>
        </w:rPr>
        <w:t>f:</w:t>
      </w:r>
      <w:r w:rsidRPr="000344AB" w:rsidDel="00D71D96">
        <w:rPr>
          <w:sz w:val="24"/>
          <w:szCs w:val="24"/>
          <w:lang w:val="en-US"/>
        </w:rPr>
        <w:t xml:space="preserve"> </w:t>
      </w:r>
      <w:r w:rsidRPr="000344AB">
        <w:rPr>
          <w:sz w:val="24"/>
          <w:szCs w:val="24"/>
          <w:lang w:val="en-US"/>
        </w:rPr>
        <w:t>Assumption: Ovarian cancer at the same time not possible.</w:t>
      </w:r>
    </w:p>
    <w:p w:rsidR="00781E12" w:rsidRPr="000344AB" w:rsidRDefault="00781E12" w:rsidP="00781E12">
      <w:pPr>
        <w:pStyle w:val="Legende"/>
        <w:spacing w:after="0"/>
        <w:jc w:val="both"/>
        <w:rPr>
          <w:sz w:val="24"/>
          <w:szCs w:val="24"/>
          <w:lang w:val="en-US"/>
        </w:rPr>
      </w:pPr>
      <w:r w:rsidRPr="000344AB">
        <w:rPr>
          <w:sz w:val="24"/>
          <w:szCs w:val="24"/>
          <w:lang w:val="en-US"/>
        </w:rPr>
        <w:t>g: Substates are defined according to the stage of the tumor at diagnosis.</w:t>
      </w:r>
    </w:p>
    <w:p w:rsidR="00781E12" w:rsidRPr="000344AB" w:rsidRDefault="00781E12" w:rsidP="00781E12">
      <w:pPr>
        <w:pStyle w:val="Legende"/>
        <w:spacing w:after="0"/>
        <w:jc w:val="both"/>
        <w:rPr>
          <w:sz w:val="24"/>
          <w:szCs w:val="24"/>
          <w:lang w:val="en-US"/>
        </w:rPr>
      </w:pPr>
      <w:r w:rsidRPr="000344AB">
        <w:rPr>
          <w:sz w:val="24"/>
          <w:szCs w:val="24"/>
          <w:lang w:val="en-US"/>
        </w:rPr>
        <w:t>h: Subsequent states bilateral MTX only possible for women for BRCA1/2. Assumption: Therapeutic and prophylactic surgery within the same cycle.</w:t>
      </w:r>
    </w:p>
    <w:p w:rsidR="00781E12" w:rsidRPr="000344AB" w:rsidRDefault="00781E12" w:rsidP="00781E12">
      <w:pPr>
        <w:pStyle w:val="Legende"/>
        <w:spacing w:after="0"/>
        <w:jc w:val="both"/>
        <w:rPr>
          <w:sz w:val="24"/>
          <w:szCs w:val="24"/>
          <w:lang w:val="en-US"/>
        </w:rPr>
      </w:pPr>
      <w:r w:rsidRPr="000344AB">
        <w:rPr>
          <w:sz w:val="24"/>
          <w:szCs w:val="24"/>
          <w:lang w:val="en-US"/>
        </w:rPr>
        <w:t>i: Assumption: Breast cancer at the same time not possible.</w:t>
      </w:r>
    </w:p>
    <w:p w:rsidR="00781E12" w:rsidRDefault="00781E12" w:rsidP="00781E12">
      <w:pPr>
        <w:pStyle w:val="Legende"/>
        <w:spacing w:after="0"/>
        <w:jc w:val="both"/>
        <w:rPr>
          <w:sz w:val="24"/>
          <w:szCs w:val="24"/>
          <w:lang w:val="en-US"/>
        </w:rPr>
      </w:pPr>
      <w:r w:rsidRPr="000344AB">
        <w:rPr>
          <w:sz w:val="24"/>
          <w:szCs w:val="24"/>
          <w:lang w:val="en-US"/>
        </w:rPr>
        <w:t>j: Therapeutic and prophylactic surgery within the same cycle. Assumption: No recurrence and no contralateral BC.</w:t>
      </w:r>
      <w:bookmarkEnd w:id="1"/>
    </w:p>
    <w:p w:rsidR="00781E12" w:rsidRDefault="00781E12" w:rsidP="00781E12">
      <w:pPr>
        <w:rPr>
          <w:rFonts w:eastAsia="Times New Roman" w:cs="Times New Roman"/>
          <w:color w:val="000000"/>
          <w:szCs w:val="24"/>
          <w:lang w:val="en-US" w:eastAsia="de-DE"/>
        </w:rPr>
      </w:pPr>
      <w:r>
        <w:rPr>
          <w:szCs w:val="24"/>
          <w:lang w:val="en-US"/>
        </w:rPr>
        <w:br w:type="page"/>
      </w:r>
    </w:p>
    <w:p w:rsidR="00781E12" w:rsidRPr="000344AB" w:rsidRDefault="00781E12" w:rsidP="00781E12">
      <w:pPr>
        <w:pStyle w:val="Legende"/>
        <w:spacing w:after="0"/>
        <w:jc w:val="both"/>
        <w:rPr>
          <w:sz w:val="24"/>
          <w:szCs w:val="24"/>
          <w:lang w:val="en-US"/>
        </w:rPr>
      </w:pPr>
    </w:p>
    <w:p w:rsidR="00781E12" w:rsidRPr="000344AB" w:rsidRDefault="00781E12" w:rsidP="00781E12">
      <w:pPr>
        <w:pStyle w:val="Caption"/>
        <w:keepNext/>
        <w:spacing w:after="0"/>
        <w:rPr>
          <w:rFonts w:cs="Times New Roman"/>
          <w:szCs w:val="24"/>
        </w:rPr>
      </w:pPr>
      <w:r w:rsidRPr="000344AB">
        <w:rPr>
          <w:rFonts w:cs="Times New Roman"/>
          <w:szCs w:val="24"/>
        </w:rPr>
        <w:t xml:space="preserve">Table </w:t>
      </w:r>
      <w:r w:rsidRPr="000344AB">
        <w:rPr>
          <w:rFonts w:cs="Times New Roman"/>
          <w:szCs w:val="24"/>
        </w:rPr>
        <w:fldChar w:fldCharType="begin"/>
      </w:r>
      <w:r w:rsidRPr="000344AB">
        <w:rPr>
          <w:rFonts w:cs="Times New Roman"/>
          <w:szCs w:val="24"/>
        </w:rPr>
        <w:instrText xml:space="preserve"> SEQ Table \* ARABIC </w:instrText>
      </w:r>
      <w:r w:rsidRPr="000344AB">
        <w:rPr>
          <w:rFonts w:cs="Times New Roman"/>
          <w:szCs w:val="24"/>
        </w:rPr>
        <w:fldChar w:fldCharType="separate"/>
      </w:r>
      <w:r>
        <w:rPr>
          <w:rFonts w:cs="Times New Roman"/>
          <w:noProof/>
          <w:szCs w:val="24"/>
        </w:rPr>
        <w:t>2</w:t>
      </w:r>
      <w:r w:rsidRPr="000344AB">
        <w:rPr>
          <w:rFonts w:cs="Times New Roman"/>
          <w:szCs w:val="24"/>
        </w:rPr>
        <w:fldChar w:fldCharType="end"/>
      </w:r>
      <w:r w:rsidRPr="000344AB">
        <w:rPr>
          <w:rFonts w:cs="Times New Roman"/>
          <w:szCs w:val="24"/>
        </w:rPr>
        <w:t>-S: Epidemiological and clinical input parameter (Supplement)</w:t>
      </w:r>
    </w:p>
    <w:tbl>
      <w:tblPr>
        <w:tblStyle w:val="TableGrid"/>
        <w:tblW w:w="13462" w:type="dxa"/>
        <w:tblLayout w:type="fixed"/>
        <w:tblLook w:val="04A0" w:firstRow="1" w:lastRow="0" w:firstColumn="1" w:lastColumn="0" w:noHBand="0" w:noVBand="1"/>
      </w:tblPr>
      <w:tblGrid>
        <w:gridCol w:w="2103"/>
        <w:gridCol w:w="3126"/>
        <w:gridCol w:w="1449"/>
        <w:gridCol w:w="1255"/>
        <w:gridCol w:w="1701"/>
        <w:gridCol w:w="1701"/>
        <w:gridCol w:w="2127"/>
      </w:tblGrid>
      <w:tr w:rsidR="00781E12" w:rsidRPr="000344AB" w:rsidTr="00913891">
        <w:trPr>
          <w:cantSplit/>
        </w:trPr>
        <w:tc>
          <w:tcPr>
            <w:tcW w:w="2103" w:type="dxa"/>
            <w:vMerge w:val="restart"/>
            <w:shd w:val="clear" w:color="auto" w:fill="D9D9D9" w:themeFill="background1" w:themeFillShade="D9"/>
            <w:vAlign w:val="center"/>
          </w:tcPr>
          <w:p w:rsidR="00781E12" w:rsidRPr="000344AB" w:rsidRDefault="00781E12" w:rsidP="00913891">
            <w:pPr>
              <w:pStyle w:val="Tabelleninhalt"/>
              <w:rPr>
                <w:b/>
                <w:sz w:val="24"/>
                <w:szCs w:val="24"/>
              </w:rPr>
            </w:pPr>
            <w:r w:rsidRPr="000344AB">
              <w:rPr>
                <w:b/>
                <w:sz w:val="24"/>
                <w:szCs w:val="24"/>
              </w:rPr>
              <w:t xml:space="preserve">Parameter </w:t>
            </w:r>
          </w:p>
        </w:tc>
        <w:tc>
          <w:tcPr>
            <w:tcW w:w="3126" w:type="dxa"/>
            <w:vMerge w:val="restart"/>
            <w:shd w:val="clear" w:color="auto" w:fill="D9D9D9" w:themeFill="background1" w:themeFillShade="D9"/>
            <w:vAlign w:val="center"/>
          </w:tcPr>
          <w:p w:rsidR="00781E12" w:rsidRPr="000344AB" w:rsidRDefault="00781E12" w:rsidP="00913891">
            <w:pPr>
              <w:pStyle w:val="Tabelleninhalt"/>
              <w:rPr>
                <w:b/>
                <w:sz w:val="24"/>
                <w:szCs w:val="24"/>
              </w:rPr>
            </w:pPr>
            <w:r w:rsidRPr="000344AB">
              <w:rPr>
                <w:b/>
                <w:sz w:val="24"/>
                <w:szCs w:val="24"/>
              </w:rPr>
              <w:t>Description</w:t>
            </w:r>
          </w:p>
        </w:tc>
        <w:tc>
          <w:tcPr>
            <w:tcW w:w="6106" w:type="dxa"/>
            <w:gridSpan w:val="4"/>
            <w:shd w:val="clear" w:color="auto" w:fill="D9D9D9" w:themeFill="background1" w:themeFillShade="D9"/>
            <w:vAlign w:val="center"/>
          </w:tcPr>
          <w:p w:rsidR="00781E12" w:rsidRPr="000344AB" w:rsidRDefault="00781E12" w:rsidP="00913891">
            <w:pPr>
              <w:pStyle w:val="Tabelleninhalt"/>
              <w:jc w:val="center"/>
              <w:rPr>
                <w:b/>
                <w:sz w:val="24"/>
                <w:szCs w:val="24"/>
              </w:rPr>
            </w:pPr>
            <w:r w:rsidRPr="000344AB">
              <w:rPr>
                <w:b/>
                <w:sz w:val="24"/>
                <w:szCs w:val="24"/>
              </w:rPr>
              <w:t>Distribution</w:t>
            </w:r>
          </w:p>
        </w:tc>
        <w:tc>
          <w:tcPr>
            <w:tcW w:w="2127" w:type="dxa"/>
            <w:vMerge w:val="restart"/>
            <w:shd w:val="clear" w:color="auto" w:fill="D9D9D9" w:themeFill="background1" w:themeFillShade="D9"/>
            <w:vAlign w:val="center"/>
          </w:tcPr>
          <w:p w:rsidR="00781E12" w:rsidRPr="000344AB" w:rsidRDefault="00781E12" w:rsidP="00913891">
            <w:pPr>
              <w:pStyle w:val="Tabelleninhalt"/>
              <w:rPr>
                <w:b/>
                <w:sz w:val="24"/>
                <w:szCs w:val="24"/>
              </w:rPr>
            </w:pPr>
            <w:r w:rsidRPr="000344AB">
              <w:rPr>
                <w:b/>
                <w:sz w:val="24"/>
                <w:szCs w:val="24"/>
              </w:rPr>
              <w:t>Reference</w:t>
            </w:r>
          </w:p>
        </w:tc>
      </w:tr>
      <w:tr w:rsidR="00781E12" w:rsidRPr="000344AB" w:rsidTr="00913891">
        <w:trPr>
          <w:cantSplit/>
        </w:trPr>
        <w:tc>
          <w:tcPr>
            <w:tcW w:w="2103" w:type="dxa"/>
            <w:vMerge/>
            <w:tcBorders>
              <w:bottom w:val="single" w:sz="4" w:space="0" w:color="auto"/>
            </w:tcBorders>
            <w:shd w:val="clear" w:color="auto" w:fill="D9D9D9" w:themeFill="background1" w:themeFillShade="D9"/>
          </w:tcPr>
          <w:p w:rsidR="00781E12" w:rsidRPr="000344AB" w:rsidRDefault="00781E12" w:rsidP="00913891">
            <w:pPr>
              <w:pStyle w:val="Tabelleninhalt"/>
              <w:rPr>
                <w:sz w:val="24"/>
                <w:szCs w:val="24"/>
              </w:rPr>
            </w:pPr>
          </w:p>
        </w:tc>
        <w:tc>
          <w:tcPr>
            <w:tcW w:w="3126" w:type="dxa"/>
            <w:vMerge/>
            <w:tcBorders>
              <w:bottom w:val="single" w:sz="4" w:space="0" w:color="auto"/>
            </w:tcBorders>
            <w:shd w:val="clear" w:color="auto" w:fill="D9D9D9" w:themeFill="background1" w:themeFillShade="D9"/>
          </w:tcPr>
          <w:p w:rsidR="00781E12" w:rsidRPr="000344AB" w:rsidRDefault="00781E12" w:rsidP="00913891">
            <w:pPr>
              <w:pStyle w:val="Tabelleninhalt"/>
              <w:rPr>
                <w:sz w:val="24"/>
                <w:szCs w:val="24"/>
              </w:rPr>
            </w:pPr>
          </w:p>
        </w:tc>
        <w:tc>
          <w:tcPr>
            <w:tcW w:w="1449" w:type="dxa"/>
            <w:tcBorders>
              <w:bottom w:val="single" w:sz="4" w:space="0" w:color="auto"/>
            </w:tcBorders>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 xml:space="preserve">Age </w:t>
            </w:r>
          </w:p>
        </w:tc>
        <w:tc>
          <w:tcPr>
            <w:tcW w:w="1255" w:type="dxa"/>
            <w:tcBorders>
              <w:bottom w:val="single" w:sz="4" w:space="0" w:color="auto"/>
            </w:tcBorders>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Mutations</w:t>
            </w:r>
          </w:p>
        </w:tc>
        <w:tc>
          <w:tcPr>
            <w:tcW w:w="1701" w:type="dxa"/>
            <w:tcBorders>
              <w:bottom w:val="single" w:sz="4" w:space="0" w:color="auto"/>
            </w:tcBorders>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Tumor stage</w:t>
            </w:r>
          </w:p>
        </w:tc>
        <w:tc>
          <w:tcPr>
            <w:tcW w:w="1701" w:type="dxa"/>
            <w:tcBorders>
              <w:bottom w:val="single" w:sz="4" w:space="0" w:color="auto"/>
            </w:tcBorders>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Years</w:t>
            </w:r>
          </w:p>
        </w:tc>
        <w:tc>
          <w:tcPr>
            <w:tcW w:w="2127" w:type="dxa"/>
            <w:vMerge/>
            <w:tcBorders>
              <w:bottom w:val="single" w:sz="4" w:space="0" w:color="auto"/>
            </w:tcBorders>
            <w:shd w:val="clear" w:color="auto" w:fill="D9D9D9" w:themeFill="background1" w:themeFillShade="D9"/>
          </w:tcPr>
          <w:p w:rsidR="00781E12" w:rsidRPr="000344AB" w:rsidRDefault="00781E12" w:rsidP="00913891">
            <w:pPr>
              <w:pStyle w:val="Tabelleninhalt"/>
              <w:rPr>
                <w:sz w:val="24"/>
                <w:szCs w:val="24"/>
              </w:rPr>
            </w:pPr>
          </w:p>
        </w:tc>
      </w:tr>
      <w:tr w:rsidR="00781E12" w:rsidRPr="000344AB" w:rsidTr="00913891">
        <w:trPr>
          <w:cantSplit/>
          <w:trHeight w:val="283"/>
        </w:trPr>
        <w:tc>
          <w:tcPr>
            <w:tcW w:w="13462" w:type="dxa"/>
            <w:gridSpan w:val="7"/>
            <w:shd w:val="clear" w:color="auto" w:fill="D9D9D9" w:themeFill="background1" w:themeFillShade="D9"/>
            <w:vAlign w:val="center"/>
          </w:tcPr>
          <w:p w:rsidR="00781E12" w:rsidRPr="000344AB" w:rsidRDefault="00781E12" w:rsidP="00913891">
            <w:pPr>
              <w:pStyle w:val="Tabelleninhalt"/>
              <w:rPr>
                <w:b/>
                <w:sz w:val="24"/>
                <w:szCs w:val="24"/>
              </w:rPr>
            </w:pPr>
            <w:r w:rsidRPr="000344AB">
              <w:rPr>
                <w:b/>
                <w:sz w:val="24"/>
                <w:szCs w:val="24"/>
              </w:rPr>
              <w:t xml:space="preserve">Distribution </w:t>
            </w:r>
          </w:p>
        </w:tc>
      </w:tr>
      <w:tr w:rsidR="00781E12" w:rsidRPr="000344AB" w:rsidTr="00913891">
        <w:trPr>
          <w:cantSplit/>
        </w:trPr>
        <w:tc>
          <w:tcPr>
            <w:tcW w:w="2103" w:type="dxa"/>
          </w:tcPr>
          <w:p w:rsidR="00781E12" w:rsidRPr="000344AB" w:rsidRDefault="00781E12" w:rsidP="00913891">
            <w:pPr>
              <w:pStyle w:val="Tabelleninhalt"/>
              <w:rPr>
                <w:sz w:val="24"/>
                <w:szCs w:val="24"/>
              </w:rPr>
            </w:pPr>
            <w:r w:rsidRPr="000344AB">
              <w:rPr>
                <w:sz w:val="24"/>
                <w:szCs w:val="24"/>
              </w:rPr>
              <w:t>Genetic testing (model)</w:t>
            </w:r>
          </w:p>
        </w:tc>
        <w:tc>
          <w:tcPr>
            <w:tcW w:w="3126" w:type="dxa"/>
          </w:tcPr>
          <w:p w:rsidR="00781E12" w:rsidRPr="000344AB" w:rsidRDefault="00781E12" w:rsidP="00913891">
            <w:pPr>
              <w:pStyle w:val="Tabelleninhalt"/>
              <w:rPr>
                <w:sz w:val="24"/>
                <w:szCs w:val="24"/>
                <w:lang w:val="en-US"/>
              </w:rPr>
            </w:pPr>
            <w:r w:rsidRPr="000344AB">
              <w:rPr>
                <w:sz w:val="24"/>
                <w:szCs w:val="24"/>
                <w:lang w:val="en-US"/>
              </w:rPr>
              <w:t>Percentage of women undergoing genetic testing after genetic counselling</w:t>
            </w: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 xml:space="preserve">-- </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lang w:val="en-US"/>
              </w:rPr>
            </w:pPr>
            <w:r w:rsidRPr="000344AB">
              <w:rPr>
                <w:sz w:val="24"/>
                <w:szCs w:val="24"/>
                <w:lang w:val="en-US"/>
              </w:rPr>
              <w:t>Year of entry/ first subsequent year</w:t>
            </w:r>
          </w:p>
        </w:tc>
        <w:tc>
          <w:tcPr>
            <w:tcW w:w="212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Pr>
        <w:tc>
          <w:tcPr>
            <w:tcW w:w="2103" w:type="dxa"/>
          </w:tcPr>
          <w:p w:rsidR="00781E12" w:rsidRPr="000344AB" w:rsidRDefault="00781E12" w:rsidP="00913891">
            <w:pPr>
              <w:pStyle w:val="Tabelleninhalt"/>
              <w:rPr>
                <w:sz w:val="24"/>
                <w:szCs w:val="24"/>
                <w:lang w:val="en-US"/>
              </w:rPr>
            </w:pPr>
            <w:r w:rsidRPr="000344AB">
              <w:rPr>
                <w:sz w:val="24"/>
                <w:szCs w:val="24"/>
                <w:lang w:val="en-US"/>
              </w:rPr>
              <w:t>Potential Index patients BRCA1/2 (Calculation of cohort)</w:t>
            </w:r>
          </w:p>
        </w:tc>
        <w:tc>
          <w:tcPr>
            <w:tcW w:w="3126" w:type="dxa"/>
          </w:tcPr>
          <w:p w:rsidR="00781E12" w:rsidRPr="000344AB" w:rsidRDefault="00781E12" w:rsidP="00913891">
            <w:pPr>
              <w:pStyle w:val="Tabelleninhalt"/>
              <w:rPr>
                <w:sz w:val="24"/>
                <w:szCs w:val="24"/>
                <w:lang w:val="en-US"/>
              </w:rPr>
            </w:pPr>
            <w:r w:rsidRPr="000344AB">
              <w:rPr>
                <w:sz w:val="24"/>
                <w:szCs w:val="24"/>
                <w:lang w:val="en-US"/>
              </w:rPr>
              <w:t>Women with breast cancer and confirmed mutations (all)</w:t>
            </w: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Mutation/</w:t>
            </w:r>
          </w:p>
          <w:p w:rsidR="00781E12" w:rsidRPr="000344AB" w:rsidRDefault="00781E12" w:rsidP="00913891">
            <w:pPr>
              <w:pStyle w:val="Tabelleninhalt"/>
              <w:rPr>
                <w:sz w:val="24"/>
                <w:szCs w:val="24"/>
              </w:rPr>
            </w:pPr>
            <w:r w:rsidRPr="000344AB">
              <w:rPr>
                <w:sz w:val="24"/>
                <w:szCs w:val="24"/>
              </w:rPr>
              <w:t>No Mutation</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tcPr>
          <w:p w:rsidR="00781E12" w:rsidRPr="000344AB" w:rsidRDefault="00781E12" w:rsidP="00913891">
            <w:pPr>
              <w:pStyle w:val="Tabelleninhalt"/>
              <w:rPr>
                <w:sz w:val="24"/>
                <w:szCs w:val="24"/>
              </w:rPr>
            </w:pPr>
            <w:r w:rsidRPr="00C62179">
              <w:rPr>
                <w:sz w:val="22"/>
              </w:rPr>
              <w:fldChar w:fldCharType="begin"/>
            </w:r>
            <w:r w:rsidR="00E9197B">
              <w:rPr>
                <w:sz w:val="22"/>
              </w:rPr>
              <w:instrText xml:space="preserve"> ADDIN EN.CITE &lt;EndNote&gt;&lt;Cite&gt;&lt;Author&gt;Schmutzler&lt;/Author&gt;&lt;Year&gt;2010&lt;/Year&gt;&lt;RecNum&gt;21&lt;/RecNum&gt;&lt;DisplayText&gt;(1)&lt;/DisplayText&gt;&lt;record&gt;&lt;rec-number&gt;21&lt;/rec-number&gt;&lt;foreign-keys&gt;&lt;key app="EN" db-id="awzwwawdywft5sewe9c5z9z9stx22rzfa9ef"&gt;21&lt;/key&gt;&lt;/foreign-keys&gt;&lt;ref-type name="Book Section"&gt;5&lt;/ref-type&gt;&lt;contributors&gt;&lt;authors&gt;&lt;author&gt;Schmutzler, R.&lt;/author&gt;&lt;author&gt;Kast, K.&lt;/author&gt;&lt;/authors&gt;&lt;secondary-authors&gt;&lt;author&gt;Kreienberg, R.&lt;/author&gt;&lt;author&gt;Möbus, V.&lt;/author&gt;&lt;author&gt;Jonat, W.&lt;/author&gt;&lt;author&gt;Kühn, T.&lt;/author&gt;&lt;/secondary-authors&gt;&lt;/contributors&gt;&lt;titles&gt;&lt;title&gt;Familiäres Mammakarzinom - Beratung und Betreuung betroffener Familien&lt;/title&gt;&lt;secondary-title&gt;Mammakarzinom Interdisziplinär&lt;/secondary-title&gt;&lt;/titles&gt;&lt;pages&gt;31-40&lt;/pages&gt;&lt;dates&gt;&lt;year&gt;2010&lt;/year&gt;&lt;/dates&gt;&lt;pub-location&gt;Berlin Heidelberg&lt;/pub-location&gt;&lt;publisher&gt;Springer-Verlag&lt;/publisher&gt;&lt;urls&gt;&lt;/urls&gt;&lt;/record&gt;&lt;/Cite&gt;&lt;/EndNote&gt;</w:instrText>
            </w:r>
            <w:r w:rsidRPr="00C62179">
              <w:rPr>
                <w:sz w:val="22"/>
              </w:rPr>
              <w:fldChar w:fldCharType="separate"/>
            </w:r>
            <w:r w:rsidR="00E9197B">
              <w:rPr>
                <w:noProof/>
                <w:sz w:val="22"/>
              </w:rPr>
              <w:t>(</w:t>
            </w:r>
            <w:hyperlink w:anchor="_ENREF_1" w:tooltip="Schmutzler, 2010 #21" w:history="1">
              <w:r w:rsidR="00E9197B">
                <w:rPr>
                  <w:noProof/>
                  <w:sz w:val="22"/>
                </w:rPr>
                <w:t>1</w:t>
              </w:r>
            </w:hyperlink>
            <w:r w:rsidR="00E9197B">
              <w:rPr>
                <w:noProof/>
                <w:sz w:val="22"/>
              </w:rPr>
              <w:t>)</w:t>
            </w:r>
            <w:r w:rsidRPr="00C62179">
              <w:rPr>
                <w:sz w:val="22"/>
              </w:rPr>
              <w:fldChar w:fldCharType="end"/>
            </w:r>
            <w:r w:rsidR="000E66A9">
              <w:rPr>
                <w:sz w:val="22"/>
              </w:rPr>
              <w:t xml:space="preserve"> </w:t>
            </w:r>
            <w:r w:rsidRPr="00C62179">
              <w:rPr>
                <w:rStyle w:val="Hyperlink"/>
                <w:rFonts w:eastAsiaTheme="minorEastAsia"/>
                <w:color w:val="auto"/>
                <w:szCs w:val="24"/>
                <w:lang w:eastAsia="en-US"/>
              </w:rPr>
              <w:fldChar w:fldCharType="begin"/>
            </w:r>
            <w:r w:rsidR="00E9197B">
              <w:rPr>
                <w:rStyle w:val="Hyperlink"/>
                <w:rFonts w:eastAsiaTheme="minorEastAsia"/>
                <w:color w:val="auto"/>
                <w:szCs w:val="24"/>
                <w:lang w:eastAsia="en-US"/>
              </w:rPr>
              <w:instrText xml:space="preserve"> ADDIN EN.CITE &lt;EndNote&gt;&lt;Cite&gt;&lt;Author&gt;Robert Koch-Institut&lt;/Author&gt;&lt;Year&gt;2015&lt;/Year&gt;&lt;RecNum&gt;22&lt;/RecNum&gt;&lt;DisplayText&gt;(2)&lt;/DisplayText&gt;&lt;record&gt;&lt;rec-number&gt;22&lt;/rec-number&gt;&lt;foreign-keys&gt;&lt;key app="EN" db-id="awzwwawdywft5sewe9c5z9z9stx22rzfa9ef"&gt;22&lt;/key&gt;&lt;/foreign-keys&gt;&lt;ref-type name="Book"&gt;6&lt;/ref-type&gt;&lt;contributors&gt;&lt;authors&gt;&lt;author&gt;Robert Koch-Institut,&lt;/author&gt;&lt;/authors&gt;&lt;/contributors&gt;&lt;titles&gt;&lt;title&gt;Krebs in Deutschland 2011/2012&lt;/title&gt;&lt;/titles&gt;&lt;dates&gt;&lt;year&gt;2015&lt;/year&gt;&lt;/dates&gt;&lt;pub-location&gt;Berlin&lt;/pub-location&gt;&lt;urls&gt;&lt;/urls&gt;&lt;/record&gt;&lt;/Cite&gt;&lt;/EndNote&gt;</w:instrText>
            </w:r>
            <w:r w:rsidRPr="00C62179">
              <w:rPr>
                <w:rStyle w:val="Hyperlink"/>
                <w:rFonts w:eastAsiaTheme="minorEastAsia"/>
                <w:color w:val="auto"/>
                <w:szCs w:val="24"/>
                <w:lang w:eastAsia="en-US"/>
              </w:rPr>
              <w:fldChar w:fldCharType="separate"/>
            </w:r>
            <w:r w:rsidR="00E9197B">
              <w:rPr>
                <w:rStyle w:val="Hyperlink"/>
                <w:rFonts w:eastAsiaTheme="minorEastAsia"/>
                <w:noProof/>
                <w:color w:val="auto"/>
                <w:szCs w:val="24"/>
                <w:lang w:eastAsia="en-US"/>
              </w:rPr>
              <w:t>(</w:t>
            </w:r>
            <w:hyperlink w:anchor="_ENREF_2" w:tooltip="Robert Koch-Institut, 2015 #22" w:history="1">
              <w:r w:rsidR="00E9197B">
                <w:rPr>
                  <w:rStyle w:val="Hyperlink"/>
                  <w:rFonts w:eastAsiaTheme="minorEastAsia"/>
                  <w:noProof/>
                  <w:color w:val="auto"/>
                  <w:szCs w:val="24"/>
                  <w:lang w:eastAsia="en-US"/>
                </w:rPr>
                <w:t>2</w:t>
              </w:r>
            </w:hyperlink>
            <w:r w:rsidR="00E9197B">
              <w:rPr>
                <w:rStyle w:val="Hyperlink"/>
                <w:rFonts w:eastAsiaTheme="minorEastAsia"/>
                <w:noProof/>
                <w:color w:val="auto"/>
                <w:szCs w:val="24"/>
                <w:lang w:eastAsia="en-US"/>
              </w:rPr>
              <w:t>)</w:t>
            </w:r>
            <w:r w:rsidRPr="00C62179">
              <w:rPr>
                <w:rStyle w:val="Hyperlink"/>
                <w:rFonts w:eastAsiaTheme="minorEastAsia"/>
                <w:color w:val="auto"/>
                <w:szCs w:val="24"/>
                <w:lang w:eastAsia="en-US"/>
              </w:rPr>
              <w:fldChar w:fldCharType="end"/>
            </w:r>
            <w:r>
              <w:rPr>
                <w:rStyle w:val="Hyperlink"/>
                <w:rFonts w:eastAsiaTheme="minorEastAsia"/>
                <w:color w:val="auto"/>
                <w:szCs w:val="24"/>
                <w:lang w:eastAsia="en-US"/>
              </w:rPr>
              <w:t>,</w:t>
            </w:r>
          </w:p>
          <w:p w:rsidR="00781E12" w:rsidRPr="000344AB" w:rsidRDefault="00781E12" w:rsidP="00913891">
            <w:pPr>
              <w:pStyle w:val="Tabelleninhalt"/>
              <w:rPr>
                <w:sz w:val="24"/>
                <w:szCs w:val="24"/>
              </w:rPr>
            </w:pPr>
            <w:r w:rsidRPr="000344AB">
              <w:rPr>
                <w:sz w:val="24"/>
                <w:szCs w:val="24"/>
              </w:rPr>
              <w:t>Own calculation</w:t>
            </w:r>
          </w:p>
        </w:tc>
      </w:tr>
      <w:tr w:rsidR="00781E12" w:rsidRPr="000344AB" w:rsidTr="00913891">
        <w:trPr>
          <w:cantSplit/>
        </w:trPr>
        <w:tc>
          <w:tcPr>
            <w:tcW w:w="2103" w:type="dxa"/>
          </w:tcPr>
          <w:p w:rsidR="00781E12" w:rsidRPr="000344AB" w:rsidRDefault="00781E12" w:rsidP="00913891">
            <w:pPr>
              <w:pStyle w:val="Tabelleninhalt"/>
              <w:rPr>
                <w:sz w:val="24"/>
                <w:szCs w:val="24"/>
                <w:lang w:val="en-US"/>
              </w:rPr>
            </w:pPr>
            <w:r w:rsidRPr="000344AB">
              <w:rPr>
                <w:sz w:val="24"/>
                <w:szCs w:val="24"/>
                <w:lang w:val="en-US"/>
              </w:rPr>
              <w:lastRenderedPageBreak/>
              <w:t>Potential Index patients BRCA1/2 Index patients (Calculation of cohort)</w:t>
            </w:r>
          </w:p>
        </w:tc>
        <w:tc>
          <w:tcPr>
            <w:tcW w:w="3126" w:type="dxa"/>
          </w:tcPr>
          <w:p w:rsidR="00781E12" w:rsidRPr="000344AB" w:rsidRDefault="00781E12" w:rsidP="00913891">
            <w:pPr>
              <w:pStyle w:val="Tabelleninhalt"/>
              <w:rPr>
                <w:sz w:val="24"/>
                <w:szCs w:val="24"/>
                <w:lang w:val="en-US"/>
              </w:rPr>
            </w:pPr>
            <w:r w:rsidRPr="000344AB">
              <w:rPr>
                <w:sz w:val="24"/>
                <w:szCs w:val="24"/>
                <w:lang w:val="en-US"/>
              </w:rPr>
              <w:t xml:space="preserve">Women with breast cancer and confirmed mutations </w:t>
            </w: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BRCA1/</w:t>
            </w:r>
          </w:p>
          <w:p w:rsidR="00781E12" w:rsidRPr="000344AB" w:rsidRDefault="00781E12" w:rsidP="00913891">
            <w:pPr>
              <w:pStyle w:val="Tabelleninhalt"/>
              <w:rPr>
                <w:sz w:val="24"/>
                <w:szCs w:val="24"/>
              </w:rPr>
            </w:pPr>
            <w:r w:rsidRPr="000344AB">
              <w:rPr>
                <w:sz w:val="24"/>
                <w:szCs w:val="24"/>
              </w:rPr>
              <w:t>BRCA2/</w:t>
            </w:r>
          </w:p>
          <w:p w:rsidR="00781E12" w:rsidRPr="000344AB" w:rsidRDefault="00781E12" w:rsidP="00913891">
            <w:pPr>
              <w:pStyle w:val="Tabelleninhalt"/>
              <w:rPr>
                <w:sz w:val="24"/>
                <w:szCs w:val="24"/>
              </w:rPr>
            </w:pPr>
            <w:r w:rsidRPr="000344AB">
              <w:rPr>
                <w:sz w:val="24"/>
                <w:szCs w:val="24"/>
              </w:rPr>
              <w:t>Other</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tcPr>
          <w:p w:rsidR="00781E12" w:rsidRPr="000344AB" w:rsidRDefault="00781E12" w:rsidP="00913891">
            <w:pPr>
              <w:pStyle w:val="Tabelleninhalt"/>
              <w:rPr>
                <w:sz w:val="24"/>
                <w:szCs w:val="24"/>
              </w:rPr>
            </w:pPr>
            <w:r>
              <w:rPr>
                <w:sz w:val="24"/>
                <w:szCs w:val="24"/>
              </w:rPr>
              <w:fldChar w:fldCharType="begin"/>
            </w:r>
            <w:r w:rsidR="00E9197B">
              <w:rPr>
                <w:sz w:val="24"/>
                <w:szCs w:val="24"/>
              </w:rPr>
              <w:instrText xml:space="preserve"> ADDIN EN.CITE &lt;EndNote&gt;&lt;Cite&gt;&lt;Author&gt;Schmutzler&lt;/Author&gt;&lt;Year&gt;2010&lt;/Year&gt;&lt;RecNum&gt;21&lt;/RecNum&gt;&lt;DisplayText&gt;(1)&lt;/DisplayText&gt;&lt;record&gt;&lt;rec-number&gt;21&lt;/rec-number&gt;&lt;foreign-keys&gt;&lt;key app="EN" db-id="awzwwawdywft5sewe9c5z9z9stx22rzfa9ef"&gt;21&lt;/key&gt;&lt;/foreign-keys&gt;&lt;ref-type name="Book Section"&gt;5&lt;/ref-type&gt;&lt;contributors&gt;&lt;authors&gt;&lt;author&gt;Schmutzler, R.&lt;/author&gt;&lt;author&gt;Kast, K.&lt;/author&gt;&lt;/authors&gt;&lt;secondary-authors&gt;&lt;author&gt;Kreienberg, R.&lt;/author&gt;&lt;author&gt;Möbus, V.&lt;/author&gt;&lt;author&gt;Jonat, W.&lt;/author&gt;&lt;author&gt;Kühn, T.&lt;/author&gt;&lt;/secondary-authors&gt;&lt;/contributors&gt;&lt;titles&gt;&lt;title&gt;Familiäres Mammakarzinom - Beratung und Betreuung betroffener Familien&lt;/title&gt;&lt;secondary-title&gt;Mammakarzinom Interdisziplinär&lt;/secondary-title&gt;&lt;/titles&gt;&lt;pages&gt;31-40&lt;/pages&gt;&lt;dates&gt;&lt;year&gt;2010&lt;/year&gt;&lt;/dates&gt;&lt;pub-location&gt;Berlin Heidelberg&lt;/pub-location&gt;&lt;publisher&gt;Springer-Verlag&lt;/publisher&gt;&lt;urls&gt;&lt;/urls&gt;&lt;/record&gt;&lt;/Cite&gt;&lt;/EndNote&gt;</w:instrText>
            </w:r>
            <w:r>
              <w:rPr>
                <w:sz w:val="24"/>
                <w:szCs w:val="24"/>
              </w:rPr>
              <w:fldChar w:fldCharType="separate"/>
            </w:r>
            <w:r w:rsidR="00E9197B">
              <w:rPr>
                <w:noProof/>
                <w:sz w:val="24"/>
                <w:szCs w:val="24"/>
              </w:rPr>
              <w:t>(</w:t>
            </w:r>
            <w:hyperlink w:anchor="_ENREF_1" w:tooltip="Schmutzler, 2010 #21" w:history="1">
              <w:r w:rsidR="00E9197B">
                <w:rPr>
                  <w:noProof/>
                  <w:sz w:val="24"/>
                  <w:szCs w:val="24"/>
                </w:rPr>
                <w:t>1</w:t>
              </w:r>
            </w:hyperlink>
            <w:r w:rsidR="00E9197B">
              <w:rPr>
                <w:noProof/>
                <w:sz w:val="24"/>
                <w:szCs w:val="24"/>
              </w:rPr>
              <w:t>)</w:t>
            </w:r>
            <w:r>
              <w:rPr>
                <w:sz w:val="24"/>
                <w:szCs w:val="24"/>
              </w:rPr>
              <w:fldChar w:fldCharType="end"/>
            </w:r>
            <w:r>
              <w:rPr>
                <w:sz w:val="24"/>
                <w:szCs w:val="24"/>
              </w:rPr>
              <w:t xml:space="preserve"> </w:t>
            </w:r>
            <w:r w:rsidRPr="000344AB">
              <w:rPr>
                <w:sz w:val="24"/>
                <w:szCs w:val="24"/>
              </w:rPr>
              <w:t>GC-HBOC</w:t>
            </w:r>
            <w:r>
              <w:rPr>
                <w:sz w:val="24"/>
                <w:szCs w:val="24"/>
              </w:rPr>
              <w:t>,</w:t>
            </w:r>
          </w:p>
          <w:p w:rsidR="00781E12" w:rsidRPr="000344AB" w:rsidRDefault="00781E12" w:rsidP="00913891">
            <w:pPr>
              <w:pStyle w:val="Tabelleninhalt"/>
              <w:rPr>
                <w:sz w:val="24"/>
                <w:szCs w:val="24"/>
              </w:rPr>
            </w:pPr>
            <w:r w:rsidRPr="000344AB">
              <w:rPr>
                <w:sz w:val="24"/>
                <w:szCs w:val="24"/>
              </w:rPr>
              <w:t>Own calculation</w:t>
            </w:r>
          </w:p>
        </w:tc>
      </w:tr>
      <w:tr w:rsidR="00781E12" w:rsidRPr="000344AB" w:rsidTr="00913891">
        <w:trPr>
          <w:cantSplit/>
        </w:trPr>
        <w:tc>
          <w:tcPr>
            <w:tcW w:w="2103" w:type="dxa"/>
          </w:tcPr>
          <w:p w:rsidR="00781E12" w:rsidRPr="000344AB" w:rsidRDefault="00781E12" w:rsidP="00913891">
            <w:pPr>
              <w:pStyle w:val="Tabelleninhalt"/>
              <w:rPr>
                <w:sz w:val="24"/>
                <w:szCs w:val="24"/>
                <w:lang w:val="en-US"/>
              </w:rPr>
            </w:pPr>
            <w:r w:rsidRPr="000344AB">
              <w:rPr>
                <w:sz w:val="24"/>
                <w:szCs w:val="24"/>
                <w:lang w:val="en-US"/>
              </w:rPr>
              <w:t>Healthy women (25-69) with index patient</w:t>
            </w:r>
          </w:p>
        </w:tc>
        <w:tc>
          <w:tcPr>
            <w:tcW w:w="3126" w:type="dxa"/>
          </w:tcPr>
          <w:p w:rsidR="00781E12" w:rsidRPr="000344AB" w:rsidRDefault="00781E12" w:rsidP="00913891">
            <w:pPr>
              <w:pStyle w:val="Tabelleninhalt"/>
              <w:rPr>
                <w:sz w:val="24"/>
                <w:szCs w:val="24"/>
                <w:lang w:val="en-US"/>
              </w:rPr>
            </w:pPr>
            <w:r w:rsidRPr="000344AB">
              <w:rPr>
                <w:sz w:val="24"/>
                <w:szCs w:val="24"/>
                <w:lang w:val="en-US"/>
              </w:rPr>
              <w:t xml:space="preserve">Women without breast cancer and confirmed mutations </w:t>
            </w: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BRCA1/</w:t>
            </w:r>
          </w:p>
          <w:p w:rsidR="00781E12" w:rsidRPr="000344AB" w:rsidRDefault="00781E12" w:rsidP="00913891">
            <w:pPr>
              <w:pStyle w:val="Tabelleninhalt"/>
              <w:rPr>
                <w:sz w:val="24"/>
                <w:szCs w:val="24"/>
              </w:rPr>
            </w:pPr>
            <w:r w:rsidRPr="000344AB">
              <w:rPr>
                <w:sz w:val="24"/>
                <w:szCs w:val="24"/>
              </w:rPr>
              <w:t>BRCA2/</w:t>
            </w:r>
          </w:p>
          <w:p w:rsidR="00781E12" w:rsidRPr="000344AB" w:rsidRDefault="00781E12" w:rsidP="00913891">
            <w:pPr>
              <w:pStyle w:val="Tabelleninhalt"/>
              <w:rPr>
                <w:sz w:val="24"/>
                <w:szCs w:val="24"/>
              </w:rPr>
            </w:pPr>
            <w:r w:rsidRPr="000344AB">
              <w:rPr>
                <w:sz w:val="24"/>
                <w:szCs w:val="24"/>
              </w:rPr>
              <w:t>Other</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tcPr>
          <w:p w:rsidR="00781E12" w:rsidRPr="000344AB" w:rsidRDefault="00781E12" w:rsidP="00913891">
            <w:pPr>
              <w:pStyle w:val="Tabelleninhalt"/>
              <w:rPr>
                <w:sz w:val="24"/>
                <w:szCs w:val="24"/>
              </w:rPr>
            </w:pPr>
            <w:r w:rsidRPr="000344AB">
              <w:rPr>
                <w:sz w:val="24"/>
                <w:szCs w:val="24"/>
              </w:rPr>
              <w:t>GC-HBOC</w:t>
            </w:r>
            <w:r>
              <w:rPr>
                <w:sz w:val="24"/>
                <w:szCs w:val="24"/>
              </w:rPr>
              <w:t>,</w:t>
            </w:r>
          </w:p>
          <w:p w:rsidR="00781E12" w:rsidRPr="000344AB" w:rsidRDefault="00781E12" w:rsidP="00913891">
            <w:pPr>
              <w:pStyle w:val="Tabelleninhalt"/>
              <w:rPr>
                <w:sz w:val="24"/>
                <w:szCs w:val="24"/>
              </w:rPr>
            </w:pPr>
            <w:r w:rsidRPr="000344AB">
              <w:rPr>
                <w:sz w:val="24"/>
                <w:szCs w:val="24"/>
              </w:rPr>
              <w:t>Own calculation</w:t>
            </w:r>
          </w:p>
        </w:tc>
      </w:tr>
      <w:tr w:rsidR="00781E12" w:rsidRPr="000344AB" w:rsidTr="00913891">
        <w:trPr>
          <w:cantSplit/>
          <w:trHeight w:val="283"/>
        </w:trPr>
        <w:tc>
          <w:tcPr>
            <w:tcW w:w="13462" w:type="dxa"/>
            <w:gridSpan w:val="7"/>
            <w:shd w:val="clear" w:color="auto" w:fill="D9D9D9" w:themeFill="background1" w:themeFillShade="D9"/>
            <w:vAlign w:val="center"/>
          </w:tcPr>
          <w:p w:rsidR="00781E12" w:rsidRPr="000344AB" w:rsidRDefault="00781E12" w:rsidP="00913891">
            <w:pPr>
              <w:pStyle w:val="Tabelleninhalt"/>
              <w:rPr>
                <w:b/>
                <w:sz w:val="24"/>
                <w:szCs w:val="24"/>
              </w:rPr>
            </w:pPr>
            <w:r w:rsidRPr="000344AB">
              <w:rPr>
                <w:b/>
                <w:sz w:val="24"/>
                <w:szCs w:val="24"/>
              </w:rPr>
              <w:t>Participation rate</w:t>
            </w:r>
          </w:p>
        </w:tc>
      </w:tr>
      <w:tr w:rsidR="00781E12" w:rsidRPr="000344AB" w:rsidTr="00913891">
        <w:trPr>
          <w:cantSplit/>
        </w:trPr>
        <w:tc>
          <w:tcPr>
            <w:tcW w:w="2103" w:type="dxa"/>
          </w:tcPr>
          <w:p w:rsidR="00781E12" w:rsidRPr="000344AB" w:rsidRDefault="00781E12" w:rsidP="00913891">
            <w:pPr>
              <w:pStyle w:val="Tabelleninhalt"/>
              <w:rPr>
                <w:b/>
                <w:sz w:val="24"/>
                <w:szCs w:val="24"/>
              </w:rPr>
            </w:pPr>
            <w:r w:rsidRPr="000344AB">
              <w:rPr>
                <w:b/>
                <w:sz w:val="24"/>
                <w:szCs w:val="24"/>
              </w:rPr>
              <w:t xml:space="preserve">Intensified screening program </w:t>
            </w:r>
          </w:p>
        </w:tc>
        <w:tc>
          <w:tcPr>
            <w:tcW w:w="3126" w:type="dxa"/>
          </w:tcPr>
          <w:p w:rsidR="00781E12" w:rsidRPr="000344AB" w:rsidRDefault="00781E12" w:rsidP="00913891">
            <w:pPr>
              <w:pStyle w:val="Tabelleninhalt"/>
              <w:rPr>
                <w:sz w:val="24"/>
                <w:szCs w:val="24"/>
                <w:lang w:val="en-US"/>
              </w:rPr>
            </w:pPr>
            <w:r w:rsidRPr="000344AB">
              <w:rPr>
                <w:sz w:val="24"/>
                <w:szCs w:val="24"/>
                <w:lang w:val="en-US"/>
              </w:rPr>
              <w:t xml:space="preserve">All identified mutation carriers (predictive genetic testing, women with mutations) </w:t>
            </w: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BRCA1/</w:t>
            </w:r>
          </w:p>
          <w:p w:rsidR="00781E12" w:rsidRPr="000344AB" w:rsidRDefault="00781E12" w:rsidP="00913891">
            <w:pPr>
              <w:pStyle w:val="Tabelleninhalt"/>
              <w:rPr>
                <w:sz w:val="24"/>
                <w:szCs w:val="24"/>
              </w:rPr>
            </w:pPr>
            <w:r w:rsidRPr="000344AB">
              <w:rPr>
                <w:sz w:val="24"/>
                <w:szCs w:val="24"/>
              </w:rPr>
              <w:t>BRCA2/</w:t>
            </w:r>
          </w:p>
          <w:p w:rsidR="00781E12" w:rsidRPr="000344AB" w:rsidRDefault="00781E12" w:rsidP="00913891">
            <w:pPr>
              <w:pStyle w:val="Tabelleninhalt"/>
              <w:rPr>
                <w:sz w:val="24"/>
                <w:szCs w:val="24"/>
              </w:rPr>
            </w:pPr>
            <w:r w:rsidRPr="000344AB">
              <w:rPr>
                <w:sz w:val="24"/>
                <w:szCs w:val="24"/>
              </w:rPr>
              <w:t>Other</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lang w:val="en-US"/>
              </w:rPr>
            </w:pPr>
            <w:r w:rsidRPr="000344AB">
              <w:rPr>
                <w:sz w:val="24"/>
                <w:szCs w:val="24"/>
                <w:lang w:val="en-US"/>
              </w:rPr>
              <w:t>Year of entry and Subsequent years</w:t>
            </w:r>
          </w:p>
        </w:tc>
        <w:tc>
          <w:tcPr>
            <w:tcW w:w="2127" w:type="dxa"/>
          </w:tcPr>
          <w:p w:rsidR="00781E12" w:rsidRPr="000344AB" w:rsidRDefault="00781E12" w:rsidP="00913891">
            <w:pPr>
              <w:pStyle w:val="Tabelleninhalt"/>
              <w:rPr>
                <w:sz w:val="24"/>
                <w:szCs w:val="24"/>
              </w:rPr>
            </w:pPr>
            <w:r w:rsidRPr="000344AB">
              <w:rPr>
                <w:sz w:val="24"/>
                <w:szCs w:val="24"/>
              </w:rPr>
              <w:t xml:space="preserve">GC-HBOC </w:t>
            </w:r>
          </w:p>
        </w:tc>
      </w:tr>
      <w:tr w:rsidR="00781E12" w:rsidRPr="000344AB" w:rsidTr="00913891">
        <w:trPr>
          <w:cantSplit/>
        </w:trPr>
        <w:tc>
          <w:tcPr>
            <w:tcW w:w="2103" w:type="dxa"/>
          </w:tcPr>
          <w:p w:rsidR="00781E12" w:rsidRPr="000344AB" w:rsidRDefault="00781E12" w:rsidP="00913891">
            <w:pPr>
              <w:pStyle w:val="Tabelleninhalt"/>
              <w:rPr>
                <w:sz w:val="24"/>
                <w:szCs w:val="24"/>
                <w:lang w:val="en-US"/>
              </w:rPr>
            </w:pPr>
            <w:r w:rsidRPr="000344AB">
              <w:rPr>
                <w:b/>
                <w:sz w:val="24"/>
                <w:szCs w:val="24"/>
                <w:lang w:val="en-US"/>
              </w:rPr>
              <w:t>Genetic testing</w:t>
            </w:r>
            <w:r w:rsidRPr="000344AB">
              <w:rPr>
                <w:sz w:val="24"/>
                <w:szCs w:val="24"/>
                <w:lang w:val="en-US"/>
              </w:rPr>
              <w:t xml:space="preserve"> (calculation of cohort)</w:t>
            </w:r>
          </w:p>
        </w:tc>
        <w:tc>
          <w:tcPr>
            <w:tcW w:w="3126" w:type="dxa"/>
          </w:tcPr>
          <w:p w:rsidR="00781E12" w:rsidRPr="000344AB" w:rsidRDefault="00781E12" w:rsidP="00913891">
            <w:pPr>
              <w:pStyle w:val="Tabelleninhalt"/>
              <w:rPr>
                <w:sz w:val="24"/>
                <w:szCs w:val="24"/>
                <w:lang w:val="en-US"/>
              </w:rPr>
            </w:pPr>
            <w:r w:rsidRPr="000344AB">
              <w:rPr>
                <w:sz w:val="24"/>
                <w:szCs w:val="24"/>
                <w:lang w:val="en-US"/>
              </w:rPr>
              <w:t>Per index patient;</w:t>
            </w:r>
          </w:p>
          <w:p w:rsidR="00781E12" w:rsidRPr="000344AB" w:rsidRDefault="00781E12" w:rsidP="00913891">
            <w:pPr>
              <w:pStyle w:val="Tabelleninhalt"/>
              <w:rPr>
                <w:sz w:val="24"/>
                <w:szCs w:val="24"/>
                <w:lang w:val="en-US"/>
              </w:rPr>
            </w:pPr>
            <w:r w:rsidRPr="000344AB">
              <w:rPr>
                <w:sz w:val="24"/>
                <w:szCs w:val="24"/>
                <w:lang w:val="en-US"/>
              </w:rPr>
              <w:t>by the mutation of the index patient</w:t>
            </w: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r w:rsidRPr="000344AB">
              <w:rPr>
                <w:sz w:val="24"/>
                <w:szCs w:val="24"/>
              </w:rPr>
              <w:t>Year of entry</w:t>
            </w:r>
          </w:p>
        </w:tc>
        <w:tc>
          <w:tcPr>
            <w:tcW w:w="212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Pr>
        <w:tc>
          <w:tcPr>
            <w:tcW w:w="2103" w:type="dxa"/>
          </w:tcPr>
          <w:p w:rsidR="00781E12" w:rsidRPr="000344AB" w:rsidRDefault="00781E12" w:rsidP="00913891">
            <w:pPr>
              <w:pStyle w:val="Tabelleninhalt"/>
              <w:rPr>
                <w:b/>
                <w:sz w:val="24"/>
                <w:szCs w:val="24"/>
              </w:rPr>
            </w:pPr>
            <w:r w:rsidRPr="000344AB">
              <w:rPr>
                <w:b/>
                <w:sz w:val="24"/>
                <w:szCs w:val="24"/>
              </w:rPr>
              <w:lastRenderedPageBreak/>
              <w:t>Prophylactic surgery</w:t>
            </w:r>
          </w:p>
        </w:tc>
        <w:tc>
          <w:tcPr>
            <w:tcW w:w="3126" w:type="dxa"/>
          </w:tcPr>
          <w:p w:rsidR="00781E12" w:rsidRPr="000344AB" w:rsidRDefault="00781E12" w:rsidP="00913891">
            <w:pPr>
              <w:pStyle w:val="Tabelleninhalt"/>
              <w:rPr>
                <w:sz w:val="24"/>
                <w:szCs w:val="24"/>
              </w:rPr>
            </w:pPr>
            <w:r w:rsidRPr="000344AB">
              <w:rPr>
                <w:sz w:val="24"/>
                <w:szCs w:val="24"/>
              </w:rPr>
              <w:t>Mastectomy</w:t>
            </w: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BRCA1/ BRCA2</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lang w:val="en-US"/>
              </w:rPr>
            </w:pPr>
            <w:r w:rsidRPr="000344AB">
              <w:rPr>
                <w:sz w:val="24"/>
                <w:szCs w:val="24"/>
                <w:lang w:val="en-US"/>
              </w:rPr>
              <w:t xml:space="preserve">Year of entry and Subsequent year </w:t>
            </w:r>
          </w:p>
        </w:tc>
        <w:tc>
          <w:tcPr>
            <w:tcW w:w="212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r w:rsidRPr="000344AB">
              <w:rPr>
                <w:sz w:val="24"/>
                <w:szCs w:val="24"/>
              </w:rPr>
              <w:t>Ovariectomy</w:t>
            </w: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BRCA1/ BRCA2</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lang w:val="en-US"/>
              </w:rPr>
            </w:pPr>
            <w:r w:rsidRPr="000344AB">
              <w:rPr>
                <w:sz w:val="24"/>
                <w:szCs w:val="24"/>
                <w:lang w:val="en-US"/>
              </w:rPr>
              <w:t>Year of entry Subsequent year</w:t>
            </w:r>
          </w:p>
        </w:tc>
        <w:tc>
          <w:tcPr>
            <w:tcW w:w="212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r w:rsidRPr="000344AB">
              <w:rPr>
                <w:sz w:val="24"/>
                <w:szCs w:val="24"/>
              </w:rPr>
              <w:t>Mastectomy and ovariectomy</w:t>
            </w: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BRCA1/ BRCA2</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lang w:val="en-US"/>
              </w:rPr>
            </w:pPr>
            <w:r w:rsidRPr="000344AB">
              <w:rPr>
                <w:sz w:val="24"/>
                <w:szCs w:val="24"/>
                <w:lang w:val="en-US"/>
              </w:rPr>
              <w:t>Year of entry and Subsequent year</w:t>
            </w:r>
          </w:p>
        </w:tc>
        <w:tc>
          <w:tcPr>
            <w:tcW w:w="212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r w:rsidRPr="000344AB">
              <w:rPr>
                <w:sz w:val="24"/>
                <w:szCs w:val="24"/>
              </w:rPr>
              <w:t>No surgery</w:t>
            </w: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BRCA1/ BRCA2</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r w:rsidRPr="000344AB">
              <w:rPr>
                <w:sz w:val="24"/>
                <w:szCs w:val="24"/>
              </w:rPr>
              <w:t>Year of entry</w:t>
            </w:r>
          </w:p>
        </w:tc>
        <w:tc>
          <w:tcPr>
            <w:tcW w:w="212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Pr>
        <w:tc>
          <w:tcPr>
            <w:tcW w:w="2103" w:type="dxa"/>
          </w:tcPr>
          <w:p w:rsidR="00781E12" w:rsidRPr="000344AB" w:rsidRDefault="00781E12" w:rsidP="00913891">
            <w:pPr>
              <w:pStyle w:val="Tabelleninhalt"/>
              <w:rPr>
                <w:b/>
                <w:sz w:val="24"/>
                <w:szCs w:val="24"/>
              </w:rPr>
            </w:pPr>
            <w:r w:rsidRPr="000344AB">
              <w:rPr>
                <w:b/>
                <w:sz w:val="24"/>
                <w:szCs w:val="24"/>
              </w:rPr>
              <w:t>Screening (usual care)</w:t>
            </w:r>
          </w:p>
        </w:tc>
        <w:tc>
          <w:tcPr>
            <w:tcW w:w="3126" w:type="dxa"/>
          </w:tcPr>
          <w:p w:rsidR="00781E12" w:rsidRPr="000344AB" w:rsidRDefault="00781E12" w:rsidP="00913891">
            <w:pPr>
              <w:pStyle w:val="Tabelleninhalt"/>
              <w:rPr>
                <w:sz w:val="24"/>
                <w:szCs w:val="24"/>
              </w:rPr>
            </w:pPr>
          </w:p>
        </w:tc>
        <w:tc>
          <w:tcPr>
            <w:tcW w:w="1449" w:type="dxa"/>
          </w:tcPr>
          <w:p w:rsidR="00781E12" w:rsidRPr="000344AB" w:rsidRDefault="00781E12" w:rsidP="00913891">
            <w:pPr>
              <w:pStyle w:val="Tabelleninhalt"/>
              <w:rPr>
                <w:sz w:val="24"/>
                <w:szCs w:val="24"/>
              </w:rPr>
            </w:pPr>
          </w:p>
        </w:tc>
        <w:tc>
          <w:tcPr>
            <w:tcW w:w="1255" w:type="dxa"/>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p>
        </w:tc>
        <w:tc>
          <w:tcPr>
            <w:tcW w:w="2127" w:type="dxa"/>
          </w:tcPr>
          <w:p w:rsidR="00781E12" w:rsidRPr="000344AB" w:rsidRDefault="00781E12" w:rsidP="00913891">
            <w:pPr>
              <w:pStyle w:val="Tabelleninhalt"/>
              <w:rPr>
                <w:sz w:val="24"/>
                <w:szCs w:val="24"/>
              </w:rPr>
            </w:pPr>
          </w:p>
        </w:tc>
      </w:tr>
      <w:tr w:rsidR="00781E12" w:rsidRPr="000344AB" w:rsidTr="00913891">
        <w:trPr>
          <w:cantSplit/>
          <w:trHeight w:val="283"/>
        </w:trPr>
        <w:tc>
          <w:tcPr>
            <w:tcW w:w="2103" w:type="dxa"/>
            <w:vAlign w:val="center"/>
          </w:tcPr>
          <w:p w:rsidR="00781E12" w:rsidRPr="000344AB" w:rsidRDefault="00781E12" w:rsidP="00913891">
            <w:pPr>
              <w:pStyle w:val="Tabelleninhalt"/>
              <w:rPr>
                <w:sz w:val="24"/>
                <w:szCs w:val="24"/>
              </w:rPr>
            </w:pPr>
            <w:r w:rsidRPr="000344AB">
              <w:rPr>
                <w:sz w:val="24"/>
                <w:szCs w:val="24"/>
              </w:rPr>
              <w:t>Usual care BE</w:t>
            </w:r>
          </w:p>
        </w:tc>
        <w:tc>
          <w:tcPr>
            <w:tcW w:w="3126" w:type="dxa"/>
            <w:vAlign w:val="center"/>
          </w:tcPr>
          <w:p w:rsidR="00781E12" w:rsidRPr="000344AB" w:rsidRDefault="00781E12" w:rsidP="00913891">
            <w:pPr>
              <w:pStyle w:val="Tabelleninhalt"/>
              <w:rPr>
                <w:sz w:val="24"/>
                <w:szCs w:val="24"/>
              </w:rPr>
            </w:pPr>
            <w:r w:rsidRPr="000344AB">
              <w:rPr>
                <w:sz w:val="24"/>
                <w:szCs w:val="24"/>
              </w:rPr>
              <w:t xml:space="preserve">All Women </w:t>
            </w:r>
          </w:p>
        </w:tc>
        <w:tc>
          <w:tcPr>
            <w:tcW w:w="1449" w:type="dxa"/>
            <w:vAlign w:val="center"/>
          </w:tcPr>
          <w:p w:rsidR="00781E12" w:rsidRPr="000344AB" w:rsidRDefault="00781E12" w:rsidP="00913891">
            <w:pPr>
              <w:pStyle w:val="Tabelleninhalt"/>
              <w:rPr>
                <w:sz w:val="24"/>
                <w:szCs w:val="24"/>
              </w:rPr>
            </w:pPr>
          </w:p>
        </w:tc>
        <w:tc>
          <w:tcPr>
            <w:tcW w:w="1255" w:type="dxa"/>
            <w:vAlign w:val="center"/>
          </w:tcPr>
          <w:p w:rsidR="00781E12" w:rsidRPr="000344AB" w:rsidRDefault="00781E12" w:rsidP="00913891">
            <w:pPr>
              <w:pStyle w:val="Tabelleninhalt"/>
              <w:rPr>
                <w:sz w:val="24"/>
                <w:szCs w:val="24"/>
              </w:rPr>
            </w:pPr>
          </w:p>
        </w:tc>
        <w:tc>
          <w:tcPr>
            <w:tcW w:w="1701" w:type="dxa"/>
            <w:vAlign w:val="center"/>
          </w:tcPr>
          <w:p w:rsidR="00781E12" w:rsidRPr="000344AB" w:rsidRDefault="00781E12" w:rsidP="00913891">
            <w:pPr>
              <w:pStyle w:val="Tabelleninhalt"/>
              <w:rPr>
                <w:sz w:val="24"/>
                <w:szCs w:val="24"/>
              </w:rPr>
            </w:pPr>
          </w:p>
        </w:tc>
        <w:tc>
          <w:tcPr>
            <w:tcW w:w="1701" w:type="dxa"/>
            <w:vAlign w:val="center"/>
          </w:tcPr>
          <w:p w:rsidR="00781E12" w:rsidRPr="000344AB" w:rsidRDefault="00781E12" w:rsidP="00913891">
            <w:pPr>
              <w:pStyle w:val="Tabelleninhalt"/>
              <w:rPr>
                <w:sz w:val="24"/>
                <w:szCs w:val="24"/>
              </w:rPr>
            </w:pPr>
            <w:r w:rsidRPr="000344AB">
              <w:rPr>
                <w:sz w:val="24"/>
                <w:szCs w:val="24"/>
              </w:rPr>
              <w:t>Per year</w:t>
            </w:r>
          </w:p>
        </w:tc>
        <w:tc>
          <w:tcPr>
            <w:tcW w:w="2127" w:type="dxa"/>
            <w:vAlign w:val="center"/>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&lt;EndNote&gt;&lt;Cite&gt;&lt;Author&gt;BARMER GEK&lt;/Author&gt;&lt;Year&gt;2016&lt;/Year&gt;&lt;RecNum&gt;3&lt;/RecNum&gt;&lt;DisplayText&gt;(3)&lt;/DisplayText&gt;&lt;record&gt;&lt;rec-number&gt;3&lt;/rec-number&gt;&lt;foreign-keys&gt;&lt;key app="EN" db-id="awzwwawdywft5sewe9c5z9z9stx22rzfa9ef"&gt;3&lt;/key&gt;&lt;/foreign-keys&gt;&lt;ref-type name="Book"&gt;6&lt;/ref-type&gt;&lt;contributors&gt;&lt;authors&gt;&lt;author&gt;BARMER GEK,&lt;/author&gt;&lt;/authors&gt;&lt;/contributors&gt;&lt;titles&gt;&lt;title&gt;BARMER GEK Arztreport 2016. Schriftenreihe zur Gesundheitsanalyse, Band 37.&lt;/title&gt;&lt;/titles&gt;&lt;dates&gt;&lt;year&gt;2016&lt;/year&gt;&lt;/dates&gt;&lt;urls&gt;&lt;/urls&gt;&lt;/record&gt;&lt;/Cite&gt;&lt;/EndNote&gt;</w:instrText>
            </w:r>
            <w:r>
              <w:rPr>
                <w:sz w:val="24"/>
                <w:szCs w:val="24"/>
              </w:rPr>
              <w:fldChar w:fldCharType="separate"/>
            </w:r>
            <w:r w:rsidR="00E9197B">
              <w:rPr>
                <w:noProof/>
                <w:sz w:val="24"/>
                <w:szCs w:val="24"/>
              </w:rPr>
              <w:t>(</w:t>
            </w:r>
            <w:hyperlink w:anchor="_ENREF_3" w:tooltip="BARMER GEK, 2016 #3" w:history="1">
              <w:r w:rsidR="00E9197B">
                <w:rPr>
                  <w:noProof/>
                  <w:sz w:val="24"/>
                  <w:szCs w:val="24"/>
                </w:rPr>
                <w:t>3</w:t>
              </w:r>
            </w:hyperlink>
            <w:r w:rsidR="00E9197B">
              <w:rPr>
                <w:noProof/>
                <w:sz w:val="24"/>
                <w:szCs w:val="24"/>
              </w:rPr>
              <w:t>)</w:t>
            </w:r>
            <w:r>
              <w:rPr>
                <w:sz w:val="24"/>
                <w:szCs w:val="24"/>
              </w:rPr>
              <w:fldChar w:fldCharType="end"/>
            </w:r>
          </w:p>
        </w:tc>
      </w:tr>
      <w:tr w:rsidR="00781E12" w:rsidRPr="000344AB" w:rsidTr="00913891">
        <w:trPr>
          <w:cantSplit/>
          <w:trHeight w:val="283"/>
        </w:trPr>
        <w:tc>
          <w:tcPr>
            <w:tcW w:w="2103" w:type="dxa"/>
            <w:vAlign w:val="center"/>
          </w:tcPr>
          <w:p w:rsidR="00781E12" w:rsidRPr="000344AB" w:rsidRDefault="00781E12" w:rsidP="00913891">
            <w:pPr>
              <w:pStyle w:val="Tabelleninhalt"/>
              <w:rPr>
                <w:sz w:val="24"/>
                <w:szCs w:val="24"/>
              </w:rPr>
            </w:pPr>
            <w:r w:rsidRPr="000344AB">
              <w:rPr>
                <w:sz w:val="24"/>
                <w:szCs w:val="24"/>
              </w:rPr>
              <w:lastRenderedPageBreak/>
              <w:t>Usual care MX</w:t>
            </w:r>
          </w:p>
        </w:tc>
        <w:tc>
          <w:tcPr>
            <w:tcW w:w="3126" w:type="dxa"/>
            <w:vAlign w:val="center"/>
          </w:tcPr>
          <w:p w:rsidR="00781E12" w:rsidRPr="000344AB" w:rsidRDefault="00781E12" w:rsidP="00913891">
            <w:pPr>
              <w:pStyle w:val="Tabelleninhalt"/>
              <w:rPr>
                <w:sz w:val="24"/>
                <w:szCs w:val="24"/>
              </w:rPr>
            </w:pPr>
            <w:r w:rsidRPr="000344AB">
              <w:rPr>
                <w:sz w:val="24"/>
                <w:szCs w:val="24"/>
              </w:rPr>
              <w:t>All Women</w:t>
            </w:r>
          </w:p>
        </w:tc>
        <w:tc>
          <w:tcPr>
            <w:tcW w:w="1449" w:type="dxa"/>
            <w:vAlign w:val="center"/>
          </w:tcPr>
          <w:p w:rsidR="00781E12" w:rsidRPr="000344AB" w:rsidRDefault="00781E12" w:rsidP="00913891">
            <w:pPr>
              <w:pStyle w:val="Tabelleninhalt"/>
              <w:rPr>
                <w:sz w:val="24"/>
                <w:szCs w:val="24"/>
              </w:rPr>
            </w:pPr>
          </w:p>
        </w:tc>
        <w:tc>
          <w:tcPr>
            <w:tcW w:w="1255" w:type="dxa"/>
            <w:vAlign w:val="center"/>
          </w:tcPr>
          <w:p w:rsidR="00781E12" w:rsidRPr="000344AB" w:rsidRDefault="00781E12" w:rsidP="00913891">
            <w:pPr>
              <w:pStyle w:val="Tabelleninhalt"/>
              <w:rPr>
                <w:sz w:val="24"/>
                <w:szCs w:val="24"/>
              </w:rPr>
            </w:pPr>
          </w:p>
        </w:tc>
        <w:tc>
          <w:tcPr>
            <w:tcW w:w="1701" w:type="dxa"/>
            <w:vAlign w:val="center"/>
          </w:tcPr>
          <w:p w:rsidR="00781E12" w:rsidRPr="000344AB" w:rsidRDefault="00781E12" w:rsidP="00913891">
            <w:pPr>
              <w:pStyle w:val="Tabelleninhalt"/>
              <w:rPr>
                <w:sz w:val="24"/>
                <w:szCs w:val="24"/>
              </w:rPr>
            </w:pPr>
          </w:p>
        </w:tc>
        <w:tc>
          <w:tcPr>
            <w:tcW w:w="1701" w:type="dxa"/>
            <w:vAlign w:val="center"/>
          </w:tcPr>
          <w:p w:rsidR="00781E12" w:rsidRPr="000344AB" w:rsidRDefault="00781E12" w:rsidP="00913891">
            <w:pPr>
              <w:pStyle w:val="Tabelleninhalt"/>
              <w:rPr>
                <w:sz w:val="24"/>
                <w:szCs w:val="24"/>
              </w:rPr>
            </w:pPr>
            <w:r w:rsidRPr="000344AB">
              <w:rPr>
                <w:sz w:val="24"/>
                <w:szCs w:val="24"/>
              </w:rPr>
              <w:t>Per year</w:t>
            </w:r>
          </w:p>
        </w:tc>
        <w:tc>
          <w:tcPr>
            <w:tcW w:w="2127" w:type="dxa"/>
            <w:vAlign w:val="center"/>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&lt;EndNote&gt;&lt;Cite&gt;&lt;Author&gt;Kooperationsgemeinschaft Mammographie&lt;/Author&gt;&lt;Year&gt;2016&lt;/Year&gt;&lt;RecNum&gt;25&lt;/RecNum&gt;&lt;DisplayText&gt;(4)&lt;/DisplayText&gt;&lt;record&gt;&lt;rec-number&gt;25&lt;/rec-number&gt;&lt;foreign-keys&gt;&lt;key app="EN" db-id="awzwwawdywft5sewe9c5z9z9stx22rzfa9ef"&gt;25&lt;/key&gt;&lt;/foreign-keys&gt;&lt;ref-type name="Book"&gt;6&lt;/ref-type&gt;&lt;contributors&gt;&lt;authors&gt;&lt;author&gt;Kooperationsgemeinschaft Mammographie,&lt;/author&gt;&lt;/authors&gt;&lt;/contributors&gt;&lt;titles&gt;&lt;title&gt;Mammo REPORT&lt;/title&gt;&lt;/titles&gt;&lt;dates&gt;&lt;year&gt;2016&lt;/year&gt;&lt;/dates&gt;&lt;pub-location&gt;Berlin&lt;/pub-location&gt;&lt;urls&gt;&lt;/urls&gt;&lt;/record&gt;&lt;/Cite&gt;&lt;/EndNote&gt;</w:instrText>
            </w:r>
            <w:r>
              <w:rPr>
                <w:sz w:val="24"/>
                <w:szCs w:val="24"/>
              </w:rPr>
              <w:fldChar w:fldCharType="separate"/>
            </w:r>
            <w:r w:rsidR="00E9197B">
              <w:rPr>
                <w:noProof/>
                <w:sz w:val="24"/>
                <w:szCs w:val="24"/>
              </w:rPr>
              <w:t>(</w:t>
            </w:r>
            <w:hyperlink w:anchor="_ENREF_4" w:tooltip="Kooperationsgemeinschaft Mammographie, 2016 #25" w:history="1">
              <w:r w:rsidR="00E9197B">
                <w:rPr>
                  <w:noProof/>
                  <w:sz w:val="24"/>
                  <w:szCs w:val="24"/>
                </w:rPr>
                <w:t>4</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b/>
                <w:sz w:val="24"/>
                <w:szCs w:val="24"/>
              </w:rPr>
            </w:pPr>
            <w:r w:rsidRPr="000344AB">
              <w:rPr>
                <w:b/>
                <w:sz w:val="24"/>
                <w:szCs w:val="24"/>
              </w:rPr>
              <w:t>Treatment breast cancer</w:t>
            </w:r>
          </w:p>
        </w:tc>
        <w:tc>
          <w:tcPr>
            <w:tcW w:w="3126" w:type="dxa"/>
          </w:tcPr>
          <w:p w:rsidR="00781E12" w:rsidRPr="000344AB" w:rsidRDefault="00781E12" w:rsidP="00913891">
            <w:pPr>
              <w:pStyle w:val="Tabelleninhalt"/>
              <w:rPr>
                <w:sz w:val="24"/>
                <w:szCs w:val="24"/>
                <w:lang w:val="en-US"/>
              </w:rPr>
            </w:pPr>
            <w:r w:rsidRPr="000344AB">
              <w:rPr>
                <w:sz w:val="24"/>
                <w:szCs w:val="24"/>
                <w:lang w:val="en-US"/>
              </w:rPr>
              <w:t>Mastectomy, single and/ or bilateral+/- other treatment</w:t>
            </w:r>
          </w:p>
          <w:p w:rsidR="00781E12" w:rsidRPr="000344AB" w:rsidRDefault="00781E12" w:rsidP="00913891">
            <w:pPr>
              <w:pStyle w:val="Tabelleninhalt"/>
              <w:rPr>
                <w:sz w:val="24"/>
                <w:szCs w:val="24"/>
                <w:lang w:val="en-US"/>
              </w:rPr>
            </w:pPr>
          </w:p>
        </w:tc>
        <w:tc>
          <w:tcPr>
            <w:tcW w:w="1449" w:type="dxa"/>
          </w:tcPr>
          <w:p w:rsidR="00781E12" w:rsidRPr="000344AB" w:rsidRDefault="00781E12" w:rsidP="00913891">
            <w:pPr>
              <w:pStyle w:val="Tabelleninhalt"/>
              <w:rPr>
                <w:sz w:val="24"/>
                <w:szCs w:val="24"/>
              </w:rPr>
            </w:pPr>
            <w:r w:rsidRPr="000344AB">
              <w:rPr>
                <w:sz w:val="24"/>
                <w:szCs w:val="24"/>
              </w:rPr>
              <w:t>--</w:t>
            </w:r>
          </w:p>
        </w:tc>
        <w:tc>
          <w:tcPr>
            <w:tcW w:w="1255" w:type="dxa"/>
          </w:tcPr>
          <w:p w:rsidR="00781E12" w:rsidRPr="000344AB" w:rsidRDefault="00781E12" w:rsidP="00913891">
            <w:pPr>
              <w:pStyle w:val="Tabelleninhalt"/>
              <w:rPr>
                <w:sz w:val="24"/>
                <w:szCs w:val="24"/>
              </w:rPr>
            </w:pPr>
            <w:r w:rsidRPr="000344AB">
              <w:rPr>
                <w:sz w:val="24"/>
                <w:szCs w:val="24"/>
              </w:rPr>
              <w:t>BRCA1/</w:t>
            </w:r>
          </w:p>
          <w:p w:rsidR="00781E12" w:rsidRPr="000344AB" w:rsidRDefault="00781E12" w:rsidP="00913891">
            <w:pPr>
              <w:pStyle w:val="Tabelleninhalt"/>
              <w:rPr>
                <w:sz w:val="24"/>
                <w:szCs w:val="24"/>
              </w:rPr>
            </w:pPr>
            <w:r w:rsidRPr="000344AB">
              <w:rPr>
                <w:sz w:val="24"/>
                <w:szCs w:val="24"/>
              </w:rPr>
              <w:t>BRCA2/</w:t>
            </w:r>
          </w:p>
          <w:p w:rsidR="00781E12" w:rsidRPr="000344AB" w:rsidRDefault="00781E12" w:rsidP="00913891">
            <w:pPr>
              <w:pStyle w:val="Tabelleninhalt"/>
              <w:rPr>
                <w:sz w:val="24"/>
                <w:szCs w:val="24"/>
              </w:rPr>
            </w:pPr>
            <w:r w:rsidRPr="000344AB">
              <w:rPr>
                <w:sz w:val="24"/>
                <w:szCs w:val="24"/>
              </w:rPr>
              <w:t>Other</w:t>
            </w:r>
          </w:p>
          <w:p w:rsidR="00781E12" w:rsidRPr="000344AB" w:rsidRDefault="00781E12" w:rsidP="00913891">
            <w:pPr>
              <w:pStyle w:val="Tabelleninhalt"/>
              <w:rPr>
                <w:sz w:val="24"/>
                <w:szCs w:val="24"/>
              </w:rPr>
            </w:pPr>
            <w:r w:rsidRPr="000344AB">
              <w:rPr>
                <w:sz w:val="24"/>
                <w:szCs w:val="24"/>
              </w:rPr>
              <w:t>none</w:t>
            </w:r>
          </w:p>
        </w:tc>
        <w:tc>
          <w:tcPr>
            <w:tcW w:w="1701" w:type="dxa"/>
          </w:tcPr>
          <w:p w:rsidR="00781E12" w:rsidRPr="000344AB" w:rsidRDefault="00781E12" w:rsidP="00913891">
            <w:pPr>
              <w:pStyle w:val="Tabelleninhalt"/>
              <w:rPr>
                <w:sz w:val="24"/>
                <w:szCs w:val="24"/>
              </w:rPr>
            </w:pPr>
            <w:r w:rsidRPr="000344AB">
              <w:rPr>
                <w:sz w:val="24"/>
                <w:szCs w:val="24"/>
              </w:rPr>
              <w:t xml:space="preserve">In situ, T1, T2 </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shd w:val="clear" w:color="auto" w:fill="auto"/>
          </w:tcPr>
          <w:p w:rsidR="00781E12" w:rsidRPr="000344AB" w:rsidRDefault="00781E12" w:rsidP="00913891">
            <w:pPr>
              <w:pStyle w:val="Tabelleninhalt"/>
              <w:rPr>
                <w:sz w:val="24"/>
                <w:szCs w:val="24"/>
              </w:rPr>
            </w:pPr>
            <w:r w:rsidRPr="000344AB">
              <w:rPr>
                <w:sz w:val="24"/>
                <w:szCs w:val="24"/>
              </w:rPr>
              <w:t xml:space="preserve">GC-HBOC </w:t>
            </w:r>
          </w:p>
        </w:tc>
      </w:tr>
      <w:tr w:rsidR="00781E12" w:rsidRPr="000344AB" w:rsidTr="00913891">
        <w:trPr>
          <w:cantSplit/>
          <w:trHeight w:val="283"/>
        </w:trPr>
        <w:tc>
          <w:tcPr>
            <w:tcW w:w="2103" w:type="dxa"/>
            <w:vAlign w:val="center"/>
          </w:tcPr>
          <w:p w:rsidR="00781E12" w:rsidRPr="000344AB" w:rsidRDefault="00781E12" w:rsidP="00913891">
            <w:pPr>
              <w:pStyle w:val="Tabelleninhalt"/>
              <w:rPr>
                <w:sz w:val="24"/>
                <w:szCs w:val="24"/>
              </w:rPr>
            </w:pPr>
          </w:p>
        </w:tc>
        <w:tc>
          <w:tcPr>
            <w:tcW w:w="3126" w:type="dxa"/>
            <w:vAlign w:val="center"/>
          </w:tcPr>
          <w:p w:rsidR="00781E12" w:rsidRPr="000344AB" w:rsidRDefault="00781E12" w:rsidP="00913891">
            <w:pPr>
              <w:pStyle w:val="Tabelleninhalt"/>
              <w:rPr>
                <w:sz w:val="24"/>
                <w:szCs w:val="24"/>
              </w:rPr>
            </w:pPr>
            <w:r w:rsidRPr="000344AB">
              <w:rPr>
                <w:sz w:val="24"/>
                <w:szCs w:val="24"/>
              </w:rPr>
              <w:t>Therapeutic MTX single</w:t>
            </w:r>
          </w:p>
        </w:tc>
        <w:tc>
          <w:tcPr>
            <w:tcW w:w="1449" w:type="dxa"/>
            <w:vAlign w:val="center"/>
          </w:tcPr>
          <w:p w:rsidR="00781E12" w:rsidRPr="000344AB" w:rsidRDefault="00781E12" w:rsidP="00913891">
            <w:pPr>
              <w:pStyle w:val="Tabelleninhalt"/>
              <w:rPr>
                <w:sz w:val="24"/>
                <w:szCs w:val="24"/>
              </w:rPr>
            </w:pPr>
            <w:r w:rsidRPr="000344AB">
              <w:rPr>
                <w:sz w:val="24"/>
                <w:szCs w:val="24"/>
              </w:rPr>
              <w:t xml:space="preserve">-- </w:t>
            </w:r>
          </w:p>
        </w:tc>
        <w:tc>
          <w:tcPr>
            <w:tcW w:w="1255" w:type="dxa"/>
            <w:vAlign w:val="center"/>
          </w:tcPr>
          <w:p w:rsidR="00781E12" w:rsidRPr="000344AB" w:rsidRDefault="00781E12" w:rsidP="00913891">
            <w:pPr>
              <w:pStyle w:val="Tabelleninhalt"/>
              <w:rPr>
                <w:sz w:val="24"/>
                <w:szCs w:val="24"/>
              </w:rPr>
            </w:pPr>
          </w:p>
        </w:tc>
        <w:tc>
          <w:tcPr>
            <w:tcW w:w="1701" w:type="dxa"/>
            <w:vAlign w:val="center"/>
          </w:tcPr>
          <w:p w:rsidR="00781E12" w:rsidRPr="000344AB" w:rsidRDefault="00781E12" w:rsidP="00913891">
            <w:pPr>
              <w:pStyle w:val="Tabelleninhalt"/>
              <w:rPr>
                <w:sz w:val="24"/>
                <w:szCs w:val="24"/>
              </w:rPr>
            </w:pPr>
            <w:r w:rsidRPr="000344AB">
              <w:rPr>
                <w:sz w:val="24"/>
                <w:szCs w:val="24"/>
              </w:rPr>
              <w:t>In situ, T1, T2</w:t>
            </w:r>
          </w:p>
        </w:tc>
        <w:tc>
          <w:tcPr>
            <w:tcW w:w="1701" w:type="dxa"/>
            <w:vAlign w:val="center"/>
          </w:tcPr>
          <w:p w:rsidR="00781E12" w:rsidRPr="000344AB" w:rsidRDefault="00781E12" w:rsidP="00913891">
            <w:pPr>
              <w:pStyle w:val="Tabelleninhalt"/>
              <w:rPr>
                <w:sz w:val="24"/>
                <w:szCs w:val="24"/>
              </w:rPr>
            </w:pPr>
            <w:r w:rsidRPr="000344AB">
              <w:rPr>
                <w:sz w:val="24"/>
                <w:szCs w:val="24"/>
              </w:rPr>
              <w:t>Per year</w:t>
            </w:r>
          </w:p>
        </w:tc>
        <w:tc>
          <w:tcPr>
            <w:tcW w:w="2127" w:type="dxa"/>
            <w:shd w:val="clear" w:color="auto" w:fill="auto"/>
            <w:vAlign w:val="center"/>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lang w:val="en-US"/>
              </w:rPr>
            </w:pPr>
            <w:r w:rsidRPr="000344AB">
              <w:rPr>
                <w:sz w:val="24"/>
                <w:szCs w:val="24"/>
                <w:lang w:val="en-US"/>
              </w:rPr>
              <w:t xml:space="preserve">Prophylactic MTX of the other side </w:t>
            </w:r>
          </w:p>
        </w:tc>
        <w:tc>
          <w:tcPr>
            <w:tcW w:w="1449" w:type="dxa"/>
          </w:tcPr>
          <w:p w:rsidR="00781E12" w:rsidRPr="000344AB" w:rsidRDefault="00781E12" w:rsidP="00913891">
            <w:pPr>
              <w:pStyle w:val="Tabelleninhalt"/>
              <w:rPr>
                <w:sz w:val="24"/>
                <w:szCs w:val="24"/>
              </w:rPr>
            </w:pPr>
            <w:r w:rsidRPr="000344AB">
              <w:rPr>
                <w:sz w:val="24"/>
                <w:szCs w:val="24"/>
              </w:rPr>
              <w:t xml:space="preserve">-- </w:t>
            </w:r>
          </w:p>
        </w:tc>
        <w:tc>
          <w:tcPr>
            <w:tcW w:w="1255" w:type="dxa"/>
          </w:tcPr>
          <w:p w:rsidR="00781E12" w:rsidRPr="000344AB" w:rsidRDefault="00781E12" w:rsidP="00913891">
            <w:pPr>
              <w:pStyle w:val="Tabelleninhalt"/>
              <w:rPr>
                <w:sz w:val="24"/>
                <w:szCs w:val="24"/>
              </w:rPr>
            </w:pPr>
            <w:r w:rsidRPr="000344AB">
              <w:rPr>
                <w:sz w:val="24"/>
                <w:szCs w:val="24"/>
              </w:rPr>
              <w:t>BRCA1/</w:t>
            </w:r>
          </w:p>
          <w:p w:rsidR="00781E12" w:rsidRPr="000344AB" w:rsidRDefault="00781E12" w:rsidP="00913891">
            <w:pPr>
              <w:pStyle w:val="Tabelleninhalt"/>
              <w:rPr>
                <w:sz w:val="24"/>
                <w:szCs w:val="24"/>
              </w:rPr>
            </w:pPr>
            <w:r w:rsidRPr="000344AB">
              <w:rPr>
                <w:sz w:val="24"/>
                <w:szCs w:val="24"/>
              </w:rPr>
              <w:t>BRCA2/</w:t>
            </w:r>
          </w:p>
          <w:p w:rsidR="00781E12" w:rsidRPr="000344AB" w:rsidRDefault="00781E12" w:rsidP="00913891">
            <w:pPr>
              <w:pStyle w:val="Tabelleninhalt"/>
              <w:rPr>
                <w:sz w:val="24"/>
                <w:szCs w:val="24"/>
              </w:rPr>
            </w:pPr>
            <w:r w:rsidRPr="000344AB">
              <w:rPr>
                <w:sz w:val="24"/>
                <w:szCs w:val="24"/>
              </w:rPr>
              <w:t>Other</w:t>
            </w:r>
          </w:p>
          <w:p w:rsidR="00781E12" w:rsidRPr="000344AB" w:rsidRDefault="00781E12" w:rsidP="00913891">
            <w:pPr>
              <w:pStyle w:val="Tabelleninhalt"/>
              <w:rPr>
                <w:sz w:val="24"/>
                <w:szCs w:val="24"/>
              </w:rPr>
            </w:pPr>
            <w:r w:rsidRPr="000344AB">
              <w:rPr>
                <w:sz w:val="24"/>
                <w:szCs w:val="24"/>
              </w:rPr>
              <w:t>none</w:t>
            </w:r>
          </w:p>
        </w:tc>
        <w:tc>
          <w:tcPr>
            <w:tcW w:w="1701" w:type="dxa"/>
          </w:tcPr>
          <w:p w:rsidR="00781E12" w:rsidRPr="000344AB" w:rsidRDefault="00781E12" w:rsidP="00913891">
            <w:pPr>
              <w:pStyle w:val="Tabelleninhalt"/>
              <w:rPr>
                <w:sz w:val="24"/>
                <w:szCs w:val="24"/>
              </w:rPr>
            </w:pPr>
            <w:r w:rsidRPr="000344AB">
              <w:rPr>
                <w:sz w:val="24"/>
                <w:szCs w:val="24"/>
              </w:rPr>
              <w:t>In situ, T1, T2, T3, T4</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shd w:val="clear" w:color="auto" w:fill="auto"/>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r w:rsidRPr="000344AB">
              <w:rPr>
                <w:sz w:val="24"/>
                <w:szCs w:val="24"/>
              </w:rPr>
              <w:t>Breast-saving procedures</w:t>
            </w:r>
          </w:p>
        </w:tc>
        <w:tc>
          <w:tcPr>
            <w:tcW w:w="1449" w:type="dxa"/>
          </w:tcPr>
          <w:p w:rsidR="00781E12" w:rsidRPr="000344AB" w:rsidRDefault="00781E12" w:rsidP="00913891">
            <w:pPr>
              <w:pStyle w:val="Tabelleninhalt"/>
              <w:rPr>
                <w:sz w:val="24"/>
                <w:szCs w:val="24"/>
              </w:rPr>
            </w:pPr>
            <w:r w:rsidRPr="000344AB">
              <w:rPr>
                <w:sz w:val="24"/>
                <w:szCs w:val="24"/>
              </w:rPr>
              <w:t xml:space="preserve">-- </w:t>
            </w:r>
          </w:p>
        </w:tc>
        <w:tc>
          <w:tcPr>
            <w:tcW w:w="1255" w:type="dxa"/>
          </w:tcPr>
          <w:p w:rsidR="00781E12" w:rsidRPr="000344AB" w:rsidRDefault="00781E12" w:rsidP="00913891">
            <w:pPr>
              <w:pStyle w:val="Tabelleninhalt"/>
              <w:rPr>
                <w:sz w:val="24"/>
                <w:szCs w:val="24"/>
              </w:rPr>
            </w:pPr>
            <w:r w:rsidRPr="000344AB">
              <w:rPr>
                <w:sz w:val="24"/>
                <w:szCs w:val="24"/>
              </w:rPr>
              <w:t>BRCA1/</w:t>
            </w:r>
          </w:p>
          <w:p w:rsidR="00781E12" w:rsidRPr="000344AB" w:rsidRDefault="00781E12" w:rsidP="00913891">
            <w:pPr>
              <w:pStyle w:val="Tabelleninhalt"/>
              <w:rPr>
                <w:sz w:val="24"/>
                <w:szCs w:val="24"/>
              </w:rPr>
            </w:pPr>
            <w:r w:rsidRPr="000344AB">
              <w:rPr>
                <w:sz w:val="24"/>
                <w:szCs w:val="24"/>
              </w:rPr>
              <w:t>BRCA2/</w:t>
            </w:r>
          </w:p>
          <w:p w:rsidR="00781E12" w:rsidRPr="000344AB" w:rsidRDefault="00781E12" w:rsidP="00913891">
            <w:pPr>
              <w:pStyle w:val="Tabelleninhalt"/>
              <w:rPr>
                <w:sz w:val="24"/>
                <w:szCs w:val="24"/>
              </w:rPr>
            </w:pPr>
            <w:r w:rsidRPr="000344AB">
              <w:rPr>
                <w:sz w:val="24"/>
                <w:szCs w:val="24"/>
              </w:rPr>
              <w:t>Other</w:t>
            </w:r>
          </w:p>
          <w:p w:rsidR="00781E12" w:rsidRPr="000344AB" w:rsidRDefault="00781E12" w:rsidP="00913891">
            <w:pPr>
              <w:pStyle w:val="Tabelleninhalt"/>
              <w:rPr>
                <w:sz w:val="24"/>
                <w:szCs w:val="24"/>
              </w:rPr>
            </w:pPr>
            <w:r w:rsidRPr="000344AB">
              <w:rPr>
                <w:sz w:val="24"/>
                <w:szCs w:val="24"/>
              </w:rPr>
              <w:t>none</w:t>
            </w:r>
          </w:p>
        </w:tc>
        <w:tc>
          <w:tcPr>
            <w:tcW w:w="1701" w:type="dxa"/>
          </w:tcPr>
          <w:p w:rsidR="00781E12" w:rsidRPr="000344AB" w:rsidRDefault="00781E12" w:rsidP="00913891">
            <w:pPr>
              <w:pStyle w:val="Tabelleninhalt"/>
              <w:rPr>
                <w:sz w:val="24"/>
                <w:szCs w:val="24"/>
              </w:rPr>
            </w:pPr>
            <w:r w:rsidRPr="000344AB">
              <w:rPr>
                <w:sz w:val="24"/>
                <w:szCs w:val="24"/>
              </w:rPr>
              <w:t>In situ, T1, T2, T3, T4</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shd w:val="clear" w:color="auto" w:fill="auto"/>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&lt;EndNote&gt;&lt;Cite&gt;&lt;Author&gt;Tumorzentrum München&lt;/Author&gt;&lt;RecNum&gt;4&lt;/RecNum&gt;&lt;DisplayText&gt;(5)&lt;/DisplayText&gt;&lt;record&gt;&lt;rec-number&gt;4&lt;/rec-number&gt;&lt;foreign-keys&gt;&lt;key app="EN" db-id="awzwwawdywft5sewe9c5z9z9stx22rzfa9ef"&gt;4&lt;/key&gt;&lt;/foreign-keys&gt;&lt;ref-type name="Journal Article"&gt;17&lt;/ref-type&gt;&lt;contributors&gt;&lt;authors&gt;&lt;author&gt;Tumorzentrum München,&lt;/author&gt;&lt;/authors&gt;&lt;/contributors&gt;&lt;titles&gt;&lt;title&gt;Feldstudie München zur regionalen Versorgung von Tumorpatienten. Mammakarzinom. Ergebnisse und Diskussion.&lt;/title&gt;&lt;/titles&gt;&lt;dates&gt;&lt;year&gt;2004&lt;/year&gt;&lt;/dates&gt;&lt;urls&gt;&lt;related-urls&gt;&lt;url&gt;http://www.tumorregister-muenchen.de &lt;/url&gt;&lt;/related-urls&gt;&lt;/urls&gt;&lt;/record&gt;&lt;/Cite&gt;&lt;/EndNote&gt;</w:instrText>
            </w:r>
            <w:r>
              <w:rPr>
                <w:sz w:val="24"/>
                <w:szCs w:val="24"/>
              </w:rPr>
              <w:fldChar w:fldCharType="separate"/>
            </w:r>
            <w:r w:rsidR="00E9197B">
              <w:rPr>
                <w:noProof/>
                <w:sz w:val="24"/>
                <w:szCs w:val="24"/>
              </w:rPr>
              <w:t>(</w:t>
            </w:r>
            <w:hyperlink w:anchor="_ENREF_5" w:tooltip="Tumorzentrum München, 2004 #4" w:history="1">
              <w:r w:rsidR="00E9197B">
                <w:rPr>
                  <w:noProof/>
                  <w:sz w:val="24"/>
                  <w:szCs w:val="24"/>
                </w:rPr>
                <w:t>5</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r w:rsidRPr="000344AB">
              <w:rPr>
                <w:sz w:val="24"/>
                <w:szCs w:val="24"/>
              </w:rPr>
              <w:t xml:space="preserve">Treatment </w:t>
            </w:r>
          </w:p>
        </w:tc>
        <w:tc>
          <w:tcPr>
            <w:tcW w:w="1449" w:type="dxa"/>
          </w:tcPr>
          <w:p w:rsidR="00781E12" w:rsidRPr="000344AB" w:rsidRDefault="00781E12" w:rsidP="00913891">
            <w:pPr>
              <w:pStyle w:val="Tabelleninhalt"/>
              <w:rPr>
                <w:sz w:val="24"/>
                <w:szCs w:val="24"/>
              </w:rPr>
            </w:pPr>
          </w:p>
        </w:tc>
        <w:tc>
          <w:tcPr>
            <w:tcW w:w="1255" w:type="dxa"/>
          </w:tcPr>
          <w:p w:rsidR="00781E12" w:rsidRPr="000344AB" w:rsidRDefault="00781E12" w:rsidP="00913891">
            <w:pPr>
              <w:pStyle w:val="Tabelleninhalt"/>
              <w:rPr>
                <w:sz w:val="24"/>
                <w:szCs w:val="24"/>
              </w:rPr>
            </w:pPr>
            <w:r w:rsidRPr="000344AB">
              <w:rPr>
                <w:sz w:val="24"/>
                <w:szCs w:val="24"/>
              </w:rPr>
              <w:t xml:space="preserve">-- </w:t>
            </w:r>
          </w:p>
        </w:tc>
        <w:tc>
          <w:tcPr>
            <w:tcW w:w="1701" w:type="dxa"/>
          </w:tcPr>
          <w:p w:rsidR="00781E12" w:rsidRPr="000344AB" w:rsidRDefault="00781E12" w:rsidP="00913891">
            <w:pPr>
              <w:pStyle w:val="Tabelleninhalt"/>
              <w:rPr>
                <w:sz w:val="24"/>
                <w:szCs w:val="24"/>
              </w:rPr>
            </w:pPr>
            <w:r w:rsidRPr="000344AB">
              <w:rPr>
                <w:sz w:val="24"/>
                <w:szCs w:val="24"/>
              </w:rPr>
              <w:t>In situ, T1, T2, T3, T4</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shd w:val="clear" w:color="auto" w:fill="auto"/>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&lt;EndNote&gt;&lt;Cite&gt;&lt;Author&gt;Tumorzentrum München&lt;/Author&gt;&lt;RecNum&gt;4&lt;/RecNum&gt;&lt;DisplayText&gt;(5)&lt;/DisplayText&gt;&lt;record&gt;&lt;rec-number&gt;4&lt;/rec-number&gt;&lt;foreign-keys&gt;&lt;key app="EN" db-id="awzwwawdywft5sewe9c5z9z9stx22rzfa9ef"&gt;4&lt;/key&gt;&lt;/foreign-keys&gt;&lt;ref-type name="Journal Article"&gt;17&lt;/ref-type&gt;&lt;contributors&gt;&lt;authors&gt;&lt;author&gt;Tumorzentrum München,&lt;/author&gt;&lt;/authors&gt;&lt;/contributors&gt;&lt;titles&gt;&lt;title&gt;Feldstudie München zur regionalen Versorgung von Tumorpatienten. Mammakarzinom. Ergebnisse und Diskussion.&lt;/title&gt;&lt;/titles&gt;&lt;dates&gt;&lt;year&gt;2004&lt;/year&gt;&lt;/dates&gt;&lt;urls&gt;&lt;related-urls&gt;&lt;url&gt;http://www.tumorregister-muenchen.de &lt;/url&gt;&lt;/related-urls&gt;&lt;/urls&gt;&lt;/record&gt;&lt;/Cite&gt;&lt;/EndNote&gt;</w:instrText>
            </w:r>
            <w:r>
              <w:rPr>
                <w:sz w:val="24"/>
                <w:szCs w:val="24"/>
              </w:rPr>
              <w:fldChar w:fldCharType="separate"/>
            </w:r>
            <w:r w:rsidR="00E9197B">
              <w:rPr>
                <w:noProof/>
                <w:sz w:val="24"/>
                <w:szCs w:val="24"/>
              </w:rPr>
              <w:t>(</w:t>
            </w:r>
            <w:hyperlink w:anchor="_ENREF_5" w:tooltip="Tumorzentrum München, 2004 #4" w:history="1">
              <w:r w:rsidR="00E9197B">
                <w:rPr>
                  <w:noProof/>
                  <w:sz w:val="24"/>
                  <w:szCs w:val="24"/>
                </w:rPr>
                <w:t>5</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b/>
                <w:sz w:val="24"/>
                <w:szCs w:val="24"/>
              </w:rPr>
            </w:pPr>
            <w:r w:rsidRPr="000344AB">
              <w:rPr>
                <w:b/>
                <w:sz w:val="24"/>
                <w:szCs w:val="24"/>
              </w:rPr>
              <w:lastRenderedPageBreak/>
              <w:t>Treatment ovarian cancer</w:t>
            </w:r>
          </w:p>
        </w:tc>
        <w:tc>
          <w:tcPr>
            <w:tcW w:w="3126" w:type="dxa"/>
          </w:tcPr>
          <w:p w:rsidR="00781E12" w:rsidRPr="000344AB" w:rsidRDefault="00781E12" w:rsidP="00913891">
            <w:pPr>
              <w:pStyle w:val="Tabelleninhalt"/>
              <w:rPr>
                <w:sz w:val="24"/>
                <w:szCs w:val="24"/>
              </w:rPr>
            </w:pPr>
            <w:r w:rsidRPr="000344AB">
              <w:rPr>
                <w:sz w:val="24"/>
                <w:szCs w:val="24"/>
              </w:rPr>
              <w:t>Ovariectomy + chemo</w:t>
            </w:r>
          </w:p>
        </w:tc>
        <w:tc>
          <w:tcPr>
            <w:tcW w:w="1449" w:type="dxa"/>
          </w:tcPr>
          <w:p w:rsidR="00781E12" w:rsidRPr="000344AB" w:rsidRDefault="00781E12" w:rsidP="00913891">
            <w:pPr>
              <w:pStyle w:val="Tabelleninhalt"/>
              <w:rPr>
                <w:sz w:val="24"/>
                <w:szCs w:val="24"/>
              </w:rPr>
            </w:pPr>
            <w:r w:rsidRPr="000344AB">
              <w:rPr>
                <w:sz w:val="24"/>
                <w:szCs w:val="24"/>
              </w:rPr>
              <w:t xml:space="preserve">-- </w:t>
            </w:r>
          </w:p>
        </w:tc>
        <w:tc>
          <w:tcPr>
            <w:tcW w:w="1255" w:type="dxa"/>
          </w:tcPr>
          <w:p w:rsidR="00781E12" w:rsidRPr="000344AB" w:rsidRDefault="00781E12" w:rsidP="00913891">
            <w:pPr>
              <w:pStyle w:val="Tabelleninhalt"/>
              <w:rPr>
                <w:sz w:val="24"/>
                <w:szCs w:val="24"/>
              </w:rPr>
            </w:pPr>
            <w:r w:rsidRPr="000344AB">
              <w:rPr>
                <w:sz w:val="24"/>
                <w:szCs w:val="24"/>
              </w:rPr>
              <w:t xml:space="preserve">-- </w:t>
            </w:r>
          </w:p>
        </w:tc>
        <w:tc>
          <w:tcPr>
            <w:tcW w:w="1701" w:type="dxa"/>
          </w:tcPr>
          <w:p w:rsidR="00781E12" w:rsidRPr="000344AB" w:rsidRDefault="00781E12" w:rsidP="00913891">
            <w:pPr>
              <w:pStyle w:val="Tabelleninhalt"/>
              <w:rPr>
                <w:sz w:val="24"/>
                <w:szCs w:val="24"/>
                <w:lang w:val="en-US"/>
              </w:rPr>
            </w:pPr>
            <w:r w:rsidRPr="000344AB">
              <w:rPr>
                <w:sz w:val="24"/>
                <w:szCs w:val="24"/>
                <w:lang w:val="en-US"/>
              </w:rPr>
              <w:t>FIGO I, II, III, IV</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shd w:val="clear" w:color="auto" w:fill="auto"/>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&lt;EndNote&gt;&lt;Cite&gt;&lt;Author&gt;Leitlinienprogramm Onkologie&lt;/Author&gt;&lt;Year&gt;2016&lt;/Year&gt;&lt;RecNum&gt;5&lt;/RecNum&gt;&lt;DisplayText&gt;(6)&lt;/DisplayText&gt;&lt;record&gt;&lt;rec-number&gt;5&lt;/rec-number&gt;&lt;foreign-keys&gt;&lt;key app="EN" db-id="awzwwawdywft5sewe9c5z9z9stx22rzfa9ef"&gt;5&lt;/key&gt;&lt;/foreign-keys&gt;&lt;ref-type name="Book"&gt;6&lt;/ref-type&gt;&lt;contributors&gt;&lt;authors&gt;&lt;author&gt;Leitlinienprogramm Onkologie,&lt;/author&gt;&lt;/authors&gt;&lt;/contributors&gt;&lt;titles&gt;&lt;title&gt;S3-Leitlinie Diagnostik, Therapie und Nachsorge maligner Ovarialtumoren. Langversion 2.0&lt;/title&gt;&lt;/titles&gt;&lt;dates&gt;&lt;year&gt;2016&lt;/year&gt;&lt;/dates&gt;&lt;urls&gt;&lt;related-urls&gt;&lt;url&gt;http://leitlinienprogramm-onkologie.de/Ovarialkarzinom.61.0.html&lt;/url&gt;&lt;/related-urls&gt;&lt;/urls&gt;&lt;/record&gt;&lt;/Cite&gt;&lt;/EndNote&gt;</w:instrText>
            </w:r>
            <w:r>
              <w:rPr>
                <w:sz w:val="24"/>
                <w:szCs w:val="24"/>
              </w:rPr>
              <w:fldChar w:fldCharType="separate"/>
            </w:r>
            <w:r w:rsidR="00E9197B">
              <w:rPr>
                <w:noProof/>
                <w:sz w:val="24"/>
                <w:szCs w:val="24"/>
              </w:rPr>
              <w:t>(</w:t>
            </w:r>
            <w:hyperlink w:anchor="_ENREF_6" w:tooltip="Leitlinienprogramm Onkologie, 2016 #5" w:history="1">
              <w:r w:rsidR="00E9197B">
                <w:rPr>
                  <w:noProof/>
                  <w:sz w:val="24"/>
                  <w:szCs w:val="24"/>
                </w:rPr>
                <w:t>6</w:t>
              </w:r>
            </w:hyperlink>
            <w:r w:rsidR="00E9197B">
              <w:rPr>
                <w:noProof/>
                <w:sz w:val="24"/>
                <w:szCs w:val="24"/>
              </w:rPr>
              <w:t>)</w:t>
            </w:r>
            <w:r>
              <w:rPr>
                <w:sz w:val="24"/>
                <w:szCs w:val="24"/>
              </w:rPr>
              <w:fldChar w:fldCharType="end"/>
            </w:r>
          </w:p>
        </w:tc>
      </w:tr>
      <w:tr w:rsidR="00781E12" w:rsidRPr="000344AB" w:rsidTr="00913891">
        <w:trPr>
          <w:cantSplit/>
          <w:trHeight w:val="283"/>
        </w:trPr>
        <w:tc>
          <w:tcPr>
            <w:tcW w:w="13462" w:type="dxa"/>
            <w:gridSpan w:val="7"/>
            <w:shd w:val="clear" w:color="auto" w:fill="D9D9D9" w:themeFill="background1" w:themeFillShade="D9"/>
            <w:vAlign w:val="center"/>
          </w:tcPr>
          <w:p w:rsidR="00781E12" w:rsidRPr="000344AB" w:rsidRDefault="00781E12" w:rsidP="00913891">
            <w:pPr>
              <w:pStyle w:val="Tabelleninhalt"/>
              <w:rPr>
                <w:b/>
                <w:sz w:val="24"/>
                <w:szCs w:val="24"/>
              </w:rPr>
            </w:pPr>
            <w:r w:rsidRPr="000344AB">
              <w:rPr>
                <w:b/>
                <w:sz w:val="24"/>
                <w:szCs w:val="24"/>
              </w:rPr>
              <w:t>Screening Sensitivity</w:t>
            </w:r>
          </w:p>
        </w:tc>
      </w:tr>
      <w:tr w:rsidR="00781E12" w:rsidRPr="000344AB" w:rsidTr="00913891">
        <w:trPr>
          <w:cantSplit/>
        </w:trPr>
        <w:tc>
          <w:tcPr>
            <w:tcW w:w="2103" w:type="dxa"/>
          </w:tcPr>
          <w:p w:rsidR="00781E12" w:rsidRPr="000344AB" w:rsidRDefault="00781E12" w:rsidP="00913891">
            <w:pPr>
              <w:pStyle w:val="Tabelleninhalt"/>
              <w:rPr>
                <w:b/>
                <w:sz w:val="24"/>
                <w:szCs w:val="24"/>
              </w:rPr>
            </w:pPr>
            <w:r w:rsidRPr="000344AB">
              <w:rPr>
                <w:b/>
                <w:sz w:val="24"/>
                <w:szCs w:val="24"/>
              </w:rPr>
              <w:t>Breast examination</w:t>
            </w:r>
          </w:p>
        </w:tc>
        <w:tc>
          <w:tcPr>
            <w:tcW w:w="3126" w:type="dxa"/>
          </w:tcPr>
          <w:p w:rsidR="00781E12" w:rsidRPr="000344AB" w:rsidRDefault="00781E12" w:rsidP="00913891">
            <w:pPr>
              <w:pStyle w:val="Tabelleninhalt"/>
              <w:rPr>
                <w:sz w:val="24"/>
                <w:szCs w:val="24"/>
                <w:lang w:val="en-US"/>
              </w:rPr>
            </w:pPr>
            <w:r w:rsidRPr="000344AB">
              <w:rPr>
                <w:sz w:val="24"/>
                <w:szCs w:val="24"/>
                <w:lang w:val="en-US"/>
              </w:rPr>
              <w:t>Sensitivity for diagnosing breast cancer</w:t>
            </w:r>
          </w:p>
        </w:tc>
        <w:tc>
          <w:tcPr>
            <w:tcW w:w="1449" w:type="dxa"/>
          </w:tcPr>
          <w:p w:rsidR="00781E12" w:rsidRPr="000344AB" w:rsidRDefault="00781E12" w:rsidP="00913891">
            <w:pPr>
              <w:pStyle w:val="Tabelleninhalt"/>
              <w:rPr>
                <w:sz w:val="24"/>
                <w:szCs w:val="24"/>
              </w:rPr>
            </w:pPr>
            <w:r w:rsidRPr="000344AB">
              <w:rPr>
                <w:sz w:val="24"/>
                <w:szCs w:val="24"/>
              </w:rPr>
              <w:t xml:space="preserve">-- </w:t>
            </w:r>
          </w:p>
        </w:tc>
        <w:tc>
          <w:tcPr>
            <w:tcW w:w="1255" w:type="dxa"/>
          </w:tcPr>
          <w:p w:rsidR="00781E12" w:rsidRPr="000344AB" w:rsidRDefault="00781E12" w:rsidP="00913891">
            <w:pPr>
              <w:pStyle w:val="Tabelleninhalt"/>
              <w:rPr>
                <w:sz w:val="24"/>
                <w:szCs w:val="24"/>
              </w:rPr>
            </w:pPr>
            <w:r w:rsidRPr="000344AB">
              <w:rPr>
                <w:sz w:val="24"/>
                <w:szCs w:val="24"/>
              </w:rPr>
              <w:t xml:space="preserve">-- </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p>
        </w:tc>
        <w:tc>
          <w:tcPr>
            <w:tcW w:w="2127"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&lt;EndNote&gt;&lt;Cite&gt;&lt;Author&gt;Albert&lt;/Author&gt;&lt;Year&gt;2008&lt;/Year&gt;&lt;RecNum&gt;6&lt;/RecNum&gt;&lt;DisplayText&gt;(7)&lt;/DisplayText&gt;&lt;record&gt;&lt;rec-number&gt;6&lt;/rec-number&gt;&lt;foreign-keys&gt;&lt;key app="EN" db-id="awzwwawdywft5sewe9c5z9z9stx22rzfa9ef"&gt;6&lt;/key&gt;&lt;/foreign-keys&gt;&lt;ref-type name="Book Section"&gt;5&lt;/ref-type&gt;&lt;contributors&gt;&lt;authors&gt;&lt;author&gt;Albert, U.-S.&lt;/author&gt;&lt;author&gt;König, K.&lt;/author&gt;&lt;author&gt;Wagner, U.&lt;/author&gt;&lt;author&gt;Kreienberg, R.&lt;/author&gt;&lt;/authors&gt;&lt;secondary-authors&gt;&lt;author&gt;Albert, U.-S.&lt;/author&gt;&lt;/secondary-authors&gt;&lt;/contributors&gt;&lt;titles&gt;&lt;title&gt;Klinische Brustuntersuchung&lt;/title&gt;&lt;secondary-title&gt;Stufe-3-Leitlinie Brustkrebs-Früherkennung in Deutschland&lt;/secondary-title&gt;&lt;/titles&gt;&lt;dates&gt;&lt;year&gt;2008&lt;/year&gt;&lt;/dates&gt;&lt;urls&gt;&lt;related-urls&gt;&lt;url&gt;http://www.senologie.org/fileadmin/media/documents/pdf/Leitlinien%20der%20Deutschen%20Gesellschaft%20f%C3%BCr%20Senologie/s3_brustkrebsfrueherkennung_2008.pdf&lt;/url&gt;&lt;/related-urls&gt;&lt;/urls&gt;&lt;custom1&gt;21.04.2016/ 01-Institutionenrecherche (AWMF)&lt;/custom1&gt;&lt;custom3&gt;Ja&lt;/custom3&gt;&lt;custom4&gt;Leitlinien&lt;/custom4&gt;&lt;/record&gt;&lt;/Cite&gt;&lt;/EndNote&gt;</w:instrText>
            </w:r>
            <w:r>
              <w:rPr>
                <w:sz w:val="24"/>
                <w:szCs w:val="24"/>
              </w:rPr>
              <w:fldChar w:fldCharType="separate"/>
            </w:r>
            <w:r w:rsidR="00E9197B">
              <w:rPr>
                <w:noProof/>
                <w:sz w:val="24"/>
                <w:szCs w:val="24"/>
              </w:rPr>
              <w:t>(</w:t>
            </w:r>
            <w:hyperlink w:anchor="_ENREF_7" w:tooltip="Albert, 2008 #6" w:history="1">
              <w:r w:rsidR="00E9197B">
                <w:rPr>
                  <w:noProof/>
                  <w:sz w:val="24"/>
                  <w:szCs w:val="24"/>
                </w:rPr>
                <w:t>7</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b/>
                <w:sz w:val="24"/>
                <w:szCs w:val="24"/>
              </w:rPr>
            </w:pPr>
            <w:r w:rsidRPr="000344AB">
              <w:rPr>
                <w:b/>
                <w:sz w:val="24"/>
                <w:szCs w:val="24"/>
              </w:rPr>
              <w:t>Mammography screening</w:t>
            </w:r>
          </w:p>
        </w:tc>
        <w:tc>
          <w:tcPr>
            <w:tcW w:w="3126" w:type="dxa"/>
          </w:tcPr>
          <w:p w:rsidR="00781E12" w:rsidRPr="000344AB" w:rsidRDefault="00781E12" w:rsidP="00913891">
            <w:pPr>
              <w:pStyle w:val="Tabelleninhalt"/>
              <w:rPr>
                <w:sz w:val="24"/>
                <w:szCs w:val="24"/>
                <w:lang w:val="en-US"/>
              </w:rPr>
            </w:pPr>
            <w:r w:rsidRPr="000344AB">
              <w:rPr>
                <w:sz w:val="24"/>
                <w:szCs w:val="24"/>
                <w:lang w:val="en-US"/>
              </w:rPr>
              <w:t>Sensitivity for diagnosing breast cancer</w:t>
            </w:r>
          </w:p>
        </w:tc>
        <w:tc>
          <w:tcPr>
            <w:tcW w:w="1449" w:type="dxa"/>
          </w:tcPr>
          <w:p w:rsidR="00781E12" w:rsidRPr="000344AB" w:rsidRDefault="00781E12" w:rsidP="00913891">
            <w:pPr>
              <w:pStyle w:val="Tabelleninhalt"/>
              <w:rPr>
                <w:sz w:val="24"/>
                <w:szCs w:val="24"/>
              </w:rPr>
            </w:pPr>
            <w:r w:rsidRPr="000344AB">
              <w:rPr>
                <w:sz w:val="24"/>
                <w:szCs w:val="24"/>
              </w:rPr>
              <w:t xml:space="preserve">Age-specific </w:t>
            </w:r>
            <w:r w:rsidRPr="000344AB">
              <w:rPr>
                <w:sz w:val="24"/>
                <w:szCs w:val="24"/>
                <w:vertAlign w:val="superscript"/>
              </w:rPr>
              <w:t>a</w:t>
            </w:r>
          </w:p>
        </w:tc>
        <w:tc>
          <w:tcPr>
            <w:tcW w:w="1255" w:type="dxa"/>
          </w:tcPr>
          <w:p w:rsidR="00781E12" w:rsidRPr="000344AB" w:rsidRDefault="00781E12" w:rsidP="00913891">
            <w:pPr>
              <w:pStyle w:val="Tabelleninhalt"/>
              <w:rPr>
                <w:sz w:val="24"/>
                <w:szCs w:val="24"/>
              </w:rPr>
            </w:pPr>
            <w:r w:rsidRPr="000344AB">
              <w:rPr>
                <w:sz w:val="24"/>
                <w:szCs w:val="24"/>
              </w:rPr>
              <w:t xml:space="preserve">-- </w:t>
            </w:r>
          </w:p>
        </w:tc>
        <w:tc>
          <w:tcPr>
            <w:tcW w:w="1701" w:type="dxa"/>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p>
        </w:tc>
        <w:tc>
          <w:tcPr>
            <w:tcW w:w="2127" w:type="dxa"/>
          </w:tcPr>
          <w:p w:rsidR="00781E12" w:rsidRPr="000344AB" w:rsidRDefault="00781E12" w:rsidP="00E9197B">
            <w:pPr>
              <w:pStyle w:val="Tabelleninhalt"/>
              <w:rPr>
                <w:sz w:val="24"/>
                <w:szCs w:val="24"/>
              </w:rPr>
            </w:pPr>
            <w:r>
              <w:rPr>
                <w:sz w:val="24"/>
                <w:szCs w:val="24"/>
              </w:rPr>
              <w:fldChar w:fldCharType="begin">
                <w:fldData xml:space="preserve">PEVuZE5vdGU+PENpdGU+PEF1dGhvcj5DYXJuZXk8L0F1dGhvcj48WWVhcj4yMDAzPC9ZZWFyPjxS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</w:fldData>
              </w:fldChar>
            </w:r>
            <w:r w:rsidR="00E9197B">
              <w:rPr>
                <w:sz w:val="24"/>
                <w:szCs w:val="24"/>
              </w:rPr>
              <w:instrText xml:space="preserve"> ADDIN EN.CITE </w:instrText>
            </w:r>
            <w:r w:rsidR="00E9197B">
              <w:rPr>
                <w:sz w:val="24"/>
                <w:szCs w:val="24"/>
              </w:rPr>
              <w:fldChar w:fldCharType="begin">
                <w:fldData xml:space="preserve">PEVuZE5vdGU+PENpdGU+PEF1dGhvcj5DYXJuZXk8L0F1dGhvcj48WWVhcj4yMDAzPC9ZZWFyPjxS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</w:fldData>
              </w:fldChar>
            </w:r>
            <w:r w:rsidR="00E9197B">
              <w:rPr>
                <w:sz w:val="24"/>
                <w:szCs w:val="24"/>
              </w:rPr>
              <w:instrText xml:space="preserve"> ADDIN EN.CITE.DATA </w:instrText>
            </w:r>
            <w:r w:rsidR="00E9197B">
              <w:rPr>
                <w:sz w:val="24"/>
                <w:szCs w:val="24"/>
              </w:rPr>
            </w:r>
            <w:r w:rsidR="00E9197B">
              <w:rPr>
                <w:sz w:val="24"/>
                <w:szCs w:val="24"/>
              </w:rPr>
              <w:fldChar w:fldCharType="end"/>
            </w:r>
            <w:r>
              <w:rPr>
                <w:sz w:val="24"/>
                <w:szCs w:val="24"/>
              </w:rPr>
            </w:r>
            <w:r>
              <w:rPr>
                <w:sz w:val="24"/>
                <w:szCs w:val="24"/>
              </w:rPr>
              <w:fldChar w:fldCharType="separate"/>
            </w:r>
            <w:r w:rsidR="00E9197B">
              <w:rPr>
                <w:noProof/>
                <w:sz w:val="24"/>
                <w:szCs w:val="24"/>
              </w:rPr>
              <w:t>(</w:t>
            </w:r>
            <w:hyperlink w:anchor="_ENREF_8" w:tooltip="Carney, 2003 #7" w:history="1">
              <w:r w:rsidR="00E9197B">
                <w:rPr>
                  <w:noProof/>
                  <w:sz w:val="24"/>
                  <w:szCs w:val="24"/>
                </w:rPr>
                <w:t>8</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b/>
                <w:sz w:val="24"/>
                <w:szCs w:val="24"/>
              </w:rPr>
            </w:pPr>
            <w:r w:rsidRPr="000344AB">
              <w:rPr>
                <w:b/>
                <w:sz w:val="24"/>
                <w:szCs w:val="24"/>
              </w:rPr>
              <w:t xml:space="preserve">Multimodal screening </w:t>
            </w:r>
          </w:p>
        </w:tc>
        <w:tc>
          <w:tcPr>
            <w:tcW w:w="3126" w:type="dxa"/>
          </w:tcPr>
          <w:p w:rsidR="00781E12" w:rsidRPr="000344AB" w:rsidRDefault="00781E12" w:rsidP="00913891">
            <w:pPr>
              <w:pStyle w:val="Tabelleninhalt"/>
              <w:rPr>
                <w:sz w:val="24"/>
                <w:szCs w:val="24"/>
                <w:lang w:val="en-US"/>
              </w:rPr>
            </w:pPr>
            <w:r w:rsidRPr="000344AB">
              <w:rPr>
                <w:sz w:val="24"/>
                <w:szCs w:val="24"/>
                <w:lang w:val="en-US"/>
              </w:rPr>
              <w:t>Sensitivity for diagnosing breast cancer for women with BRCA1/2 mutations</w:t>
            </w:r>
          </w:p>
        </w:tc>
        <w:tc>
          <w:tcPr>
            <w:tcW w:w="1449" w:type="dxa"/>
          </w:tcPr>
          <w:p w:rsidR="00781E12" w:rsidRPr="000344AB" w:rsidRDefault="00781E12" w:rsidP="00913891">
            <w:pPr>
              <w:pStyle w:val="Tabelleninhalt"/>
              <w:rPr>
                <w:sz w:val="24"/>
                <w:szCs w:val="24"/>
              </w:rPr>
            </w:pPr>
            <w:r w:rsidRPr="000344AB">
              <w:rPr>
                <w:sz w:val="24"/>
                <w:szCs w:val="24"/>
              </w:rPr>
              <w:t>--</w:t>
            </w:r>
          </w:p>
        </w:tc>
        <w:tc>
          <w:tcPr>
            <w:tcW w:w="1255" w:type="dxa"/>
          </w:tcPr>
          <w:p w:rsidR="00781E12" w:rsidRPr="000344AB" w:rsidRDefault="00781E12" w:rsidP="00913891">
            <w:pPr>
              <w:pStyle w:val="Tabelleninhalt"/>
              <w:rPr>
                <w:sz w:val="24"/>
                <w:szCs w:val="24"/>
              </w:rPr>
            </w:pPr>
            <w:r w:rsidRPr="000344AB">
              <w:rPr>
                <w:sz w:val="24"/>
                <w:szCs w:val="24"/>
              </w:rPr>
              <w:t>BRCA1/ BRCA2</w:t>
            </w:r>
          </w:p>
        </w:tc>
        <w:tc>
          <w:tcPr>
            <w:tcW w:w="1701" w:type="dxa"/>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p>
        </w:tc>
        <w:tc>
          <w:tcPr>
            <w:tcW w:w="2127" w:type="dxa"/>
          </w:tcPr>
          <w:p w:rsidR="00781E12" w:rsidRPr="000344AB" w:rsidRDefault="00781E12" w:rsidP="00913891">
            <w:pPr>
              <w:pStyle w:val="Tabelleninhalt"/>
              <w:rPr>
                <w:sz w:val="24"/>
                <w:szCs w:val="24"/>
              </w:rPr>
            </w:pPr>
            <w:r w:rsidRPr="000344AB">
              <w:rPr>
                <w:sz w:val="24"/>
                <w:szCs w:val="24"/>
              </w:rPr>
              <w:t>GC-HBOC</w:t>
            </w:r>
          </w:p>
          <w:p w:rsidR="00781E12" w:rsidRPr="000344AB" w:rsidRDefault="00781E12" w:rsidP="00913891">
            <w:pPr>
              <w:pStyle w:val="Tabelleninhalt"/>
              <w:rPr>
                <w:sz w:val="24"/>
                <w:szCs w:val="24"/>
              </w:rPr>
            </w:pPr>
            <w:r w:rsidRPr="000344AB">
              <w:rPr>
                <w:sz w:val="24"/>
                <w:szCs w:val="24"/>
              </w:rPr>
              <w:t>Expert opinion</w:t>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lang w:val="en-US"/>
              </w:rPr>
            </w:pPr>
            <w:r w:rsidRPr="000344AB">
              <w:rPr>
                <w:sz w:val="24"/>
                <w:szCs w:val="24"/>
                <w:lang w:val="en-US"/>
              </w:rPr>
              <w:t>Sensitivity for diagnosing breast cancer for women with other mutations</w:t>
            </w:r>
          </w:p>
        </w:tc>
        <w:tc>
          <w:tcPr>
            <w:tcW w:w="1449" w:type="dxa"/>
          </w:tcPr>
          <w:p w:rsidR="00781E12" w:rsidRPr="000344AB" w:rsidRDefault="00781E12" w:rsidP="00913891">
            <w:pPr>
              <w:pStyle w:val="Tabelleninhalt"/>
              <w:rPr>
                <w:sz w:val="24"/>
                <w:szCs w:val="24"/>
              </w:rPr>
            </w:pPr>
            <w:r w:rsidRPr="000344AB">
              <w:rPr>
                <w:sz w:val="24"/>
                <w:szCs w:val="24"/>
              </w:rPr>
              <w:t>--</w:t>
            </w:r>
          </w:p>
        </w:tc>
        <w:tc>
          <w:tcPr>
            <w:tcW w:w="1255" w:type="dxa"/>
          </w:tcPr>
          <w:p w:rsidR="00781E12" w:rsidRPr="000344AB" w:rsidRDefault="00781E12" w:rsidP="00913891">
            <w:pPr>
              <w:pStyle w:val="Tabelleninhalt"/>
              <w:rPr>
                <w:sz w:val="24"/>
                <w:szCs w:val="24"/>
              </w:rPr>
            </w:pPr>
            <w:r w:rsidRPr="000344AB">
              <w:rPr>
                <w:sz w:val="24"/>
                <w:szCs w:val="24"/>
              </w:rPr>
              <w:t>other</w:t>
            </w:r>
          </w:p>
        </w:tc>
        <w:tc>
          <w:tcPr>
            <w:tcW w:w="1701" w:type="dxa"/>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p>
        </w:tc>
        <w:tc>
          <w:tcPr>
            <w:tcW w:w="2127"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&lt;EndNote&gt;&lt;Cite&gt;&lt;Author&gt;Riedl&lt;/Author&gt;&lt;Year&gt;2015&lt;/Year&gt;&lt;RecNum&gt;8&lt;/RecNum&gt;&lt;DisplayText&gt;(9)&lt;/DisplayText&gt;&lt;record&gt;&lt;rec-number&gt;8&lt;/rec-number&gt;&lt;foreign-keys&gt;&lt;key app="EN" db-id="awzwwawdywft5sewe9c5z9z9stx22rzfa9ef"&gt;8&lt;/key&gt;&lt;/foreign-keys&gt;&lt;ref-type name="Journal Article"&gt;17&lt;/ref-type&gt;&lt;contributors&gt;&lt;authors&gt;&lt;author&gt;Riedl, Christopher C.&lt;/author&gt;&lt;author&gt;Luft, Nikolaus&lt;/author&gt;&lt;author&gt;Bernhart, Clemens&lt;/author&gt;&lt;author&gt;Weber, Michael&lt;/author&gt;&lt;author&gt;Bernathova, Maria&lt;/author&gt;&lt;author&gt;Tea, Muy-Kheng M.&lt;/author&gt;&lt;author&gt;Rudas, Margaretha,&lt;/author&gt;&lt;author&gt;Singer, Christian F. &lt;/author&gt;&lt;author&gt;Helbich, Thomas H.&lt;/author&gt;&lt;/authors&gt;&lt;/contributors&gt;&lt;titles&gt;&lt;title&gt;Triple-Modality Screening Trial for Familial Breast Cancer Underlines the Importance of Magnetic Resonance Imaging and Questions the Role of Mammography and Ultrasound Regardless of Patient Mutation Status, Age, and Breast Density&lt;/title&gt;&lt;secondary-title&gt;J Clin Oncol&lt;/secondary-title&gt;&lt;/titles&gt;&lt;pages&gt;1128-1135&lt;/pages&gt;&lt;volume&gt;33&lt;/volume&gt;&lt;number&gt;10&lt;/number&gt;&lt;dates&gt;&lt;year&gt;2015&lt;/year&gt;&lt;/dates&gt;&lt;urls&gt;&lt;/urls&gt;&lt;/record&gt;&lt;/Cite&gt;&lt;/EndNote&gt;</w:instrText>
            </w:r>
            <w:r>
              <w:rPr>
                <w:sz w:val="24"/>
                <w:szCs w:val="24"/>
              </w:rPr>
              <w:fldChar w:fldCharType="separate"/>
            </w:r>
            <w:r w:rsidR="00E9197B">
              <w:rPr>
                <w:noProof/>
                <w:sz w:val="24"/>
                <w:szCs w:val="24"/>
              </w:rPr>
              <w:t>(</w:t>
            </w:r>
            <w:hyperlink w:anchor="_ENREF_9" w:tooltip="Riedl, 2015 #8" w:history="1">
              <w:r w:rsidR="00E9197B">
                <w:rPr>
                  <w:noProof/>
                  <w:sz w:val="24"/>
                  <w:szCs w:val="24"/>
                </w:rPr>
                <w:t>9</w:t>
              </w:r>
            </w:hyperlink>
            <w:r w:rsidR="00E9197B">
              <w:rPr>
                <w:noProof/>
                <w:sz w:val="24"/>
                <w:szCs w:val="24"/>
              </w:rPr>
              <w:t>)</w:t>
            </w:r>
            <w:r>
              <w:rPr>
                <w:sz w:val="24"/>
                <w:szCs w:val="24"/>
              </w:rPr>
              <w:fldChar w:fldCharType="end"/>
            </w:r>
          </w:p>
        </w:tc>
      </w:tr>
      <w:tr w:rsidR="00781E12" w:rsidRPr="000344AB" w:rsidTr="00913891">
        <w:trPr>
          <w:cantSplit/>
          <w:trHeight w:val="283"/>
        </w:trPr>
        <w:tc>
          <w:tcPr>
            <w:tcW w:w="13462" w:type="dxa"/>
            <w:gridSpan w:val="7"/>
            <w:shd w:val="clear" w:color="auto" w:fill="D9D9D9" w:themeFill="background1" w:themeFillShade="D9"/>
            <w:vAlign w:val="center"/>
          </w:tcPr>
          <w:p w:rsidR="00781E12" w:rsidRPr="000344AB" w:rsidRDefault="00781E12" w:rsidP="00913891">
            <w:pPr>
              <w:pStyle w:val="Tabelleninhalt"/>
              <w:rPr>
                <w:b/>
                <w:sz w:val="24"/>
                <w:szCs w:val="24"/>
              </w:rPr>
            </w:pPr>
            <w:r w:rsidRPr="000344AB">
              <w:rPr>
                <w:b/>
                <w:sz w:val="24"/>
                <w:szCs w:val="24"/>
              </w:rPr>
              <w:t>Incidence</w:t>
            </w:r>
          </w:p>
        </w:tc>
      </w:tr>
      <w:tr w:rsidR="00781E12" w:rsidRPr="000344AB" w:rsidTr="00913891">
        <w:trPr>
          <w:cantSplit/>
          <w:trHeight w:val="425"/>
        </w:trPr>
        <w:tc>
          <w:tcPr>
            <w:tcW w:w="2103" w:type="dxa"/>
          </w:tcPr>
          <w:p w:rsidR="00781E12" w:rsidRPr="000344AB" w:rsidRDefault="00781E12" w:rsidP="00913891">
            <w:pPr>
              <w:pStyle w:val="Tabelleninhalt"/>
              <w:rPr>
                <w:b/>
                <w:sz w:val="24"/>
                <w:szCs w:val="24"/>
              </w:rPr>
            </w:pPr>
            <w:r w:rsidRPr="000344AB">
              <w:rPr>
                <w:b/>
                <w:sz w:val="24"/>
                <w:szCs w:val="24"/>
              </w:rPr>
              <w:t>Risk group specific incidences</w:t>
            </w:r>
          </w:p>
        </w:tc>
        <w:tc>
          <w:tcPr>
            <w:tcW w:w="3126" w:type="dxa"/>
          </w:tcPr>
          <w:p w:rsidR="00781E12" w:rsidRPr="000344AB" w:rsidRDefault="00781E12" w:rsidP="00913891">
            <w:pPr>
              <w:pStyle w:val="Tabelleninhalt"/>
              <w:rPr>
                <w:sz w:val="24"/>
                <w:szCs w:val="24"/>
              </w:rPr>
            </w:pPr>
            <w:r w:rsidRPr="000344AB">
              <w:rPr>
                <w:sz w:val="24"/>
                <w:szCs w:val="24"/>
              </w:rPr>
              <w:t>Breast cancer</w:t>
            </w: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BRCA1/ BRCA2</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tcPr>
          <w:p w:rsidR="00781E12" w:rsidRPr="000344AB" w:rsidRDefault="00781E12" w:rsidP="00E9197B">
            <w:pPr>
              <w:pStyle w:val="Tabelleninhalt"/>
              <w:rPr>
                <w:sz w:val="24"/>
                <w:szCs w:val="24"/>
              </w:rPr>
            </w:pPr>
            <w:r>
              <w:rPr>
                <w:sz w:val="24"/>
                <w:szCs w:val="24"/>
              </w:rPr>
              <w:fldChar w:fldCharType="begin">
                <w:fldData xml:space="preserve">PEVuZE5vdGU+PENpdGU+PEF1dGhvcj5BbnRvbmlvdTwvQXV0aG9yPjxZZWFyPjIwMDM8L1llYXI+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=
</w:fldData>
              </w:fldChar>
            </w:r>
            <w:r w:rsidR="00E9197B">
              <w:rPr>
                <w:sz w:val="24"/>
                <w:szCs w:val="24"/>
              </w:rPr>
              <w:instrText xml:space="preserve"> ADDIN EN.CITE </w:instrText>
            </w:r>
            <w:r w:rsidR="00E9197B">
              <w:rPr>
                <w:sz w:val="24"/>
                <w:szCs w:val="24"/>
              </w:rPr>
              <w:fldChar w:fldCharType="begin">
                <w:fldData xml:space="preserve">PEVuZE5vdGU+PENpdGU+PEF1dGhvcj5BbnRvbmlvdTwvQXV0aG9yPjxZZWFyPjIwMDM8L1llYXI+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=
</w:fldData>
              </w:fldChar>
            </w:r>
            <w:r w:rsidR="00E9197B">
              <w:rPr>
                <w:sz w:val="24"/>
                <w:szCs w:val="24"/>
              </w:rPr>
              <w:instrText xml:space="preserve"> ADDIN EN.CITE.DATA </w:instrText>
            </w:r>
            <w:r w:rsidR="00E9197B">
              <w:rPr>
                <w:sz w:val="24"/>
                <w:szCs w:val="24"/>
              </w:rPr>
            </w:r>
            <w:r w:rsidR="00E9197B">
              <w:rPr>
                <w:sz w:val="24"/>
                <w:szCs w:val="24"/>
              </w:rPr>
              <w:fldChar w:fldCharType="end"/>
            </w:r>
            <w:r>
              <w:rPr>
                <w:sz w:val="24"/>
                <w:szCs w:val="24"/>
              </w:rPr>
            </w:r>
            <w:r>
              <w:rPr>
                <w:sz w:val="24"/>
                <w:szCs w:val="24"/>
              </w:rPr>
              <w:fldChar w:fldCharType="separate"/>
            </w:r>
            <w:r w:rsidR="00E9197B">
              <w:rPr>
                <w:noProof/>
                <w:sz w:val="24"/>
                <w:szCs w:val="24"/>
              </w:rPr>
              <w:t>(</w:t>
            </w:r>
            <w:hyperlink w:anchor="_ENREF_10" w:tooltip="Antoniou, 2003 #1" w:history="1">
              <w:r w:rsidR="00E9197B">
                <w:rPr>
                  <w:noProof/>
                  <w:sz w:val="24"/>
                  <w:szCs w:val="24"/>
                </w:rPr>
                <w:t>10</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Other</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shd w:val="clear" w:color="auto" w:fill="auto"/>
          </w:tcPr>
          <w:p w:rsidR="00781E12" w:rsidRPr="000344AB" w:rsidRDefault="00781E12" w:rsidP="00E9197B">
            <w:pPr>
              <w:pStyle w:val="Tabelleninhalt"/>
              <w:rPr>
                <w:sz w:val="24"/>
                <w:szCs w:val="24"/>
              </w:rPr>
            </w:pPr>
            <w:r w:rsidRPr="000344AB">
              <w:rPr>
                <w:sz w:val="24"/>
                <w:szCs w:val="24"/>
              </w:rPr>
              <w:t>Own calculations</w:t>
            </w:r>
            <w:r>
              <w:rPr>
                <w:sz w:val="24"/>
                <w:szCs w:val="24"/>
              </w:rPr>
              <w:t xml:space="preserve">, </w:t>
            </w:r>
            <w:r>
              <w:rPr>
                <w:sz w:val="24"/>
                <w:szCs w:val="24"/>
              </w:rPr>
              <w:fldChar w:fldCharType="begin"/>
            </w:r>
            <w:r w:rsidR="00E9197B">
              <w:rPr>
                <w:sz w:val="24"/>
                <w:szCs w:val="24"/>
              </w:rPr>
              <w:instrText xml:space="preserve"> ADDIN EN.CITE &lt;EndNote&gt;&lt;Cite&gt;&lt;Author&gt;Meindl&lt;/Author&gt;&lt;Year&gt;2011&lt;/Year&gt;&lt;RecNum&gt;9&lt;/RecNum&gt;&lt;DisplayText&gt;(11)&lt;/DisplayText&gt;&lt;record&gt;&lt;rec-number&gt;9&lt;/rec-number&gt;&lt;foreign-keys&gt;&lt;key app="EN" db-id="awzwwawdywft5sewe9c5z9z9stx22rzfa9ef"&gt;9&lt;/key&gt;&lt;/foreign-keys&gt;&lt;ref-type name="Journal Article"&gt;17&lt;/ref-type&gt;&lt;contributors&gt;&lt;authors&gt;&lt;author&gt;Meindl, A.&lt;/author&gt;&lt;author&gt;Ditsch, N.&lt;/author&gt;&lt;author&gt;Kast, K.&lt;/author&gt;&lt;author&gt;Rhiem, K.&lt;/author&gt;&lt;author&gt;Schmutzler, R. K.&lt;/author&gt;&lt;/authors&gt;&lt;/contributors&gt;&lt;auth-address&gt;Klinikum rechts der Isar, aBteilung Gyn. Tumorgenetik, Munchen. alfons.meindl@lrz.tum.de&lt;/auth-address&gt;&lt;titles&gt;&lt;title&gt;Hereditary breast and ovarian cancer: new genes, new treatments, new concepts&lt;/title&gt;&lt;secondary-title&gt;Dtsch Arztebl Int&lt;/secondary-title&gt;&lt;alt-title&gt;Deutsches Arzteblatt international&lt;/alt-title&gt;&lt;/titles&gt;&lt;pages&gt;323-330&lt;/pages&gt;&lt;volume&gt;108&lt;/volume&gt;&lt;number&gt;19&lt;/number&gt;&lt;keywords&gt;&lt;keyword&gt;BRCA1 Protein/*genetics&lt;/keyword&gt;&lt;keyword&gt;BRCA2 Protein/*genetics&lt;/keyword&gt;&lt;keyword&gt;Biomarkers, Tumor/*genetics&lt;/keyword&gt;&lt;keyword&gt;Breast Neoplasms/*epidemiology/*genetics&lt;/keyword&gt;&lt;keyword&gt;Female&lt;/keyword&gt;&lt;keyword&gt;Genetic Predisposition to Disease/*epidemiology/*genetics&lt;/keyword&gt;&lt;keyword&gt;Germany/epidemiology&lt;/keyword&gt;&lt;keyword&gt;Heterozygote&lt;/keyword&gt;&lt;keyword&gt;Humans&lt;/keyword&gt;&lt;keyword&gt;Ovarian Neoplasms/*epidemiology/*genetics&lt;/keyword&gt;&lt;keyword&gt;Polymorphism, Single Nucleotide/*genetics&lt;/keyword&gt;&lt;keyword&gt;Prevalence&lt;/keyword&gt;&lt;keyword&gt;Risk Assessment&lt;/keyword&gt;&lt;keyword&gt;Risk Factors&lt;/keyword&gt;&lt;/keywords&gt;&lt;dates&gt;&lt;year&gt;2011&lt;/year&gt;&lt;pub-dates&gt;&lt;date&gt;May&lt;/date&gt;&lt;/pub-dates&gt;&lt;/dates&gt;&lt;isbn&gt;1866-0452 (Electronic)&amp;#xD;1866-0452 (Linking)&lt;/isbn&gt;&lt;accession-num&gt;21637635&lt;/accession-num&gt;&lt;urls&gt;&lt;related-urls&gt;&lt;url&gt;http://www.ncbi.nlm.nih.gov/pubmed/21637635&lt;/url&gt;&lt;/related-urls&gt;&lt;/urls&gt;&lt;custom1&gt;November 2016/ 01 - Institutionenrecherche (englische Version) (TRM)&lt;/custom1&gt;&lt;custom2&gt;3106175&lt;/custom2&gt;&lt;electronic-resource-num&gt;10.3238/arztebl.2011.0323&lt;/electronic-resource-num&gt;&lt;/record&gt;&lt;/Cite&gt;&lt;/EndNote&gt;</w:instrText>
            </w:r>
            <w:r>
              <w:rPr>
                <w:sz w:val="24"/>
                <w:szCs w:val="24"/>
              </w:rPr>
              <w:fldChar w:fldCharType="separate"/>
            </w:r>
            <w:r w:rsidR="00E9197B">
              <w:rPr>
                <w:noProof/>
                <w:sz w:val="24"/>
                <w:szCs w:val="24"/>
              </w:rPr>
              <w:t>(</w:t>
            </w:r>
            <w:hyperlink w:anchor="_ENREF_11" w:tooltip="Meindl, 2011 #9" w:history="1">
              <w:r w:rsidR="00E9197B">
                <w:rPr>
                  <w:noProof/>
                  <w:sz w:val="24"/>
                  <w:szCs w:val="24"/>
                </w:rPr>
                <w:t>11</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None</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shd w:val="clear" w:color="auto" w:fill="auto"/>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&lt;EndNote&gt;&lt;Cite&gt;&lt;Author&gt;Zentrum für Krebsregisterdaten&lt;/Author&gt;&lt;Year&gt;2012&lt;/Year&gt;&lt;RecNum&gt;35&lt;/RecNum&gt;&lt;DisplayText&gt;(12)&lt;/DisplayText&gt;&lt;record&gt;&lt;rec-number&gt;35&lt;/rec-number&gt;&lt;foreign-keys&gt;&lt;key app="EN" db-id="awzwwawdywft5sewe9c5z9z9stx22rzfa9ef"&gt;35&lt;/key&gt;&lt;/foreign-keys&gt;&lt;ref-type name="Electronic Article"&gt;43&lt;/ref-type&gt;&lt;contributors&gt;&lt;authors&gt;&lt;author&gt;Zentrum für Krebsregisterdaten,&lt;/author&gt;&lt;/authors&gt;&lt;/contributors&gt;&lt;titles&gt;&lt;title&gt;Datenbankabfrage zur Inzidenz von Krebs der Brustdrüse (C50) und der Eierstöcke (C56)&lt;/title&gt;&lt;/titles&gt;&lt;dates&gt;&lt;year&gt;2012&lt;/year&gt;&lt;pub-dates&gt;&lt;date&gt;2016&lt;/date&gt;&lt;/pub-dates&gt;&lt;/dates&gt;&lt;urls&gt;&lt;related-urls&gt;&lt;url&gt;https://www.krebsdaten.de/Krebs/DE/Datenbankabfrage/datenbankabfrage_stufe1_node.html&lt;/url&gt;&lt;/related-urls&gt;&lt;/urls&gt;&lt;/record&gt;&lt;/Cite&gt;&lt;/EndNote&gt;</w:instrText>
            </w:r>
            <w:r>
              <w:rPr>
                <w:sz w:val="24"/>
                <w:szCs w:val="24"/>
              </w:rPr>
              <w:fldChar w:fldCharType="separate"/>
            </w:r>
            <w:r w:rsidR="00E9197B">
              <w:rPr>
                <w:noProof/>
                <w:sz w:val="24"/>
                <w:szCs w:val="24"/>
              </w:rPr>
              <w:t>(</w:t>
            </w:r>
            <w:hyperlink w:anchor="_ENREF_12" w:tooltip="Zentrum für Krebsregisterdaten, 2012 #35" w:history="1">
              <w:r w:rsidR="00E9197B">
                <w:rPr>
                  <w:noProof/>
                  <w:sz w:val="24"/>
                  <w:szCs w:val="24"/>
                </w:rPr>
                <w:t>12</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r w:rsidRPr="000344AB">
              <w:rPr>
                <w:sz w:val="24"/>
                <w:szCs w:val="24"/>
              </w:rPr>
              <w:t>Ovarian cancer</w:t>
            </w: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BRCA1/</w:t>
            </w:r>
          </w:p>
          <w:p w:rsidR="00781E12" w:rsidRPr="000344AB" w:rsidRDefault="00781E12" w:rsidP="00913891">
            <w:pPr>
              <w:pStyle w:val="Tabelleninhalt"/>
              <w:rPr>
                <w:sz w:val="24"/>
                <w:szCs w:val="24"/>
              </w:rPr>
            </w:pPr>
            <w:r w:rsidRPr="000344AB">
              <w:rPr>
                <w:sz w:val="24"/>
                <w:szCs w:val="24"/>
              </w:rPr>
              <w:t>BRCA2</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shd w:val="clear" w:color="auto" w:fill="auto"/>
          </w:tcPr>
          <w:p w:rsidR="00781E12" w:rsidRPr="000344AB" w:rsidRDefault="00781E12" w:rsidP="00E9197B">
            <w:pPr>
              <w:pStyle w:val="Tabelleninhalt"/>
              <w:rPr>
                <w:sz w:val="24"/>
                <w:szCs w:val="24"/>
              </w:rPr>
            </w:pPr>
            <w:r>
              <w:rPr>
                <w:sz w:val="24"/>
                <w:szCs w:val="24"/>
              </w:rPr>
              <w:fldChar w:fldCharType="begin">
                <w:fldData xml:space="preserve">PEVuZE5vdGU+PENpdGU+PEF1dGhvcj5BbnRvbmlvdTwvQXV0aG9yPjxZZWFyPjIwMDM8L1llYXI+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=
</w:fldData>
              </w:fldChar>
            </w:r>
            <w:r w:rsidR="00E9197B">
              <w:rPr>
                <w:sz w:val="24"/>
                <w:szCs w:val="24"/>
              </w:rPr>
              <w:instrText xml:space="preserve"> ADDIN EN.CITE </w:instrText>
            </w:r>
            <w:r w:rsidR="00E9197B">
              <w:rPr>
                <w:sz w:val="24"/>
                <w:szCs w:val="24"/>
              </w:rPr>
              <w:fldChar w:fldCharType="begin">
                <w:fldData xml:space="preserve">PEVuZE5vdGU+PENpdGU+PEF1dGhvcj5BbnRvbmlvdTwvQXV0aG9yPjxZZWFyPjIwMDM8L1llYXI+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=
</w:fldData>
              </w:fldChar>
            </w:r>
            <w:r w:rsidR="00E9197B">
              <w:rPr>
                <w:sz w:val="24"/>
                <w:szCs w:val="24"/>
              </w:rPr>
              <w:instrText xml:space="preserve"> ADDIN EN.CITE.DATA </w:instrText>
            </w:r>
            <w:r w:rsidR="00E9197B">
              <w:rPr>
                <w:sz w:val="24"/>
                <w:szCs w:val="24"/>
              </w:rPr>
            </w:r>
            <w:r w:rsidR="00E9197B">
              <w:rPr>
                <w:sz w:val="24"/>
                <w:szCs w:val="24"/>
              </w:rPr>
              <w:fldChar w:fldCharType="end"/>
            </w:r>
            <w:r>
              <w:rPr>
                <w:sz w:val="24"/>
                <w:szCs w:val="24"/>
              </w:rPr>
            </w:r>
            <w:r>
              <w:rPr>
                <w:sz w:val="24"/>
                <w:szCs w:val="24"/>
              </w:rPr>
              <w:fldChar w:fldCharType="separate"/>
            </w:r>
            <w:r w:rsidR="00E9197B">
              <w:rPr>
                <w:noProof/>
                <w:sz w:val="24"/>
                <w:szCs w:val="24"/>
              </w:rPr>
              <w:t>(</w:t>
            </w:r>
            <w:hyperlink w:anchor="_ENREF_10" w:tooltip="Antoniou, 2003 #1" w:history="1">
              <w:r w:rsidR="00E9197B">
                <w:rPr>
                  <w:noProof/>
                  <w:sz w:val="24"/>
                  <w:szCs w:val="24"/>
                </w:rPr>
                <w:t>10</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Other</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shd w:val="clear" w:color="auto" w:fill="auto"/>
          </w:tcPr>
          <w:p w:rsidR="00781E12" w:rsidRPr="000344AB" w:rsidRDefault="00781E12" w:rsidP="00E9197B">
            <w:pPr>
              <w:pStyle w:val="Tabelleninhalt"/>
              <w:rPr>
                <w:sz w:val="24"/>
                <w:szCs w:val="24"/>
              </w:rPr>
            </w:pPr>
            <w:r w:rsidRPr="000344AB">
              <w:rPr>
                <w:sz w:val="24"/>
                <w:szCs w:val="24"/>
              </w:rPr>
              <w:t>Own calculations</w:t>
            </w:r>
            <w:r>
              <w:rPr>
                <w:sz w:val="24"/>
                <w:szCs w:val="24"/>
              </w:rPr>
              <w:t xml:space="preserve">, </w:t>
            </w:r>
            <w:r>
              <w:rPr>
                <w:sz w:val="24"/>
                <w:szCs w:val="24"/>
              </w:rPr>
              <w:fldChar w:fldCharType="begin"/>
            </w:r>
            <w:r w:rsidR="00E9197B">
              <w:rPr>
                <w:sz w:val="24"/>
                <w:szCs w:val="24"/>
              </w:rPr>
              <w:instrText xml:space="preserve"> ADDIN EN.CITE &lt;EndNote&gt;&lt;Cite&gt;&lt;Author&gt;Meindl&lt;/Author&gt;&lt;Year&gt;2011&lt;/Year&gt;&lt;RecNum&gt;9&lt;/RecNum&gt;&lt;DisplayText&gt;(11)&lt;/DisplayText&gt;&lt;record&gt;&lt;rec-number&gt;9&lt;/rec-number&gt;&lt;foreign-keys&gt;&lt;key app="EN" db-id="awzwwawdywft5sewe9c5z9z9stx22rzfa9ef"&gt;9&lt;/key&gt;&lt;/foreign-keys&gt;&lt;ref-type name="Journal Article"&gt;17&lt;/ref-type&gt;&lt;contributors&gt;&lt;authors&gt;&lt;author&gt;Meindl, A.&lt;/author&gt;&lt;author&gt;Ditsch, N.&lt;/author&gt;&lt;author&gt;Kast, K.&lt;/author&gt;&lt;author&gt;Rhiem, K.&lt;/author&gt;&lt;author&gt;Schmutzler, R. K.&lt;/author&gt;&lt;/authors&gt;&lt;/contributors&gt;&lt;auth-address&gt;Klinikum rechts der Isar, aBteilung Gyn. Tumorgenetik, Munchen. alfons.meindl@lrz.tum.de&lt;/auth-address&gt;&lt;titles&gt;&lt;title&gt;Hereditary breast and ovarian cancer: new genes, new treatments, new concepts&lt;/title&gt;&lt;secondary-title&gt;Dtsch Arztebl Int&lt;/secondary-title&gt;&lt;alt-title&gt;Deutsches Arzteblatt international&lt;/alt-title&gt;&lt;/titles&gt;&lt;pages&gt;323-330&lt;/pages&gt;&lt;volume&gt;108&lt;/volume&gt;&lt;number&gt;19&lt;/number&gt;&lt;keywords&gt;&lt;keyword&gt;BRCA1 Protein/*genetics&lt;/keyword&gt;&lt;keyword&gt;BRCA2 Protein/*genetics&lt;/keyword&gt;&lt;keyword&gt;Biomarkers, Tumor/*genetics&lt;/keyword&gt;&lt;keyword&gt;Breast Neoplasms/*epidemiology/*genetics&lt;/keyword&gt;&lt;keyword&gt;Female&lt;/keyword&gt;&lt;keyword&gt;Genetic Predisposition to Disease/*epidemiology/*genetics&lt;/keyword&gt;&lt;keyword&gt;Germany/epidemiology&lt;/keyword&gt;&lt;keyword&gt;Heterozygote&lt;/keyword&gt;&lt;keyword&gt;Humans&lt;/keyword&gt;&lt;keyword&gt;Ovarian Neoplasms/*epidemiology/*genetics&lt;/keyword&gt;&lt;keyword&gt;Polymorphism, Single Nucleotide/*genetics&lt;/keyword&gt;&lt;keyword&gt;Prevalence&lt;/keyword&gt;&lt;keyword&gt;Risk Assessment&lt;/keyword&gt;&lt;keyword&gt;Risk Factors&lt;/keyword&gt;&lt;/keywords&gt;&lt;dates&gt;&lt;year&gt;2011&lt;/year&gt;&lt;pub-dates&gt;&lt;date&gt;May&lt;/date&gt;&lt;/pub-dates&gt;&lt;/dates&gt;&lt;isbn&gt;1866-0452 (Electronic)&amp;#xD;1866-0452 (Linking)&lt;/isbn&gt;&lt;accession-num&gt;21637635&lt;/accession-num&gt;&lt;urls&gt;&lt;related-urls&gt;&lt;url&gt;http://www.ncbi.nlm.nih.gov/pubmed/21637635&lt;/url&gt;&lt;/related-urls&gt;&lt;/urls&gt;&lt;custom1&gt;November 2016/ 01 - Institutionenrecherche (englische Version) (TRM)&lt;/custom1&gt;&lt;custom2&gt;3106175&lt;/custom2&gt;&lt;electronic-resource-num&gt;10.3238/arztebl.2011.0323&lt;/electronic-resource-num&gt;&lt;/record&gt;&lt;/Cite&gt;&lt;/EndNote&gt;</w:instrText>
            </w:r>
            <w:r>
              <w:rPr>
                <w:sz w:val="24"/>
                <w:szCs w:val="24"/>
              </w:rPr>
              <w:fldChar w:fldCharType="separate"/>
            </w:r>
            <w:r w:rsidR="00E9197B">
              <w:rPr>
                <w:noProof/>
                <w:sz w:val="24"/>
                <w:szCs w:val="24"/>
              </w:rPr>
              <w:t>(</w:t>
            </w:r>
            <w:hyperlink w:anchor="_ENREF_11" w:tooltip="Meindl, 2011 #9" w:history="1">
              <w:r w:rsidR="00E9197B">
                <w:rPr>
                  <w:noProof/>
                  <w:sz w:val="24"/>
                  <w:szCs w:val="24"/>
                </w:rPr>
                <w:t>11</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p>
        </w:tc>
        <w:tc>
          <w:tcPr>
            <w:tcW w:w="1449" w:type="dxa"/>
          </w:tcPr>
          <w:p w:rsidR="00781E12" w:rsidRPr="000344AB" w:rsidRDefault="00781E12" w:rsidP="00913891">
            <w:pPr>
              <w:pStyle w:val="Tabelleninhalt"/>
              <w:rPr>
                <w:sz w:val="24"/>
                <w:szCs w:val="24"/>
              </w:rPr>
            </w:pPr>
            <w:r w:rsidRPr="000344AB">
              <w:rPr>
                <w:sz w:val="24"/>
                <w:szCs w:val="24"/>
              </w:rPr>
              <w:t>Age-specific</w:t>
            </w:r>
          </w:p>
        </w:tc>
        <w:tc>
          <w:tcPr>
            <w:tcW w:w="1255" w:type="dxa"/>
          </w:tcPr>
          <w:p w:rsidR="00781E12" w:rsidRPr="000344AB" w:rsidRDefault="00781E12" w:rsidP="00913891">
            <w:pPr>
              <w:pStyle w:val="Tabelleninhalt"/>
              <w:rPr>
                <w:sz w:val="24"/>
                <w:szCs w:val="24"/>
              </w:rPr>
            </w:pPr>
            <w:r w:rsidRPr="000344AB">
              <w:rPr>
                <w:sz w:val="24"/>
                <w:szCs w:val="24"/>
              </w:rPr>
              <w:t>None</w:t>
            </w: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shd w:val="clear" w:color="auto" w:fill="auto"/>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&lt;EndNote&gt;&lt;Cite&gt;&lt;Author&gt;Zentrum für Krebsregisterdaten&lt;/Author&gt;&lt;Year&gt;2012&lt;/Year&gt;&lt;RecNum&gt;35&lt;/RecNum&gt;&lt;DisplayText&gt;(12)&lt;/DisplayText&gt;&lt;record&gt;&lt;rec-number&gt;35&lt;/rec-number&gt;&lt;foreign-keys&gt;&lt;key app="EN" db-id="awzwwawdywft5sewe9c5z9z9stx22rzfa9ef"&gt;35&lt;/key&gt;&lt;/foreign-keys&gt;&lt;ref-type name="Electronic Article"&gt;43&lt;/ref-type&gt;&lt;contributors&gt;&lt;authors&gt;&lt;author&gt;Zentrum für Krebsregisterdaten,&lt;/author&gt;&lt;/authors&gt;&lt;/contributors&gt;&lt;titles&gt;&lt;title&gt;Datenbankabfrage zur Inzidenz von Krebs der Brustdrüse (C50) und der Eierstöcke (C56)&lt;/title&gt;&lt;/titles&gt;&lt;dates&gt;&lt;year&gt;2012&lt;/year&gt;&lt;pub-dates&gt;&lt;date&gt;2016&lt;/date&gt;&lt;/pub-dates&gt;&lt;/dates&gt;&lt;urls&gt;&lt;related-urls&gt;&lt;url&gt;https://www.krebsdaten.de/Krebs/DE/Datenbankabfrage/datenbankabfrage_stufe1_node.html&lt;/url&gt;&lt;/related-urls&gt;&lt;/urls&gt;&lt;/record&gt;&lt;/Cite&gt;&lt;/EndNote&gt;</w:instrText>
            </w:r>
            <w:r>
              <w:rPr>
                <w:sz w:val="24"/>
                <w:szCs w:val="24"/>
              </w:rPr>
              <w:fldChar w:fldCharType="separate"/>
            </w:r>
            <w:r w:rsidR="00E9197B">
              <w:rPr>
                <w:noProof/>
                <w:sz w:val="24"/>
                <w:szCs w:val="24"/>
              </w:rPr>
              <w:t>(</w:t>
            </w:r>
            <w:hyperlink w:anchor="_ENREF_12" w:tooltip="Zentrum für Krebsregisterdaten, 2012 #35" w:history="1">
              <w:r w:rsidR="00E9197B">
                <w:rPr>
                  <w:noProof/>
                  <w:sz w:val="24"/>
                  <w:szCs w:val="24"/>
                </w:rPr>
                <w:t>12</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b/>
                <w:sz w:val="24"/>
                <w:szCs w:val="24"/>
                <w:lang w:val="en-US"/>
              </w:rPr>
            </w:pPr>
            <w:r w:rsidRPr="000344AB">
              <w:rPr>
                <w:b/>
                <w:sz w:val="24"/>
                <w:szCs w:val="24"/>
                <w:lang w:val="en-US"/>
              </w:rPr>
              <w:t>Tumor stage of ovarian cancer</w:t>
            </w:r>
          </w:p>
        </w:tc>
        <w:tc>
          <w:tcPr>
            <w:tcW w:w="3126" w:type="dxa"/>
          </w:tcPr>
          <w:p w:rsidR="00781E12" w:rsidRPr="000344AB" w:rsidRDefault="00781E12" w:rsidP="00913891">
            <w:pPr>
              <w:pStyle w:val="Tabelleninhalt"/>
              <w:rPr>
                <w:sz w:val="24"/>
                <w:szCs w:val="24"/>
                <w:lang w:val="en-US"/>
              </w:rPr>
            </w:pPr>
          </w:p>
        </w:tc>
        <w:tc>
          <w:tcPr>
            <w:tcW w:w="1449" w:type="dxa"/>
          </w:tcPr>
          <w:p w:rsidR="00781E12" w:rsidRPr="000344AB" w:rsidRDefault="00781E12" w:rsidP="00913891">
            <w:pPr>
              <w:pStyle w:val="Tabelleninhalt"/>
              <w:rPr>
                <w:sz w:val="24"/>
                <w:szCs w:val="24"/>
              </w:rPr>
            </w:pPr>
            <w:r w:rsidRPr="000344AB">
              <w:rPr>
                <w:sz w:val="24"/>
                <w:szCs w:val="24"/>
              </w:rPr>
              <w:t>--</w:t>
            </w:r>
          </w:p>
        </w:tc>
        <w:tc>
          <w:tcPr>
            <w:tcW w:w="1255"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lang w:val="en-US"/>
              </w:rPr>
            </w:pPr>
            <w:r w:rsidRPr="000344AB">
              <w:rPr>
                <w:sz w:val="24"/>
                <w:szCs w:val="24"/>
                <w:lang w:val="en-US"/>
              </w:rPr>
              <w:t>FIGO I, II, III, IV</w:t>
            </w:r>
          </w:p>
        </w:tc>
        <w:tc>
          <w:tcPr>
            <w:tcW w:w="1701" w:type="dxa"/>
          </w:tcPr>
          <w:p w:rsidR="00781E12" w:rsidRPr="000344AB" w:rsidRDefault="00781E12" w:rsidP="00913891">
            <w:pPr>
              <w:pStyle w:val="Tabelleninhalt"/>
              <w:rPr>
                <w:sz w:val="24"/>
                <w:szCs w:val="24"/>
                <w:lang w:val="en-US"/>
              </w:rPr>
            </w:pPr>
          </w:p>
        </w:tc>
        <w:tc>
          <w:tcPr>
            <w:tcW w:w="2127"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&lt;EndNote&gt;&lt;Cite&gt;&lt;Author&gt;Engel&lt;/Author&gt;&lt;Year&gt;2009&lt;/Year&gt;&lt;RecNum&gt;10&lt;/RecNum&gt;&lt;DisplayText&gt;(13)&lt;/DisplayText&gt;&lt;record&gt;&lt;rec-number&gt;10&lt;/rec-number&gt;&lt;foreign-keys&gt;&lt;key app="EN" db-id="awzwwawdywft5sewe9c5z9z9stx22rzfa9ef"&gt;10&lt;/key&gt;&lt;/foreign-keys&gt;&lt;ref-type name="Book Section"&gt;5&lt;/ref-type&gt;&lt;contributors&gt;&lt;authors&gt;&lt;author&gt;Engel, J.&lt;/author&gt;&lt;author&gt;Hölscher, G.&lt;/author&gt;&lt;author&gt;Schubert-Fritschle, G.&lt;/author&gt;&lt;author&gt;Hölzel, D.&lt;/author&gt;&lt;/authors&gt;&lt;secondary-authors&gt;&lt;author&gt;Kreienberg, R.&lt;/author&gt;&lt;author&gt;du Bois, A.&lt;/author&gt;&lt;author&gt;Pfisterer, J.&lt;/author&gt;&lt;author&gt;Schindelmann, S.&lt;/author&gt;&lt;author&gt;Schmalfeldt, B.&lt;/author&gt;&lt;/secondary-authors&gt;&lt;/contributors&gt;&lt;titles&gt;&lt;title&gt;Epidemiologie maligner Ovarialtumoren&lt;/title&gt;&lt;secondary-title&gt;Management des Ovarialkarzinoms&lt;/secondary-title&gt;&lt;/titles&gt;&lt;pages&gt;3-15&lt;/pages&gt;&lt;section&gt;1&lt;/section&gt;&lt;dates&gt;&lt;year&gt;2009&lt;/year&gt;&lt;/dates&gt;&lt;pub-location&gt;Heidelberg&lt;/pub-location&gt;&lt;publisher&gt;Springer Medizin Verlag&lt;/publisher&gt;&lt;isbn&gt; 978-3-540-41987-7&lt;/isbn&gt;&lt;urls&gt;&lt;/urls&gt;&lt;custom1&gt;Oktober 2016/01-Institutionenrecherche (TRM)&lt;/custom1&gt;&lt;/record&gt;&lt;/Cite&gt;&lt;/EndNote&gt;</w:instrText>
            </w:r>
            <w:r>
              <w:rPr>
                <w:sz w:val="24"/>
                <w:szCs w:val="24"/>
              </w:rPr>
              <w:fldChar w:fldCharType="separate"/>
            </w:r>
            <w:r w:rsidR="00E9197B">
              <w:rPr>
                <w:noProof/>
                <w:sz w:val="24"/>
                <w:szCs w:val="24"/>
              </w:rPr>
              <w:t>(</w:t>
            </w:r>
            <w:hyperlink w:anchor="_ENREF_13" w:tooltip="Engel, 2009 #10" w:history="1">
              <w:r w:rsidR="00E9197B">
                <w:rPr>
                  <w:noProof/>
                  <w:sz w:val="24"/>
                  <w:szCs w:val="24"/>
                </w:rPr>
                <w:t>13</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b/>
                <w:sz w:val="24"/>
                <w:szCs w:val="24"/>
                <w:lang w:val="en-US"/>
              </w:rPr>
            </w:pPr>
            <w:r w:rsidRPr="000344AB">
              <w:rPr>
                <w:b/>
                <w:sz w:val="24"/>
                <w:szCs w:val="24"/>
                <w:lang w:val="en-US"/>
              </w:rPr>
              <w:t>Tumor stage of breast cancer</w:t>
            </w:r>
          </w:p>
        </w:tc>
        <w:tc>
          <w:tcPr>
            <w:tcW w:w="3126" w:type="dxa"/>
          </w:tcPr>
          <w:p w:rsidR="00781E12" w:rsidRPr="000344AB" w:rsidRDefault="00781E12" w:rsidP="00913891">
            <w:pPr>
              <w:pStyle w:val="Tabelleninhalt"/>
              <w:rPr>
                <w:sz w:val="24"/>
                <w:szCs w:val="24"/>
              </w:rPr>
            </w:pPr>
            <w:r w:rsidRPr="000344AB">
              <w:rPr>
                <w:sz w:val="24"/>
                <w:szCs w:val="24"/>
              </w:rPr>
              <w:t>Self-examination</w:t>
            </w:r>
          </w:p>
        </w:tc>
        <w:tc>
          <w:tcPr>
            <w:tcW w:w="1449" w:type="dxa"/>
          </w:tcPr>
          <w:p w:rsidR="00781E12" w:rsidRPr="000344AB" w:rsidRDefault="00781E12" w:rsidP="00913891">
            <w:pPr>
              <w:pStyle w:val="Tabelleninhalt"/>
              <w:rPr>
                <w:sz w:val="24"/>
                <w:szCs w:val="24"/>
              </w:rPr>
            </w:pPr>
            <w:r w:rsidRPr="000344AB">
              <w:rPr>
                <w:sz w:val="24"/>
                <w:szCs w:val="24"/>
              </w:rPr>
              <w:t>--</w:t>
            </w:r>
          </w:p>
        </w:tc>
        <w:tc>
          <w:tcPr>
            <w:tcW w:w="1255" w:type="dxa"/>
          </w:tcPr>
          <w:p w:rsidR="00781E12" w:rsidRPr="000344AB" w:rsidRDefault="00781E12" w:rsidP="00913891">
            <w:pPr>
              <w:pStyle w:val="Tabelleninhalt"/>
              <w:rPr>
                <w:sz w:val="24"/>
                <w:szCs w:val="24"/>
              </w:rPr>
            </w:pPr>
          </w:p>
        </w:tc>
        <w:tc>
          <w:tcPr>
            <w:tcW w:w="1701" w:type="dxa"/>
            <w:vMerge w:val="restart"/>
            <w:vAlign w:val="center"/>
          </w:tcPr>
          <w:p w:rsidR="00781E12" w:rsidRPr="000344AB" w:rsidRDefault="00781E12" w:rsidP="00913891">
            <w:pPr>
              <w:pStyle w:val="Tabelleninhalt"/>
              <w:rPr>
                <w:sz w:val="24"/>
                <w:szCs w:val="24"/>
              </w:rPr>
            </w:pPr>
            <w:r w:rsidRPr="000344AB">
              <w:rPr>
                <w:sz w:val="24"/>
                <w:szCs w:val="24"/>
              </w:rPr>
              <w:t>In situ</w:t>
            </w:r>
          </w:p>
          <w:p w:rsidR="00781E12" w:rsidRPr="000344AB" w:rsidRDefault="00781E12" w:rsidP="00913891">
            <w:pPr>
              <w:pStyle w:val="Tabelleninhalt"/>
              <w:rPr>
                <w:sz w:val="24"/>
                <w:szCs w:val="24"/>
              </w:rPr>
            </w:pPr>
            <w:r w:rsidRPr="000344AB">
              <w:rPr>
                <w:sz w:val="24"/>
                <w:szCs w:val="24"/>
              </w:rPr>
              <w:t>T1</w:t>
            </w:r>
          </w:p>
          <w:p w:rsidR="00781E12" w:rsidRPr="000344AB" w:rsidRDefault="00781E12" w:rsidP="00913891">
            <w:pPr>
              <w:pStyle w:val="Tabelleninhalt"/>
              <w:rPr>
                <w:sz w:val="24"/>
                <w:szCs w:val="24"/>
              </w:rPr>
            </w:pPr>
            <w:r w:rsidRPr="000344AB">
              <w:rPr>
                <w:sz w:val="24"/>
                <w:szCs w:val="24"/>
              </w:rPr>
              <w:t>T2</w:t>
            </w:r>
          </w:p>
          <w:p w:rsidR="00781E12" w:rsidRPr="000344AB" w:rsidRDefault="00781E12" w:rsidP="00913891">
            <w:pPr>
              <w:pStyle w:val="Tabelleninhalt"/>
              <w:rPr>
                <w:sz w:val="24"/>
                <w:szCs w:val="24"/>
              </w:rPr>
            </w:pPr>
            <w:r w:rsidRPr="000344AB">
              <w:rPr>
                <w:sz w:val="24"/>
                <w:szCs w:val="24"/>
              </w:rPr>
              <w:t>T3</w:t>
            </w:r>
          </w:p>
          <w:p w:rsidR="00781E12" w:rsidRPr="000344AB" w:rsidRDefault="00781E12" w:rsidP="00913891">
            <w:pPr>
              <w:pStyle w:val="Tabelleninhalt"/>
              <w:rPr>
                <w:sz w:val="24"/>
                <w:szCs w:val="24"/>
              </w:rPr>
            </w:pPr>
            <w:r w:rsidRPr="000344AB">
              <w:rPr>
                <w:sz w:val="24"/>
                <w:szCs w:val="24"/>
              </w:rPr>
              <w:t>T4</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&lt;EndNote&gt;&lt;Cite&gt;&lt;Author&gt;Schleicher&lt;/Author&gt;&lt;Year&gt;1995&lt;/Year&gt;&lt;RecNum&gt;11&lt;/RecNum&gt;&lt;DisplayText&gt;(14)&lt;/DisplayText&gt;&lt;record&gt;&lt;rec-number&gt;11&lt;/rec-number&gt;&lt;foreign-keys&gt;&lt;key app="EN" db-id="awzwwawdywft5sewe9c5z9z9stx22rzfa9ef"&gt;11&lt;/key&gt;&lt;/foreign-keys&gt;&lt;ref-type name="Journal Article"&gt;17&lt;/ref-type&gt;&lt;contributors&gt;&lt;authors&gt;&lt;author&gt;Schleicher, Ursula M.&lt;/author&gt;&lt;/authors&gt;&lt;/contributors&gt;&lt;titles&gt;&lt;title&gt;Entdeckung des Mammakarzinoms - Statistisch-epidemiologische Untersuchung zum derzeitigen Stand&lt;/title&gt;&lt;secondary-title&gt;Fortschr Röntgenstr&lt;/secondary-title&gt;&lt;/titles&gt;&lt;pages&gt;469-473&lt;/pages&gt;&lt;volume&gt;163&lt;/volume&gt;&lt;number&gt;6&lt;/number&gt;&lt;dates&gt;&lt;year&gt;1995&lt;/year&gt;&lt;/dates&gt;&lt;urls&gt;&lt;/urls&gt;&lt;/record&gt;&lt;/Cite&gt;&lt;/EndNote&gt;</w:instrText>
            </w:r>
            <w:r>
              <w:rPr>
                <w:sz w:val="24"/>
                <w:szCs w:val="24"/>
              </w:rPr>
              <w:fldChar w:fldCharType="separate"/>
            </w:r>
            <w:r w:rsidR="00E9197B">
              <w:rPr>
                <w:noProof/>
                <w:sz w:val="24"/>
                <w:szCs w:val="24"/>
              </w:rPr>
              <w:t>(</w:t>
            </w:r>
            <w:hyperlink w:anchor="_ENREF_14" w:tooltip="Schleicher, 1995 #11" w:history="1">
              <w:r w:rsidR="00E9197B">
                <w:rPr>
                  <w:noProof/>
                  <w:sz w:val="24"/>
                  <w:szCs w:val="24"/>
                </w:rPr>
                <w:t>14</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r w:rsidRPr="000344AB">
              <w:rPr>
                <w:sz w:val="24"/>
                <w:szCs w:val="24"/>
              </w:rPr>
              <w:t>Clinical breast cancer examination</w:t>
            </w:r>
          </w:p>
        </w:tc>
        <w:tc>
          <w:tcPr>
            <w:tcW w:w="1449" w:type="dxa"/>
          </w:tcPr>
          <w:p w:rsidR="00781E12" w:rsidRPr="000344AB" w:rsidRDefault="00781E12" w:rsidP="00913891">
            <w:pPr>
              <w:pStyle w:val="Tabelleninhalt"/>
              <w:rPr>
                <w:sz w:val="24"/>
                <w:szCs w:val="24"/>
              </w:rPr>
            </w:pPr>
            <w:r w:rsidRPr="000344AB">
              <w:rPr>
                <w:sz w:val="24"/>
                <w:szCs w:val="24"/>
              </w:rPr>
              <w:t>--</w:t>
            </w:r>
          </w:p>
        </w:tc>
        <w:tc>
          <w:tcPr>
            <w:tcW w:w="1255" w:type="dxa"/>
          </w:tcPr>
          <w:p w:rsidR="00781E12" w:rsidRPr="000344AB" w:rsidRDefault="00781E12" w:rsidP="00913891">
            <w:pPr>
              <w:pStyle w:val="Tabelleninhalt"/>
              <w:rPr>
                <w:sz w:val="24"/>
                <w:szCs w:val="24"/>
              </w:rPr>
            </w:pPr>
          </w:p>
        </w:tc>
        <w:tc>
          <w:tcPr>
            <w:tcW w:w="1701" w:type="dxa"/>
            <w:vMerge/>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&lt;EndNote&gt;&lt;Cite&gt;&lt;Author&gt;Schleicher&lt;/Author&gt;&lt;Year&gt;1995&lt;/Year&gt;&lt;RecNum&gt;11&lt;/RecNum&gt;&lt;DisplayText&gt;(14)&lt;/DisplayText&gt;&lt;record&gt;&lt;rec-number&gt;11&lt;/rec-number&gt;&lt;foreign-keys&gt;&lt;key app="EN" db-id="awzwwawdywft5sewe9c5z9z9stx22rzfa9ef"&gt;11&lt;/key&gt;&lt;/foreign-keys&gt;&lt;ref-type name="Journal Article"&gt;17&lt;/ref-type&gt;&lt;contributors&gt;&lt;authors&gt;&lt;author&gt;Schleicher, Ursula M.&lt;/author&gt;&lt;/authors&gt;&lt;/contributors&gt;&lt;titles&gt;&lt;title&gt;Entdeckung des Mammakarzinoms - Statistisch-epidemiologische Untersuchung zum derzeitigen Stand&lt;/title&gt;&lt;secondary-title&gt;Fortschr Röntgenstr&lt;/secondary-title&gt;&lt;/titles&gt;&lt;pages&gt;469-473&lt;/pages&gt;&lt;volume&gt;163&lt;/volume&gt;&lt;number&gt;6&lt;/number&gt;&lt;dates&gt;&lt;year&gt;1995&lt;/year&gt;&lt;/dates&gt;&lt;urls&gt;&lt;/urls&gt;&lt;/record&gt;&lt;/Cite&gt;&lt;/EndNote&gt;</w:instrText>
            </w:r>
            <w:r>
              <w:rPr>
                <w:sz w:val="24"/>
                <w:szCs w:val="24"/>
              </w:rPr>
              <w:fldChar w:fldCharType="separate"/>
            </w:r>
            <w:r w:rsidR="00E9197B">
              <w:rPr>
                <w:noProof/>
                <w:sz w:val="24"/>
                <w:szCs w:val="24"/>
              </w:rPr>
              <w:t>(</w:t>
            </w:r>
            <w:hyperlink w:anchor="_ENREF_14" w:tooltip="Schleicher, 1995 #11" w:history="1">
              <w:r w:rsidR="00E9197B">
                <w:rPr>
                  <w:noProof/>
                  <w:sz w:val="24"/>
                  <w:szCs w:val="24"/>
                </w:rPr>
                <w:t>14</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r w:rsidRPr="000344AB">
              <w:rPr>
                <w:sz w:val="24"/>
                <w:szCs w:val="24"/>
              </w:rPr>
              <w:t>MX Screening</w:t>
            </w:r>
          </w:p>
        </w:tc>
        <w:tc>
          <w:tcPr>
            <w:tcW w:w="1449" w:type="dxa"/>
          </w:tcPr>
          <w:p w:rsidR="00781E12" w:rsidRPr="000344AB" w:rsidRDefault="00781E12" w:rsidP="00913891">
            <w:pPr>
              <w:pStyle w:val="Tabelleninhalt"/>
              <w:rPr>
                <w:sz w:val="24"/>
                <w:szCs w:val="24"/>
              </w:rPr>
            </w:pPr>
            <w:r w:rsidRPr="000344AB">
              <w:rPr>
                <w:sz w:val="24"/>
                <w:szCs w:val="24"/>
              </w:rPr>
              <w:t>--</w:t>
            </w:r>
          </w:p>
        </w:tc>
        <w:tc>
          <w:tcPr>
            <w:tcW w:w="1255" w:type="dxa"/>
          </w:tcPr>
          <w:p w:rsidR="00781E12" w:rsidRPr="000344AB" w:rsidRDefault="00781E12" w:rsidP="00913891">
            <w:pPr>
              <w:pStyle w:val="Tabelleninhalt"/>
              <w:rPr>
                <w:sz w:val="24"/>
                <w:szCs w:val="24"/>
              </w:rPr>
            </w:pPr>
          </w:p>
        </w:tc>
        <w:tc>
          <w:tcPr>
            <w:tcW w:w="1701" w:type="dxa"/>
            <w:vMerge/>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&lt;EndNote&gt;&lt;Cite&gt;&lt;Author&gt;Braisch&lt;/Author&gt;&lt;Year&gt;2010&lt;/Year&gt;&lt;RecNum&gt;12&lt;/RecNum&gt;&lt;DisplayText&gt;(15)&lt;/DisplayText&gt;&lt;record&gt;&lt;rec-number&gt;12&lt;/rec-number&gt;&lt;foreign-keys&gt;&lt;key app="EN" db-id="awzwwawdywft5sewe9c5z9z9stx22rzfa9ef"&gt;12&lt;/key&gt;&lt;/foreign-keys&gt;&lt;ref-type name="Journal Article"&gt;17&lt;/ref-type&gt;&lt;contributors&gt;&lt;authors&gt;&lt;author&gt;Braisch, U. &lt;/author&gt;&lt;author&gt;Schrodi, S.&lt;/author&gt;&lt;author&gt;Geiss, K.&lt;/author&gt;&lt;author&gt;Radespiel-Tröger, M.&lt;/author&gt;&lt;author&gt;Hölzel, D.&lt;/author&gt;&lt;author&gt;Heywang-Köbrunner, S.&lt;/author&gt;&lt;author&gt;Meyer, M.&lt;/author&gt;&lt;author&gt;Engel, J.&lt;/author&gt;&lt;/authors&gt;&lt;/contributors&gt;&lt;titles&gt;&lt;title&gt;Bevölkerungsbezogene Auswirkungen des Mammographie-Screenings auf die Verteilung der Tumorstadien und Folgen für Therapie und Versorgung von Brustkrebspatientinnen in Bayern&lt;/title&gt;&lt;/titles&gt;&lt;dates&gt;&lt;year&gt;2010&lt;/year&gt;&lt;/dates&gt;&lt;urls&gt;&lt;/urls&gt;&lt;custom3&gt;Ja&lt;/custom3&gt;&lt;/record&gt;&lt;/Cite&gt;&lt;/EndNote&gt;</w:instrText>
            </w:r>
            <w:r>
              <w:rPr>
                <w:sz w:val="24"/>
                <w:szCs w:val="24"/>
              </w:rPr>
              <w:fldChar w:fldCharType="separate"/>
            </w:r>
            <w:r w:rsidR="00E9197B">
              <w:rPr>
                <w:noProof/>
                <w:sz w:val="24"/>
                <w:szCs w:val="24"/>
              </w:rPr>
              <w:t>(</w:t>
            </w:r>
            <w:hyperlink w:anchor="_ENREF_15" w:tooltip="Braisch, 2010 #12" w:history="1">
              <w:r w:rsidR="00E9197B">
                <w:rPr>
                  <w:noProof/>
                  <w:sz w:val="24"/>
                  <w:szCs w:val="24"/>
                </w:rPr>
                <w:t>15</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lang w:val="en-US"/>
              </w:rPr>
            </w:pPr>
            <w:r w:rsidRPr="000344AB">
              <w:rPr>
                <w:sz w:val="24"/>
                <w:szCs w:val="24"/>
                <w:lang w:val="en-US"/>
              </w:rPr>
              <w:t>Intensified screening program prevalence screening</w:t>
            </w:r>
          </w:p>
        </w:tc>
        <w:tc>
          <w:tcPr>
            <w:tcW w:w="1449" w:type="dxa"/>
          </w:tcPr>
          <w:p w:rsidR="00781E12" w:rsidRPr="000344AB" w:rsidRDefault="00781E12" w:rsidP="00913891">
            <w:pPr>
              <w:pStyle w:val="Tabelleninhalt"/>
              <w:rPr>
                <w:sz w:val="24"/>
                <w:szCs w:val="24"/>
              </w:rPr>
            </w:pPr>
            <w:r w:rsidRPr="000344AB">
              <w:rPr>
                <w:sz w:val="24"/>
                <w:szCs w:val="24"/>
              </w:rPr>
              <w:t>--</w:t>
            </w:r>
          </w:p>
        </w:tc>
        <w:tc>
          <w:tcPr>
            <w:tcW w:w="1255" w:type="dxa"/>
          </w:tcPr>
          <w:p w:rsidR="00781E12" w:rsidRPr="000344AB" w:rsidRDefault="00781E12" w:rsidP="00913891">
            <w:pPr>
              <w:pStyle w:val="Tabelleninhalt"/>
              <w:rPr>
                <w:sz w:val="24"/>
                <w:szCs w:val="24"/>
              </w:rPr>
            </w:pPr>
            <w:r w:rsidRPr="000344AB">
              <w:rPr>
                <w:sz w:val="24"/>
                <w:szCs w:val="24"/>
              </w:rPr>
              <w:t>BRCA1</w:t>
            </w:r>
          </w:p>
        </w:tc>
        <w:tc>
          <w:tcPr>
            <w:tcW w:w="1701" w:type="dxa"/>
            <w:vMerge/>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p>
        </w:tc>
        <w:tc>
          <w:tcPr>
            <w:tcW w:w="1449" w:type="dxa"/>
          </w:tcPr>
          <w:p w:rsidR="00781E12" w:rsidRPr="000344AB" w:rsidRDefault="00781E12" w:rsidP="00913891">
            <w:pPr>
              <w:pStyle w:val="Tabelleninhalt"/>
              <w:rPr>
                <w:sz w:val="24"/>
                <w:szCs w:val="24"/>
              </w:rPr>
            </w:pPr>
          </w:p>
        </w:tc>
        <w:tc>
          <w:tcPr>
            <w:tcW w:w="1255" w:type="dxa"/>
          </w:tcPr>
          <w:p w:rsidR="00781E12" w:rsidRPr="000344AB" w:rsidRDefault="00781E12" w:rsidP="00913891">
            <w:pPr>
              <w:pStyle w:val="Tabelleninhalt"/>
              <w:rPr>
                <w:sz w:val="24"/>
                <w:szCs w:val="24"/>
              </w:rPr>
            </w:pPr>
            <w:r w:rsidRPr="000344AB">
              <w:rPr>
                <w:sz w:val="24"/>
                <w:szCs w:val="24"/>
              </w:rPr>
              <w:t>BRCA2</w:t>
            </w:r>
          </w:p>
        </w:tc>
        <w:tc>
          <w:tcPr>
            <w:tcW w:w="1701" w:type="dxa"/>
            <w:vMerge/>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p>
        </w:tc>
        <w:tc>
          <w:tcPr>
            <w:tcW w:w="212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p>
        </w:tc>
        <w:tc>
          <w:tcPr>
            <w:tcW w:w="1449" w:type="dxa"/>
          </w:tcPr>
          <w:p w:rsidR="00781E12" w:rsidRPr="000344AB" w:rsidRDefault="00781E12" w:rsidP="00913891">
            <w:pPr>
              <w:pStyle w:val="Tabelleninhalt"/>
              <w:rPr>
                <w:sz w:val="24"/>
                <w:szCs w:val="24"/>
              </w:rPr>
            </w:pPr>
          </w:p>
        </w:tc>
        <w:tc>
          <w:tcPr>
            <w:tcW w:w="1255" w:type="dxa"/>
          </w:tcPr>
          <w:p w:rsidR="00781E12" w:rsidRPr="000344AB" w:rsidRDefault="00781E12" w:rsidP="00913891">
            <w:pPr>
              <w:pStyle w:val="Tabelleninhalt"/>
              <w:rPr>
                <w:sz w:val="24"/>
                <w:szCs w:val="24"/>
              </w:rPr>
            </w:pPr>
            <w:r w:rsidRPr="000344AB">
              <w:rPr>
                <w:sz w:val="24"/>
                <w:szCs w:val="24"/>
              </w:rPr>
              <w:t>Other</w:t>
            </w:r>
          </w:p>
        </w:tc>
        <w:tc>
          <w:tcPr>
            <w:tcW w:w="1701" w:type="dxa"/>
            <w:vMerge/>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p>
        </w:tc>
        <w:tc>
          <w:tcPr>
            <w:tcW w:w="212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lang w:val="en-US"/>
              </w:rPr>
            </w:pPr>
            <w:r w:rsidRPr="000344AB">
              <w:rPr>
                <w:sz w:val="24"/>
                <w:szCs w:val="24"/>
                <w:lang w:val="en-US"/>
              </w:rPr>
              <w:t>Intensified screening program incidence screening</w:t>
            </w:r>
          </w:p>
        </w:tc>
        <w:tc>
          <w:tcPr>
            <w:tcW w:w="1449" w:type="dxa"/>
          </w:tcPr>
          <w:p w:rsidR="00781E12" w:rsidRPr="000344AB" w:rsidRDefault="00781E12" w:rsidP="00913891">
            <w:pPr>
              <w:pStyle w:val="Tabelleninhalt"/>
              <w:rPr>
                <w:sz w:val="24"/>
                <w:szCs w:val="24"/>
              </w:rPr>
            </w:pPr>
            <w:r w:rsidRPr="000344AB">
              <w:rPr>
                <w:sz w:val="24"/>
                <w:szCs w:val="24"/>
              </w:rPr>
              <w:t>--</w:t>
            </w:r>
          </w:p>
        </w:tc>
        <w:tc>
          <w:tcPr>
            <w:tcW w:w="1255" w:type="dxa"/>
          </w:tcPr>
          <w:p w:rsidR="00781E12" w:rsidRPr="000344AB" w:rsidRDefault="00781E12" w:rsidP="00913891">
            <w:pPr>
              <w:pStyle w:val="Tabelleninhalt"/>
              <w:rPr>
                <w:sz w:val="24"/>
                <w:szCs w:val="24"/>
              </w:rPr>
            </w:pPr>
            <w:r w:rsidRPr="000344AB">
              <w:rPr>
                <w:sz w:val="24"/>
                <w:szCs w:val="24"/>
              </w:rPr>
              <w:t>BRCA1</w:t>
            </w:r>
          </w:p>
        </w:tc>
        <w:tc>
          <w:tcPr>
            <w:tcW w:w="1701" w:type="dxa"/>
            <w:vMerge/>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p>
        </w:tc>
        <w:tc>
          <w:tcPr>
            <w:tcW w:w="1449" w:type="dxa"/>
          </w:tcPr>
          <w:p w:rsidR="00781E12" w:rsidRPr="000344AB" w:rsidRDefault="00781E12" w:rsidP="00913891">
            <w:pPr>
              <w:pStyle w:val="Tabelleninhalt"/>
              <w:rPr>
                <w:sz w:val="24"/>
                <w:szCs w:val="24"/>
              </w:rPr>
            </w:pPr>
          </w:p>
        </w:tc>
        <w:tc>
          <w:tcPr>
            <w:tcW w:w="1255" w:type="dxa"/>
          </w:tcPr>
          <w:p w:rsidR="00781E12" w:rsidRPr="000344AB" w:rsidRDefault="00781E12" w:rsidP="00913891">
            <w:pPr>
              <w:pStyle w:val="Tabelleninhalt"/>
              <w:rPr>
                <w:sz w:val="24"/>
                <w:szCs w:val="24"/>
              </w:rPr>
            </w:pPr>
            <w:r w:rsidRPr="000344AB">
              <w:rPr>
                <w:sz w:val="24"/>
                <w:szCs w:val="24"/>
              </w:rPr>
              <w:t>BRCA2</w:t>
            </w:r>
          </w:p>
        </w:tc>
        <w:tc>
          <w:tcPr>
            <w:tcW w:w="1701" w:type="dxa"/>
            <w:vMerge/>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rPr>
            </w:pPr>
          </w:p>
        </w:tc>
        <w:tc>
          <w:tcPr>
            <w:tcW w:w="1449" w:type="dxa"/>
          </w:tcPr>
          <w:p w:rsidR="00781E12" w:rsidRPr="000344AB" w:rsidRDefault="00781E12" w:rsidP="00913891">
            <w:pPr>
              <w:pStyle w:val="Tabelleninhalt"/>
              <w:rPr>
                <w:sz w:val="24"/>
                <w:szCs w:val="24"/>
              </w:rPr>
            </w:pPr>
          </w:p>
        </w:tc>
        <w:tc>
          <w:tcPr>
            <w:tcW w:w="1255" w:type="dxa"/>
          </w:tcPr>
          <w:p w:rsidR="00781E12" w:rsidRPr="000344AB" w:rsidRDefault="00781E12" w:rsidP="00913891">
            <w:pPr>
              <w:pStyle w:val="Tabelleninhalt"/>
              <w:rPr>
                <w:sz w:val="24"/>
                <w:szCs w:val="24"/>
              </w:rPr>
            </w:pPr>
            <w:r w:rsidRPr="000344AB">
              <w:rPr>
                <w:sz w:val="24"/>
                <w:szCs w:val="24"/>
              </w:rPr>
              <w:t>other</w:t>
            </w:r>
          </w:p>
        </w:tc>
        <w:tc>
          <w:tcPr>
            <w:tcW w:w="1701" w:type="dxa"/>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Height w:val="283"/>
        </w:trPr>
        <w:tc>
          <w:tcPr>
            <w:tcW w:w="13462" w:type="dxa"/>
            <w:gridSpan w:val="7"/>
            <w:shd w:val="clear" w:color="auto" w:fill="D9D9D9" w:themeFill="background1" w:themeFillShade="D9"/>
            <w:vAlign w:val="center"/>
          </w:tcPr>
          <w:p w:rsidR="00781E12" w:rsidRPr="000344AB" w:rsidRDefault="00781E12" w:rsidP="00913891">
            <w:pPr>
              <w:pStyle w:val="Tabelleninhalt"/>
              <w:rPr>
                <w:b/>
                <w:sz w:val="24"/>
                <w:szCs w:val="24"/>
              </w:rPr>
            </w:pPr>
            <w:r w:rsidRPr="000344AB">
              <w:rPr>
                <w:b/>
                <w:sz w:val="24"/>
                <w:szCs w:val="24"/>
              </w:rPr>
              <w:t>Probabilities</w:t>
            </w:r>
          </w:p>
        </w:tc>
      </w:tr>
      <w:tr w:rsidR="00781E12" w:rsidRPr="000344AB" w:rsidTr="00913891">
        <w:trPr>
          <w:cantSplit/>
        </w:trPr>
        <w:tc>
          <w:tcPr>
            <w:tcW w:w="2103" w:type="dxa"/>
          </w:tcPr>
          <w:p w:rsidR="00781E12" w:rsidRPr="000344AB" w:rsidRDefault="00781E12" w:rsidP="00913891">
            <w:pPr>
              <w:pStyle w:val="Tabelleninhalt"/>
              <w:rPr>
                <w:b/>
                <w:sz w:val="24"/>
                <w:szCs w:val="24"/>
              </w:rPr>
            </w:pPr>
            <w:r w:rsidRPr="000344AB">
              <w:rPr>
                <w:b/>
                <w:sz w:val="24"/>
                <w:szCs w:val="24"/>
              </w:rPr>
              <w:t>Mortality</w:t>
            </w:r>
          </w:p>
        </w:tc>
        <w:tc>
          <w:tcPr>
            <w:tcW w:w="3126" w:type="dxa"/>
          </w:tcPr>
          <w:p w:rsidR="00781E12" w:rsidRPr="000344AB" w:rsidRDefault="00781E12" w:rsidP="00913891">
            <w:pPr>
              <w:pStyle w:val="Tabelleninhalt"/>
              <w:rPr>
                <w:sz w:val="24"/>
                <w:szCs w:val="24"/>
              </w:rPr>
            </w:pPr>
            <w:r w:rsidRPr="000344AB">
              <w:rPr>
                <w:sz w:val="24"/>
                <w:szCs w:val="24"/>
              </w:rPr>
              <w:t>Background mortality</w:t>
            </w:r>
          </w:p>
        </w:tc>
        <w:tc>
          <w:tcPr>
            <w:tcW w:w="1449" w:type="dxa"/>
          </w:tcPr>
          <w:p w:rsidR="00781E12" w:rsidRPr="000344AB" w:rsidRDefault="00781E12" w:rsidP="00913891">
            <w:pPr>
              <w:pStyle w:val="Tabelleninhalt"/>
              <w:rPr>
                <w:sz w:val="24"/>
                <w:szCs w:val="24"/>
              </w:rPr>
            </w:pPr>
          </w:p>
        </w:tc>
        <w:tc>
          <w:tcPr>
            <w:tcW w:w="1255" w:type="dxa"/>
          </w:tcPr>
          <w:p w:rsidR="00781E12" w:rsidRPr="000344AB" w:rsidRDefault="00781E12" w:rsidP="00913891">
            <w:pPr>
              <w:pStyle w:val="Tabelleninhalt"/>
              <w:rPr>
                <w:sz w:val="24"/>
                <w:szCs w:val="24"/>
              </w:rPr>
            </w:pPr>
          </w:p>
        </w:tc>
        <w:tc>
          <w:tcPr>
            <w:tcW w:w="1701" w:type="dxa"/>
          </w:tcPr>
          <w:p w:rsidR="00781E12" w:rsidRPr="000344AB" w:rsidRDefault="00781E12" w:rsidP="00913891">
            <w:pPr>
              <w:pStyle w:val="Tabelleninhalt"/>
              <w:rPr>
                <w:sz w:val="24"/>
                <w:szCs w:val="24"/>
              </w:rPr>
            </w:pPr>
            <w:r w:rsidRPr="000344AB">
              <w:rPr>
                <w:sz w:val="24"/>
                <w:szCs w:val="24"/>
              </w:rPr>
              <w:t>--</w:t>
            </w:r>
          </w:p>
        </w:tc>
        <w:tc>
          <w:tcPr>
            <w:tcW w:w="1701" w:type="dxa"/>
          </w:tcPr>
          <w:p w:rsidR="00781E12" w:rsidRPr="000344AB" w:rsidRDefault="00781E12" w:rsidP="00913891">
            <w:pPr>
              <w:pStyle w:val="Tabelleninhalt"/>
              <w:rPr>
                <w:sz w:val="24"/>
                <w:szCs w:val="24"/>
              </w:rPr>
            </w:pPr>
          </w:p>
        </w:tc>
        <w:tc>
          <w:tcPr>
            <w:tcW w:w="2127"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&lt;EndNote&gt;&lt;Cite&gt;&lt;Author&gt;Statistisches Bundesamt (Destatis)&lt;/Author&gt;&lt;Year&gt;2014&lt;/Year&gt;&lt;RecNum&gt;34&lt;/RecNum&gt;&lt;DisplayText&gt;(16)&lt;/DisplayText&gt;&lt;record&gt;&lt;rec-number&gt;34&lt;/rec-number&gt;&lt;foreign-keys&gt;&lt;key app="EN" db-id="awzwwawdywft5sewe9c5z9z9stx22rzfa9ef"&gt;34&lt;/key&gt;&lt;/foreign-keys&gt;&lt;ref-type name="Electronic Article"&gt;43&lt;/ref-type&gt;&lt;contributors&gt;&lt;authors&gt;&lt;author&gt;Statistisches Bundesamt (Destatis),&lt;/author&gt;&lt;/authors&gt;&lt;/contributors&gt;&lt;titles&gt;&lt;title&gt;GENESIS-Online Datenbank. Todesursachenstatistik. Gestorbene: Deutschland, Jahre, Todesursachen, Geschlecht, Altersgruppen&lt;/title&gt;&lt;/titles&gt;&lt;dates&gt;&lt;year&gt;2014&lt;/year&gt;&lt;pub-dates&gt;&lt;date&gt;17.02.2016&lt;/date&gt;&lt;/pub-dates&gt;&lt;/dates&gt;&lt;urls&gt;&lt;related-urls&gt;&lt;url&gt;https://www-genesis.destatis.de/genesis/online&lt;/url&gt;&lt;/related-urls&gt;&lt;/urls&gt;&lt;/record&gt;&lt;/Cite&gt;&lt;/EndNote&gt;</w:instrText>
            </w:r>
            <w:r>
              <w:rPr>
                <w:sz w:val="24"/>
                <w:szCs w:val="24"/>
              </w:rPr>
              <w:fldChar w:fldCharType="separate"/>
            </w:r>
            <w:r w:rsidR="00E9197B">
              <w:rPr>
                <w:noProof/>
                <w:sz w:val="24"/>
                <w:szCs w:val="24"/>
              </w:rPr>
              <w:t>(</w:t>
            </w:r>
            <w:hyperlink w:anchor="_ENREF_16" w:tooltip="Statistisches Bundesamt (Destatis), 2014 #34" w:history="1">
              <w:r w:rsidR="00E9197B">
                <w:rPr>
                  <w:noProof/>
                  <w:sz w:val="24"/>
                  <w:szCs w:val="24"/>
                </w:rPr>
                <w:t>16</w:t>
              </w:r>
            </w:hyperlink>
            <w:r w:rsidR="00E9197B">
              <w:rPr>
                <w:noProof/>
                <w:sz w:val="24"/>
                <w:szCs w:val="24"/>
              </w:rPr>
              <w:t>)</w:t>
            </w:r>
            <w:r>
              <w:rPr>
                <w:sz w:val="24"/>
                <w:szCs w:val="24"/>
              </w:rPr>
              <w:fldChar w:fldCharType="end"/>
            </w:r>
            <w:r w:rsidRPr="000344AB">
              <w:rPr>
                <w:sz w:val="24"/>
                <w:szCs w:val="24"/>
              </w:rPr>
              <w:t xml:space="preserve">, own calculation </w:t>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lang w:val="en-US"/>
              </w:rPr>
            </w:pPr>
            <w:r w:rsidRPr="000344AB">
              <w:rPr>
                <w:sz w:val="24"/>
                <w:szCs w:val="24"/>
                <w:lang w:val="en-US"/>
              </w:rPr>
              <w:t>Indication specific for breast cancer, according to tumor size</w:t>
            </w:r>
          </w:p>
        </w:tc>
        <w:tc>
          <w:tcPr>
            <w:tcW w:w="1449" w:type="dxa"/>
          </w:tcPr>
          <w:p w:rsidR="00781E12" w:rsidRPr="000344AB" w:rsidRDefault="00781E12" w:rsidP="00913891">
            <w:pPr>
              <w:pStyle w:val="Tabelleninhalt"/>
              <w:rPr>
                <w:sz w:val="24"/>
                <w:szCs w:val="24"/>
                <w:lang w:val="en-US"/>
              </w:rPr>
            </w:pPr>
          </w:p>
        </w:tc>
        <w:tc>
          <w:tcPr>
            <w:tcW w:w="1255" w:type="dxa"/>
          </w:tcPr>
          <w:p w:rsidR="00781E12" w:rsidRPr="000344AB" w:rsidRDefault="00781E12" w:rsidP="00913891">
            <w:pPr>
              <w:pStyle w:val="Tabelleninhalt"/>
              <w:rPr>
                <w:sz w:val="24"/>
                <w:szCs w:val="24"/>
                <w:lang w:val="en-US"/>
              </w:rPr>
            </w:pPr>
          </w:p>
        </w:tc>
        <w:tc>
          <w:tcPr>
            <w:tcW w:w="1701" w:type="dxa"/>
          </w:tcPr>
          <w:p w:rsidR="00781E12" w:rsidRPr="000344AB" w:rsidRDefault="00781E12" w:rsidP="00913891">
            <w:pPr>
              <w:pStyle w:val="Tabelleninhalt"/>
              <w:rPr>
                <w:sz w:val="24"/>
                <w:szCs w:val="24"/>
              </w:rPr>
            </w:pPr>
            <w:r w:rsidRPr="000344AB">
              <w:rPr>
                <w:sz w:val="24"/>
                <w:szCs w:val="24"/>
              </w:rPr>
              <w:t>In situ, T1, T2, T3, T4?</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&lt;EndNote&gt;&lt;Cite&gt;&lt;Author&gt;Engel&lt;/Author&gt;&lt;Year&gt;2010&lt;/Year&gt;&lt;RecNum&gt;13&lt;/RecNum&gt;&lt;DisplayText&gt;(17)&lt;/DisplayText&gt;&lt;record&gt;&lt;rec-number&gt;13&lt;/rec-number&gt;&lt;foreign-keys&gt;&lt;key app="EN" db-id="awzwwawdywft5sewe9c5z9z9stx22rzfa9ef"&gt;13&lt;/key&gt;&lt;/foreign-keys&gt;&lt;ref-type name="Book Section"&gt;5&lt;/ref-type&gt;&lt;contributors&gt;&lt;authors&gt;&lt;author&gt;Engel, J.&lt;/author&gt;&lt;author&gt;Schrodi, S.&lt;/author&gt;&lt;author&gt;Schubert-Fritschle, G.&lt;/author&gt;&lt;author&gt;Bauerfeind, I.&lt;/author&gt;&lt;/authors&gt;&lt;secondary-authors&gt;&lt;author&gt;Kreienberg, R.&lt;/author&gt;&lt;author&gt;Möbus, V.&lt;/author&gt;&lt;author&gt;Jonat, W.&lt;/author&gt;&lt;author&gt;Kühn, T.&lt;/author&gt;&lt;/secondary-authors&gt;&lt;/contributors&gt;&lt;titles&gt;&lt;title&gt;Epidemiologie&lt;/title&gt;&lt;secondary-title&gt;Mammakarzinom Interdisziplinär&lt;/secondary-title&gt;&lt;/titles&gt;&lt;dates&gt;&lt;year&gt;2010&lt;/year&gt;&lt;/dates&gt;&lt;pub-location&gt;Berlin Heidelberg&lt;/pub-location&gt;&lt;publisher&gt;Springer-Verlag&lt;/publisher&gt;&lt;urls&gt;&lt;/urls&gt;&lt;/record&gt;&lt;/Cite&gt;&lt;/EndNote&gt;</w:instrText>
            </w:r>
            <w:r>
              <w:rPr>
                <w:sz w:val="24"/>
                <w:szCs w:val="24"/>
              </w:rPr>
              <w:fldChar w:fldCharType="separate"/>
            </w:r>
            <w:r w:rsidR="00E9197B">
              <w:rPr>
                <w:noProof/>
                <w:sz w:val="24"/>
                <w:szCs w:val="24"/>
              </w:rPr>
              <w:t>(</w:t>
            </w:r>
            <w:hyperlink w:anchor="_ENREF_17" w:tooltip="Engel, 2010 #13" w:history="1">
              <w:r w:rsidR="00E9197B">
                <w:rPr>
                  <w:noProof/>
                  <w:sz w:val="24"/>
                  <w:szCs w:val="24"/>
                </w:rPr>
                <w:t>17</w:t>
              </w:r>
            </w:hyperlink>
            <w:r w:rsidR="00E9197B">
              <w:rPr>
                <w:noProof/>
                <w:sz w:val="24"/>
                <w:szCs w:val="24"/>
              </w:rPr>
              <w:t>)</w:t>
            </w:r>
            <w:r>
              <w:rPr>
                <w:sz w:val="24"/>
                <w:szCs w:val="24"/>
              </w:rPr>
              <w:fldChar w:fldCharType="end"/>
            </w:r>
          </w:p>
        </w:tc>
      </w:tr>
      <w:tr w:rsidR="00781E12" w:rsidRPr="000344AB" w:rsidTr="00913891">
        <w:trPr>
          <w:cantSplit/>
        </w:trPr>
        <w:tc>
          <w:tcPr>
            <w:tcW w:w="2103" w:type="dxa"/>
          </w:tcPr>
          <w:p w:rsidR="00781E12" w:rsidRPr="000344AB" w:rsidRDefault="00781E12" w:rsidP="00913891">
            <w:pPr>
              <w:pStyle w:val="Tabelleninhalt"/>
              <w:rPr>
                <w:sz w:val="24"/>
                <w:szCs w:val="24"/>
              </w:rPr>
            </w:pPr>
          </w:p>
        </w:tc>
        <w:tc>
          <w:tcPr>
            <w:tcW w:w="3126" w:type="dxa"/>
          </w:tcPr>
          <w:p w:rsidR="00781E12" w:rsidRPr="000344AB" w:rsidRDefault="00781E12" w:rsidP="00913891">
            <w:pPr>
              <w:pStyle w:val="Tabelleninhalt"/>
              <w:rPr>
                <w:sz w:val="24"/>
                <w:szCs w:val="24"/>
                <w:lang w:val="en-US"/>
              </w:rPr>
            </w:pPr>
            <w:r w:rsidRPr="000344AB">
              <w:rPr>
                <w:sz w:val="24"/>
                <w:szCs w:val="24"/>
                <w:lang w:val="en-US"/>
              </w:rPr>
              <w:t>Indication specific for ovarian cancer</w:t>
            </w:r>
          </w:p>
        </w:tc>
        <w:tc>
          <w:tcPr>
            <w:tcW w:w="1449" w:type="dxa"/>
          </w:tcPr>
          <w:p w:rsidR="00781E12" w:rsidRPr="000344AB" w:rsidRDefault="00781E12" w:rsidP="00913891">
            <w:pPr>
              <w:pStyle w:val="Tabelleninhalt"/>
              <w:rPr>
                <w:sz w:val="24"/>
                <w:szCs w:val="24"/>
                <w:lang w:val="en-US"/>
              </w:rPr>
            </w:pPr>
          </w:p>
        </w:tc>
        <w:tc>
          <w:tcPr>
            <w:tcW w:w="1255" w:type="dxa"/>
          </w:tcPr>
          <w:p w:rsidR="00781E12" w:rsidRPr="000344AB" w:rsidRDefault="00781E12" w:rsidP="00913891">
            <w:pPr>
              <w:pStyle w:val="Tabelleninhalt"/>
              <w:rPr>
                <w:sz w:val="24"/>
                <w:szCs w:val="24"/>
                <w:lang w:val="en-US"/>
              </w:rPr>
            </w:pPr>
          </w:p>
        </w:tc>
        <w:tc>
          <w:tcPr>
            <w:tcW w:w="1701" w:type="dxa"/>
          </w:tcPr>
          <w:p w:rsidR="00781E12" w:rsidRPr="000344AB" w:rsidRDefault="00781E12" w:rsidP="00913891">
            <w:pPr>
              <w:pStyle w:val="Tabelleninhalt"/>
              <w:rPr>
                <w:sz w:val="24"/>
                <w:szCs w:val="24"/>
                <w:lang w:val="en-US"/>
              </w:rPr>
            </w:pPr>
            <w:r w:rsidRPr="000344AB">
              <w:rPr>
                <w:sz w:val="24"/>
                <w:szCs w:val="24"/>
                <w:lang w:val="en-US"/>
              </w:rPr>
              <w:t>FIGO I+II, III, IV</w:t>
            </w:r>
          </w:p>
        </w:tc>
        <w:tc>
          <w:tcPr>
            <w:tcW w:w="1701" w:type="dxa"/>
          </w:tcPr>
          <w:p w:rsidR="00781E12" w:rsidRPr="000344AB" w:rsidRDefault="00781E12" w:rsidP="00913891">
            <w:pPr>
              <w:pStyle w:val="Tabelleninhalt"/>
              <w:rPr>
                <w:sz w:val="24"/>
                <w:szCs w:val="24"/>
              </w:rPr>
            </w:pPr>
            <w:r w:rsidRPr="000344AB">
              <w:rPr>
                <w:sz w:val="24"/>
                <w:szCs w:val="24"/>
              </w:rPr>
              <w:t>Per year</w:t>
            </w:r>
          </w:p>
        </w:tc>
        <w:tc>
          <w:tcPr>
            <w:tcW w:w="2127"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&lt;EndNote&gt;&lt;Cite&gt;&lt;Author&gt;Chen&lt;/Author&gt;&lt;Year&gt;2013&lt;/Year&gt;&lt;RecNum&gt;14&lt;/RecNum&gt;&lt;DisplayText&gt;(18)&lt;/DisplayText&gt;&lt;record&gt;&lt;rec-number&gt;14&lt;/rec-number&gt;&lt;foreign-keys&gt;&lt;key app="EN" db-id="awzwwawdywft5sewe9c5z9z9stx22rzfa9ef"&gt;14&lt;/key&gt;&lt;/foreign-keys&gt;&lt;ref-type name="Journal Article"&gt;17&lt;/ref-type&gt;&lt;contributors&gt;&lt;authors&gt;&lt;author&gt;Chen, T.&lt;/author&gt;&lt;author&gt;Jansen, L.&lt;/author&gt;&lt;author&gt;Gondos, A.&lt;/author&gt;&lt;author&gt;Emrich, K.&lt;/author&gt;&lt;author&gt;Holleczek, B.&lt;/author&gt;&lt;author&gt;Katalinic, A.&lt;/author&gt;&lt;author&gt;Luttmann, S.&lt;/author&gt;&lt;author&gt;Meyer, M.&lt;/author&gt;&lt;author&gt;Brenner, H.&lt;/author&gt;&lt;author&gt;Gekid Cancer Survival Working Group&lt;/author&gt;&lt;/authors&gt;&lt;/contributors&gt;&lt;titles&gt;&lt;title&gt;Survival of ovarian cancer patients in Germany in the early 21st century: a period analysis by age, histology, laterality, and stage&lt;/title&gt;&lt;secondary-title&gt;Eur J Cancer Prev&lt;/secondary-title&gt;&lt;/titles&gt;&lt;pages&gt;59-67&lt;/pages&gt;&lt;volume&gt;22&lt;/volume&gt;&lt;number&gt;1&lt;/number&gt;&lt;dates&gt;&lt;year&gt;2013&lt;/year&gt;&lt;pub-dates&gt;&lt;date&gt;Jan&lt;/date&gt;&lt;/pub-dates&gt;&lt;/dates&gt;&lt;urls&gt;&lt;/urls&gt;&lt;/record&gt;&lt;/Cite&gt;&lt;/EndNote&gt;</w:instrText>
            </w:r>
            <w:r>
              <w:rPr>
                <w:sz w:val="24"/>
                <w:szCs w:val="24"/>
              </w:rPr>
              <w:fldChar w:fldCharType="separate"/>
            </w:r>
            <w:r w:rsidR="00E9197B">
              <w:rPr>
                <w:noProof/>
                <w:sz w:val="24"/>
                <w:szCs w:val="24"/>
              </w:rPr>
              <w:t>(</w:t>
            </w:r>
            <w:hyperlink w:anchor="_ENREF_18" w:tooltip="Chen, 2013 #14" w:history="1">
              <w:r w:rsidR="00E9197B">
                <w:rPr>
                  <w:noProof/>
                  <w:sz w:val="24"/>
                  <w:szCs w:val="24"/>
                </w:rPr>
                <w:t>18</w:t>
              </w:r>
            </w:hyperlink>
            <w:r w:rsidR="00E9197B">
              <w:rPr>
                <w:noProof/>
                <w:sz w:val="24"/>
                <w:szCs w:val="24"/>
              </w:rPr>
              <w:t>)</w:t>
            </w:r>
            <w:r>
              <w:rPr>
                <w:sz w:val="24"/>
                <w:szCs w:val="24"/>
              </w:rPr>
              <w:fldChar w:fldCharType="end"/>
            </w:r>
          </w:p>
        </w:tc>
      </w:tr>
    </w:tbl>
    <w:p w:rsidR="00781E12" w:rsidRPr="000344AB" w:rsidRDefault="00781E12" w:rsidP="00781E12">
      <w:pPr>
        <w:pStyle w:val="Legende"/>
        <w:spacing w:after="0"/>
        <w:rPr>
          <w:sz w:val="24"/>
          <w:szCs w:val="24"/>
          <w:lang w:val="en-US"/>
        </w:rPr>
      </w:pPr>
      <w:r w:rsidRPr="000344AB">
        <w:rPr>
          <w:sz w:val="24"/>
          <w:szCs w:val="24"/>
          <w:lang w:val="en-US"/>
        </w:rPr>
        <w:lastRenderedPageBreak/>
        <w:t>a: from 50 years to 69 years: 50-54 years: 72.9%; 55-59 years: 73.8%; 60-69 years: 73.3%.</w:t>
      </w:r>
    </w:p>
    <w:p w:rsidR="00781E12" w:rsidRPr="000344AB" w:rsidRDefault="00781E12" w:rsidP="00781E12">
      <w:pPr>
        <w:pStyle w:val="Legende"/>
        <w:spacing w:after="0"/>
        <w:rPr>
          <w:sz w:val="24"/>
          <w:szCs w:val="24"/>
          <w:lang w:val="en-US"/>
        </w:rPr>
      </w:pPr>
      <w:r w:rsidRPr="000344AB">
        <w:rPr>
          <w:sz w:val="24"/>
          <w:szCs w:val="24"/>
          <w:lang w:val="en-US"/>
        </w:rPr>
        <w:t>Categorized with a period over 5 years for the age ≥25 and ≤64 and an averaged for the age ≥65.</w:t>
      </w:r>
    </w:p>
    <w:p w:rsidR="00781E12" w:rsidRPr="000344AB" w:rsidRDefault="00781E12" w:rsidP="00781E12">
      <w:pPr>
        <w:pStyle w:val="Legende"/>
        <w:spacing w:after="0"/>
        <w:rPr>
          <w:sz w:val="24"/>
          <w:szCs w:val="24"/>
          <w:lang w:val="en-US"/>
        </w:rPr>
      </w:pPr>
      <w:r w:rsidRPr="000344AB">
        <w:rPr>
          <w:sz w:val="24"/>
          <w:szCs w:val="24"/>
          <w:lang w:val="en-US"/>
        </w:rPr>
        <w:t>BE: breast examination; GC-HBOC: German Consortium for Hereditary Breast and Ovarian Cancer; MX: X-ray mammography.</w:t>
      </w:r>
    </w:p>
    <w:p w:rsidR="00781E12" w:rsidRPr="000344AB" w:rsidRDefault="00781E12" w:rsidP="00781E12">
      <w:pPr>
        <w:spacing w:after="0"/>
        <w:rPr>
          <w:rFonts w:eastAsia="Times New Roman" w:cs="Times New Roman"/>
          <w:color w:val="000000"/>
          <w:szCs w:val="24"/>
          <w:lang w:val="en-US" w:eastAsia="de-DE"/>
        </w:rPr>
      </w:pPr>
      <w:r w:rsidRPr="000344AB">
        <w:rPr>
          <w:rFonts w:cs="Times New Roman"/>
          <w:szCs w:val="24"/>
          <w:lang w:val="en-US"/>
        </w:rPr>
        <w:br w:type="page"/>
      </w:r>
    </w:p>
    <w:p w:rsidR="00781E12" w:rsidRPr="000344AB" w:rsidRDefault="00781E12" w:rsidP="00781E12">
      <w:pPr>
        <w:pStyle w:val="Caption"/>
        <w:keepNext/>
        <w:spacing w:after="0"/>
        <w:rPr>
          <w:rFonts w:cs="Times New Roman"/>
          <w:szCs w:val="24"/>
        </w:rPr>
      </w:pPr>
      <w:r w:rsidRPr="000344AB">
        <w:rPr>
          <w:rFonts w:cs="Times New Roman"/>
          <w:szCs w:val="24"/>
        </w:rPr>
        <w:lastRenderedPageBreak/>
        <w:t xml:space="preserve">Table </w:t>
      </w:r>
      <w:r w:rsidRPr="000344AB">
        <w:rPr>
          <w:rFonts w:cs="Times New Roman"/>
          <w:szCs w:val="24"/>
        </w:rPr>
        <w:fldChar w:fldCharType="begin"/>
      </w:r>
      <w:r w:rsidRPr="000344AB">
        <w:rPr>
          <w:rFonts w:cs="Times New Roman"/>
          <w:szCs w:val="24"/>
        </w:rPr>
        <w:instrText xml:space="preserve"> SEQ Table \* ARABIC </w:instrText>
      </w:r>
      <w:r w:rsidRPr="000344AB">
        <w:rPr>
          <w:rFonts w:cs="Times New Roman"/>
          <w:szCs w:val="24"/>
        </w:rPr>
        <w:fldChar w:fldCharType="separate"/>
      </w:r>
      <w:r>
        <w:rPr>
          <w:rFonts w:cs="Times New Roman"/>
          <w:noProof/>
          <w:szCs w:val="24"/>
        </w:rPr>
        <w:t>3</w:t>
      </w:r>
      <w:r w:rsidRPr="000344AB">
        <w:rPr>
          <w:rFonts w:cs="Times New Roman"/>
          <w:szCs w:val="24"/>
        </w:rPr>
        <w:fldChar w:fldCharType="end"/>
      </w:r>
      <w:r w:rsidRPr="000344AB">
        <w:rPr>
          <w:rFonts w:cs="Times New Roman"/>
          <w:szCs w:val="24"/>
        </w:rPr>
        <w:t>-S: Costs for screening and testing (Supplement)</w:t>
      </w:r>
    </w:p>
    <w:tbl>
      <w:tblPr>
        <w:tblStyle w:val="TableGrid"/>
        <w:tblW w:w="0" w:type="auto"/>
        <w:tblLook w:val="04A0" w:firstRow="1" w:lastRow="0" w:firstColumn="1" w:lastColumn="0" w:noHBand="0" w:noVBand="1"/>
      </w:tblPr>
      <w:tblGrid>
        <w:gridCol w:w="3862"/>
        <w:gridCol w:w="1349"/>
        <w:gridCol w:w="3119"/>
        <w:gridCol w:w="5947"/>
      </w:tblGrid>
      <w:tr w:rsidR="00781E12" w:rsidRPr="000344AB" w:rsidTr="00913891">
        <w:trPr>
          <w:cantSplit/>
          <w:trHeight w:val="269"/>
        </w:trPr>
        <w:tc>
          <w:tcPr>
            <w:tcW w:w="3862" w:type="dxa"/>
            <w:tcBorders>
              <w:bottom w:val="single" w:sz="4" w:space="0" w:color="auto"/>
            </w:tcBorders>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Item</w:t>
            </w:r>
          </w:p>
        </w:tc>
        <w:tc>
          <w:tcPr>
            <w:tcW w:w="1349" w:type="dxa"/>
            <w:tcBorders>
              <w:bottom w:val="single" w:sz="4" w:space="0" w:color="auto"/>
            </w:tcBorders>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Unit costs [€]</w:t>
            </w:r>
          </w:p>
        </w:tc>
        <w:tc>
          <w:tcPr>
            <w:tcW w:w="3119" w:type="dxa"/>
            <w:tcBorders>
              <w:bottom w:val="single" w:sz="4" w:space="0" w:color="auto"/>
            </w:tcBorders>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Number of units</w:t>
            </w:r>
          </w:p>
        </w:tc>
        <w:tc>
          <w:tcPr>
            <w:tcW w:w="5947" w:type="dxa"/>
            <w:tcBorders>
              <w:bottom w:val="single" w:sz="4" w:space="0" w:color="auto"/>
            </w:tcBorders>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Resources</w:t>
            </w:r>
          </w:p>
        </w:tc>
      </w:tr>
      <w:tr w:rsidR="00781E12" w:rsidRPr="000344AB" w:rsidTr="00913891">
        <w:trPr>
          <w:cantSplit/>
          <w:trHeight w:val="283"/>
        </w:trPr>
        <w:tc>
          <w:tcPr>
            <w:tcW w:w="14277" w:type="dxa"/>
            <w:gridSpan w:val="4"/>
            <w:shd w:val="clear" w:color="auto" w:fill="D9D9D9" w:themeFill="background1" w:themeFillShade="D9"/>
            <w:vAlign w:val="center"/>
          </w:tcPr>
          <w:p w:rsidR="00781E12" w:rsidRPr="000344AB" w:rsidRDefault="00781E12" w:rsidP="00913891">
            <w:pPr>
              <w:pStyle w:val="Tabelleninhalt"/>
              <w:rPr>
                <w:b/>
                <w:sz w:val="24"/>
                <w:szCs w:val="24"/>
              </w:rPr>
            </w:pPr>
            <w:r w:rsidRPr="000344AB">
              <w:rPr>
                <w:b/>
                <w:sz w:val="24"/>
                <w:szCs w:val="24"/>
              </w:rPr>
              <w:t>Genetic Testing base case</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lang w:val="en-US"/>
              </w:rPr>
            </w:pPr>
            <w:r w:rsidRPr="000344AB">
              <w:rPr>
                <w:sz w:val="24"/>
                <w:szCs w:val="24"/>
                <w:lang w:val="en-US"/>
              </w:rPr>
              <w:t xml:space="preserve">V1 gene analysis (index patient) </w:t>
            </w:r>
            <w:r w:rsidRPr="000344AB">
              <w:rPr>
                <w:sz w:val="24"/>
                <w:szCs w:val="24"/>
                <w:vertAlign w:val="superscript"/>
                <w:lang w:val="en-US"/>
              </w:rPr>
              <w:t>a</w:t>
            </w:r>
          </w:p>
        </w:tc>
        <w:tc>
          <w:tcPr>
            <w:tcW w:w="1349" w:type="dxa"/>
          </w:tcPr>
          <w:p w:rsidR="00781E12" w:rsidRPr="000344AB" w:rsidRDefault="00781E12" w:rsidP="00913891">
            <w:pPr>
              <w:pStyle w:val="Tabelleninhalt"/>
              <w:jc w:val="right"/>
              <w:rPr>
                <w:sz w:val="24"/>
                <w:szCs w:val="24"/>
              </w:rPr>
            </w:pPr>
            <w:r w:rsidRPr="000344AB">
              <w:rPr>
                <w:sz w:val="24"/>
                <w:szCs w:val="24"/>
              </w:rPr>
              <w:t>2,615.63</w:t>
            </w:r>
          </w:p>
        </w:tc>
        <w:tc>
          <w:tcPr>
            <w:tcW w:w="3119" w:type="dxa"/>
          </w:tcPr>
          <w:p w:rsidR="00781E12" w:rsidRPr="000344AB" w:rsidRDefault="00781E12" w:rsidP="00913891">
            <w:pPr>
              <w:pStyle w:val="Tabelleninhalt"/>
              <w:rPr>
                <w:sz w:val="24"/>
                <w:szCs w:val="24"/>
              </w:rPr>
            </w:pPr>
            <w:r w:rsidRPr="000344AB">
              <w:rPr>
                <w:sz w:val="24"/>
                <w:szCs w:val="24"/>
              </w:rPr>
              <w:t>One-time per entry</w:t>
            </w:r>
          </w:p>
        </w:tc>
        <w:tc>
          <w:tcPr>
            <w:tcW w:w="5947" w:type="dxa"/>
          </w:tcPr>
          <w:p w:rsidR="00781E12" w:rsidRPr="000344AB" w:rsidRDefault="00781E12" w:rsidP="00913891">
            <w:pPr>
              <w:pStyle w:val="Tabelleninhalt"/>
              <w:rPr>
                <w:sz w:val="24"/>
                <w:szCs w:val="24"/>
                <w:lang w:val="en-US"/>
              </w:rPr>
            </w:pPr>
            <w:r w:rsidRPr="000344AB">
              <w:rPr>
                <w:sz w:val="24"/>
                <w:szCs w:val="24"/>
                <w:lang w:val="en-US"/>
              </w:rPr>
              <w:t xml:space="preserve">GC-HBOC, own calculations </w:t>
            </w:r>
            <w:r w:rsidRPr="000344AB">
              <w:rPr>
                <w:sz w:val="24"/>
                <w:szCs w:val="24"/>
                <w:vertAlign w:val="superscript"/>
                <w:lang w:val="en-US"/>
              </w:rPr>
              <w:t>c</w:t>
            </w:r>
            <w:r w:rsidRPr="000344AB">
              <w:rPr>
                <w:sz w:val="24"/>
                <w:szCs w:val="24"/>
                <w:lang w:val="en-US"/>
              </w:rPr>
              <w:t xml:space="preserve"> </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 xml:space="preserve">V2 gene analysis (index patient) </w:t>
            </w:r>
            <w:r w:rsidRPr="000344AB">
              <w:rPr>
                <w:sz w:val="24"/>
                <w:szCs w:val="24"/>
                <w:vertAlign w:val="superscript"/>
              </w:rPr>
              <w:t>b</w:t>
            </w:r>
          </w:p>
        </w:tc>
        <w:tc>
          <w:tcPr>
            <w:tcW w:w="1349" w:type="dxa"/>
          </w:tcPr>
          <w:p w:rsidR="00781E12" w:rsidRPr="000344AB" w:rsidRDefault="00781E12" w:rsidP="00913891">
            <w:pPr>
              <w:pStyle w:val="Tabelleninhalt"/>
              <w:jc w:val="right"/>
              <w:rPr>
                <w:sz w:val="24"/>
                <w:szCs w:val="24"/>
              </w:rPr>
            </w:pPr>
            <w:r w:rsidRPr="000344AB">
              <w:rPr>
                <w:sz w:val="24"/>
                <w:szCs w:val="24"/>
              </w:rPr>
              <w:t>8,444.74</w:t>
            </w:r>
          </w:p>
        </w:tc>
        <w:tc>
          <w:tcPr>
            <w:tcW w:w="3119" w:type="dxa"/>
          </w:tcPr>
          <w:p w:rsidR="00781E12" w:rsidRPr="000344AB" w:rsidRDefault="00781E12" w:rsidP="00913891">
            <w:pPr>
              <w:pStyle w:val="Tabelleninhalt"/>
              <w:rPr>
                <w:sz w:val="24"/>
                <w:szCs w:val="24"/>
              </w:rPr>
            </w:pPr>
            <w:r w:rsidRPr="000344AB">
              <w:rPr>
                <w:sz w:val="24"/>
                <w:szCs w:val="24"/>
              </w:rPr>
              <w:t>One-time per entry</w:t>
            </w:r>
          </w:p>
        </w:tc>
        <w:tc>
          <w:tcPr>
            <w:tcW w:w="5947" w:type="dxa"/>
          </w:tcPr>
          <w:p w:rsidR="00781E12" w:rsidRPr="000344AB" w:rsidRDefault="00781E12" w:rsidP="00913891">
            <w:pPr>
              <w:pStyle w:val="Tabelleninhalt"/>
              <w:rPr>
                <w:sz w:val="24"/>
                <w:szCs w:val="24"/>
                <w:lang w:val="en-US"/>
              </w:rPr>
            </w:pPr>
            <w:r w:rsidRPr="000344AB">
              <w:rPr>
                <w:sz w:val="24"/>
                <w:szCs w:val="24"/>
                <w:lang w:val="en-US"/>
              </w:rPr>
              <w:t xml:space="preserve">GC-HBOC, own calculations </w:t>
            </w:r>
            <w:r w:rsidRPr="000344AB">
              <w:rPr>
                <w:sz w:val="24"/>
                <w:szCs w:val="24"/>
                <w:vertAlign w:val="superscript"/>
                <w:lang w:val="en-US"/>
              </w:rPr>
              <w:t>c</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Predictive gene testing</w:t>
            </w:r>
          </w:p>
        </w:tc>
        <w:tc>
          <w:tcPr>
            <w:tcW w:w="1349" w:type="dxa"/>
          </w:tcPr>
          <w:p w:rsidR="00781E12" w:rsidRPr="000344AB" w:rsidRDefault="00781E12" w:rsidP="00913891">
            <w:pPr>
              <w:pStyle w:val="Tabelleninhalt"/>
              <w:jc w:val="right"/>
              <w:rPr>
                <w:sz w:val="24"/>
                <w:szCs w:val="24"/>
              </w:rPr>
            </w:pPr>
            <w:r w:rsidRPr="000344AB">
              <w:rPr>
                <w:sz w:val="24"/>
                <w:szCs w:val="24"/>
              </w:rPr>
              <w:t>170.00</w:t>
            </w:r>
          </w:p>
        </w:tc>
        <w:tc>
          <w:tcPr>
            <w:tcW w:w="3119" w:type="dxa"/>
          </w:tcPr>
          <w:p w:rsidR="00781E12" w:rsidRPr="000344AB" w:rsidRDefault="00781E12" w:rsidP="00913891">
            <w:pPr>
              <w:pStyle w:val="Tabelleninhalt"/>
              <w:rPr>
                <w:sz w:val="24"/>
                <w:szCs w:val="24"/>
              </w:rPr>
            </w:pPr>
            <w:r w:rsidRPr="000344AB">
              <w:rPr>
                <w:sz w:val="24"/>
                <w:szCs w:val="24"/>
              </w:rPr>
              <w:t>One-time</w:t>
            </w:r>
          </w:p>
        </w:tc>
        <w:tc>
          <w:tcPr>
            <w:tcW w:w="594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Height w:val="283"/>
        </w:trPr>
        <w:tc>
          <w:tcPr>
            <w:tcW w:w="14277" w:type="dxa"/>
            <w:gridSpan w:val="4"/>
            <w:shd w:val="clear" w:color="auto" w:fill="D9D9D9" w:themeFill="background1" w:themeFillShade="D9"/>
            <w:vAlign w:val="center"/>
          </w:tcPr>
          <w:p w:rsidR="00781E12" w:rsidRPr="000344AB" w:rsidRDefault="00781E12" w:rsidP="00913891">
            <w:pPr>
              <w:pStyle w:val="Tabelleninhalt"/>
              <w:rPr>
                <w:b/>
                <w:sz w:val="24"/>
                <w:szCs w:val="24"/>
                <w:lang w:val="en-US"/>
              </w:rPr>
            </w:pPr>
            <w:r w:rsidRPr="000344AB">
              <w:rPr>
                <w:b/>
                <w:sz w:val="24"/>
                <w:szCs w:val="24"/>
                <w:lang w:val="en-US"/>
              </w:rPr>
              <w:t>Genetic Testing sensitivity analysis: hypothetical development of costs for testing (reduced to one tenth)</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lang w:val="en-US"/>
              </w:rPr>
            </w:pPr>
            <w:r w:rsidRPr="000344AB">
              <w:rPr>
                <w:sz w:val="24"/>
                <w:szCs w:val="24"/>
                <w:lang w:val="en-US"/>
              </w:rPr>
              <w:t>V1 gene analysis (index patient)</w:t>
            </w:r>
            <w:r w:rsidRPr="000344AB">
              <w:rPr>
                <w:sz w:val="24"/>
                <w:szCs w:val="24"/>
                <w:vertAlign w:val="superscript"/>
                <w:lang w:val="en-US"/>
              </w:rPr>
              <w:t xml:space="preserve"> a</w:t>
            </w:r>
          </w:p>
        </w:tc>
        <w:tc>
          <w:tcPr>
            <w:tcW w:w="1349" w:type="dxa"/>
          </w:tcPr>
          <w:p w:rsidR="00781E12" w:rsidRPr="000344AB" w:rsidRDefault="00781E12" w:rsidP="00913891">
            <w:pPr>
              <w:pStyle w:val="Tabelleninhalt"/>
              <w:jc w:val="right"/>
              <w:rPr>
                <w:sz w:val="24"/>
                <w:szCs w:val="24"/>
              </w:rPr>
            </w:pPr>
            <w:r w:rsidRPr="000344AB">
              <w:rPr>
                <w:sz w:val="24"/>
                <w:szCs w:val="24"/>
              </w:rPr>
              <w:t xml:space="preserve">866.89 </w:t>
            </w:r>
          </w:p>
        </w:tc>
        <w:tc>
          <w:tcPr>
            <w:tcW w:w="3119" w:type="dxa"/>
          </w:tcPr>
          <w:p w:rsidR="00781E12" w:rsidRPr="000344AB" w:rsidRDefault="00781E12" w:rsidP="00913891">
            <w:pPr>
              <w:pStyle w:val="Tabelleninhalt"/>
              <w:rPr>
                <w:sz w:val="24"/>
                <w:szCs w:val="24"/>
              </w:rPr>
            </w:pPr>
            <w:r w:rsidRPr="000344AB">
              <w:rPr>
                <w:sz w:val="24"/>
                <w:szCs w:val="24"/>
              </w:rPr>
              <w:t>One-time per entry</w:t>
            </w:r>
          </w:p>
        </w:tc>
        <w:tc>
          <w:tcPr>
            <w:tcW w:w="5947" w:type="dxa"/>
          </w:tcPr>
          <w:p w:rsidR="00781E12" w:rsidRPr="000344AB" w:rsidRDefault="00781E12" w:rsidP="00913891">
            <w:pPr>
              <w:pStyle w:val="Tabelleninhalt"/>
              <w:rPr>
                <w:sz w:val="24"/>
                <w:szCs w:val="24"/>
              </w:rPr>
            </w:pPr>
            <w:r w:rsidRPr="000344AB">
              <w:rPr>
                <w:sz w:val="24"/>
                <w:szCs w:val="24"/>
              </w:rPr>
              <w:t>--</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V2 gene analysis (index patient)</w:t>
            </w:r>
            <w:r w:rsidRPr="000344AB">
              <w:rPr>
                <w:sz w:val="24"/>
                <w:szCs w:val="24"/>
                <w:vertAlign w:val="superscript"/>
              </w:rPr>
              <w:t xml:space="preserve"> b</w:t>
            </w:r>
          </w:p>
        </w:tc>
        <w:tc>
          <w:tcPr>
            <w:tcW w:w="1349" w:type="dxa"/>
          </w:tcPr>
          <w:p w:rsidR="00781E12" w:rsidRPr="000344AB" w:rsidRDefault="00781E12" w:rsidP="00913891">
            <w:pPr>
              <w:pStyle w:val="Tabelleninhalt"/>
              <w:jc w:val="right"/>
              <w:rPr>
                <w:sz w:val="24"/>
                <w:szCs w:val="24"/>
              </w:rPr>
            </w:pPr>
            <w:r w:rsidRPr="000344AB">
              <w:rPr>
                <w:sz w:val="24"/>
                <w:szCs w:val="24"/>
              </w:rPr>
              <w:t>1,449.80</w:t>
            </w:r>
          </w:p>
        </w:tc>
        <w:tc>
          <w:tcPr>
            <w:tcW w:w="3119" w:type="dxa"/>
          </w:tcPr>
          <w:p w:rsidR="00781E12" w:rsidRPr="000344AB" w:rsidRDefault="00781E12" w:rsidP="00913891">
            <w:pPr>
              <w:pStyle w:val="Tabelleninhalt"/>
              <w:rPr>
                <w:sz w:val="24"/>
                <w:szCs w:val="24"/>
              </w:rPr>
            </w:pPr>
            <w:r w:rsidRPr="000344AB">
              <w:rPr>
                <w:sz w:val="24"/>
                <w:szCs w:val="24"/>
              </w:rPr>
              <w:t>One-time per entry</w:t>
            </w:r>
          </w:p>
        </w:tc>
        <w:tc>
          <w:tcPr>
            <w:tcW w:w="5947" w:type="dxa"/>
          </w:tcPr>
          <w:p w:rsidR="00781E12" w:rsidRPr="000344AB" w:rsidRDefault="00781E12" w:rsidP="00913891">
            <w:pPr>
              <w:pStyle w:val="Tabelleninhalt"/>
              <w:rPr>
                <w:sz w:val="24"/>
                <w:szCs w:val="24"/>
              </w:rPr>
            </w:pPr>
            <w:r w:rsidRPr="000344AB">
              <w:rPr>
                <w:sz w:val="24"/>
                <w:szCs w:val="24"/>
              </w:rPr>
              <w:t>--</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Predictive gene testing</w:t>
            </w:r>
          </w:p>
        </w:tc>
        <w:tc>
          <w:tcPr>
            <w:tcW w:w="1349" w:type="dxa"/>
          </w:tcPr>
          <w:p w:rsidR="00781E12" w:rsidRPr="000344AB" w:rsidRDefault="00781E12" w:rsidP="00913891">
            <w:pPr>
              <w:pStyle w:val="Tabelleninhalt"/>
              <w:jc w:val="right"/>
              <w:rPr>
                <w:sz w:val="24"/>
                <w:szCs w:val="24"/>
              </w:rPr>
            </w:pPr>
            <w:r w:rsidRPr="000344AB">
              <w:rPr>
                <w:sz w:val="24"/>
                <w:szCs w:val="24"/>
              </w:rPr>
              <w:t>17.00</w:t>
            </w:r>
          </w:p>
        </w:tc>
        <w:tc>
          <w:tcPr>
            <w:tcW w:w="3119" w:type="dxa"/>
          </w:tcPr>
          <w:p w:rsidR="00781E12" w:rsidRPr="000344AB" w:rsidRDefault="00781E12" w:rsidP="00913891">
            <w:pPr>
              <w:pStyle w:val="Tabelleninhalt"/>
              <w:rPr>
                <w:sz w:val="24"/>
                <w:szCs w:val="24"/>
              </w:rPr>
            </w:pPr>
            <w:r w:rsidRPr="000344AB">
              <w:rPr>
                <w:sz w:val="24"/>
                <w:szCs w:val="24"/>
              </w:rPr>
              <w:t>One-time</w:t>
            </w:r>
          </w:p>
        </w:tc>
        <w:tc>
          <w:tcPr>
            <w:tcW w:w="5947" w:type="dxa"/>
          </w:tcPr>
          <w:p w:rsidR="00781E12" w:rsidRPr="000344AB" w:rsidRDefault="00781E12" w:rsidP="00913891">
            <w:pPr>
              <w:pStyle w:val="Tabelleninhalt"/>
              <w:rPr>
                <w:sz w:val="24"/>
                <w:szCs w:val="24"/>
              </w:rPr>
            </w:pPr>
            <w:r w:rsidRPr="000344AB">
              <w:rPr>
                <w:sz w:val="24"/>
                <w:szCs w:val="24"/>
              </w:rPr>
              <w:t>--</w:t>
            </w:r>
          </w:p>
        </w:tc>
      </w:tr>
      <w:tr w:rsidR="00781E12" w:rsidRPr="000344AB" w:rsidTr="00913891">
        <w:trPr>
          <w:cantSplit/>
          <w:trHeight w:val="269"/>
        </w:trPr>
        <w:tc>
          <w:tcPr>
            <w:tcW w:w="14277" w:type="dxa"/>
            <w:gridSpan w:val="4"/>
            <w:shd w:val="clear" w:color="auto" w:fill="D9D9D9" w:themeFill="background1" w:themeFillShade="D9"/>
          </w:tcPr>
          <w:p w:rsidR="00781E12" w:rsidRPr="000344AB" w:rsidRDefault="00781E12" w:rsidP="00913891">
            <w:pPr>
              <w:pStyle w:val="Tabelleninhalt"/>
              <w:rPr>
                <w:b/>
                <w:sz w:val="24"/>
                <w:szCs w:val="24"/>
                <w:lang w:val="en-US"/>
              </w:rPr>
            </w:pPr>
            <w:r w:rsidRPr="000344AB">
              <w:rPr>
                <w:b/>
                <w:sz w:val="24"/>
                <w:szCs w:val="24"/>
                <w:lang w:val="en-US"/>
              </w:rPr>
              <w:t>Genetic Testing sensitivity analysis: perspective development of costs for testing (according to current price development)</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lang w:val="en-US"/>
              </w:rPr>
            </w:pPr>
            <w:r w:rsidRPr="000344AB">
              <w:rPr>
                <w:sz w:val="24"/>
                <w:szCs w:val="24"/>
                <w:lang w:val="en-US"/>
              </w:rPr>
              <w:t>V1 gene analysis (index patient)</w:t>
            </w:r>
            <w:r w:rsidRPr="000344AB">
              <w:rPr>
                <w:sz w:val="24"/>
                <w:szCs w:val="24"/>
                <w:vertAlign w:val="superscript"/>
                <w:lang w:val="en-US"/>
              </w:rPr>
              <w:t xml:space="preserve"> a</w:t>
            </w:r>
          </w:p>
        </w:tc>
        <w:tc>
          <w:tcPr>
            <w:tcW w:w="1349" w:type="dxa"/>
          </w:tcPr>
          <w:p w:rsidR="00781E12" w:rsidRPr="000344AB" w:rsidRDefault="00781E12" w:rsidP="00913891">
            <w:pPr>
              <w:pStyle w:val="Tabelleninhalt"/>
              <w:jc w:val="right"/>
              <w:rPr>
                <w:sz w:val="24"/>
                <w:szCs w:val="24"/>
              </w:rPr>
            </w:pPr>
            <w:r w:rsidRPr="000344AB">
              <w:rPr>
                <w:sz w:val="24"/>
                <w:szCs w:val="24"/>
              </w:rPr>
              <w:t>1,419.91</w:t>
            </w:r>
          </w:p>
        </w:tc>
        <w:tc>
          <w:tcPr>
            <w:tcW w:w="3119" w:type="dxa"/>
          </w:tcPr>
          <w:p w:rsidR="00781E12" w:rsidRPr="000344AB" w:rsidRDefault="00781E12" w:rsidP="00913891">
            <w:pPr>
              <w:pStyle w:val="Tabelleninhalt"/>
              <w:rPr>
                <w:sz w:val="24"/>
                <w:szCs w:val="24"/>
              </w:rPr>
            </w:pPr>
            <w:r w:rsidRPr="000344AB">
              <w:rPr>
                <w:sz w:val="24"/>
                <w:szCs w:val="24"/>
              </w:rPr>
              <w:t>One-time per entry</w:t>
            </w:r>
          </w:p>
        </w:tc>
        <w:tc>
          <w:tcPr>
            <w:tcW w:w="5947" w:type="dxa"/>
          </w:tcPr>
          <w:p w:rsidR="00781E12" w:rsidRPr="000344AB" w:rsidRDefault="00781E12" w:rsidP="00913891">
            <w:pPr>
              <w:pStyle w:val="Tabelleninhalt"/>
              <w:rPr>
                <w:sz w:val="24"/>
                <w:szCs w:val="24"/>
              </w:rPr>
            </w:pPr>
            <w:r w:rsidRPr="000344AB">
              <w:rPr>
                <w:sz w:val="24"/>
                <w:szCs w:val="24"/>
              </w:rPr>
              <w:t>--</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 xml:space="preserve">V2 gene analysis (index patient) </w:t>
            </w:r>
            <w:r w:rsidRPr="000344AB">
              <w:rPr>
                <w:sz w:val="24"/>
                <w:szCs w:val="24"/>
                <w:vertAlign w:val="superscript"/>
              </w:rPr>
              <w:t>b</w:t>
            </w:r>
          </w:p>
        </w:tc>
        <w:tc>
          <w:tcPr>
            <w:tcW w:w="1349" w:type="dxa"/>
          </w:tcPr>
          <w:p w:rsidR="00781E12" w:rsidRPr="000344AB" w:rsidRDefault="00781E12" w:rsidP="00913891">
            <w:pPr>
              <w:pStyle w:val="Tabelleninhalt"/>
              <w:jc w:val="right"/>
              <w:rPr>
                <w:sz w:val="24"/>
                <w:szCs w:val="24"/>
              </w:rPr>
            </w:pPr>
            <w:r w:rsidRPr="000344AB">
              <w:rPr>
                <w:sz w:val="24"/>
                <w:szCs w:val="24"/>
              </w:rPr>
              <w:t>3,661.88</w:t>
            </w:r>
          </w:p>
        </w:tc>
        <w:tc>
          <w:tcPr>
            <w:tcW w:w="3119" w:type="dxa"/>
          </w:tcPr>
          <w:p w:rsidR="00781E12" w:rsidRPr="000344AB" w:rsidRDefault="00781E12" w:rsidP="00913891">
            <w:pPr>
              <w:pStyle w:val="Tabelleninhalt"/>
              <w:rPr>
                <w:sz w:val="24"/>
                <w:szCs w:val="24"/>
              </w:rPr>
            </w:pPr>
            <w:r w:rsidRPr="000344AB">
              <w:rPr>
                <w:sz w:val="24"/>
                <w:szCs w:val="24"/>
              </w:rPr>
              <w:t>One-time per entry</w:t>
            </w:r>
          </w:p>
        </w:tc>
        <w:tc>
          <w:tcPr>
            <w:tcW w:w="5947" w:type="dxa"/>
          </w:tcPr>
          <w:p w:rsidR="00781E12" w:rsidRPr="000344AB" w:rsidRDefault="00781E12" w:rsidP="00913891">
            <w:pPr>
              <w:pStyle w:val="Tabelleninhalt"/>
              <w:rPr>
                <w:sz w:val="24"/>
                <w:szCs w:val="24"/>
              </w:rPr>
            </w:pPr>
            <w:r w:rsidRPr="000344AB">
              <w:rPr>
                <w:sz w:val="24"/>
                <w:szCs w:val="24"/>
              </w:rPr>
              <w:t>--</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Predictive gene testing</w:t>
            </w:r>
          </w:p>
        </w:tc>
        <w:tc>
          <w:tcPr>
            <w:tcW w:w="1349" w:type="dxa"/>
          </w:tcPr>
          <w:p w:rsidR="00781E12" w:rsidRPr="000344AB" w:rsidRDefault="00781E12" w:rsidP="00913891">
            <w:pPr>
              <w:pStyle w:val="Tabelleninhalt"/>
              <w:jc w:val="right"/>
              <w:rPr>
                <w:sz w:val="24"/>
                <w:szCs w:val="24"/>
              </w:rPr>
            </w:pPr>
            <w:r w:rsidRPr="000344AB">
              <w:rPr>
                <w:sz w:val="24"/>
                <w:szCs w:val="24"/>
              </w:rPr>
              <w:t>50.00</w:t>
            </w:r>
          </w:p>
        </w:tc>
        <w:tc>
          <w:tcPr>
            <w:tcW w:w="3119" w:type="dxa"/>
          </w:tcPr>
          <w:p w:rsidR="00781E12" w:rsidRPr="000344AB" w:rsidRDefault="00781E12" w:rsidP="00913891">
            <w:pPr>
              <w:pStyle w:val="Tabelleninhalt"/>
              <w:rPr>
                <w:sz w:val="24"/>
                <w:szCs w:val="24"/>
              </w:rPr>
            </w:pPr>
            <w:r w:rsidRPr="000344AB">
              <w:rPr>
                <w:sz w:val="24"/>
                <w:szCs w:val="24"/>
              </w:rPr>
              <w:t>One-time</w:t>
            </w:r>
          </w:p>
        </w:tc>
        <w:tc>
          <w:tcPr>
            <w:tcW w:w="5947" w:type="dxa"/>
          </w:tcPr>
          <w:p w:rsidR="00781E12" w:rsidRPr="000344AB" w:rsidRDefault="00781E12" w:rsidP="00913891">
            <w:pPr>
              <w:pStyle w:val="Tabelleninhalt"/>
              <w:rPr>
                <w:sz w:val="24"/>
                <w:szCs w:val="24"/>
              </w:rPr>
            </w:pPr>
            <w:r w:rsidRPr="000344AB">
              <w:rPr>
                <w:sz w:val="24"/>
                <w:szCs w:val="24"/>
              </w:rPr>
              <w:t>--</w:t>
            </w:r>
          </w:p>
        </w:tc>
      </w:tr>
      <w:tr w:rsidR="00781E12" w:rsidRPr="000344AB" w:rsidTr="00913891">
        <w:trPr>
          <w:cantSplit/>
          <w:trHeight w:val="269"/>
        </w:trPr>
        <w:tc>
          <w:tcPr>
            <w:tcW w:w="14277" w:type="dxa"/>
            <w:gridSpan w:val="4"/>
            <w:shd w:val="clear" w:color="auto" w:fill="D9D9D9" w:themeFill="background1" w:themeFillShade="D9"/>
          </w:tcPr>
          <w:p w:rsidR="00781E12" w:rsidRPr="000344AB" w:rsidRDefault="00781E12" w:rsidP="00913891">
            <w:pPr>
              <w:pStyle w:val="Tabelleninhalt"/>
              <w:rPr>
                <w:b/>
                <w:sz w:val="24"/>
                <w:szCs w:val="24"/>
                <w:lang w:val="en-US"/>
              </w:rPr>
            </w:pPr>
            <w:r w:rsidRPr="000344AB">
              <w:rPr>
                <w:b/>
                <w:sz w:val="24"/>
                <w:szCs w:val="24"/>
                <w:lang w:val="en-US"/>
              </w:rPr>
              <w:t>Genetic testing sensitivity analysis: doubling of the rate of use of predictive gene testing per index patient</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lang w:val="en-US"/>
              </w:rPr>
            </w:pPr>
            <w:r w:rsidRPr="000344AB">
              <w:rPr>
                <w:sz w:val="24"/>
                <w:szCs w:val="24"/>
                <w:lang w:val="en-US"/>
              </w:rPr>
              <w:lastRenderedPageBreak/>
              <w:t>V1 gene analysis (index patient)</w:t>
            </w:r>
            <w:r w:rsidRPr="000344AB">
              <w:rPr>
                <w:sz w:val="24"/>
                <w:szCs w:val="24"/>
                <w:vertAlign w:val="superscript"/>
                <w:lang w:val="en-US"/>
              </w:rPr>
              <w:t xml:space="preserve"> a</w:t>
            </w:r>
          </w:p>
        </w:tc>
        <w:tc>
          <w:tcPr>
            <w:tcW w:w="1349" w:type="dxa"/>
          </w:tcPr>
          <w:p w:rsidR="00781E12" w:rsidRPr="000344AB" w:rsidRDefault="00781E12" w:rsidP="00913891">
            <w:pPr>
              <w:pStyle w:val="Tabelleninhalt"/>
              <w:jc w:val="right"/>
              <w:rPr>
                <w:sz w:val="24"/>
                <w:szCs w:val="24"/>
              </w:rPr>
            </w:pPr>
            <w:r w:rsidRPr="000344AB">
              <w:rPr>
                <w:sz w:val="24"/>
                <w:szCs w:val="24"/>
              </w:rPr>
              <w:t>1,307.81</w:t>
            </w:r>
          </w:p>
        </w:tc>
        <w:tc>
          <w:tcPr>
            <w:tcW w:w="3119" w:type="dxa"/>
          </w:tcPr>
          <w:p w:rsidR="00781E12" w:rsidRPr="000344AB" w:rsidRDefault="00781E12" w:rsidP="00913891">
            <w:pPr>
              <w:pStyle w:val="Tabelleninhalt"/>
              <w:rPr>
                <w:sz w:val="24"/>
                <w:szCs w:val="24"/>
              </w:rPr>
            </w:pPr>
            <w:r w:rsidRPr="000344AB">
              <w:rPr>
                <w:sz w:val="24"/>
                <w:szCs w:val="24"/>
              </w:rPr>
              <w:t>One-time per entry</w:t>
            </w:r>
          </w:p>
        </w:tc>
        <w:tc>
          <w:tcPr>
            <w:tcW w:w="5947" w:type="dxa"/>
          </w:tcPr>
          <w:p w:rsidR="00781E12" w:rsidRPr="000344AB" w:rsidRDefault="00781E12" w:rsidP="00913891">
            <w:pPr>
              <w:pStyle w:val="Tabelleninhalt"/>
              <w:rPr>
                <w:sz w:val="24"/>
                <w:szCs w:val="24"/>
              </w:rPr>
            </w:pPr>
            <w:r w:rsidRPr="000344AB">
              <w:rPr>
                <w:sz w:val="24"/>
                <w:szCs w:val="24"/>
              </w:rPr>
              <w:t>--</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 xml:space="preserve">V2 gene analysis (index patient) </w:t>
            </w:r>
            <w:r w:rsidRPr="000344AB">
              <w:rPr>
                <w:sz w:val="24"/>
                <w:szCs w:val="24"/>
                <w:vertAlign w:val="superscript"/>
              </w:rPr>
              <w:t>b</w:t>
            </w:r>
          </w:p>
        </w:tc>
        <w:tc>
          <w:tcPr>
            <w:tcW w:w="1349" w:type="dxa"/>
          </w:tcPr>
          <w:p w:rsidR="00781E12" w:rsidRPr="000344AB" w:rsidRDefault="00781E12" w:rsidP="00913891">
            <w:pPr>
              <w:pStyle w:val="Tabelleninhalt"/>
              <w:jc w:val="right"/>
              <w:rPr>
                <w:sz w:val="24"/>
                <w:szCs w:val="24"/>
              </w:rPr>
            </w:pPr>
            <w:r w:rsidRPr="000344AB">
              <w:rPr>
                <w:sz w:val="24"/>
                <w:szCs w:val="24"/>
              </w:rPr>
              <w:t>4,222.37</w:t>
            </w:r>
          </w:p>
        </w:tc>
        <w:tc>
          <w:tcPr>
            <w:tcW w:w="3119" w:type="dxa"/>
          </w:tcPr>
          <w:p w:rsidR="00781E12" w:rsidRPr="000344AB" w:rsidRDefault="00781E12" w:rsidP="00913891">
            <w:pPr>
              <w:pStyle w:val="Tabelleninhalt"/>
              <w:rPr>
                <w:sz w:val="24"/>
                <w:szCs w:val="24"/>
              </w:rPr>
            </w:pPr>
            <w:r w:rsidRPr="000344AB">
              <w:rPr>
                <w:sz w:val="24"/>
                <w:szCs w:val="24"/>
              </w:rPr>
              <w:t>One-time per entry</w:t>
            </w:r>
          </w:p>
        </w:tc>
        <w:tc>
          <w:tcPr>
            <w:tcW w:w="5947" w:type="dxa"/>
          </w:tcPr>
          <w:p w:rsidR="00781E12" w:rsidRPr="000344AB" w:rsidRDefault="00781E12" w:rsidP="00913891">
            <w:pPr>
              <w:pStyle w:val="Tabelleninhalt"/>
              <w:rPr>
                <w:sz w:val="24"/>
                <w:szCs w:val="24"/>
              </w:rPr>
            </w:pPr>
            <w:r w:rsidRPr="000344AB">
              <w:rPr>
                <w:sz w:val="24"/>
                <w:szCs w:val="24"/>
              </w:rPr>
              <w:t>--</w:t>
            </w:r>
          </w:p>
        </w:tc>
      </w:tr>
      <w:tr w:rsidR="00781E12" w:rsidRPr="000344AB" w:rsidTr="00913891">
        <w:trPr>
          <w:cantSplit/>
          <w:trHeight w:val="269"/>
        </w:trPr>
        <w:tc>
          <w:tcPr>
            <w:tcW w:w="14277" w:type="dxa"/>
            <w:gridSpan w:val="4"/>
            <w:shd w:val="clear" w:color="auto" w:fill="D9D9D9" w:themeFill="background1" w:themeFillShade="D9"/>
          </w:tcPr>
          <w:p w:rsidR="00781E12" w:rsidRPr="000344AB" w:rsidRDefault="00781E12" w:rsidP="00913891">
            <w:pPr>
              <w:pStyle w:val="Tabelleninhalt"/>
              <w:rPr>
                <w:b/>
                <w:sz w:val="24"/>
                <w:szCs w:val="24"/>
                <w:lang w:val="en-US"/>
              </w:rPr>
            </w:pPr>
            <w:r w:rsidRPr="000344AB">
              <w:rPr>
                <w:b/>
                <w:sz w:val="24"/>
                <w:szCs w:val="24"/>
                <w:lang w:val="en-US"/>
              </w:rPr>
              <w:t>Genetic testing sensitivity analysis: tripling of the rate of use of predictive gene testing per index patient</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lang w:val="en-US"/>
              </w:rPr>
            </w:pPr>
            <w:r w:rsidRPr="000344AB">
              <w:rPr>
                <w:sz w:val="24"/>
                <w:szCs w:val="24"/>
                <w:lang w:val="en-US"/>
              </w:rPr>
              <w:t>V1 gene analysis (index patient)</w:t>
            </w:r>
            <w:r w:rsidRPr="000344AB">
              <w:rPr>
                <w:sz w:val="24"/>
                <w:szCs w:val="24"/>
                <w:vertAlign w:val="superscript"/>
                <w:lang w:val="en-US"/>
              </w:rPr>
              <w:t xml:space="preserve"> a</w:t>
            </w:r>
          </w:p>
        </w:tc>
        <w:tc>
          <w:tcPr>
            <w:tcW w:w="1349" w:type="dxa"/>
          </w:tcPr>
          <w:p w:rsidR="00781E12" w:rsidRPr="000344AB" w:rsidRDefault="00781E12" w:rsidP="00913891">
            <w:pPr>
              <w:pStyle w:val="Tabelleninhalt"/>
              <w:jc w:val="right"/>
              <w:rPr>
                <w:sz w:val="24"/>
                <w:szCs w:val="24"/>
              </w:rPr>
            </w:pPr>
            <w:r w:rsidRPr="000344AB">
              <w:rPr>
                <w:sz w:val="24"/>
                <w:szCs w:val="24"/>
              </w:rPr>
              <w:t>871.88</w:t>
            </w:r>
          </w:p>
        </w:tc>
        <w:tc>
          <w:tcPr>
            <w:tcW w:w="3119" w:type="dxa"/>
          </w:tcPr>
          <w:p w:rsidR="00781E12" w:rsidRPr="000344AB" w:rsidRDefault="00781E12" w:rsidP="00913891">
            <w:pPr>
              <w:pStyle w:val="Tabelleninhalt"/>
              <w:rPr>
                <w:sz w:val="24"/>
                <w:szCs w:val="24"/>
              </w:rPr>
            </w:pPr>
            <w:r w:rsidRPr="000344AB">
              <w:rPr>
                <w:sz w:val="24"/>
                <w:szCs w:val="24"/>
              </w:rPr>
              <w:t>One-time per entry</w:t>
            </w:r>
          </w:p>
        </w:tc>
        <w:tc>
          <w:tcPr>
            <w:tcW w:w="5947" w:type="dxa"/>
          </w:tcPr>
          <w:p w:rsidR="00781E12" w:rsidRPr="000344AB" w:rsidRDefault="00781E12" w:rsidP="00913891">
            <w:pPr>
              <w:pStyle w:val="Tabelleninhalt"/>
              <w:rPr>
                <w:sz w:val="24"/>
                <w:szCs w:val="24"/>
              </w:rPr>
            </w:pPr>
            <w:r w:rsidRPr="000344AB">
              <w:rPr>
                <w:sz w:val="24"/>
                <w:szCs w:val="24"/>
              </w:rPr>
              <w:t>--</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V2 gene analysis (index patient)</w:t>
            </w:r>
            <w:r w:rsidRPr="000344AB">
              <w:rPr>
                <w:sz w:val="24"/>
                <w:szCs w:val="24"/>
                <w:vertAlign w:val="superscript"/>
              </w:rPr>
              <w:t xml:space="preserve"> b</w:t>
            </w:r>
          </w:p>
        </w:tc>
        <w:tc>
          <w:tcPr>
            <w:tcW w:w="1349" w:type="dxa"/>
          </w:tcPr>
          <w:p w:rsidR="00781E12" w:rsidRPr="000344AB" w:rsidRDefault="00781E12" w:rsidP="00913891">
            <w:pPr>
              <w:pStyle w:val="Tabelleninhalt"/>
              <w:jc w:val="right"/>
              <w:rPr>
                <w:sz w:val="24"/>
                <w:szCs w:val="24"/>
              </w:rPr>
            </w:pPr>
            <w:r w:rsidRPr="000344AB">
              <w:rPr>
                <w:sz w:val="24"/>
                <w:szCs w:val="24"/>
              </w:rPr>
              <w:t>2,814.91</w:t>
            </w:r>
          </w:p>
        </w:tc>
        <w:tc>
          <w:tcPr>
            <w:tcW w:w="3119" w:type="dxa"/>
          </w:tcPr>
          <w:p w:rsidR="00781E12" w:rsidRPr="000344AB" w:rsidRDefault="00781E12" w:rsidP="00913891">
            <w:pPr>
              <w:pStyle w:val="Tabelleninhalt"/>
              <w:rPr>
                <w:sz w:val="24"/>
                <w:szCs w:val="24"/>
              </w:rPr>
            </w:pPr>
            <w:r w:rsidRPr="000344AB">
              <w:rPr>
                <w:sz w:val="24"/>
                <w:szCs w:val="24"/>
              </w:rPr>
              <w:t>One-time per entry</w:t>
            </w:r>
          </w:p>
        </w:tc>
        <w:tc>
          <w:tcPr>
            <w:tcW w:w="5947" w:type="dxa"/>
          </w:tcPr>
          <w:p w:rsidR="00781E12" w:rsidRPr="000344AB" w:rsidRDefault="00781E12" w:rsidP="00913891">
            <w:pPr>
              <w:pStyle w:val="Tabelleninhalt"/>
              <w:rPr>
                <w:sz w:val="24"/>
                <w:szCs w:val="24"/>
              </w:rPr>
            </w:pPr>
            <w:r w:rsidRPr="000344AB">
              <w:rPr>
                <w:sz w:val="24"/>
                <w:szCs w:val="24"/>
              </w:rPr>
              <w:t>--</w:t>
            </w:r>
          </w:p>
        </w:tc>
      </w:tr>
      <w:tr w:rsidR="00781E12" w:rsidRPr="000344AB" w:rsidTr="00913891">
        <w:trPr>
          <w:cantSplit/>
          <w:trHeight w:val="269"/>
        </w:trPr>
        <w:tc>
          <w:tcPr>
            <w:tcW w:w="14277" w:type="dxa"/>
            <w:gridSpan w:val="4"/>
            <w:shd w:val="clear" w:color="auto" w:fill="D9D9D9" w:themeFill="background1" w:themeFillShade="D9"/>
          </w:tcPr>
          <w:p w:rsidR="00781E12" w:rsidRPr="000344AB" w:rsidRDefault="00781E12" w:rsidP="00913891">
            <w:pPr>
              <w:pStyle w:val="Tabelleninhalt"/>
              <w:rPr>
                <w:b/>
                <w:sz w:val="24"/>
                <w:szCs w:val="24"/>
                <w:lang w:val="en-US"/>
              </w:rPr>
            </w:pPr>
            <w:r w:rsidRPr="000344AB">
              <w:rPr>
                <w:b/>
                <w:sz w:val="24"/>
                <w:szCs w:val="24"/>
                <w:lang w:val="en-US"/>
              </w:rPr>
              <w:t>Screening program - intensified screening programs</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Intensified screening program 1</w:t>
            </w:r>
          </w:p>
        </w:tc>
        <w:tc>
          <w:tcPr>
            <w:tcW w:w="1349" w:type="dxa"/>
          </w:tcPr>
          <w:p w:rsidR="00781E12" w:rsidRPr="000344AB" w:rsidRDefault="00781E12" w:rsidP="00913891">
            <w:pPr>
              <w:pStyle w:val="Tabelleninhalt"/>
              <w:jc w:val="right"/>
              <w:rPr>
                <w:sz w:val="24"/>
                <w:szCs w:val="24"/>
              </w:rPr>
            </w:pPr>
            <w:r w:rsidRPr="000344AB">
              <w:rPr>
                <w:sz w:val="24"/>
                <w:szCs w:val="24"/>
              </w:rPr>
              <w:t>560.00</w:t>
            </w:r>
          </w:p>
        </w:tc>
        <w:tc>
          <w:tcPr>
            <w:tcW w:w="3119" w:type="dxa"/>
          </w:tcPr>
          <w:p w:rsidR="00781E12" w:rsidRPr="000344AB" w:rsidRDefault="00781E12" w:rsidP="00913891">
            <w:pPr>
              <w:pStyle w:val="Tabelleninhalt"/>
              <w:rPr>
                <w:sz w:val="24"/>
                <w:szCs w:val="24"/>
              </w:rPr>
            </w:pPr>
            <w:r w:rsidRPr="000344AB">
              <w:rPr>
                <w:sz w:val="24"/>
                <w:szCs w:val="24"/>
              </w:rPr>
              <w:t>One-time per year</w:t>
            </w:r>
          </w:p>
        </w:tc>
        <w:tc>
          <w:tcPr>
            <w:tcW w:w="594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 xml:space="preserve">Intensified screening program 2 </w:t>
            </w:r>
            <w:r w:rsidRPr="000344AB">
              <w:rPr>
                <w:sz w:val="24"/>
                <w:szCs w:val="24"/>
                <w:vertAlign w:val="superscript"/>
              </w:rPr>
              <w:t>d</w:t>
            </w:r>
            <w:r w:rsidRPr="000344AB">
              <w:rPr>
                <w:sz w:val="24"/>
                <w:szCs w:val="24"/>
              </w:rPr>
              <w:t xml:space="preserve"> </w:t>
            </w:r>
          </w:p>
        </w:tc>
        <w:tc>
          <w:tcPr>
            <w:tcW w:w="1349" w:type="dxa"/>
          </w:tcPr>
          <w:p w:rsidR="00781E12" w:rsidRPr="000344AB" w:rsidRDefault="00781E12" w:rsidP="00913891">
            <w:pPr>
              <w:pStyle w:val="Tabelleninhalt"/>
              <w:jc w:val="right"/>
              <w:rPr>
                <w:sz w:val="24"/>
                <w:szCs w:val="24"/>
              </w:rPr>
            </w:pPr>
            <w:r w:rsidRPr="000344AB">
              <w:rPr>
                <w:sz w:val="24"/>
                <w:szCs w:val="24"/>
              </w:rPr>
              <w:t>560.00</w:t>
            </w:r>
          </w:p>
        </w:tc>
        <w:tc>
          <w:tcPr>
            <w:tcW w:w="3119" w:type="dxa"/>
          </w:tcPr>
          <w:p w:rsidR="00781E12" w:rsidRPr="000344AB" w:rsidRDefault="00781E12" w:rsidP="00913891">
            <w:pPr>
              <w:pStyle w:val="Tabelleninhalt"/>
              <w:rPr>
                <w:sz w:val="24"/>
                <w:szCs w:val="24"/>
              </w:rPr>
            </w:pPr>
            <w:r w:rsidRPr="000344AB">
              <w:rPr>
                <w:sz w:val="24"/>
                <w:szCs w:val="24"/>
              </w:rPr>
              <w:t>One-time per year</w:t>
            </w:r>
          </w:p>
        </w:tc>
        <w:tc>
          <w:tcPr>
            <w:tcW w:w="5947" w:type="dxa"/>
          </w:tcPr>
          <w:p w:rsidR="00781E12" w:rsidRPr="000344AB" w:rsidRDefault="00781E12" w:rsidP="00913891">
            <w:pPr>
              <w:pStyle w:val="Tabelleninhalt"/>
              <w:rPr>
                <w:sz w:val="24"/>
                <w:szCs w:val="24"/>
              </w:rPr>
            </w:pPr>
            <w:r w:rsidRPr="000344AB">
              <w:rPr>
                <w:sz w:val="24"/>
                <w:szCs w:val="24"/>
              </w:rPr>
              <w:t>GC-HBOC</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Prophylactic mastectomy</w:t>
            </w:r>
            <w:r w:rsidRPr="000344AB">
              <w:rPr>
                <w:sz w:val="24"/>
                <w:szCs w:val="24"/>
                <w:vertAlign w:val="superscript"/>
              </w:rPr>
              <w:t xml:space="preserve"> 1</w:t>
            </w:r>
          </w:p>
        </w:tc>
        <w:tc>
          <w:tcPr>
            <w:tcW w:w="1349" w:type="dxa"/>
          </w:tcPr>
          <w:p w:rsidR="00781E12" w:rsidRPr="000344AB" w:rsidRDefault="00781E12" w:rsidP="00913891">
            <w:pPr>
              <w:pStyle w:val="Tabelleninhalt"/>
              <w:jc w:val="right"/>
              <w:rPr>
                <w:sz w:val="24"/>
                <w:szCs w:val="24"/>
              </w:rPr>
            </w:pPr>
            <w:r w:rsidRPr="000344AB">
              <w:rPr>
                <w:sz w:val="24"/>
                <w:szCs w:val="24"/>
              </w:rPr>
              <w:t>8,620.84</w:t>
            </w:r>
          </w:p>
        </w:tc>
        <w:tc>
          <w:tcPr>
            <w:tcW w:w="3119" w:type="dxa"/>
          </w:tcPr>
          <w:p w:rsidR="00781E12" w:rsidRPr="000344AB" w:rsidRDefault="00781E12" w:rsidP="00913891">
            <w:pPr>
              <w:pStyle w:val="Tabelleninhalt"/>
              <w:rPr>
                <w:sz w:val="24"/>
                <w:szCs w:val="24"/>
              </w:rPr>
            </w:pPr>
            <w:r w:rsidRPr="000344AB">
              <w:rPr>
                <w:sz w:val="24"/>
                <w:szCs w:val="24"/>
              </w:rPr>
              <w:t>One-time</w:t>
            </w:r>
          </w:p>
        </w:tc>
        <w:tc>
          <w:tcPr>
            <w:tcW w:w="5947" w:type="dxa"/>
          </w:tcPr>
          <w:p w:rsidR="00781E12" w:rsidRPr="000344AB" w:rsidRDefault="00781E12" w:rsidP="00913891">
            <w:pPr>
              <w:pStyle w:val="Tabelleninhalt"/>
              <w:rPr>
                <w:sz w:val="24"/>
                <w:szCs w:val="24"/>
                <w:lang w:val="en-US"/>
              </w:rPr>
            </w:pPr>
            <w:r w:rsidRPr="000344AB">
              <w:rPr>
                <w:sz w:val="24"/>
                <w:szCs w:val="24"/>
                <w:lang w:val="en-US"/>
              </w:rPr>
              <w:t>Own calculations according to information of GC-HBOC</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 xml:space="preserve">Prophylactic ovariectomy </w:t>
            </w:r>
            <w:r w:rsidRPr="000344AB">
              <w:rPr>
                <w:sz w:val="24"/>
                <w:szCs w:val="24"/>
                <w:vertAlign w:val="superscript"/>
              </w:rPr>
              <w:t>2</w:t>
            </w:r>
          </w:p>
        </w:tc>
        <w:tc>
          <w:tcPr>
            <w:tcW w:w="1349" w:type="dxa"/>
          </w:tcPr>
          <w:p w:rsidR="00781E12" w:rsidRPr="000344AB" w:rsidRDefault="00781E12" w:rsidP="00913891">
            <w:pPr>
              <w:pStyle w:val="Tabelleninhalt"/>
              <w:jc w:val="right"/>
              <w:rPr>
                <w:sz w:val="24"/>
                <w:szCs w:val="24"/>
              </w:rPr>
            </w:pPr>
            <w:r w:rsidRPr="000344AB">
              <w:rPr>
                <w:sz w:val="24"/>
                <w:szCs w:val="24"/>
              </w:rPr>
              <w:t>4,990.59</w:t>
            </w:r>
          </w:p>
        </w:tc>
        <w:tc>
          <w:tcPr>
            <w:tcW w:w="3119" w:type="dxa"/>
          </w:tcPr>
          <w:p w:rsidR="00781E12" w:rsidRPr="000344AB" w:rsidRDefault="00781E12" w:rsidP="00913891">
            <w:pPr>
              <w:pStyle w:val="Tabelleninhalt"/>
              <w:rPr>
                <w:sz w:val="24"/>
                <w:szCs w:val="24"/>
              </w:rPr>
            </w:pPr>
            <w:r w:rsidRPr="000344AB">
              <w:rPr>
                <w:sz w:val="24"/>
                <w:szCs w:val="24"/>
              </w:rPr>
              <w:t>One-time</w:t>
            </w:r>
          </w:p>
        </w:tc>
        <w:tc>
          <w:tcPr>
            <w:tcW w:w="5947" w:type="dxa"/>
          </w:tcPr>
          <w:p w:rsidR="00781E12" w:rsidRPr="000344AB" w:rsidRDefault="00781E12" w:rsidP="00913891">
            <w:pPr>
              <w:pStyle w:val="Tabelleninhalt"/>
              <w:rPr>
                <w:sz w:val="24"/>
                <w:szCs w:val="24"/>
                <w:lang w:val="en-US"/>
              </w:rPr>
            </w:pPr>
            <w:r w:rsidRPr="000344AB">
              <w:rPr>
                <w:sz w:val="24"/>
                <w:szCs w:val="24"/>
                <w:lang w:val="en-US"/>
              </w:rPr>
              <w:t>Own calculations according to information of GC-HBOC</w:t>
            </w:r>
          </w:p>
        </w:tc>
      </w:tr>
      <w:tr w:rsidR="00781E12" w:rsidRPr="000344AB" w:rsidTr="00913891">
        <w:trPr>
          <w:cantSplit/>
          <w:trHeight w:val="269"/>
        </w:trPr>
        <w:tc>
          <w:tcPr>
            <w:tcW w:w="14277" w:type="dxa"/>
            <w:gridSpan w:val="4"/>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Screening program – usual care</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 xml:space="preserve">Clinical breast examination </w:t>
            </w:r>
          </w:p>
        </w:tc>
        <w:tc>
          <w:tcPr>
            <w:tcW w:w="1349" w:type="dxa"/>
          </w:tcPr>
          <w:p w:rsidR="00781E12" w:rsidRPr="000344AB" w:rsidRDefault="00781E12" w:rsidP="00913891">
            <w:pPr>
              <w:pStyle w:val="Tabelleninhalt"/>
              <w:jc w:val="right"/>
              <w:rPr>
                <w:sz w:val="24"/>
                <w:szCs w:val="24"/>
              </w:rPr>
            </w:pPr>
            <w:r w:rsidRPr="000344AB">
              <w:rPr>
                <w:sz w:val="24"/>
                <w:szCs w:val="24"/>
              </w:rPr>
              <w:t>18.49</w:t>
            </w:r>
          </w:p>
        </w:tc>
        <w:tc>
          <w:tcPr>
            <w:tcW w:w="3119" w:type="dxa"/>
          </w:tcPr>
          <w:p w:rsidR="00781E12" w:rsidRPr="000344AB" w:rsidRDefault="00781E12" w:rsidP="00913891">
            <w:pPr>
              <w:pStyle w:val="Tabelleninhalt"/>
              <w:rPr>
                <w:sz w:val="24"/>
                <w:szCs w:val="24"/>
              </w:rPr>
            </w:pPr>
            <w:r w:rsidRPr="000344AB">
              <w:rPr>
                <w:sz w:val="24"/>
                <w:szCs w:val="24"/>
              </w:rPr>
              <w:t>Once a year</w:t>
            </w:r>
          </w:p>
        </w:tc>
        <w:tc>
          <w:tcPr>
            <w:tcW w:w="5947" w:type="dxa"/>
          </w:tcPr>
          <w:p w:rsidR="00781E12" w:rsidRPr="000344AB" w:rsidRDefault="00781E12" w:rsidP="00E9197B">
            <w:pPr>
              <w:pStyle w:val="Tabelleninhalt"/>
              <w:rPr>
                <w:sz w:val="24"/>
                <w:szCs w:val="24"/>
              </w:rPr>
            </w:pPr>
            <w:r>
              <w:rPr>
                <w:noProof/>
                <w:sz w:val="24"/>
                <w:szCs w:val="24"/>
              </w:rPr>
              <w:fldChar w:fldCharType="begin"/>
            </w:r>
            <w:r w:rsidR="00E9197B">
              <w:rPr>
                <w:noProof/>
                <w:sz w:val="24"/>
                <w:szCs w:val="24"/>
              </w:rPr>
              <w:instrText xml:space="preserve"> ADDIN EN.CITE &lt;EndNote&gt;&lt;Cite&gt;&lt;Author&gt;Gemeinsamer Bundesausschuss&lt;/Author&gt;&lt;Year&gt;2017&lt;/Year&gt;&lt;RecNum&gt;16&lt;/RecNum&gt;&lt;DisplayText&gt;(19)&lt;/DisplayText&gt;&lt;record&gt;&lt;rec-number&gt;16&lt;/rec-number&gt;&lt;foreign-keys&gt;&lt;key app="EN" db-id="awzwwawdywft5sewe9c5z9z9stx22rzfa9ef"&gt;16&lt;/key&gt;&lt;/foreign-keys&gt;&lt;ref-type name="Journal Article"&gt;17&lt;/ref-type&gt;&lt;contributors&gt;&lt;authors&gt;&lt;author&gt;Gemeinsamer Bundesausschuss,&lt;/author&gt;&lt;/authors&gt;&lt;/contributors&gt;&lt;titles&gt;&lt;title&gt;Richtlinie des Gemeinsamen Bundesausschusses über die Früherkennung von Krebserkrankungen&lt;/title&gt;&lt;/titles&gt;&lt;dates&gt;&lt;year&gt;2017&lt;/year&gt;&lt;/dates&gt;&lt;urls&gt;&lt;/urls&gt;&lt;/record&gt;&lt;/Cite&gt;&lt;/EndNote&gt;</w:instrText>
            </w:r>
            <w:r>
              <w:rPr>
                <w:noProof/>
                <w:sz w:val="24"/>
                <w:szCs w:val="24"/>
              </w:rPr>
              <w:fldChar w:fldCharType="separate"/>
            </w:r>
            <w:r w:rsidR="00E9197B">
              <w:rPr>
                <w:noProof/>
                <w:sz w:val="24"/>
                <w:szCs w:val="24"/>
              </w:rPr>
              <w:t>(</w:t>
            </w:r>
            <w:hyperlink w:anchor="_ENREF_19" w:tooltip="Gemeinsamer Bundesausschuss, 2017 #16" w:history="1">
              <w:r w:rsidR="00E9197B">
                <w:rPr>
                  <w:noProof/>
                  <w:sz w:val="24"/>
                  <w:szCs w:val="24"/>
                </w:rPr>
                <w:t>19</w:t>
              </w:r>
            </w:hyperlink>
            <w:r w:rsidR="00E9197B">
              <w:rPr>
                <w:noProof/>
                <w:sz w:val="24"/>
                <w:szCs w:val="24"/>
              </w:rPr>
              <w:t>)</w:t>
            </w:r>
            <w:r>
              <w:rPr>
                <w:noProof/>
                <w:sz w:val="24"/>
                <w:szCs w:val="24"/>
              </w:rPr>
              <w:fldChar w:fldCharType="end"/>
            </w:r>
            <w:r w:rsidRPr="000344AB">
              <w:rPr>
                <w:noProof/>
                <w:sz w:val="24"/>
                <w:szCs w:val="24"/>
              </w:rPr>
              <w:t xml:space="preserve"> </w:t>
            </w:r>
            <w:r w:rsidRPr="000344AB">
              <w:rPr>
                <w:sz w:val="24"/>
                <w:szCs w:val="24"/>
              </w:rPr>
              <w:t xml:space="preserve">/ </w:t>
            </w:r>
            <w:r>
              <w:rPr>
                <w:sz w:val="24"/>
                <w:szCs w:val="24"/>
              </w:rPr>
              <w:fldChar w:fldCharType="begin"/>
            </w:r>
            <w:r w:rsidR="00E9197B">
              <w:rPr>
                <w:sz w:val="24"/>
                <w:szCs w:val="24"/>
              </w:rPr>
              <w:instrText xml:space="preserve"> ADDIN EN.CITE &lt;EndNote&gt;&lt;Cite&gt;&lt;Author&gt;Kassenärztliche Bundesvereinigung&lt;/Author&gt;&lt;Year&gt;2015&lt;/Year&gt;&lt;RecNum&gt;32&lt;/RecNum&gt;&lt;DisplayText&gt;(20)&lt;/DisplayText&gt;&lt;record&gt;&lt;rec-number&gt;32&lt;/rec-number&gt;&lt;foreign-keys&gt;&lt;key app="EN" db-id="awzwwawdywft5sewe9c5z9z9stx22rzfa9ef"&gt;32&lt;/key&gt;&lt;/foreign-keys&gt;&lt;ref-type name="Journal Article"&gt;17&lt;/ref-type&gt;&lt;contributors&gt;&lt;authors&gt;&lt;author&gt;Kassenärztliche Bundesvereinigung,&lt;/author&gt;&lt;/authors&gt;&lt;/contributors&gt;&lt;titles&gt;&lt;title&gt;Einheitlicher Bewertungsmaßstab (EBM)&lt;/title&gt;&lt;/titles&gt;&lt;dates&gt;&lt;year&gt;2015&lt;/year&gt;&lt;/dates&gt;&lt;urls&gt;&lt;/urls&gt;&lt;/record&gt;&lt;/Cite&gt;&lt;/EndNote&gt;</w:instrText>
            </w:r>
            <w:r>
              <w:rPr>
                <w:sz w:val="24"/>
                <w:szCs w:val="24"/>
              </w:rPr>
              <w:fldChar w:fldCharType="separate"/>
            </w:r>
            <w:r w:rsidR="00E9197B">
              <w:rPr>
                <w:noProof/>
                <w:sz w:val="24"/>
                <w:szCs w:val="24"/>
              </w:rPr>
              <w:t>(</w:t>
            </w:r>
            <w:hyperlink w:anchor="_ENREF_20" w:tooltip="Kassenärztliche Bundesvereinigung, 2015 #32" w:history="1">
              <w:r w:rsidR="00E9197B">
                <w:rPr>
                  <w:noProof/>
                  <w:sz w:val="24"/>
                  <w:szCs w:val="24"/>
                </w:rPr>
                <w:t>20</w:t>
              </w:r>
            </w:hyperlink>
            <w:r w:rsidR="00E9197B">
              <w:rPr>
                <w:noProof/>
                <w:sz w:val="24"/>
                <w:szCs w:val="24"/>
              </w:rPr>
              <w:t>)</w:t>
            </w:r>
            <w:r>
              <w:rPr>
                <w:sz w:val="24"/>
                <w:szCs w:val="24"/>
              </w:rPr>
              <w:fldChar w:fldCharType="end"/>
            </w:r>
            <w:r w:rsidRPr="000344AB">
              <w:rPr>
                <w:sz w:val="24"/>
                <w:szCs w:val="24"/>
              </w:rPr>
              <w:t xml:space="preserve"> </w:t>
            </w:r>
            <w:r w:rsidRPr="000344AB">
              <w:rPr>
                <w:sz w:val="24"/>
                <w:szCs w:val="24"/>
                <w:vertAlign w:val="superscript"/>
              </w:rPr>
              <w:t>e</w:t>
            </w:r>
          </w:p>
        </w:tc>
      </w:tr>
      <w:tr w:rsidR="00781E12" w:rsidRPr="000344AB" w:rsidTr="00913891">
        <w:trPr>
          <w:cantSplit/>
          <w:trHeight w:val="269"/>
        </w:trPr>
        <w:tc>
          <w:tcPr>
            <w:tcW w:w="3862" w:type="dxa"/>
          </w:tcPr>
          <w:p w:rsidR="00781E12" w:rsidRPr="000344AB" w:rsidRDefault="00452F34" w:rsidP="00913891">
            <w:pPr>
              <w:pStyle w:val="Tabelleninhalt"/>
              <w:rPr>
                <w:sz w:val="24"/>
                <w:szCs w:val="24"/>
              </w:rPr>
            </w:pPr>
            <w:hyperlink r:id="rId5" w:history="1">
              <w:r w:rsidR="00781E12" w:rsidRPr="000344AB">
                <w:rPr>
                  <w:sz w:val="24"/>
                  <w:szCs w:val="24"/>
                </w:rPr>
                <w:t>Mammography screening</w:t>
              </w:r>
            </w:hyperlink>
          </w:p>
        </w:tc>
        <w:tc>
          <w:tcPr>
            <w:tcW w:w="1349" w:type="dxa"/>
          </w:tcPr>
          <w:p w:rsidR="00781E12" w:rsidRPr="000344AB" w:rsidRDefault="00781E12" w:rsidP="00913891">
            <w:pPr>
              <w:pStyle w:val="Tabelleninhalt"/>
              <w:jc w:val="right"/>
              <w:rPr>
                <w:sz w:val="24"/>
                <w:szCs w:val="24"/>
              </w:rPr>
            </w:pPr>
            <w:r w:rsidRPr="000344AB">
              <w:rPr>
                <w:sz w:val="24"/>
                <w:szCs w:val="24"/>
              </w:rPr>
              <w:t>62.65</w:t>
            </w:r>
          </w:p>
        </w:tc>
        <w:tc>
          <w:tcPr>
            <w:tcW w:w="3119" w:type="dxa"/>
          </w:tcPr>
          <w:p w:rsidR="00781E12" w:rsidRPr="000344AB" w:rsidRDefault="00781E12" w:rsidP="00913891">
            <w:pPr>
              <w:pStyle w:val="Tabelleninhalt"/>
              <w:rPr>
                <w:sz w:val="24"/>
                <w:szCs w:val="24"/>
              </w:rPr>
            </w:pPr>
            <w:r w:rsidRPr="000344AB">
              <w:rPr>
                <w:sz w:val="24"/>
                <w:szCs w:val="24"/>
              </w:rPr>
              <w:t xml:space="preserve">Every two years </w:t>
            </w:r>
            <w:r w:rsidRPr="000344AB">
              <w:rPr>
                <w:sz w:val="24"/>
                <w:szCs w:val="24"/>
                <w:vertAlign w:val="superscript"/>
              </w:rPr>
              <w:t>f</w:t>
            </w:r>
            <w:r w:rsidRPr="000344AB">
              <w:rPr>
                <w:sz w:val="24"/>
                <w:szCs w:val="24"/>
              </w:rPr>
              <w:t xml:space="preserve"> </w:t>
            </w:r>
          </w:p>
        </w:tc>
        <w:tc>
          <w:tcPr>
            <w:tcW w:w="5947" w:type="dxa"/>
          </w:tcPr>
          <w:p w:rsidR="00781E12" w:rsidRPr="000344AB" w:rsidRDefault="00781E12" w:rsidP="00E9197B">
            <w:pPr>
              <w:pStyle w:val="Tabelleninhalt"/>
              <w:rPr>
                <w:sz w:val="24"/>
                <w:szCs w:val="24"/>
              </w:rPr>
            </w:pPr>
            <w:r>
              <w:rPr>
                <w:noProof/>
                <w:sz w:val="24"/>
                <w:szCs w:val="24"/>
              </w:rPr>
              <w:fldChar w:fldCharType="begin"/>
            </w:r>
            <w:r w:rsidR="00E9197B">
              <w:rPr>
                <w:noProof/>
                <w:sz w:val="24"/>
                <w:szCs w:val="24"/>
              </w:rPr>
              <w:instrText xml:space="preserve"> ADDIN EN.CITE &lt;EndNote&gt;&lt;Cite&gt;&lt;Author&gt;Gemeinsamer Bundesausschuss&lt;/Author&gt;&lt;Year&gt;2017&lt;/Year&gt;&lt;RecNum&gt;16&lt;/RecNum&gt;&lt;DisplayText&gt;(19)&lt;/DisplayText&gt;&lt;record&gt;&lt;rec-number&gt;16&lt;/rec-number&gt;&lt;foreign-keys&gt;&lt;key app="EN" db-id="awzwwawdywft5sewe9c5z9z9stx22rzfa9ef"&gt;16&lt;/key&gt;&lt;/foreign-keys&gt;&lt;ref-type name="Journal Article"&gt;17&lt;/ref-type&gt;&lt;contributors&gt;&lt;authors&gt;&lt;author&gt;Gemeinsamer Bundesausschuss,&lt;/author&gt;&lt;/authors&gt;&lt;/contributors&gt;&lt;titles&gt;&lt;title&gt;Richtlinie des Gemeinsamen Bundesausschusses über die Früherkennung von Krebserkrankungen&lt;/title&gt;&lt;/titles&gt;&lt;dates&gt;&lt;year&gt;2017&lt;/year&gt;&lt;/dates&gt;&lt;urls&gt;&lt;/urls&gt;&lt;/record&gt;&lt;/Cite&gt;&lt;/EndNote&gt;</w:instrText>
            </w:r>
            <w:r>
              <w:rPr>
                <w:noProof/>
                <w:sz w:val="24"/>
                <w:szCs w:val="24"/>
              </w:rPr>
              <w:fldChar w:fldCharType="separate"/>
            </w:r>
            <w:r w:rsidR="00E9197B">
              <w:rPr>
                <w:noProof/>
                <w:sz w:val="24"/>
                <w:szCs w:val="24"/>
              </w:rPr>
              <w:t>(</w:t>
            </w:r>
            <w:hyperlink w:anchor="_ENREF_19" w:tooltip="Gemeinsamer Bundesausschuss, 2017 #16" w:history="1">
              <w:r w:rsidR="00E9197B">
                <w:rPr>
                  <w:noProof/>
                  <w:sz w:val="24"/>
                  <w:szCs w:val="24"/>
                </w:rPr>
                <w:t>19</w:t>
              </w:r>
            </w:hyperlink>
            <w:r w:rsidR="00E9197B">
              <w:rPr>
                <w:noProof/>
                <w:sz w:val="24"/>
                <w:szCs w:val="24"/>
              </w:rPr>
              <w:t>)</w:t>
            </w:r>
            <w:r>
              <w:rPr>
                <w:noProof/>
                <w:sz w:val="24"/>
                <w:szCs w:val="24"/>
              </w:rPr>
              <w:fldChar w:fldCharType="end"/>
            </w:r>
            <w:r w:rsidRPr="000344AB">
              <w:rPr>
                <w:noProof/>
                <w:sz w:val="24"/>
                <w:szCs w:val="24"/>
              </w:rPr>
              <w:t xml:space="preserve"> </w:t>
            </w:r>
            <w:r w:rsidRPr="000344AB">
              <w:rPr>
                <w:sz w:val="24"/>
                <w:szCs w:val="24"/>
              </w:rPr>
              <w:t>/</w:t>
            </w:r>
            <w:r w:rsidRPr="000344AB">
              <w:rPr>
                <w:bCs/>
                <w:sz w:val="24"/>
                <w:szCs w:val="24"/>
              </w:rPr>
              <w:t xml:space="preserve"> </w:t>
            </w:r>
            <w:r>
              <w:rPr>
                <w:bCs/>
                <w:sz w:val="24"/>
                <w:szCs w:val="24"/>
              </w:rPr>
              <w:fldChar w:fldCharType="begin"/>
            </w:r>
            <w:r w:rsidR="00E9197B">
              <w:rPr>
                <w:bCs/>
                <w:sz w:val="24"/>
                <w:szCs w:val="24"/>
              </w:rPr>
              <w:instrText xml:space="preserve"> ADDIN EN.CITE &lt;EndNote&gt;&lt;Cite&gt;&lt;Author&gt;Kassenärztliche Bundesvereinigung&lt;/Author&gt;&lt;Year&gt;2015&lt;/Year&gt;&lt;RecNum&gt;32&lt;/RecNum&gt;&lt;DisplayText&gt;(20)&lt;/DisplayText&gt;&lt;record&gt;&lt;rec-number&gt;32&lt;/rec-number&gt;&lt;foreign-keys&gt;&lt;key app="EN" db-id="awzwwawdywft5sewe9c5z9z9stx22rzfa9ef"&gt;32&lt;/key&gt;&lt;/foreign-keys&gt;&lt;ref-type name="Journal Article"&gt;17&lt;/ref-type&gt;&lt;contributors&gt;&lt;authors&gt;&lt;author&gt;Kassenärztliche Bundesvereinigung,&lt;/author&gt;&lt;/authors&gt;&lt;/contributors&gt;&lt;titles&gt;&lt;title&gt;Einheitlicher Bewertungsmaßstab (EBM)&lt;/title&gt;&lt;/titles&gt;&lt;dates&gt;&lt;year&gt;2015&lt;/year&gt;&lt;/dates&gt;&lt;urls&gt;&lt;/urls&gt;&lt;/record&gt;&lt;/Cite&gt;&lt;/EndNote&gt;</w:instrText>
            </w:r>
            <w:r>
              <w:rPr>
                <w:bCs/>
                <w:sz w:val="24"/>
                <w:szCs w:val="24"/>
              </w:rPr>
              <w:fldChar w:fldCharType="separate"/>
            </w:r>
            <w:r w:rsidR="00E9197B">
              <w:rPr>
                <w:bCs/>
                <w:noProof/>
                <w:sz w:val="24"/>
                <w:szCs w:val="24"/>
              </w:rPr>
              <w:t>(</w:t>
            </w:r>
            <w:hyperlink w:anchor="_ENREF_20" w:tooltip="Kassenärztliche Bundesvereinigung, 2015 #32" w:history="1">
              <w:r w:rsidR="00E9197B">
                <w:rPr>
                  <w:bCs/>
                  <w:noProof/>
                  <w:sz w:val="24"/>
                  <w:szCs w:val="24"/>
                </w:rPr>
                <w:t>20</w:t>
              </w:r>
            </w:hyperlink>
            <w:r w:rsidR="00E9197B">
              <w:rPr>
                <w:bCs/>
                <w:noProof/>
                <w:sz w:val="24"/>
                <w:szCs w:val="24"/>
              </w:rPr>
              <w:t>)</w:t>
            </w:r>
            <w:r>
              <w:rPr>
                <w:bCs/>
                <w:sz w:val="24"/>
                <w:szCs w:val="24"/>
              </w:rPr>
              <w:fldChar w:fldCharType="end"/>
            </w:r>
            <w:r w:rsidRPr="000344AB">
              <w:rPr>
                <w:bCs/>
                <w:sz w:val="24"/>
                <w:szCs w:val="24"/>
              </w:rPr>
              <w:t xml:space="preserve"> </w:t>
            </w:r>
            <w:r w:rsidRPr="000344AB">
              <w:rPr>
                <w:sz w:val="24"/>
                <w:szCs w:val="24"/>
                <w:vertAlign w:val="superscript"/>
              </w:rPr>
              <w:t>g</w:t>
            </w:r>
          </w:p>
        </w:tc>
      </w:tr>
      <w:tr w:rsidR="00781E12" w:rsidRPr="000344AB" w:rsidTr="00913891">
        <w:trPr>
          <w:cantSplit/>
          <w:trHeight w:val="269"/>
        </w:trPr>
        <w:tc>
          <w:tcPr>
            <w:tcW w:w="3862" w:type="dxa"/>
          </w:tcPr>
          <w:p w:rsidR="00781E12" w:rsidRPr="000344AB" w:rsidRDefault="00781E12" w:rsidP="00913891">
            <w:pPr>
              <w:pStyle w:val="Tabelleninhalt"/>
              <w:rPr>
                <w:sz w:val="24"/>
                <w:szCs w:val="24"/>
              </w:rPr>
            </w:pPr>
            <w:r w:rsidRPr="000344AB">
              <w:rPr>
                <w:sz w:val="24"/>
                <w:szCs w:val="24"/>
              </w:rPr>
              <w:t>Clinical breast examination - diagnostic</w:t>
            </w:r>
          </w:p>
        </w:tc>
        <w:tc>
          <w:tcPr>
            <w:tcW w:w="1349" w:type="dxa"/>
          </w:tcPr>
          <w:p w:rsidR="00781E12" w:rsidRPr="000344AB" w:rsidRDefault="00781E12" w:rsidP="00913891">
            <w:pPr>
              <w:pStyle w:val="Tabelleninhalt"/>
              <w:jc w:val="right"/>
              <w:rPr>
                <w:sz w:val="24"/>
                <w:szCs w:val="24"/>
              </w:rPr>
            </w:pPr>
            <w:r w:rsidRPr="000344AB">
              <w:rPr>
                <w:sz w:val="24"/>
                <w:szCs w:val="24"/>
              </w:rPr>
              <w:t>2.72</w:t>
            </w:r>
          </w:p>
        </w:tc>
        <w:tc>
          <w:tcPr>
            <w:tcW w:w="3119" w:type="dxa"/>
          </w:tcPr>
          <w:p w:rsidR="00781E12" w:rsidRPr="000344AB" w:rsidRDefault="00781E12" w:rsidP="00913891">
            <w:pPr>
              <w:pStyle w:val="Tabelleninhalt"/>
              <w:rPr>
                <w:sz w:val="24"/>
                <w:szCs w:val="24"/>
                <w:lang w:val="en-US"/>
              </w:rPr>
            </w:pPr>
            <w:r w:rsidRPr="000344AB">
              <w:rPr>
                <w:sz w:val="24"/>
                <w:szCs w:val="24"/>
                <w:lang w:val="en-US"/>
              </w:rPr>
              <w:t>Additional charge for all participants</w:t>
            </w:r>
          </w:p>
        </w:tc>
        <w:tc>
          <w:tcPr>
            <w:tcW w:w="5947" w:type="dxa"/>
          </w:tcPr>
          <w:p w:rsidR="00781E12" w:rsidRPr="000344AB" w:rsidRDefault="00781E12" w:rsidP="00913891">
            <w:pPr>
              <w:pStyle w:val="Tabelleninhalt"/>
              <w:rPr>
                <w:sz w:val="24"/>
                <w:szCs w:val="24"/>
                <w:lang w:val="en-US"/>
              </w:rPr>
            </w:pPr>
            <w:r w:rsidRPr="000344AB">
              <w:rPr>
                <w:sz w:val="24"/>
                <w:szCs w:val="24"/>
                <w:lang w:val="en-US"/>
              </w:rPr>
              <w:t>Own calculations; assumption: false positive rate of 3%; analogous to mammography screening</w:t>
            </w:r>
          </w:p>
        </w:tc>
      </w:tr>
      <w:tr w:rsidR="00781E12" w:rsidRPr="000344AB" w:rsidTr="00913891">
        <w:trPr>
          <w:cantSplit/>
          <w:trHeight w:val="269"/>
        </w:trPr>
        <w:tc>
          <w:tcPr>
            <w:tcW w:w="3862" w:type="dxa"/>
          </w:tcPr>
          <w:p w:rsidR="00781E12" w:rsidRPr="000344AB" w:rsidRDefault="00452F34" w:rsidP="00913891">
            <w:pPr>
              <w:pStyle w:val="Tabelleninhalt"/>
              <w:rPr>
                <w:sz w:val="24"/>
                <w:szCs w:val="24"/>
              </w:rPr>
            </w:pPr>
            <w:hyperlink r:id="rId6" w:history="1">
              <w:r w:rsidR="00781E12" w:rsidRPr="000344AB">
                <w:rPr>
                  <w:sz w:val="24"/>
                  <w:szCs w:val="24"/>
                </w:rPr>
                <w:t>Mammography screening</w:t>
              </w:r>
            </w:hyperlink>
            <w:r w:rsidR="00781E12" w:rsidRPr="000344AB">
              <w:rPr>
                <w:sz w:val="24"/>
                <w:szCs w:val="24"/>
              </w:rPr>
              <w:t xml:space="preserve"> - diagnostic</w:t>
            </w:r>
          </w:p>
        </w:tc>
        <w:tc>
          <w:tcPr>
            <w:tcW w:w="1349" w:type="dxa"/>
          </w:tcPr>
          <w:p w:rsidR="00781E12" w:rsidRPr="000344AB" w:rsidRDefault="00781E12" w:rsidP="00913891">
            <w:pPr>
              <w:pStyle w:val="Tabelleninhalt"/>
              <w:jc w:val="right"/>
              <w:rPr>
                <w:sz w:val="24"/>
                <w:szCs w:val="24"/>
              </w:rPr>
            </w:pPr>
            <w:r w:rsidRPr="000344AB">
              <w:rPr>
                <w:sz w:val="24"/>
                <w:szCs w:val="24"/>
              </w:rPr>
              <w:t>4.59</w:t>
            </w:r>
          </w:p>
        </w:tc>
        <w:tc>
          <w:tcPr>
            <w:tcW w:w="3119" w:type="dxa"/>
          </w:tcPr>
          <w:p w:rsidR="00781E12" w:rsidRPr="000344AB" w:rsidRDefault="00781E12" w:rsidP="00913891">
            <w:pPr>
              <w:pStyle w:val="Tabelleninhalt"/>
              <w:rPr>
                <w:sz w:val="24"/>
                <w:szCs w:val="24"/>
                <w:lang w:val="en-US"/>
              </w:rPr>
            </w:pPr>
            <w:r w:rsidRPr="000344AB">
              <w:rPr>
                <w:sz w:val="24"/>
                <w:szCs w:val="24"/>
                <w:lang w:val="en-US"/>
              </w:rPr>
              <w:t>Additional charge for all participants</w:t>
            </w:r>
          </w:p>
        </w:tc>
        <w:tc>
          <w:tcPr>
            <w:tcW w:w="5947" w:type="dxa"/>
          </w:tcPr>
          <w:p w:rsidR="00781E12" w:rsidRPr="000344AB" w:rsidRDefault="00781E12" w:rsidP="00913891">
            <w:pPr>
              <w:pStyle w:val="Tabelleninhalt"/>
              <w:rPr>
                <w:sz w:val="24"/>
                <w:szCs w:val="24"/>
                <w:lang w:val="en-US"/>
              </w:rPr>
            </w:pPr>
            <w:r w:rsidRPr="000344AB">
              <w:rPr>
                <w:sz w:val="24"/>
                <w:szCs w:val="24"/>
                <w:lang w:val="en-US"/>
              </w:rPr>
              <w:t>Own calculations; information on invasive and not invasive diagnostics: cooperative association for MX screening</w:t>
            </w:r>
          </w:p>
        </w:tc>
      </w:tr>
    </w:tbl>
    <w:p w:rsidR="00781E12" w:rsidRPr="000344AB" w:rsidRDefault="00781E12" w:rsidP="00781E12">
      <w:pPr>
        <w:pStyle w:val="Legende"/>
        <w:spacing w:after="0"/>
        <w:rPr>
          <w:sz w:val="24"/>
          <w:szCs w:val="24"/>
          <w:lang w:val="en-US"/>
        </w:rPr>
      </w:pPr>
      <w:r w:rsidRPr="000344AB">
        <w:rPr>
          <w:sz w:val="24"/>
          <w:szCs w:val="24"/>
          <w:lang w:val="en-US"/>
        </w:rPr>
        <w:t>a: including costs for gene analysis for the index patient and genetic counselling for relatives</w:t>
      </w:r>
    </w:p>
    <w:p w:rsidR="00781E12" w:rsidRPr="000344AB" w:rsidRDefault="00781E12" w:rsidP="00781E12">
      <w:pPr>
        <w:pStyle w:val="Legende"/>
        <w:spacing w:after="0"/>
        <w:rPr>
          <w:sz w:val="24"/>
          <w:szCs w:val="24"/>
          <w:lang w:val="en-US"/>
        </w:rPr>
      </w:pPr>
      <w:r w:rsidRPr="000344AB">
        <w:rPr>
          <w:sz w:val="24"/>
          <w:szCs w:val="24"/>
          <w:lang w:val="en-US"/>
        </w:rPr>
        <w:t>b: including costs for gene analysis for 4 women, to identify the index patient and genetic counseling for relatives of the identified index patient</w:t>
      </w:r>
    </w:p>
    <w:p w:rsidR="00781E12" w:rsidRPr="000344AB" w:rsidRDefault="00781E12" w:rsidP="00781E12">
      <w:pPr>
        <w:pStyle w:val="Legende"/>
        <w:spacing w:after="0"/>
        <w:rPr>
          <w:sz w:val="24"/>
          <w:szCs w:val="24"/>
          <w:lang w:val="en-US"/>
        </w:rPr>
      </w:pPr>
      <w:r w:rsidRPr="000344AB">
        <w:rPr>
          <w:sz w:val="24"/>
          <w:szCs w:val="24"/>
          <w:lang w:val="en-US"/>
        </w:rPr>
        <w:t xml:space="preserve">c: gene analysis for the index patient (complete genetic analysis): 2,600€; counselling of relatives: 900€; predictive gene testing of healthy relatives: 170€. The costs are first calculated for each mutation BRCA1 (1.38), BRCA2 (1.37) and other mutations (1.27) with the proportion of participants per index patient and for further cost calculations the mean of these 3 costs per mutation is used. </w:t>
      </w:r>
    </w:p>
    <w:p w:rsidR="00781E12" w:rsidRPr="000344AB" w:rsidRDefault="00781E12" w:rsidP="00781E12">
      <w:pPr>
        <w:pStyle w:val="Legende"/>
        <w:spacing w:after="0"/>
        <w:rPr>
          <w:b/>
          <w:sz w:val="24"/>
          <w:szCs w:val="24"/>
          <w:lang w:val="en-US"/>
        </w:rPr>
      </w:pPr>
      <w:r w:rsidRPr="000344AB">
        <w:rPr>
          <w:sz w:val="24"/>
          <w:szCs w:val="24"/>
          <w:lang w:val="en-US"/>
        </w:rPr>
        <w:t>d: for patients ≤30 and ≥50 years: breast ultrasound, clinical breast examination and MRT, for patients ≤40 and ≥50 years additionally X-ray mammography, clinical breast examination</w:t>
      </w:r>
    </w:p>
    <w:p w:rsidR="00781E12" w:rsidRPr="000344AB" w:rsidRDefault="00781E12" w:rsidP="00781E12">
      <w:pPr>
        <w:pStyle w:val="Legende"/>
        <w:spacing w:after="0"/>
        <w:rPr>
          <w:sz w:val="24"/>
          <w:szCs w:val="24"/>
          <w:lang w:val="en-US"/>
        </w:rPr>
      </w:pPr>
      <w:r w:rsidRPr="000344AB">
        <w:rPr>
          <w:sz w:val="24"/>
          <w:szCs w:val="24"/>
          <w:lang w:val="en-US"/>
        </w:rPr>
        <w:t>e: EBM</w:t>
      </w:r>
      <w:r w:rsidRPr="000344AB">
        <w:rPr>
          <w:b/>
          <w:sz w:val="24"/>
          <w:szCs w:val="24"/>
          <w:lang w:val="en-US"/>
        </w:rPr>
        <w:t xml:space="preserve"> </w:t>
      </w:r>
      <w:r w:rsidRPr="000344AB">
        <w:rPr>
          <w:sz w:val="24"/>
          <w:szCs w:val="24"/>
          <w:lang w:val="en-US"/>
        </w:rPr>
        <w:t>01730: Cancer screening for women</w:t>
      </w:r>
    </w:p>
    <w:p w:rsidR="00781E12" w:rsidRPr="000344AB" w:rsidRDefault="00781E12" w:rsidP="00781E12">
      <w:pPr>
        <w:pStyle w:val="Legende"/>
        <w:spacing w:after="0"/>
        <w:rPr>
          <w:sz w:val="24"/>
          <w:szCs w:val="24"/>
          <w:lang w:val="en-US"/>
        </w:rPr>
      </w:pPr>
      <w:r w:rsidRPr="000344AB">
        <w:rPr>
          <w:sz w:val="24"/>
          <w:szCs w:val="24"/>
          <w:lang w:val="en-US"/>
        </w:rPr>
        <w:t>f: participation rate according to cooperative association for MX screening</w:t>
      </w:r>
    </w:p>
    <w:p w:rsidR="00781E12" w:rsidRPr="000344AB" w:rsidRDefault="00781E12" w:rsidP="00781E12">
      <w:pPr>
        <w:pStyle w:val="Legende"/>
        <w:spacing w:after="0"/>
        <w:rPr>
          <w:sz w:val="24"/>
          <w:szCs w:val="24"/>
          <w:lang w:val="en-US"/>
        </w:rPr>
      </w:pPr>
      <w:r w:rsidRPr="000344AB">
        <w:rPr>
          <w:sz w:val="24"/>
          <w:szCs w:val="24"/>
          <w:lang w:val="en-US"/>
        </w:rPr>
        <w:t>g: EBM 01750: X-ray examination</w:t>
      </w:r>
    </w:p>
    <w:p w:rsidR="00781E12" w:rsidRPr="000344AB" w:rsidRDefault="00781E12" w:rsidP="00781E12">
      <w:pPr>
        <w:pStyle w:val="Legende"/>
        <w:spacing w:after="0"/>
        <w:rPr>
          <w:sz w:val="24"/>
          <w:szCs w:val="24"/>
          <w:lang w:val="en-US"/>
        </w:rPr>
      </w:pPr>
      <w:r w:rsidRPr="000344AB">
        <w:rPr>
          <w:sz w:val="24"/>
          <w:szCs w:val="24"/>
          <w:lang w:val="en-US"/>
        </w:rPr>
        <w:t>1: Renewed operation within the first 5 years after mastectomy, further physician visits connected to possible complications and side effects of the prophylactic operation are not included.</w:t>
      </w:r>
    </w:p>
    <w:p w:rsidR="00781E12" w:rsidRPr="000344AB" w:rsidRDefault="00781E12" w:rsidP="00781E12">
      <w:pPr>
        <w:pStyle w:val="Legende"/>
        <w:spacing w:after="0"/>
        <w:rPr>
          <w:sz w:val="24"/>
          <w:szCs w:val="24"/>
          <w:lang w:val="en-US"/>
        </w:rPr>
      </w:pPr>
      <w:r w:rsidRPr="000344AB">
        <w:rPr>
          <w:sz w:val="24"/>
          <w:szCs w:val="24"/>
          <w:lang w:val="en-US"/>
        </w:rPr>
        <w:t xml:space="preserve">2: Hormone replacement therapy after ovariectomy, further physician visits connected to possible complications and side effects of the prophylactic operation are not included. </w:t>
      </w:r>
    </w:p>
    <w:p w:rsidR="00781E12" w:rsidRPr="000344AB" w:rsidRDefault="00781E12" w:rsidP="00781E12">
      <w:pPr>
        <w:pStyle w:val="Legende"/>
        <w:spacing w:after="0"/>
        <w:rPr>
          <w:sz w:val="24"/>
          <w:szCs w:val="24"/>
          <w:lang w:val="en-US"/>
        </w:rPr>
      </w:pPr>
      <w:r w:rsidRPr="000344AB">
        <w:rPr>
          <w:sz w:val="24"/>
          <w:szCs w:val="24"/>
          <w:lang w:val="en-US"/>
        </w:rPr>
        <w:lastRenderedPageBreak/>
        <w:t xml:space="preserve">3: Further physician visits for healthy mutation carriers connected to their genetic risks not taken into account. </w:t>
      </w:r>
    </w:p>
    <w:p w:rsidR="00781E12" w:rsidRPr="000344AB" w:rsidRDefault="00781E12" w:rsidP="00781E12">
      <w:pPr>
        <w:pStyle w:val="Legende"/>
        <w:spacing w:after="0"/>
        <w:rPr>
          <w:sz w:val="24"/>
          <w:szCs w:val="24"/>
          <w:lang w:val="en-US"/>
        </w:rPr>
      </w:pPr>
      <w:r w:rsidRPr="000344AB">
        <w:rPr>
          <w:sz w:val="24"/>
          <w:szCs w:val="24"/>
          <w:lang w:val="en-US"/>
        </w:rPr>
        <w:t>4: Limited to initial procedures.</w:t>
      </w:r>
    </w:p>
    <w:p w:rsidR="00781E12" w:rsidRPr="000344AB" w:rsidRDefault="00781E12" w:rsidP="00781E12">
      <w:pPr>
        <w:spacing w:after="0"/>
        <w:rPr>
          <w:rFonts w:eastAsia="Times New Roman" w:cs="Times New Roman"/>
          <w:color w:val="000000"/>
          <w:szCs w:val="24"/>
          <w:lang w:val="en-US" w:eastAsia="de-DE"/>
        </w:rPr>
      </w:pPr>
      <w:r w:rsidRPr="000344AB">
        <w:rPr>
          <w:rFonts w:cs="Times New Roman"/>
          <w:szCs w:val="24"/>
          <w:lang w:val="en-US"/>
        </w:rPr>
        <w:br w:type="page"/>
      </w:r>
    </w:p>
    <w:p w:rsidR="00781E12" w:rsidRPr="000344AB" w:rsidRDefault="00781E12" w:rsidP="00781E12">
      <w:pPr>
        <w:pStyle w:val="Caption"/>
        <w:keepNext/>
        <w:spacing w:after="0"/>
        <w:rPr>
          <w:rFonts w:cs="Times New Roman"/>
          <w:szCs w:val="24"/>
        </w:rPr>
      </w:pPr>
      <w:r w:rsidRPr="000344AB">
        <w:rPr>
          <w:rFonts w:cs="Times New Roman"/>
          <w:szCs w:val="24"/>
        </w:rPr>
        <w:lastRenderedPageBreak/>
        <w:t xml:space="preserve">Table </w:t>
      </w:r>
      <w:r w:rsidRPr="000344AB">
        <w:rPr>
          <w:rFonts w:cs="Times New Roman"/>
          <w:szCs w:val="24"/>
        </w:rPr>
        <w:fldChar w:fldCharType="begin"/>
      </w:r>
      <w:r w:rsidRPr="000344AB">
        <w:rPr>
          <w:rFonts w:cs="Times New Roman"/>
          <w:szCs w:val="24"/>
        </w:rPr>
        <w:instrText xml:space="preserve"> SEQ Table \* ARABIC </w:instrText>
      </w:r>
      <w:r w:rsidRPr="000344AB">
        <w:rPr>
          <w:rFonts w:cs="Times New Roman"/>
          <w:szCs w:val="24"/>
        </w:rPr>
        <w:fldChar w:fldCharType="separate"/>
      </w:r>
      <w:r>
        <w:rPr>
          <w:rFonts w:cs="Times New Roman"/>
          <w:noProof/>
          <w:szCs w:val="24"/>
        </w:rPr>
        <w:t>4</w:t>
      </w:r>
      <w:r w:rsidRPr="000344AB">
        <w:rPr>
          <w:rFonts w:cs="Times New Roman"/>
          <w:szCs w:val="24"/>
        </w:rPr>
        <w:fldChar w:fldCharType="end"/>
      </w:r>
      <w:r w:rsidRPr="000344AB">
        <w:rPr>
          <w:rFonts w:cs="Times New Roman"/>
          <w:szCs w:val="24"/>
        </w:rPr>
        <w:t>-S: Costs for treatment of breast cancer (Supplement)</w:t>
      </w:r>
    </w:p>
    <w:tbl>
      <w:tblPr>
        <w:tblStyle w:val="TableGrid"/>
        <w:tblW w:w="0" w:type="auto"/>
        <w:tblLook w:val="04A0" w:firstRow="1" w:lastRow="0" w:firstColumn="1" w:lastColumn="0" w:noHBand="0" w:noVBand="1"/>
      </w:tblPr>
      <w:tblGrid>
        <w:gridCol w:w="4426"/>
        <w:gridCol w:w="1352"/>
        <w:gridCol w:w="4061"/>
        <w:gridCol w:w="4438"/>
      </w:tblGrid>
      <w:tr w:rsidR="00781E12" w:rsidRPr="000344AB" w:rsidTr="00913891">
        <w:trPr>
          <w:cantSplit/>
          <w:trHeight w:val="269"/>
        </w:trPr>
        <w:tc>
          <w:tcPr>
            <w:tcW w:w="4426" w:type="dxa"/>
            <w:tcBorders>
              <w:bottom w:val="single" w:sz="4" w:space="0" w:color="auto"/>
            </w:tcBorders>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Item</w:t>
            </w:r>
          </w:p>
        </w:tc>
        <w:tc>
          <w:tcPr>
            <w:tcW w:w="1352" w:type="dxa"/>
            <w:tcBorders>
              <w:bottom w:val="single" w:sz="4" w:space="0" w:color="auto"/>
            </w:tcBorders>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Unit costs [€]</w:t>
            </w:r>
          </w:p>
        </w:tc>
        <w:tc>
          <w:tcPr>
            <w:tcW w:w="4061" w:type="dxa"/>
            <w:tcBorders>
              <w:bottom w:val="single" w:sz="4" w:space="0" w:color="auto"/>
            </w:tcBorders>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Number of units</w:t>
            </w:r>
          </w:p>
        </w:tc>
        <w:tc>
          <w:tcPr>
            <w:tcW w:w="4438" w:type="dxa"/>
            <w:tcBorders>
              <w:bottom w:val="single" w:sz="4" w:space="0" w:color="auto"/>
            </w:tcBorders>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Resources</w:t>
            </w:r>
          </w:p>
        </w:tc>
      </w:tr>
      <w:tr w:rsidR="00781E12" w:rsidRPr="000344AB" w:rsidTr="00913891">
        <w:trPr>
          <w:cantSplit/>
          <w:trHeight w:val="269"/>
        </w:trPr>
        <w:tc>
          <w:tcPr>
            <w:tcW w:w="14277" w:type="dxa"/>
            <w:gridSpan w:val="4"/>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Primary therapy – surgery</w:t>
            </w:r>
          </w:p>
        </w:tc>
      </w:tr>
      <w:tr w:rsidR="00781E12" w:rsidRPr="000344AB" w:rsidTr="00913891">
        <w:trPr>
          <w:cantSplit/>
          <w:trHeight w:val="269"/>
        </w:trPr>
        <w:tc>
          <w:tcPr>
            <w:tcW w:w="4426" w:type="dxa"/>
          </w:tcPr>
          <w:p w:rsidR="00781E12" w:rsidRPr="000344AB" w:rsidRDefault="00781E12" w:rsidP="00913891">
            <w:pPr>
              <w:pStyle w:val="Tabelleninhalt"/>
              <w:rPr>
                <w:sz w:val="24"/>
                <w:szCs w:val="24"/>
              </w:rPr>
            </w:pPr>
            <w:r w:rsidRPr="000344AB">
              <w:rPr>
                <w:sz w:val="24"/>
                <w:szCs w:val="24"/>
              </w:rPr>
              <w:t>Breast conserving surgery</w:t>
            </w:r>
          </w:p>
        </w:tc>
        <w:tc>
          <w:tcPr>
            <w:tcW w:w="1352" w:type="dxa"/>
          </w:tcPr>
          <w:p w:rsidR="00781E12" w:rsidRPr="000344AB" w:rsidRDefault="00781E12" w:rsidP="00913891">
            <w:pPr>
              <w:pStyle w:val="Tabelleninhalt"/>
              <w:jc w:val="right"/>
              <w:rPr>
                <w:sz w:val="24"/>
                <w:szCs w:val="24"/>
              </w:rPr>
            </w:pPr>
            <w:r w:rsidRPr="000344AB">
              <w:rPr>
                <w:bCs/>
                <w:sz w:val="24"/>
                <w:szCs w:val="24"/>
              </w:rPr>
              <w:t>3,721.92</w:t>
            </w:r>
          </w:p>
        </w:tc>
        <w:tc>
          <w:tcPr>
            <w:tcW w:w="4061" w:type="dxa"/>
          </w:tcPr>
          <w:p w:rsidR="00781E12" w:rsidRPr="000344AB" w:rsidRDefault="00781E12" w:rsidP="00913891">
            <w:pPr>
              <w:pStyle w:val="Tabelleninhalt"/>
              <w:rPr>
                <w:sz w:val="24"/>
                <w:szCs w:val="24"/>
                <w:lang w:val="en-US"/>
              </w:rPr>
            </w:pPr>
            <w:r w:rsidRPr="000344AB">
              <w:rPr>
                <w:sz w:val="24"/>
                <w:szCs w:val="24"/>
                <w:lang w:val="en-US"/>
              </w:rPr>
              <w:t>Once in the year of treatment</w:t>
            </w:r>
          </w:p>
        </w:tc>
        <w:tc>
          <w:tcPr>
            <w:tcW w:w="4438"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&lt;EndNote&gt;&lt;Cite&gt;&lt;Author&gt;Statistisches Bundesamt&lt;/Author&gt;&lt;Year&gt;2016&lt;/Year&gt;&lt;RecNum&gt;31&lt;/RecNum&gt;&lt;DisplayText&gt;(21)&lt;/DisplayText&gt;&lt;record&gt;&lt;rec-number&gt;31&lt;/rec-number&gt;&lt;foreign-keys&gt;&lt;key app="EN" db-id="awzwwawdywft5sewe9c5z9z9stx22rzfa9ef"&gt;31&lt;/key&gt;&lt;/foreign-keys&gt;&lt;ref-type name="Book"&gt;6&lt;/ref-type&gt;&lt;contributors&gt;&lt;authors&gt;&lt;author&gt;Statistisches Bundesamt,&lt;/author&gt;&lt;/authors&gt;&lt;/contributors&gt;&lt;titles&gt;&lt;title&gt;Fallpauschalenbezogene Krankenhausstatistik (DRG-Statistik). Diagnosen, Prozeduren, Fallpauschalen und Case Mix der vollstationären Patientinnen und Patienten in Krankenhäusern. 2015&lt;/title&gt;&lt;/titles&gt;&lt;dates&gt;&lt;year&gt;2016&lt;/year&gt;&lt;/dates&gt;&lt;pub-location&gt;Wiesbaden&lt;/pub-location&gt;&lt;urls&gt;&lt;/urls&gt;&lt;/record&gt;&lt;/Cite&gt;&lt;/EndNote&gt;</w:instrText>
            </w:r>
            <w:r>
              <w:rPr>
                <w:sz w:val="24"/>
                <w:szCs w:val="24"/>
              </w:rPr>
              <w:fldChar w:fldCharType="separate"/>
            </w:r>
            <w:r w:rsidR="00E9197B">
              <w:rPr>
                <w:noProof/>
                <w:sz w:val="24"/>
                <w:szCs w:val="24"/>
              </w:rPr>
              <w:t>(</w:t>
            </w:r>
            <w:hyperlink w:anchor="_ENREF_21" w:tooltip="Statistisches Bundesamt, 2016 #31" w:history="1">
              <w:r w:rsidR="00E9197B">
                <w:rPr>
                  <w:noProof/>
                  <w:sz w:val="24"/>
                  <w:szCs w:val="24"/>
                </w:rPr>
                <w:t>21</w:t>
              </w:r>
            </w:hyperlink>
            <w:r w:rsidR="00E9197B">
              <w:rPr>
                <w:noProof/>
                <w:sz w:val="24"/>
                <w:szCs w:val="24"/>
              </w:rPr>
              <w:t>)</w:t>
            </w:r>
            <w:r>
              <w:rPr>
                <w:sz w:val="24"/>
                <w:szCs w:val="24"/>
              </w:rPr>
              <w:fldChar w:fldCharType="end"/>
            </w:r>
          </w:p>
        </w:tc>
      </w:tr>
      <w:tr w:rsidR="00781E12" w:rsidRPr="000344AB" w:rsidTr="00913891">
        <w:trPr>
          <w:cantSplit/>
          <w:trHeight w:val="269"/>
        </w:trPr>
        <w:tc>
          <w:tcPr>
            <w:tcW w:w="4426" w:type="dxa"/>
          </w:tcPr>
          <w:p w:rsidR="00781E12" w:rsidRPr="000344AB" w:rsidRDefault="00781E12" w:rsidP="00913891">
            <w:pPr>
              <w:pStyle w:val="Tabelleninhalt"/>
              <w:rPr>
                <w:sz w:val="24"/>
                <w:szCs w:val="24"/>
              </w:rPr>
            </w:pPr>
            <w:r w:rsidRPr="000344AB">
              <w:rPr>
                <w:sz w:val="24"/>
                <w:szCs w:val="24"/>
              </w:rPr>
              <w:t>Mastectomy</w:t>
            </w:r>
          </w:p>
        </w:tc>
        <w:tc>
          <w:tcPr>
            <w:tcW w:w="1352" w:type="dxa"/>
          </w:tcPr>
          <w:p w:rsidR="00781E12" w:rsidRPr="000344AB" w:rsidRDefault="00781E12" w:rsidP="00913891">
            <w:pPr>
              <w:pStyle w:val="Tabelleninhalt"/>
              <w:jc w:val="right"/>
              <w:rPr>
                <w:sz w:val="24"/>
                <w:szCs w:val="24"/>
              </w:rPr>
            </w:pPr>
            <w:r w:rsidRPr="000344AB">
              <w:rPr>
                <w:bCs/>
                <w:sz w:val="24"/>
                <w:szCs w:val="24"/>
              </w:rPr>
              <w:t>4,193.77</w:t>
            </w:r>
          </w:p>
        </w:tc>
        <w:tc>
          <w:tcPr>
            <w:tcW w:w="4061" w:type="dxa"/>
          </w:tcPr>
          <w:p w:rsidR="00781E12" w:rsidRPr="000344AB" w:rsidRDefault="00781E12" w:rsidP="00913891">
            <w:pPr>
              <w:pStyle w:val="Tabelleninhalt"/>
              <w:rPr>
                <w:sz w:val="24"/>
                <w:szCs w:val="24"/>
                <w:lang w:val="en-US"/>
              </w:rPr>
            </w:pPr>
            <w:r w:rsidRPr="000344AB">
              <w:rPr>
                <w:sz w:val="24"/>
                <w:szCs w:val="24"/>
                <w:lang w:val="en-US"/>
              </w:rPr>
              <w:t>Once in the year of treatment</w:t>
            </w:r>
          </w:p>
        </w:tc>
        <w:tc>
          <w:tcPr>
            <w:tcW w:w="4438" w:type="dxa"/>
          </w:tcPr>
          <w:p w:rsidR="00781E12" w:rsidRPr="000344AB" w:rsidRDefault="00781E12" w:rsidP="00913891">
            <w:pPr>
              <w:pStyle w:val="Tabelleninhalt"/>
              <w:rPr>
                <w:sz w:val="24"/>
                <w:szCs w:val="24"/>
                <w:lang w:val="en-US"/>
              </w:rPr>
            </w:pPr>
            <w:r w:rsidRPr="000344AB">
              <w:rPr>
                <w:sz w:val="24"/>
                <w:szCs w:val="24"/>
                <w:lang w:val="en-US"/>
              </w:rPr>
              <w:t>DRG fee-per-case catalogue (frequencies according to InEK)</w:t>
            </w:r>
          </w:p>
        </w:tc>
      </w:tr>
      <w:tr w:rsidR="00781E12" w:rsidRPr="000344AB" w:rsidTr="00913891">
        <w:trPr>
          <w:cantSplit/>
          <w:trHeight w:val="269"/>
        </w:trPr>
        <w:tc>
          <w:tcPr>
            <w:tcW w:w="14277" w:type="dxa"/>
            <w:gridSpan w:val="4"/>
            <w:shd w:val="clear" w:color="auto" w:fill="D9D9D9" w:themeFill="background1" w:themeFillShade="D9"/>
          </w:tcPr>
          <w:p w:rsidR="00781E12" w:rsidRPr="000344AB" w:rsidRDefault="00781E12" w:rsidP="00913891">
            <w:pPr>
              <w:pStyle w:val="Tabelleninhalt"/>
              <w:rPr>
                <w:b/>
                <w:sz w:val="24"/>
                <w:szCs w:val="24"/>
                <w:lang w:val="en-US"/>
              </w:rPr>
            </w:pPr>
            <w:r w:rsidRPr="000344AB">
              <w:rPr>
                <w:b/>
                <w:sz w:val="24"/>
                <w:szCs w:val="24"/>
                <w:lang w:val="en-US"/>
              </w:rPr>
              <w:t>Possible interventions connected to primary therapy after surgery</w:t>
            </w:r>
          </w:p>
        </w:tc>
      </w:tr>
      <w:tr w:rsidR="00781E12" w:rsidRPr="000344AB" w:rsidTr="00913891">
        <w:trPr>
          <w:cantSplit/>
          <w:trHeight w:val="269"/>
        </w:trPr>
        <w:tc>
          <w:tcPr>
            <w:tcW w:w="4426" w:type="dxa"/>
          </w:tcPr>
          <w:p w:rsidR="00781E12" w:rsidRPr="000344AB" w:rsidRDefault="00781E12" w:rsidP="00913891">
            <w:pPr>
              <w:pStyle w:val="Tabelleninhalt"/>
              <w:rPr>
                <w:sz w:val="24"/>
                <w:szCs w:val="24"/>
              </w:rPr>
            </w:pPr>
            <w:r w:rsidRPr="000344AB">
              <w:rPr>
                <w:sz w:val="24"/>
                <w:szCs w:val="24"/>
              </w:rPr>
              <w:t>Radiation therapy</w:t>
            </w:r>
          </w:p>
        </w:tc>
        <w:tc>
          <w:tcPr>
            <w:tcW w:w="1352" w:type="dxa"/>
          </w:tcPr>
          <w:p w:rsidR="00781E12" w:rsidRPr="000344AB" w:rsidRDefault="00781E12" w:rsidP="00913891">
            <w:pPr>
              <w:pStyle w:val="Tabelleninhalt"/>
              <w:jc w:val="right"/>
              <w:rPr>
                <w:sz w:val="24"/>
                <w:szCs w:val="24"/>
              </w:rPr>
            </w:pPr>
            <w:r w:rsidRPr="000344AB">
              <w:rPr>
                <w:bCs/>
                <w:sz w:val="24"/>
                <w:szCs w:val="24"/>
              </w:rPr>
              <w:t>2,226.61</w:t>
            </w:r>
          </w:p>
        </w:tc>
        <w:tc>
          <w:tcPr>
            <w:tcW w:w="4061" w:type="dxa"/>
          </w:tcPr>
          <w:p w:rsidR="00781E12" w:rsidRPr="000344AB" w:rsidRDefault="00781E12" w:rsidP="00913891">
            <w:pPr>
              <w:pStyle w:val="Tabelleninhalt"/>
              <w:rPr>
                <w:sz w:val="24"/>
                <w:szCs w:val="24"/>
                <w:lang w:val="en-US"/>
              </w:rPr>
            </w:pPr>
            <w:r w:rsidRPr="000344AB">
              <w:rPr>
                <w:sz w:val="24"/>
                <w:szCs w:val="24"/>
                <w:lang w:val="en-US"/>
              </w:rPr>
              <w:t>Once in the year of treatment</w:t>
            </w:r>
          </w:p>
        </w:tc>
        <w:tc>
          <w:tcPr>
            <w:tcW w:w="4438" w:type="dxa"/>
          </w:tcPr>
          <w:p w:rsidR="00781E12" w:rsidRPr="000344AB" w:rsidRDefault="00781E12" w:rsidP="00913891">
            <w:pPr>
              <w:pStyle w:val="Tabelleninhalt"/>
              <w:rPr>
                <w:sz w:val="24"/>
                <w:szCs w:val="24"/>
                <w:lang w:val="en-US"/>
              </w:rPr>
            </w:pPr>
            <w:r w:rsidRPr="000344AB">
              <w:rPr>
                <w:sz w:val="24"/>
                <w:szCs w:val="24"/>
                <w:lang w:val="en-US"/>
              </w:rPr>
              <w:t xml:space="preserve">Own calculations according to information of KBV; recommendations of S3 guideline (30 sessions in 6 weeks); EBM </w:t>
            </w:r>
            <w:r w:rsidRPr="000344AB">
              <w:rPr>
                <w:bCs/>
                <w:sz w:val="24"/>
                <w:szCs w:val="24"/>
                <w:lang w:val="en-US"/>
              </w:rPr>
              <w:t>Uniform Value Scale catalogue</w:t>
            </w:r>
          </w:p>
        </w:tc>
      </w:tr>
      <w:tr w:rsidR="00781E12" w:rsidRPr="000344AB" w:rsidTr="00913891">
        <w:trPr>
          <w:cantSplit/>
          <w:trHeight w:val="269"/>
        </w:trPr>
        <w:tc>
          <w:tcPr>
            <w:tcW w:w="4426" w:type="dxa"/>
          </w:tcPr>
          <w:p w:rsidR="00781E12" w:rsidRPr="000344AB" w:rsidRDefault="00781E12" w:rsidP="00913891">
            <w:pPr>
              <w:pStyle w:val="Tabelleninhalt"/>
              <w:rPr>
                <w:sz w:val="24"/>
                <w:szCs w:val="24"/>
              </w:rPr>
            </w:pPr>
            <w:r w:rsidRPr="000344AB">
              <w:rPr>
                <w:sz w:val="24"/>
                <w:szCs w:val="24"/>
              </w:rPr>
              <w:t>Chemotherapy</w:t>
            </w:r>
          </w:p>
        </w:tc>
        <w:tc>
          <w:tcPr>
            <w:tcW w:w="1352" w:type="dxa"/>
          </w:tcPr>
          <w:p w:rsidR="00781E12" w:rsidRPr="000344AB" w:rsidRDefault="00781E12" w:rsidP="00913891">
            <w:pPr>
              <w:pStyle w:val="Tabelleninhalt"/>
              <w:jc w:val="right"/>
              <w:rPr>
                <w:sz w:val="24"/>
                <w:szCs w:val="24"/>
              </w:rPr>
            </w:pPr>
            <w:r w:rsidRPr="000344AB">
              <w:rPr>
                <w:bCs/>
                <w:sz w:val="24"/>
                <w:szCs w:val="24"/>
              </w:rPr>
              <w:t>15,532.43</w:t>
            </w:r>
          </w:p>
        </w:tc>
        <w:tc>
          <w:tcPr>
            <w:tcW w:w="4061" w:type="dxa"/>
          </w:tcPr>
          <w:p w:rsidR="00781E12" w:rsidRPr="000344AB" w:rsidRDefault="00781E12" w:rsidP="00913891">
            <w:pPr>
              <w:pStyle w:val="Tabelleninhalt"/>
              <w:rPr>
                <w:sz w:val="24"/>
                <w:szCs w:val="24"/>
                <w:lang w:val="en-US"/>
              </w:rPr>
            </w:pPr>
            <w:r w:rsidRPr="000344AB">
              <w:rPr>
                <w:sz w:val="24"/>
                <w:szCs w:val="24"/>
                <w:lang w:val="en-US"/>
              </w:rPr>
              <w:t>Once in the year of treatment</w:t>
            </w:r>
          </w:p>
        </w:tc>
        <w:tc>
          <w:tcPr>
            <w:tcW w:w="4438" w:type="dxa"/>
          </w:tcPr>
          <w:p w:rsidR="00781E12" w:rsidRPr="000344AB" w:rsidRDefault="00781E12" w:rsidP="00E9197B">
            <w:pPr>
              <w:pStyle w:val="Tabelleninhalt"/>
              <w:rPr>
                <w:sz w:val="24"/>
                <w:szCs w:val="24"/>
                <w:lang w:val="en-US"/>
              </w:rPr>
            </w:pPr>
            <w:r w:rsidRPr="000344AB">
              <w:rPr>
                <w:sz w:val="24"/>
                <w:szCs w:val="24"/>
                <w:lang w:val="en-US"/>
              </w:rPr>
              <w:t xml:space="preserve">Own calculations: </w:t>
            </w:r>
            <w:r>
              <w:rPr>
                <w:sz w:val="24"/>
                <w:szCs w:val="24"/>
                <w:lang w:val="en-US"/>
              </w:rPr>
              <w:fldChar w:fldCharType="begin"/>
            </w:r>
            <w:r w:rsidR="00E9197B">
              <w:rPr>
                <w:sz w:val="24"/>
                <w:szCs w:val="24"/>
                <w:lang w:val="en-US"/>
              </w:rPr>
              <w:instrText xml:space="preserve"> ADDIN EN.CITE &lt;EndNote&gt;&lt;Cite&gt;&lt;Author&gt;Biermann&lt;/Author&gt;&lt;Year&gt;2016&lt;/Year&gt;&lt;RecNum&gt;15&lt;/RecNum&gt;&lt;DisplayText&gt;(22)&lt;/DisplayText&gt;&lt;record&gt;&lt;rec-number&gt;15&lt;/rec-number&gt;&lt;foreign-keys&gt;&lt;key app="EN" db-id="awzwwawdywft5sewe9c5z9z9stx22rzfa9ef"&gt;15&lt;/key&gt;&lt;/foreign-keys&gt;&lt;ref-type name="Journal Article"&gt;17&lt;/ref-type&gt;&lt;contributors&gt;&lt;authors&gt;&lt;author&gt;Biermann, J.&lt;/author&gt;&lt;author&gt;Neusser, S.&lt;/author&gt;&lt;author&gt;Philipp, L.&lt;/author&gt;&lt;author&gt;Schlake, G.&lt;/author&gt;&lt;author&gt;Tönnies, P.&lt;/author&gt;&lt;author&gt;Wilhelms, S.&lt;/author&gt;&lt;author&gt;Tiecke, F.&lt;/author&gt;&lt;author&gt;Petry, C.&lt;/author&gt;&lt;author&gt;Kronenwett, R.&lt;/author&gt;&lt;author&gt;Schlake, W.&lt;/author&gt;&lt;author&gt;Wasem, J.&lt;/author&gt;&lt;/authors&gt;&lt;/contributors&gt;&lt;titles&gt;&lt;title&gt;Retrospektive Kostenanalyse des EndoPredict-Tests bei Patientinnen mit primärem Mamma-Karzinom in einem deutschen Brustzentrum&lt;/title&gt;&lt;secondary-title&gt;Senologie - Zeitschrift für Mammadiagnostik und -therapie&lt;/secondary-title&gt;&lt;/titles&gt;&lt;volume&gt;13&lt;/volume&gt;&lt;dates&gt;&lt;year&gt;2016&lt;/year&gt;&lt;/dates&gt;&lt;urls&gt;&lt;/urls&gt;&lt;/record&gt;&lt;/Cite&gt;&lt;/EndNote&gt;</w:instrText>
            </w:r>
            <w:r>
              <w:rPr>
                <w:sz w:val="24"/>
                <w:szCs w:val="24"/>
                <w:lang w:val="en-US"/>
              </w:rPr>
              <w:fldChar w:fldCharType="separate"/>
            </w:r>
            <w:r w:rsidR="00E9197B">
              <w:rPr>
                <w:noProof/>
                <w:sz w:val="24"/>
                <w:szCs w:val="24"/>
                <w:lang w:val="en-US"/>
              </w:rPr>
              <w:t>(</w:t>
            </w:r>
            <w:hyperlink w:anchor="_ENREF_22" w:tooltip="Biermann, 2016 #15" w:history="1">
              <w:r w:rsidR="00E9197B">
                <w:rPr>
                  <w:noProof/>
                  <w:sz w:val="24"/>
                  <w:szCs w:val="24"/>
                  <w:lang w:val="en-US"/>
                </w:rPr>
                <w:t>22</w:t>
              </w:r>
            </w:hyperlink>
            <w:r w:rsidR="00E9197B">
              <w:rPr>
                <w:noProof/>
                <w:sz w:val="24"/>
                <w:szCs w:val="24"/>
                <w:lang w:val="en-US"/>
              </w:rPr>
              <w:t>)</w:t>
            </w:r>
            <w:r>
              <w:rPr>
                <w:sz w:val="24"/>
                <w:szCs w:val="24"/>
                <w:lang w:val="en-US"/>
              </w:rPr>
              <w:fldChar w:fldCharType="end"/>
            </w:r>
            <w:r w:rsidRPr="000344AB">
              <w:rPr>
                <w:sz w:val="24"/>
                <w:szCs w:val="24"/>
                <w:lang w:val="en-US"/>
              </w:rPr>
              <w:t>; mean costs for patients with average risk</w:t>
            </w:r>
          </w:p>
        </w:tc>
      </w:tr>
      <w:tr w:rsidR="00781E12" w:rsidRPr="000344AB" w:rsidTr="00913891">
        <w:trPr>
          <w:cantSplit/>
          <w:trHeight w:val="269"/>
        </w:trPr>
        <w:tc>
          <w:tcPr>
            <w:tcW w:w="4426" w:type="dxa"/>
          </w:tcPr>
          <w:p w:rsidR="00781E12" w:rsidRPr="000344AB" w:rsidRDefault="00781E12" w:rsidP="00913891">
            <w:pPr>
              <w:pStyle w:val="Tabelleninhalt"/>
              <w:rPr>
                <w:sz w:val="24"/>
                <w:szCs w:val="24"/>
              </w:rPr>
            </w:pPr>
            <w:r w:rsidRPr="000344AB">
              <w:rPr>
                <w:sz w:val="24"/>
                <w:szCs w:val="24"/>
              </w:rPr>
              <w:t>Hormone therapy</w:t>
            </w:r>
          </w:p>
        </w:tc>
        <w:tc>
          <w:tcPr>
            <w:tcW w:w="1352" w:type="dxa"/>
          </w:tcPr>
          <w:p w:rsidR="00781E12" w:rsidRPr="000344AB" w:rsidRDefault="00781E12" w:rsidP="00913891">
            <w:pPr>
              <w:pStyle w:val="Tabelleninhalt"/>
              <w:jc w:val="right"/>
              <w:rPr>
                <w:sz w:val="24"/>
                <w:szCs w:val="24"/>
              </w:rPr>
            </w:pPr>
            <w:r w:rsidRPr="000344AB">
              <w:rPr>
                <w:sz w:val="24"/>
                <w:szCs w:val="24"/>
              </w:rPr>
              <w:t>173.56</w:t>
            </w:r>
          </w:p>
        </w:tc>
        <w:tc>
          <w:tcPr>
            <w:tcW w:w="4061" w:type="dxa"/>
          </w:tcPr>
          <w:p w:rsidR="00781E12" w:rsidRPr="000344AB" w:rsidRDefault="00781E12" w:rsidP="00913891">
            <w:pPr>
              <w:pStyle w:val="Tabelleninhalt"/>
              <w:rPr>
                <w:sz w:val="24"/>
                <w:szCs w:val="24"/>
                <w:lang w:val="en-US"/>
              </w:rPr>
            </w:pPr>
            <w:r w:rsidRPr="000344AB">
              <w:rPr>
                <w:sz w:val="24"/>
                <w:szCs w:val="24"/>
                <w:lang w:val="en-US"/>
              </w:rPr>
              <w:t>Once in the year of treatment</w:t>
            </w:r>
          </w:p>
        </w:tc>
        <w:tc>
          <w:tcPr>
            <w:tcW w:w="4438"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&lt;EndNote&gt;&lt;Cite&gt;&lt;Author&gt;Lauer-Fischer GmbH&lt;/Author&gt;&lt;Year&gt;2015&lt;/Year&gt;&lt;RecNum&gt;33&lt;/RecNum&gt;&lt;DisplayText&gt;(23)&lt;/DisplayText&gt;&lt;record&gt;&lt;rec-number&gt;33&lt;/rec-number&gt;&lt;foreign-keys&gt;&lt;key app="EN" db-id="awzwwawdywft5sewe9c5z9z9stx22rzfa9ef"&gt;33&lt;/key&gt;&lt;/foreign-keys&gt;&lt;ref-type name="Journal Article"&gt;17&lt;/ref-type&gt;&lt;contributors&gt;&lt;authors&gt;&lt;author&gt;Lauer-Fischer GmbH,&lt;/author&gt;&lt;/authors&gt;&lt;/contributors&gt;&lt;titles&gt;&lt;title&gt;Lauer-Taxe&lt;/title&gt;&lt;/titles&gt;&lt;dates&gt;&lt;year&gt;2015&lt;/year&gt;&lt;/dates&gt;&lt;urls&gt;&lt;/urls&gt;&lt;/record&gt;&lt;/Cite&gt;&lt;/EndNote&gt;</w:instrText>
            </w:r>
            <w:r>
              <w:rPr>
                <w:sz w:val="24"/>
                <w:szCs w:val="24"/>
              </w:rPr>
              <w:fldChar w:fldCharType="separate"/>
            </w:r>
            <w:r w:rsidR="00E9197B">
              <w:rPr>
                <w:noProof/>
                <w:sz w:val="24"/>
                <w:szCs w:val="24"/>
              </w:rPr>
              <w:t>(</w:t>
            </w:r>
            <w:hyperlink w:anchor="_ENREF_23" w:tooltip="Lauer-Fischer GmbH, 2015 #33" w:history="1">
              <w:r w:rsidR="00E9197B">
                <w:rPr>
                  <w:noProof/>
                  <w:sz w:val="24"/>
                  <w:szCs w:val="24"/>
                </w:rPr>
                <w:t>23</w:t>
              </w:r>
            </w:hyperlink>
            <w:r w:rsidR="00E9197B">
              <w:rPr>
                <w:noProof/>
                <w:sz w:val="24"/>
                <w:szCs w:val="24"/>
              </w:rPr>
              <w:t>)</w:t>
            </w:r>
            <w:r>
              <w:rPr>
                <w:sz w:val="24"/>
                <w:szCs w:val="24"/>
              </w:rPr>
              <w:fldChar w:fldCharType="end"/>
            </w:r>
          </w:p>
        </w:tc>
      </w:tr>
      <w:tr w:rsidR="00781E12" w:rsidRPr="000344AB" w:rsidTr="00913891">
        <w:trPr>
          <w:cantSplit/>
          <w:trHeight w:val="269"/>
        </w:trPr>
        <w:tc>
          <w:tcPr>
            <w:tcW w:w="4426" w:type="dxa"/>
          </w:tcPr>
          <w:p w:rsidR="00781E12" w:rsidRPr="000344AB" w:rsidRDefault="00781E12" w:rsidP="00913891">
            <w:pPr>
              <w:pStyle w:val="Tabelleninhalt"/>
              <w:rPr>
                <w:sz w:val="24"/>
                <w:szCs w:val="24"/>
                <w:lang w:val="en-US"/>
              </w:rPr>
            </w:pPr>
            <w:r w:rsidRPr="000344AB">
              <w:rPr>
                <w:sz w:val="24"/>
                <w:szCs w:val="24"/>
                <w:lang w:val="en-US"/>
              </w:rPr>
              <w:lastRenderedPageBreak/>
              <w:t>Chemotherapy with subsequent hormone therapy</w:t>
            </w:r>
          </w:p>
        </w:tc>
        <w:tc>
          <w:tcPr>
            <w:tcW w:w="1352" w:type="dxa"/>
          </w:tcPr>
          <w:p w:rsidR="00781E12" w:rsidRPr="000344AB" w:rsidRDefault="00781E12" w:rsidP="00913891">
            <w:pPr>
              <w:pStyle w:val="Tabelleninhalt"/>
              <w:jc w:val="right"/>
              <w:rPr>
                <w:sz w:val="24"/>
                <w:szCs w:val="24"/>
              </w:rPr>
            </w:pPr>
            <w:r w:rsidRPr="000344AB">
              <w:rPr>
                <w:sz w:val="24"/>
                <w:szCs w:val="24"/>
              </w:rPr>
              <w:t>15,619.21</w:t>
            </w:r>
          </w:p>
        </w:tc>
        <w:tc>
          <w:tcPr>
            <w:tcW w:w="4061" w:type="dxa"/>
          </w:tcPr>
          <w:p w:rsidR="00781E12" w:rsidRPr="000344AB" w:rsidRDefault="00781E12" w:rsidP="00913891">
            <w:pPr>
              <w:pStyle w:val="Tabelleninhalt"/>
              <w:rPr>
                <w:sz w:val="24"/>
                <w:szCs w:val="24"/>
                <w:lang w:val="en-US"/>
              </w:rPr>
            </w:pPr>
            <w:r w:rsidRPr="000344AB">
              <w:rPr>
                <w:sz w:val="24"/>
                <w:szCs w:val="24"/>
                <w:lang w:val="en-US"/>
              </w:rPr>
              <w:t>Once in the year of treatment</w:t>
            </w:r>
          </w:p>
        </w:tc>
        <w:tc>
          <w:tcPr>
            <w:tcW w:w="4438" w:type="dxa"/>
          </w:tcPr>
          <w:p w:rsidR="00781E12" w:rsidRPr="000344AB" w:rsidRDefault="00781E12" w:rsidP="00E9197B">
            <w:pPr>
              <w:pStyle w:val="Tabelleninhalt"/>
              <w:rPr>
                <w:sz w:val="24"/>
                <w:szCs w:val="24"/>
                <w:lang w:val="en-US"/>
              </w:rPr>
            </w:pPr>
            <w:r w:rsidRPr="000344AB">
              <w:rPr>
                <w:sz w:val="24"/>
                <w:szCs w:val="24"/>
                <w:lang w:val="en-US"/>
              </w:rPr>
              <w:t xml:space="preserve">Own calculations (chemotherapy </w:t>
            </w:r>
            <w:r>
              <w:rPr>
                <w:sz w:val="24"/>
                <w:szCs w:val="24"/>
                <w:lang w:val="en-US"/>
              </w:rPr>
              <w:fldChar w:fldCharType="begin"/>
            </w:r>
            <w:r w:rsidR="00E9197B">
              <w:rPr>
                <w:sz w:val="24"/>
                <w:szCs w:val="24"/>
                <w:lang w:val="en-US"/>
              </w:rPr>
              <w:instrText xml:space="preserve"> ADDIN EN.CITE &lt;EndNote&gt;&lt;Cite&gt;&lt;Author&gt;Biermann&lt;/Author&gt;&lt;Year&gt;2016&lt;/Year&gt;&lt;RecNum&gt;15&lt;/RecNum&gt;&lt;DisplayText&gt;(22)&lt;/DisplayText&gt;&lt;record&gt;&lt;rec-number&gt;15&lt;/rec-number&gt;&lt;foreign-keys&gt;&lt;key app="EN" db-id="awzwwawdywft5sewe9c5z9z9stx22rzfa9ef"&gt;15&lt;/key&gt;&lt;/foreign-keys&gt;&lt;ref-type name="Journal Article"&gt;17&lt;/ref-type&gt;&lt;contributors&gt;&lt;authors&gt;&lt;author&gt;Biermann, J.&lt;/author&gt;&lt;author&gt;Neusser, S.&lt;/author&gt;&lt;author&gt;Philipp, L.&lt;/author&gt;&lt;author&gt;Schlake, G.&lt;/author&gt;&lt;author&gt;Tönnies, P.&lt;/author&gt;&lt;author&gt;Wilhelms, S.&lt;/author&gt;&lt;author&gt;Tiecke, F.&lt;/author&gt;&lt;author&gt;Petry, C.&lt;/author&gt;&lt;author&gt;Kronenwett, R.&lt;/author&gt;&lt;author&gt;Schlake, W.&lt;/author&gt;&lt;author&gt;Wasem, J.&lt;/author&gt;&lt;/authors&gt;&lt;/contributors&gt;&lt;titles&gt;&lt;title&gt;Retrospektive Kostenanalyse des EndoPredict-Tests bei Patientinnen mit primärem Mamma-Karzinom in einem deutschen Brustzentrum&lt;/title&gt;&lt;secondary-title&gt;Senologie - Zeitschrift für Mammadiagnostik und -therapie&lt;/secondary-title&gt;&lt;/titles&gt;&lt;volume&gt;13&lt;/volume&gt;&lt;dates&gt;&lt;year&gt;2016&lt;/year&gt;&lt;/dates&gt;&lt;urls&gt;&lt;/urls&gt;&lt;/record&gt;&lt;/Cite&gt;&lt;/EndNote&gt;</w:instrText>
            </w:r>
            <w:r>
              <w:rPr>
                <w:sz w:val="24"/>
                <w:szCs w:val="24"/>
                <w:lang w:val="en-US"/>
              </w:rPr>
              <w:fldChar w:fldCharType="separate"/>
            </w:r>
            <w:r w:rsidR="00E9197B">
              <w:rPr>
                <w:noProof/>
                <w:sz w:val="24"/>
                <w:szCs w:val="24"/>
                <w:lang w:val="en-US"/>
              </w:rPr>
              <w:t>(</w:t>
            </w:r>
            <w:hyperlink w:anchor="_ENREF_22" w:tooltip="Biermann, 2016 #15" w:history="1">
              <w:r w:rsidR="00E9197B">
                <w:rPr>
                  <w:noProof/>
                  <w:sz w:val="24"/>
                  <w:szCs w:val="24"/>
                  <w:lang w:val="en-US"/>
                </w:rPr>
                <w:t>22</w:t>
              </w:r>
            </w:hyperlink>
            <w:r w:rsidR="00E9197B">
              <w:rPr>
                <w:noProof/>
                <w:sz w:val="24"/>
                <w:szCs w:val="24"/>
                <w:lang w:val="en-US"/>
              </w:rPr>
              <w:t>)</w:t>
            </w:r>
            <w:r>
              <w:rPr>
                <w:sz w:val="24"/>
                <w:szCs w:val="24"/>
                <w:lang w:val="en-US"/>
              </w:rPr>
              <w:fldChar w:fldCharType="end"/>
            </w:r>
            <w:r w:rsidRPr="000344AB">
              <w:rPr>
                <w:sz w:val="24"/>
                <w:szCs w:val="24"/>
                <w:lang w:val="en-US"/>
              </w:rPr>
              <w:t xml:space="preserve"> plus costs for 6-month hormone therapy)</w:t>
            </w:r>
          </w:p>
        </w:tc>
      </w:tr>
      <w:tr w:rsidR="00781E12" w:rsidRPr="000344AB" w:rsidTr="00913891">
        <w:trPr>
          <w:cantSplit/>
          <w:trHeight w:val="269"/>
        </w:trPr>
        <w:tc>
          <w:tcPr>
            <w:tcW w:w="4426" w:type="dxa"/>
          </w:tcPr>
          <w:p w:rsidR="00781E12" w:rsidRPr="000344AB" w:rsidRDefault="00781E12" w:rsidP="00913891">
            <w:pPr>
              <w:pStyle w:val="Tabelleninhalt"/>
              <w:rPr>
                <w:sz w:val="24"/>
                <w:szCs w:val="24"/>
              </w:rPr>
            </w:pPr>
            <w:r w:rsidRPr="000344AB">
              <w:rPr>
                <w:sz w:val="24"/>
                <w:szCs w:val="24"/>
              </w:rPr>
              <w:t>Advanced breast cancer</w:t>
            </w:r>
          </w:p>
        </w:tc>
        <w:tc>
          <w:tcPr>
            <w:tcW w:w="1352" w:type="dxa"/>
          </w:tcPr>
          <w:p w:rsidR="00781E12" w:rsidRPr="000344AB" w:rsidRDefault="00781E12" w:rsidP="00913891">
            <w:pPr>
              <w:pStyle w:val="Tabelleninhalt"/>
              <w:jc w:val="right"/>
              <w:rPr>
                <w:sz w:val="24"/>
                <w:szCs w:val="24"/>
              </w:rPr>
            </w:pPr>
            <w:r w:rsidRPr="000344AB">
              <w:rPr>
                <w:bCs/>
                <w:sz w:val="24"/>
                <w:szCs w:val="24"/>
              </w:rPr>
              <w:t>19,631.97</w:t>
            </w:r>
          </w:p>
        </w:tc>
        <w:tc>
          <w:tcPr>
            <w:tcW w:w="4061" w:type="dxa"/>
          </w:tcPr>
          <w:p w:rsidR="00781E12" w:rsidRPr="000344AB" w:rsidRDefault="00781E12" w:rsidP="00913891">
            <w:pPr>
              <w:pStyle w:val="Tabelleninhalt"/>
              <w:rPr>
                <w:sz w:val="24"/>
                <w:szCs w:val="24"/>
                <w:lang w:val="en-US"/>
              </w:rPr>
            </w:pPr>
            <w:r w:rsidRPr="000344AB">
              <w:rPr>
                <w:sz w:val="24"/>
                <w:szCs w:val="24"/>
                <w:lang w:val="en-US"/>
              </w:rPr>
              <w:t>Lump sum for palliative treatment for not operated patients</w:t>
            </w:r>
          </w:p>
        </w:tc>
        <w:tc>
          <w:tcPr>
            <w:tcW w:w="4438" w:type="dxa"/>
          </w:tcPr>
          <w:p w:rsidR="00781E12" w:rsidRPr="000344AB" w:rsidRDefault="00781E12" w:rsidP="00913891">
            <w:pPr>
              <w:pStyle w:val="Tabelleninhalt"/>
              <w:rPr>
                <w:sz w:val="24"/>
                <w:szCs w:val="24"/>
                <w:lang w:val="en-US"/>
              </w:rPr>
            </w:pPr>
            <w:r w:rsidRPr="000344AB">
              <w:rPr>
                <w:sz w:val="24"/>
                <w:szCs w:val="24"/>
                <w:lang w:val="en-US"/>
              </w:rPr>
              <w:t>Own calculation based on expert knowledge (Schmutzler) for costs for primary therapy and assumptions for use of resources</w:t>
            </w:r>
          </w:p>
        </w:tc>
      </w:tr>
      <w:tr w:rsidR="00781E12" w:rsidRPr="000344AB" w:rsidTr="00913891">
        <w:trPr>
          <w:cantSplit/>
          <w:trHeight w:val="269"/>
        </w:trPr>
        <w:tc>
          <w:tcPr>
            <w:tcW w:w="4426" w:type="dxa"/>
          </w:tcPr>
          <w:p w:rsidR="00781E12" w:rsidRPr="000344AB" w:rsidRDefault="00781E12" w:rsidP="00913891">
            <w:pPr>
              <w:pStyle w:val="Tabelleninhalt"/>
              <w:rPr>
                <w:sz w:val="24"/>
                <w:szCs w:val="24"/>
                <w:lang w:val="en-US"/>
              </w:rPr>
            </w:pPr>
            <w:r w:rsidRPr="000344AB">
              <w:rPr>
                <w:sz w:val="24"/>
                <w:szCs w:val="24"/>
                <w:lang w:val="en-US"/>
              </w:rPr>
              <w:t>End of life care/ palliative treatment end of life: 4 weeks: 50% at home/ 50% at hospice)</w:t>
            </w:r>
          </w:p>
        </w:tc>
        <w:tc>
          <w:tcPr>
            <w:tcW w:w="1352" w:type="dxa"/>
          </w:tcPr>
          <w:p w:rsidR="00781E12" w:rsidRPr="000344AB" w:rsidRDefault="00781E12" w:rsidP="00913891">
            <w:pPr>
              <w:pStyle w:val="Tabelleninhalt"/>
              <w:jc w:val="right"/>
              <w:rPr>
                <w:sz w:val="24"/>
                <w:szCs w:val="24"/>
              </w:rPr>
            </w:pPr>
            <w:r w:rsidRPr="000344AB">
              <w:rPr>
                <w:bCs/>
                <w:sz w:val="24"/>
                <w:szCs w:val="24"/>
              </w:rPr>
              <w:t>8,689.15</w:t>
            </w:r>
          </w:p>
        </w:tc>
        <w:tc>
          <w:tcPr>
            <w:tcW w:w="4061" w:type="dxa"/>
          </w:tcPr>
          <w:p w:rsidR="00781E12" w:rsidRPr="000344AB" w:rsidRDefault="00781E12" w:rsidP="00913891">
            <w:pPr>
              <w:pStyle w:val="Tabelleninhalt"/>
              <w:rPr>
                <w:sz w:val="24"/>
                <w:szCs w:val="24"/>
              </w:rPr>
            </w:pPr>
            <w:r w:rsidRPr="000344AB">
              <w:rPr>
                <w:sz w:val="24"/>
                <w:szCs w:val="24"/>
              </w:rPr>
              <w:t>Per indication-specific mortality</w:t>
            </w:r>
          </w:p>
        </w:tc>
        <w:tc>
          <w:tcPr>
            <w:tcW w:w="4438"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&lt;EndNote&gt;&lt;Cite&gt;&lt;Author&gt;Blank&lt;/Author&gt;&lt;Year&gt;2014&lt;/Year&gt;&lt;RecNum&gt;17&lt;/RecNum&gt;&lt;DisplayText&gt;(24)&lt;/DisplayText&gt;&lt;record&gt;&lt;rec-number&gt;17&lt;/rec-number&gt;&lt;foreign-keys&gt;&lt;key app="EN" db-id="awzwwawdywft5sewe9c5z9z9stx22rzfa9ef"&gt;17&lt;/key&gt;&lt;/foreign-keys&gt;&lt;ref-type name="Journal Article"&gt;17&lt;/ref-type&gt;&lt;contributors&gt;&lt;authors&gt;&lt;author&gt;Blank, Patricia R.&lt;/author&gt;&lt;author&gt;Filipits, Martin&lt;/author&gt;&lt;author&gt;Dubsky, Peter&lt;/author&gt;&lt;author&gt;Gutzwiller, Florian&lt;/author&gt;&lt;author&gt;Lux, Michael P.&lt;/author&gt;&lt;author&gt;Brase, Jan C.&lt;/author&gt;&lt;author&gt;Weber, Karsten E.&lt;/author&gt;&lt;author&gt;Rudas, Margaretha&lt;/author&gt;&lt;author&gt;Greil, Richard&lt;/author&gt;&lt;author&gt;Loibl, Sibylle&lt;/author&gt;&lt;author&gt;Szucs, Thomas D.&lt;/author&gt;&lt;author&gt;Kronenwett, Ralf&lt;/author&gt;&lt;author&gt;Schwenkglenks, Matthias&lt;/author&gt;&lt;author&gt;Gnant, Michael&lt;/author&gt;&lt;/authors&gt;&lt;/contributors&gt;&lt;titles&gt;&lt;title&gt;Cost-Effectiveness Analysis of Prognostic Gene Expression Signature-Based Stratification of Early Breast Cancer Patients&lt;/title&gt;&lt;secondary-title&gt;Pharmacoeconomics&lt;/secondary-title&gt;&lt;/titles&gt;&lt;pages&gt;179-190&lt;/pages&gt;&lt;volume&gt;33&lt;/volume&gt;&lt;number&gt;2&lt;/number&gt;&lt;dates&gt;&lt;year&gt;2014&lt;/year&gt;&lt;/dates&gt;&lt;urls&gt;&lt;/urls&gt;&lt;/record&gt;&lt;/Cite&gt;&lt;/EndNote&gt;</w:instrText>
            </w:r>
            <w:r>
              <w:rPr>
                <w:sz w:val="24"/>
                <w:szCs w:val="24"/>
              </w:rPr>
              <w:fldChar w:fldCharType="separate"/>
            </w:r>
            <w:r w:rsidR="00E9197B">
              <w:rPr>
                <w:noProof/>
                <w:sz w:val="24"/>
                <w:szCs w:val="24"/>
              </w:rPr>
              <w:t>(</w:t>
            </w:r>
            <w:hyperlink w:anchor="_ENREF_24" w:tooltip="Blank, 2014 #17" w:history="1">
              <w:r w:rsidR="00E9197B">
                <w:rPr>
                  <w:noProof/>
                  <w:sz w:val="24"/>
                  <w:szCs w:val="24"/>
                </w:rPr>
                <w:t>24</w:t>
              </w:r>
            </w:hyperlink>
            <w:r w:rsidR="00E9197B">
              <w:rPr>
                <w:noProof/>
                <w:sz w:val="24"/>
                <w:szCs w:val="24"/>
              </w:rPr>
              <w:t>)</w:t>
            </w:r>
            <w:r>
              <w:rPr>
                <w:sz w:val="24"/>
                <w:szCs w:val="24"/>
              </w:rPr>
              <w:fldChar w:fldCharType="end"/>
            </w:r>
          </w:p>
        </w:tc>
      </w:tr>
      <w:tr w:rsidR="00781E12" w:rsidRPr="000344AB" w:rsidTr="00913891">
        <w:trPr>
          <w:cantSplit/>
          <w:trHeight w:val="269"/>
        </w:trPr>
        <w:tc>
          <w:tcPr>
            <w:tcW w:w="4426" w:type="dxa"/>
          </w:tcPr>
          <w:p w:rsidR="00781E12" w:rsidRPr="000344AB" w:rsidRDefault="00781E12" w:rsidP="00913891">
            <w:pPr>
              <w:pStyle w:val="Tabelleninhalt"/>
              <w:rPr>
                <w:sz w:val="24"/>
                <w:szCs w:val="24"/>
              </w:rPr>
            </w:pPr>
            <w:r w:rsidRPr="000344AB">
              <w:rPr>
                <w:sz w:val="24"/>
                <w:szCs w:val="24"/>
              </w:rPr>
              <w:t>Distant metastases</w:t>
            </w:r>
          </w:p>
        </w:tc>
        <w:tc>
          <w:tcPr>
            <w:tcW w:w="1352" w:type="dxa"/>
          </w:tcPr>
          <w:p w:rsidR="00781E12" w:rsidRPr="000344AB" w:rsidRDefault="00781E12" w:rsidP="00913891">
            <w:pPr>
              <w:pStyle w:val="Tabelleninhalt"/>
              <w:jc w:val="right"/>
              <w:rPr>
                <w:sz w:val="24"/>
                <w:szCs w:val="24"/>
              </w:rPr>
            </w:pPr>
            <w:r w:rsidRPr="000344AB">
              <w:rPr>
                <w:bCs/>
                <w:sz w:val="24"/>
                <w:szCs w:val="24"/>
              </w:rPr>
              <w:t>7,214.15</w:t>
            </w:r>
          </w:p>
        </w:tc>
        <w:tc>
          <w:tcPr>
            <w:tcW w:w="4061" w:type="dxa"/>
          </w:tcPr>
          <w:p w:rsidR="00781E12" w:rsidRPr="000344AB" w:rsidRDefault="00781E12" w:rsidP="00913891">
            <w:pPr>
              <w:pStyle w:val="Tabelleninhalt"/>
              <w:rPr>
                <w:sz w:val="24"/>
                <w:szCs w:val="24"/>
              </w:rPr>
            </w:pPr>
            <w:r w:rsidRPr="000344AB">
              <w:rPr>
                <w:sz w:val="24"/>
                <w:szCs w:val="24"/>
              </w:rPr>
              <w:t xml:space="preserve">Annually </w:t>
            </w:r>
          </w:p>
        </w:tc>
        <w:tc>
          <w:tcPr>
            <w:tcW w:w="4438"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&lt;EndNote&gt;&lt;Cite&gt;&lt;Author&gt;Blank&lt;/Author&gt;&lt;Year&gt;2014&lt;/Year&gt;&lt;RecNum&gt;17&lt;/RecNum&gt;&lt;DisplayText&gt;(24)&lt;/DisplayText&gt;&lt;record&gt;&lt;rec-number&gt;17&lt;/rec-number&gt;&lt;foreign-keys&gt;&lt;key app="EN" db-id="awzwwawdywft5sewe9c5z9z9stx22rzfa9ef"&gt;17&lt;/key&gt;&lt;/foreign-keys&gt;&lt;ref-type name="Journal Article"&gt;17&lt;/ref-type&gt;&lt;contributors&gt;&lt;authors&gt;&lt;author&gt;Blank, Patricia R.&lt;/author&gt;&lt;author&gt;Filipits, Martin&lt;/author&gt;&lt;author&gt;Dubsky, Peter&lt;/author&gt;&lt;author&gt;Gutzwiller, Florian&lt;/author&gt;&lt;author&gt;Lux, Michael P.&lt;/author&gt;&lt;author&gt;Brase, Jan C.&lt;/author&gt;&lt;author&gt;Weber, Karsten E.&lt;/author&gt;&lt;author&gt;Rudas, Margaretha&lt;/author&gt;&lt;author&gt;Greil, Richard&lt;/author&gt;&lt;author&gt;Loibl, Sibylle&lt;/author&gt;&lt;author&gt;Szucs, Thomas D.&lt;/author&gt;&lt;author&gt;Kronenwett, Ralf&lt;/author&gt;&lt;author&gt;Schwenkglenks, Matthias&lt;/author&gt;&lt;author&gt;Gnant, Michael&lt;/author&gt;&lt;/authors&gt;&lt;/contributors&gt;&lt;titles&gt;&lt;title&gt;Cost-Effectiveness Analysis of Prognostic Gene Expression Signature-Based Stratification of Early Breast Cancer Patients&lt;/title&gt;&lt;secondary-title&gt;Pharmacoeconomics&lt;/secondary-title&gt;&lt;/titles&gt;&lt;pages&gt;179-190&lt;/pages&gt;&lt;volume&gt;33&lt;/volume&gt;&lt;number&gt;2&lt;/number&gt;&lt;dates&gt;&lt;year&gt;2014&lt;/year&gt;&lt;/dates&gt;&lt;urls&gt;&lt;/urls&gt;&lt;/record&gt;&lt;/Cite&gt;&lt;/EndNote&gt;</w:instrText>
            </w:r>
            <w:r>
              <w:rPr>
                <w:sz w:val="24"/>
                <w:szCs w:val="24"/>
              </w:rPr>
              <w:fldChar w:fldCharType="separate"/>
            </w:r>
            <w:r w:rsidR="00E9197B">
              <w:rPr>
                <w:noProof/>
                <w:sz w:val="24"/>
                <w:szCs w:val="24"/>
              </w:rPr>
              <w:t>(</w:t>
            </w:r>
            <w:hyperlink w:anchor="_ENREF_24" w:tooltip="Blank, 2014 #17" w:history="1">
              <w:r w:rsidR="00E9197B">
                <w:rPr>
                  <w:noProof/>
                  <w:sz w:val="24"/>
                  <w:szCs w:val="24"/>
                </w:rPr>
                <w:t>24</w:t>
              </w:r>
            </w:hyperlink>
            <w:r w:rsidR="00E9197B">
              <w:rPr>
                <w:noProof/>
                <w:sz w:val="24"/>
                <w:szCs w:val="24"/>
              </w:rPr>
              <w:t>)</w:t>
            </w:r>
            <w:r>
              <w:rPr>
                <w:sz w:val="24"/>
                <w:szCs w:val="24"/>
              </w:rPr>
              <w:fldChar w:fldCharType="end"/>
            </w:r>
          </w:p>
        </w:tc>
      </w:tr>
      <w:tr w:rsidR="00781E12" w:rsidRPr="000344AB" w:rsidTr="00913891">
        <w:trPr>
          <w:cantSplit/>
          <w:trHeight w:val="269"/>
        </w:trPr>
        <w:tc>
          <w:tcPr>
            <w:tcW w:w="14277" w:type="dxa"/>
            <w:gridSpan w:val="4"/>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After care</w:t>
            </w:r>
          </w:p>
        </w:tc>
      </w:tr>
      <w:tr w:rsidR="00781E12" w:rsidRPr="000344AB" w:rsidTr="00913891">
        <w:trPr>
          <w:cantSplit/>
          <w:trHeight w:val="269"/>
        </w:trPr>
        <w:tc>
          <w:tcPr>
            <w:tcW w:w="4426" w:type="dxa"/>
          </w:tcPr>
          <w:p w:rsidR="00781E12" w:rsidRPr="000344AB" w:rsidRDefault="00781E12" w:rsidP="00913891">
            <w:pPr>
              <w:pStyle w:val="Tabelleninhalt"/>
              <w:rPr>
                <w:sz w:val="24"/>
                <w:szCs w:val="24"/>
                <w:lang w:val="en-US"/>
              </w:rPr>
            </w:pPr>
            <w:r w:rsidRPr="000344AB">
              <w:rPr>
                <w:sz w:val="24"/>
                <w:szCs w:val="24"/>
                <w:lang w:val="en-US"/>
              </w:rPr>
              <w:t>Assumption: lump-sum for after care</w:t>
            </w:r>
          </w:p>
        </w:tc>
        <w:tc>
          <w:tcPr>
            <w:tcW w:w="1352" w:type="dxa"/>
          </w:tcPr>
          <w:p w:rsidR="00781E12" w:rsidRPr="000344AB" w:rsidRDefault="00781E12" w:rsidP="00913891">
            <w:pPr>
              <w:pStyle w:val="Tabelleninhalt"/>
              <w:jc w:val="right"/>
              <w:rPr>
                <w:sz w:val="24"/>
                <w:szCs w:val="24"/>
              </w:rPr>
            </w:pPr>
            <w:r w:rsidRPr="000344AB">
              <w:rPr>
                <w:bCs/>
                <w:sz w:val="24"/>
                <w:szCs w:val="24"/>
              </w:rPr>
              <w:t>243.09</w:t>
            </w:r>
          </w:p>
        </w:tc>
        <w:tc>
          <w:tcPr>
            <w:tcW w:w="4061" w:type="dxa"/>
          </w:tcPr>
          <w:p w:rsidR="00781E12" w:rsidRPr="000344AB" w:rsidRDefault="00781E12" w:rsidP="00913891">
            <w:pPr>
              <w:pStyle w:val="Tabelleninhalt"/>
              <w:rPr>
                <w:sz w:val="24"/>
                <w:szCs w:val="24"/>
              </w:rPr>
            </w:pPr>
            <w:r w:rsidRPr="000344AB">
              <w:rPr>
                <w:sz w:val="24"/>
                <w:szCs w:val="24"/>
              </w:rPr>
              <w:t>Annually</w:t>
            </w:r>
          </w:p>
        </w:tc>
        <w:tc>
          <w:tcPr>
            <w:tcW w:w="4438" w:type="dxa"/>
          </w:tcPr>
          <w:p w:rsidR="00781E12" w:rsidRPr="000344AB" w:rsidRDefault="00781E12" w:rsidP="00E9197B">
            <w:pPr>
              <w:pStyle w:val="Tabelleninhalt"/>
              <w:rPr>
                <w:sz w:val="24"/>
                <w:szCs w:val="24"/>
                <w:highlight w:val="yellow"/>
              </w:rPr>
            </w:pPr>
            <w:r w:rsidRPr="000E66A9">
              <w:rPr>
                <w:sz w:val="24"/>
                <w:szCs w:val="24"/>
              </w:rPr>
              <w:fldChar w:fldCharType="begin"/>
            </w:r>
            <w:r w:rsidR="00E9197B">
              <w:rPr>
                <w:sz w:val="24"/>
                <w:szCs w:val="24"/>
              </w:rPr>
              <w:instrText xml:space="preserve"> ADDIN EN.CITE &lt;EndNote&gt;&lt;Cite&gt;&lt;Author&gt;Blank&lt;/Author&gt;&lt;Year&gt;2014&lt;/Year&gt;&lt;RecNum&gt;17&lt;/RecNum&gt;&lt;DisplayText&gt;(24)&lt;/DisplayText&gt;&lt;record&gt;&lt;rec-number&gt;17&lt;/rec-number&gt;&lt;foreign-keys&gt;&lt;key app="EN" db-id="awzwwawdywft5sewe9c5z9z9stx22rzfa9ef"&gt;17&lt;/key&gt;&lt;/foreign-keys&gt;&lt;ref-type name="Journal Article"&gt;17&lt;/ref-type&gt;&lt;contributors&gt;&lt;authors&gt;&lt;author&gt;Blank, Patricia R.&lt;/author&gt;&lt;author&gt;Filipits, Martin&lt;/author&gt;&lt;author&gt;Dubsky, Peter&lt;/author&gt;&lt;author&gt;Gutzwiller, Florian&lt;/author&gt;&lt;author&gt;Lux, Michael P.&lt;/author&gt;&lt;author&gt;Brase, Jan C.&lt;/author&gt;&lt;author&gt;Weber, Karsten E.&lt;/author&gt;&lt;author&gt;Rudas, Margaretha&lt;/author&gt;&lt;author&gt;Greil, Richard&lt;/author&gt;&lt;author&gt;Loibl, Sibylle&lt;/author&gt;&lt;author&gt;Szucs, Thomas D.&lt;/author&gt;&lt;author&gt;Kronenwett, Ralf&lt;/author&gt;&lt;author&gt;Schwenkglenks, Matthias&lt;/author&gt;&lt;author&gt;Gnant, Michael&lt;/author&gt;&lt;/authors&gt;&lt;/contributors&gt;&lt;titles&gt;&lt;title&gt;Cost-Effectiveness Analysis of Prognostic Gene Expression Signature-Based Stratification of Early Breast Cancer Patients&lt;/title&gt;&lt;secondary-title&gt;Pharmacoeconomics&lt;/secondary-title&gt;&lt;/titles&gt;&lt;pages&gt;179-190&lt;/pages&gt;&lt;volume&gt;33&lt;/volume&gt;&lt;number&gt;2&lt;/number&gt;&lt;dates&gt;&lt;year&gt;2014&lt;/year&gt;&lt;/dates&gt;&lt;urls&gt;&lt;/urls&gt;&lt;/record&gt;&lt;/Cite&gt;&lt;/EndNote&gt;</w:instrText>
            </w:r>
            <w:r w:rsidRPr="000E66A9">
              <w:rPr>
                <w:sz w:val="24"/>
                <w:szCs w:val="24"/>
              </w:rPr>
              <w:fldChar w:fldCharType="separate"/>
            </w:r>
            <w:r w:rsidR="00E9197B">
              <w:rPr>
                <w:noProof/>
                <w:sz w:val="24"/>
                <w:szCs w:val="24"/>
              </w:rPr>
              <w:t>(</w:t>
            </w:r>
            <w:hyperlink w:anchor="_ENREF_24" w:tooltip="Blank, 2014 #17" w:history="1">
              <w:r w:rsidR="00E9197B">
                <w:rPr>
                  <w:noProof/>
                  <w:sz w:val="24"/>
                  <w:szCs w:val="24"/>
                </w:rPr>
                <w:t>24</w:t>
              </w:r>
            </w:hyperlink>
            <w:r w:rsidR="00E9197B">
              <w:rPr>
                <w:noProof/>
                <w:sz w:val="24"/>
                <w:szCs w:val="24"/>
              </w:rPr>
              <w:t>)</w:t>
            </w:r>
            <w:r w:rsidRPr="000E66A9">
              <w:rPr>
                <w:sz w:val="24"/>
                <w:szCs w:val="24"/>
              </w:rPr>
              <w:fldChar w:fldCharType="end"/>
            </w:r>
          </w:p>
        </w:tc>
      </w:tr>
      <w:tr w:rsidR="00781E12" w:rsidRPr="000344AB" w:rsidTr="00913891">
        <w:trPr>
          <w:cantSplit/>
          <w:trHeight w:val="269"/>
        </w:trPr>
        <w:tc>
          <w:tcPr>
            <w:tcW w:w="4426" w:type="dxa"/>
          </w:tcPr>
          <w:p w:rsidR="00781E12" w:rsidRPr="000344AB" w:rsidRDefault="00781E12" w:rsidP="00913891">
            <w:pPr>
              <w:pStyle w:val="Tabelleninhalt"/>
              <w:rPr>
                <w:sz w:val="24"/>
                <w:szCs w:val="24"/>
                <w:lang w:val="en-US"/>
              </w:rPr>
            </w:pPr>
            <w:r w:rsidRPr="000344AB">
              <w:rPr>
                <w:sz w:val="24"/>
                <w:szCs w:val="24"/>
                <w:lang w:val="en-US"/>
              </w:rPr>
              <w:lastRenderedPageBreak/>
              <w:t>After care after bilateral mastectomy</w:t>
            </w:r>
          </w:p>
        </w:tc>
        <w:tc>
          <w:tcPr>
            <w:tcW w:w="1352" w:type="dxa"/>
          </w:tcPr>
          <w:p w:rsidR="00781E12" w:rsidRPr="000344AB" w:rsidRDefault="00781E12" w:rsidP="00913891">
            <w:pPr>
              <w:pStyle w:val="Tabelleninhalt"/>
              <w:jc w:val="right"/>
              <w:rPr>
                <w:sz w:val="24"/>
                <w:szCs w:val="24"/>
              </w:rPr>
            </w:pPr>
            <w:r w:rsidRPr="000344AB">
              <w:rPr>
                <w:bCs/>
                <w:sz w:val="24"/>
                <w:szCs w:val="24"/>
              </w:rPr>
              <w:t>103.54</w:t>
            </w:r>
          </w:p>
        </w:tc>
        <w:tc>
          <w:tcPr>
            <w:tcW w:w="4061" w:type="dxa"/>
          </w:tcPr>
          <w:p w:rsidR="00781E12" w:rsidRPr="000344AB" w:rsidRDefault="00781E12" w:rsidP="00913891">
            <w:pPr>
              <w:pStyle w:val="Tabelleninhalt"/>
              <w:rPr>
                <w:sz w:val="24"/>
                <w:szCs w:val="24"/>
              </w:rPr>
            </w:pPr>
            <w:r w:rsidRPr="000344AB">
              <w:rPr>
                <w:sz w:val="24"/>
                <w:szCs w:val="24"/>
              </w:rPr>
              <w:t>Annually</w:t>
            </w:r>
          </w:p>
        </w:tc>
        <w:tc>
          <w:tcPr>
            <w:tcW w:w="4438" w:type="dxa"/>
          </w:tcPr>
          <w:p w:rsidR="00781E12" w:rsidRPr="000344AB" w:rsidRDefault="00781E12" w:rsidP="00913891">
            <w:pPr>
              <w:pStyle w:val="Tabelleninhalt"/>
              <w:rPr>
                <w:sz w:val="24"/>
                <w:szCs w:val="24"/>
                <w:lang w:val="en-US"/>
              </w:rPr>
            </w:pPr>
            <w:r w:rsidRPr="000344AB">
              <w:rPr>
                <w:sz w:val="24"/>
                <w:szCs w:val="24"/>
                <w:lang w:val="en-US"/>
              </w:rPr>
              <w:t>Own calculation based on assumption of gynecological examination 2x per year within the additional lump-sum for after care plus rectoscopy/ proctoscopy and ultrasound examination of genital organs once per year</w:t>
            </w:r>
          </w:p>
        </w:tc>
      </w:tr>
      <w:tr w:rsidR="00781E12" w:rsidRPr="000344AB" w:rsidTr="00913891">
        <w:trPr>
          <w:cantSplit/>
          <w:trHeight w:val="269"/>
        </w:trPr>
        <w:tc>
          <w:tcPr>
            <w:tcW w:w="4426" w:type="dxa"/>
          </w:tcPr>
          <w:p w:rsidR="00781E12" w:rsidRPr="000344AB" w:rsidRDefault="00781E12" w:rsidP="00913891">
            <w:pPr>
              <w:pStyle w:val="Tabelleninhalt"/>
              <w:rPr>
                <w:sz w:val="24"/>
                <w:szCs w:val="24"/>
                <w:lang w:val="en-US"/>
              </w:rPr>
            </w:pPr>
            <w:r w:rsidRPr="000344AB">
              <w:rPr>
                <w:sz w:val="24"/>
                <w:szCs w:val="24"/>
                <w:lang w:val="en-US"/>
              </w:rPr>
              <w:t>Hormone therapy during after care</w:t>
            </w:r>
          </w:p>
        </w:tc>
        <w:tc>
          <w:tcPr>
            <w:tcW w:w="1352" w:type="dxa"/>
          </w:tcPr>
          <w:p w:rsidR="00781E12" w:rsidRPr="000344AB" w:rsidRDefault="00781E12" w:rsidP="00913891">
            <w:pPr>
              <w:pStyle w:val="Tabelleninhalt"/>
              <w:jc w:val="right"/>
              <w:rPr>
                <w:sz w:val="24"/>
                <w:szCs w:val="24"/>
              </w:rPr>
            </w:pPr>
            <w:r w:rsidRPr="000344AB">
              <w:rPr>
                <w:bCs/>
                <w:sz w:val="24"/>
                <w:szCs w:val="24"/>
              </w:rPr>
              <w:t>173.56</w:t>
            </w:r>
          </w:p>
        </w:tc>
        <w:tc>
          <w:tcPr>
            <w:tcW w:w="4061" w:type="dxa"/>
          </w:tcPr>
          <w:p w:rsidR="00781E12" w:rsidRPr="000344AB" w:rsidRDefault="00781E12" w:rsidP="00913891">
            <w:pPr>
              <w:pStyle w:val="Tabelleninhalt"/>
              <w:rPr>
                <w:sz w:val="24"/>
                <w:szCs w:val="24"/>
              </w:rPr>
            </w:pPr>
            <w:r w:rsidRPr="000344AB">
              <w:rPr>
                <w:sz w:val="24"/>
                <w:szCs w:val="24"/>
              </w:rPr>
              <w:t xml:space="preserve">Annually </w:t>
            </w:r>
          </w:p>
        </w:tc>
        <w:tc>
          <w:tcPr>
            <w:tcW w:w="4438" w:type="dxa"/>
          </w:tcPr>
          <w:p w:rsidR="00781E12" w:rsidRPr="000344AB" w:rsidRDefault="00781E12" w:rsidP="00E9197B">
            <w:pPr>
              <w:pStyle w:val="Tabelleninhalt"/>
              <w:rPr>
                <w:sz w:val="24"/>
                <w:szCs w:val="24"/>
                <w:highlight w:val="darkCyan"/>
              </w:rPr>
            </w:pPr>
            <w:r w:rsidRPr="00A86BE0">
              <w:rPr>
                <w:sz w:val="24"/>
                <w:szCs w:val="24"/>
              </w:rPr>
              <w:fldChar w:fldCharType="begin"/>
            </w:r>
            <w:r w:rsidR="00E9197B">
              <w:rPr>
                <w:sz w:val="24"/>
                <w:szCs w:val="24"/>
              </w:rPr>
              <w:instrText xml:space="preserve"> ADDIN EN.CITE &lt;EndNote&gt;&lt;Cite&gt;&lt;Author&gt;Lauer-Fischer GmbH&lt;/Author&gt;&lt;Year&gt;2015&lt;/Year&gt;&lt;RecNum&gt;33&lt;/RecNum&gt;&lt;DisplayText&gt;(23)&lt;/DisplayText&gt;&lt;record&gt;&lt;rec-number&gt;33&lt;/rec-number&gt;&lt;foreign-keys&gt;&lt;key app="EN" db-id="awzwwawdywft5sewe9c5z9z9stx22rzfa9ef"&gt;33&lt;/key&gt;&lt;/foreign-keys&gt;&lt;ref-type name="Journal Article"&gt;17&lt;/ref-type&gt;&lt;contributors&gt;&lt;authors&gt;&lt;author&gt;Lauer-Fischer GmbH,&lt;/author&gt;&lt;/authors&gt;&lt;/contributors&gt;&lt;titles&gt;&lt;title&gt;Lauer-Taxe&lt;/title&gt;&lt;/titles&gt;&lt;dates&gt;&lt;year&gt;2015&lt;/year&gt;&lt;/dates&gt;&lt;urls&gt;&lt;/urls&gt;&lt;/record&gt;&lt;/Cite&gt;&lt;/EndNote&gt;</w:instrText>
            </w:r>
            <w:r w:rsidRPr="00A86BE0">
              <w:rPr>
                <w:sz w:val="24"/>
                <w:szCs w:val="24"/>
              </w:rPr>
              <w:fldChar w:fldCharType="separate"/>
            </w:r>
            <w:r w:rsidR="00E9197B">
              <w:rPr>
                <w:noProof/>
                <w:sz w:val="24"/>
                <w:szCs w:val="24"/>
              </w:rPr>
              <w:t>(</w:t>
            </w:r>
            <w:hyperlink w:anchor="_ENREF_23" w:tooltip="Lauer-Fischer GmbH, 2015 #33" w:history="1">
              <w:r w:rsidR="00E9197B">
                <w:rPr>
                  <w:noProof/>
                  <w:sz w:val="24"/>
                  <w:szCs w:val="24"/>
                </w:rPr>
                <w:t>23</w:t>
              </w:r>
            </w:hyperlink>
            <w:r w:rsidR="00E9197B">
              <w:rPr>
                <w:noProof/>
                <w:sz w:val="24"/>
                <w:szCs w:val="24"/>
              </w:rPr>
              <w:t>)</w:t>
            </w:r>
            <w:r w:rsidRPr="00A86BE0">
              <w:rPr>
                <w:sz w:val="24"/>
                <w:szCs w:val="24"/>
              </w:rPr>
              <w:fldChar w:fldCharType="end"/>
            </w:r>
          </w:p>
        </w:tc>
      </w:tr>
      <w:tr w:rsidR="00781E12" w:rsidRPr="000344AB" w:rsidTr="00913891">
        <w:trPr>
          <w:cantSplit/>
          <w:trHeight w:val="269"/>
        </w:trPr>
        <w:tc>
          <w:tcPr>
            <w:tcW w:w="4426" w:type="dxa"/>
          </w:tcPr>
          <w:p w:rsidR="00781E12" w:rsidRPr="000344AB" w:rsidRDefault="00781E12" w:rsidP="00913891">
            <w:pPr>
              <w:pStyle w:val="Tabelleninhalt"/>
              <w:rPr>
                <w:sz w:val="24"/>
                <w:szCs w:val="24"/>
              </w:rPr>
            </w:pPr>
            <w:r w:rsidRPr="000344AB">
              <w:rPr>
                <w:sz w:val="24"/>
                <w:szCs w:val="24"/>
              </w:rPr>
              <w:t>Distant metastases</w:t>
            </w:r>
          </w:p>
        </w:tc>
        <w:tc>
          <w:tcPr>
            <w:tcW w:w="1352" w:type="dxa"/>
          </w:tcPr>
          <w:p w:rsidR="00781E12" w:rsidRPr="000344AB" w:rsidRDefault="00781E12" w:rsidP="00913891">
            <w:pPr>
              <w:pStyle w:val="Tabelleninhalt"/>
              <w:jc w:val="right"/>
              <w:rPr>
                <w:sz w:val="24"/>
                <w:szCs w:val="24"/>
              </w:rPr>
            </w:pPr>
            <w:r w:rsidRPr="000344AB">
              <w:rPr>
                <w:bCs/>
                <w:sz w:val="24"/>
                <w:szCs w:val="24"/>
              </w:rPr>
              <w:t>7,214.15</w:t>
            </w:r>
          </w:p>
        </w:tc>
        <w:tc>
          <w:tcPr>
            <w:tcW w:w="4061" w:type="dxa"/>
          </w:tcPr>
          <w:p w:rsidR="00781E12" w:rsidRPr="000344AB" w:rsidRDefault="00781E12" w:rsidP="00913891">
            <w:pPr>
              <w:pStyle w:val="Tabelleninhalt"/>
              <w:rPr>
                <w:sz w:val="24"/>
                <w:szCs w:val="24"/>
              </w:rPr>
            </w:pPr>
            <w:r w:rsidRPr="000344AB">
              <w:rPr>
                <w:sz w:val="24"/>
                <w:szCs w:val="24"/>
              </w:rPr>
              <w:t xml:space="preserve">Annually </w:t>
            </w:r>
          </w:p>
        </w:tc>
        <w:tc>
          <w:tcPr>
            <w:tcW w:w="4438"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&lt;EndNote&gt;&lt;Cite&gt;&lt;Author&gt;Blank&lt;/Author&gt;&lt;Year&gt;2014&lt;/Year&gt;&lt;RecNum&gt;17&lt;/RecNum&gt;&lt;DisplayText&gt;(24)&lt;/DisplayText&gt;&lt;record&gt;&lt;rec-number&gt;17&lt;/rec-number&gt;&lt;foreign-keys&gt;&lt;key app="EN" db-id="awzwwawdywft5sewe9c5z9z9stx22rzfa9ef"&gt;17&lt;/key&gt;&lt;/foreign-keys&gt;&lt;ref-type name="Journal Article"&gt;17&lt;/ref-type&gt;&lt;contributors&gt;&lt;authors&gt;&lt;author&gt;Blank, Patricia R.&lt;/author&gt;&lt;author&gt;Filipits, Martin&lt;/author&gt;&lt;author&gt;Dubsky, Peter&lt;/author&gt;&lt;author&gt;Gutzwiller, Florian&lt;/author&gt;&lt;author&gt;Lux, Michael P.&lt;/author&gt;&lt;author&gt;Brase, Jan C.&lt;/author&gt;&lt;author&gt;Weber, Karsten E.&lt;/author&gt;&lt;author&gt;Rudas, Margaretha&lt;/author&gt;&lt;author&gt;Greil, Richard&lt;/author&gt;&lt;author&gt;Loibl, Sibylle&lt;/author&gt;&lt;author&gt;Szucs, Thomas D.&lt;/author&gt;&lt;author&gt;Kronenwett, Ralf&lt;/author&gt;&lt;author&gt;Schwenkglenks, Matthias&lt;/author&gt;&lt;author&gt;Gnant, Michael&lt;/author&gt;&lt;/authors&gt;&lt;/contributors&gt;&lt;titles&gt;&lt;title&gt;Cost-Effectiveness Analysis of Prognostic Gene Expression Signature-Based Stratification of Early Breast Cancer Patients&lt;/title&gt;&lt;secondary-title&gt;Pharmacoeconomics&lt;/secondary-title&gt;&lt;/titles&gt;&lt;pages&gt;179-190&lt;/pages&gt;&lt;volume&gt;33&lt;/volume&gt;&lt;number&gt;2&lt;/number&gt;&lt;dates&gt;&lt;year&gt;2014&lt;/year&gt;&lt;/dates&gt;&lt;urls&gt;&lt;/urls&gt;&lt;/record&gt;&lt;/Cite&gt;&lt;/EndNote&gt;</w:instrText>
            </w:r>
            <w:r>
              <w:rPr>
                <w:sz w:val="24"/>
                <w:szCs w:val="24"/>
              </w:rPr>
              <w:fldChar w:fldCharType="separate"/>
            </w:r>
            <w:r w:rsidR="00E9197B">
              <w:rPr>
                <w:noProof/>
                <w:sz w:val="24"/>
                <w:szCs w:val="24"/>
              </w:rPr>
              <w:t>(</w:t>
            </w:r>
            <w:hyperlink w:anchor="_ENREF_24" w:tooltip="Blank, 2014 #17" w:history="1">
              <w:r w:rsidR="00E9197B">
                <w:rPr>
                  <w:noProof/>
                  <w:sz w:val="24"/>
                  <w:szCs w:val="24"/>
                </w:rPr>
                <w:t>24</w:t>
              </w:r>
            </w:hyperlink>
            <w:r w:rsidR="00E9197B">
              <w:rPr>
                <w:noProof/>
                <w:sz w:val="24"/>
                <w:szCs w:val="24"/>
              </w:rPr>
              <w:t>)</w:t>
            </w:r>
            <w:r>
              <w:rPr>
                <w:sz w:val="24"/>
                <w:szCs w:val="24"/>
              </w:rPr>
              <w:fldChar w:fldCharType="end"/>
            </w:r>
          </w:p>
        </w:tc>
      </w:tr>
      <w:tr w:rsidR="00781E12" w:rsidRPr="000344AB" w:rsidTr="00913891">
        <w:trPr>
          <w:cantSplit/>
          <w:trHeight w:val="269"/>
        </w:trPr>
        <w:tc>
          <w:tcPr>
            <w:tcW w:w="4426" w:type="dxa"/>
          </w:tcPr>
          <w:p w:rsidR="00781E12" w:rsidRPr="000344AB" w:rsidRDefault="00781E12" w:rsidP="00913891">
            <w:pPr>
              <w:pStyle w:val="Tabelleninhalt"/>
              <w:rPr>
                <w:sz w:val="24"/>
                <w:szCs w:val="24"/>
                <w:lang w:val="en-US"/>
              </w:rPr>
            </w:pPr>
            <w:r w:rsidRPr="000344AB">
              <w:rPr>
                <w:sz w:val="24"/>
                <w:szCs w:val="24"/>
                <w:lang w:val="en-US"/>
              </w:rPr>
              <w:t>End of life care/ palliative treatment end of life: 4 weeks: 50% at home/ 50% at hospice)</w:t>
            </w:r>
          </w:p>
        </w:tc>
        <w:tc>
          <w:tcPr>
            <w:tcW w:w="1352" w:type="dxa"/>
          </w:tcPr>
          <w:p w:rsidR="00781E12" w:rsidRPr="000344AB" w:rsidRDefault="00781E12" w:rsidP="00913891">
            <w:pPr>
              <w:pStyle w:val="Tabelleninhalt"/>
              <w:jc w:val="right"/>
              <w:rPr>
                <w:sz w:val="24"/>
                <w:szCs w:val="24"/>
              </w:rPr>
            </w:pPr>
            <w:r w:rsidRPr="000344AB">
              <w:rPr>
                <w:bCs/>
                <w:sz w:val="24"/>
                <w:szCs w:val="24"/>
              </w:rPr>
              <w:t>8,689.15</w:t>
            </w:r>
          </w:p>
        </w:tc>
        <w:tc>
          <w:tcPr>
            <w:tcW w:w="4061" w:type="dxa"/>
          </w:tcPr>
          <w:p w:rsidR="00781E12" w:rsidRPr="000344AB" w:rsidRDefault="00781E12" w:rsidP="00913891">
            <w:pPr>
              <w:pStyle w:val="Tabelleninhalt"/>
              <w:rPr>
                <w:sz w:val="24"/>
                <w:szCs w:val="24"/>
              </w:rPr>
            </w:pPr>
            <w:r w:rsidRPr="000344AB">
              <w:rPr>
                <w:sz w:val="24"/>
                <w:szCs w:val="24"/>
              </w:rPr>
              <w:t>Per indication-specific mortality</w:t>
            </w:r>
          </w:p>
        </w:tc>
        <w:tc>
          <w:tcPr>
            <w:tcW w:w="4438"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&lt;EndNote&gt;&lt;Cite&gt;&lt;Author&gt;Blank&lt;/Author&gt;&lt;Year&gt;2014&lt;/Year&gt;&lt;RecNum&gt;17&lt;/RecNum&gt;&lt;DisplayText&gt;(24)&lt;/DisplayText&gt;&lt;record&gt;&lt;rec-number&gt;17&lt;/rec-number&gt;&lt;foreign-keys&gt;&lt;key app="EN" db-id="awzwwawdywft5sewe9c5z9z9stx22rzfa9ef"&gt;17&lt;/key&gt;&lt;/foreign-keys&gt;&lt;ref-type name="Journal Article"&gt;17&lt;/ref-type&gt;&lt;contributors&gt;&lt;authors&gt;&lt;author&gt;Blank, Patricia R.&lt;/author&gt;&lt;author&gt;Filipits, Martin&lt;/author&gt;&lt;author&gt;Dubsky, Peter&lt;/author&gt;&lt;author&gt;Gutzwiller, Florian&lt;/author&gt;&lt;author&gt;Lux, Michael P.&lt;/author&gt;&lt;author&gt;Brase, Jan C.&lt;/author&gt;&lt;author&gt;Weber, Karsten E.&lt;/author&gt;&lt;author&gt;Rudas, Margaretha&lt;/author&gt;&lt;author&gt;Greil, Richard&lt;/author&gt;&lt;author&gt;Loibl, Sibylle&lt;/author&gt;&lt;author&gt;Szucs, Thomas D.&lt;/author&gt;&lt;author&gt;Kronenwett, Ralf&lt;/author&gt;&lt;author&gt;Schwenkglenks, Matthias&lt;/author&gt;&lt;author&gt;Gnant, Michael&lt;/author&gt;&lt;/authors&gt;&lt;/contributors&gt;&lt;titles&gt;&lt;title&gt;Cost-Effectiveness Analysis of Prognostic Gene Expression Signature-Based Stratification of Early Breast Cancer Patients&lt;/title&gt;&lt;secondary-title&gt;Pharmacoeconomics&lt;/secondary-title&gt;&lt;/titles&gt;&lt;pages&gt;179-190&lt;/pages&gt;&lt;volume&gt;33&lt;/volume&gt;&lt;number&gt;2&lt;/number&gt;&lt;dates&gt;&lt;year&gt;2014&lt;/year&gt;&lt;/dates&gt;&lt;urls&gt;&lt;/urls&gt;&lt;/record&gt;&lt;/Cite&gt;&lt;/EndNote&gt;</w:instrText>
            </w:r>
            <w:r>
              <w:rPr>
                <w:sz w:val="24"/>
                <w:szCs w:val="24"/>
              </w:rPr>
              <w:fldChar w:fldCharType="separate"/>
            </w:r>
            <w:r w:rsidR="00E9197B">
              <w:rPr>
                <w:noProof/>
                <w:sz w:val="24"/>
                <w:szCs w:val="24"/>
              </w:rPr>
              <w:t>(</w:t>
            </w:r>
            <w:hyperlink w:anchor="_ENREF_24" w:tooltip="Blank, 2014 #17" w:history="1">
              <w:r w:rsidR="00E9197B">
                <w:rPr>
                  <w:noProof/>
                  <w:sz w:val="24"/>
                  <w:szCs w:val="24"/>
                </w:rPr>
                <w:t>24</w:t>
              </w:r>
            </w:hyperlink>
            <w:r w:rsidR="00E9197B">
              <w:rPr>
                <w:noProof/>
                <w:sz w:val="24"/>
                <w:szCs w:val="24"/>
              </w:rPr>
              <w:t>)</w:t>
            </w:r>
            <w:r>
              <w:rPr>
                <w:sz w:val="24"/>
                <w:szCs w:val="24"/>
              </w:rPr>
              <w:fldChar w:fldCharType="end"/>
            </w:r>
          </w:p>
        </w:tc>
      </w:tr>
      <w:tr w:rsidR="00781E12" w:rsidRPr="000344AB" w:rsidTr="00913891">
        <w:trPr>
          <w:cantSplit/>
          <w:trHeight w:val="269"/>
        </w:trPr>
        <w:tc>
          <w:tcPr>
            <w:tcW w:w="14277" w:type="dxa"/>
            <w:gridSpan w:val="4"/>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Recurrence of breast cancer</w:t>
            </w:r>
          </w:p>
        </w:tc>
      </w:tr>
      <w:tr w:rsidR="00781E12" w:rsidRPr="000344AB" w:rsidTr="00913891">
        <w:trPr>
          <w:cantSplit/>
          <w:trHeight w:val="269"/>
        </w:trPr>
        <w:tc>
          <w:tcPr>
            <w:tcW w:w="4426" w:type="dxa"/>
          </w:tcPr>
          <w:p w:rsidR="00781E12" w:rsidRPr="000344AB" w:rsidRDefault="00781E12" w:rsidP="00913891">
            <w:pPr>
              <w:pStyle w:val="Tabelleninhalt"/>
              <w:rPr>
                <w:sz w:val="24"/>
                <w:szCs w:val="24"/>
                <w:lang w:val="en-US"/>
              </w:rPr>
            </w:pPr>
            <w:r w:rsidRPr="000344AB">
              <w:rPr>
                <w:sz w:val="24"/>
                <w:szCs w:val="24"/>
                <w:lang w:val="en-US"/>
              </w:rPr>
              <w:t>Locoregional recurrence in the year of occurrence</w:t>
            </w:r>
          </w:p>
        </w:tc>
        <w:tc>
          <w:tcPr>
            <w:tcW w:w="1352" w:type="dxa"/>
          </w:tcPr>
          <w:p w:rsidR="00781E12" w:rsidRPr="000344AB" w:rsidRDefault="00781E12" w:rsidP="00913891">
            <w:pPr>
              <w:pStyle w:val="Tabelleninhalt"/>
              <w:jc w:val="right"/>
              <w:rPr>
                <w:sz w:val="24"/>
                <w:szCs w:val="24"/>
              </w:rPr>
            </w:pPr>
            <w:r w:rsidRPr="000344AB">
              <w:rPr>
                <w:bCs/>
                <w:sz w:val="24"/>
                <w:szCs w:val="24"/>
              </w:rPr>
              <w:t>18,473.27</w:t>
            </w:r>
          </w:p>
        </w:tc>
        <w:tc>
          <w:tcPr>
            <w:tcW w:w="4061" w:type="dxa"/>
          </w:tcPr>
          <w:p w:rsidR="00781E12" w:rsidRPr="000344AB" w:rsidRDefault="00781E12" w:rsidP="00913891">
            <w:pPr>
              <w:pStyle w:val="Tabelleninhalt"/>
              <w:rPr>
                <w:sz w:val="24"/>
                <w:szCs w:val="24"/>
              </w:rPr>
            </w:pPr>
            <w:r w:rsidRPr="000344AB">
              <w:rPr>
                <w:sz w:val="24"/>
                <w:szCs w:val="24"/>
              </w:rPr>
              <w:t xml:space="preserve">First year </w:t>
            </w:r>
          </w:p>
        </w:tc>
        <w:tc>
          <w:tcPr>
            <w:tcW w:w="4438" w:type="dxa"/>
          </w:tcPr>
          <w:p w:rsidR="00781E12" w:rsidRPr="000344AB" w:rsidRDefault="00781E12" w:rsidP="00E9197B">
            <w:pPr>
              <w:pStyle w:val="Tabelleninhalt"/>
              <w:rPr>
                <w:sz w:val="24"/>
                <w:szCs w:val="24"/>
              </w:rPr>
            </w:pPr>
            <w:r>
              <w:rPr>
                <w:sz w:val="24"/>
                <w:szCs w:val="24"/>
              </w:rPr>
              <w:fldChar w:fldCharType="begin">
                <w:fldData xml:space="preserve">PEVuZE5vdGU+PENpdGU+PEF1dGhvcj5MdXg8L0F1dGhvcj48WWVhcj4yMDEwPC9ZZWFyPjxSZWNO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</w:fldData>
              </w:fldChar>
            </w:r>
            <w:r w:rsidR="00E9197B">
              <w:rPr>
                <w:sz w:val="24"/>
                <w:szCs w:val="24"/>
              </w:rPr>
              <w:instrText xml:space="preserve"> ADDIN EN.CITE </w:instrText>
            </w:r>
            <w:r w:rsidR="00E9197B">
              <w:rPr>
                <w:sz w:val="24"/>
                <w:szCs w:val="24"/>
              </w:rPr>
              <w:fldChar w:fldCharType="begin">
                <w:fldData xml:space="preserve">PEVuZE5vdGU+PENpdGU+PEF1dGhvcj5MdXg8L0F1dGhvcj48WWVhcj4yMDEwPC9ZZWFyPjxSZWNO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</w:fldData>
              </w:fldChar>
            </w:r>
            <w:r w:rsidR="00E9197B">
              <w:rPr>
                <w:sz w:val="24"/>
                <w:szCs w:val="24"/>
              </w:rPr>
              <w:instrText xml:space="preserve"> ADDIN EN.CITE.DATA </w:instrText>
            </w:r>
            <w:r w:rsidR="00E9197B">
              <w:rPr>
                <w:sz w:val="24"/>
                <w:szCs w:val="24"/>
              </w:rPr>
            </w:r>
            <w:r w:rsidR="00E9197B">
              <w:rPr>
                <w:sz w:val="24"/>
                <w:szCs w:val="24"/>
              </w:rPr>
              <w:fldChar w:fldCharType="end"/>
            </w:r>
            <w:r>
              <w:rPr>
                <w:sz w:val="24"/>
                <w:szCs w:val="24"/>
              </w:rPr>
            </w:r>
            <w:r>
              <w:rPr>
                <w:sz w:val="24"/>
                <w:szCs w:val="24"/>
              </w:rPr>
              <w:fldChar w:fldCharType="separate"/>
            </w:r>
            <w:r w:rsidR="00E9197B">
              <w:rPr>
                <w:noProof/>
                <w:sz w:val="24"/>
                <w:szCs w:val="24"/>
              </w:rPr>
              <w:t>(</w:t>
            </w:r>
            <w:hyperlink w:anchor="_ENREF_25" w:tooltip="Lux, 2010 #18" w:history="1">
              <w:r w:rsidR="00E9197B">
                <w:rPr>
                  <w:noProof/>
                  <w:sz w:val="24"/>
                  <w:szCs w:val="24"/>
                </w:rPr>
                <w:t>25</w:t>
              </w:r>
            </w:hyperlink>
            <w:r w:rsidR="00E9197B">
              <w:rPr>
                <w:noProof/>
                <w:sz w:val="24"/>
                <w:szCs w:val="24"/>
              </w:rPr>
              <w:t>)</w:t>
            </w:r>
            <w:r>
              <w:rPr>
                <w:sz w:val="24"/>
                <w:szCs w:val="24"/>
              </w:rPr>
              <w:fldChar w:fldCharType="end"/>
            </w:r>
          </w:p>
        </w:tc>
      </w:tr>
      <w:tr w:rsidR="00781E12" w:rsidRPr="000344AB" w:rsidTr="00913891">
        <w:trPr>
          <w:cantSplit/>
          <w:trHeight w:val="269"/>
        </w:trPr>
        <w:tc>
          <w:tcPr>
            <w:tcW w:w="4426" w:type="dxa"/>
          </w:tcPr>
          <w:p w:rsidR="00781E12" w:rsidRPr="000344AB" w:rsidRDefault="00781E12" w:rsidP="00913891">
            <w:pPr>
              <w:pStyle w:val="Tabelleninhalt"/>
              <w:rPr>
                <w:sz w:val="24"/>
                <w:szCs w:val="24"/>
                <w:lang w:val="en-US"/>
              </w:rPr>
            </w:pPr>
            <w:r w:rsidRPr="000344AB">
              <w:rPr>
                <w:sz w:val="24"/>
                <w:szCs w:val="24"/>
                <w:lang w:val="en-US"/>
              </w:rPr>
              <w:t>Locoregional recurrence in the years after the year of entry</w:t>
            </w:r>
          </w:p>
        </w:tc>
        <w:tc>
          <w:tcPr>
            <w:tcW w:w="1352" w:type="dxa"/>
          </w:tcPr>
          <w:p w:rsidR="00781E12" w:rsidRPr="000344AB" w:rsidRDefault="00781E12" w:rsidP="00913891">
            <w:pPr>
              <w:pStyle w:val="Tabelleninhalt"/>
              <w:jc w:val="right"/>
              <w:rPr>
                <w:sz w:val="24"/>
                <w:szCs w:val="24"/>
              </w:rPr>
            </w:pPr>
            <w:r w:rsidRPr="000344AB">
              <w:rPr>
                <w:bCs/>
                <w:sz w:val="24"/>
                <w:szCs w:val="24"/>
              </w:rPr>
              <w:t>2,718.06</w:t>
            </w:r>
          </w:p>
        </w:tc>
        <w:tc>
          <w:tcPr>
            <w:tcW w:w="4061" w:type="dxa"/>
          </w:tcPr>
          <w:p w:rsidR="00781E12" w:rsidRPr="000344AB" w:rsidRDefault="00781E12" w:rsidP="00913891">
            <w:pPr>
              <w:pStyle w:val="Tabelleninhalt"/>
              <w:rPr>
                <w:sz w:val="24"/>
                <w:szCs w:val="24"/>
                <w:lang w:val="en-US"/>
              </w:rPr>
            </w:pPr>
            <w:r w:rsidRPr="000344AB">
              <w:rPr>
                <w:sz w:val="24"/>
                <w:szCs w:val="24"/>
                <w:lang w:val="en-US"/>
              </w:rPr>
              <w:t>Annually in the years after the year of entry</w:t>
            </w:r>
          </w:p>
        </w:tc>
        <w:tc>
          <w:tcPr>
            <w:tcW w:w="4438" w:type="dxa"/>
          </w:tcPr>
          <w:p w:rsidR="00781E12" w:rsidRPr="000344AB" w:rsidRDefault="00781E12" w:rsidP="00E9197B">
            <w:pPr>
              <w:pStyle w:val="Tabelleninhalt"/>
              <w:rPr>
                <w:sz w:val="24"/>
                <w:szCs w:val="24"/>
              </w:rPr>
            </w:pPr>
            <w:r>
              <w:rPr>
                <w:sz w:val="24"/>
                <w:szCs w:val="24"/>
              </w:rPr>
              <w:fldChar w:fldCharType="begin">
                <w:fldData xml:space="preserve">PEVuZE5vdGU+PENpdGU+PEF1dGhvcj5MdXg8L0F1dGhvcj48WWVhcj4yMDEwPC9ZZWFyPjxSZWNO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</w:fldData>
              </w:fldChar>
            </w:r>
            <w:r w:rsidR="00E9197B">
              <w:rPr>
                <w:sz w:val="24"/>
                <w:szCs w:val="24"/>
              </w:rPr>
              <w:instrText xml:space="preserve"> ADDIN EN.CITE </w:instrText>
            </w:r>
            <w:r w:rsidR="00E9197B">
              <w:rPr>
                <w:sz w:val="24"/>
                <w:szCs w:val="24"/>
              </w:rPr>
              <w:fldChar w:fldCharType="begin">
                <w:fldData xml:space="preserve">PEVuZE5vdGU+PENpdGU+PEF1dGhvcj5MdXg8L0F1dGhvcj48WWVhcj4yMDEwPC9ZZWFyPjxSZWNO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</w:fldData>
              </w:fldChar>
            </w:r>
            <w:r w:rsidR="00E9197B">
              <w:rPr>
                <w:sz w:val="24"/>
                <w:szCs w:val="24"/>
              </w:rPr>
              <w:instrText xml:space="preserve"> ADDIN EN.CITE.DATA </w:instrText>
            </w:r>
            <w:r w:rsidR="00E9197B">
              <w:rPr>
                <w:sz w:val="24"/>
                <w:szCs w:val="24"/>
              </w:rPr>
            </w:r>
            <w:r w:rsidR="00E9197B">
              <w:rPr>
                <w:sz w:val="24"/>
                <w:szCs w:val="24"/>
              </w:rPr>
              <w:fldChar w:fldCharType="end"/>
            </w:r>
            <w:r>
              <w:rPr>
                <w:sz w:val="24"/>
                <w:szCs w:val="24"/>
              </w:rPr>
            </w:r>
            <w:r>
              <w:rPr>
                <w:sz w:val="24"/>
                <w:szCs w:val="24"/>
              </w:rPr>
              <w:fldChar w:fldCharType="separate"/>
            </w:r>
            <w:r w:rsidR="00E9197B">
              <w:rPr>
                <w:noProof/>
                <w:sz w:val="24"/>
                <w:szCs w:val="24"/>
              </w:rPr>
              <w:t>(</w:t>
            </w:r>
            <w:hyperlink w:anchor="_ENREF_25" w:tooltip="Lux, 2010 #18" w:history="1">
              <w:r w:rsidR="00E9197B">
                <w:rPr>
                  <w:noProof/>
                  <w:sz w:val="24"/>
                  <w:szCs w:val="24"/>
                </w:rPr>
                <w:t>25</w:t>
              </w:r>
            </w:hyperlink>
            <w:r w:rsidR="00E9197B">
              <w:rPr>
                <w:noProof/>
                <w:sz w:val="24"/>
                <w:szCs w:val="24"/>
              </w:rPr>
              <w:t>)</w:t>
            </w:r>
            <w:r>
              <w:rPr>
                <w:sz w:val="24"/>
                <w:szCs w:val="24"/>
              </w:rPr>
              <w:fldChar w:fldCharType="end"/>
            </w:r>
          </w:p>
        </w:tc>
      </w:tr>
      <w:tr w:rsidR="00781E12" w:rsidRPr="000344AB" w:rsidTr="00913891">
        <w:trPr>
          <w:cantSplit/>
          <w:trHeight w:val="269"/>
        </w:trPr>
        <w:tc>
          <w:tcPr>
            <w:tcW w:w="4426" w:type="dxa"/>
          </w:tcPr>
          <w:p w:rsidR="00781E12" w:rsidRPr="000344AB" w:rsidRDefault="00781E12" w:rsidP="00913891">
            <w:pPr>
              <w:pStyle w:val="Tabelleninhalt"/>
              <w:rPr>
                <w:sz w:val="24"/>
                <w:szCs w:val="24"/>
                <w:lang w:val="en-US"/>
              </w:rPr>
            </w:pPr>
            <w:r w:rsidRPr="000344AB">
              <w:rPr>
                <w:sz w:val="24"/>
                <w:szCs w:val="24"/>
                <w:lang w:val="en-US"/>
              </w:rPr>
              <w:lastRenderedPageBreak/>
              <w:t xml:space="preserve">Contralateral; costs for the year when it occurred </w:t>
            </w:r>
          </w:p>
        </w:tc>
        <w:tc>
          <w:tcPr>
            <w:tcW w:w="1352" w:type="dxa"/>
          </w:tcPr>
          <w:p w:rsidR="00781E12" w:rsidRPr="000344AB" w:rsidRDefault="00781E12" w:rsidP="00913891">
            <w:pPr>
              <w:pStyle w:val="Tabelleninhalt"/>
              <w:jc w:val="right"/>
              <w:rPr>
                <w:sz w:val="24"/>
                <w:szCs w:val="24"/>
              </w:rPr>
            </w:pPr>
            <w:r w:rsidRPr="000344AB">
              <w:rPr>
                <w:bCs/>
                <w:sz w:val="24"/>
                <w:szCs w:val="24"/>
              </w:rPr>
              <w:t>22,059.24</w:t>
            </w:r>
          </w:p>
        </w:tc>
        <w:tc>
          <w:tcPr>
            <w:tcW w:w="4061" w:type="dxa"/>
          </w:tcPr>
          <w:p w:rsidR="00781E12" w:rsidRPr="000344AB" w:rsidRDefault="00781E12" w:rsidP="00913891">
            <w:pPr>
              <w:pStyle w:val="Tabelleninhalt"/>
              <w:rPr>
                <w:sz w:val="24"/>
                <w:szCs w:val="24"/>
              </w:rPr>
            </w:pPr>
            <w:r w:rsidRPr="000344AB">
              <w:rPr>
                <w:sz w:val="24"/>
                <w:szCs w:val="24"/>
              </w:rPr>
              <w:t xml:space="preserve">First year </w:t>
            </w:r>
          </w:p>
        </w:tc>
        <w:tc>
          <w:tcPr>
            <w:tcW w:w="4438" w:type="dxa"/>
          </w:tcPr>
          <w:p w:rsidR="00781E12" w:rsidRPr="000344AB" w:rsidRDefault="00781E12" w:rsidP="00E9197B">
            <w:pPr>
              <w:pStyle w:val="Tabelleninhalt"/>
              <w:rPr>
                <w:sz w:val="24"/>
                <w:szCs w:val="24"/>
              </w:rPr>
            </w:pPr>
            <w:r>
              <w:rPr>
                <w:sz w:val="24"/>
                <w:szCs w:val="24"/>
              </w:rPr>
              <w:fldChar w:fldCharType="begin">
                <w:fldData xml:space="preserve">PEVuZE5vdGU+PENpdGU+PEF1dGhvcj5MdXg8L0F1dGhvcj48WWVhcj4yMDEwPC9ZZWFyPjxSZWNO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</w:fldData>
              </w:fldChar>
            </w:r>
            <w:r w:rsidR="00E9197B">
              <w:rPr>
                <w:sz w:val="24"/>
                <w:szCs w:val="24"/>
              </w:rPr>
              <w:instrText xml:space="preserve"> ADDIN EN.CITE </w:instrText>
            </w:r>
            <w:r w:rsidR="00E9197B">
              <w:rPr>
                <w:sz w:val="24"/>
                <w:szCs w:val="24"/>
              </w:rPr>
              <w:fldChar w:fldCharType="begin">
                <w:fldData xml:space="preserve">PEVuZE5vdGU+PENpdGU+PEF1dGhvcj5MdXg8L0F1dGhvcj48WWVhcj4yMDEwPC9ZZWFyPjxSZWNO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</w:fldData>
              </w:fldChar>
            </w:r>
            <w:r w:rsidR="00E9197B">
              <w:rPr>
                <w:sz w:val="24"/>
                <w:szCs w:val="24"/>
              </w:rPr>
              <w:instrText xml:space="preserve"> ADDIN EN.CITE.DATA </w:instrText>
            </w:r>
            <w:r w:rsidR="00E9197B">
              <w:rPr>
                <w:sz w:val="24"/>
                <w:szCs w:val="24"/>
              </w:rPr>
            </w:r>
            <w:r w:rsidR="00E9197B">
              <w:rPr>
                <w:sz w:val="24"/>
                <w:szCs w:val="24"/>
              </w:rPr>
              <w:fldChar w:fldCharType="end"/>
            </w:r>
            <w:r>
              <w:rPr>
                <w:sz w:val="24"/>
                <w:szCs w:val="24"/>
              </w:rPr>
            </w:r>
            <w:r>
              <w:rPr>
                <w:sz w:val="24"/>
                <w:szCs w:val="24"/>
              </w:rPr>
              <w:fldChar w:fldCharType="separate"/>
            </w:r>
            <w:r w:rsidR="00E9197B">
              <w:rPr>
                <w:noProof/>
                <w:sz w:val="24"/>
                <w:szCs w:val="24"/>
              </w:rPr>
              <w:t>(</w:t>
            </w:r>
            <w:hyperlink w:anchor="_ENREF_25" w:tooltip="Lux, 2010 #18" w:history="1">
              <w:r w:rsidR="00E9197B">
                <w:rPr>
                  <w:noProof/>
                  <w:sz w:val="24"/>
                  <w:szCs w:val="24"/>
                </w:rPr>
                <w:t>25</w:t>
              </w:r>
            </w:hyperlink>
            <w:r w:rsidR="00E9197B">
              <w:rPr>
                <w:noProof/>
                <w:sz w:val="24"/>
                <w:szCs w:val="24"/>
              </w:rPr>
              <w:t>)</w:t>
            </w:r>
            <w:r>
              <w:rPr>
                <w:sz w:val="24"/>
                <w:szCs w:val="24"/>
              </w:rPr>
              <w:fldChar w:fldCharType="end"/>
            </w:r>
          </w:p>
        </w:tc>
      </w:tr>
      <w:tr w:rsidR="00781E12" w:rsidRPr="000344AB" w:rsidTr="00913891">
        <w:trPr>
          <w:cantSplit/>
          <w:trHeight w:val="269"/>
        </w:trPr>
        <w:tc>
          <w:tcPr>
            <w:tcW w:w="4426" w:type="dxa"/>
          </w:tcPr>
          <w:p w:rsidR="00781E12" w:rsidRPr="000344AB" w:rsidRDefault="00781E12" w:rsidP="00913891">
            <w:pPr>
              <w:pStyle w:val="Tabelleninhalt"/>
              <w:rPr>
                <w:sz w:val="24"/>
                <w:szCs w:val="24"/>
              </w:rPr>
            </w:pPr>
            <w:r w:rsidRPr="000344AB">
              <w:rPr>
                <w:sz w:val="24"/>
                <w:szCs w:val="24"/>
              </w:rPr>
              <w:t xml:space="preserve">Contralateral </w:t>
            </w:r>
          </w:p>
        </w:tc>
        <w:tc>
          <w:tcPr>
            <w:tcW w:w="1352" w:type="dxa"/>
          </w:tcPr>
          <w:p w:rsidR="00781E12" w:rsidRPr="000344AB" w:rsidRDefault="00781E12" w:rsidP="00913891">
            <w:pPr>
              <w:pStyle w:val="Tabelleninhalt"/>
              <w:jc w:val="right"/>
              <w:rPr>
                <w:sz w:val="24"/>
                <w:szCs w:val="24"/>
              </w:rPr>
            </w:pPr>
            <w:r w:rsidRPr="000344AB">
              <w:rPr>
                <w:bCs/>
                <w:sz w:val="24"/>
                <w:szCs w:val="24"/>
              </w:rPr>
              <w:t>2,718.06</w:t>
            </w:r>
          </w:p>
        </w:tc>
        <w:tc>
          <w:tcPr>
            <w:tcW w:w="4061" w:type="dxa"/>
          </w:tcPr>
          <w:p w:rsidR="00781E12" w:rsidRPr="000344AB" w:rsidRDefault="00781E12" w:rsidP="00913891">
            <w:pPr>
              <w:pStyle w:val="Tabelleninhalt"/>
              <w:rPr>
                <w:sz w:val="24"/>
                <w:szCs w:val="24"/>
                <w:lang w:val="en-US"/>
              </w:rPr>
            </w:pPr>
            <w:r w:rsidRPr="000344AB">
              <w:rPr>
                <w:sz w:val="24"/>
                <w:szCs w:val="24"/>
                <w:lang w:val="en-US"/>
              </w:rPr>
              <w:t>Annually in the years after the year of entry</w:t>
            </w:r>
          </w:p>
        </w:tc>
        <w:tc>
          <w:tcPr>
            <w:tcW w:w="4438" w:type="dxa"/>
          </w:tcPr>
          <w:p w:rsidR="00781E12" w:rsidRPr="000344AB" w:rsidRDefault="00781E12" w:rsidP="00E9197B">
            <w:pPr>
              <w:pStyle w:val="Tabelleninhalt"/>
              <w:rPr>
                <w:sz w:val="24"/>
                <w:szCs w:val="24"/>
              </w:rPr>
            </w:pPr>
            <w:r>
              <w:rPr>
                <w:sz w:val="24"/>
                <w:szCs w:val="24"/>
              </w:rPr>
              <w:fldChar w:fldCharType="begin">
                <w:fldData xml:space="preserve">PEVuZE5vdGU+PENpdGU+PEF1dGhvcj5MdXg8L0F1dGhvcj48WWVhcj4yMDEwPC9ZZWFyPjxSZWNO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</w:fldData>
              </w:fldChar>
            </w:r>
            <w:r w:rsidR="00E9197B">
              <w:rPr>
                <w:sz w:val="24"/>
                <w:szCs w:val="24"/>
              </w:rPr>
              <w:instrText xml:space="preserve"> ADDIN EN.CITE </w:instrText>
            </w:r>
            <w:r w:rsidR="00E9197B">
              <w:rPr>
                <w:sz w:val="24"/>
                <w:szCs w:val="24"/>
              </w:rPr>
              <w:fldChar w:fldCharType="begin">
                <w:fldData xml:space="preserve">PEVuZE5vdGU+PENpdGU+PEF1dGhvcj5MdXg8L0F1dGhvcj48WWVhcj4yMDEwPC9ZZWFyPjxSZWNO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</w:fldData>
              </w:fldChar>
            </w:r>
            <w:r w:rsidR="00E9197B">
              <w:rPr>
                <w:sz w:val="24"/>
                <w:szCs w:val="24"/>
              </w:rPr>
              <w:instrText xml:space="preserve"> ADDIN EN.CITE.DATA </w:instrText>
            </w:r>
            <w:r w:rsidR="00E9197B">
              <w:rPr>
                <w:sz w:val="24"/>
                <w:szCs w:val="24"/>
              </w:rPr>
            </w:r>
            <w:r w:rsidR="00E9197B">
              <w:rPr>
                <w:sz w:val="24"/>
                <w:szCs w:val="24"/>
              </w:rPr>
              <w:fldChar w:fldCharType="end"/>
            </w:r>
            <w:r>
              <w:rPr>
                <w:sz w:val="24"/>
                <w:szCs w:val="24"/>
              </w:rPr>
            </w:r>
            <w:r>
              <w:rPr>
                <w:sz w:val="24"/>
                <w:szCs w:val="24"/>
              </w:rPr>
              <w:fldChar w:fldCharType="separate"/>
            </w:r>
            <w:r w:rsidR="00E9197B">
              <w:rPr>
                <w:noProof/>
                <w:sz w:val="24"/>
                <w:szCs w:val="24"/>
              </w:rPr>
              <w:t>(</w:t>
            </w:r>
            <w:hyperlink w:anchor="_ENREF_25" w:tooltip="Lux, 2010 #18" w:history="1">
              <w:r w:rsidR="00E9197B">
                <w:rPr>
                  <w:noProof/>
                  <w:sz w:val="24"/>
                  <w:szCs w:val="24"/>
                </w:rPr>
                <w:t>25</w:t>
              </w:r>
            </w:hyperlink>
            <w:r w:rsidR="00E9197B">
              <w:rPr>
                <w:noProof/>
                <w:sz w:val="24"/>
                <w:szCs w:val="24"/>
              </w:rPr>
              <w:t>)</w:t>
            </w:r>
            <w:r>
              <w:rPr>
                <w:sz w:val="24"/>
                <w:szCs w:val="24"/>
              </w:rPr>
              <w:fldChar w:fldCharType="end"/>
            </w:r>
          </w:p>
        </w:tc>
      </w:tr>
      <w:tr w:rsidR="00781E12" w:rsidRPr="000344AB" w:rsidTr="00913891">
        <w:trPr>
          <w:cantSplit/>
          <w:trHeight w:val="269"/>
        </w:trPr>
        <w:tc>
          <w:tcPr>
            <w:tcW w:w="4426" w:type="dxa"/>
          </w:tcPr>
          <w:p w:rsidR="00781E12" w:rsidRPr="000344AB" w:rsidRDefault="00781E12" w:rsidP="00913891">
            <w:pPr>
              <w:pStyle w:val="Tabelleninhalt"/>
              <w:rPr>
                <w:sz w:val="24"/>
                <w:szCs w:val="24"/>
              </w:rPr>
            </w:pPr>
            <w:r w:rsidRPr="000344AB">
              <w:rPr>
                <w:sz w:val="24"/>
                <w:szCs w:val="24"/>
              </w:rPr>
              <w:t>Distant metastases</w:t>
            </w:r>
          </w:p>
        </w:tc>
        <w:tc>
          <w:tcPr>
            <w:tcW w:w="1352" w:type="dxa"/>
          </w:tcPr>
          <w:p w:rsidR="00781E12" w:rsidRPr="000344AB" w:rsidRDefault="00781E12" w:rsidP="00913891">
            <w:pPr>
              <w:pStyle w:val="Tabelleninhalt"/>
              <w:jc w:val="right"/>
              <w:rPr>
                <w:sz w:val="24"/>
                <w:szCs w:val="24"/>
              </w:rPr>
            </w:pPr>
            <w:r w:rsidRPr="000344AB">
              <w:rPr>
                <w:bCs/>
                <w:sz w:val="24"/>
                <w:szCs w:val="24"/>
              </w:rPr>
              <w:t>7,214.15</w:t>
            </w:r>
          </w:p>
        </w:tc>
        <w:tc>
          <w:tcPr>
            <w:tcW w:w="4061" w:type="dxa"/>
          </w:tcPr>
          <w:p w:rsidR="00781E12" w:rsidRPr="000344AB" w:rsidRDefault="00781E12" w:rsidP="00913891">
            <w:pPr>
              <w:pStyle w:val="Tabelleninhalt"/>
              <w:rPr>
                <w:sz w:val="24"/>
                <w:szCs w:val="24"/>
              </w:rPr>
            </w:pPr>
            <w:r w:rsidRPr="000344AB">
              <w:rPr>
                <w:sz w:val="24"/>
                <w:szCs w:val="24"/>
              </w:rPr>
              <w:t xml:space="preserve">Annually </w:t>
            </w:r>
          </w:p>
        </w:tc>
        <w:tc>
          <w:tcPr>
            <w:tcW w:w="4438"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&lt;EndNote&gt;&lt;Cite&gt;&lt;Author&gt;Blank&lt;/Author&gt;&lt;Year&gt;2014&lt;/Year&gt;&lt;RecNum&gt;17&lt;/RecNum&gt;&lt;DisplayText&gt;(24)&lt;/DisplayText&gt;&lt;record&gt;&lt;rec-number&gt;17&lt;/rec-number&gt;&lt;foreign-keys&gt;&lt;key app="EN" db-id="awzwwawdywft5sewe9c5z9z9stx22rzfa9ef"&gt;17&lt;/key&gt;&lt;/foreign-keys&gt;&lt;ref-type name="Journal Article"&gt;17&lt;/ref-type&gt;&lt;contributors&gt;&lt;authors&gt;&lt;author&gt;Blank, Patricia R.&lt;/author&gt;&lt;author&gt;Filipits, Martin&lt;/author&gt;&lt;author&gt;Dubsky, Peter&lt;/author&gt;&lt;author&gt;Gutzwiller, Florian&lt;/author&gt;&lt;author&gt;Lux, Michael P.&lt;/author&gt;&lt;author&gt;Brase, Jan C.&lt;/author&gt;&lt;author&gt;Weber, Karsten E.&lt;/author&gt;&lt;author&gt;Rudas, Margaretha&lt;/author&gt;&lt;author&gt;Greil, Richard&lt;/author&gt;&lt;author&gt;Loibl, Sibylle&lt;/author&gt;&lt;author&gt;Szucs, Thomas D.&lt;/author&gt;&lt;author&gt;Kronenwett, Ralf&lt;/author&gt;&lt;author&gt;Schwenkglenks, Matthias&lt;/author&gt;&lt;author&gt;Gnant, Michael&lt;/author&gt;&lt;/authors&gt;&lt;/contributors&gt;&lt;titles&gt;&lt;title&gt;Cost-Effectiveness Analysis of Prognostic Gene Expression Signature-Based Stratification of Early Breast Cancer Patients&lt;/title&gt;&lt;secondary-title&gt;Pharmacoeconomics&lt;/secondary-title&gt;&lt;/titles&gt;&lt;pages&gt;179-190&lt;/pages&gt;&lt;volume&gt;33&lt;/volume&gt;&lt;number&gt;2&lt;/number&gt;&lt;dates&gt;&lt;year&gt;2014&lt;/year&gt;&lt;/dates&gt;&lt;urls&gt;&lt;/urls&gt;&lt;/record&gt;&lt;/Cite&gt;&lt;/EndNote&gt;</w:instrText>
            </w:r>
            <w:r>
              <w:rPr>
                <w:sz w:val="24"/>
                <w:szCs w:val="24"/>
              </w:rPr>
              <w:fldChar w:fldCharType="separate"/>
            </w:r>
            <w:r w:rsidR="00E9197B">
              <w:rPr>
                <w:noProof/>
                <w:sz w:val="24"/>
                <w:szCs w:val="24"/>
              </w:rPr>
              <w:t>(</w:t>
            </w:r>
            <w:hyperlink w:anchor="_ENREF_24" w:tooltip="Blank, 2014 #17" w:history="1">
              <w:r w:rsidR="00E9197B">
                <w:rPr>
                  <w:noProof/>
                  <w:sz w:val="24"/>
                  <w:szCs w:val="24"/>
                </w:rPr>
                <w:t>24</w:t>
              </w:r>
            </w:hyperlink>
            <w:r w:rsidR="00E9197B">
              <w:rPr>
                <w:noProof/>
                <w:sz w:val="24"/>
                <w:szCs w:val="24"/>
              </w:rPr>
              <w:t>)</w:t>
            </w:r>
            <w:r>
              <w:rPr>
                <w:sz w:val="24"/>
                <w:szCs w:val="24"/>
              </w:rPr>
              <w:fldChar w:fldCharType="end"/>
            </w:r>
          </w:p>
        </w:tc>
      </w:tr>
      <w:tr w:rsidR="00781E12" w:rsidRPr="000344AB" w:rsidTr="00913891">
        <w:trPr>
          <w:cantSplit/>
          <w:trHeight w:val="269"/>
        </w:trPr>
        <w:tc>
          <w:tcPr>
            <w:tcW w:w="4426" w:type="dxa"/>
          </w:tcPr>
          <w:p w:rsidR="00781E12" w:rsidRPr="000344AB" w:rsidRDefault="00781E12" w:rsidP="00913891">
            <w:pPr>
              <w:pStyle w:val="Tabelleninhalt"/>
              <w:rPr>
                <w:sz w:val="24"/>
                <w:szCs w:val="24"/>
                <w:lang w:val="en-US"/>
              </w:rPr>
            </w:pPr>
            <w:r w:rsidRPr="000344AB">
              <w:rPr>
                <w:sz w:val="24"/>
                <w:szCs w:val="24"/>
                <w:lang w:val="en-US"/>
              </w:rPr>
              <w:t>End of life care/ palliative treatment end of life:</w:t>
            </w:r>
          </w:p>
          <w:p w:rsidR="00781E12" w:rsidRPr="000344AB" w:rsidRDefault="00781E12" w:rsidP="00913891">
            <w:pPr>
              <w:pStyle w:val="Tabelleninhalt"/>
              <w:rPr>
                <w:sz w:val="24"/>
                <w:szCs w:val="24"/>
                <w:lang w:val="en-US"/>
              </w:rPr>
            </w:pPr>
            <w:r w:rsidRPr="000344AB">
              <w:rPr>
                <w:sz w:val="24"/>
                <w:szCs w:val="24"/>
                <w:lang w:val="en-US"/>
              </w:rPr>
              <w:t>4 weeks: 50% at home/ 50% at hospice)</w:t>
            </w:r>
          </w:p>
        </w:tc>
        <w:tc>
          <w:tcPr>
            <w:tcW w:w="1352" w:type="dxa"/>
          </w:tcPr>
          <w:p w:rsidR="00781E12" w:rsidRPr="000344AB" w:rsidRDefault="00781E12" w:rsidP="00913891">
            <w:pPr>
              <w:pStyle w:val="Tabelleninhalt"/>
              <w:jc w:val="right"/>
              <w:rPr>
                <w:sz w:val="24"/>
                <w:szCs w:val="24"/>
              </w:rPr>
            </w:pPr>
            <w:r w:rsidRPr="000344AB">
              <w:rPr>
                <w:bCs/>
                <w:sz w:val="24"/>
                <w:szCs w:val="24"/>
              </w:rPr>
              <w:t>8,689.15</w:t>
            </w:r>
          </w:p>
        </w:tc>
        <w:tc>
          <w:tcPr>
            <w:tcW w:w="4061" w:type="dxa"/>
          </w:tcPr>
          <w:p w:rsidR="00781E12" w:rsidRPr="000344AB" w:rsidRDefault="00781E12" w:rsidP="00913891">
            <w:pPr>
              <w:pStyle w:val="Tabelleninhalt"/>
              <w:rPr>
                <w:sz w:val="24"/>
                <w:szCs w:val="24"/>
              </w:rPr>
            </w:pPr>
            <w:r w:rsidRPr="000344AB">
              <w:rPr>
                <w:sz w:val="24"/>
                <w:szCs w:val="24"/>
              </w:rPr>
              <w:t>Per indication-specific mortality</w:t>
            </w:r>
          </w:p>
        </w:tc>
        <w:tc>
          <w:tcPr>
            <w:tcW w:w="4438"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&lt;EndNote&gt;&lt;Cite&gt;&lt;Author&gt;Blank&lt;/Author&gt;&lt;Year&gt;2014&lt;/Year&gt;&lt;RecNum&gt;17&lt;/RecNum&gt;&lt;DisplayText&gt;(24)&lt;/DisplayText&gt;&lt;record&gt;&lt;rec-number&gt;17&lt;/rec-number&gt;&lt;foreign-keys&gt;&lt;key app="EN" db-id="awzwwawdywft5sewe9c5z9z9stx22rzfa9ef"&gt;17&lt;/key&gt;&lt;/foreign-keys&gt;&lt;ref-type name="Journal Article"&gt;17&lt;/ref-type&gt;&lt;contributors&gt;&lt;authors&gt;&lt;author&gt;Blank, Patricia R.&lt;/author&gt;&lt;author&gt;Filipits, Martin&lt;/author&gt;&lt;author&gt;Dubsky, Peter&lt;/author&gt;&lt;author&gt;Gutzwiller, Florian&lt;/author&gt;&lt;author&gt;Lux, Michael P.&lt;/author&gt;&lt;author&gt;Brase, Jan C.&lt;/author&gt;&lt;author&gt;Weber, Karsten E.&lt;/author&gt;&lt;author&gt;Rudas, Margaretha&lt;/author&gt;&lt;author&gt;Greil, Richard&lt;/author&gt;&lt;author&gt;Loibl, Sibylle&lt;/author&gt;&lt;author&gt;Szucs, Thomas D.&lt;/author&gt;&lt;author&gt;Kronenwett, Ralf&lt;/author&gt;&lt;author&gt;Schwenkglenks, Matthias&lt;/author&gt;&lt;author&gt;Gnant, Michael&lt;/author&gt;&lt;/authors&gt;&lt;/contributors&gt;&lt;titles&gt;&lt;title&gt;Cost-Effectiveness Analysis of Prognostic Gene Expression Signature-Based Stratification of Early Breast Cancer Patients&lt;/title&gt;&lt;secondary-title&gt;Pharmacoeconomics&lt;/secondary-title&gt;&lt;/titles&gt;&lt;pages&gt;179-190&lt;/pages&gt;&lt;volume&gt;33&lt;/volume&gt;&lt;number&gt;2&lt;/number&gt;&lt;dates&gt;&lt;year&gt;2014&lt;/year&gt;&lt;/dates&gt;&lt;urls&gt;&lt;/urls&gt;&lt;/record&gt;&lt;/Cite&gt;&lt;/EndNote&gt;</w:instrText>
            </w:r>
            <w:r>
              <w:rPr>
                <w:sz w:val="24"/>
                <w:szCs w:val="24"/>
              </w:rPr>
              <w:fldChar w:fldCharType="separate"/>
            </w:r>
            <w:r w:rsidR="00E9197B">
              <w:rPr>
                <w:noProof/>
                <w:sz w:val="24"/>
                <w:szCs w:val="24"/>
              </w:rPr>
              <w:t>(</w:t>
            </w:r>
            <w:hyperlink w:anchor="_ENREF_24" w:tooltip="Blank, 2014 #17" w:history="1">
              <w:r w:rsidR="00E9197B">
                <w:rPr>
                  <w:noProof/>
                  <w:sz w:val="24"/>
                  <w:szCs w:val="24"/>
                </w:rPr>
                <w:t>24</w:t>
              </w:r>
            </w:hyperlink>
            <w:r w:rsidR="00E9197B">
              <w:rPr>
                <w:noProof/>
                <w:sz w:val="24"/>
                <w:szCs w:val="24"/>
              </w:rPr>
              <w:t>)</w:t>
            </w:r>
            <w:r>
              <w:rPr>
                <w:sz w:val="24"/>
                <w:szCs w:val="24"/>
              </w:rPr>
              <w:fldChar w:fldCharType="end"/>
            </w:r>
          </w:p>
        </w:tc>
      </w:tr>
    </w:tbl>
    <w:p w:rsidR="00781E12" w:rsidRPr="000344AB" w:rsidRDefault="00781E12" w:rsidP="00781E12">
      <w:pPr>
        <w:pStyle w:val="Legende"/>
        <w:spacing w:after="0"/>
        <w:rPr>
          <w:sz w:val="24"/>
          <w:szCs w:val="24"/>
          <w:lang w:val="en-US"/>
        </w:rPr>
      </w:pPr>
      <w:r w:rsidRPr="000344AB">
        <w:rPr>
          <w:sz w:val="24"/>
          <w:szCs w:val="24"/>
          <w:lang w:val="en-US"/>
        </w:rPr>
        <w:t>Costs are not taken into account for</w:t>
      </w:r>
    </w:p>
    <w:p w:rsidR="00781E12" w:rsidRPr="000344AB" w:rsidRDefault="00781E12" w:rsidP="00781E12">
      <w:pPr>
        <w:pStyle w:val="Legende"/>
        <w:numPr>
          <w:ilvl w:val="0"/>
          <w:numId w:val="30"/>
        </w:numPr>
        <w:spacing w:after="0"/>
        <w:rPr>
          <w:sz w:val="24"/>
          <w:szCs w:val="24"/>
          <w:lang w:val="en-US"/>
        </w:rPr>
      </w:pPr>
      <w:r w:rsidRPr="000344AB">
        <w:rPr>
          <w:sz w:val="24"/>
          <w:szCs w:val="24"/>
          <w:lang w:val="en-US"/>
        </w:rPr>
        <w:t>Complications and side effects of the breast cancer treatment, e.g. hospitalizations associated with chemotherapy (SIVIDON)</w:t>
      </w:r>
    </w:p>
    <w:p w:rsidR="00781E12" w:rsidRPr="000344AB" w:rsidRDefault="00781E12" w:rsidP="00781E12">
      <w:pPr>
        <w:pStyle w:val="Legende"/>
        <w:numPr>
          <w:ilvl w:val="0"/>
          <w:numId w:val="30"/>
        </w:numPr>
        <w:spacing w:after="0"/>
        <w:rPr>
          <w:sz w:val="24"/>
          <w:szCs w:val="24"/>
          <w:lang w:val="en-US"/>
        </w:rPr>
      </w:pPr>
      <w:r w:rsidRPr="000344AB">
        <w:rPr>
          <w:sz w:val="24"/>
          <w:szCs w:val="24"/>
          <w:lang w:val="en-US"/>
        </w:rPr>
        <w:t>Remedies and adjuvants within treatment and after care</w:t>
      </w:r>
    </w:p>
    <w:p w:rsidR="00781E12" w:rsidRPr="000344AB" w:rsidRDefault="00781E12" w:rsidP="00781E12">
      <w:pPr>
        <w:pStyle w:val="Legende"/>
        <w:numPr>
          <w:ilvl w:val="0"/>
          <w:numId w:val="30"/>
        </w:numPr>
        <w:spacing w:after="0"/>
        <w:rPr>
          <w:sz w:val="24"/>
          <w:szCs w:val="24"/>
          <w:lang w:val="en-US"/>
        </w:rPr>
      </w:pPr>
      <w:r w:rsidRPr="000344AB">
        <w:rPr>
          <w:sz w:val="24"/>
          <w:szCs w:val="24"/>
          <w:lang w:val="en-US"/>
        </w:rPr>
        <w:t>End-of-life costs not within the per indication-specific mortality</w:t>
      </w:r>
    </w:p>
    <w:p w:rsidR="00781E12" w:rsidRPr="000344AB" w:rsidRDefault="00781E12" w:rsidP="00781E12">
      <w:pPr>
        <w:pStyle w:val="Legende"/>
        <w:numPr>
          <w:ilvl w:val="0"/>
          <w:numId w:val="30"/>
        </w:numPr>
        <w:spacing w:after="0"/>
        <w:rPr>
          <w:sz w:val="24"/>
          <w:szCs w:val="24"/>
        </w:rPr>
      </w:pPr>
      <w:r w:rsidRPr="000344AB">
        <w:rPr>
          <w:sz w:val="24"/>
          <w:szCs w:val="24"/>
        </w:rPr>
        <w:t>Rehabilitation measures</w:t>
      </w:r>
    </w:p>
    <w:p w:rsidR="00781E12" w:rsidRPr="000344AB" w:rsidRDefault="00781E12" w:rsidP="00781E12">
      <w:pPr>
        <w:spacing w:after="0"/>
        <w:rPr>
          <w:rFonts w:eastAsia="Times New Roman" w:cs="Times New Roman"/>
          <w:color w:val="000000"/>
          <w:szCs w:val="24"/>
          <w:lang w:val="en-US" w:eastAsia="de-DE"/>
        </w:rPr>
      </w:pPr>
      <w:r w:rsidRPr="000344AB">
        <w:rPr>
          <w:rFonts w:cs="Times New Roman"/>
          <w:szCs w:val="24"/>
          <w:lang w:val="en-US"/>
        </w:rPr>
        <w:br w:type="page"/>
      </w:r>
    </w:p>
    <w:p w:rsidR="00781E12" w:rsidRPr="000344AB" w:rsidRDefault="00781E12" w:rsidP="00781E12">
      <w:pPr>
        <w:pStyle w:val="Caption"/>
        <w:keepNext/>
        <w:spacing w:after="0"/>
        <w:rPr>
          <w:rFonts w:cs="Times New Roman"/>
          <w:szCs w:val="24"/>
        </w:rPr>
      </w:pPr>
      <w:r w:rsidRPr="000344AB">
        <w:rPr>
          <w:rFonts w:cs="Times New Roman"/>
          <w:szCs w:val="24"/>
        </w:rPr>
        <w:lastRenderedPageBreak/>
        <w:t xml:space="preserve">Table </w:t>
      </w:r>
      <w:r w:rsidRPr="000344AB">
        <w:rPr>
          <w:rFonts w:cs="Times New Roman"/>
          <w:szCs w:val="24"/>
        </w:rPr>
        <w:fldChar w:fldCharType="begin"/>
      </w:r>
      <w:r w:rsidRPr="000344AB">
        <w:rPr>
          <w:rFonts w:cs="Times New Roman"/>
          <w:szCs w:val="24"/>
        </w:rPr>
        <w:instrText xml:space="preserve"> SEQ Table \* ARABIC </w:instrText>
      </w:r>
      <w:r w:rsidRPr="000344AB">
        <w:rPr>
          <w:rFonts w:cs="Times New Roman"/>
          <w:szCs w:val="24"/>
        </w:rPr>
        <w:fldChar w:fldCharType="separate"/>
      </w:r>
      <w:r>
        <w:rPr>
          <w:rFonts w:cs="Times New Roman"/>
          <w:noProof/>
          <w:szCs w:val="24"/>
        </w:rPr>
        <w:t>5</w:t>
      </w:r>
      <w:r w:rsidRPr="000344AB">
        <w:rPr>
          <w:rFonts w:cs="Times New Roman"/>
          <w:szCs w:val="24"/>
        </w:rPr>
        <w:fldChar w:fldCharType="end"/>
      </w:r>
      <w:r w:rsidRPr="000344AB">
        <w:rPr>
          <w:rFonts w:cs="Times New Roman"/>
          <w:szCs w:val="24"/>
        </w:rPr>
        <w:t>-S: Costs for treatment of ovarian cancer (Supplement)</w:t>
      </w:r>
    </w:p>
    <w:tbl>
      <w:tblPr>
        <w:tblStyle w:val="TableGrid"/>
        <w:tblW w:w="0" w:type="auto"/>
        <w:tblLook w:val="04A0" w:firstRow="1" w:lastRow="0" w:firstColumn="1" w:lastColumn="0" w:noHBand="0" w:noVBand="1"/>
      </w:tblPr>
      <w:tblGrid>
        <w:gridCol w:w="4435"/>
        <w:gridCol w:w="1343"/>
        <w:gridCol w:w="4057"/>
        <w:gridCol w:w="4442"/>
      </w:tblGrid>
      <w:tr w:rsidR="00781E12" w:rsidRPr="000344AB" w:rsidTr="00913891">
        <w:trPr>
          <w:trHeight w:val="269"/>
        </w:trPr>
        <w:tc>
          <w:tcPr>
            <w:tcW w:w="4435" w:type="dxa"/>
            <w:tcBorders>
              <w:bottom w:val="single" w:sz="4" w:space="0" w:color="auto"/>
            </w:tcBorders>
          </w:tcPr>
          <w:p w:rsidR="00781E12" w:rsidRPr="000344AB" w:rsidRDefault="00781E12" w:rsidP="00913891">
            <w:pPr>
              <w:pStyle w:val="Tabelleninhalt"/>
              <w:rPr>
                <w:b/>
                <w:sz w:val="24"/>
                <w:szCs w:val="24"/>
              </w:rPr>
            </w:pPr>
            <w:r w:rsidRPr="000344AB">
              <w:rPr>
                <w:b/>
                <w:sz w:val="24"/>
                <w:szCs w:val="24"/>
              </w:rPr>
              <w:t>Item</w:t>
            </w:r>
          </w:p>
        </w:tc>
        <w:tc>
          <w:tcPr>
            <w:tcW w:w="1343" w:type="dxa"/>
            <w:tcBorders>
              <w:bottom w:val="single" w:sz="4" w:space="0" w:color="auto"/>
            </w:tcBorders>
          </w:tcPr>
          <w:p w:rsidR="00781E12" w:rsidRPr="000344AB" w:rsidRDefault="00781E12" w:rsidP="00913891">
            <w:pPr>
              <w:pStyle w:val="Tabelleninhalt"/>
              <w:rPr>
                <w:b/>
                <w:sz w:val="24"/>
                <w:szCs w:val="24"/>
              </w:rPr>
            </w:pPr>
            <w:r w:rsidRPr="000344AB">
              <w:rPr>
                <w:b/>
                <w:sz w:val="24"/>
                <w:szCs w:val="24"/>
              </w:rPr>
              <w:t>Unit costs [€]</w:t>
            </w:r>
          </w:p>
        </w:tc>
        <w:tc>
          <w:tcPr>
            <w:tcW w:w="4057" w:type="dxa"/>
            <w:tcBorders>
              <w:bottom w:val="single" w:sz="4" w:space="0" w:color="auto"/>
            </w:tcBorders>
          </w:tcPr>
          <w:p w:rsidR="00781E12" w:rsidRPr="000344AB" w:rsidRDefault="00781E12" w:rsidP="00913891">
            <w:pPr>
              <w:pStyle w:val="Tabelleninhalt"/>
              <w:rPr>
                <w:b/>
                <w:sz w:val="24"/>
                <w:szCs w:val="24"/>
              </w:rPr>
            </w:pPr>
            <w:r w:rsidRPr="000344AB">
              <w:rPr>
                <w:b/>
                <w:sz w:val="24"/>
                <w:szCs w:val="24"/>
              </w:rPr>
              <w:t>Number of units</w:t>
            </w:r>
          </w:p>
        </w:tc>
        <w:tc>
          <w:tcPr>
            <w:tcW w:w="4442" w:type="dxa"/>
            <w:tcBorders>
              <w:bottom w:val="single" w:sz="4" w:space="0" w:color="auto"/>
            </w:tcBorders>
          </w:tcPr>
          <w:p w:rsidR="00781E12" w:rsidRPr="000344AB" w:rsidRDefault="00781E12" w:rsidP="00913891">
            <w:pPr>
              <w:pStyle w:val="Tabelleninhalt"/>
              <w:rPr>
                <w:b/>
                <w:sz w:val="24"/>
                <w:szCs w:val="24"/>
              </w:rPr>
            </w:pPr>
            <w:r w:rsidRPr="000344AB">
              <w:rPr>
                <w:b/>
                <w:sz w:val="24"/>
                <w:szCs w:val="24"/>
              </w:rPr>
              <w:t>Resources</w:t>
            </w:r>
          </w:p>
        </w:tc>
      </w:tr>
      <w:tr w:rsidR="00781E12" w:rsidRPr="000344AB" w:rsidTr="00913891">
        <w:trPr>
          <w:trHeight w:val="269"/>
        </w:trPr>
        <w:tc>
          <w:tcPr>
            <w:tcW w:w="14277" w:type="dxa"/>
            <w:gridSpan w:val="4"/>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Primary therapy – surgery</w:t>
            </w:r>
          </w:p>
        </w:tc>
      </w:tr>
      <w:tr w:rsidR="00781E12" w:rsidRPr="000344AB" w:rsidTr="00913891">
        <w:trPr>
          <w:trHeight w:val="269"/>
        </w:trPr>
        <w:tc>
          <w:tcPr>
            <w:tcW w:w="4435" w:type="dxa"/>
            <w:shd w:val="clear" w:color="auto" w:fill="auto"/>
          </w:tcPr>
          <w:p w:rsidR="00781E12" w:rsidRPr="000344AB" w:rsidRDefault="00781E12" w:rsidP="00913891">
            <w:pPr>
              <w:pStyle w:val="Tabelleninhalt"/>
              <w:rPr>
                <w:sz w:val="24"/>
                <w:szCs w:val="24"/>
              </w:rPr>
            </w:pPr>
            <w:r w:rsidRPr="000344AB">
              <w:rPr>
                <w:sz w:val="24"/>
                <w:szCs w:val="24"/>
              </w:rPr>
              <w:t xml:space="preserve">Ovariectomy </w:t>
            </w:r>
          </w:p>
        </w:tc>
        <w:tc>
          <w:tcPr>
            <w:tcW w:w="1343" w:type="dxa"/>
            <w:shd w:val="clear" w:color="auto" w:fill="auto"/>
          </w:tcPr>
          <w:p w:rsidR="00781E12" w:rsidRPr="000344AB" w:rsidRDefault="00781E12" w:rsidP="00913891">
            <w:pPr>
              <w:pStyle w:val="Tabelleninhalt"/>
              <w:jc w:val="right"/>
              <w:rPr>
                <w:sz w:val="24"/>
                <w:szCs w:val="24"/>
              </w:rPr>
            </w:pPr>
            <w:r w:rsidRPr="000344AB">
              <w:rPr>
                <w:bCs/>
                <w:sz w:val="24"/>
                <w:szCs w:val="24"/>
              </w:rPr>
              <w:t>3,225.66</w:t>
            </w:r>
          </w:p>
        </w:tc>
        <w:tc>
          <w:tcPr>
            <w:tcW w:w="4057" w:type="dxa"/>
            <w:shd w:val="clear" w:color="auto" w:fill="auto"/>
          </w:tcPr>
          <w:p w:rsidR="00781E12" w:rsidRPr="000344AB" w:rsidRDefault="00781E12" w:rsidP="00913891">
            <w:pPr>
              <w:pStyle w:val="Tabelleninhalt"/>
              <w:rPr>
                <w:sz w:val="24"/>
                <w:szCs w:val="24"/>
                <w:lang w:val="en-US"/>
              </w:rPr>
            </w:pPr>
            <w:r w:rsidRPr="000344AB">
              <w:rPr>
                <w:sz w:val="24"/>
                <w:szCs w:val="24"/>
                <w:lang w:val="en-US"/>
              </w:rPr>
              <w:t>Once in the year of treatment</w:t>
            </w:r>
          </w:p>
        </w:tc>
        <w:tc>
          <w:tcPr>
            <w:tcW w:w="4442" w:type="dxa"/>
            <w:shd w:val="clear" w:color="auto" w:fill="auto"/>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&lt;EndNote&gt;&lt;Cite&gt;&lt;Author&gt;Statistisches Bundesamt&lt;/Author&gt;&lt;Year&gt;2016&lt;/Year&gt;&lt;RecNum&gt;31&lt;/RecNum&gt;&lt;DisplayText&gt;(21)&lt;/DisplayText&gt;&lt;record&gt;&lt;rec-number&gt;31&lt;/rec-number&gt;&lt;foreign-keys&gt;&lt;key app="EN" db-id="awzwwawdywft5sewe9c5z9z9stx22rzfa9ef"&gt;31&lt;/key&gt;&lt;/foreign-keys&gt;&lt;ref-type name="Book"&gt;6&lt;/ref-type&gt;&lt;contributors&gt;&lt;authors&gt;&lt;author&gt;Statistisches Bundesamt,&lt;/author&gt;&lt;/authors&gt;&lt;/contributors&gt;&lt;titles&gt;&lt;title&gt;Fallpauschalenbezogene Krankenhausstatistik (DRG-Statistik). Diagnosen, Prozeduren, Fallpauschalen und Case Mix der vollstationären Patientinnen und Patienten in Krankenhäusern. 2015&lt;/title&gt;&lt;/titles&gt;&lt;dates&gt;&lt;year&gt;2016&lt;/year&gt;&lt;/dates&gt;&lt;pub-location&gt;Wiesbaden&lt;/pub-location&gt;&lt;urls&gt;&lt;/urls&gt;&lt;/record&gt;&lt;/Cite&gt;&lt;/EndNote&gt;</w:instrText>
            </w:r>
            <w:r>
              <w:rPr>
                <w:sz w:val="24"/>
                <w:szCs w:val="24"/>
              </w:rPr>
              <w:fldChar w:fldCharType="separate"/>
            </w:r>
            <w:r w:rsidR="00E9197B">
              <w:rPr>
                <w:noProof/>
                <w:sz w:val="24"/>
                <w:szCs w:val="24"/>
              </w:rPr>
              <w:t>(</w:t>
            </w:r>
            <w:hyperlink w:anchor="_ENREF_21" w:tooltip="Statistisches Bundesamt, 2016 #31" w:history="1">
              <w:r w:rsidR="00E9197B">
                <w:rPr>
                  <w:noProof/>
                  <w:sz w:val="24"/>
                  <w:szCs w:val="24"/>
                </w:rPr>
                <w:t>21</w:t>
              </w:r>
            </w:hyperlink>
            <w:r w:rsidR="00E9197B">
              <w:rPr>
                <w:noProof/>
                <w:sz w:val="24"/>
                <w:szCs w:val="24"/>
              </w:rPr>
              <w:t>)</w:t>
            </w:r>
            <w:r>
              <w:rPr>
                <w:sz w:val="24"/>
                <w:szCs w:val="24"/>
              </w:rPr>
              <w:fldChar w:fldCharType="end"/>
            </w:r>
          </w:p>
        </w:tc>
      </w:tr>
      <w:tr w:rsidR="00781E12" w:rsidRPr="000344AB" w:rsidTr="00913891">
        <w:trPr>
          <w:trHeight w:val="269"/>
        </w:trPr>
        <w:tc>
          <w:tcPr>
            <w:tcW w:w="14277" w:type="dxa"/>
            <w:gridSpan w:val="4"/>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 xml:space="preserve">Chemotherapy </w:t>
            </w:r>
          </w:p>
        </w:tc>
      </w:tr>
      <w:tr w:rsidR="00781E12" w:rsidRPr="000344AB" w:rsidTr="00913891">
        <w:trPr>
          <w:trHeight w:val="269"/>
        </w:trPr>
        <w:tc>
          <w:tcPr>
            <w:tcW w:w="4435" w:type="dxa"/>
          </w:tcPr>
          <w:p w:rsidR="00781E12" w:rsidRPr="000344AB" w:rsidRDefault="00781E12" w:rsidP="00913891">
            <w:pPr>
              <w:pStyle w:val="Tabelleninhalt"/>
              <w:rPr>
                <w:sz w:val="24"/>
                <w:szCs w:val="24"/>
                <w:lang w:val="en-US"/>
              </w:rPr>
            </w:pPr>
            <w:r w:rsidRPr="000344AB">
              <w:rPr>
                <w:sz w:val="24"/>
                <w:szCs w:val="24"/>
                <w:lang w:val="en-US"/>
              </w:rPr>
              <w:t>Chemotherapy FIGO I and II (early stage)</w:t>
            </w:r>
          </w:p>
        </w:tc>
        <w:tc>
          <w:tcPr>
            <w:tcW w:w="1343" w:type="dxa"/>
          </w:tcPr>
          <w:p w:rsidR="00781E12" w:rsidRPr="000344AB" w:rsidRDefault="00781E12" w:rsidP="00913891">
            <w:pPr>
              <w:pStyle w:val="Tabelleninhalt"/>
              <w:jc w:val="right"/>
              <w:rPr>
                <w:sz w:val="24"/>
                <w:szCs w:val="24"/>
              </w:rPr>
            </w:pPr>
            <w:r w:rsidRPr="000344AB">
              <w:rPr>
                <w:sz w:val="24"/>
                <w:szCs w:val="24"/>
              </w:rPr>
              <w:t>3,386.64</w:t>
            </w:r>
          </w:p>
        </w:tc>
        <w:tc>
          <w:tcPr>
            <w:tcW w:w="4057" w:type="dxa"/>
          </w:tcPr>
          <w:p w:rsidR="00781E12" w:rsidRPr="000344AB" w:rsidRDefault="00781E12" w:rsidP="00913891">
            <w:pPr>
              <w:pStyle w:val="Tabelleninhalt"/>
              <w:rPr>
                <w:sz w:val="24"/>
                <w:szCs w:val="24"/>
                <w:lang w:val="en-US"/>
              </w:rPr>
            </w:pPr>
            <w:r w:rsidRPr="000344AB">
              <w:rPr>
                <w:sz w:val="24"/>
                <w:szCs w:val="24"/>
                <w:lang w:val="en-US"/>
              </w:rPr>
              <w:t>Once in the year of treatment</w:t>
            </w:r>
          </w:p>
        </w:tc>
        <w:tc>
          <w:tcPr>
            <w:tcW w:w="4442" w:type="dxa"/>
          </w:tcPr>
          <w:p w:rsidR="00781E12" w:rsidRPr="000344AB" w:rsidRDefault="00781E12" w:rsidP="00E9197B">
            <w:pPr>
              <w:pStyle w:val="Tabelleninhalt"/>
              <w:rPr>
                <w:sz w:val="24"/>
                <w:szCs w:val="24"/>
                <w:lang w:val="en-US"/>
              </w:rPr>
            </w:pPr>
            <w:r w:rsidRPr="000344AB">
              <w:rPr>
                <w:sz w:val="24"/>
                <w:szCs w:val="24"/>
                <w:lang w:val="en-US"/>
              </w:rPr>
              <w:t xml:space="preserve">Costs for therapy with carboplatin (6 cycle of monotherapy) </w:t>
            </w:r>
            <w:r>
              <w:rPr>
                <w:sz w:val="24"/>
                <w:szCs w:val="24"/>
                <w:lang w:val="en-US"/>
              </w:rPr>
              <w:fldChar w:fldCharType="begin"/>
            </w:r>
            <w:r w:rsidR="00E9197B">
              <w:rPr>
                <w:sz w:val="24"/>
                <w:szCs w:val="24"/>
                <w:lang w:val="en-US"/>
              </w:rPr>
              <w:instrText xml:space="preserve"> ADDIN EN.CITE &lt;EndNote&gt;&lt;Cite&gt;&lt;Author&gt;Edwards&lt;/Author&gt;&lt;Year&gt;2015&lt;/Year&gt;&lt;RecNum&gt;19&lt;/RecNum&gt;&lt;DisplayText&gt;(26)&lt;/DisplayText&gt;&lt;record&gt;&lt;rec-number&gt;19&lt;/rec-number&gt;&lt;foreign-keys&gt;&lt;key app="EN" db-id="awzwwawdywft5sewe9c5z9z9stx22rzfa9ef"&gt;19&lt;/key&gt;&lt;/foreign-keys&gt;&lt;ref-type name="Journal Article"&gt;17&lt;/ref-type&gt;&lt;contributors&gt;&lt;authors&gt;&lt;author&gt;Edwards, Steven J.&lt;/author&gt;&lt;author&gt;Barton, Samantha&lt;/author&gt;&lt;author&gt;Thurgar, Elizabeth&lt;/author&gt;&lt;author&gt;Trevor, Nicola&lt;/author&gt;&lt;/authors&gt;&lt;/contributors&gt;&lt;titles&gt;&lt;title&gt;Topotecan, pegylated liposomal doxorubicin hydrochloride, paclitaxel, trabectedin and gemcitabine for advanced recurrent or refractory ovarian cancer: a systematic review and economic evaluation&lt;/title&gt;&lt;secondary-title&gt;Health Technol Assess&lt;/secondary-title&gt;&lt;/titles&gt;&lt;pages&gt;1-480&lt;/pages&gt;&lt;volume&gt;19&lt;/volume&gt;&lt;number&gt;7&lt;/number&gt;&lt;dates&gt;&lt;year&gt;2015&lt;/year&gt;&lt;/dates&gt;&lt;urls&gt;&lt;/urls&gt;&lt;/record&gt;&lt;/Cite&gt;&lt;/EndNote&gt;</w:instrText>
            </w:r>
            <w:r>
              <w:rPr>
                <w:sz w:val="24"/>
                <w:szCs w:val="24"/>
                <w:lang w:val="en-US"/>
              </w:rPr>
              <w:fldChar w:fldCharType="separate"/>
            </w:r>
            <w:r w:rsidR="00E9197B">
              <w:rPr>
                <w:noProof/>
                <w:sz w:val="24"/>
                <w:szCs w:val="24"/>
                <w:lang w:val="en-US"/>
              </w:rPr>
              <w:t>(</w:t>
            </w:r>
            <w:hyperlink w:anchor="_ENREF_26" w:tooltip="Edwards, 2015 #19" w:history="1">
              <w:r w:rsidR="00E9197B">
                <w:rPr>
                  <w:noProof/>
                  <w:sz w:val="24"/>
                  <w:szCs w:val="24"/>
                  <w:lang w:val="en-US"/>
                </w:rPr>
                <w:t>26</w:t>
              </w:r>
            </w:hyperlink>
            <w:r w:rsidR="00E9197B">
              <w:rPr>
                <w:noProof/>
                <w:sz w:val="24"/>
                <w:szCs w:val="24"/>
                <w:lang w:val="en-US"/>
              </w:rPr>
              <w:t>)</w:t>
            </w:r>
            <w:r>
              <w:rPr>
                <w:sz w:val="24"/>
                <w:szCs w:val="24"/>
                <w:lang w:val="en-US"/>
              </w:rPr>
              <w:fldChar w:fldCharType="end"/>
            </w:r>
          </w:p>
        </w:tc>
      </w:tr>
      <w:tr w:rsidR="00781E12" w:rsidRPr="000344AB" w:rsidTr="00913891">
        <w:trPr>
          <w:trHeight w:val="269"/>
        </w:trPr>
        <w:tc>
          <w:tcPr>
            <w:tcW w:w="4435" w:type="dxa"/>
          </w:tcPr>
          <w:p w:rsidR="00781E12" w:rsidRPr="000344AB" w:rsidRDefault="00781E12" w:rsidP="00913891">
            <w:pPr>
              <w:pStyle w:val="Tabelleninhalt"/>
              <w:rPr>
                <w:sz w:val="24"/>
                <w:szCs w:val="24"/>
                <w:lang w:val="en-US"/>
              </w:rPr>
            </w:pPr>
            <w:r w:rsidRPr="000344AB">
              <w:rPr>
                <w:sz w:val="24"/>
                <w:szCs w:val="24"/>
                <w:lang w:val="en-US"/>
              </w:rPr>
              <w:t>Chemotherapy FIGO III and IV (advanced stage)</w:t>
            </w:r>
          </w:p>
        </w:tc>
        <w:tc>
          <w:tcPr>
            <w:tcW w:w="1343" w:type="dxa"/>
          </w:tcPr>
          <w:p w:rsidR="00781E12" w:rsidRPr="000344AB" w:rsidRDefault="00781E12" w:rsidP="00913891">
            <w:pPr>
              <w:pStyle w:val="Tabelleninhalt"/>
              <w:jc w:val="right"/>
              <w:rPr>
                <w:sz w:val="24"/>
                <w:szCs w:val="24"/>
              </w:rPr>
            </w:pPr>
            <w:r w:rsidRPr="000344AB">
              <w:rPr>
                <w:bCs/>
                <w:sz w:val="24"/>
                <w:szCs w:val="24"/>
              </w:rPr>
              <w:t>8,047.25</w:t>
            </w:r>
          </w:p>
        </w:tc>
        <w:tc>
          <w:tcPr>
            <w:tcW w:w="4057" w:type="dxa"/>
          </w:tcPr>
          <w:p w:rsidR="00781E12" w:rsidRPr="000344AB" w:rsidRDefault="00781E12" w:rsidP="00913891">
            <w:pPr>
              <w:pStyle w:val="Tabelleninhalt"/>
              <w:rPr>
                <w:sz w:val="24"/>
                <w:szCs w:val="24"/>
                <w:lang w:val="en-US"/>
              </w:rPr>
            </w:pPr>
            <w:r w:rsidRPr="000344AB">
              <w:rPr>
                <w:sz w:val="24"/>
                <w:szCs w:val="24"/>
                <w:lang w:val="en-US"/>
              </w:rPr>
              <w:t>Once in the year of treatment</w:t>
            </w:r>
          </w:p>
        </w:tc>
        <w:tc>
          <w:tcPr>
            <w:tcW w:w="4442" w:type="dxa"/>
          </w:tcPr>
          <w:p w:rsidR="00781E12" w:rsidRPr="000344AB" w:rsidRDefault="00781E12" w:rsidP="00E9197B">
            <w:pPr>
              <w:pStyle w:val="Tabelleninhalt"/>
              <w:rPr>
                <w:sz w:val="24"/>
                <w:szCs w:val="24"/>
                <w:lang w:val="en-US"/>
              </w:rPr>
            </w:pPr>
            <w:r w:rsidRPr="000344AB">
              <w:rPr>
                <w:sz w:val="24"/>
                <w:szCs w:val="24"/>
                <w:lang w:val="en-US"/>
              </w:rPr>
              <w:t xml:space="preserve">Costs for therapy with carboplatin AUC 5 and paclitaxel 175mg/m2 for 3 hours i.v. (6 cycle every 3 weeks) </w:t>
            </w:r>
            <w:r>
              <w:rPr>
                <w:sz w:val="24"/>
                <w:szCs w:val="24"/>
                <w:lang w:val="en-US"/>
              </w:rPr>
              <w:fldChar w:fldCharType="begin"/>
            </w:r>
            <w:r w:rsidR="00E9197B">
              <w:rPr>
                <w:sz w:val="24"/>
                <w:szCs w:val="24"/>
                <w:lang w:val="en-US"/>
              </w:rPr>
              <w:instrText xml:space="preserve"> ADDIN EN.CITE &lt;EndNote&gt;&lt;Cite&gt;&lt;Author&gt;Edwards&lt;/Author&gt;&lt;Year&gt;2015&lt;/Year&gt;&lt;RecNum&gt;19&lt;/RecNum&gt;&lt;DisplayText&gt;(26)&lt;/DisplayText&gt;&lt;record&gt;&lt;rec-number&gt;19&lt;/rec-number&gt;&lt;foreign-keys&gt;&lt;key app="EN" db-id="awzwwawdywft5sewe9c5z9z9stx22rzfa9ef"&gt;19&lt;/key&gt;&lt;/foreign-keys&gt;&lt;ref-type name="Journal Article"&gt;17&lt;/ref-type&gt;&lt;contributors&gt;&lt;authors&gt;&lt;author&gt;Edwards, Steven J.&lt;/author&gt;&lt;author&gt;Barton, Samantha&lt;/author&gt;&lt;author&gt;Thurgar, Elizabeth&lt;/author&gt;&lt;author&gt;Trevor, Nicola&lt;/author&gt;&lt;/authors&gt;&lt;/contributors&gt;&lt;titles&gt;&lt;title&gt;Topotecan, pegylated liposomal doxorubicin hydrochloride, paclitaxel, trabectedin and gemcitabine for advanced recurrent or refractory ovarian cancer: a systematic review and economic evaluation&lt;/title&gt;&lt;secondary-title&gt;Health Technol Assess&lt;/secondary-title&gt;&lt;/titles&gt;&lt;pages&gt;1-480&lt;/pages&gt;&lt;volume&gt;19&lt;/volume&gt;&lt;number&gt;7&lt;/number&gt;&lt;dates&gt;&lt;year&gt;2015&lt;/year&gt;&lt;/dates&gt;&lt;urls&gt;&lt;/urls&gt;&lt;/record&gt;&lt;/Cite&gt;&lt;/EndNote&gt;</w:instrText>
            </w:r>
            <w:r>
              <w:rPr>
                <w:sz w:val="24"/>
                <w:szCs w:val="24"/>
                <w:lang w:val="en-US"/>
              </w:rPr>
              <w:fldChar w:fldCharType="separate"/>
            </w:r>
            <w:r w:rsidR="00E9197B">
              <w:rPr>
                <w:noProof/>
                <w:sz w:val="24"/>
                <w:szCs w:val="24"/>
                <w:lang w:val="en-US"/>
              </w:rPr>
              <w:t>(</w:t>
            </w:r>
            <w:hyperlink w:anchor="_ENREF_26" w:tooltip="Edwards, 2015 #19" w:history="1">
              <w:r w:rsidR="00E9197B">
                <w:rPr>
                  <w:noProof/>
                  <w:sz w:val="24"/>
                  <w:szCs w:val="24"/>
                  <w:lang w:val="en-US"/>
                </w:rPr>
                <w:t>26</w:t>
              </w:r>
            </w:hyperlink>
            <w:r w:rsidR="00E9197B">
              <w:rPr>
                <w:noProof/>
                <w:sz w:val="24"/>
                <w:szCs w:val="24"/>
                <w:lang w:val="en-US"/>
              </w:rPr>
              <w:t>)</w:t>
            </w:r>
            <w:r>
              <w:rPr>
                <w:sz w:val="24"/>
                <w:szCs w:val="24"/>
                <w:lang w:val="en-US"/>
              </w:rPr>
              <w:fldChar w:fldCharType="end"/>
            </w:r>
          </w:p>
        </w:tc>
      </w:tr>
      <w:tr w:rsidR="00781E12" w:rsidRPr="000344AB" w:rsidTr="00913891">
        <w:trPr>
          <w:trHeight w:val="269"/>
        </w:trPr>
        <w:tc>
          <w:tcPr>
            <w:tcW w:w="4435" w:type="dxa"/>
          </w:tcPr>
          <w:p w:rsidR="00781E12" w:rsidRPr="000344AB" w:rsidRDefault="00781E12" w:rsidP="00913891">
            <w:pPr>
              <w:pStyle w:val="Tabelleninhalt"/>
              <w:rPr>
                <w:sz w:val="24"/>
                <w:szCs w:val="24"/>
                <w:lang w:val="en-US"/>
              </w:rPr>
            </w:pPr>
            <w:r w:rsidRPr="000344AB">
              <w:rPr>
                <w:sz w:val="24"/>
                <w:szCs w:val="24"/>
                <w:lang w:val="en-US"/>
              </w:rPr>
              <w:t>End of life care/ palliative treatment end of life:</w:t>
            </w:r>
          </w:p>
          <w:p w:rsidR="00781E12" w:rsidRPr="000344AB" w:rsidRDefault="00781E12" w:rsidP="00913891">
            <w:pPr>
              <w:pStyle w:val="Tabelleninhalt"/>
              <w:rPr>
                <w:sz w:val="24"/>
                <w:szCs w:val="24"/>
                <w:lang w:val="en-US"/>
              </w:rPr>
            </w:pPr>
            <w:r w:rsidRPr="000344AB">
              <w:rPr>
                <w:sz w:val="24"/>
                <w:szCs w:val="24"/>
                <w:lang w:val="en-US"/>
              </w:rPr>
              <w:t>4 weeks: 50% at home/ 50% at hospice)</w:t>
            </w:r>
          </w:p>
        </w:tc>
        <w:tc>
          <w:tcPr>
            <w:tcW w:w="1343" w:type="dxa"/>
          </w:tcPr>
          <w:p w:rsidR="00781E12" w:rsidRPr="000344AB" w:rsidRDefault="00781E12" w:rsidP="00913891">
            <w:pPr>
              <w:pStyle w:val="Tabelleninhalt"/>
              <w:jc w:val="right"/>
              <w:rPr>
                <w:sz w:val="24"/>
                <w:szCs w:val="24"/>
              </w:rPr>
            </w:pPr>
            <w:r w:rsidRPr="000344AB">
              <w:rPr>
                <w:bCs/>
                <w:sz w:val="24"/>
                <w:szCs w:val="24"/>
              </w:rPr>
              <w:t>8,689.15</w:t>
            </w:r>
          </w:p>
        </w:tc>
        <w:tc>
          <w:tcPr>
            <w:tcW w:w="4057" w:type="dxa"/>
          </w:tcPr>
          <w:p w:rsidR="00781E12" w:rsidRPr="000344AB" w:rsidRDefault="00781E12" w:rsidP="00913891">
            <w:pPr>
              <w:pStyle w:val="Tabelleninhalt"/>
              <w:rPr>
                <w:sz w:val="24"/>
                <w:szCs w:val="24"/>
              </w:rPr>
            </w:pPr>
            <w:r w:rsidRPr="000344AB">
              <w:rPr>
                <w:sz w:val="24"/>
                <w:szCs w:val="24"/>
              </w:rPr>
              <w:t>Per indication-specific mortality</w:t>
            </w:r>
          </w:p>
        </w:tc>
        <w:tc>
          <w:tcPr>
            <w:tcW w:w="4442" w:type="dxa"/>
          </w:tcPr>
          <w:p w:rsidR="00781E12" w:rsidRPr="000344AB" w:rsidRDefault="00781E12" w:rsidP="00E9197B">
            <w:pPr>
              <w:pStyle w:val="Tabelleninhalt"/>
              <w:rPr>
                <w:sz w:val="24"/>
                <w:szCs w:val="24"/>
              </w:rPr>
            </w:pPr>
            <w:r>
              <w:rPr>
                <w:sz w:val="24"/>
                <w:szCs w:val="24"/>
              </w:rPr>
              <w:fldChar w:fldCharType="begin"/>
            </w:r>
            <w:r w:rsidR="00E9197B">
              <w:rPr>
                <w:sz w:val="24"/>
                <w:szCs w:val="24"/>
              </w:rPr>
              <w:instrText xml:space="preserve"> ADDIN EN.CITE &lt;EndNote&gt;&lt;Cite&gt;&lt;Author&gt;Blank&lt;/Author&gt;&lt;Year&gt;2014&lt;/Year&gt;&lt;RecNum&gt;17&lt;/RecNum&gt;&lt;DisplayText&gt;(24)&lt;/DisplayText&gt;&lt;record&gt;&lt;rec-number&gt;17&lt;/rec-number&gt;&lt;foreign-keys&gt;&lt;key app="EN" db-id="awzwwawdywft5sewe9c5z9z9stx22rzfa9ef"&gt;17&lt;/key&gt;&lt;/foreign-keys&gt;&lt;ref-type name="Journal Article"&gt;17&lt;/ref-type&gt;&lt;contributors&gt;&lt;authors&gt;&lt;author&gt;Blank, Patricia R.&lt;/author&gt;&lt;author&gt;Filipits, Martin&lt;/author&gt;&lt;author&gt;Dubsky, Peter&lt;/author&gt;&lt;author&gt;Gutzwiller, Florian&lt;/author&gt;&lt;author&gt;Lux, Michael P.&lt;/author&gt;&lt;author&gt;Brase, Jan C.&lt;/author&gt;&lt;author&gt;Weber, Karsten E.&lt;/author&gt;&lt;author&gt;Rudas, Margaretha&lt;/author&gt;&lt;author&gt;Greil, Richard&lt;/author&gt;&lt;author&gt;Loibl, Sibylle&lt;/author&gt;&lt;author&gt;Szucs, Thomas D.&lt;/author&gt;&lt;author&gt;Kronenwett, Ralf&lt;/author&gt;&lt;author&gt;Schwenkglenks, Matthias&lt;/author&gt;&lt;author&gt;Gnant, Michael&lt;/author&gt;&lt;/authors&gt;&lt;/contributors&gt;&lt;titles&gt;&lt;title&gt;Cost-Effectiveness Analysis of Prognostic Gene Expression Signature-Based Stratification of Early Breast Cancer Patients&lt;/title&gt;&lt;secondary-title&gt;Pharmacoeconomics&lt;/secondary-title&gt;&lt;/titles&gt;&lt;pages&gt;179-190&lt;/pages&gt;&lt;volume&gt;33&lt;/volume&gt;&lt;number&gt;2&lt;/number&gt;&lt;dates&gt;&lt;year&gt;2014&lt;/year&gt;&lt;/dates&gt;&lt;urls&gt;&lt;/urls&gt;&lt;/record&gt;&lt;/Cite&gt;&lt;/EndNote&gt;</w:instrText>
            </w:r>
            <w:r>
              <w:rPr>
                <w:sz w:val="24"/>
                <w:szCs w:val="24"/>
              </w:rPr>
              <w:fldChar w:fldCharType="separate"/>
            </w:r>
            <w:r w:rsidR="00E9197B">
              <w:rPr>
                <w:noProof/>
                <w:sz w:val="24"/>
                <w:szCs w:val="24"/>
              </w:rPr>
              <w:t>(</w:t>
            </w:r>
            <w:hyperlink w:anchor="_ENREF_24" w:tooltip="Blank, 2014 #17" w:history="1">
              <w:r w:rsidR="00E9197B">
                <w:rPr>
                  <w:noProof/>
                  <w:sz w:val="24"/>
                  <w:szCs w:val="24"/>
                </w:rPr>
                <w:t>24</w:t>
              </w:r>
            </w:hyperlink>
            <w:r w:rsidR="00E9197B">
              <w:rPr>
                <w:noProof/>
                <w:sz w:val="24"/>
                <w:szCs w:val="24"/>
              </w:rPr>
              <w:t>)</w:t>
            </w:r>
            <w:r>
              <w:rPr>
                <w:sz w:val="24"/>
                <w:szCs w:val="24"/>
              </w:rPr>
              <w:fldChar w:fldCharType="end"/>
            </w:r>
          </w:p>
        </w:tc>
      </w:tr>
      <w:tr w:rsidR="00781E12" w:rsidRPr="000344AB" w:rsidTr="00913891">
        <w:trPr>
          <w:trHeight w:val="269"/>
        </w:trPr>
        <w:tc>
          <w:tcPr>
            <w:tcW w:w="14277" w:type="dxa"/>
            <w:gridSpan w:val="4"/>
            <w:shd w:val="clear" w:color="auto" w:fill="D9D9D9" w:themeFill="background1" w:themeFillShade="D9"/>
          </w:tcPr>
          <w:p w:rsidR="00781E12" w:rsidRPr="000344AB" w:rsidRDefault="00781E12" w:rsidP="00913891">
            <w:pPr>
              <w:pStyle w:val="Tabelleninhalt"/>
              <w:rPr>
                <w:b/>
                <w:sz w:val="24"/>
                <w:szCs w:val="24"/>
              </w:rPr>
            </w:pPr>
            <w:r w:rsidRPr="000344AB">
              <w:rPr>
                <w:b/>
                <w:sz w:val="24"/>
                <w:szCs w:val="24"/>
              </w:rPr>
              <w:t>After care</w:t>
            </w:r>
          </w:p>
        </w:tc>
      </w:tr>
      <w:tr w:rsidR="00781E12" w:rsidRPr="000344AB" w:rsidTr="00913891">
        <w:trPr>
          <w:trHeight w:val="269"/>
        </w:trPr>
        <w:tc>
          <w:tcPr>
            <w:tcW w:w="4435" w:type="dxa"/>
          </w:tcPr>
          <w:p w:rsidR="00781E12" w:rsidRPr="000344AB" w:rsidRDefault="00781E12" w:rsidP="00913891">
            <w:pPr>
              <w:pStyle w:val="Tabelleninhalt"/>
              <w:rPr>
                <w:sz w:val="24"/>
                <w:szCs w:val="24"/>
              </w:rPr>
            </w:pPr>
            <w:r w:rsidRPr="000344AB">
              <w:rPr>
                <w:sz w:val="24"/>
                <w:szCs w:val="24"/>
              </w:rPr>
              <w:t>After care</w:t>
            </w:r>
          </w:p>
        </w:tc>
        <w:tc>
          <w:tcPr>
            <w:tcW w:w="1343" w:type="dxa"/>
          </w:tcPr>
          <w:p w:rsidR="00781E12" w:rsidRPr="000344AB" w:rsidRDefault="00781E12" w:rsidP="00913891">
            <w:pPr>
              <w:pStyle w:val="Tabelleninhalt"/>
              <w:jc w:val="right"/>
              <w:rPr>
                <w:sz w:val="24"/>
                <w:szCs w:val="24"/>
              </w:rPr>
            </w:pPr>
            <w:r w:rsidRPr="000344AB">
              <w:rPr>
                <w:bCs/>
                <w:sz w:val="24"/>
                <w:szCs w:val="24"/>
              </w:rPr>
              <w:t>126.75</w:t>
            </w:r>
          </w:p>
        </w:tc>
        <w:tc>
          <w:tcPr>
            <w:tcW w:w="4057" w:type="dxa"/>
          </w:tcPr>
          <w:p w:rsidR="00781E12" w:rsidRPr="000344AB" w:rsidRDefault="00781E12" w:rsidP="00913891">
            <w:pPr>
              <w:pStyle w:val="Tabelleninhalt"/>
              <w:rPr>
                <w:sz w:val="24"/>
                <w:szCs w:val="24"/>
              </w:rPr>
            </w:pPr>
            <w:r w:rsidRPr="000344AB">
              <w:rPr>
                <w:sz w:val="24"/>
                <w:szCs w:val="24"/>
              </w:rPr>
              <w:t>Annually</w:t>
            </w:r>
          </w:p>
        </w:tc>
        <w:tc>
          <w:tcPr>
            <w:tcW w:w="4442" w:type="dxa"/>
          </w:tcPr>
          <w:p w:rsidR="00781E12" w:rsidRPr="000344AB" w:rsidRDefault="00781E12" w:rsidP="00913891">
            <w:pPr>
              <w:pStyle w:val="Tabelleninhalt"/>
              <w:rPr>
                <w:sz w:val="24"/>
                <w:szCs w:val="24"/>
                <w:lang w:val="en-US"/>
              </w:rPr>
            </w:pPr>
            <w:r w:rsidRPr="000344AB">
              <w:rPr>
                <w:sz w:val="24"/>
                <w:szCs w:val="24"/>
                <w:lang w:val="en-US"/>
              </w:rPr>
              <w:t xml:space="preserve">Own calculation based on assumption of </w:t>
            </w:r>
            <w:r w:rsidRPr="000344AB">
              <w:rPr>
                <w:sz w:val="24"/>
                <w:szCs w:val="24"/>
                <w:lang w:val="en-US"/>
              </w:rPr>
              <w:lastRenderedPageBreak/>
              <w:t>gynecological examination 2x per year within the additional lump-sum for after care plus rectoscopy/ proctoscopy and ultrasound examination of genital organs once per year</w:t>
            </w:r>
          </w:p>
        </w:tc>
      </w:tr>
    </w:tbl>
    <w:p w:rsidR="00781E12" w:rsidRPr="000344AB" w:rsidRDefault="00781E12" w:rsidP="00781E12">
      <w:pPr>
        <w:pStyle w:val="Legende"/>
        <w:spacing w:after="0"/>
        <w:rPr>
          <w:sz w:val="24"/>
          <w:szCs w:val="24"/>
          <w:lang w:val="en-US"/>
        </w:rPr>
      </w:pPr>
      <w:r w:rsidRPr="000344AB">
        <w:rPr>
          <w:sz w:val="24"/>
          <w:szCs w:val="24"/>
          <w:lang w:val="en-US"/>
        </w:rPr>
        <w:lastRenderedPageBreak/>
        <w:t>Costs are not taken into account for:</w:t>
      </w:r>
    </w:p>
    <w:p w:rsidR="00781E12" w:rsidRPr="000344AB" w:rsidRDefault="00781E12" w:rsidP="00781E12">
      <w:pPr>
        <w:pStyle w:val="Legende"/>
        <w:numPr>
          <w:ilvl w:val="0"/>
          <w:numId w:val="31"/>
        </w:numPr>
        <w:spacing w:after="0"/>
        <w:rPr>
          <w:sz w:val="24"/>
          <w:szCs w:val="24"/>
          <w:lang w:val="en-US"/>
        </w:rPr>
      </w:pPr>
      <w:r w:rsidRPr="000344AB">
        <w:rPr>
          <w:sz w:val="24"/>
          <w:szCs w:val="24"/>
          <w:lang w:val="en-US"/>
        </w:rPr>
        <w:t>Complications and side effects of the breast cancer treatment, e.g. hospitalizations associated with chemotherapy (SIVIDON)</w:t>
      </w:r>
    </w:p>
    <w:p w:rsidR="00781E12" w:rsidRPr="000344AB" w:rsidRDefault="00781E12" w:rsidP="00781E12">
      <w:pPr>
        <w:pStyle w:val="Legende"/>
        <w:numPr>
          <w:ilvl w:val="0"/>
          <w:numId w:val="31"/>
        </w:numPr>
        <w:spacing w:after="0"/>
        <w:rPr>
          <w:sz w:val="24"/>
          <w:szCs w:val="24"/>
          <w:lang w:val="en-US"/>
        </w:rPr>
      </w:pPr>
      <w:r w:rsidRPr="000344AB">
        <w:rPr>
          <w:sz w:val="24"/>
          <w:szCs w:val="24"/>
          <w:lang w:val="en-US"/>
        </w:rPr>
        <w:t>Remedies and adjuvants within treatment and after care</w:t>
      </w:r>
    </w:p>
    <w:p w:rsidR="00781E12" w:rsidRPr="000344AB" w:rsidRDefault="00781E12" w:rsidP="00781E12">
      <w:pPr>
        <w:pStyle w:val="Legende"/>
        <w:numPr>
          <w:ilvl w:val="0"/>
          <w:numId w:val="31"/>
        </w:numPr>
        <w:spacing w:after="0"/>
        <w:rPr>
          <w:sz w:val="24"/>
          <w:szCs w:val="24"/>
          <w:lang w:val="en-US"/>
        </w:rPr>
      </w:pPr>
      <w:r w:rsidRPr="000344AB">
        <w:rPr>
          <w:sz w:val="24"/>
          <w:szCs w:val="24"/>
          <w:lang w:val="en-US"/>
        </w:rPr>
        <w:t>End-of-life costs not within the per indication-specific mortality</w:t>
      </w:r>
    </w:p>
    <w:p w:rsidR="00781E12" w:rsidRPr="000344AB" w:rsidRDefault="00781E12" w:rsidP="00781E12">
      <w:pPr>
        <w:pStyle w:val="Legende"/>
        <w:numPr>
          <w:ilvl w:val="0"/>
          <w:numId w:val="31"/>
        </w:numPr>
        <w:spacing w:after="0"/>
        <w:jc w:val="both"/>
        <w:rPr>
          <w:sz w:val="24"/>
          <w:szCs w:val="24"/>
          <w:lang w:val="en-US"/>
        </w:rPr>
      </w:pPr>
      <w:r w:rsidRPr="000344AB">
        <w:rPr>
          <w:sz w:val="24"/>
          <w:szCs w:val="24"/>
        </w:rPr>
        <w:t>Rehabilitation measures</w:t>
      </w:r>
    </w:p>
    <w:p w:rsidR="00781E12" w:rsidRPr="000344AB" w:rsidRDefault="00781E12" w:rsidP="00781E12">
      <w:pPr>
        <w:spacing w:after="0"/>
        <w:rPr>
          <w:rFonts w:cs="Times New Roman"/>
          <w:color w:val="00B0F0"/>
          <w:szCs w:val="24"/>
          <w:lang w:val="en-US"/>
        </w:rPr>
      </w:pPr>
    </w:p>
    <w:p w:rsidR="00781E12" w:rsidRDefault="00781E12" w:rsidP="00781E12">
      <w:pPr>
        <w:spacing w:after="0"/>
        <w:rPr>
          <w:rFonts w:cs="Times New Roman"/>
          <w:szCs w:val="24"/>
        </w:rPr>
        <w:sectPr w:rsidR="00781E12" w:rsidSect="00E9197B">
          <w:pgSz w:w="16838" w:h="11906" w:orient="landscape"/>
          <w:pgMar w:top="1417" w:right="1417" w:bottom="1417" w:left="1134" w:header="708" w:footer="708" w:gutter="0"/>
          <w:cols w:space="708"/>
          <w:docGrid w:linePitch="360"/>
        </w:sectPr>
      </w:pPr>
      <w:r w:rsidRPr="000344AB">
        <w:rPr>
          <w:rFonts w:cs="Times New Roman"/>
          <w:szCs w:val="24"/>
        </w:rPr>
        <w:br w:type="page"/>
      </w:r>
    </w:p>
    <w:p w:rsidR="00781E12" w:rsidRDefault="00781E12" w:rsidP="00781E12">
      <w:pPr>
        <w:pStyle w:val="Caption"/>
        <w:keepNext/>
      </w:pPr>
      <w:r w:rsidRPr="00003AF4">
        <w:lastRenderedPageBreak/>
        <w:t>Table</w:t>
      </w:r>
      <w:r>
        <w:t> 6-S</w:t>
      </w:r>
      <w:r w:rsidRPr="00D112EA">
        <w:t xml:space="preserve">: </w:t>
      </w:r>
      <w:r w:rsidRPr="00DA6201">
        <w:rPr>
          <w:b w:val="0"/>
        </w:rPr>
        <w:t>Costs after 10 years for the options “steady demand” and “increased demand” differentiated according to used parameters</w:t>
      </w:r>
    </w:p>
    <w:tbl>
      <w:tblPr>
        <w:tblW w:w="6260" w:type="dxa"/>
        <w:tblCellMar>
          <w:left w:w="70" w:type="dxa"/>
          <w:right w:w="70" w:type="dxa"/>
        </w:tblCellMar>
        <w:tblLook w:val="04A0" w:firstRow="1" w:lastRow="0" w:firstColumn="1" w:lastColumn="0" w:noHBand="0" w:noVBand="1"/>
      </w:tblPr>
      <w:tblGrid>
        <w:gridCol w:w="1265"/>
        <w:gridCol w:w="1575"/>
        <w:gridCol w:w="1720"/>
        <w:gridCol w:w="1700"/>
      </w:tblGrid>
      <w:tr w:rsidR="00781E12" w:rsidRPr="00F27097" w:rsidTr="00913891">
        <w:trPr>
          <w:trHeight w:val="564"/>
        </w:trPr>
        <w:tc>
          <w:tcPr>
            <w:tcW w:w="1240" w:type="dxa"/>
            <w:tcBorders>
              <w:top w:val="single" w:sz="8" w:space="0" w:color="auto"/>
              <w:left w:val="single" w:sz="8" w:space="0" w:color="auto"/>
              <w:bottom w:val="single" w:sz="8" w:space="0" w:color="auto"/>
              <w:right w:val="single" w:sz="8" w:space="0" w:color="auto"/>
            </w:tcBorders>
            <w:shd w:val="clear" w:color="000000" w:fill="D9D9D9"/>
            <w:hideMark/>
          </w:tcPr>
          <w:p w:rsidR="00781E12" w:rsidRPr="00F27097" w:rsidRDefault="00781E12" w:rsidP="00913891">
            <w:pPr>
              <w:spacing w:after="0" w:line="240" w:lineRule="auto"/>
              <w:rPr>
                <w:rFonts w:ascii="Calibri" w:eastAsia="Times New Roman" w:hAnsi="Calibri" w:cs="Calibri"/>
                <w:b/>
                <w:bCs/>
                <w:color w:val="000000"/>
                <w:sz w:val="20"/>
                <w:szCs w:val="20"/>
                <w:lang w:eastAsia="de-DE"/>
              </w:rPr>
            </w:pPr>
            <w:r w:rsidRPr="00F27097">
              <w:rPr>
                <w:rFonts w:ascii="Calibri" w:eastAsia="Times New Roman" w:hAnsi="Calibri" w:cs="Calibri"/>
                <w:b/>
                <w:bCs/>
                <w:color w:val="000000"/>
                <w:sz w:val="20"/>
                <w:szCs w:val="20"/>
                <w:lang w:eastAsia="de-DE"/>
              </w:rPr>
              <w:t> </w:t>
            </w:r>
          </w:p>
        </w:tc>
        <w:tc>
          <w:tcPr>
            <w:tcW w:w="1600" w:type="dxa"/>
            <w:tcBorders>
              <w:top w:val="single" w:sz="8" w:space="0" w:color="auto"/>
              <w:left w:val="nil"/>
              <w:bottom w:val="single" w:sz="8" w:space="0" w:color="auto"/>
              <w:right w:val="single" w:sz="8" w:space="0" w:color="auto"/>
            </w:tcBorders>
            <w:shd w:val="clear" w:color="000000" w:fill="D9D9D9"/>
            <w:hideMark/>
          </w:tcPr>
          <w:p w:rsidR="00781E12" w:rsidRPr="00F27097" w:rsidRDefault="00781E12" w:rsidP="00913891">
            <w:pPr>
              <w:spacing w:after="0" w:line="240" w:lineRule="auto"/>
              <w:rPr>
                <w:rFonts w:ascii="Calibri" w:eastAsia="Times New Roman" w:hAnsi="Calibri" w:cs="Calibri"/>
                <w:b/>
                <w:bCs/>
                <w:color w:val="000000"/>
                <w:sz w:val="20"/>
                <w:szCs w:val="20"/>
                <w:lang w:eastAsia="de-DE"/>
              </w:rPr>
            </w:pPr>
            <w:r w:rsidRPr="00F27097">
              <w:rPr>
                <w:rFonts w:ascii="Calibri" w:eastAsia="Times New Roman" w:hAnsi="Calibri" w:cs="Calibri"/>
                <w:b/>
                <w:bCs/>
                <w:color w:val="000000"/>
                <w:sz w:val="20"/>
                <w:szCs w:val="20"/>
                <w:lang w:eastAsia="de-DE"/>
              </w:rPr>
              <w:t>Steady demand [€]</w:t>
            </w:r>
          </w:p>
        </w:tc>
        <w:tc>
          <w:tcPr>
            <w:tcW w:w="1720" w:type="dxa"/>
            <w:tcBorders>
              <w:top w:val="single" w:sz="8" w:space="0" w:color="auto"/>
              <w:left w:val="nil"/>
              <w:bottom w:val="single" w:sz="8" w:space="0" w:color="auto"/>
              <w:right w:val="single" w:sz="8" w:space="0" w:color="auto"/>
            </w:tcBorders>
            <w:shd w:val="clear" w:color="000000" w:fill="D9D9D9"/>
            <w:hideMark/>
          </w:tcPr>
          <w:p w:rsidR="00781E12" w:rsidRPr="00F27097" w:rsidRDefault="00781E12" w:rsidP="00913891">
            <w:pPr>
              <w:spacing w:after="0" w:line="240" w:lineRule="auto"/>
              <w:rPr>
                <w:rFonts w:ascii="Calibri" w:eastAsia="Times New Roman" w:hAnsi="Calibri" w:cs="Calibri"/>
                <w:b/>
                <w:bCs/>
                <w:color w:val="000000"/>
                <w:sz w:val="20"/>
                <w:szCs w:val="20"/>
                <w:lang w:eastAsia="de-DE"/>
              </w:rPr>
            </w:pPr>
            <w:r w:rsidRPr="00F27097">
              <w:rPr>
                <w:rFonts w:ascii="Calibri" w:eastAsia="Times New Roman" w:hAnsi="Calibri" w:cs="Calibri"/>
                <w:b/>
                <w:bCs/>
                <w:color w:val="000000"/>
                <w:sz w:val="20"/>
                <w:szCs w:val="20"/>
                <w:lang w:eastAsia="de-DE"/>
              </w:rPr>
              <w:t>Increased demand [€]</w:t>
            </w:r>
          </w:p>
        </w:tc>
        <w:tc>
          <w:tcPr>
            <w:tcW w:w="1700" w:type="dxa"/>
            <w:tcBorders>
              <w:top w:val="single" w:sz="8" w:space="0" w:color="auto"/>
              <w:left w:val="nil"/>
              <w:bottom w:val="single" w:sz="8" w:space="0" w:color="auto"/>
              <w:right w:val="single" w:sz="8" w:space="0" w:color="auto"/>
            </w:tcBorders>
            <w:shd w:val="clear" w:color="000000" w:fill="D9D9D9"/>
            <w:hideMark/>
          </w:tcPr>
          <w:p w:rsidR="00781E12" w:rsidRPr="00F27097" w:rsidRDefault="00781E12" w:rsidP="00913891">
            <w:pPr>
              <w:spacing w:after="0" w:line="240" w:lineRule="auto"/>
              <w:rPr>
                <w:rFonts w:ascii="Calibri" w:eastAsia="Times New Roman" w:hAnsi="Calibri" w:cs="Calibri"/>
                <w:b/>
                <w:bCs/>
                <w:color w:val="000000"/>
                <w:sz w:val="20"/>
                <w:szCs w:val="20"/>
                <w:lang w:eastAsia="de-DE"/>
              </w:rPr>
            </w:pPr>
            <w:r w:rsidRPr="00F27097">
              <w:rPr>
                <w:rFonts w:ascii="Calibri" w:eastAsia="Times New Roman" w:hAnsi="Calibri" w:cs="Calibri"/>
                <w:b/>
                <w:bCs/>
                <w:color w:val="000000"/>
                <w:sz w:val="20"/>
                <w:szCs w:val="20"/>
                <w:lang w:eastAsia="de-DE"/>
              </w:rPr>
              <w:t>Incremental costs [€]</w:t>
            </w:r>
          </w:p>
        </w:tc>
      </w:tr>
      <w:tr w:rsidR="00781E12" w:rsidRPr="00F27097" w:rsidTr="00913891">
        <w:trPr>
          <w:trHeight w:val="1116"/>
        </w:trPr>
        <w:tc>
          <w:tcPr>
            <w:tcW w:w="1240" w:type="dxa"/>
            <w:tcBorders>
              <w:top w:val="nil"/>
              <w:left w:val="single" w:sz="8" w:space="0" w:color="auto"/>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Genetic testing (one index patient)</w:t>
            </w:r>
          </w:p>
        </w:tc>
        <w:tc>
          <w:tcPr>
            <w:tcW w:w="16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Pr>
                <w:rFonts w:ascii="Calibri" w:eastAsia="Times New Roman" w:hAnsi="Calibri" w:cs="Calibri"/>
                <w:color w:val="000000"/>
                <w:sz w:val="20"/>
                <w:szCs w:val="20"/>
                <w:lang w:eastAsia="de-DE"/>
              </w:rPr>
              <w:t xml:space="preserve">       10,</w:t>
            </w:r>
            <w:r w:rsidRPr="00F27097">
              <w:rPr>
                <w:rFonts w:ascii="Calibri" w:eastAsia="Times New Roman" w:hAnsi="Calibri" w:cs="Calibri"/>
                <w:color w:val="000000"/>
                <w:sz w:val="20"/>
                <w:szCs w:val="20"/>
                <w:lang w:eastAsia="de-DE"/>
              </w:rPr>
              <w:t>448</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673 € </w:t>
            </w:r>
          </w:p>
        </w:tc>
        <w:tc>
          <w:tcPr>
            <w:tcW w:w="172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99</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795</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968 € </w:t>
            </w:r>
          </w:p>
        </w:tc>
        <w:tc>
          <w:tcPr>
            <w:tcW w:w="17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89</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347</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296 € </w:t>
            </w:r>
          </w:p>
        </w:tc>
      </w:tr>
      <w:tr w:rsidR="00781E12" w:rsidRPr="00F27097" w:rsidTr="00913891">
        <w:trPr>
          <w:trHeight w:val="300"/>
        </w:trPr>
        <w:tc>
          <w:tcPr>
            <w:tcW w:w="1240" w:type="dxa"/>
            <w:tcBorders>
              <w:top w:val="nil"/>
              <w:left w:val="single" w:sz="8" w:space="0" w:color="auto"/>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Intervention</w:t>
            </w:r>
          </w:p>
        </w:tc>
        <w:tc>
          <w:tcPr>
            <w:tcW w:w="16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6</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135</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318 € </w:t>
            </w:r>
          </w:p>
        </w:tc>
        <w:tc>
          <w:tcPr>
            <w:tcW w:w="172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46</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116</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076 € </w:t>
            </w:r>
          </w:p>
        </w:tc>
        <w:tc>
          <w:tcPr>
            <w:tcW w:w="17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39</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980</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758 € </w:t>
            </w:r>
          </w:p>
        </w:tc>
      </w:tr>
      <w:tr w:rsidR="00781E12" w:rsidRPr="00F27097" w:rsidTr="00913891">
        <w:trPr>
          <w:trHeight w:val="300"/>
        </w:trPr>
        <w:tc>
          <w:tcPr>
            <w:tcW w:w="1240" w:type="dxa"/>
            <w:tcBorders>
              <w:top w:val="nil"/>
              <w:left w:val="single" w:sz="8" w:space="0" w:color="auto"/>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Usual care</w:t>
            </w:r>
          </w:p>
        </w:tc>
        <w:tc>
          <w:tcPr>
            <w:tcW w:w="16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3</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432</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881 € </w:t>
            </w:r>
          </w:p>
        </w:tc>
        <w:tc>
          <w:tcPr>
            <w:tcW w:w="172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2</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913</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243 € </w:t>
            </w:r>
          </w:p>
        </w:tc>
        <w:tc>
          <w:tcPr>
            <w:tcW w:w="17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519</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638 € </w:t>
            </w:r>
          </w:p>
        </w:tc>
      </w:tr>
      <w:tr w:rsidR="00781E12" w:rsidRPr="00F27097" w:rsidTr="00913891">
        <w:trPr>
          <w:trHeight w:val="840"/>
        </w:trPr>
        <w:tc>
          <w:tcPr>
            <w:tcW w:w="1240" w:type="dxa"/>
            <w:tcBorders>
              <w:top w:val="nil"/>
              <w:left w:val="single" w:sz="8" w:space="0" w:color="auto"/>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Primary therapy for breast cancer</w:t>
            </w:r>
          </w:p>
        </w:tc>
        <w:tc>
          <w:tcPr>
            <w:tcW w:w="16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20</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263</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628 € </w:t>
            </w:r>
          </w:p>
        </w:tc>
        <w:tc>
          <w:tcPr>
            <w:tcW w:w="172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18</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086</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057 € </w:t>
            </w:r>
          </w:p>
        </w:tc>
        <w:tc>
          <w:tcPr>
            <w:tcW w:w="17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2</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177</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571 € </w:t>
            </w:r>
          </w:p>
        </w:tc>
      </w:tr>
      <w:tr w:rsidR="00781E12" w:rsidRPr="00F27097" w:rsidTr="00913891">
        <w:trPr>
          <w:trHeight w:val="840"/>
        </w:trPr>
        <w:tc>
          <w:tcPr>
            <w:tcW w:w="1240" w:type="dxa"/>
            <w:tcBorders>
              <w:top w:val="nil"/>
              <w:left w:val="single" w:sz="8" w:space="0" w:color="auto"/>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Recurrence /contralateral</w:t>
            </w:r>
          </w:p>
        </w:tc>
        <w:tc>
          <w:tcPr>
            <w:tcW w:w="16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1</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440</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065 € </w:t>
            </w:r>
          </w:p>
        </w:tc>
        <w:tc>
          <w:tcPr>
            <w:tcW w:w="172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1</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497</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115 € </w:t>
            </w:r>
          </w:p>
        </w:tc>
        <w:tc>
          <w:tcPr>
            <w:tcW w:w="17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57</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050 € </w:t>
            </w:r>
          </w:p>
        </w:tc>
      </w:tr>
      <w:tr w:rsidR="00781E12" w:rsidRPr="00F27097" w:rsidTr="00913891">
        <w:trPr>
          <w:trHeight w:val="564"/>
        </w:trPr>
        <w:tc>
          <w:tcPr>
            <w:tcW w:w="1240" w:type="dxa"/>
            <w:tcBorders>
              <w:top w:val="nil"/>
              <w:left w:val="single" w:sz="8" w:space="0" w:color="auto"/>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After care for breast cancer</w:t>
            </w:r>
          </w:p>
        </w:tc>
        <w:tc>
          <w:tcPr>
            <w:tcW w:w="16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2</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876</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294 € </w:t>
            </w:r>
          </w:p>
        </w:tc>
        <w:tc>
          <w:tcPr>
            <w:tcW w:w="172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2</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429</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921 € </w:t>
            </w:r>
          </w:p>
        </w:tc>
        <w:tc>
          <w:tcPr>
            <w:tcW w:w="17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446</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373 € </w:t>
            </w:r>
          </w:p>
        </w:tc>
      </w:tr>
      <w:tr w:rsidR="00781E12" w:rsidRPr="00F27097" w:rsidTr="00913891">
        <w:trPr>
          <w:trHeight w:val="840"/>
        </w:trPr>
        <w:tc>
          <w:tcPr>
            <w:tcW w:w="1240" w:type="dxa"/>
            <w:tcBorders>
              <w:top w:val="nil"/>
              <w:left w:val="single" w:sz="8" w:space="0" w:color="auto"/>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Treatment and after care (OCa)</w:t>
            </w:r>
          </w:p>
        </w:tc>
        <w:tc>
          <w:tcPr>
            <w:tcW w:w="16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5</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179</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911 € </w:t>
            </w:r>
          </w:p>
        </w:tc>
        <w:tc>
          <w:tcPr>
            <w:tcW w:w="172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4</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406</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138 € </w:t>
            </w:r>
          </w:p>
        </w:tc>
        <w:tc>
          <w:tcPr>
            <w:tcW w:w="17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sidRPr="00F27097">
              <w:rPr>
                <w:rFonts w:ascii="Calibri" w:eastAsia="Times New Roman" w:hAnsi="Calibri" w:cs="Calibri"/>
                <w:color w:val="000000"/>
                <w:sz w:val="20"/>
                <w:szCs w:val="20"/>
                <w:lang w:eastAsia="de-DE"/>
              </w:rPr>
              <w:t xml:space="preserve">             </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773</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773 € </w:t>
            </w:r>
          </w:p>
        </w:tc>
      </w:tr>
      <w:tr w:rsidR="00781E12" w:rsidRPr="00F27097" w:rsidTr="00913891">
        <w:trPr>
          <w:trHeight w:val="300"/>
        </w:trPr>
        <w:tc>
          <w:tcPr>
            <w:tcW w:w="1240" w:type="dxa"/>
            <w:tcBorders>
              <w:top w:val="nil"/>
              <w:left w:val="single" w:sz="8" w:space="0" w:color="auto"/>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rPr>
                <w:rFonts w:ascii="Calibri" w:eastAsia="Times New Roman" w:hAnsi="Calibri" w:cs="Calibri"/>
                <w:b/>
                <w:bCs/>
                <w:color w:val="000000"/>
                <w:sz w:val="20"/>
                <w:szCs w:val="20"/>
                <w:lang w:eastAsia="de-DE"/>
              </w:rPr>
            </w:pPr>
            <w:r w:rsidRPr="00F27097">
              <w:rPr>
                <w:rFonts w:ascii="Calibri" w:eastAsia="Times New Roman" w:hAnsi="Calibri" w:cs="Calibri"/>
                <w:b/>
                <w:bCs/>
                <w:color w:val="000000"/>
                <w:sz w:val="20"/>
                <w:szCs w:val="20"/>
                <w:lang w:eastAsia="de-DE"/>
              </w:rPr>
              <w:t xml:space="preserve">Total </w:t>
            </w:r>
          </w:p>
        </w:tc>
        <w:tc>
          <w:tcPr>
            <w:tcW w:w="16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b/>
                <w:bCs/>
                <w:color w:val="000000"/>
                <w:sz w:val="20"/>
                <w:szCs w:val="20"/>
                <w:lang w:eastAsia="de-DE"/>
              </w:rPr>
            </w:pPr>
            <w:r w:rsidRPr="00F27097">
              <w:rPr>
                <w:rFonts w:ascii="Calibri" w:eastAsia="Times New Roman" w:hAnsi="Calibri" w:cs="Calibri"/>
                <w:b/>
                <w:bCs/>
                <w:color w:val="000000"/>
                <w:sz w:val="20"/>
                <w:szCs w:val="20"/>
                <w:lang w:eastAsia="de-DE"/>
              </w:rPr>
              <w:t xml:space="preserve">       49</w:t>
            </w:r>
            <w:r>
              <w:rPr>
                <w:rFonts w:ascii="Calibri" w:eastAsia="Times New Roman" w:hAnsi="Calibri" w:cs="Calibri"/>
                <w:b/>
                <w:bCs/>
                <w:color w:val="000000"/>
                <w:sz w:val="20"/>
                <w:szCs w:val="20"/>
                <w:lang w:eastAsia="de-DE"/>
              </w:rPr>
              <w:t>,</w:t>
            </w:r>
            <w:r w:rsidRPr="00F27097">
              <w:rPr>
                <w:rFonts w:ascii="Calibri" w:eastAsia="Times New Roman" w:hAnsi="Calibri" w:cs="Calibri"/>
                <w:b/>
                <w:bCs/>
                <w:color w:val="000000"/>
                <w:sz w:val="20"/>
                <w:szCs w:val="20"/>
                <w:lang w:eastAsia="de-DE"/>
              </w:rPr>
              <w:t>776</w:t>
            </w:r>
            <w:r>
              <w:rPr>
                <w:rFonts w:ascii="Calibri" w:eastAsia="Times New Roman" w:hAnsi="Calibri" w:cs="Calibri"/>
                <w:b/>
                <w:bCs/>
                <w:color w:val="000000"/>
                <w:sz w:val="20"/>
                <w:szCs w:val="20"/>
                <w:lang w:eastAsia="de-DE"/>
              </w:rPr>
              <w:t>,</w:t>
            </w:r>
            <w:r w:rsidRPr="00F27097">
              <w:rPr>
                <w:rFonts w:ascii="Calibri" w:eastAsia="Times New Roman" w:hAnsi="Calibri" w:cs="Calibri"/>
                <w:b/>
                <w:bCs/>
                <w:color w:val="000000"/>
                <w:sz w:val="20"/>
                <w:szCs w:val="20"/>
                <w:lang w:eastAsia="de-DE"/>
              </w:rPr>
              <w:t xml:space="preserve">770 € </w:t>
            </w:r>
          </w:p>
        </w:tc>
        <w:tc>
          <w:tcPr>
            <w:tcW w:w="172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b/>
                <w:bCs/>
                <w:color w:val="000000"/>
                <w:sz w:val="20"/>
                <w:szCs w:val="20"/>
                <w:lang w:eastAsia="de-DE"/>
              </w:rPr>
            </w:pPr>
            <w:r w:rsidRPr="00F27097">
              <w:rPr>
                <w:rFonts w:ascii="Calibri" w:eastAsia="Times New Roman" w:hAnsi="Calibri" w:cs="Calibri"/>
                <w:b/>
                <w:bCs/>
                <w:color w:val="000000"/>
                <w:sz w:val="20"/>
                <w:szCs w:val="20"/>
                <w:lang w:eastAsia="de-DE"/>
              </w:rPr>
              <w:t xml:space="preserve">       175</w:t>
            </w:r>
            <w:r>
              <w:rPr>
                <w:rFonts w:ascii="Calibri" w:eastAsia="Times New Roman" w:hAnsi="Calibri" w:cs="Calibri"/>
                <w:b/>
                <w:bCs/>
                <w:color w:val="000000"/>
                <w:sz w:val="20"/>
                <w:szCs w:val="20"/>
                <w:lang w:eastAsia="de-DE"/>
              </w:rPr>
              <w:t>,</w:t>
            </w:r>
            <w:r w:rsidRPr="00F27097">
              <w:rPr>
                <w:rFonts w:ascii="Calibri" w:eastAsia="Times New Roman" w:hAnsi="Calibri" w:cs="Calibri"/>
                <w:b/>
                <w:bCs/>
                <w:color w:val="000000"/>
                <w:sz w:val="20"/>
                <w:szCs w:val="20"/>
                <w:lang w:eastAsia="de-DE"/>
              </w:rPr>
              <w:t>244</w:t>
            </w:r>
            <w:r>
              <w:rPr>
                <w:rFonts w:ascii="Calibri" w:eastAsia="Times New Roman" w:hAnsi="Calibri" w:cs="Calibri"/>
                <w:b/>
                <w:bCs/>
                <w:color w:val="000000"/>
                <w:sz w:val="20"/>
                <w:szCs w:val="20"/>
                <w:lang w:eastAsia="de-DE"/>
              </w:rPr>
              <w:t>,</w:t>
            </w:r>
            <w:r w:rsidRPr="00F27097">
              <w:rPr>
                <w:rFonts w:ascii="Calibri" w:eastAsia="Times New Roman" w:hAnsi="Calibri" w:cs="Calibri"/>
                <w:b/>
                <w:bCs/>
                <w:color w:val="000000"/>
                <w:sz w:val="20"/>
                <w:szCs w:val="20"/>
                <w:lang w:eastAsia="de-DE"/>
              </w:rPr>
              <w:t xml:space="preserve">518 € </w:t>
            </w:r>
          </w:p>
        </w:tc>
        <w:tc>
          <w:tcPr>
            <w:tcW w:w="1700" w:type="dxa"/>
            <w:tcBorders>
              <w:top w:val="nil"/>
              <w:left w:val="nil"/>
              <w:bottom w:val="single" w:sz="8" w:space="0" w:color="auto"/>
              <w:right w:val="single" w:sz="8" w:space="0" w:color="auto"/>
            </w:tcBorders>
            <w:shd w:val="clear" w:color="auto" w:fill="auto"/>
            <w:vAlign w:val="bottom"/>
            <w:hideMark/>
          </w:tcPr>
          <w:p w:rsidR="00781E12" w:rsidRPr="00F27097" w:rsidRDefault="00781E12" w:rsidP="00913891">
            <w:pPr>
              <w:spacing w:after="0" w:line="240" w:lineRule="auto"/>
              <w:jc w:val="right"/>
              <w:rPr>
                <w:rFonts w:ascii="Calibri" w:eastAsia="Times New Roman" w:hAnsi="Calibri" w:cs="Calibri"/>
                <w:color w:val="000000"/>
                <w:sz w:val="20"/>
                <w:szCs w:val="20"/>
                <w:lang w:eastAsia="de-DE"/>
              </w:rPr>
            </w:pP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125</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467</w:t>
            </w:r>
            <w:r>
              <w:rPr>
                <w:rFonts w:ascii="Calibri" w:eastAsia="Times New Roman" w:hAnsi="Calibri" w:cs="Calibri"/>
                <w:color w:val="000000"/>
                <w:sz w:val="20"/>
                <w:szCs w:val="20"/>
                <w:lang w:eastAsia="de-DE"/>
              </w:rPr>
              <w:t>,</w:t>
            </w:r>
            <w:r w:rsidRPr="00F27097">
              <w:rPr>
                <w:rFonts w:ascii="Calibri" w:eastAsia="Times New Roman" w:hAnsi="Calibri" w:cs="Calibri"/>
                <w:color w:val="000000"/>
                <w:sz w:val="20"/>
                <w:szCs w:val="20"/>
                <w:lang w:eastAsia="de-DE"/>
              </w:rPr>
              <w:t xml:space="preserve">748 € </w:t>
            </w:r>
          </w:p>
        </w:tc>
      </w:tr>
      <w:tr w:rsidR="00781E12" w:rsidRPr="00F27097" w:rsidTr="00913891">
        <w:trPr>
          <w:trHeight w:val="288"/>
        </w:trPr>
        <w:tc>
          <w:tcPr>
            <w:tcW w:w="2840" w:type="dxa"/>
            <w:gridSpan w:val="2"/>
            <w:tcBorders>
              <w:top w:val="nil"/>
              <w:left w:val="nil"/>
              <w:bottom w:val="nil"/>
              <w:right w:val="nil"/>
            </w:tcBorders>
            <w:shd w:val="clear" w:color="auto" w:fill="auto"/>
            <w:noWrap/>
            <w:vAlign w:val="bottom"/>
            <w:hideMark/>
          </w:tcPr>
          <w:p w:rsidR="00781E12" w:rsidRPr="00F27097" w:rsidRDefault="00781E12" w:rsidP="00913891">
            <w:pPr>
              <w:spacing w:after="0" w:line="240" w:lineRule="auto"/>
              <w:rPr>
                <w:rFonts w:ascii="Calibri" w:eastAsia="Times New Roman" w:hAnsi="Calibri" w:cs="Calibri"/>
                <w:color w:val="000000"/>
                <w:sz w:val="18"/>
                <w:szCs w:val="18"/>
                <w:lang w:eastAsia="de-DE"/>
              </w:rPr>
            </w:pPr>
            <w:r w:rsidRPr="00F27097">
              <w:rPr>
                <w:rFonts w:ascii="Calibri" w:eastAsia="Times New Roman" w:hAnsi="Calibri" w:cs="Calibri"/>
                <w:color w:val="000000"/>
                <w:sz w:val="18"/>
                <w:szCs w:val="18"/>
                <w:lang w:eastAsia="de-DE"/>
              </w:rPr>
              <w:t>Abb.: OCa: Ovarian cancer.</w:t>
            </w:r>
          </w:p>
        </w:tc>
        <w:tc>
          <w:tcPr>
            <w:tcW w:w="1720" w:type="dxa"/>
            <w:tcBorders>
              <w:top w:val="nil"/>
              <w:left w:val="nil"/>
              <w:bottom w:val="nil"/>
              <w:right w:val="nil"/>
            </w:tcBorders>
            <w:shd w:val="clear" w:color="auto" w:fill="auto"/>
            <w:noWrap/>
            <w:vAlign w:val="bottom"/>
            <w:hideMark/>
          </w:tcPr>
          <w:p w:rsidR="00781E12" w:rsidRPr="00F27097" w:rsidRDefault="00781E12" w:rsidP="00913891">
            <w:pPr>
              <w:spacing w:after="0" w:line="240" w:lineRule="auto"/>
              <w:rPr>
                <w:rFonts w:ascii="Calibri" w:eastAsia="Times New Roman" w:hAnsi="Calibri" w:cs="Calibri"/>
                <w:color w:val="000000"/>
                <w:sz w:val="18"/>
                <w:szCs w:val="18"/>
                <w:lang w:eastAsia="de-DE"/>
              </w:rPr>
            </w:pPr>
          </w:p>
        </w:tc>
        <w:tc>
          <w:tcPr>
            <w:tcW w:w="1700" w:type="dxa"/>
            <w:tcBorders>
              <w:top w:val="nil"/>
              <w:left w:val="nil"/>
              <w:bottom w:val="nil"/>
              <w:right w:val="nil"/>
            </w:tcBorders>
            <w:shd w:val="clear" w:color="auto" w:fill="auto"/>
            <w:noWrap/>
            <w:vAlign w:val="bottom"/>
            <w:hideMark/>
          </w:tcPr>
          <w:p w:rsidR="00781E12" w:rsidRPr="00F27097" w:rsidRDefault="00781E12" w:rsidP="00913891">
            <w:pPr>
              <w:spacing w:after="0" w:line="240" w:lineRule="auto"/>
              <w:rPr>
                <w:rFonts w:ascii="Times New Roman" w:eastAsia="Times New Roman" w:hAnsi="Times New Roman" w:cs="Times New Roman"/>
                <w:sz w:val="20"/>
                <w:szCs w:val="20"/>
                <w:lang w:eastAsia="de-DE"/>
              </w:rPr>
            </w:pPr>
          </w:p>
        </w:tc>
      </w:tr>
    </w:tbl>
    <w:p w:rsidR="00781E12" w:rsidRDefault="00781E12"/>
    <w:p w:rsidR="00781E12" w:rsidRDefault="00781E12">
      <w:pPr>
        <w:rPr>
          <w:rFonts w:asciiTheme="majorHAnsi" w:eastAsiaTheme="majorEastAsia" w:hAnsiTheme="majorHAnsi" w:cstheme="majorBidi"/>
          <w:color w:val="2E74B5" w:themeColor="accent1" w:themeShade="BF"/>
          <w:sz w:val="32"/>
          <w:szCs w:val="32"/>
        </w:rPr>
      </w:pPr>
      <w:r>
        <w:br w:type="page"/>
      </w:r>
    </w:p>
    <w:p w:rsidR="00913891" w:rsidRDefault="001D74A7" w:rsidP="001D74A7">
      <w:pPr>
        <w:pStyle w:val="Heading1"/>
      </w:pPr>
      <w:r>
        <w:lastRenderedPageBreak/>
        <w:t>Reference</w:t>
      </w:r>
      <w:r w:rsidR="00781E12">
        <w:t>s</w:t>
      </w:r>
    </w:p>
    <w:p w:rsidR="000E66A9" w:rsidRDefault="000E66A9"/>
    <w:p w:rsidR="00E9197B" w:rsidRPr="00E9197B" w:rsidRDefault="000E66A9" w:rsidP="00EF712E">
      <w:pPr>
        <w:pStyle w:val="EndNoteBibliography"/>
        <w:spacing w:after="0"/>
      </w:pPr>
      <w:r>
        <w:fldChar w:fldCharType="begin"/>
      </w:r>
      <w:r>
        <w:instrText xml:space="preserve"> ADDIN EN.REFLIST </w:instrText>
      </w:r>
      <w:r>
        <w:fldChar w:fldCharType="separate"/>
      </w:r>
      <w:bookmarkStart w:id="3" w:name="_ENREF_1"/>
      <w:r w:rsidR="00E9197B" w:rsidRPr="00E9197B">
        <w:t>1.</w:t>
      </w:r>
      <w:r w:rsidR="00E9197B" w:rsidRPr="00E9197B">
        <w:tab/>
        <w:t xml:space="preserve">Schmutzler R, Kast K. Familiäres Mammakarzinom - Beratung und Betreuung betroffener Familien </w:t>
      </w:r>
      <w:r w:rsidR="00EF712E">
        <w:t>[Familiar mamma carcinoma –Counsel and support of affected families]</w:t>
      </w:r>
      <w:r w:rsidR="004F577A">
        <w:t>.</w:t>
      </w:r>
      <w:r w:rsidR="00EF712E">
        <w:t xml:space="preserve"> </w:t>
      </w:r>
      <w:r w:rsidR="00E9197B" w:rsidRPr="00E9197B">
        <w:t>In: Kreienberg R, Möbus V, Jonat W, Kühn T, editors. Mammakarzinom Interdisziplinär. Berlin Heidelberg: Springer-Verlag; 2010. p. 31-40.</w:t>
      </w:r>
      <w:bookmarkEnd w:id="3"/>
      <w:r w:rsidR="00793077">
        <w:t xml:space="preserve"> German</w:t>
      </w:r>
      <w:r w:rsidR="00EF712E">
        <w:t>.</w:t>
      </w:r>
    </w:p>
    <w:p w:rsidR="00E9197B" w:rsidRPr="00E9197B" w:rsidRDefault="00E9197B" w:rsidP="00EF712E">
      <w:pPr>
        <w:pStyle w:val="EndNoteBibliography"/>
        <w:spacing w:after="0"/>
      </w:pPr>
      <w:bookmarkStart w:id="4" w:name="_ENREF_2"/>
      <w:r w:rsidRPr="00E9197B">
        <w:t>2.</w:t>
      </w:r>
      <w:r w:rsidRPr="00E9197B">
        <w:tab/>
        <w:t xml:space="preserve">Robert Koch-Institut. Krebs in Deutschland 2011/2012 </w:t>
      </w:r>
      <w:r w:rsidR="00EF712E">
        <w:t xml:space="preserve">[Cancer in Germany 2011/2012]. </w:t>
      </w:r>
      <w:r w:rsidRPr="00E9197B">
        <w:t>Berlin</w:t>
      </w:r>
      <w:r w:rsidR="00793077">
        <w:t xml:space="preserve"> </w:t>
      </w:r>
      <w:r w:rsidRPr="00E9197B">
        <w:t>2015.</w:t>
      </w:r>
      <w:bookmarkEnd w:id="4"/>
      <w:r w:rsidR="00793077">
        <w:t xml:space="preserve"> German</w:t>
      </w:r>
      <w:r w:rsidR="00EF712E">
        <w:t>.</w:t>
      </w:r>
    </w:p>
    <w:p w:rsidR="00E9197B" w:rsidRPr="00E9197B" w:rsidRDefault="00E9197B" w:rsidP="00EF712E">
      <w:pPr>
        <w:pStyle w:val="EndNoteBibliography"/>
        <w:spacing w:after="0"/>
      </w:pPr>
      <w:bookmarkStart w:id="5" w:name="_ENREF_3"/>
      <w:r w:rsidRPr="00E9197B">
        <w:t>3.</w:t>
      </w:r>
      <w:r w:rsidRPr="00E9197B">
        <w:tab/>
        <w:t xml:space="preserve">BARMER GEK. BARMER GEK Arztreport 2016 </w:t>
      </w:r>
      <w:r w:rsidR="00EF712E">
        <w:t xml:space="preserve">[BARMER GEK doctor’s report]. </w:t>
      </w:r>
      <w:r w:rsidRPr="00E9197B">
        <w:t>Schriftenreihe zur Gesundheitsanalyse, Band 37.</w:t>
      </w:r>
      <w:r w:rsidR="00793077">
        <w:t xml:space="preserve"> </w:t>
      </w:r>
      <w:r w:rsidRPr="00E9197B">
        <w:t>2016.</w:t>
      </w:r>
      <w:bookmarkEnd w:id="5"/>
      <w:r w:rsidR="00793077">
        <w:t xml:space="preserve"> Siegburg (Germany): Asgard Verlagsservice GmbH.</w:t>
      </w:r>
    </w:p>
    <w:p w:rsidR="00E9197B" w:rsidRPr="00E9197B" w:rsidRDefault="00E9197B" w:rsidP="00E9197B">
      <w:pPr>
        <w:pStyle w:val="EndNoteBibliography"/>
        <w:spacing w:after="0"/>
      </w:pPr>
      <w:bookmarkStart w:id="6" w:name="_ENREF_4"/>
      <w:r w:rsidRPr="00E9197B">
        <w:t>4.</w:t>
      </w:r>
      <w:r w:rsidRPr="00E9197B">
        <w:tab/>
        <w:t>Kooperationsgemeinschaft Mammographie. Mammo REPORT. Berlin</w:t>
      </w:r>
      <w:r w:rsidR="00793077">
        <w:t xml:space="preserve"> </w:t>
      </w:r>
      <w:r w:rsidRPr="00E9197B">
        <w:t>2016.</w:t>
      </w:r>
      <w:bookmarkEnd w:id="6"/>
    </w:p>
    <w:p w:rsidR="00E9197B" w:rsidRPr="00E9197B" w:rsidRDefault="00E9197B" w:rsidP="00EF712E">
      <w:pPr>
        <w:pStyle w:val="EndNoteBibliography"/>
        <w:spacing w:after="0"/>
      </w:pPr>
      <w:bookmarkStart w:id="7" w:name="_ENREF_5"/>
      <w:r w:rsidRPr="00E9197B">
        <w:t>5.</w:t>
      </w:r>
      <w:r w:rsidRPr="00E9197B">
        <w:tab/>
        <w:t>Tumorzentrum München. Feldstudie München zur regionalen Versorgung von Tumorpatienten. Mammakarzinom. Ergebnisse und Diskussion</w:t>
      </w:r>
      <w:r w:rsidR="00EF712E">
        <w:t xml:space="preserve"> [Field study on regional supply of tumour patients: Results and discussion].</w:t>
      </w:r>
      <w:r w:rsidRPr="00E9197B">
        <w:t xml:space="preserve"> 2004.</w:t>
      </w:r>
      <w:bookmarkEnd w:id="7"/>
      <w:r w:rsidR="000D0994">
        <w:t xml:space="preserve"> </w:t>
      </w:r>
      <w:r w:rsidR="000D0994" w:rsidRPr="00E9197B">
        <w:t>Available from:</w:t>
      </w:r>
      <w:r w:rsidR="000D0994">
        <w:t xml:space="preserve"> http://www.tumorregister-muenchen.de</w:t>
      </w:r>
      <w:r w:rsidR="00793077">
        <w:t xml:space="preserve"> German.</w:t>
      </w:r>
    </w:p>
    <w:p w:rsidR="00E9197B" w:rsidRPr="00E9197B" w:rsidRDefault="00E9197B" w:rsidP="00EF712E">
      <w:pPr>
        <w:pStyle w:val="EndNoteBibliography"/>
        <w:spacing w:after="0"/>
      </w:pPr>
      <w:bookmarkStart w:id="8" w:name="_ENREF_6"/>
      <w:r w:rsidRPr="00E9197B">
        <w:t>6.</w:t>
      </w:r>
      <w:r w:rsidRPr="00E9197B">
        <w:tab/>
        <w:t>Leitlinienprogramm Onkologie. S3-Leitlinie Diagnostik, Therapie und Nachsorge maligner Ovarialtumoren</w:t>
      </w:r>
      <w:r w:rsidR="00EF712E">
        <w:t xml:space="preserve"> [S3-Guideline about diagnosis, therapy and aftercare of malignant ovarial tumours].</w:t>
      </w:r>
      <w:r w:rsidRPr="00E9197B">
        <w:t xml:space="preserve"> Langversion 2.02016.</w:t>
      </w:r>
      <w:bookmarkEnd w:id="8"/>
      <w:r w:rsidR="00590B94">
        <w:t xml:space="preserve"> </w:t>
      </w:r>
      <w:r w:rsidR="00590B94" w:rsidRPr="00E9197B">
        <w:t>Available from:</w:t>
      </w:r>
      <w:r w:rsidR="00590B94">
        <w:t xml:space="preserve"> http://leitlinienprogramm-onkologie.de/Ovarialkarzinom.61.0.html</w:t>
      </w:r>
      <w:r w:rsidR="00067FE0">
        <w:t xml:space="preserve"> German.</w:t>
      </w:r>
    </w:p>
    <w:p w:rsidR="00E9197B" w:rsidRPr="00E9197B" w:rsidRDefault="00E9197B" w:rsidP="00E9197B">
      <w:pPr>
        <w:pStyle w:val="EndNoteBibliography"/>
        <w:spacing w:after="0"/>
      </w:pPr>
      <w:bookmarkStart w:id="9" w:name="_ENREF_7"/>
      <w:r w:rsidRPr="00E9197B">
        <w:t>7.</w:t>
      </w:r>
      <w:r w:rsidRPr="00E9197B">
        <w:tab/>
        <w:t>Albert U-S, König K, Wagner U, Kreienberg R. Klinische Brustuntersuchung</w:t>
      </w:r>
      <w:r w:rsidR="004F577A">
        <w:t xml:space="preserve"> </w:t>
      </w:r>
      <w:r w:rsidR="00EF712E" w:rsidRPr="00EF712E">
        <w:t>[Clinical breast examination].</w:t>
      </w:r>
      <w:r w:rsidRPr="00E9197B">
        <w:t xml:space="preserve"> In: Albert U-S, editor. Stufe-3-Leitlinie Brustkrebs-Früherkennung in Deutschland</w:t>
      </w:r>
      <w:r w:rsidR="00913891">
        <w:t xml:space="preserve">. München, Wien, New York: W. Zuckschwerdt Verlag; </w:t>
      </w:r>
      <w:r w:rsidRPr="00E9197B">
        <w:t>2008.</w:t>
      </w:r>
      <w:bookmarkEnd w:id="9"/>
      <w:r w:rsidR="00EF712E">
        <w:t xml:space="preserve"> German.</w:t>
      </w:r>
    </w:p>
    <w:p w:rsidR="00E9197B" w:rsidRPr="00E9197B" w:rsidRDefault="00E9197B" w:rsidP="00E9197B">
      <w:pPr>
        <w:pStyle w:val="EndNoteBibliography"/>
        <w:spacing w:after="0"/>
      </w:pPr>
      <w:bookmarkStart w:id="10" w:name="_ENREF_8"/>
      <w:r w:rsidRPr="00E9197B">
        <w:t>8.</w:t>
      </w:r>
      <w:r w:rsidRPr="00E9197B">
        <w:tab/>
        <w:t>Carney PA, Miglioretti DL, Yankaskas BC, Kerlikowske K, Rosenberg R, Rutter CM, et al. Individual and combined effects of age, breast density, and hormone replacement therapy use on the accuracy of screening mammography. Ann Intern Med. 2003;138(3):</w:t>
      </w:r>
      <w:r w:rsidR="004F577A">
        <w:t xml:space="preserve"> </w:t>
      </w:r>
      <w:r w:rsidRPr="00E9197B">
        <w:t>168-75.</w:t>
      </w:r>
      <w:bookmarkEnd w:id="10"/>
    </w:p>
    <w:p w:rsidR="00E9197B" w:rsidRPr="00E9197B" w:rsidRDefault="00E9197B" w:rsidP="00E9197B">
      <w:pPr>
        <w:pStyle w:val="EndNoteBibliography"/>
        <w:spacing w:after="0"/>
      </w:pPr>
      <w:bookmarkStart w:id="11" w:name="_ENREF_9"/>
      <w:r w:rsidRPr="00E9197B">
        <w:t>9.</w:t>
      </w:r>
      <w:r w:rsidRPr="00E9197B">
        <w:tab/>
        <w:t>Riedl CC, Luft N, Bernhart C, Weber M, Bernathova M, Tea M-KM, et al. Triple-Modality Screening Trial for Familial Breast Cancer Underlines the Importance of Magnetic Resonance Imaging and Questions the Role of Mammography and Ultrasound Regardless of Patient Mutation Status, Age, and Breast Density. J Clin Oncol. 2015;33(10):</w:t>
      </w:r>
      <w:r w:rsidR="004F577A">
        <w:t xml:space="preserve"> </w:t>
      </w:r>
      <w:r w:rsidRPr="00E9197B">
        <w:t>1128-35.</w:t>
      </w:r>
      <w:bookmarkEnd w:id="11"/>
    </w:p>
    <w:p w:rsidR="00E9197B" w:rsidRPr="00E9197B" w:rsidRDefault="00E9197B" w:rsidP="00E9197B">
      <w:pPr>
        <w:pStyle w:val="EndNoteBibliography"/>
        <w:spacing w:after="0"/>
      </w:pPr>
      <w:bookmarkStart w:id="12" w:name="_ENREF_10"/>
      <w:r w:rsidRPr="00E9197B">
        <w:t>10.</w:t>
      </w:r>
      <w:r w:rsidRPr="00E9197B">
        <w:tab/>
        <w:t>Antoniou A, Pharoah PD, Narod S, Risch HA, Eyfjord JE, Hopper JL, et al. Average risks of breast and ovarian cancer associated with BRCA1 or BRCA2 mutations detected in case Series unselected for family history: a combined analysis of 22 studies. Am J Hum Genet. 2003;72(5):</w:t>
      </w:r>
      <w:r w:rsidR="004F577A">
        <w:t xml:space="preserve"> </w:t>
      </w:r>
      <w:r w:rsidRPr="00E9197B">
        <w:t>1117-30.</w:t>
      </w:r>
      <w:bookmarkEnd w:id="12"/>
    </w:p>
    <w:p w:rsidR="00E9197B" w:rsidRPr="00E9197B" w:rsidRDefault="00E9197B" w:rsidP="00E9197B">
      <w:pPr>
        <w:pStyle w:val="EndNoteBibliography"/>
        <w:spacing w:after="0"/>
      </w:pPr>
      <w:bookmarkStart w:id="13" w:name="_ENREF_11"/>
      <w:r w:rsidRPr="00E9197B">
        <w:t>11.</w:t>
      </w:r>
      <w:r w:rsidRPr="00E9197B">
        <w:tab/>
        <w:t>Meindl A, Ditsch N, Kast K, Rhiem K, Schmutzler RK. Hereditary breast and ovarian cancer: new genes, new treatments, new concepts. Dtsch Arztebl Int. 2011;108(19):</w:t>
      </w:r>
      <w:r w:rsidR="004F577A">
        <w:t xml:space="preserve"> </w:t>
      </w:r>
      <w:r w:rsidRPr="00E9197B">
        <w:t>323-30.</w:t>
      </w:r>
      <w:bookmarkEnd w:id="13"/>
    </w:p>
    <w:p w:rsidR="00E9197B" w:rsidRPr="00E9197B" w:rsidRDefault="00E9197B" w:rsidP="004A0B9F">
      <w:pPr>
        <w:pStyle w:val="EndNoteBibliography"/>
        <w:spacing w:after="0"/>
      </w:pPr>
      <w:bookmarkStart w:id="14" w:name="_ENREF_12"/>
      <w:r w:rsidRPr="00E9197B">
        <w:t>12.</w:t>
      </w:r>
      <w:r w:rsidRPr="00E9197B">
        <w:tab/>
      </w:r>
      <w:r w:rsidR="004A0B9F">
        <w:t>krebsdaten.de [Internet]. Germany (DE): Zentrum für Krebsregisterdaten; [cited 2016].</w:t>
      </w:r>
      <w:r w:rsidRPr="00E9197B">
        <w:t xml:space="preserve"> Datenbankabfrage zur Inzidenz von Krebs der Brustdrüse (C50) und der Eierstöcke (C56)2012 2016. Available</w:t>
      </w:r>
      <w:r w:rsidR="004A0B9F">
        <w:t xml:space="preserve"> </w:t>
      </w:r>
      <w:r w:rsidRPr="00E9197B">
        <w:t>from: https://</w:t>
      </w:r>
      <w:hyperlink r:id="rId7" w:history="1">
        <w:r w:rsidRPr="00E9197B">
          <w:rPr>
            <w:rStyle w:val="Hyperlink"/>
          </w:rPr>
          <w:t>www.krebsdaten.de/Krebs/DE/Datenbankabfrage/datenbankabfrage_stufe1_node.html</w:t>
        </w:r>
      </w:hyperlink>
      <w:r w:rsidRPr="00E9197B">
        <w:t>.</w:t>
      </w:r>
      <w:bookmarkEnd w:id="14"/>
      <w:r w:rsidR="00EF712E" w:rsidRPr="00EF712E">
        <w:t xml:space="preserve"> </w:t>
      </w:r>
      <w:r w:rsidR="00EF712E">
        <w:t>German.</w:t>
      </w:r>
    </w:p>
    <w:p w:rsidR="00E9197B" w:rsidRPr="00E9197B" w:rsidRDefault="00E9197B" w:rsidP="004A0B9F">
      <w:pPr>
        <w:pStyle w:val="EndNoteBibliography"/>
        <w:spacing w:after="0"/>
      </w:pPr>
      <w:bookmarkStart w:id="15" w:name="_ENREF_13"/>
      <w:r w:rsidRPr="00E9197B">
        <w:t>13.</w:t>
      </w:r>
      <w:r w:rsidRPr="00E9197B">
        <w:tab/>
        <w:t>Engel J, Hölscher G, Schubert-Fritschle G, Hölzel D. Epidemiologie maligner Ovarialtumoren</w:t>
      </w:r>
      <w:r w:rsidR="004A0B9F">
        <w:t xml:space="preserve"> [Epidemiology of malignant ovarian tumours]</w:t>
      </w:r>
      <w:r w:rsidR="004F577A">
        <w:t>.</w:t>
      </w:r>
      <w:r w:rsidRPr="00E9197B">
        <w:t xml:space="preserve"> In: Kreienberg R, du Bois A, Pfisterer J, Schindelmann S, Schmalfeldt B, editors. Management des Ovarialkarzinoms. Heidelberg: Springer Medizin Verlag; 2009. p. 3-15.</w:t>
      </w:r>
      <w:bookmarkEnd w:id="15"/>
      <w:r w:rsidR="00EF712E">
        <w:t xml:space="preserve"> German.</w:t>
      </w:r>
    </w:p>
    <w:p w:rsidR="00E9197B" w:rsidRPr="00E9197B" w:rsidRDefault="00E9197B" w:rsidP="004F577A">
      <w:pPr>
        <w:pStyle w:val="EndNoteBibliography"/>
        <w:spacing w:after="0"/>
      </w:pPr>
      <w:bookmarkStart w:id="16" w:name="_ENREF_14"/>
      <w:r w:rsidRPr="00E9197B">
        <w:t>14.</w:t>
      </w:r>
      <w:r w:rsidRPr="00E9197B">
        <w:tab/>
        <w:t xml:space="preserve">Schleicher UM. Entdeckung des Mammakarzinoms - Statistisch-epidemiologische Untersuchung zum derzeitigen Stand </w:t>
      </w:r>
      <w:r w:rsidR="004F577A">
        <w:t xml:space="preserve">[Discovery of mamma carcinoma - Statistic-epidemiological study on the current status]. </w:t>
      </w:r>
      <w:r w:rsidRPr="00E9197B">
        <w:t>Fortschr Röntgenstr. 1995;163(6):</w:t>
      </w:r>
      <w:r w:rsidR="004F577A">
        <w:t xml:space="preserve"> </w:t>
      </w:r>
      <w:r w:rsidRPr="00E9197B">
        <w:t>469-73.</w:t>
      </w:r>
      <w:bookmarkEnd w:id="16"/>
      <w:r w:rsidR="00EF712E">
        <w:t xml:space="preserve"> German.</w:t>
      </w:r>
    </w:p>
    <w:p w:rsidR="00E9197B" w:rsidRPr="00E9197B" w:rsidRDefault="00E9197B" w:rsidP="004F577A">
      <w:pPr>
        <w:pStyle w:val="EndNoteBibliography"/>
        <w:spacing w:after="0"/>
      </w:pPr>
      <w:bookmarkStart w:id="17" w:name="_ENREF_15"/>
      <w:r w:rsidRPr="00E9197B">
        <w:t>15.</w:t>
      </w:r>
      <w:r w:rsidRPr="00E9197B">
        <w:tab/>
        <w:t xml:space="preserve">Braisch U, Schrodi S, Geiss K, Radespiel-Tröger M, Hölzel D, Heywang-Köbrunner S, et al. Bevölkerungsbezogene Auswirkungen des Mammographie-Screenings auf die Verteilung der Tumorstadien und Folgen für Therapie und Versorgung von Brustkrebspatientinnen in Bayern </w:t>
      </w:r>
      <w:r w:rsidR="004F577A">
        <w:t xml:space="preserve">[Population-based effects of mammography screenings on the distribution of tumour states and consequences for therapy and provision of breast cancer patients]. </w:t>
      </w:r>
      <w:r w:rsidRPr="00E9197B">
        <w:t>2010.</w:t>
      </w:r>
      <w:bookmarkEnd w:id="17"/>
      <w:r w:rsidR="00EF712E">
        <w:t xml:space="preserve"> German.</w:t>
      </w:r>
    </w:p>
    <w:p w:rsidR="00E9197B" w:rsidRPr="00E9197B" w:rsidRDefault="00E9197B" w:rsidP="00E9197B">
      <w:pPr>
        <w:pStyle w:val="EndNoteBibliography"/>
        <w:spacing w:after="0"/>
      </w:pPr>
      <w:bookmarkStart w:id="18" w:name="_ENREF_16"/>
      <w:r w:rsidRPr="00E9197B">
        <w:lastRenderedPageBreak/>
        <w:t>16.</w:t>
      </w:r>
      <w:r w:rsidRPr="00E9197B">
        <w:tab/>
        <w:t>Statistisches Bundesamt (Destatis). Todesursachenstatistik. Gestorbene: Deutschland, Jahre, Todesursachen, Geschlecht, Altersgruppen</w:t>
      </w:r>
      <w:r w:rsidR="007D1969">
        <w:t xml:space="preserve"> </w:t>
      </w:r>
      <w:r w:rsidRPr="00E9197B">
        <w:t xml:space="preserve">2014 </w:t>
      </w:r>
      <w:r w:rsidR="007D1969" w:rsidRPr="004F577A">
        <w:t>[Statistic on causes of death].</w:t>
      </w:r>
      <w:r w:rsidR="007D1969">
        <w:t xml:space="preserve"> </w:t>
      </w:r>
      <w:r w:rsidR="007D1969" w:rsidRPr="00E9197B">
        <w:t xml:space="preserve">GENESIS-Online Datenbank. </w:t>
      </w:r>
      <w:r w:rsidRPr="00E9197B">
        <w:t>17.02.2016. Available from: https://www-genesis.destatis.de/genesis/online.</w:t>
      </w:r>
      <w:bookmarkEnd w:id="18"/>
    </w:p>
    <w:p w:rsidR="00E9197B" w:rsidRPr="00E9197B" w:rsidRDefault="00E9197B" w:rsidP="00E9197B">
      <w:pPr>
        <w:pStyle w:val="EndNoteBibliography"/>
        <w:spacing w:after="0"/>
      </w:pPr>
      <w:bookmarkStart w:id="19" w:name="_ENREF_17"/>
      <w:r w:rsidRPr="00E9197B">
        <w:t>17.</w:t>
      </w:r>
      <w:r w:rsidRPr="00E9197B">
        <w:tab/>
        <w:t>Engel J, Schrodi S, Schubert-Fritschle G, Bauerfeind I. Epidemiologie</w:t>
      </w:r>
      <w:r w:rsidR="004F577A">
        <w:t xml:space="preserve"> </w:t>
      </w:r>
      <w:r w:rsidR="004F577A" w:rsidRPr="004F577A">
        <w:t>[Epidemiology]</w:t>
      </w:r>
      <w:r w:rsidR="004F577A">
        <w:t>.</w:t>
      </w:r>
      <w:r w:rsidRPr="00E9197B">
        <w:t xml:space="preserve"> In: Kreienberg R, Möbus V, Jonat W, Kühn T, editors. Mammakarzinom Interdisziplinär. Berlin Heidelberg: Springer-Verlag; 2010.</w:t>
      </w:r>
      <w:bookmarkEnd w:id="19"/>
    </w:p>
    <w:p w:rsidR="00E9197B" w:rsidRPr="00E9197B" w:rsidRDefault="00E9197B" w:rsidP="00E9197B">
      <w:pPr>
        <w:pStyle w:val="EndNoteBibliography"/>
        <w:spacing w:after="0"/>
      </w:pPr>
      <w:bookmarkStart w:id="20" w:name="_ENREF_18"/>
      <w:r w:rsidRPr="00E9197B">
        <w:t>18.</w:t>
      </w:r>
      <w:r w:rsidRPr="00E9197B">
        <w:tab/>
        <w:t>Chen T, Jansen L, Gondos A, Emrich K, Holleczek B, Katalinic A, et al. Survival of ovarian cancer patients in Germany in the early 21st century: a period analysis by age, histology, laterality, and stage. Eur J Cancer Prev. 2013;22(1):59-67.</w:t>
      </w:r>
      <w:bookmarkEnd w:id="20"/>
    </w:p>
    <w:p w:rsidR="00E9197B" w:rsidRPr="00E9197B" w:rsidRDefault="00E9197B" w:rsidP="004F577A">
      <w:pPr>
        <w:pStyle w:val="EndNoteBibliography"/>
        <w:spacing w:after="0"/>
      </w:pPr>
      <w:bookmarkStart w:id="21" w:name="_ENREF_19"/>
      <w:r w:rsidRPr="00E9197B">
        <w:t>19.</w:t>
      </w:r>
      <w:r w:rsidRPr="00E9197B">
        <w:tab/>
        <w:t xml:space="preserve">Gemeinsamer Bundesausschuss. Richtlinie des Gemeinsamen Bundesausschusses über die Früherkennung von Krebserkrankungen </w:t>
      </w:r>
      <w:r w:rsidR="004F577A">
        <w:t xml:space="preserve">[Instructions of the German Joint Government Committee about the early detection of cancer]. </w:t>
      </w:r>
      <w:r w:rsidRPr="00E9197B">
        <w:t>2017.</w:t>
      </w:r>
      <w:bookmarkEnd w:id="21"/>
      <w:r w:rsidR="00913891">
        <w:t xml:space="preserve"> https://www.g-ba.de/downloads/62-492-1461/KFE-RL_2017-07-20_iK-2017-11-08.pdf</w:t>
      </w:r>
    </w:p>
    <w:p w:rsidR="00E9197B" w:rsidRPr="00E9197B" w:rsidRDefault="00E9197B" w:rsidP="00E9197B">
      <w:pPr>
        <w:pStyle w:val="EndNoteBibliography"/>
        <w:spacing w:after="0"/>
      </w:pPr>
      <w:bookmarkStart w:id="22" w:name="_ENREF_20"/>
      <w:r w:rsidRPr="00E9197B">
        <w:t>20.</w:t>
      </w:r>
      <w:r w:rsidRPr="00E9197B">
        <w:tab/>
        <w:t>Kassenärztliche Bundesvereinigung. Einheitlicher Bewertungsmaßstab (EBM)</w:t>
      </w:r>
      <w:r w:rsidR="004F577A">
        <w:t xml:space="preserve"> </w:t>
      </w:r>
      <w:r w:rsidR="004F577A" w:rsidRPr="004F577A">
        <w:t>[Uniform assessment standard].</w:t>
      </w:r>
      <w:r w:rsidRPr="00E9197B">
        <w:t xml:space="preserve"> 2015.</w:t>
      </w:r>
      <w:bookmarkEnd w:id="22"/>
      <w:r w:rsidR="00E80C43" w:rsidRPr="00E80C43">
        <w:t xml:space="preserve"> </w:t>
      </w:r>
      <w:r w:rsidR="00E80C43">
        <w:t>https://www.kbv.de/html/online-ebm.php</w:t>
      </w:r>
    </w:p>
    <w:p w:rsidR="00E9197B" w:rsidRPr="00E9197B" w:rsidRDefault="00E9197B" w:rsidP="004F577A">
      <w:pPr>
        <w:pStyle w:val="EndNoteBibliography"/>
        <w:spacing w:after="0"/>
      </w:pPr>
      <w:bookmarkStart w:id="23" w:name="_ENREF_21"/>
      <w:r w:rsidRPr="00E9197B">
        <w:t>21.</w:t>
      </w:r>
      <w:r w:rsidRPr="00E9197B">
        <w:tab/>
        <w:t>Statistisches Bundesamt. Fallpauschalenbezogene Krankenhausstatistik (DRG-Statistik). Diagnosen, Prozeduren, Fallpauschalen und Case Mix der vollstationären Patientinnen und Patienten in Krankenhäusern</w:t>
      </w:r>
      <w:r w:rsidR="004F577A">
        <w:t xml:space="preserve"> [Hospital statistic based on Diagnosis Related Groups (DRG-Statistic): diagnosis, procedure, diagnosis related groups and case mix of fully inpatient patients in hospitals]</w:t>
      </w:r>
      <w:r w:rsidRPr="00E9197B">
        <w:t>. 2015. Wiesbaden2016.</w:t>
      </w:r>
      <w:bookmarkEnd w:id="23"/>
      <w:r w:rsidR="00E80C43">
        <w:t xml:space="preserve">  </w:t>
      </w:r>
      <w:r w:rsidR="004F577A">
        <w:t xml:space="preserve"> </w:t>
      </w:r>
      <w:r w:rsidR="00E80C43">
        <w:t>https://www.destatis.de/GPStatistik/servlets/MCRFileNodeServlet/DEHeft_derivate_00029136/2120640157004_korr19012017.pdf;jsessionid=60187D17474CDFA46030DA48D7796A77</w:t>
      </w:r>
    </w:p>
    <w:p w:rsidR="007D1969" w:rsidRDefault="00E9197B" w:rsidP="007D1969">
      <w:pPr>
        <w:pStyle w:val="EndNoteBibliography"/>
        <w:spacing w:after="0"/>
      </w:pPr>
      <w:bookmarkStart w:id="24" w:name="_ENREF_22"/>
      <w:r w:rsidRPr="00E9197B">
        <w:t>22.</w:t>
      </w:r>
      <w:r w:rsidRPr="00E9197B">
        <w:tab/>
        <w:t>Biermann J, Neusser S, Philipp L, Schlake G, Tönnies P, Wilhelms S, et al. Retrospektive Kostenanalyse des EndoPredict-Tests bei Patientinnen mit primärem Mamma-Karzinom in einem deutschen Brustzentrum</w:t>
      </w:r>
      <w:r w:rsidR="007D1969">
        <w:t xml:space="preserve"> [Retrospective cost analysis of primary mamma carcinoma in a</w:t>
      </w:r>
    </w:p>
    <w:p w:rsidR="00E9197B" w:rsidRPr="00E9197B" w:rsidRDefault="007D1969" w:rsidP="007D1969">
      <w:pPr>
        <w:pStyle w:val="EndNoteBibliography"/>
        <w:spacing w:after="0"/>
      </w:pPr>
      <w:r>
        <w:t>german breast center].</w:t>
      </w:r>
      <w:r w:rsidR="00E9197B" w:rsidRPr="00E9197B">
        <w:t xml:space="preserve"> Senologie - Zeitschrift für Mammadiagnostik und -therapie. 2016;</w:t>
      </w:r>
      <w:r w:rsidR="00793077">
        <w:t xml:space="preserve"> </w:t>
      </w:r>
      <w:r w:rsidR="00E9197B" w:rsidRPr="00E9197B">
        <w:t>13.</w:t>
      </w:r>
      <w:bookmarkEnd w:id="24"/>
    </w:p>
    <w:p w:rsidR="00E9197B" w:rsidRPr="00E9197B" w:rsidRDefault="00E9197B" w:rsidP="00E9197B">
      <w:pPr>
        <w:pStyle w:val="EndNoteBibliography"/>
        <w:spacing w:after="0"/>
      </w:pPr>
      <w:bookmarkStart w:id="25" w:name="_ENREF_23"/>
      <w:r w:rsidRPr="00E9197B">
        <w:t>23.</w:t>
      </w:r>
      <w:r w:rsidRPr="00E9197B">
        <w:tab/>
        <w:t>Lauer-Fischer GmbH. Lauer-Taxe. 2015.</w:t>
      </w:r>
      <w:bookmarkEnd w:id="25"/>
      <w:r w:rsidR="00E80C43">
        <w:t xml:space="preserve"> https://www.cgm.com/lauer-fischer/loesungen_lf/lauer_taxe_lf/lauer_taxe.de.jsp?pk_campaign=adwords&amp;pk_kwd=lauer%20fischer%20taxe&amp;gclid=EAIaIQobChMIy-zL0KOW5AIVFJzVCh0WHACkEAAYASABEgJvKPD_BwE</w:t>
      </w:r>
    </w:p>
    <w:p w:rsidR="00E9197B" w:rsidRPr="00E9197B" w:rsidRDefault="00E9197B" w:rsidP="00E9197B">
      <w:pPr>
        <w:pStyle w:val="EndNoteBibliography"/>
        <w:spacing w:after="0"/>
      </w:pPr>
      <w:bookmarkStart w:id="26" w:name="_ENREF_24"/>
      <w:r w:rsidRPr="00E9197B">
        <w:t>24.</w:t>
      </w:r>
      <w:r w:rsidRPr="00E9197B">
        <w:tab/>
        <w:t>Blank PR, Filipits M, Dubsky P, Gutzwiller F, Lux MP, Brase JC, et al. Cost-Effectiveness Analysis of Prognostic Gene Expression Signature-Based Stratification of Early Breast Cancer Patients. Pharmacoeconomics. 2014;</w:t>
      </w:r>
      <w:r w:rsidR="00793077">
        <w:t xml:space="preserve"> </w:t>
      </w:r>
      <w:r w:rsidRPr="00E9197B">
        <w:t>33(2):179-90.</w:t>
      </w:r>
      <w:bookmarkEnd w:id="26"/>
    </w:p>
    <w:p w:rsidR="00E9197B" w:rsidRPr="00E9197B" w:rsidRDefault="00E9197B" w:rsidP="00E9197B">
      <w:pPr>
        <w:pStyle w:val="EndNoteBibliography"/>
        <w:spacing w:after="0"/>
      </w:pPr>
      <w:bookmarkStart w:id="27" w:name="_ENREF_25"/>
      <w:r w:rsidRPr="00E9197B">
        <w:t>25.</w:t>
      </w:r>
      <w:r w:rsidRPr="00E9197B">
        <w:tab/>
        <w:t>Lux MP, Reichelt C, Wallwiener D, Kreienberg R, Jonat W, Gnant M, et al. Results of the Zometa cost-utility model for the german healthcare system based on the results of the ABCSG-12 study. Onkologie. 2010;</w:t>
      </w:r>
      <w:r w:rsidR="00793077">
        <w:t xml:space="preserve"> </w:t>
      </w:r>
      <w:r w:rsidRPr="00E9197B">
        <w:t>33(7):360-8.</w:t>
      </w:r>
      <w:bookmarkEnd w:id="27"/>
    </w:p>
    <w:p w:rsidR="00E9197B" w:rsidRPr="00E9197B" w:rsidRDefault="00E9197B" w:rsidP="00E9197B">
      <w:pPr>
        <w:pStyle w:val="EndNoteBibliography"/>
      </w:pPr>
      <w:bookmarkStart w:id="28" w:name="_ENREF_26"/>
      <w:r w:rsidRPr="00E9197B">
        <w:t>26.</w:t>
      </w:r>
      <w:r w:rsidRPr="00E9197B">
        <w:tab/>
        <w:t>Edwards SJ, Barton S, Thurgar E, Trevor N. Topotecan, pegylated liposomal doxorubicin hydrochloride, paclitaxel, trabectedin and gemcitabine for advanced recurrent or refractory ovarian cancer: a systematic review and economic evaluation. Health Technol Assess. 2015;</w:t>
      </w:r>
      <w:r w:rsidR="00793077">
        <w:t xml:space="preserve"> </w:t>
      </w:r>
      <w:r w:rsidRPr="00E9197B">
        <w:t>19(7):1-480.</w:t>
      </w:r>
      <w:bookmarkEnd w:id="28"/>
    </w:p>
    <w:p w:rsidR="001D74A7" w:rsidRDefault="000E66A9">
      <w:r>
        <w:fldChar w:fldCharType="end"/>
      </w:r>
    </w:p>
    <w:sectPr w:rsidR="001D74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E202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4AA3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B41E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8A5A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6043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D4D5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C003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E65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22E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B2EA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B334C"/>
    <w:multiLevelType w:val="hybridMultilevel"/>
    <w:tmpl w:val="73A01BAE"/>
    <w:lvl w:ilvl="0" w:tplc="D2D237C8">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2039F6"/>
    <w:multiLevelType w:val="hybridMultilevel"/>
    <w:tmpl w:val="BC743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532AB1"/>
    <w:multiLevelType w:val="hybridMultilevel"/>
    <w:tmpl w:val="E3525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8815D6"/>
    <w:multiLevelType w:val="hybridMultilevel"/>
    <w:tmpl w:val="A80C4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CF32F7"/>
    <w:multiLevelType w:val="hybridMultilevel"/>
    <w:tmpl w:val="D7E62D52"/>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15" w15:restartNumberingAfterBreak="0">
    <w:nsid w:val="225E320D"/>
    <w:multiLevelType w:val="multilevel"/>
    <w:tmpl w:val="C42C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8771BE"/>
    <w:multiLevelType w:val="hybridMultilevel"/>
    <w:tmpl w:val="B922D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DC6B73"/>
    <w:multiLevelType w:val="hybridMultilevel"/>
    <w:tmpl w:val="8C484EE4"/>
    <w:lvl w:ilvl="0" w:tplc="FA60DEF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88344B"/>
    <w:multiLevelType w:val="hybridMultilevel"/>
    <w:tmpl w:val="AA8C2B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DA7B18"/>
    <w:multiLevelType w:val="hybridMultilevel"/>
    <w:tmpl w:val="383E0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D9730DD"/>
    <w:multiLevelType w:val="hybridMultilevel"/>
    <w:tmpl w:val="70F6F21A"/>
    <w:lvl w:ilvl="0" w:tplc="EAAA3E16">
      <w:start w:val="1"/>
      <w:numFmt w:val="bullet"/>
      <w:pStyle w:val="ListParagraph"/>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316C414E"/>
    <w:multiLevelType w:val="hybridMultilevel"/>
    <w:tmpl w:val="89702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142A38"/>
    <w:multiLevelType w:val="hybridMultilevel"/>
    <w:tmpl w:val="E1647D9E"/>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3" w15:restartNumberingAfterBreak="0">
    <w:nsid w:val="37282DD0"/>
    <w:multiLevelType w:val="hybridMultilevel"/>
    <w:tmpl w:val="8D1A908E"/>
    <w:lvl w:ilvl="0" w:tplc="FA60DEF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52293E"/>
    <w:multiLevelType w:val="hybridMultilevel"/>
    <w:tmpl w:val="A4BC6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A7D0059"/>
    <w:multiLevelType w:val="hybridMultilevel"/>
    <w:tmpl w:val="0C742168"/>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A34FF6"/>
    <w:multiLevelType w:val="hybridMultilevel"/>
    <w:tmpl w:val="A1FE2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FE62D80"/>
    <w:multiLevelType w:val="hybridMultilevel"/>
    <w:tmpl w:val="D43243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511503C"/>
    <w:multiLevelType w:val="hybridMultilevel"/>
    <w:tmpl w:val="29B46A7C"/>
    <w:lvl w:ilvl="0" w:tplc="7EAC1676">
      <w:start w:val="1"/>
      <w:numFmt w:val="decimal"/>
      <w:lvlText w:val="(%1)"/>
      <w:lvlJc w:val="left"/>
      <w:pPr>
        <w:ind w:left="720" w:hanging="360"/>
      </w:pPr>
      <w:rPr>
        <w:rFonts w:ascii="Times New Roman" w:eastAsiaTheme="minorEastAsia"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88F5FFE"/>
    <w:multiLevelType w:val="hybridMultilevel"/>
    <w:tmpl w:val="73DEA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8A23AC4"/>
    <w:multiLevelType w:val="hybridMultilevel"/>
    <w:tmpl w:val="F1ACE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212B2B"/>
    <w:multiLevelType w:val="hybridMultilevel"/>
    <w:tmpl w:val="AD54DC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EA652A4"/>
    <w:multiLevelType w:val="hybridMultilevel"/>
    <w:tmpl w:val="2F7C0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460081"/>
    <w:multiLevelType w:val="hybridMultilevel"/>
    <w:tmpl w:val="07ACB5EC"/>
    <w:lvl w:ilvl="0" w:tplc="F97EE6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691012"/>
    <w:multiLevelType w:val="hybridMultilevel"/>
    <w:tmpl w:val="F17E08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5C92264"/>
    <w:multiLevelType w:val="hybridMultilevel"/>
    <w:tmpl w:val="D1F41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EF3657"/>
    <w:multiLevelType w:val="hybridMultilevel"/>
    <w:tmpl w:val="A3660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C77298"/>
    <w:multiLevelType w:val="hybridMultilevel"/>
    <w:tmpl w:val="F10E6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9739E4"/>
    <w:multiLevelType w:val="hybridMultilevel"/>
    <w:tmpl w:val="1E923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182613B"/>
    <w:multiLevelType w:val="hybridMultilevel"/>
    <w:tmpl w:val="E18C6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EA038E"/>
    <w:multiLevelType w:val="hybridMultilevel"/>
    <w:tmpl w:val="FAC86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9AB7681"/>
    <w:multiLevelType w:val="hybridMultilevel"/>
    <w:tmpl w:val="1DB40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10"/>
  </w:num>
  <w:num w:numId="4">
    <w:abstractNumId w:val="30"/>
  </w:num>
  <w:num w:numId="5">
    <w:abstractNumId w:val="18"/>
  </w:num>
  <w:num w:numId="6">
    <w:abstractNumId w:val="14"/>
  </w:num>
  <w:num w:numId="7">
    <w:abstractNumId w:val="13"/>
  </w:num>
  <w:num w:numId="8">
    <w:abstractNumId w:val="12"/>
  </w:num>
  <w:num w:numId="9">
    <w:abstractNumId w:val="11"/>
  </w:num>
  <w:num w:numId="10">
    <w:abstractNumId w:val="27"/>
  </w:num>
  <w:num w:numId="11">
    <w:abstractNumId w:val="25"/>
  </w:num>
  <w:num w:numId="12">
    <w:abstractNumId w:val="26"/>
  </w:num>
  <w:num w:numId="13">
    <w:abstractNumId w:val="17"/>
  </w:num>
  <w:num w:numId="14">
    <w:abstractNumId w:val="23"/>
  </w:num>
  <w:num w:numId="15">
    <w:abstractNumId w:val="3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0"/>
  </w:num>
  <w:num w:numId="27">
    <w:abstractNumId w:val="29"/>
  </w:num>
  <w:num w:numId="28">
    <w:abstractNumId w:val="37"/>
  </w:num>
  <w:num w:numId="29">
    <w:abstractNumId w:val="21"/>
  </w:num>
  <w:num w:numId="30">
    <w:abstractNumId w:val="16"/>
  </w:num>
  <w:num w:numId="31">
    <w:abstractNumId w:val="41"/>
  </w:num>
  <w:num w:numId="32">
    <w:abstractNumId w:val="39"/>
  </w:num>
  <w:num w:numId="33">
    <w:abstractNumId w:val="34"/>
  </w:num>
  <w:num w:numId="34">
    <w:abstractNumId w:val="36"/>
  </w:num>
  <w:num w:numId="35">
    <w:abstractNumId w:val="22"/>
  </w:num>
  <w:num w:numId="36">
    <w:abstractNumId w:val="19"/>
  </w:num>
  <w:num w:numId="37">
    <w:abstractNumId w:val="20"/>
  </w:num>
  <w:num w:numId="38">
    <w:abstractNumId w:val="38"/>
  </w:num>
  <w:num w:numId="39">
    <w:abstractNumId w:val="32"/>
  </w:num>
  <w:num w:numId="40">
    <w:abstractNumId w:val="31"/>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wzwwawdywft5sewe9c5z9z9stx22rzfa9ef&quot;&gt;Syskon_Manuskript&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5&lt;/item&gt;&lt;item&gt;31&lt;/item&gt;&lt;item&gt;32&lt;/item&gt;&lt;item&gt;33&lt;/item&gt;&lt;item&gt;34&lt;/item&gt;&lt;item&gt;35&lt;/item&gt;&lt;/record-ids&gt;&lt;/item&gt;&lt;/Libraries&gt;"/>
  </w:docVars>
  <w:rsids>
    <w:rsidRoot w:val="001D74A7"/>
    <w:rsid w:val="00067FE0"/>
    <w:rsid w:val="000D0994"/>
    <w:rsid w:val="000E66A9"/>
    <w:rsid w:val="001D74A7"/>
    <w:rsid w:val="002146CE"/>
    <w:rsid w:val="003E767A"/>
    <w:rsid w:val="00452F34"/>
    <w:rsid w:val="004A0B9F"/>
    <w:rsid w:val="004F577A"/>
    <w:rsid w:val="00554B51"/>
    <w:rsid w:val="00590B94"/>
    <w:rsid w:val="00781E12"/>
    <w:rsid w:val="00793077"/>
    <w:rsid w:val="007D1969"/>
    <w:rsid w:val="00913891"/>
    <w:rsid w:val="00A71892"/>
    <w:rsid w:val="00BB39F2"/>
    <w:rsid w:val="00BC3E31"/>
    <w:rsid w:val="00DD6108"/>
    <w:rsid w:val="00E80C43"/>
    <w:rsid w:val="00E9197B"/>
    <w:rsid w:val="00EF712E"/>
    <w:rsid w:val="00F54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36573-D5D5-4597-B5BA-646D547B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4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1E12"/>
    <w:pPr>
      <w:keepNext/>
      <w:spacing w:before="240" w:after="0" w:line="480" w:lineRule="auto"/>
      <w:contextualSpacing/>
      <w:outlineLvl w:val="1"/>
    </w:pPr>
    <w:rPr>
      <w:rFonts w:ascii="Times New Roman" w:eastAsiaTheme="minorEastAsia" w:hAnsi="Times New Roman"/>
      <w:b/>
      <w:i/>
      <w:spacing w:val="5"/>
      <w:sz w:val="24"/>
      <w:szCs w:val="28"/>
    </w:rPr>
  </w:style>
  <w:style w:type="paragraph" w:styleId="Heading3">
    <w:name w:val="heading 3"/>
    <w:basedOn w:val="Normal"/>
    <w:next w:val="Normal"/>
    <w:link w:val="Heading3Char"/>
    <w:uiPriority w:val="9"/>
    <w:unhideWhenUsed/>
    <w:qFormat/>
    <w:rsid w:val="00781E12"/>
    <w:pPr>
      <w:spacing w:after="0" w:line="480" w:lineRule="auto"/>
      <w:contextualSpacing/>
      <w:outlineLvl w:val="2"/>
    </w:pPr>
    <w:rPr>
      <w:rFonts w:ascii="Times New Roman" w:eastAsiaTheme="minorEastAsia" w:hAnsi="Times New Roman"/>
      <w:b/>
      <w:i/>
      <w:spacing w:val="5"/>
      <w:sz w:val="24"/>
      <w:szCs w:val="24"/>
    </w:rPr>
  </w:style>
  <w:style w:type="paragraph" w:styleId="Heading4">
    <w:name w:val="heading 4"/>
    <w:basedOn w:val="Normal"/>
    <w:next w:val="Normal"/>
    <w:link w:val="Heading4Char"/>
    <w:uiPriority w:val="9"/>
    <w:semiHidden/>
    <w:unhideWhenUsed/>
    <w:qFormat/>
    <w:rsid w:val="00781E12"/>
    <w:pPr>
      <w:spacing w:after="0" w:line="480" w:lineRule="auto"/>
      <w:contextualSpacing/>
      <w:outlineLvl w:val="3"/>
    </w:pPr>
    <w:rPr>
      <w:rFonts w:ascii="Times New Roman" w:eastAsiaTheme="minorEastAsia" w:hAnsi="Times New Roman"/>
      <w:i/>
      <w:iCs/>
      <w:smallCaps/>
      <w:spacing w:val="10"/>
      <w:sz w:val="24"/>
    </w:rPr>
  </w:style>
  <w:style w:type="paragraph" w:styleId="Heading5">
    <w:name w:val="heading 5"/>
    <w:basedOn w:val="Normal"/>
    <w:next w:val="Normal"/>
    <w:link w:val="Heading5Char"/>
    <w:uiPriority w:val="9"/>
    <w:semiHidden/>
    <w:unhideWhenUsed/>
    <w:qFormat/>
    <w:rsid w:val="00781E12"/>
    <w:pPr>
      <w:spacing w:after="0" w:line="480" w:lineRule="auto"/>
      <w:contextualSpacing/>
      <w:outlineLvl w:val="4"/>
    </w:pPr>
    <w:rPr>
      <w:rFonts w:ascii="Times New Roman" w:eastAsiaTheme="minorEastAsia" w:hAnsi="Times New Roman"/>
      <w:smallCaps/>
      <w:color w:val="538135" w:themeColor="accent6" w:themeShade="BF"/>
      <w:spacing w:val="10"/>
      <w:sz w:val="24"/>
    </w:rPr>
  </w:style>
  <w:style w:type="paragraph" w:styleId="Heading6">
    <w:name w:val="heading 6"/>
    <w:basedOn w:val="Normal"/>
    <w:next w:val="Normal"/>
    <w:link w:val="Heading6Char"/>
    <w:uiPriority w:val="9"/>
    <w:semiHidden/>
    <w:unhideWhenUsed/>
    <w:qFormat/>
    <w:rsid w:val="00781E12"/>
    <w:pPr>
      <w:spacing w:after="0" w:line="480" w:lineRule="auto"/>
      <w:contextualSpacing/>
      <w:outlineLvl w:val="5"/>
    </w:pPr>
    <w:rPr>
      <w:rFonts w:ascii="Times New Roman" w:eastAsiaTheme="minorEastAsia" w:hAnsi="Times New Roman"/>
      <w:smallCaps/>
      <w:color w:val="70AD47" w:themeColor="accent6"/>
      <w:spacing w:val="5"/>
      <w:sz w:val="24"/>
    </w:rPr>
  </w:style>
  <w:style w:type="paragraph" w:styleId="Heading7">
    <w:name w:val="heading 7"/>
    <w:basedOn w:val="Normal"/>
    <w:next w:val="Normal"/>
    <w:link w:val="Heading7Char"/>
    <w:uiPriority w:val="9"/>
    <w:semiHidden/>
    <w:unhideWhenUsed/>
    <w:qFormat/>
    <w:rsid w:val="00781E12"/>
    <w:pPr>
      <w:spacing w:after="0" w:line="480" w:lineRule="auto"/>
      <w:contextualSpacing/>
      <w:outlineLvl w:val="6"/>
    </w:pPr>
    <w:rPr>
      <w:rFonts w:ascii="Times New Roman" w:eastAsiaTheme="minorEastAsia" w:hAnsi="Times New Roman"/>
      <w:b/>
      <w:bCs/>
      <w:smallCaps/>
      <w:color w:val="70AD47" w:themeColor="accent6"/>
      <w:spacing w:val="10"/>
      <w:sz w:val="24"/>
      <w:szCs w:val="20"/>
    </w:rPr>
  </w:style>
  <w:style w:type="paragraph" w:styleId="Heading8">
    <w:name w:val="heading 8"/>
    <w:basedOn w:val="Normal"/>
    <w:next w:val="Normal"/>
    <w:link w:val="Heading8Char"/>
    <w:uiPriority w:val="9"/>
    <w:semiHidden/>
    <w:unhideWhenUsed/>
    <w:qFormat/>
    <w:rsid w:val="00781E12"/>
    <w:pPr>
      <w:spacing w:after="0" w:line="480" w:lineRule="auto"/>
      <w:contextualSpacing/>
      <w:outlineLvl w:val="7"/>
    </w:pPr>
    <w:rPr>
      <w:rFonts w:ascii="Times New Roman" w:eastAsiaTheme="minorEastAsia" w:hAnsi="Times New Roman"/>
      <w:b/>
      <w:bCs/>
      <w:i/>
      <w:iCs/>
      <w:smallCaps/>
      <w:color w:val="538135" w:themeColor="accent6" w:themeShade="BF"/>
      <w:sz w:val="24"/>
      <w:szCs w:val="20"/>
    </w:rPr>
  </w:style>
  <w:style w:type="paragraph" w:styleId="Heading9">
    <w:name w:val="heading 9"/>
    <w:basedOn w:val="Normal"/>
    <w:next w:val="Normal"/>
    <w:link w:val="Heading9Char"/>
    <w:uiPriority w:val="9"/>
    <w:semiHidden/>
    <w:unhideWhenUsed/>
    <w:qFormat/>
    <w:rsid w:val="00781E12"/>
    <w:pPr>
      <w:spacing w:after="0" w:line="480" w:lineRule="auto"/>
      <w:contextualSpacing/>
      <w:outlineLvl w:val="8"/>
    </w:pPr>
    <w:rPr>
      <w:rFonts w:ascii="Times New Roman" w:eastAsiaTheme="minorEastAsia" w:hAnsi="Times New Roman"/>
      <w:b/>
      <w:bCs/>
      <w:i/>
      <w:iCs/>
      <w:smallCaps/>
      <w:color w:val="385623" w:themeColor="accent6" w:themeShade="8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Zchn"/>
    <w:rsid w:val="001D74A7"/>
    <w:pPr>
      <w:spacing w:after="120" w:line="240" w:lineRule="auto"/>
      <w:contextualSpacing/>
      <w:jc w:val="both"/>
    </w:pPr>
    <w:rPr>
      <w:rFonts w:ascii="Calibri" w:eastAsiaTheme="minorEastAsia" w:hAnsi="Calibri" w:cs="Calibri"/>
      <w:noProof/>
      <w:szCs w:val="20"/>
    </w:rPr>
  </w:style>
  <w:style w:type="character" w:customStyle="1" w:styleId="EndNoteBibliographyZchn">
    <w:name w:val="EndNote Bibliography Zchn"/>
    <w:basedOn w:val="DefaultParagraphFont"/>
    <w:link w:val="EndNoteBibliography"/>
    <w:rsid w:val="001D74A7"/>
    <w:rPr>
      <w:rFonts w:ascii="Calibri" w:eastAsiaTheme="minorEastAsia" w:hAnsi="Calibri" w:cs="Calibri"/>
      <w:noProof/>
      <w:szCs w:val="20"/>
    </w:rPr>
  </w:style>
  <w:style w:type="character" w:styleId="Hyperlink">
    <w:name w:val="Hyperlink"/>
    <w:basedOn w:val="DefaultParagraphFont"/>
    <w:uiPriority w:val="99"/>
    <w:unhideWhenUsed/>
    <w:rsid w:val="001D74A7"/>
    <w:rPr>
      <w:color w:val="0000FF"/>
      <w:u w:val="single"/>
    </w:rPr>
  </w:style>
  <w:style w:type="character" w:customStyle="1" w:styleId="Heading1Char">
    <w:name w:val="Heading 1 Char"/>
    <w:basedOn w:val="DefaultParagraphFont"/>
    <w:link w:val="Heading1"/>
    <w:uiPriority w:val="9"/>
    <w:rsid w:val="001D74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1E12"/>
    <w:rPr>
      <w:rFonts w:ascii="Times New Roman" w:eastAsiaTheme="minorEastAsia" w:hAnsi="Times New Roman"/>
      <w:b/>
      <w:i/>
      <w:spacing w:val="5"/>
      <w:sz w:val="24"/>
      <w:szCs w:val="28"/>
    </w:rPr>
  </w:style>
  <w:style w:type="character" w:customStyle="1" w:styleId="Heading3Char">
    <w:name w:val="Heading 3 Char"/>
    <w:basedOn w:val="DefaultParagraphFont"/>
    <w:link w:val="Heading3"/>
    <w:uiPriority w:val="9"/>
    <w:rsid w:val="00781E12"/>
    <w:rPr>
      <w:rFonts w:ascii="Times New Roman" w:eastAsiaTheme="minorEastAsia" w:hAnsi="Times New Roman"/>
      <w:b/>
      <w:i/>
      <w:spacing w:val="5"/>
      <w:sz w:val="24"/>
      <w:szCs w:val="24"/>
    </w:rPr>
  </w:style>
  <w:style w:type="character" w:customStyle="1" w:styleId="Heading4Char">
    <w:name w:val="Heading 4 Char"/>
    <w:basedOn w:val="DefaultParagraphFont"/>
    <w:link w:val="Heading4"/>
    <w:uiPriority w:val="9"/>
    <w:semiHidden/>
    <w:rsid w:val="00781E12"/>
    <w:rPr>
      <w:rFonts w:ascii="Times New Roman" w:eastAsiaTheme="minorEastAsia" w:hAnsi="Times New Roman"/>
      <w:i/>
      <w:iCs/>
      <w:smallCaps/>
      <w:spacing w:val="10"/>
      <w:sz w:val="24"/>
    </w:rPr>
  </w:style>
  <w:style w:type="character" w:customStyle="1" w:styleId="Heading5Char">
    <w:name w:val="Heading 5 Char"/>
    <w:basedOn w:val="DefaultParagraphFont"/>
    <w:link w:val="Heading5"/>
    <w:uiPriority w:val="9"/>
    <w:semiHidden/>
    <w:rsid w:val="00781E12"/>
    <w:rPr>
      <w:rFonts w:ascii="Times New Roman" w:eastAsiaTheme="minorEastAsia" w:hAnsi="Times New Roman"/>
      <w:smallCaps/>
      <w:color w:val="538135" w:themeColor="accent6" w:themeShade="BF"/>
      <w:spacing w:val="10"/>
      <w:sz w:val="24"/>
    </w:rPr>
  </w:style>
  <w:style w:type="character" w:customStyle="1" w:styleId="Heading6Char">
    <w:name w:val="Heading 6 Char"/>
    <w:basedOn w:val="DefaultParagraphFont"/>
    <w:link w:val="Heading6"/>
    <w:uiPriority w:val="9"/>
    <w:semiHidden/>
    <w:rsid w:val="00781E12"/>
    <w:rPr>
      <w:rFonts w:ascii="Times New Roman" w:eastAsiaTheme="minorEastAsia" w:hAnsi="Times New Roman"/>
      <w:smallCaps/>
      <w:color w:val="70AD47" w:themeColor="accent6"/>
      <w:spacing w:val="5"/>
      <w:sz w:val="24"/>
    </w:rPr>
  </w:style>
  <w:style w:type="character" w:customStyle="1" w:styleId="Heading7Char">
    <w:name w:val="Heading 7 Char"/>
    <w:basedOn w:val="DefaultParagraphFont"/>
    <w:link w:val="Heading7"/>
    <w:uiPriority w:val="9"/>
    <w:semiHidden/>
    <w:rsid w:val="00781E12"/>
    <w:rPr>
      <w:rFonts w:ascii="Times New Roman" w:eastAsiaTheme="minorEastAsia" w:hAnsi="Times New Roman"/>
      <w:b/>
      <w:bCs/>
      <w:smallCaps/>
      <w:color w:val="70AD47" w:themeColor="accent6"/>
      <w:spacing w:val="10"/>
      <w:sz w:val="24"/>
      <w:szCs w:val="20"/>
    </w:rPr>
  </w:style>
  <w:style w:type="character" w:customStyle="1" w:styleId="Heading8Char">
    <w:name w:val="Heading 8 Char"/>
    <w:basedOn w:val="DefaultParagraphFont"/>
    <w:link w:val="Heading8"/>
    <w:uiPriority w:val="9"/>
    <w:semiHidden/>
    <w:rsid w:val="00781E12"/>
    <w:rPr>
      <w:rFonts w:ascii="Times New Roman" w:eastAsiaTheme="minorEastAsia" w:hAnsi="Times New Roman"/>
      <w:b/>
      <w:bCs/>
      <w:i/>
      <w:iCs/>
      <w:smallCaps/>
      <w:color w:val="538135" w:themeColor="accent6" w:themeShade="BF"/>
      <w:sz w:val="24"/>
      <w:szCs w:val="20"/>
    </w:rPr>
  </w:style>
  <w:style w:type="character" w:customStyle="1" w:styleId="Heading9Char">
    <w:name w:val="Heading 9 Char"/>
    <w:basedOn w:val="DefaultParagraphFont"/>
    <w:link w:val="Heading9"/>
    <w:uiPriority w:val="9"/>
    <w:semiHidden/>
    <w:rsid w:val="00781E12"/>
    <w:rPr>
      <w:rFonts w:ascii="Times New Roman" w:eastAsiaTheme="minorEastAsia" w:hAnsi="Times New Roman"/>
      <w:b/>
      <w:bCs/>
      <w:i/>
      <w:iCs/>
      <w:smallCaps/>
      <w:color w:val="385623" w:themeColor="accent6" w:themeShade="80"/>
      <w:sz w:val="24"/>
      <w:szCs w:val="20"/>
    </w:rPr>
  </w:style>
  <w:style w:type="paragraph" w:styleId="ListParagraph">
    <w:name w:val="List Paragraph"/>
    <w:basedOn w:val="Normal"/>
    <w:uiPriority w:val="34"/>
    <w:qFormat/>
    <w:rsid w:val="00781E12"/>
    <w:pPr>
      <w:numPr>
        <w:numId w:val="37"/>
      </w:numPr>
      <w:spacing w:after="120" w:line="480" w:lineRule="auto"/>
      <w:contextualSpacing/>
      <w:jc w:val="both"/>
    </w:pPr>
    <w:rPr>
      <w:rFonts w:ascii="Times New Roman" w:eastAsiaTheme="minorEastAsia" w:hAnsi="Times New Roman"/>
      <w:sz w:val="24"/>
      <w:szCs w:val="20"/>
    </w:rPr>
  </w:style>
  <w:style w:type="character" w:styleId="CommentReference">
    <w:name w:val="annotation reference"/>
    <w:basedOn w:val="DefaultParagraphFont"/>
    <w:uiPriority w:val="99"/>
    <w:semiHidden/>
    <w:unhideWhenUsed/>
    <w:rsid w:val="00781E12"/>
    <w:rPr>
      <w:sz w:val="16"/>
      <w:szCs w:val="16"/>
    </w:rPr>
  </w:style>
  <w:style w:type="paragraph" w:styleId="CommentText">
    <w:name w:val="annotation text"/>
    <w:basedOn w:val="Normal"/>
    <w:link w:val="CommentTextChar"/>
    <w:uiPriority w:val="99"/>
    <w:unhideWhenUsed/>
    <w:rsid w:val="00781E12"/>
    <w:pPr>
      <w:spacing w:before="120" w:after="120" w:line="240" w:lineRule="auto"/>
      <w:contextualSpacing/>
      <w:jc w:val="both"/>
    </w:pPr>
    <w:rPr>
      <w:rFonts w:ascii="Times New Roman" w:eastAsiaTheme="minorEastAsia" w:hAnsi="Times New Roman"/>
      <w:sz w:val="24"/>
      <w:szCs w:val="20"/>
    </w:rPr>
  </w:style>
  <w:style w:type="character" w:customStyle="1" w:styleId="CommentTextChar">
    <w:name w:val="Comment Text Char"/>
    <w:basedOn w:val="DefaultParagraphFont"/>
    <w:link w:val="CommentText"/>
    <w:uiPriority w:val="99"/>
    <w:rsid w:val="00781E12"/>
    <w:rPr>
      <w:rFonts w:ascii="Times New Roman" w:eastAsiaTheme="minorEastAsia" w:hAnsi="Times New Roman"/>
      <w:sz w:val="24"/>
      <w:szCs w:val="20"/>
    </w:rPr>
  </w:style>
  <w:style w:type="paragraph" w:styleId="BalloonText">
    <w:name w:val="Balloon Text"/>
    <w:basedOn w:val="Normal"/>
    <w:link w:val="BalloonTextChar"/>
    <w:uiPriority w:val="99"/>
    <w:semiHidden/>
    <w:unhideWhenUsed/>
    <w:rsid w:val="00781E12"/>
    <w:pPr>
      <w:spacing w:after="0" w:line="240" w:lineRule="auto"/>
      <w:contextualSpacing/>
      <w:jc w:val="both"/>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781E12"/>
    <w:rPr>
      <w:rFonts w:ascii="Segoe UI" w:eastAsiaTheme="minorEastAsia" w:hAnsi="Segoe UI" w:cs="Segoe UI"/>
      <w:sz w:val="18"/>
      <w:szCs w:val="18"/>
    </w:rPr>
  </w:style>
  <w:style w:type="paragraph" w:styleId="Header">
    <w:name w:val="header"/>
    <w:basedOn w:val="Normal"/>
    <w:link w:val="HeaderChar"/>
    <w:uiPriority w:val="99"/>
    <w:unhideWhenUsed/>
    <w:rsid w:val="00781E12"/>
    <w:pPr>
      <w:tabs>
        <w:tab w:val="center" w:pos="4536"/>
        <w:tab w:val="right" w:pos="9072"/>
      </w:tabs>
      <w:spacing w:after="0" w:line="240" w:lineRule="auto"/>
      <w:contextualSpacing/>
      <w:jc w:val="both"/>
    </w:pPr>
    <w:rPr>
      <w:rFonts w:ascii="Times New Roman" w:eastAsiaTheme="minorEastAsia" w:hAnsi="Times New Roman"/>
      <w:sz w:val="24"/>
      <w:szCs w:val="20"/>
    </w:rPr>
  </w:style>
  <w:style w:type="character" w:customStyle="1" w:styleId="HeaderChar">
    <w:name w:val="Header Char"/>
    <w:basedOn w:val="DefaultParagraphFont"/>
    <w:link w:val="Header"/>
    <w:uiPriority w:val="99"/>
    <w:rsid w:val="00781E12"/>
    <w:rPr>
      <w:rFonts w:ascii="Times New Roman" w:eastAsiaTheme="minorEastAsia" w:hAnsi="Times New Roman"/>
      <w:sz w:val="24"/>
      <w:szCs w:val="20"/>
    </w:rPr>
  </w:style>
  <w:style w:type="paragraph" w:styleId="Footer">
    <w:name w:val="footer"/>
    <w:basedOn w:val="Normal"/>
    <w:link w:val="FooterChar"/>
    <w:uiPriority w:val="99"/>
    <w:unhideWhenUsed/>
    <w:rsid w:val="00781E12"/>
    <w:pPr>
      <w:tabs>
        <w:tab w:val="center" w:pos="4536"/>
        <w:tab w:val="right" w:pos="9072"/>
      </w:tabs>
      <w:spacing w:after="0" w:line="240" w:lineRule="auto"/>
      <w:contextualSpacing/>
      <w:jc w:val="both"/>
    </w:pPr>
    <w:rPr>
      <w:rFonts w:ascii="Times New Roman" w:eastAsiaTheme="minorEastAsia" w:hAnsi="Times New Roman"/>
      <w:sz w:val="24"/>
      <w:szCs w:val="20"/>
    </w:rPr>
  </w:style>
  <w:style w:type="character" w:customStyle="1" w:styleId="FooterChar">
    <w:name w:val="Footer Char"/>
    <w:basedOn w:val="DefaultParagraphFont"/>
    <w:link w:val="Footer"/>
    <w:uiPriority w:val="99"/>
    <w:rsid w:val="00781E12"/>
    <w:rPr>
      <w:rFonts w:ascii="Times New Roman" w:eastAsiaTheme="minorEastAsia" w:hAnsi="Times New Roman"/>
      <w:sz w:val="24"/>
      <w:szCs w:val="20"/>
    </w:rPr>
  </w:style>
  <w:style w:type="paragraph" w:styleId="CommentSubject">
    <w:name w:val="annotation subject"/>
    <w:basedOn w:val="CommentText"/>
    <w:next w:val="CommentText"/>
    <w:link w:val="CommentSubjectChar"/>
    <w:uiPriority w:val="99"/>
    <w:semiHidden/>
    <w:unhideWhenUsed/>
    <w:rsid w:val="00781E12"/>
    <w:pPr>
      <w:spacing w:before="0" w:after="160"/>
    </w:pPr>
    <w:rPr>
      <w:b/>
      <w:bCs/>
    </w:rPr>
  </w:style>
  <w:style w:type="character" w:customStyle="1" w:styleId="CommentSubjectChar">
    <w:name w:val="Comment Subject Char"/>
    <w:basedOn w:val="CommentTextChar"/>
    <w:link w:val="CommentSubject"/>
    <w:uiPriority w:val="99"/>
    <w:semiHidden/>
    <w:rsid w:val="00781E12"/>
    <w:rPr>
      <w:rFonts w:ascii="Times New Roman" w:eastAsiaTheme="minorEastAsia" w:hAnsi="Times New Roman"/>
      <w:b/>
      <w:bCs/>
      <w:sz w:val="24"/>
      <w:szCs w:val="20"/>
    </w:rPr>
  </w:style>
  <w:style w:type="character" w:styleId="Emphasis">
    <w:name w:val="Emphasis"/>
    <w:uiPriority w:val="20"/>
    <w:qFormat/>
    <w:rsid w:val="00781E12"/>
    <w:rPr>
      <w:b/>
      <w:bCs/>
      <w:i/>
      <w:iCs/>
      <w:spacing w:val="10"/>
    </w:rPr>
  </w:style>
  <w:style w:type="paragraph" w:customStyle="1" w:styleId="bodytext">
    <w:name w:val="bodytext"/>
    <w:basedOn w:val="Normal"/>
    <w:rsid w:val="00781E12"/>
    <w:pPr>
      <w:spacing w:before="100" w:beforeAutospacing="1" w:after="100" w:afterAutospacing="1" w:line="240" w:lineRule="auto"/>
      <w:contextualSpacing/>
      <w:jc w:val="both"/>
    </w:pPr>
    <w:rPr>
      <w:rFonts w:ascii="Times New Roman" w:eastAsia="Times New Roman" w:hAnsi="Times New Roman" w:cs="Times New Roman"/>
      <w:sz w:val="24"/>
      <w:szCs w:val="24"/>
      <w:lang w:eastAsia="de-DE"/>
    </w:rPr>
  </w:style>
  <w:style w:type="table" w:styleId="TableGrid">
    <w:name w:val="Table Grid"/>
    <w:basedOn w:val="TableNormal"/>
    <w:uiPriority w:val="59"/>
    <w:rsid w:val="00781E12"/>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81E12"/>
    <w:pPr>
      <w:spacing w:after="120" w:line="480" w:lineRule="auto"/>
      <w:contextualSpacing/>
      <w:jc w:val="both"/>
    </w:pPr>
    <w:rPr>
      <w:rFonts w:ascii="Times New Roman" w:eastAsiaTheme="minorEastAsia" w:hAnsi="Times New Roman"/>
      <w:b/>
      <w:bCs/>
      <w:sz w:val="24"/>
      <w:szCs w:val="16"/>
      <w:lang w:val="en-US"/>
    </w:rPr>
  </w:style>
  <w:style w:type="paragraph" w:styleId="Title">
    <w:name w:val="Title"/>
    <w:basedOn w:val="Normal"/>
    <w:next w:val="Normal"/>
    <w:link w:val="TitleChar"/>
    <w:uiPriority w:val="10"/>
    <w:qFormat/>
    <w:rsid w:val="00781E12"/>
    <w:pPr>
      <w:pBdr>
        <w:top w:val="single" w:sz="8" w:space="1" w:color="70AD47" w:themeColor="accent6"/>
      </w:pBdr>
      <w:spacing w:after="120" w:line="240" w:lineRule="auto"/>
      <w:contextualSpacing/>
      <w:jc w:val="right"/>
    </w:pPr>
    <w:rPr>
      <w:rFonts w:ascii="Times New Roman" w:eastAsiaTheme="minorEastAsia" w:hAnsi="Times New Roman"/>
      <w:smallCaps/>
      <w:color w:val="262626" w:themeColor="text1" w:themeTint="D9"/>
      <w:sz w:val="52"/>
      <w:szCs w:val="52"/>
    </w:rPr>
  </w:style>
  <w:style w:type="character" w:customStyle="1" w:styleId="TitleChar">
    <w:name w:val="Title Char"/>
    <w:basedOn w:val="DefaultParagraphFont"/>
    <w:link w:val="Title"/>
    <w:uiPriority w:val="10"/>
    <w:rsid w:val="00781E12"/>
    <w:rPr>
      <w:rFonts w:ascii="Times New Roman" w:eastAsiaTheme="minorEastAsia" w:hAnsi="Times New Roman"/>
      <w:smallCaps/>
      <w:color w:val="262626" w:themeColor="text1" w:themeTint="D9"/>
      <w:sz w:val="52"/>
      <w:szCs w:val="52"/>
    </w:rPr>
  </w:style>
  <w:style w:type="paragraph" w:styleId="Subtitle">
    <w:name w:val="Subtitle"/>
    <w:basedOn w:val="Normal"/>
    <w:next w:val="Normal"/>
    <w:link w:val="SubtitleChar"/>
    <w:uiPriority w:val="11"/>
    <w:qFormat/>
    <w:rsid w:val="00781E12"/>
    <w:pPr>
      <w:spacing w:after="720" w:line="240" w:lineRule="auto"/>
      <w:contextualSpacing/>
      <w:jc w:val="right"/>
    </w:pPr>
    <w:rPr>
      <w:rFonts w:asciiTheme="majorHAnsi" w:eastAsiaTheme="majorEastAsia" w:hAnsiTheme="majorHAnsi" w:cstheme="majorBidi"/>
      <w:sz w:val="24"/>
      <w:szCs w:val="20"/>
    </w:rPr>
  </w:style>
  <w:style w:type="character" w:customStyle="1" w:styleId="SubtitleChar">
    <w:name w:val="Subtitle Char"/>
    <w:basedOn w:val="DefaultParagraphFont"/>
    <w:link w:val="Subtitle"/>
    <w:uiPriority w:val="11"/>
    <w:rsid w:val="00781E12"/>
    <w:rPr>
      <w:rFonts w:asciiTheme="majorHAnsi" w:eastAsiaTheme="majorEastAsia" w:hAnsiTheme="majorHAnsi" w:cstheme="majorBidi"/>
      <w:sz w:val="24"/>
      <w:szCs w:val="20"/>
    </w:rPr>
  </w:style>
  <w:style w:type="character" w:styleId="Strong">
    <w:name w:val="Strong"/>
    <w:uiPriority w:val="22"/>
    <w:qFormat/>
    <w:rsid w:val="00781E12"/>
    <w:rPr>
      <w:b/>
      <w:bCs/>
      <w:color w:val="70AD47" w:themeColor="accent6"/>
    </w:rPr>
  </w:style>
  <w:style w:type="paragraph" w:styleId="NoSpacing">
    <w:name w:val="No Spacing"/>
    <w:uiPriority w:val="1"/>
    <w:qFormat/>
    <w:rsid w:val="00781E12"/>
    <w:pPr>
      <w:spacing w:after="0" w:line="240" w:lineRule="auto"/>
      <w:jc w:val="both"/>
    </w:pPr>
    <w:rPr>
      <w:rFonts w:eastAsiaTheme="minorEastAsia"/>
      <w:sz w:val="20"/>
      <w:szCs w:val="20"/>
    </w:rPr>
  </w:style>
  <w:style w:type="paragraph" w:styleId="Quote">
    <w:name w:val="Quote"/>
    <w:basedOn w:val="Normal"/>
    <w:next w:val="Normal"/>
    <w:link w:val="QuoteChar"/>
    <w:uiPriority w:val="29"/>
    <w:qFormat/>
    <w:rsid w:val="00781E12"/>
    <w:pPr>
      <w:spacing w:after="120" w:line="480" w:lineRule="auto"/>
      <w:contextualSpacing/>
      <w:jc w:val="both"/>
    </w:pPr>
    <w:rPr>
      <w:rFonts w:ascii="Times New Roman" w:eastAsiaTheme="minorEastAsia" w:hAnsi="Times New Roman"/>
      <w:i/>
      <w:iCs/>
      <w:sz w:val="24"/>
      <w:szCs w:val="20"/>
    </w:rPr>
  </w:style>
  <w:style w:type="character" w:customStyle="1" w:styleId="QuoteChar">
    <w:name w:val="Quote Char"/>
    <w:basedOn w:val="DefaultParagraphFont"/>
    <w:link w:val="Quote"/>
    <w:uiPriority w:val="29"/>
    <w:rsid w:val="00781E12"/>
    <w:rPr>
      <w:rFonts w:ascii="Times New Roman" w:eastAsiaTheme="minorEastAsia" w:hAnsi="Times New Roman"/>
      <w:i/>
      <w:iCs/>
      <w:sz w:val="24"/>
      <w:szCs w:val="20"/>
    </w:rPr>
  </w:style>
  <w:style w:type="paragraph" w:styleId="IntenseQuote">
    <w:name w:val="Intense Quote"/>
    <w:basedOn w:val="Normal"/>
    <w:next w:val="Normal"/>
    <w:link w:val="IntenseQuoteChar"/>
    <w:uiPriority w:val="30"/>
    <w:qFormat/>
    <w:rsid w:val="00781E12"/>
    <w:pPr>
      <w:pBdr>
        <w:top w:val="single" w:sz="8" w:space="1" w:color="70AD47" w:themeColor="accent6"/>
      </w:pBdr>
      <w:spacing w:before="140" w:after="140" w:line="480" w:lineRule="auto"/>
      <w:ind w:left="1440" w:right="1440"/>
      <w:contextualSpacing/>
      <w:jc w:val="both"/>
    </w:pPr>
    <w:rPr>
      <w:rFonts w:ascii="Times New Roman" w:eastAsiaTheme="minorEastAsia" w:hAnsi="Times New Roman"/>
      <w:b/>
      <w:bCs/>
      <w:i/>
      <w:iCs/>
      <w:sz w:val="24"/>
      <w:szCs w:val="20"/>
    </w:rPr>
  </w:style>
  <w:style w:type="character" w:customStyle="1" w:styleId="IntenseQuoteChar">
    <w:name w:val="Intense Quote Char"/>
    <w:basedOn w:val="DefaultParagraphFont"/>
    <w:link w:val="IntenseQuote"/>
    <w:uiPriority w:val="30"/>
    <w:rsid w:val="00781E12"/>
    <w:rPr>
      <w:rFonts w:ascii="Times New Roman" w:eastAsiaTheme="minorEastAsia" w:hAnsi="Times New Roman"/>
      <w:b/>
      <w:bCs/>
      <w:i/>
      <w:iCs/>
      <w:sz w:val="24"/>
      <w:szCs w:val="20"/>
    </w:rPr>
  </w:style>
  <w:style w:type="character" w:styleId="SubtleEmphasis">
    <w:name w:val="Subtle Emphasis"/>
    <w:uiPriority w:val="19"/>
    <w:qFormat/>
    <w:rsid w:val="00781E12"/>
    <w:rPr>
      <w:i/>
      <w:iCs/>
    </w:rPr>
  </w:style>
  <w:style w:type="character" w:styleId="IntenseEmphasis">
    <w:name w:val="Intense Emphasis"/>
    <w:uiPriority w:val="21"/>
    <w:qFormat/>
    <w:rsid w:val="00781E12"/>
    <w:rPr>
      <w:b/>
      <w:bCs/>
      <w:i/>
      <w:iCs/>
      <w:color w:val="70AD47" w:themeColor="accent6"/>
      <w:spacing w:val="10"/>
    </w:rPr>
  </w:style>
  <w:style w:type="character" w:styleId="SubtleReference">
    <w:name w:val="Subtle Reference"/>
    <w:uiPriority w:val="31"/>
    <w:qFormat/>
    <w:rsid w:val="00781E12"/>
    <w:rPr>
      <w:b/>
      <w:bCs/>
    </w:rPr>
  </w:style>
  <w:style w:type="character" w:styleId="IntenseReference">
    <w:name w:val="Intense Reference"/>
    <w:uiPriority w:val="32"/>
    <w:qFormat/>
    <w:rsid w:val="00781E12"/>
    <w:rPr>
      <w:b/>
      <w:bCs/>
      <w:smallCaps/>
      <w:spacing w:val="5"/>
      <w:sz w:val="22"/>
      <w:szCs w:val="22"/>
      <w:u w:val="single"/>
    </w:rPr>
  </w:style>
  <w:style w:type="character" w:styleId="BookTitle">
    <w:name w:val="Book Title"/>
    <w:uiPriority w:val="33"/>
    <w:qFormat/>
    <w:rsid w:val="00781E1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81E12"/>
    <w:pPr>
      <w:keepNext w:val="0"/>
      <w:keepLines w:val="0"/>
      <w:spacing w:line="480" w:lineRule="auto"/>
      <w:contextualSpacing/>
      <w:outlineLvl w:val="9"/>
    </w:pPr>
    <w:rPr>
      <w:rFonts w:ascii="Times New Roman" w:eastAsiaTheme="minorEastAsia" w:hAnsi="Times New Roman" w:cstheme="minorBidi"/>
      <w:b/>
      <w:color w:val="auto"/>
      <w:spacing w:val="5"/>
      <w:sz w:val="28"/>
    </w:rPr>
  </w:style>
  <w:style w:type="paragraph" w:styleId="Revision">
    <w:name w:val="Revision"/>
    <w:hidden/>
    <w:uiPriority w:val="99"/>
    <w:semiHidden/>
    <w:rsid w:val="00781E12"/>
    <w:pPr>
      <w:spacing w:after="0" w:line="240" w:lineRule="auto"/>
    </w:pPr>
    <w:rPr>
      <w:rFonts w:eastAsiaTheme="minorEastAsia"/>
      <w:sz w:val="20"/>
      <w:szCs w:val="20"/>
    </w:rPr>
  </w:style>
  <w:style w:type="paragraph" w:styleId="BodyText0">
    <w:name w:val="Body Text"/>
    <w:basedOn w:val="Normal"/>
    <w:link w:val="BodyTextChar"/>
    <w:uiPriority w:val="99"/>
    <w:unhideWhenUsed/>
    <w:rsid w:val="00781E12"/>
    <w:pPr>
      <w:spacing w:after="120" w:line="480" w:lineRule="auto"/>
      <w:contextualSpacing/>
      <w:jc w:val="both"/>
    </w:pPr>
    <w:rPr>
      <w:rFonts w:ascii="Times New Roman" w:eastAsiaTheme="minorEastAsia" w:hAnsi="Times New Roman"/>
      <w:sz w:val="24"/>
      <w:szCs w:val="20"/>
    </w:rPr>
  </w:style>
  <w:style w:type="character" w:customStyle="1" w:styleId="BodyTextChar">
    <w:name w:val="Body Text Char"/>
    <w:basedOn w:val="DefaultParagraphFont"/>
    <w:link w:val="BodyText0"/>
    <w:uiPriority w:val="99"/>
    <w:rsid w:val="00781E12"/>
    <w:rPr>
      <w:rFonts w:ascii="Times New Roman" w:eastAsiaTheme="minorEastAsia" w:hAnsi="Times New Roman"/>
      <w:sz w:val="24"/>
      <w:szCs w:val="20"/>
    </w:rPr>
  </w:style>
  <w:style w:type="paragraph" w:customStyle="1" w:styleId="Tabelleninhalt">
    <w:name w:val="Tabelleninhalt"/>
    <w:basedOn w:val="BodyText0"/>
    <w:link w:val="TabelleninhaltZchn"/>
    <w:qFormat/>
    <w:rsid w:val="00781E12"/>
    <w:pPr>
      <w:widowControl w:val="0"/>
      <w:spacing w:after="0"/>
      <w:jc w:val="left"/>
    </w:pPr>
    <w:rPr>
      <w:rFonts w:eastAsia="Times New Roman" w:cs="Times New Roman"/>
      <w:color w:val="000000"/>
      <w:sz w:val="20"/>
      <w:lang w:eastAsia="de-DE"/>
    </w:rPr>
  </w:style>
  <w:style w:type="paragraph" w:customStyle="1" w:styleId="Tabellenberschrift">
    <w:name w:val="Tabellenüberschrift"/>
    <w:basedOn w:val="BodyText0"/>
    <w:qFormat/>
    <w:rsid w:val="00781E12"/>
    <w:pPr>
      <w:spacing w:after="0" w:line="240" w:lineRule="auto"/>
      <w:jc w:val="center"/>
    </w:pPr>
    <w:rPr>
      <w:b/>
      <w:sz w:val="20"/>
      <w:lang w:val="en-US"/>
    </w:rPr>
  </w:style>
  <w:style w:type="paragraph" w:customStyle="1" w:styleId="EndNoteBibliographyTitle">
    <w:name w:val="EndNote Bibliography Title"/>
    <w:basedOn w:val="Normal"/>
    <w:link w:val="EndNoteBibliographyTitleZchn"/>
    <w:rsid w:val="00781E12"/>
    <w:pPr>
      <w:spacing w:after="0" w:line="480" w:lineRule="auto"/>
      <w:contextualSpacing/>
      <w:jc w:val="center"/>
    </w:pPr>
    <w:rPr>
      <w:rFonts w:ascii="Calibri" w:eastAsiaTheme="minorEastAsia" w:hAnsi="Calibri" w:cs="Calibri"/>
      <w:noProof/>
      <w:szCs w:val="20"/>
    </w:rPr>
  </w:style>
  <w:style w:type="character" w:customStyle="1" w:styleId="EndNoteBibliographyTitleZchn">
    <w:name w:val="EndNote Bibliography Title Zchn"/>
    <w:basedOn w:val="BodyTextChar"/>
    <w:link w:val="EndNoteBibliographyTitle"/>
    <w:rsid w:val="00781E12"/>
    <w:rPr>
      <w:rFonts w:ascii="Calibri" w:eastAsiaTheme="minorEastAsia" w:hAnsi="Calibri" w:cs="Calibri"/>
      <w:noProof/>
      <w:sz w:val="24"/>
      <w:szCs w:val="20"/>
    </w:rPr>
  </w:style>
  <w:style w:type="paragraph" w:customStyle="1" w:styleId="Textbody">
    <w:name w:val="Text body"/>
    <w:basedOn w:val="Normal"/>
    <w:rsid w:val="00781E12"/>
    <w:pPr>
      <w:widowControl w:val="0"/>
      <w:suppressAutoHyphens/>
      <w:autoSpaceDN w:val="0"/>
      <w:spacing w:before="120" w:after="120" w:line="360" w:lineRule="auto"/>
      <w:contextualSpacing/>
      <w:jc w:val="both"/>
      <w:textAlignment w:val="baseline"/>
    </w:pPr>
    <w:rPr>
      <w:rFonts w:ascii="Times New Roman" w:eastAsia="SimSun" w:hAnsi="Times New Roman" w:cs="Mangal"/>
      <w:kern w:val="3"/>
      <w:sz w:val="24"/>
      <w:szCs w:val="24"/>
      <w:lang w:eastAsia="zh-CN" w:bidi="hi-IN"/>
    </w:rPr>
  </w:style>
  <w:style w:type="paragraph" w:customStyle="1" w:styleId="Legende">
    <w:name w:val="Legende"/>
    <w:basedOn w:val="Tabelleninhalt"/>
    <w:link w:val="LegendeZchn"/>
    <w:qFormat/>
    <w:rsid w:val="00781E12"/>
    <w:pPr>
      <w:spacing w:after="240"/>
    </w:pPr>
    <w:rPr>
      <w:sz w:val="18"/>
    </w:rPr>
  </w:style>
  <w:style w:type="character" w:customStyle="1" w:styleId="TabelleninhaltZchn">
    <w:name w:val="Tabelleninhalt Zchn"/>
    <w:basedOn w:val="BodyTextChar"/>
    <w:link w:val="Tabelleninhalt"/>
    <w:rsid w:val="00781E12"/>
    <w:rPr>
      <w:rFonts w:ascii="Times New Roman" w:eastAsia="Times New Roman" w:hAnsi="Times New Roman" w:cs="Times New Roman"/>
      <w:color w:val="000000"/>
      <w:sz w:val="20"/>
      <w:szCs w:val="20"/>
      <w:lang w:eastAsia="de-DE"/>
    </w:rPr>
  </w:style>
  <w:style w:type="character" w:customStyle="1" w:styleId="LegendeZchn">
    <w:name w:val="Legende Zchn"/>
    <w:basedOn w:val="TabelleninhaltZchn"/>
    <w:link w:val="Legende"/>
    <w:rsid w:val="00781E12"/>
    <w:rPr>
      <w:rFonts w:ascii="Times New Roman" w:eastAsia="Times New Roman" w:hAnsi="Times New Roman" w:cs="Times New Roman"/>
      <w:color w:val="000000"/>
      <w:sz w:val="18"/>
      <w:szCs w:val="20"/>
      <w:lang w:eastAsia="de-DE"/>
    </w:rPr>
  </w:style>
  <w:style w:type="character" w:customStyle="1" w:styleId="value">
    <w:name w:val="value"/>
    <w:basedOn w:val="DefaultParagraphFont"/>
    <w:rsid w:val="00781E12"/>
  </w:style>
  <w:style w:type="paragraph" w:styleId="NormalWeb">
    <w:name w:val="Normal (Web)"/>
    <w:basedOn w:val="Normal"/>
    <w:uiPriority w:val="99"/>
    <w:semiHidden/>
    <w:unhideWhenUsed/>
    <w:rsid w:val="00781E12"/>
    <w:pPr>
      <w:spacing w:before="100" w:beforeAutospacing="1" w:after="100" w:afterAutospacing="1" w:line="240" w:lineRule="auto"/>
      <w:contextualSpacing/>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DefaultParagraphFont"/>
    <w:uiPriority w:val="99"/>
    <w:semiHidden/>
    <w:unhideWhenUsed/>
    <w:rsid w:val="00781E12"/>
    <w:rPr>
      <w:color w:val="808080"/>
      <w:shd w:val="clear" w:color="auto" w:fill="E6E6E6"/>
    </w:rPr>
  </w:style>
  <w:style w:type="character" w:customStyle="1" w:styleId="NichtaufgelsteErwhnung2">
    <w:name w:val="Nicht aufgelöste Erwähnung2"/>
    <w:basedOn w:val="DefaultParagraphFont"/>
    <w:uiPriority w:val="99"/>
    <w:semiHidden/>
    <w:unhideWhenUsed/>
    <w:rsid w:val="00781E12"/>
    <w:rPr>
      <w:color w:val="808080"/>
      <w:shd w:val="clear" w:color="auto" w:fill="E6E6E6"/>
    </w:rPr>
  </w:style>
  <w:style w:type="paragraph" w:customStyle="1" w:styleId="Literatur">
    <w:name w:val="Literatur"/>
    <w:basedOn w:val="Normal"/>
    <w:link w:val="LiteraturZchn"/>
    <w:qFormat/>
    <w:rsid w:val="00781E12"/>
    <w:pPr>
      <w:spacing w:after="120" w:line="480" w:lineRule="auto"/>
      <w:ind w:left="284" w:hanging="284"/>
      <w:contextualSpacing/>
      <w:jc w:val="both"/>
    </w:pPr>
    <w:rPr>
      <w:rFonts w:ascii="Times New Roman" w:eastAsiaTheme="minorEastAsia" w:hAnsi="Times New Roman"/>
      <w:sz w:val="24"/>
      <w:szCs w:val="20"/>
      <w:lang w:val="en-US"/>
    </w:rPr>
  </w:style>
  <w:style w:type="character" w:customStyle="1" w:styleId="LiteraturZchn">
    <w:name w:val="Literatur Zchn"/>
    <w:basedOn w:val="DefaultParagraphFont"/>
    <w:link w:val="Literatur"/>
    <w:rsid w:val="00781E12"/>
    <w:rPr>
      <w:rFonts w:ascii="Times New Roman" w:eastAsiaTheme="minorEastAsia" w:hAnsi="Times New Roman"/>
      <w:sz w:val="24"/>
      <w:szCs w:val="20"/>
      <w:lang w:val="en-US"/>
    </w:rPr>
  </w:style>
  <w:style w:type="paragraph" w:customStyle="1" w:styleId="title1">
    <w:name w:val="title1"/>
    <w:basedOn w:val="Normal"/>
    <w:rsid w:val="00781E12"/>
    <w:pPr>
      <w:spacing w:after="0" w:line="240" w:lineRule="auto"/>
      <w:contextualSpacing/>
    </w:pPr>
    <w:rPr>
      <w:rFonts w:ascii="Times New Roman" w:eastAsia="Times New Roman" w:hAnsi="Times New Roman" w:cs="Times New Roman"/>
      <w:sz w:val="27"/>
      <w:szCs w:val="27"/>
      <w:lang w:eastAsia="de-DE"/>
    </w:rPr>
  </w:style>
  <w:style w:type="paragraph" w:customStyle="1" w:styleId="desc2">
    <w:name w:val="desc2"/>
    <w:basedOn w:val="Normal"/>
    <w:rsid w:val="00781E12"/>
    <w:pPr>
      <w:spacing w:after="0" w:line="240" w:lineRule="auto"/>
      <w:contextualSpacing/>
    </w:pPr>
    <w:rPr>
      <w:rFonts w:ascii="Times New Roman" w:eastAsia="Times New Roman" w:hAnsi="Times New Roman" w:cs="Times New Roman"/>
      <w:sz w:val="26"/>
      <w:szCs w:val="26"/>
      <w:lang w:eastAsia="de-DE"/>
    </w:rPr>
  </w:style>
  <w:style w:type="paragraph" w:customStyle="1" w:styleId="details1">
    <w:name w:val="details1"/>
    <w:basedOn w:val="Normal"/>
    <w:rsid w:val="00781E12"/>
    <w:pPr>
      <w:spacing w:after="0" w:line="240" w:lineRule="auto"/>
      <w:contextualSpacing/>
    </w:pPr>
    <w:rPr>
      <w:rFonts w:ascii="Times New Roman" w:eastAsia="Times New Roman" w:hAnsi="Times New Roman" w:cs="Times New Roman"/>
      <w:sz w:val="24"/>
      <w:lang w:eastAsia="de-DE"/>
    </w:rPr>
  </w:style>
  <w:style w:type="character" w:customStyle="1" w:styleId="jrnl">
    <w:name w:val="jrnl"/>
    <w:basedOn w:val="DefaultParagraphFont"/>
    <w:rsid w:val="00781E12"/>
  </w:style>
  <w:style w:type="character" w:customStyle="1" w:styleId="NichtaufgelsteErwhnung3">
    <w:name w:val="Nicht aufgelöste Erwähnung3"/>
    <w:basedOn w:val="DefaultParagraphFont"/>
    <w:uiPriority w:val="99"/>
    <w:semiHidden/>
    <w:unhideWhenUsed/>
    <w:rsid w:val="00781E12"/>
    <w:rPr>
      <w:color w:val="808080"/>
      <w:shd w:val="clear" w:color="auto" w:fill="E6E6E6"/>
    </w:rPr>
  </w:style>
  <w:style w:type="character" w:styleId="FollowedHyperlink">
    <w:name w:val="FollowedHyperlink"/>
    <w:basedOn w:val="DefaultParagraphFont"/>
    <w:uiPriority w:val="99"/>
    <w:semiHidden/>
    <w:unhideWhenUsed/>
    <w:rsid w:val="00781E12"/>
    <w:rPr>
      <w:color w:val="954F72" w:themeColor="followedHyperlink"/>
      <w:u w:val="single"/>
    </w:rPr>
  </w:style>
  <w:style w:type="character" w:customStyle="1" w:styleId="UnresolvedMention">
    <w:name w:val="Unresolved Mention"/>
    <w:basedOn w:val="DefaultParagraphFont"/>
    <w:uiPriority w:val="99"/>
    <w:semiHidden/>
    <w:unhideWhenUsed/>
    <w:rsid w:val="00781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ebsdaten.de/Krebs/DE/Datenbankabfrage/datenbankabfrage_stufe1_no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guee.de/englisch-deutsch/uebersetzung/mammography+screening.html" TargetMode="External"/><Relationship Id="rId5" Type="http://schemas.openxmlformats.org/officeDocument/2006/relationships/hyperlink" Target="http://www.linguee.de/englisch-deutsch/uebersetzung/mammography+screenin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9894</Words>
  <Characters>56402</Characters>
  <Application>Microsoft Office Word</Application>
  <DocSecurity>0</DocSecurity>
  <Lines>470</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Neusser, Silke</dc:creator>
  <cp:keywords/>
  <dc:description/>
  <cp:lastModifiedBy>Laxmi S. Dharmapuri</cp:lastModifiedBy>
  <cp:revision>2</cp:revision>
  <dcterms:created xsi:type="dcterms:W3CDTF">2019-08-29T05:18:00Z</dcterms:created>
  <dcterms:modified xsi:type="dcterms:W3CDTF">2019-08-29T05:18:00Z</dcterms:modified>
</cp:coreProperties>
</file>