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437B4" w14:textId="77777777" w:rsidR="00BE70E6" w:rsidRDefault="00DA772B">
      <w:pPr>
        <w:pStyle w:val="Default"/>
        <w:spacing w:line="480" w:lineRule="auto"/>
        <w:outlineLvl w:val="0"/>
        <w:rPr>
          <w:rFonts w:ascii="Times New Roman" w:eastAsia="Times New Roman" w:hAnsi="Times New Roman" w:cs="Times New Roman"/>
          <w:b/>
          <w:bCs/>
          <w:sz w:val="24"/>
          <w:szCs w:val="24"/>
        </w:rPr>
      </w:pPr>
      <w:r>
        <w:rPr>
          <w:rFonts w:ascii="Times New Roman" w:hAnsi="Times New Roman"/>
          <w:b/>
          <w:bCs/>
          <w:sz w:val="24"/>
          <w:szCs w:val="24"/>
          <w:lang w:val="en-US"/>
        </w:rPr>
        <w:t>Supplemental materials</w:t>
      </w:r>
      <w:r>
        <w:rPr>
          <w:rFonts w:ascii="Times New Roman" w:hAnsi="Times New Roman"/>
          <w:b/>
          <w:bCs/>
          <w:sz w:val="24"/>
          <w:szCs w:val="24"/>
        </w:rPr>
        <w:t xml:space="preserve"> </w:t>
      </w:r>
      <w:r>
        <w:rPr>
          <w:rFonts w:ascii="Times New Roman" w:eastAsia="Times New Roman" w:hAnsi="Times New Roman" w:cs="Times New Roman"/>
          <w:b/>
          <w:bCs/>
          <w:noProof/>
          <w:sz w:val="24"/>
          <w:szCs w:val="24"/>
          <w:lang w:val="en-US"/>
        </w:rPr>
        <w:drawing>
          <wp:anchor distT="152400" distB="152400" distL="152400" distR="152400" simplePos="0" relativeHeight="251659264" behindDoc="0" locked="0" layoutInCell="1" allowOverlap="1" wp14:anchorId="29F7E7A1" wp14:editId="267DCA81">
            <wp:simplePos x="0" y="0"/>
            <wp:positionH relativeFrom="page">
              <wp:posOffset>679450</wp:posOffset>
            </wp:positionH>
            <wp:positionV relativeFrom="line">
              <wp:posOffset>475604</wp:posOffset>
            </wp:positionV>
            <wp:extent cx="6120058" cy="1376316"/>
            <wp:effectExtent l="0" t="0" r="0" b="0"/>
            <wp:wrapThrough wrapText="bothSides" distL="152400" distR="152400">
              <wp:wrapPolygon edited="1">
                <wp:start x="0" y="0"/>
                <wp:lineTo x="21600" y="0"/>
                <wp:lineTo x="21600" y="21667"/>
                <wp:lineTo x="0" y="21667"/>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extLst/>
                    </a:blip>
                    <a:stretch>
                      <a:fillRect/>
                    </a:stretch>
                  </pic:blipFill>
                  <pic:spPr>
                    <a:xfrm>
                      <a:off x="0" y="0"/>
                      <a:ext cx="6120058" cy="1376316"/>
                    </a:xfrm>
                    <a:prstGeom prst="rect">
                      <a:avLst/>
                    </a:prstGeom>
                    <a:ln w="12700" cap="flat">
                      <a:noFill/>
                      <a:miter lim="400000"/>
                    </a:ln>
                    <a:effectLst/>
                  </pic:spPr>
                </pic:pic>
              </a:graphicData>
            </a:graphic>
          </wp:anchor>
        </w:drawing>
      </w:r>
    </w:p>
    <w:p w14:paraId="2749BD26" w14:textId="77777777" w:rsidR="00BE70E6" w:rsidRDefault="00DA772B">
      <w:pPr>
        <w:pStyle w:val="Default"/>
        <w:spacing w:line="480" w:lineRule="auto"/>
        <w:rPr>
          <w:rFonts w:ascii="Times New Roman" w:eastAsia="Times New Roman" w:hAnsi="Times New Roman" w:cs="Times New Roman"/>
          <w:sz w:val="24"/>
          <w:szCs w:val="24"/>
        </w:rPr>
      </w:pPr>
      <w:r>
        <w:rPr>
          <w:rFonts w:ascii="Times New Roman" w:hAnsi="Times New Roman"/>
          <w:b/>
          <w:bCs/>
          <w:sz w:val="24"/>
          <w:szCs w:val="24"/>
          <w:lang w:val="en-US"/>
        </w:rPr>
        <w:t>Supplementary Figure 1:</w:t>
      </w:r>
      <w:r>
        <w:rPr>
          <w:rFonts w:ascii="Times New Roman" w:hAnsi="Times New Roman"/>
          <w:sz w:val="24"/>
          <w:szCs w:val="24"/>
          <w:lang w:val="en-US"/>
        </w:rPr>
        <w:t xml:space="preserve"> Chromatogram of partial </w:t>
      </w:r>
      <w:r>
        <w:rPr>
          <w:rFonts w:ascii="Times New Roman" w:hAnsi="Times New Roman"/>
          <w:i/>
          <w:iCs/>
          <w:sz w:val="24"/>
          <w:szCs w:val="24"/>
        </w:rPr>
        <w:t>mtCR</w:t>
      </w:r>
      <w:r>
        <w:rPr>
          <w:rFonts w:ascii="Times New Roman" w:hAnsi="Times New Roman"/>
          <w:sz w:val="24"/>
          <w:szCs w:val="24"/>
          <w:lang w:val="en-US"/>
        </w:rPr>
        <w:t xml:space="preserve"> sequence of MPk29 presenting a clear double peak at position 331 of the reference </w:t>
      </w:r>
      <w:r>
        <w:rPr>
          <w:rFonts w:ascii="Times New Roman" w:hAnsi="Times New Roman"/>
          <w:i/>
          <w:iCs/>
          <w:sz w:val="24"/>
          <w:szCs w:val="24"/>
          <w:lang w:val="en-US"/>
        </w:rPr>
        <w:t>mtCR</w:t>
      </w:r>
      <w:r>
        <w:rPr>
          <w:rFonts w:ascii="Times New Roman" w:hAnsi="Times New Roman"/>
          <w:sz w:val="24"/>
          <w:szCs w:val="24"/>
          <w:lang w:val="en-US"/>
        </w:rPr>
        <w:t xml:space="preserve">. The blue band highlighted on this double peak indicated the intra-sample variant called by the Poly Peak Parser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  &gt;&lt;Author&gt;Hill&lt;/Author&gt;&lt;Year&gt;2014&lt;/Year&gt;&lt;Prefix&gt;&lt;/Prefix&gt;&lt;Suffix&gt;&lt;/Suffix&gt;&lt;Pages&gt;&lt;/Pages&gt;&lt;DisplayText&gt;[1]&lt;/Displ</w:instrText>
      </w:r>
      <w:r>
        <w:rPr>
          <w:rFonts w:ascii="Times New Roman" w:eastAsia="Times New Roman" w:hAnsi="Times New Roman" w:cs="Times New Roman"/>
          <w:sz w:val="24"/>
          <w:szCs w:val="24"/>
        </w:rPr>
        <w:instrText>ayText&gt;&lt;record&gt;&lt;rec-number&gt;2&lt;/rec-number&gt;&lt;foreign-keys&gt;&lt;key app="EN" db-id="frer5tswwe0sader2xkxpp2ux5xw2w59fefa" timestamp="1558240073"&gt;2&lt;/key&gt;&lt;/foreign-keys&gt;&lt;ref-type name="Journal Article"&gt;17&lt;/ref-type&gt;&lt;contributors&gt;&lt;authors&gt;&lt;author&gt;Hill, Jonathon T&lt;/au</w:instrText>
      </w:r>
      <w:r>
        <w:rPr>
          <w:rFonts w:ascii="Times New Roman" w:eastAsia="Times New Roman" w:hAnsi="Times New Roman" w:cs="Times New Roman"/>
          <w:sz w:val="24"/>
          <w:szCs w:val="24"/>
        </w:rPr>
        <w:instrText>thor&gt;&lt;author&gt;Demarest, Bradley L&lt;/author&gt;&lt;author&gt;Bisgrove, Brent W&lt;/author&gt;&lt;author&gt;Su, Yi‐Chu&lt;/author&gt;&lt;author&gt;Smith, Megan&lt;/author&gt;&lt;author&gt;Yost, H Joseph&lt;/author&gt;&lt;/authors&gt;&lt;/contributors&gt;&lt;titles&gt;&lt;title&gt;Poly peak parser: Method and software for identificati</w:instrText>
      </w:r>
      <w:r>
        <w:rPr>
          <w:rFonts w:ascii="Times New Roman" w:eastAsia="Times New Roman" w:hAnsi="Times New Roman" w:cs="Times New Roman"/>
          <w:sz w:val="24"/>
          <w:szCs w:val="24"/>
        </w:rPr>
        <w:instrText>on of unknown indels using sanger sequencing of polymerase chain reaction products&lt;/title&gt;&lt;secondary-title&gt;Developmental Dynamics&lt;/secondary-title&gt;&lt;/titles&gt;&lt;periodical&gt;&lt;full-title&gt;Developmental Dynamics&lt;/full-title&gt;&lt;/periodical&gt;&lt;pages&gt;1632-1636&lt;/pages&gt;&lt;vol</w:instrText>
      </w:r>
      <w:r>
        <w:rPr>
          <w:rFonts w:ascii="Times New Roman" w:eastAsia="Times New Roman" w:hAnsi="Times New Roman" w:cs="Times New Roman"/>
          <w:sz w:val="24"/>
          <w:szCs w:val="24"/>
        </w:rPr>
        <w:instrText>ume&gt;243&lt;/volume&gt;&lt;number&gt;12&lt;/number&gt;&lt;dates&gt;&lt;year&gt;2014&lt;/year&gt;&lt;/dates&gt;&lt;isbn&gt;1058-8388&lt;/isbn&gt;&lt;urls&gt;&lt;related-urls&gt;&lt;url&gt;https://onlinelibrary.wiley.com/doi/pdf/10.1002/dvdy.24183&lt;/url&gt;&lt;/related-urls&gt;&lt;/urls&gt;&lt;/record&gt;&lt;/Cite&gt;&lt;/EndNote&gt;</w:instrText>
      </w:r>
      <w:r>
        <w:rPr>
          <w:rFonts w:ascii="Times New Roman" w:eastAsia="Times New Roman" w:hAnsi="Times New Roman" w:cs="Times New Roman"/>
          <w:sz w:val="24"/>
          <w:szCs w:val="24"/>
        </w:rPr>
        <w:fldChar w:fldCharType="separate"/>
      </w:r>
      <w:r>
        <w:rPr>
          <w:rFonts w:ascii="Times New Roman" w:hAnsi="Times New Roman"/>
          <w:sz w:val="24"/>
          <w:szCs w:val="24"/>
        </w:rPr>
        <w:t>[1]</w:t>
      </w:r>
      <w:r>
        <w:rPr>
          <w:rFonts w:ascii="Times New Roman" w:eastAsia="Times New Roman" w:hAnsi="Times New Roman" w:cs="Times New Roman"/>
          <w:sz w:val="24"/>
          <w:szCs w:val="24"/>
        </w:rPr>
        <w:fldChar w:fldCharType="end"/>
      </w:r>
      <w:r>
        <w:rPr>
          <w:rFonts w:ascii="Times New Roman" w:hAnsi="Times New Roman"/>
          <w:sz w:val="24"/>
          <w:szCs w:val="24"/>
          <w:lang w:val="en-US"/>
        </w:rPr>
        <w:t xml:space="preserve"> with the signal ratio c</w:t>
      </w:r>
      <w:r>
        <w:rPr>
          <w:rFonts w:ascii="Times New Roman" w:hAnsi="Times New Roman"/>
          <w:sz w:val="24"/>
          <w:szCs w:val="24"/>
          <w:lang w:val="en-US"/>
        </w:rPr>
        <w:t>utoff at 0.33.</w:t>
      </w:r>
    </w:p>
    <w:p w14:paraId="52EA1C97" w14:textId="77777777" w:rsidR="00BE70E6" w:rsidRDefault="00BE70E6">
      <w:pPr>
        <w:pStyle w:val="Default"/>
        <w:spacing w:line="480" w:lineRule="auto"/>
        <w:rPr>
          <w:rFonts w:ascii="Times New Roman" w:eastAsia="Times New Roman" w:hAnsi="Times New Roman" w:cs="Times New Roman"/>
          <w:sz w:val="24"/>
          <w:szCs w:val="24"/>
        </w:rPr>
      </w:pPr>
    </w:p>
    <w:p w14:paraId="7A57B920" w14:textId="77777777" w:rsidR="00BE70E6" w:rsidRDefault="00DA772B">
      <w:pPr>
        <w:pStyle w:val="Default"/>
        <w:spacing w:line="480" w:lineRule="auto"/>
        <w:rPr>
          <w:rFonts w:ascii="Times New Roman" w:eastAsia="Times New Roman" w:hAnsi="Times New Roman" w:cs="Times New Roman"/>
          <w:b/>
          <w:bCs/>
          <w:sz w:val="24"/>
          <w:szCs w:val="24"/>
        </w:rPr>
      </w:pPr>
      <w:r>
        <w:rPr>
          <w:rFonts w:ascii="Times New Roman" w:hAnsi="Times New Roman"/>
          <w:b/>
          <w:bCs/>
          <w:sz w:val="24"/>
          <w:szCs w:val="24"/>
          <w:lang w:val="en-US"/>
        </w:rPr>
        <w:t xml:space="preserve">Supplementary Table 1: </w:t>
      </w:r>
      <w:r>
        <w:rPr>
          <w:rFonts w:ascii="Times New Roman" w:hAnsi="Times New Roman"/>
          <w:sz w:val="24"/>
          <w:szCs w:val="24"/>
          <w:lang w:val="en-US"/>
        </w:rPr>
        <w:t>Summary statistics of the assembled partial 5kb</w:t>
      </w:r>
      <w:r>
        <w:rPr>
          <w:rFonts w:ascii="Times New Roman" w:hAnsi="Times New Roman"/>
          <w:sz w:val="24"/>
          <w:szCs w:val="24"/>
        </w:rPr>
        <w:t xml:space="preserve"> mitogenome</w:t>
      </w:r>
    </w:p>
    <w:tbl>
      <w:tblPr>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51"/>
        <w:gridCol w:w="1536"/>
        <w:gridCol w:w="1610"/>
        <w:gridCol w:w="1770"/>
        <w:gridCol w:w="1807"/>
        <w:gridCol w:w="1858"/>
      </w:tblGrid>
      <w:tr w:rsidR="00BE70E6" w14:paraId="03C3F8F2" w14:textId="77777777">
        <w:trPr>
          <w:trHeight w:val="300"/>
        </w:trPr>
        <w:tc>
          <w:tcPr>
            <w:tcW w:w="1050"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65EC86" w14:textId="77777777" w:rsidR="00BE70E6" w:rsidRDefault="00DA772B">
            <w:pPr>
              <w:pStyle w:val="TableStyle2A"/>
              <w:jc w:val="center"/>
            </w:pPr>
            <w:r>
              <w:rPr>
                <w:rFonts w:ascii="Times New Roman" w:hAnsi="Times New Roman"/>
                <w:b/>
                <w:bCs/>
                <w:sz w:val="24"/>
                <w:szCs w:val="24"/>
              </w:rPr>
              <w:t xml:space="preserve">Sample </w:t>
            </w:r>
          </w:p>
        </w:tc>
        <w:tc>
          <w:tcPr>
            <w:tcW w:w="6723"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2F99BC" w14:textId="77777777" w:rsidR="00BE70E6" w:rsidRDefault="00DA772B">
            <w:pPr>
              <w:pStyle w:val="TableStyle2A"/>
              <w:jc w:val="center"/>
            </w:pPr>
            <w:r>
              <w:rPr>
                <w:rFonts w:ascii="Times New Roman" w:hAnsi="Times New Roman"/>
                <w:b/>
                <w:bCs/>
                <w:sz w:val="24"/>
                <w:szCs w:val="24"/>
              </w:rPr>
              <w:t>Number of paired-end reads</w:t>
            </w:r>
            <w:r>
              <w:rPr>
                <w:rFonts w:ascii="Times New Roman" w:hAnsi="Times New Roman"/>
                <w:b/>
                <w:bCs/>
                <w:sz w:val="24"/>
                <w:szCs w:val="24"/>
                <w:vertAlign w:val="superscript"/>
              </w:rPr>
              <w:t>a</w:t>
            </w:r>
          </w:p>
        </w:tc>
        <w:tc>
          <w:tcPr>
            <w:tcW w:w="1858"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299EF6" w14:textId="77777777" w:rsidR="00BE70E6" w:rsidRDefault="00DA772B">
            <w:pPr>
              <w:pStyle w:val="TableStyle2A"/>
              <w:jc w:val="center"/>
            </w:pPr>
            <w:r>
              <w:rPr>
                <w:rFonts w:ascii="Times New Roman" w:hAnsi="Times New Roman"/>
                <w:b/>
                <w:bCs/>
                <w:sz w:val="24"/>
                <w:szCs w:val="24"/>
              </w:rPr>
              <w:t>Average sequencing depth</w:t>
            </w:r>
          </w:p>
        </w:tc>
      </w:tr>
      <w:tr w:rsidR="00BE70E6" w14:paraId="4A2D68DD" w14:textId="77777777">
        <w:trPr>
          <w:trHeight w:val="600"/>
        </w:trPr>
        <w:tc>
          <w:tcPr>
            <w:tcW w:w="1050" w:type="dxa"/>
            <w:vMerge/>
            <w:tcBorders>
              <w:top w:val="single" w:sz="2" w:space="0" w:color="000000"/>
              <w:left w:val="single" w:sz="2" w:space="0" w:color="000000"/>
              <w:bottom w:val="single" w:sz="2" w:space="0" w:color="000000"/>
              <w:right w:val="single" w:sz="2" w:space="0" w:color="000000"/>
            </w:tcBorders>
            <w:shd w:val="clear" w:color="auto" w:fill="auto"/>
          </w:tcPr>
          <w:p w14:paraId="10320A86" w14:textId="77777777" w:rsidR="00BE70E6" w:rsidRDefault="00BE70E6"/>
        </w:tc>
        <w:tc>
          <w:tcPr>
            <w:tcW w:w="1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CA6967" w14:textId="77777777" w:rsidR="00BE70E6" w:rsidRDefault="00DA772B">
            <w:pPr>
              <w:pStyle w:val="TableStyle2A"/>
              <w:jc w:val="center"/>
            </w:pPr>
            <w:r>
              <w:rPr>
                <w:rFonts w:ascii="Times New Roman" w:hAnsi="Times New Roman"/>
                <w:b/>
                <w:bCs/>
                <w:sz w:val="24"/>
                <w:szCs w:val="24"/>
              </w:rPr>
              <w:t>After quality control</w:t>
            </w:r>
          </w:p>
        </w:tc>
        <w:tc>
          <w:tcPr>
            <w:tcW w:w="16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3A937E" w14:textId="77777777" w:rsidR="00BE70E6" w:rsidRDefault="00DA772B">
            <w:pPr>
              <w:pStyle w:val="TableStyle2A"/>
              <w:jc w:val="center"/>
            </w:pPr>
            <w:r>
              <w:rPr>
                <w:rFonts w:ascii="Times New Roman" w:hAnsi="Times New Roman"/>
                <w:b/>
                <w:bCs/>
                <w:sz w:val="24"/>
                <w:szCs w:val="24"/>
              </w:rPr>
              <w:t>Mapped to the reference</w:t>
            </w:r>
            <w:r>
              <w:rPr>
                <w:rFonts w:ascii="Times New Roman" w:hAnsi="Times New Roman"/>
                <w:b/>
                <w:bCs/>
                <w:sz w:val="24"/>
                <w:szCs w:val="24"/>
                <w:vertAlign w:val="superscript"/>
              </w:rPr>
              <w:t>b</w:t>
            </w:r>
          </w:p>
        </w:tc>
        <w:tc>
          <w:tcPr>
            <w:tcW w:w="17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394B5F" w14:textId="77777777" w:rsidR="00BE70E6" w:rsidRDefault="00DA772B">
            <w:pPr>
              <w:pStyle w:val="TableStyle2A"/>
              <w:jc w:val="center"/>
            </w:pPr>
            <w:r>
              <w:rPr>
                <w:rFonts w:ascii="Times New Roman" w:hAnsi="Times New Roman"/>
                <w:b/>
                <w:bCs/>
                <w:sz w:val="24"/>
                <w:szCs w:val="24"/>
              </w:rPr>
              <w:t>Retained after Deduplication</w:t>
            </w:r>
            <w:r>
              <w:rPr>
                <w:rFonts w:ascii="Times New Roman" w:hAnsi="Times New Roman"/>
                <w:b/>
                <w:bCs/>
                <w:sz w:val="24"/>
                <w:szCs w:val="24"/>
                <w:vertAlign w:val="superscript"/>
              </w:rPr>
              <w:t>b</w:t>
            </w:r>
          </w:p>
        </w:tc>
        <w:tc>
          <w:tcPr>
            <w:tcW w:w="18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0D6C6E" w14:textId="77777777" w:rsidR="00BE70E6" w:rsidRDefault="00DA772B">
            <w:pPr>
              <w:pStyle w:val="TableStyle2A"/>
              <w:jc w:val="center"/>
            </w:pPr>
            <w:r>
              <w:rPr>
                <w:rFonts w:ascii="Times New Roman" w:hAnsi="Times New Roman"/>
                <w:b/>
                <w:bCs/>
                <w:sz w:val="24"/>
                <w:szCs w:val="24"/>
              </w:rPr>
              <w:t xml:space="preserve">Retained after </w:t>
            </w:r>
            <w:r>
              <w:rPr>
                <w:rFonts w:ascii="Times New Roman" w:hAnsi="Times New Roman"/>
                <w:b/>
                <w:bCs/>
                <w:sz w:val="24"/>
                <w:szCs w:val="24"/>
              </w:rPr>
              <w:t>Filtering</w:t>
            </w:r>
            <w:r>
              <w:rPr>
                <w:rFonts w:ascii="Times New Roman" w:hAnsi="Times New Roman"/>
                <w:b/>
                <w:bCs/>
                <w:sz w:val="24"/>
                <w:szCs w:val="24"/>
                <w:vertAlign w:val="superscript"/>
              </w:rPr>
              <w:t>b</w:t>
            </w:r>
          </w:p>
        </w:tc>
        <w:tc>
          <w:tcPr>
            <w:tcW w:w="1858" w:type="dxa"/>
            <w:vMerge/>
            <w:tcBorders>
              <w:top w:val="single" w:sz="2" w:space="0" w:color="000000"/>
              <w:left w:val="single" w:sz="2" w:space="0" w:color="000000"/>
              <w:bottom w:val="single" w:sz="2" w:space="0" w:color="000000"/>
              <w:right w:val="single" w:sz="2" w:space="0" w:color="000000"/>
            </w:tcBorders>
            <w:shd w:val="clear" w:color="auto" w:fill="auto"/>
          </w:tcPr>
          <w:p w14:paraId="1705878A" w14:textId="77777777" w:rsidR="00BE70E6" w:rsidRDefault="00BE70E6"/>
        </w:tc>
      </w:tr>
      <w:tr w:rsidR="00BE70E6" w14:paraId="0364DDF1" w14:textId="77777777">
        <w:trPr>
          <w:trHeight w:val="300"/>
        </w:trPr>
        <w:tc>
          <w:tcPr>
            <w:tcW w:w="10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1CB4CF" w14:textId="77777777" w:rsidR="00BE70E6" w:rsidRDefault="00DA772B">
            <w:pPr>
              <w:pStyle w:val="TableStyle2A"/>
              <w:jc w:val="center"/>
            </w:pPr>
            <w:r>
              <w:rPr>
                <w:rFonts w:ascii="Times New Roman" w:hAnsi="Times New Roman"/>
                <w:sz w:val="24"/>
                <w:szCs w:val="24"/>
              </w:rPr>
              <w:t>MPk15</w:t>
            </w:r>
          </w:p>
        </w:tc>
        <w:tc>
          <w:tcPr>
            <w:tcW w:w="1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5150D4" w14:textId="77777777" w:rsidR="00BE70E6" w:rsidRDefault="00DA772B">
            <w:pPr>
              <w:pStyle w:val="TableStyle2A"/>
              <w:jc w:val="center"/>
            </w:pPr>
            <w:r>
              <w:rPr>
                <w:rFonts w:ascii="Times New Roman" w:hAnsi="Times New Roman"/>
                <w:sz w:val="24"/>
                <w:szCs w:val="24"/>
              </w:rPr>
              <w:t>1,732,080</w:t>
            </w:r>
          </w:p>
        </w:tc>
        <w:tc>
          <w:tcPr>
            <w:tcW w:w="16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969081" w14:textId="77777777" w:rsidR="00BE70E6" w:rsidRDefault="00DA772B">
            <w:pPr>
              <w:pStyle w:val="TableStyle2A"/>
              <w:jc w:val="center"/>
            </w:pPr>
            <w:r>
              <w:rPr>
                <w:rFonts w:ascii="Times New Roman" w:hAnsi="Times New Roman"/>
                <w:sz w:val="24"/>
                <w:szCs w:val="24"/>
              </w:rPr>
              <w:t>1,110,795</w:t>
            </w:r>
          </w:p>
        </w:tc>
        <w:tc>
          <w:tcPr>
            <w:tcW w:w="17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32AD9C" w14:textId="77777777" w:rsidR="00BE70E6" w:rsidRDefault="00DA772B">
            <w:pPr>
              <w:pStyle w:val="TableStyle2A"/>
              <w:jc w:val="center"/>
            </w:pPr>
            <w:r>
              <w:rPr>
                <w:rFonts w:ascii="Times New Roman" w:hAnsi="Times New Roman"/>
                <w:sz w:val="24"/>
                <w:szCs w:val="24"/>
              </w:rPr>
              <w:t>719,316</w:t>
            </w:r>
          </w:p>
        </w:tc>
        <w:tc>
          <w:tcPr>
            <w:tcW w:w="18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3B002E" w14:textId="77777777" w:rsidR="00BE70E6" w:rsidRDefault="00DA772B">
            <w:pPr>
              <w:pStyle w:val="TableStyle2A"/>
              <w:jc w:val="center"/>
            </w:pPr>
            <w:r>
              <w:rPr>
                <w:rFonts w:ascii="Times New Roman" w:hAnsi="Times New Roman"/>
                <w:sz w:val="24"/>
                <w:szCs w:val="24"/>
              </w:rPr>
              <w:t>697,775</w:t>
            </w:r>
          </w:p>
        </w:tc>
        <w:tc>
          <w:tcPr>
            <w:tcW w:w="18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82BBA2" w14:textId="77777777" w:rsidR="00BE70E6" w:rsidRDefault="00DA772B">
            <w:pPr>
              <w:pStyle w:val="TableStyle2A"/>
              <w:jc w:val="center"/>
            </w:pPr>
            <w:r>
              <w:rPr>
                <w:rFonts w:ascii="Times New Roman" w:hAnsi="Times New Roman"/>
                <w:sz w:val="24"/>
                <w:szCs w:val="24"/>
              </w:rPr>
              <w:t>9,405.19</w:t>
            </w:r>
          </w:p>
        </w:tc>
      </w:tr>
      <w:tr w:rsidR="00BE70E6" w14:paraId="51E990FC" w14:textId="77777777">
        <w:trPr>
          <w:trHeight w:val="300"/>
        </w:trPr>
        <w:tc>
          <w:tcPr>
            <w:tcW w:w="10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A320D8" w14:textId="77777777" w:rsidR="00BE70E6" w:rsidRDefault="00DA772B">
            <w:pPr>
              <w:pStyle w:val="TableStyle2A"/>
              <w:jc w:val="center"/>
            </w:pPr>
            <w:r>
              <w:rPr>
                <w:rFonts w:ascii="Times New Roman" w:hAnsi="Times New Roman"/>
                <w:sz w:val="24"/>
                <w:szCs w:val="24"/>
              </w:rPr>
              <w:t>EPk15</w:t>
            </w:r>
          </w:p>
        </w:tc>
        <w:tc>
          <w:tcPr>
            <w:tcW w:w="1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2FE472" w14:textId="77777777" w:rsidR="00BE70E6" w:rsidRDefault="00DA772B">
            <w:pPr>
              <w:pStyle w:val="TableStyle2A"/>
              <w:jc w:val="center"/>
            </w:pPr>
            <w:r>
              <w:rPr>
                <w:rFonts w:ascii="Times New Roman" w:hAnsi="Times New Roman"/>
                <w:sz w:val="24"/>
                <w:szCs w:val="24"/>
              </w:rPr>
              <w:t>1,689,562</w:t>
            </w:r>
          </w:p>
        </w:tc>
        <w:tc>
          <w:tcPr>
            <w:tcW w:w="16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5BCB6D" w14:textId="77777777" w:rsidR="00BE70E6" w:rsidRDefault="00DA772B">
            <w:pPr>
              <w:pStyle w:val="TableStyle2A"/>
              <w:jc w:val="center"/>
            </w:pPr>
            <w:r>
              <w:rPr>
                <w:rFonts w:ascii="Times New Roman" w:hAnsi="Times New Roman"/>
                <w:sz w:val="24"/>
                <w:szCs w:val="24"/>
              </w:rPr>
              <w:t>1,309,156</w:t>
            </w:r>
          </w:p>
        </w:tc>
        <w:tc>
          <w:tcPr>
            <w:tcW w:w="17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97B830" w14:textId="77777777" w:rsidR="00BE70E6" w:rsidRDefault="00DA772B">
            <w:pPr>
              <w:pStyle w:val="TableStyle2A"/>
              <w:jc w:val="center"/>
            </w:pPr>
            <w:r>
              <w:rPr>
                <w:rFonts w:ascii="Times New Roman" w:hAnsi="Times New Roman"/>
                <w:sz w:val="24"/>
                <w:szCs w:val="24"/>
              </w:rPr>
              <w:t>845,532</w:t>
            </w:r>
          </w:p>
        </w:tc>
        <w:tc>
          <w:tcPr>
            <w:tcW w:w="18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81EDFF" w14:textId="77777777" w:rsidR="00BE70E6" w:rsidRDefault="00DA772B">
            <w:pPr>
              <w:pStyle w:val="TableStyle2A"/>
              <w:jc w:val="center"/>
            </w:pPr>
            <w:r>
              <w:rPr>
                <w:rFonts w:ascii="Times New Roman" w:hAnsi="Times New Roman"/>
                <w:sz w:val="24"/>
                <w:szCs w:val="24"/>
              </w:rPr>
              <w:t>834,491</w:t>
            </w:r>
          </w:p>
        </w:tc>
        <w:tc>
          <w:tcPr>
            <w:tcW w:w="18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93F9F9" w14:textId="77777777" w:rsidR="00BE70E6" w:rsidRDefault="00DA772B">
            <w:pPr>
              <w:pStyle w:val="TableStyle2A"/>
              <w:jc w:val="center"/>
            </w:pPr>
            <w:r>
              <w:rPr>
                <w:rFonts w:ascii="Times New Roman" w:hAnsi="Times New Roman"/>
                <w:sz w:val="24"/>
                <w:szCs w:val="24"/>
              </w:rPr>
              <w:t>11,635.10</w:t>
            </w:r>
          </w:p>
        </w:tc>
      </w:tr>
      <w:tr w:rsidR="00BE70E6" w14:paraId="7B90AE53" w14:textId="77777777">
        <w:trPr>
          <w:trHeight w:val="300"/>
        </w:trPr>
        <w:tc>
          <w:tcPr>
            <w:tcW w:w="10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6BF0FC" w14:textId="77777777" w:rsidR="00BE70E6" w:rsidRDefault="00DA772B">
            <w:pPr>
              <w:pStyle w:val="TableStyle2A"/>
              <w:jc w:val="center"/>
            </w:pPr>
            <w:r>
              <w:rPr>
                <w:rFonts w:ascii="Times New Roman" w:hAnsi="Times New Roman"/>
                <w:sz w:val="24"/>
                <w:szCs w:val="24"/>
              </w:rPr>
              <w:t>MPk28</w:t>
            </w:r>
          </w:p>
        </w:tc>
        <w:tc>
          <w:tcPr>
            <w:tcW w:w="1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08BA6E" w14:textId="77777777" w:rsidR="00BE70E6" w:rsidRDefault="00DA772B">
            <w:pPr>
              <w:pStyle w:val="TableStyle2A"/>
              <w:jc w:val="center"/>
            </w:pPr>
            <w:r>
              <w:rPr>
                <w:rFonts w:ascii="Times New Roman" w:hAnsi="Times New Roman"/>
                <w:sz w:val="24"/>
                <w:szCs w:val="24"/>
              </w:rPr>
              <w:t>1,986,746</w:t>
            </w:r>
          </w:p>
        </w:tc>
        <w:tc>
          <w:tcPr>
            <w:tcW w:w="16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E4E15B" w14:textId="77777777" w:rsidR="00BE70E6" w:rsidRDefault="00DA772B">
            <w:pPr>
              <w:pStyle w:val="TableStyle2A"/>
              <w:jc w:val="center"/>
            </w:pPr>
            <w:r>
              <w:rPr>
                <w:rFonts w:ascii="Times New Roman" w:hAnsi="Times New Roman"/>
                <w:sz w:val="24"/>
                <w:szCs w:val="24"/>
              </w:rPr>
              <w:t>1,420,300</w:t>
            </w:r>
          </w:p>
        </w:tc>
        <w:tc>
          <w:tcPr>
            <w:tcW w:w="17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A64044" w14:textId="77777777" w:rsidR="00BE70E6" w:rsidRDefault="00DA772B">
            <w:pPr>
              <w:pStyle w:val="TableStyle2A"/>
              <w:jc w:val="center"/>
            </w:pPr>
            <w:r>
              <w:rPr>
                <w:rFonts w:ascii="Times New Roman" w:hAnsi="Times New Roman"/>
                <w:sz w:val="24"/>
                <w:szCs w:val="24"/>
              </w:rPr>
              <w:t>908,931</w:t>
            </w:r>
          </w:p>
        </w:tc>
        <w:tc>
          <w:tcPr>
            <w:tcW w:w="18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FC533C" w14:textId="77777777" w:rsidR="00BE70E6" w:rsidRDefault="00DA772B">
            <w:pPr>
              <w:pStyle w:val="TableStyle2A"/>
              <w:jc w:val="center"/>
            </w:pPr>
            <w:r>
              <w:rPr>
                <w:rFonts w:ascii="Times New Roman" w:hAnsi="Times New Roman"/>
                <w:sz w:val="24"/>
                <w:szCs w:val="24"/>
              </w:rPr>
              <w:t>870,940</w:t>
            </w:r>
          </w:p>
        </w:tc>
        <w:tc>
          <w:tcPr>
            <w:tcW w:w="18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11F92A" w14:textId="77777777" w:rsidR="00BE70E6" w:rsidRDefault="00DA772B">
            <w:pPr>
              <w:pStyle w:val="TableStyle2A"/>
              <w:jc w:val="center"/>
            </w:pPr>
            <w:r>
              <w:rPr>
                <w:rFonts w:ascii="Times New Roman" w:hAnsi="Times New Roman"/>
                <w:sz w:val="24"/>
                <w:szCs w:val="24"/>
              </w:rPr>
              <w:t>11,719.37</w:t>
            </w:r>
          </w:p>
        </w:tc>
      </w:tr>
      <w:tr w:rsidR="00BE70E6" w14:paraId="1E7EC420" w14:textId="77777777">
        <w:trPr>
          <w:trHeight w:val="300"/>
        </w:trPr>
        <w:tc>
          <w:tcPr>
            <w:tcW w:w="10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7C9FE8" w14:textId="77777777" w:rsidR="00BE70E6" w:rsidRDefault="00DA772B">
            <w:pPr>
              <w:pStyle w:val="TableStyle2A"/>
              <w:jc w:val="center"/>
            </w:pPr>
            <w:r>
              <w:rPr>
                <w:rFonts w:ascii="Times New Roman" w:hAnsi="Times New Roman"/>
                <w:sz w:val="24"/>
                <w:szCs w:val="24"/>
              </w:rPr>
              <w:t>EPk28</w:t>
            </w:r>
          </w:p>
        </w:tc>
        <w:tc>
          <w:tcPr>
            <w:tcW w:w="1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0F8DED" w14:textId="77777777" w:rsidR="00BE70E6" w:rsidRDefault="00DA772B">
            <w:pPr>
              <w:pStyle w:val="TableStyle2A"/>
              <w:jc w:val="center"/>
            </w:pPr>
            <w:r>
              <w:rPr>
                <w:rFonts w:ascii="Times New Roman" w:hAnsi="Times New Roman"/>
                <w:sz w:val="24"/>
                <w:szCs w:val="24"/>
              </w:rPr>
              <w:t>1,451,262</w:t>
            </w:r>
          </w:p>
        </w:tc>
        <w:tc>
          <w:tcPr>
            <w:tcW w:w="16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C4A6AC" w14:textId="77777777" w:rsidR="00BE70E6" w:rsidRDefault="00DA772B">
            <w:pPr>
              <w:pStyle w:val="TableStyle2A"/>
              <w:jc w:val="center"/>
            </w:pPr>
            <w:r>
              <w:rPr>
                <w:rFonts w:ascii="Times New Roman" w:hAnsi="Times New Roman"/>
                <w:sz w:val="24"/>
                <w:szCs w:val="24"/>
              </w:rPr>
              <w:t>644,755</w:t>
            </w:r>
          </w:p>
        </w:tc>
        <w:tc>
          <w:tcPr>
            <w:tcW w:w="17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3AEBB3" w14:textId="77777777" w:rsidR="00BE70E6" w:rsidRDefault="00DA772B">
            <w:pPr>
              <w:pStyle w:val="TableStyle2A"/>
              <w:jc w:val="center"/>
            </w:pPr>
            <w:r>
              <w:rPr>
                <w:rFonts w:ascii="Times New Roman" w:hAnsi="Times New Roman"/>
                <w:sz w:val="24"/>
                <w:szCs w:val="24"/>
              </w:rPr>
              <w:t>448,185</w:t>
            </w:r>
          </w:p>
        </w:tc>
        <w:tc>
          <w:tcPr>
            <w:tcW w:w="18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711C59" w14:textId="77777777" w:rsidR="00BE70E6" w:rsidRDefault="00DA772B">
            <w:pPr>
              <w:pStyle w:val="TableStyle2A"/>
              <w:jc w:val="center"/>
            </w:pPr>
            <w:r>
              <w:rPr>
                <w:rFonts w:ascii="Times New Roman" w:hAnsi="Times New Roman"/>
                <w:sz w:val="24"/>
                <w:szCs w:val="24"/>
              </w:rPr>
              <w:t>440,951</w:t>
            </w:r>
          </w:p>
        </w:tc>
        <w:tc>
          <w:tcPr>
            <w:tcW w:w="18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5978DE" w14:textId="77777777" w:rsidR="00BE70E6" w:rsidRDefault="00DA772B">
            <w:pPr>
              <w:pStyle w:val="TableStyle2A"/>
              <w:jc w:val="center"/>
            </w:pPr>
            <w:r>
              <w:rPr>
                <w:rFonts w:ascii="Times New Roman" w:hAnsi="Times New Roman"/>
                <w:sz w:val="24"/>
                <w:szCs w:val="24"/>
              </w:rPr>
              <w:t>6,120.60</w:t>
            </w:r>
          </w:p>
        </w:tc>
      </w:tr>
      <w:tr w:rsidR="00BE70E6" w14:paraId="0E86CF99" w14:textId="77777777">
        <w:trPr>
          <w:trHeight w:val="300"/>
        </w:trPr>
        <w:tc>
          <w:tcPr>
            <w:tcW w:w="10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36D38D" w14:textId="77777777" w:rsidR="00BE70E6" w:rsidRDefault="00DA772B">
            <w:pPr>
              <w:pStyle w:val="TableStyle2A"/>
              <w:jc w:val="center"/>
            </w:pPr>
            <w:r>
              <w:rPr>
                <w:rFonts w:ascii="Times New Roman" w:hAnsi="Times New Roman"/>
                <w:sz w:val="24"/>
                <w:szCs w:val="24"/>
              </w:rPr>
              <w:t>MPk29</w:t>
            </w:r>
          </w:p>
        </w:tc>
        <w:tc>
          <w:tcPr>
            <w:tcW w:w="1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5E661E" w14:textId="77777777" w:rsidR="00BE70E6" w:rsidRDefault="00DA772B">
            <w:pPr>
              <w:pStyle w:val="TableStyle2A"/>
              <w:jc w:val="center"/>
            </w:pPr>
            <w:r>
              <w:rPr>
                <w:rFonts w:ascii="Times New Roman" w:hAnsi="Times New Roman"/>
                <w:sz w:val="24"/>
                <w:szCs w:val="24"/>
              </w:rPr>
              <w:t>2,121,238</w:t>
            </w:r>
          </w:p>
        </w:tc>
        <w:tc>
          <w:tcPr>
            <w:tcW w:w="16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8078F3" w14:textId="77777777" w:rsidR="00BE70E6" w:rsidRDefault="00DA772B">
            <w:pPr>
              <w:pStyle w:val="TableStyle2A"/>
              <w:jc w:val="center"/>
            </w:pPr>
            <w:r>
              <w:rPr>
                <w:rFonts w:ascii="Times New Roman" w:hAnsi="Times New Roman"/>
                <w:sz w:val="24"/>
                <w:szCs w:val="24"/>
              </w:rPr>
              <w:t>1,645,209</w:t>
            </w:r>
          </w:p>
        </w:tc>
        <w:tc>
          <w:tcPr>
            <w:tcW w:w="17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ACC14A" w14:textId="77777777" w:rsidR="00BE70E6" w:rsidRDefault="00DA772B">
            <w:pPr>
              <w:pStyle w:val="TableStyle2A"/>
              <w:jc w:val="center"/>
            </w:pPr>
            <w:r>
              <w:rPr>
                <w:rFonts w:ascii="Times New Roman" w:hAnsi="Times New Roman"/>
                <w:sz w:val="24"/>
                <w:szCs w:val="24"/>
              </w:rPr>
              <w:t>554,664</w:t>
            </w:r>
          </w:p>
        </w:tc>
        <w:tc>
          <w:tcPr>
            <w:tcW w:w="18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802ADE" w14:textId="77777777" w:rsidR="00BE70E6" w:rsidRDefault="00DA772B">
            <w:pPr>
              <w:pStyle w:val="TableStyle2A"/>
              <w:jc w:val="center"/>
            </w:pPr>
            <w:r>
              <w:rPr>
                <w:rFonts w:ascii="Times New Roman" w:hAnsi="Times New Roman"/>
                <w:sz w:val="24"/>
                <w:szCs w:val="24"/>
              </w:rPr>
              <w:t>513,890</w:t>
            </w:r>
          </w:p>
        </w:tc>
        <w:tc>
          <w:tcPr>
            <w:tcW w:w="18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F97192" w14:textId="77777777" w:rsidR="00BE70E6" w:rsidRDefault="00DA772B">
            <w:pPr>
              <w:pStyle w:val="TableStyle2A"/>
              <w:jc w:val="center"/>
            </w:pPr>
            <w:r>
              <w:rPr>
                <w:rFonts w:ascii="Times New Roman" w:hAnsi="Times New Roman"/>
                <w:sz w:val="24"/>
                <w:szCs w:val="24"/>
              </w:rPr>
              <w:t>7,382.55</w:t>
            </w:r>
          </w:p>
        </w:tc>
      </w:tr>
      <w:tr w:rsidR="00BE70E6" w14:paraId="4F7B94F1" w14:textId="77777777">
        <w:trPr>
          <w:trHeight w:val="300"/>
        </w:trPr>
        <w:tc>
          <w:tcPr>
            <w:tcW w:w="10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D6E716" w14:textId="77777777" w:rsidR="00BE70E6" w:rsidRDefault="00DA772B">
            <w:pPr>
              <w:pStyle w:val="TableStyle2A"/>
              <w:jc w:val="center"/>
            </w:pPr>
            <w:r>
              <w:rPr>
                <w:rFonts w:ascii="Times New Roman" w:hAnsi="Times New Roman"/>
                <w:sz w:val="24"/>
                <w:szCs w:val="24"/>
              </w:rPr>
              <w:t>EPk29_1</w:t>
            </w:r>
          </w:p>
        </w:tc>
        <w:tc>
          <w:tcPr>
            <w:tcW w:w="1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6C3446" w14:textId="77777777" w:rsidR="00BE70E6" w:rsidRDefault="00DA772B">
            <w:pPr>
              <w:pStyle w:val="TableStyle2A"/>
              <w:jc w:val="center"/>
            </w:pPr>
            <w:r>
              <w:rPr>
                <w:rFonts w:ascii="Times New Roman" w:hAnsi="Times New Roman"/>
                <w:sz w:val="24"/>
                <w:szCs w:val="24"/>
              </w:rPr>
              <w:t>7,971,184</w:t>
            </w:r>
          </w:p>
        </w:tc>
        <w:tc>
          <w:tcPr>
            <w:tcW w:w="16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1E2FE2" w14:textId="77777777" w:rsidR="00BE70E6" w:rsidRDefault="00DA772B">
            <w:pPr>
              <w:pStyle w:val="TableStyle2A"/>
              <w:jc w:val="center"/>
            </w:pPr>
            <w:r>
              <w:rPr>
                <w:rFonts w:ascii="Times New Roman" w:hAnsi="Times New Roman"/>
                <w:sz w:val="24"/>
                <w:szCs w:val="24"/>
              </w:rPr>
              <w:t>3,042,463</w:t>
            </w:r>
          </w:p>
        </w:tc>
        <w:tc>
          <w:tcPr>
            <w:tcW w:w="17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1FAB65" w14:textId="77777777" w:rsidR="00BE70E6" w:rsidRDefault="00DA772B">
            <w:pPr>
              <w:pStyle w:val="TableStyle2A"/>
              <w:jc w:val="center"/>
            </w:pPr>
            <w:r>
              <w:rPr>
                <w:rFonts w:ascii="Times New Roman" w:hAnsi="Times New Roman"/>
                <w:sz w:val="24"/>
                <w:szCs w:val="24"/>
              </w:rPr>
              <w:t>1,143,980</w:t>
            </w:r>
          </w:p>
        </w:tc>
        <w:tc>
          <w:tcPr>
            <w:tcW w:w="18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FF27AB" w14:textId="77777777" w:rsidR="00BE70E6" w:rsidRDefault="00DA772B">
            <w:pPr>
              <w:pStyle w:val="TableStyle2A"/>
              <w:jc w:val="center"/>
            </w:pPr>
            <w:r>
              <w:rPr>
                <w:rFonts w:ascii="Times New Roman" w:hAnsi="Times New Roman"/>
                <w:sz w:val="24"/>
                <w:szCs w:val="24"/>
              </w:rPr>
              <w:t>970,089</w:t>
            </w:r>
          </w:p>
        </w:tc>
        <w:tc>
          <w:tcPr>
            <w:tcW w:w="18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A1AD21" w14:textId="77777777" w:rsidR="00BE70E6" w:rsidRDefault="00DA772B">
            <w:pPr>
              <w:pStyle w:val="TableStyle2A"/>
              <w:jc w:val="center"/>
            </w:pPr>
            <w:r>
              <w:rPr>
                <w:rFonts w:ascii="Times New Roman" w:hAnsi="Times New Roman"/>
                <w:sz w:val="24"/>
                <w:szCs w:val="24"/>
              </w:rPr>
              <w:t>14,293.89</w:t>
            </w:r>
          </w:p>
        </w:tc>
      </w:tr>
      <w:tr w:rsidR="00BE70E6" w14:paraId="3BF6EB19" w14:textId="77777777">
        <w:trPr>
          <w:trHeight w:val="300"/>
        </w:trPr>
        <w:tc>
          <w:tcPr>
            <w:tcW w:w="10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0DC61B" w14:textId="77777777" w:rsidR="00BE70E6" w:rsidRDefault="00DA772B">
            <w:pPr>
              <w:pStyle w:val="TableStyle2A"/>
              <w:jc w:val="center"/>
            </w:pPr>
            <w:r>
              <w:rPr>
                <w:rFonts w:ascii="Times New Roman" w:hAnsi="Times New Roman"/>
                <w:sz w:val="24"/>
                <w:szCs w:val="24"/>
              </w:rPr>
              <w:t>EPk29_2</w:t>
            </w:r>
          </w:p>
        </w:tc>
        <w:tc>
          <w:tcPr>
            <w:tcW w:w="15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75CA81" w14:textId="77777777" w:rsidR="00BE70E6" w:rsidRDefault="00DA772B">
            <w:pPr>
              <w:pStyle w:val="TableStyle2A"/>
              <w:jc w:val="center"/>
            </w:pPr>
            <w:r>
              <w:rPr>
                <w:rFonts w:ascii="Times New Roman" w:hAnsi="Times New Roman"/>
                <w:sz w:val="24"/>
                <w:szCs w:val="24"/>
              </w:rPr>
              <w:t>8,181,462</w:t>
            </w:r>
          </w:p>
        </w:tc>
        <w:tc>
          <w:tcPr>
            <w:tcW w:w="16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E6A8C2" w14:textId="77777777" w:rsidR="00BE70E6" w:rsidRDefault="00DA772B">
            <w:pPr>
              <w:pStyle w:val="TableStyle2A"/>
              <w:jc w:val="center"/>
            </w:pPr>
            <w:r>
              <w:rPr>
                <w:rFonts w:ascii="Times New Roman" w:hAnsi="Times New Roman"/>
                <w:sz w:val="24"/>
                <w:szCs w:val="24"/>
              </w:rPr>
              <w:t>3,795,905</w:t>
            </w:r>
          </w:p>
        </w:tc>
        <w:tc>
          <w:tcPr>
            <w:tcW w:w="17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E4D18D" w14:textId="77777777" w:rsidR="00BE70E6" w:rsidRDefault="00DA772B">
            <w:pPr>
              <w:pStyle w:val="TableStyle2A"/>
              <w:jc w:val="center"/>
            </w:pPr>
            <w:r>
              <w:rPr>
                <w:rFonts w:ascii="Times New Roman" w:hAnsi="Times New Roman"/>
                <w:sz w:val="24"/>
                <w:szCs w:val="24"/>
              </w:rPr>
              <w:t>1,418,271</w:t>
            </w:r>
          </w:p>
        </w:tc>
        <w:tc>
          <w:tcPr>
            <w:tcW w:w="18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47D51B" w14:textId="77777777" w:rsidR="00BE70E6" w:rsidRDefault="00DA772B">
            <w:pPr>
              <w:pStyle w:val="TableStyle2A"/>
              <w:jc w:val="center"/>
            </w:pPr>
            <w:r>
              <w:rPr>
                <w:rFonts w:ascii="Times New Roman" w:hAnsi="Times New Roman"/>
                <w:sz w:val="24"/>
                <w:szCs w:val="24"/>
              </w:rPr>
              <w:t>1,242,741</w:t>
            </w:r>
          </w:p>
        </w:tc>
        <w:tc>
          <w:tcPr>
            <w:tcW w:w="18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C74035" w14:textId="77777777" w:rsidR="00BE70E6" w:rsidRDefault="00DA772B">
            <w:pPr>
              <w:pStyle w:val="TableStyle2A"/>
              <w:jc w:val="center"/>
            </w:pPr>
            <w:r>
              <w:rPr>
                <w:rFonts w:ascii="Times New Roman" w:hAnsi="Times New Roman"/>
                <w:sz w:val="24"/>
                <w:szCs w:val="24"/>
              </w:rPr>
              <w:t>18,501.28</w:t>
            </w:r>
          </w:p>
        </w:tc>
      </w:tr>
    </w:tbl>
    <w:p w14:paraId="0AA6009E" w14:textId="77777777" w:rsidR="00BE70E6" w:rsidRDefault="00BE70E6">
      <w:pPr>
        <w:pStyle w:val="Default"/>
        <w:widowControl w:val="0"/>
        <w:ind w:left="108" w:hanging="108"/>
        <w:rPr>
          <w:rFonts w:ascii="Times New Roman" w:eastAsia="Times New Roman" w:hAnsi="Times New Roman" w:cs="Times New Roman"/>
          <w:b/>
          <w:bCs/>
          <w:sz w:val="24"/>
          <w:szCs w:val="24"/>
        </w:rPr>
      </w:pPr>
    </w:p>
    <w:p w14:paraId="1D725B68" w14:textId="77777777" w:rsidR="00BE70E6" w:rsidRDefault="00DA772B">
      <w:pPr>
        <w:pStyle w:val="Default"/>
        <w:spacing w:line="480" w:lineRule="auto"/>
        <w:rPr>
          <w:rFonts w:ascii="Times New Roman" w:eastAsia="Times New Roman" w:hAnsi="Times New Roman" w:cs="Times New Roman"/>
          <w:sz w:val="24"/>
          <w:szCs w:val="24"/>
          <w:lang w:val="en-US"/>
        </w:rPr>
      </w:pPr>
      <w:r>
        <w:rPr>
          <w:rFonts w:ascii="Times New Roman" w:hAnsi="Times New Roman"/>
          <w:sz w:val="24"/>
          <w:szCs w:val="24"/>
          <w:lang w:val="en-US"/>
        </w:rPr>
        <w:t>a: Number of reads taken both ends into account</w:t>
      </w:r>
    </w:p>
    <w:p w14:paraId="47296C7D" w14:textId="77777777" w:rsidR="00BE70E6" w:rsidRDefault="00DA772B">
      <w:pPr>
        <w:pStyle w:val="Default"/>
        <w:spacing w:line="480" w:lineRule="auto"/>
        <w:rPr>
          <w:rFonts w:ascii="Times New Roman" w:eastAsia="Times New Roman" w:hAnsi="Times New Roman" w:cs="Times New Roman"/>
          <w:sz w:val="24"/>
          <w:szCs w:val="24"/>
        </w:rPr>
      </w:pPr>
      <w:r>
        <w:rPr>
          <w:rFonts w:ascii="Times New Roman" w:hAnsi="Times New Roman"/>
          <w:sz w:val="24"/>
          <w:szCs w:val="24"/>
          <w:lang w:val="en-US"/>
        </w:rPr>
        <w:t xml:space="preserve">b: Number of mapped reads calculated by flagstat in samtools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  &gt;&lt;Author&gt;Li&lt;/Author&gt;&lt;Year&gt;2009&lt;/Year&gt;&lt;RecNum&gt;10&lt;/RecNum&gt;&lt;Prefix&gt;&lt;/Prefix&gt;&lt;Suffix&gt;&lt;/Suffix&gt;&lt;Pages&gt;&lt;/Pages&gt;&lt;DisplayText&gt;[2]&lt;/DisplayText&gt;&lt;record&gt;&lt;rec-number&gt;10&lt;/rec-number&gt;&lt;foreign-keys&gt;&lt;key app="EN" db-id="frer5tswwe0sader2xkx</w:instrText>
      </w:r>
      <w:r>
        <w:rPr>
          <w:rFonts w:ascii="Times New Roman" w:eastAsia="Times New Roman" w:hAnsi="Times New Roman" w:cs="Times New Roman"/>
          <w:sz w:val="24"/>
          <w:szCs w:val="24"/>
        </w:rPr>
        <w:instrText>pp2ux5xw2w59fefa" timestamp="1558241488"&gt;10&lt;/key&gt;&lt;/foreign-keys&gt;&lt;ref-type name="Journal Article"&gt;17&lt;/ref-type&gt;&lt;contributors&gt;&lt;authors&gt;&lt;author&gt;Li, Heng&lt;/author&gt;&lt;author&gt;Handsaker, Bob&lt;/author&gt;&lt;author&gt;Wysoker, Alec&lt;/author&gt;&lt;author&gt;Fennell, Tim&lt;/author&gt;&lt;author&gt;</w:instrText>
      </w:r>
      <w:r>
        <w:rPr>
          <w:rFonts w:ascii="Times New Roman" w:eastAsia="Times New Roman" w:hAnsi="Times New Roman" w:cs="Times New Roman"/>
          <w:sz w:val="24"/>
          <w:szCs w:val="24"/>
        </w:rPr>
        <w:instrText>Ruan, Jue&lt;/author&gt;&lt;author&gt;Homer, Nils&lt;/author&gt;&lt;author&gt;Marth, Gabor&lt;/author&gt;&lt;author&gt;Abecasis, Goncalo&lt;/author&gt;&lt;author&gt;Durbin, Richard&lt;/author&gt;&lt;/authors&gt;&lt;/contributors&gt;&lt;titles&gt;&lt;title&gt;The sequence alignment/map format and SAMtools&lt;/title&gt;&lt;secondary-title&gt;Bioi</w:instrText>
      </w:r>
      <w:r>
        <w:rPr>
          <w:rFonts w:ascii="Times New Roman" w:eastAsia="Times New Roman" w:hAnsi="Times New Roman" w:cs="Times New Roman"/>
          <w:sz w:val="24"/>
          <w:szCs w:val="24"/>
        </w:rPr>
        <w:instrText>nformatics&lt;/secondary-title&gt;&lt;/titles&gt;&lt;periodical&gt;&lt;full-title&gt;Bioinformatics&lt;/full-title&gt;&lt;/periodical&gt;&lt;pages&gt;2078-2079&lt;/pages&gt;&lt;volume&gt;25&lt;/volume&gt;&lt;number&gt;16&lt;/number&gt;&lt;dates&gt;&lt;year&gt;2009&lt;/year&gt;&lt;/dates&gt;&lt;isbn&gt;1367-4803&lt;/isbn&gt;&lt;urls&gt;&lt;related-urls&gt;&lt;url&gt;https://www.nc</w:instrText>
      </w:r>
      <w:r>
        <w:rPr>
          <w:rFonts w:ascii="Times New Roman" w:eastAsia="Times New Roman" w:hAnsi="Times New Roman" w:cs="Times New Roman"/>
          <w:sz w:val="24"/>
          <w:szCs w:val="24"/>
        </w:rPr>
        <w:instrText>bi.nlm.nih.gov/pmc/articles/PMC2723002/pdf/btp352.pdf&lt;/url&gt;&lt;/related-urls&gt;&lt;/urls&gt;&lt;/record&gt;&lt;/Cite&gt;&lt;/EndNote&gt;</w:instrText>
      </w:r>
      <w:r>
        <w:rPr>
          <w:rFonts w:ascii="Times New Roman" w:eastAsia="Times New Roman" w:hAnsi="Times New Roman" w:cs="Times New Roman"/>
          <w:sz w:val="24"/>
          <w:szCs w:val="24"/>
        </w:rPr>
        <w:fldChar w:fldCharType="separate"/>
      </w:r>
      <w:r>
        <w:rPr>
          <w:rFonts w:ascii="Times New Roman" w:hAnsi="Times New Roman"/>
          <w:sz w:val="24"/>
          <w:szCs w:val="24"/>
        </w:rPr>
        <w:t>[2]</w:t>
      </w:r>
      <w:r>
        <w:rPr>
          <w:rFonts w:ascii="Times New Roman" w:eastAsia="Times New Roman" w:hAnsi="Times New Roman" w:cs="Times New Roman"/>
          <w:sz w:val="24"/>
          <w:szCs w:val="24"/>
        </w:rPr>
        <w:fldChar w:fldCharType="end"/>
      </w:r>
    </w:p>
    <w:p w14:paraId="1B33CABC" w14:textId="77777777" w:rsidR="00BE70E6" w:rsidRDefault="00BE70E6">
      <w:pPr>
        <w:pStyle w:val="Default"/>
        <w:spacing w:line="480" w:lineRule="auto"/>
        <w:rPr>
          <w:rFonts w:ascii="Times New Roman" w:eastAsia="Times New Roman" w:hAnsi="Times New Roman" w:cs="Times New Roman"/>
          <w:sz w:val="24"/>
          <w:szCs w:val="24"/>
        </w:rPr>
      </w:pPr>
    </w:p>
    <w:p w14:paraId="2CF5412D" w14:textId="77777777" w:rsidR="00BE70E6" w:rsidRDefault="00BE70E6">
      <w:pPr>
        <w:pStyle w:val="Default"/>
        <w:spacing w:line="480" w:lineRule="auto"/>
        <w:rPr>
          <w:rFonts w:ascii="Times New Roman" w:eastAsia="Times New Roman" w:hAnsi="Times New Roman" w:cs="Times New Roman"/>
          <w:sz w:val="24"/>
          <w:szCs w:val="24"/>
        </w:rPr>
      </w:pPr>
      <w:bookmarkStart w:id="0" w:name="_GoBack"/>
      <w:bookmarkEnd w:id="0"/>
    </w:p>
    <w:p w14:paraId="57D21BA3" w14:textId="77777777" w:rsidR="00BE70E6" w:rsidRDefault="00DA772B">
      <w:pPr>
        <w:pStyle w:val="Default"/>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lang w:val="en-US"/>
        </w:rPr>
        <w:lastRenderedPageBreak/>
        <w:drawing>
          <wp:anchor distT="152400" distB="152400" distL="152400" distR="152400" simplePos="0" relativeHeight="251660288" behindDoc="0" locked="0" layoutInCell="1" allowOverlap="1" wp14:anchorId="42CE877C" wp14:editId="08308AF9">
            <wp:simplePos x="0" y="0"/>
            <wp:positionH relativeFrom="page">
              <wp:posOffset>813435</wp:posOffset>
            </wp:positionH>
            <wp:positionV relativeFrom="page">
              <wp:posOffset>923289</wp:posOffset>
            </wp:positionV>
            <wp:extent cx="5937885" cy="5937885"/>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7">
                      <a:extLst/>
                    </a:blip>
                    <a:stretch>
                      <a:fillRect/>
                    </a:stretch>
                  </pic:blipFill>
                  <pic:spPr>
                    <a:xfrm>
                      <a:off x="0" y="0"/>
                      <a:ext cx="5937885" cy="5937885"/>
                    </a:xfrm>
                    <a:prstGeom prst="rect">
                      <a:avLst/>
                    </a:prstGeom>
                    <a:ln w="12700" cap="flat">
                      <a:noFill/>
                      <a:miter lim="400000"/>
                    </a:ln>
                    <a:effectLst/>
                  </pic:spPr>
                </pic:pic>
              </a:graphicData>
            </a:graphic>
          </wp:anchor>
        </w:drawing>
      </w:r>
    </w:p>
    <w:p w14:paraId="327B1036" w14:textId="77777777" w:rsidR="00BE70E6" w:rsidRDefault="00DA772B">
      <w:pPr>
        <w:pStyle w:val="Default"/>
        <w:spacing w:line="480" w:lineRule="auto"/>
        <w:rPr>
          <w:rFonts w:ascii="Times New Roman" w:eastAsia="Times New Roman" w:hAnsi="Times New Roman" w:cs="Times New Roman"/>
          <w:b/>
          <w:bCs/>
          <w:sz w:val="24"/>
          <w:szCs w:val="24"/>
        </w:rPr>
      </w:pPr>
      <w:r>
        <w:rPr>
          <w:rFonts w:ascii="Times New Roman" w:hAnsi="Times New Roman"/>
          <w:b/>
          <w:bCs/>
          <w:sz w:val="24"/>
          <w:szCs w:val="24"/>
          <w:lang w:val="en-US"/>
        </w:rPr>
        <w:t>Supplementary Figure 2:</w:t>
      </w:r>
      <w:r>
        <w:rPr>
          <w:rFonts w:ascii="Times New Roman" w:hAnsi="Times New Roman"/>
          <w:sz w:val="24"/>
          <w:szCs w:val="24"/>
          <w:lang w:val="en-US"/>
        </w:rPr>
        <w:t xml:space="preserve"> Distribution of sequencing depth supporting </w:t>
      </w:r>
      <w:r>
        <w:rPr>
          <w:rFonts w:ascii="Times New Roman" w:hAnsi="Times New Roman"/>
          <w:i/>
          <w:iCs/>
          <w:sz w:val="24"/>
          <w:szCs w:val="24"/>
          <w:lang w:val="en-US"/>
        </w:rPr>
        <w:t>mtCR</w:t>
      </w:r>
      <w:r>
        <w:rPr>
          <w:rFonts w:ascii="Times New Roman" w:hAnsi="Times New Roman"/>
          <w:sz w:val="24"/>
          <w:szCs w:val="24"/>
          <w:lang w:val="en-US"/>
        </w:rPr>
        <w:t xml:space="preserve"> (a), </w:t>
      </w:r>
      <w:r>
        <w:rPr>
          <w:rFonts w:ascii="Times New Roman" w:hAnsi="Times New Roman"/>
          <w:i/>
          <w:iCs/>
          <w:sz w:val="24"/>
          <w:szCs w:val="24"/>
          <w:lang w:val="en-US"/>
        </w:rPr>
        <w:t>mtCOI</w:t>
      </w:r>
      <w:r>
        <w:rPr>
          <w:rFonts w:ascii="Times New Roman" w:hAnsi="Times New Roman"/>
          <w:sz w:val="24"/>
          <w:szCs w:val="24"/>
          <w:lang w:val="en-US"/>
        </w:rPr>
        <w:t xml:space="preserve"> (b) and </w:t>
      </w:r>
      <w:r>
        <w:rPr>
          <w:rFonts w:ascii="Times New Roman" w:hAnsi="Times New Roman"/>
          <w:i/>
          <w:iCs/>
          <w:sz w:val="24"/>
          <w:szCs w:val="24"/>
          <w:lang w:val="en-US"/>
        </w:rPr>
        <w:t>mtND2</w:t>
      </w:r>
      <w:r>
        <w:rPr>
          <w:rFonts w:ascii="Times New Roman" w:hAnsi="Times New Roman"/>
          <w:sz w:val="24"/>
          <w:szCs w:val="24"/>
          <w:lang w:val="en-US"/>
        </w:rPr>
        <w:t xml:space="preserve"> (c) of seven </w:t>
      </w:r>
      <w:r>
        <w:rPr>
          <w:rFonts w:ascii="Times New Roman" w:hAnsi="Times New Roman"/>
          <w:i/>
          <w:iCs/>
          <w:sz w:val="24"/>
          <w:szCs w:val="24"/>
        </w:rPr>
        <w:t>P. pelagicus</w:t>
      </w:r>
      <w:r>
        <w:rPr>
          <w:rFonts w:ascii="Times New Roman" w:hAnsi="Times New Roman"/>
          <w:i/>
          <w:iCs/>
          <w:sz w:val="24"/>
          <w:szCs w:val="24"/>
          <w:lang w:val="en-US"/>
        </w:rPr>
        <w:t xml:space="preserve"> </w:t>
      </w:r>
      <w:r>
        <w:rPr>
          <w:rFonts w:ascii="Times New Roman" w:hAnsi="Times New Roman"/>
          <w:sz w:val="24"/>
          <w:szCs w:val="24"/>
          <w:lang w:val="en-US"/>
        </w:rPr>
        <w:t xml:space="preserve">samples: </w:t>
      </w:r>
      <w:r>
        <w:rPr>
          <w:rFonts w:ascii="Times New Roman" w:hAnsi="Times New Roman"/>
          <w:sz w:val="24"/>
          <w:szCs w:val="24"/>
        </w:rPr>
        <w:t>EPk15, EPk28, EPk29</w:t>
      </w:r>
      <w:r>
        <w:rPr>
          <w:rFonts w:ascii="Times New Roman" w:hAnsi="Times New Roman"/>
          <w:sz w:val="24"/>
          <w:szCs w:val="24"/>
          <w:lang w:val="en-US"/>
        </w:rPr>
        <w:t>_</w:t>
      </w:r>
      <w:r>
        <w:rPr>
          <w:rFonts w:ascii="Times New Roman" w:hAnsi="Times New Roman"/>
          <w:sz w:val="24"/>
          <w:szCs w:val="24"/>
        </w:rPr>
        <w:t>1, EPk29</w:t>
      </w:r>
      <w:r>
        <w:rPr>
          <w:rFonts w:ascii="Times New Roman" w:hAnsi="Times New Roman"/>
          <w:sz w:val="24"/>
          <w:szCs w:val="24"/>
          <w:lang w:val="en-US"/>
        </w:rPr>
        <w:t>_</w:t>
      </w:r>
      <w:r>
        <w:rPr>
          <w:rFonts w:ascii="Times New Roman" w:hAnsi="Times New Roman"/>
          <w:sz w:val="24"/>
          <w:szCs w:val="24"/>
        </w:rPr>
        <w:t>2</w:t>
      </w:r>
      <w:r>
        <w:rPr>
          <w:rFonts w:ascii="Times New Roman" w:hAnsi="Times New Roman"/>
          <w:sz w:val="24"/>
          <w:szCs w:val="24"/>
          <w:lang w:val="en-US"/>
        </w:rPr>
        <w:t>, MPk15, MPk28 and MPk29</w:t>
      </w:r>
      <w:r>
        <w:rPr>
          <w:rFonts w:ascii="Times New Roman" w:hAnsi="Times New Roman"/>
          <w:i/>
          <w:iCs/>
          <w:sz w:val="24"/>
          <w:szCs w:val="24"/>
        </w:rPr>
        <w:t>.</w:t>
      </w:r>
    </w:p>
    <w:p w14:paraId="3629B2D9" w14:textId="77777777" w:rsidR="00BE70E6" w:rsidRDefault="00BE70E6">
      <w:pPr>
        <w:pStyle w:val="Default"/>
        <w:spacing w:line="480" w:lineRule="auto"/>
        <w:rPr>
          <w:rFonts w:ascii="Times New Roman" w:eastAsia="Times New Roman" w:hAnsi="Times New Roman" w:cs="Times New Roman"/>
          <w:i/>
          <w:iCs/>
          <w:sz w:val="24"/>
          <w:szCs w:val="24"/>
        </w:rPr>
      </w:pPr>
    </w:p>
    <w:p w14:paraId="78BEF064" w14:textId="77777777" w:rsidR="00BE70E6" w:rsidRDefault="00BE70E6">
      <w:pPr>
        <w:pStyle w:val="Default"/>
        <w:spacing w:line="480" w:lineRule="auto"/>
        <w:rPr>
          <w:rFonts w:ascii="Times New Roman" w:eastAsia="Times New Roman" w:hAnsi="Times New Roman" w:cs="Times New Roman"/>
          <w:i/>
          <w:iCs/>
          <w:sz w:val="24"/>
          <w:szCs w:val="24"/>
        </w:rPr>
      </w:pPr>
    </w:p>
    <w:p w14:paraId="50192A0F" w14:textId="77777777" w:rsidR="00BE70E6" w:rsidRDefault="00BE70E6">
      <w:pPr>
        <w:pStyle w:val="Default"/>
        <w:spacing w:line="480" w:lineRule="auto"/>
        <w:rPr>
          <w:rFonts w:ascii="Times New Roman" w:eastAsia="Times New Roman" w:hAnsi="Times New Roman" w:cs="Times New Roman"/>
          <w:i/>
          <w:iCs/>
          <w:sz w:val="24"/>
          <w:szCs w:val="24"/>
        </w:rPr>
      </w:pPr>
    </w:p>
    <w:p w14:paraId="706F537E" w14:textId="77777777" w:rsidR="00BE70E6" w:rsidRDefault="00DA772B">
      <w:pPr>
        <w:pStyle w:val="Default"/>
        <w:spacing w:line="480" w:lineRule="auto"/>
        <w:rPr>
          <w:rFonts w:ascii="Times New Roman" w:eastAsia="Times New Roman" w:hAnsi="Times New Roman" w:cs="Times New Roman"/>
          <w:sz w:val="24"/>
          <w:szCs w:val="24"/>
        </w:rPr>
      </w:pPr>
      <w:r>
        <w:rPr>
          <w:rFonts w:ascii="Times New Roman" w:hAnsi="Times New Roman"/>
          <w:b/>
          <w:bCs/>
          <w:sz w:val="24"/>
          <w:szCs w:val="24"/>
          <w:lang w:val="en-US"/>
        </w:rPr>
        <w:lastRenderedPageBreak/>
        <w:t>Supplementary Table 2</w:t>
      </w:r>
      <w:r>
        <w:rPr>
          <w:rFonts w:ascii="Times New Roman" w:hAnsi="Times New Roman"/>
          <w:b/>
          <w:bCs/>
          <w:sz w:val="24"/>
          <w:szCs w:val="24"/>
        </w:rPr>
        <w:t>:</w:t>
      </w:r>
      <w:r>
        <w:rPr>
          <w:rFonts w:ascii="Times New Roman" w:hAnsi="Times New Roman"/>
          <w:sz w:val="24"/>
          <w:szCs w:val="24"/>
          <w:lang w:val="en-US"/>
        </w:rPr>
        <w:t xml:space="preserve"> The statistical results carried out on the differences in the heteroplasmy levels between offspring and their corresponding mothers (O-M). The O-M values were separated into </w:t>
      </w:r>
      <w:r>
        <w:rPr>
          <w:rFonts w:ascii="Times New Roman" w:hAnsi="Times New Roman"/>
          <w:sz w:val="24"/>
          <w:szCs w:val="24"/>
          <w:lang w:val="en-US"/>
        </w:rPr>
        <w:t>sub-datasets based on the type of mutation, mtDNA region and maternal relationship</w:t>
      </w:r>
      <w:r>
        <w:rPr>
          <w:rFonts w:ascii="Times New Roman" w:hAnsi="Times New Roman"/>
          <w:sz w:val="24"/>
          <w:szCs w:val="24"/>
        </w:rPr>
        <w:t>.</w:t>
      </w:r>
    </w:p>
    <w:tbl>
      <w:tblPr>
        <w:tblW w:w="961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1458"/>
        <w:gridCol w:w="557"/>
        <w:gridCol w:w="969"/>
        <w:gridCol w:w="1286"/>
        <w:gridCol w:w="1275"/>
        <w:gridCol w:w="1471"/>
        <w:gridCol w:w="1267"/>
        <w:gridCol w:w="1328"/>
      </w:tblGrid>
      <w:tr w:rsidR="00BE70E6" w14:paraId="084D9DA9" w14:textId="77777777">
        <w:trPr>
          <w:trHeight w:val="297"/>
          <w:tblHeader/>
        </w:trPr>
        <w:tc>
          <w:tcPr>
            <w:tcW w:w="1458" w:type="dxa"/>
            <w:vMerge w:val="restart"/>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79E30500" w14:textId="77777777" w:rsidR="00BE70E6" w:rsidRDefault="00DA772B">
            <w:pPr>
              <w:pStyle w:val="TableStyle1A"/>
              <w:jc w:val="center"/>
            </w:pPr>
            <w:r>
              <w:rPr>
                <w:rFonts w:ascii="Times New Roman" w:hAnsi="Times New Roman"/>
                <w:sz w:val="24"/>
                <w:szCs w:val="24"/>
              </w:rPr>
              <w:t>Sample</w:t>
            </w:r>
          </w:p>
        </w:tc>
        <w:tc>
          <w:tcPr>
            <w:tcW w:w="557" w:type="dxa"/>
            <w:vMerge w:val="restart"/>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1543D780" w14:textId="77777777" w:rsidR="00BE70E6" w:rsidRDefault="00DA772B">
            <w:pPr>
              <w:pStyle w:val="TableStyle1A"/>
              <w:jc w:val="center"/>
            </w:pPr>
            <w:r>
              <w:rPr>
                <w:rFonts w:ascii="Times New Roman" w:hAnsi="Times New Roman"/>
                <w:sz w:val="24"/>
                <w:szCs w:val="24"/>
              </w:rPr>
              <w:t>N</w:t>
            </w:r>
          </w:p>
        </w:tc>
        <w:tc>
          <w:tcPr>
            <w:tcW w:w="969" w:type="dxa"/>
            <w:vMerge w:val="restart"/>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66AEFEC6" w14:textId="77777777" w:rsidR="00BE70E6" w:rsidRDefault="00DA772B">
            <w:pPr>
              <w:pStyle w:val="TableStyle1A"/>
              <w:jc w:val="center"/>
            </w:pPr>
            <w:r>
              <w:rPr>
                <w:rFonts w:ascii="Times New Roman" w:hAnsi="Times New Roman"/>
                <w:sz w:val="24"/>
                <w:szCs w:val="24"/>
              </w:rPr>
              <w:t>Median(Mean)</w:t>
            </w:r>
          </w:p>
        </w:tc>
        <w:tc>
          <w:tcPr>
            <w:tcW w:w="2561" w:type="dxa"/>
            <w:gridSpan w:val="2"/>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6270D163" w14:textId="77777777" w:rsidR="00BE70E6" w:rsidRDefault="00DA772B">
            <w:pPr>
              <w:pStyle w:val="TableStyle1A"/>
              <w:jc w:val="center"/>
            </w:pPr>
            <w:r>
              <w:rPr>
                <w:rFonts w:ascii="Times New Roman" w:hAnsi="Times New Roman"/>
                <w:sz w:val="24"/>
                <w:szCs w:val="24"/>
              </w:rPr>
              <w:t>H</w:t>
            </w:r>
            <w:r>
              <w:rPr>
                <w:rFonts w:ascii="Times New Roman" w:hAnsi="Times New Roman"/>
                <w:sz w:val="24"/>
                <w:szCs w:val="24"/>
                <w:vertAlign w:val="subscript"/>
              </w:rPr>
              <w:t>0</w:t>
            </w:r>
            <w:r>
              <w:rPr>
                <w:rFonts w:ascii="Times New Roman" w:hAnsi="Times New Roman"/>
                <w:sz w:val="24"/>
                <w:szCs w:val="24"/>
                <w:lang w:val="nl-NL"/>
              </w:rPr>
              <w:t>: Mean(O-M) = 0</w:t>
            </w:r>
          </w:p>
        </w:tc>
        <w:tc>
          <w:tcPr>
            <w:tcW w:w="1471" w:type="dxa"/>
            <w:vMerge w:val="restart"/>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1D1DAC8B" w14:textId="77777777" w:rsidR="00BE70E6" w:rsidRDefault="00DA772B">
            <w:pPr>
              <w:pStyle w:val="TableStyle1A"/>
              <w:jc w:val="center"/>
            </w:pPr>
            <w:r>
              <w:rPr>
                <w:rFonts w:ascii="Times New Roman" w:hAnsi="Times New Roman"/>
                <w:sz w:val="24"/>
                <w:szCs w:val="24"/>
              </w:rPr>
              <w:t>Kolmogorov-Smirnov test</w:t>
            </w:r>
            <w:r>
              <w:rPr>
                <w:rFonts w:ascii="Times New Roman" w:hAnsi="Times New Roman"/>
                <w:sz w:val="24"/>
                <w:szCs w:val="24"/>
                <w:vertAlign w:val="superscript"/>
              </w:rPr>
              <w:t>a</w:t>
            </w:r>
          </w:p>
        </w:tc>
        <w:tc>
          <w:tcPr>
            <w:tcW w:w="2593" w:type="dxa"/>
            <w:gridSpan w:val="2"/>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1671015A" w14:textId="77777777" w:rsidR="00BE70E6" w:rsidRDefault="00DA772B">
            <w:pPr>
              <w:pStyle w:val="TableStyle1A"/>
              <w:jc w:val="center"/>
            </w:pPr>
            <w:r>
              <w:rPr>
                <w:rFonts w:ascii="Times New Roman" w:hAnsi="Times New Roman"/>
                <w:sz w:val="24"/>
                <w:szCs w:val="24"/>
              </w:rPr>
              <w:t>Multiple comparison</w:t>
            </w:r>
            <w:r>
              <w:rPr>
                <w:rFonts w:ascii="Times New Roman" w:hAnsi="Times New Roman"/>
                <w:sz w:val="24"/>
                <w:szCs w:val="24"/>
                <w:vertAlign w:val="superscript"/>
              </w:rPr>
              <w:t>b</w:t>
            </w:r>
          </w:p>
        </w:tc>
      </w:tr>
      <w:tr w:rsidR="00BE70E6" w14:paraId="57B37362" w14:textId="77777777">
        <w:trPr>
          <w:trHeight w:val="740"/>
          <w:tblHeader/>
        </w:trPr>
        <w:tc>
          <w:tcPr>
            <w:tcW w:w="1458" w:type="dxa"/>
            <w:vMerge/>
            <w:tcBorders>
              <w:top w:val="single" w:sz="2" w:space="0" w:color="848484"/>
              <w:left w:val="single" w:sz="2" w:space="0" w:color="848484"/>
              <w:bottom w:val="single" w:sz="2" w:space="0" w:color="848484"/>
              <w:right w:val="single" w:sz="2" w:space="0" w:color="848484"/>
            </w:tcBorders>
            <w:shd w:val="clear" w:color="auto" w:fill="auto"/>
          </w:tcPr>
          <w:p w14:paraId="24A60635" w14:textId="77777777" w:rsidR="00BE70E6" w:rsidRDefault="00BE70E6"/>
        </w:tc>
        <w:tc>
          <w:tcPr>
            <w:tcW w:w="557" w:type="dxa"/>
            <w:vMerge/>
            <w:tcBorders>
              <w:top w:val="single" w:sz="2" w:space="0" w:color="848484"/>
              <w:left w:val="single" w:sz="2" w:space="0" w:color="848484"/>
              <w:bottom w:val="single" w:sz="2" w:space="0" w:color="848484"/>
              <w:right w:val="single" w:sz="2" w:space="0" w:color="848484"/>
            </w:tcBorders>
            <w:shd w:val="clear" w:color="auto" w:fill="auto"/>
          </w:tcPr>
          <w:p w14:paraId="1048E05F" w14:textId="77777777" w:rsidR="00BE70E6" w:rsidRDefault="00BE70E6"/>
        </w:tc>
        <w:tc>
          <w:tcPr>
            <w:tcW w:w="969" w:type="dxa"/>
            <w:vMerge/>
            <w:tcBorders>
              <w:top w:val="single" w:sz="2" w:space="0" w:color="848484"/>
              <w:left w:val="single" w:sz="2" w:space="0" w:color="848484"/>
              <w:bottom w:val="single" w:sz="2" w:space="0" w:color="848484"/>
              <w:right w:val="single" w:sz="2" w:space="0" w:color="848484"/>
            </w:tcBorders>
            <w:shd w:val="clear" w:color="auto" w:fill="auto"/>
          </w:tcPr>
          <w:p w14:paraId="56D44A11" w14:textId="77777777" w:rsidR="00BE70E6" w:rsidRDefault="00BE70E6"/>
        </w:tc>
        <w:tc>
          <w:tcPr>
            <w:tcW w:w="1286"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292A58CD" w14:textId="77777777" w:rsidR="00BE70E6" w:rsidRDefault="00DA772B">
            <w:pPr>
              <w:pStyle w:val="TableStyle1A"/>
              <w:spacing w:line="360" w:lineRule="auto"/>
              <w:jc w:val="center"/>
              <w:rPr>
                <w:rFonts w:ascii="Times New Roman" w:eastAsia="Times New Roman" w:hAnsi="Times New Roman" w:cs="Times New Roman"/>
                <w:sz w:val="24"/>
                <w:szCs w:val="24"/>
              </w:rPr>
            </w:pPr>
            <w:r>
              <w:rPr>
                <w:rFonts w:ascii="Times New Roman" w:hAnsi="Times New Roman"/>
                <w:sz w:val="24"/>
                <w:szCs w:val="24"/>
                <w:lang w:val="de-DE"/>
              </w:rPr>
              <w:t>Student</w:t>
            </w:r>
            <w:r>
              <w:rPr>
                <w:rFonts w:ascii="Times New Roman" w:hAnsi="Times New Roman"/>
                <w:sz w:val="24"/>
                <w:szCs w:val="24"/>
              </w:rPr>
              <w:t>’</w:t>
            </w:r>
            <w:r>
              <w:rPr>
                <w:rFonts w:ascii="Times New Roman" w:hAnsi="Times New Roman"/>
                <w:sz w:val="24"/>
                <w:szCs w:val="24"/>
              </w:rPr>
              <w:t>s</w:t>
            </w:r>
          </w:p>
          <w:p w14:paraId="589D7628" w14:textId="77777777" w:rsidR="00BE70E6" w:rsidRDefault="00DA772B">
            <w:pPr>
              <w:pStyle w:val="TableStyle1A"/>
              <w:spacing w:line="360" w:lineRule="auto"/>
              <w:jc w:val="center"/>
            </w:pPr>
            <w:r>
              <w:rPr>
                <w:rFonts w:ascii="Times New Roman" w:hAnsi="Times New Roman"/>
                <w:i/>
                <w:iCs/>
                <w:sz w:val="24"/>
                <w:szCs w:val="24"/>
              </w:rPr>
              <w:t>t</w:t>
            </w:r>
            <w:r>
              <w:rPr>
                <w:rFonts w:ascii="Times New Roman" w:hAnsi="Times New Roman"/>
                <w:sz w:val="24"/>
                <w:szCs w:val="24"/>
              </w:rPr>
              <w:t xml:space="preserve"> test</w:t>
            </w:r>
          </w:p>
        </w:tc>
        <w:tc>
          <w:tcPr>
            <w:tcW w:w="1275"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2BCAB386" w14:textId="77777777" w:rsidR="00BE70E6" w:rsidRDefault="00DA772B">
            <w:pPr>
              <w:pStyle w:val="TableStyle1A"/>
              <w:spacing w:line="360" w:lineRule="auto"/>
              <w:jc w:val="center"/>
            </w:pPr>
            <w:r>
              <w:rPr>
                <w:rFonts w:ascii="Times New Roman" w:hAnsi="Times New Roman"/>
                <w:sz w:val="24"/>
                <w:szCs w:val="24"/>
              </w:rPr>
              <w:t>Wilcoxon test</w:t>
            </w:r>
          </w:p>
        </w:tc>
        <w:tc>
          <w:tcPr>
            <w:tcW w:w="1471" w:type="dxa"/>
            <w:vMerge/>
            <w:tcBorders>
              <w:top w:val="single" w:sz="2" w:space="0" w:color="848484"/>
              <w:left w:val="single" w:sz="2" w:space="0" w:color="848484"/>
              <w:bottom w:val="single" w:sz="2" w:space="0" w:color="848484"/>
              <w:right w:val="single" w:sz="2" w:space="0" w:color="848484"/>
            </w:tcBorders>
            <w:shd w:val="clear" w:color="auto" w:fill="auto"/>
          </w:tcPr>
          <w:p w14:paraId="1A55F11A" w14:textId="77777777" w:rsidR="00BE70E6" w:rsidRDefault="00BE70E6"/>
        </w:tc>
        <w:tc>
          <w:tcPr>
            <w:tcW w:w="1267"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6E0F289E" w14:textId="77777777" w:rsidR="00BE70E6" w:rsidRDefault="00DA772B">
            <w:pPr>
              <w:pStyle w:val="TableStyle1A"/>
              <w:spacing w:line="360" w:lineRule="auto"/>
              <w:jc w:val="center"/>
            </w:pPr>
            <w:r>
              <w:rPr>
                <w:rFonts w:ascii="Times New Roman" w:hAnsi="Times New Roman"/>
                <w:sz w:val="24"/>
                <w:szCs w:val="24"/>
              </w:rPr>
              <w:t>ANOVA</w:t>
            </w:r>
          </w:p>
        </w:tc>
        <w:tc>
          <w:tcPr>
            <w:tcW w:w="1325"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56961BC0" w14:textId="77777777" w:rsidR="00BE70E6" w:rsidRDefault="00DA772B">
            <w:pPr>
              <w:pStyle w:val="TableStyle1A"/>
              <w:spacing w:line="360" w:lineRule="auto"/>
              <w:jc w:val="center"/>
            </w:pPr>
            <w:r>
              <w:rPr>
                <w:rFonts w:ascii="Times New Roman" w:hAnsi="Times New Roman"/>
                <w:sz w:val="24"/>
                <w:szCs w:val="24"/>
              </w:rPr>
              <w:t>Kruskal-Wallis test</w:t>
            </w:r>
          </w:p>
        </w:tc>
      </w:tr>
      <w:tr w:rsidR="00BE70E6" w14:paraId="319F5570" w14:textId="77777777">
        <w:tblPrEx>
          <w:shd w:val="clear" w:color="auto" w:fill="D0DDEF"/>
        </w:tblPrEx>
        <w:trPr>
          <w:trHeight w:val="300"/>
        </w:trPr>
        <w:tc>
          <w:tcPr>
            <w:tcW w:w="9611" w:type="dxa"/>
            <w:gridSpan w:val="8"/>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1A5E6041" w14:textId="77777777" w:rsidR="00BE70E6" w:rsidRDefault="00DA772B">
            <w:pPr>
              <w:pStyle w:val="TableStyle2A"/>
              <w:jc w:val="center"/>
            </w:pPr>
            <w:r>
              <w:rPr>
                <w:rFonts w:ascii="Times New Roman" w:hAnsi="Times New Roman"/>
                <w:b/>
                <w:bCs/>
                <w:sz w:val="24"/>
                <w:szCs w:val="24"/>
              </w:rPr>
              <w:t xml:space="preserve">Segregating </w:t>
            </w:r>
            <w:r>
              <w:rPr>
                <w:rFonts w:ascii="Times New Roman" w:hAnsi="Times New Roman"/>
                <w:b/>
                <w:bCs/>
                <w:sz w:val="24"/>
                <w:szCs w:val="24"/>
              </w:rPr>
              <w:t>heteroplasmic variants</w:t>
            </w:r>
          </w:p>
        </w:tc>
      </w:tr>
      <w:tr w:rsidR="00BE70E6" w14:paraId="31A4CF89" w14:textId="77777777">
        <w:tblPrEx>
          <w:shd w:val="clear" w:color="auto" w:fill="D0DDEF"/>
        </w:tblPrEx>
        <w:trPr>
          <w:trHeight w:val="595"/>
        </w:trPr>
        <w:tc>
          <w:tcPr>
            <w:tcW w:w="1458"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489D6987" w14:textId="77777777" w:rsidR="00BE70E6" w:rsidRDefault="00DA772B">
            <w:pPr>
              <w:pStyle w:val="TableStyle2A"/>
              <w:jc w:val="center"/>
            </w:pPr>
            <w:r>
              <w:rPr>
                <w:rFonts w:ascii="Times New Roman" w:hAnsi="Times New Roman"/>
                <w:sz w:val="24"/>
                <w:szCs w:val="24"/>
              </w:rPr>
              <w:t>All</w:t>
            </w:r>
          </w:p>
        </w:tc>
        <w:tc>
          <w:tcPr>
            <w:tcW w:w="557"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59E63097" w14:textId="77777777" w:rsidR="00BE70E6" w:rsidRDefault="00DA772B">
            <w:pPr>
              <w:pStyle w:val="TableStyle2A"/>
              <w:jc w:val="center"/>
            </w:pPr>
            <w:r>
              <w:rPr>
                <w:rFonts w:ascii="Times New Roman" w:hAnsi="Times New Roman"/>
                <w:sz w:val="24"/>
                <w:szCs w:val="24"/>
              </w:rPr>
              <w:t>48</w:t>
            </w:r>
          </w:p>
        </w:tc>
        <w:tc>
          <w:tcPr>
            <w:tcW w:w="969"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6EE2F4CF" w14:textId="77777777" w:rsidR="00BE70E6" w:rsidRDefault="00DA772B">
            <w:pPr>
              <w:pStyle w:val="TableStyle2A"/>
              <w:jc w:val="center"/>
              <w:rPr>
                <w:rFonts w:ascii="Times New Roman" w:eastAsia="Times New Roman" w:hAnsi="Times New Roman" w:cs="Times New Roman"/>
                <w:sz w:val="24"/>
                <w:szCs w:val="24"/>
              </w:rPr>
            </w:pPr>
            <w:r>
              <w:rPr>
                <w:rFonts w:ascii="Times New Roman" w:hAnsi="Times New Roman"/>
                <w:sz w:val="24"/>
                <w:szCs w:val="24"/>
              </w:rPr>
              <w:t>-0.116</w:t>
            </w:r>
          </w:p>
          <w:p w14:paraId="13D68EE1" w14:textId="77777777" w:rsidR="00BE70E6" w:rsidRDefault="00DA772B">
            <w:pPr>
              <w:pStyle w:val="TableStyle2A"/>
              <w:jc w:val="center"/>
            </w:pPr>
            <w:r>
              <w:t>(</w:t>
            </w:r>
            <w:r>
              <w:rPr>
                <w:rFonts w:ascii="Times New Roman" w:hAnsi="Times New Roman"/>
                <w:sz w:val="24"/>
                <w:szCs w:val="24"/>
              </w:rPr>
              <w:t>0.029)</w:t>
            </w:r>
          </w:p>
        </w:tc>
        <w:tc>
          <w:tcPr>
            <w:tcW w:w="1286"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293413F3" w14:textId="77777777" w:rsidR="00BE70E6" w:rsidRDefault="00DA772B">
            <w:pPr>
              <w:pStyle w:val="TableStyle2A"/>
              <w:jc w:val="center"/>
            </w:pPr>
            <w:r>
              <w:rPr>
                <w:rFonts w:ascii="Times New Roman" w:hAnsi="Times New Roman"/>
                <w:sz w:val="24"/>
                <w:szCs w:val="24"/>
              </w:rPr>
              <w:t>0.579</w:t>
            </w:r>
          </w:p>
        </w:tc>
        <w:tc>
          <w:tcPr>
            <w:tcW w:w="1275"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4DEE0C52" w14:textId="77777777" w:rsidR="00BE70E6" w:rsidRDefault="00DA772B">
            <w:pPr>
              <w:pStyle w:val="TableStyle2A"/>
              <w:jc w:val="center"/>
            </w:pPr>
            <w:r>
              <w:rPr>
                <w:rFonts w:ascii="Times New Roman" w:hAnsi="Times New Roman"/>
                <w:sz w:val="24"/>
                <w:szCs w:val="24"/>
              </w:rPr>
              <w:t>0.883</w:t>
            </w:r>
          </w:p>
        </w:tc>
        <w:tc>
          <w:tcPr>
            <w:tcW w:w="1471"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405B84B9" w14:textId="77777777" w:rsidR="00BE70E6" w:rsidRDefault="00DA772B">
            <w:pPr>
              <w:pStyle w:val="TableStyle2A"/>
              <w:jc w:val="center"/>
            </w:pPr>
            <w:r>
              <w:rPr>
                <w:rFonts w:ascii="Times New Roman" w:hAnsi="Times New Roman"/>
                <w:sz w:val="24"/>
                <w:szCs w:val="24"/>
              </w:rPr>
              <w:t>&lt; 0.001***</w:t>
            </w:r>
          </w:p>
        </w:tc>
        <w:tc>
          <w:tcPr>
            <w:tcW w:w="1267"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11FF8C5E" w14:textId="77777777" w:rsidR="00BE70E6" w:rsidRDefault="00DA772B">
            <w:pPr>
              <w:pStyle w:val="TableStyle2A"/>
              <w:jc w:val="center"/>
            </w:pPr>
            <w:r>
              <w:rPr>
                <w:rFonts w:ascii="Times New Roman" w:hAnsi="Times New Roman"/>
                <w:sz w:val="24"/>
                <w:szCs w:val="24"/>
              </w:rPr>
              <w:t>NA</w:t>
            </w:r>
          </w:p>
        </w:tc>
        <w:tc>
          <w:tcPr>
            <w:tcW w:w="1325"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13B8BFDA" w14:textId="77777777" w:rsidR="00BE70E6" w:rsidRDefault="00DA772B">
            <w:pPr>
              <w:pStyle w:val="TableStyle2A"/>
              <w:jc w:val="center"/>
            </w:pPr>
            <w:r>
              <w:rPr>
                <w:rFonts w:ascii="Times New Roman" w:hAnsi="Times New Roman"/>
                <w:sz w:val="24"/>
                <w:szCs w:val="24"/>
              </w:rPr>
              <w:t>NA</w:t>
            </w:r>
          </w:p>
        </w:tc>
      </w:tr>
      <w:tr w:rsidR="00BE70E6" w14:paraId="7F631EB1" w14:textId="77777777">
        <w:tblPrEx>
          <w:shd w:val="clear" w:color="auto" w:fill="D0DDEF"/>
        </w:tblPrEx>
        <w:trPr>
          <w:trHeight w:val="300"/>
        </w:trPr>
        <w:tc>
          <w:tcPr>
            <w:tcW w:w="9611" w:type="dxa"/>
            <w:gridSpan w:val="8"/>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1ABA7D3C" w14:textId="77777777" w:rsidR="00BE70E6" w:rsidRDefault="00DA772B">
            <w:pPr>
              <w:pStyle w:val="TableStyle2A"/>
              <w:jc w:val="center"/>
            </w:pPr>
            <w:r>
              <w:rPr>
                <w:rFonts w:ascii="Times New Roman" w:hAnsi="Times New Roman"/>
                <w:sz w:val="24"/>
                <w:szCs w:val="24"/>
              </w:rPr>
              <w:t>Type of mutation</w:t>
            </w:r>
          </w:p>
        </w:tc>
      </w:tr>
      <w:tr w:rsidR="00BE70E6" w14:paraId="1E8FDAC4" w14:textId="77777777">
        <w:tblPrEx>
          <w:shd w:val="clear" w:color="auto" w:fill="D0DDEF"/>
        </w:tblPrEx>
        <w:trPr>
          <w:trHeight w:val="595"/>
        </w:trPr>
        <w:tc>
          <w:tcPr>
            <w:tcW w:w="1458"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189D5979" w14:textId="77777777" w:rsidR="00BE70E6" w:rsidRDefault="00DA772B">
            <w:pPr>
              <w:pStyle w:val="TableStyle2A"/>
              <w:jc w:val="center"/>
            </w:pPr>
            <w:r>
              <w:rPr>
                <w:rFonts w:ascii="Times New Roman" w:hAnsi="Times New Roman"/>
                <w:sz w:val="24"/>
                <w:szCs w:val="24"/>
              </w:rPr>
              <w:t>Noncoding</w:t>
            </w:r>
          </w:p>
        </w:tc>
        <w:tc>
          <w:tcPr>
            <w:tcW w:w="557"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677E4375" w14:textId="77777777" w:rsidR="00BE70E6" w:rsidRDefault="00DA772B">
            <w:pPr>
              <w:pStyle w:val="TableStyle2A"/>
              <w:jc w:val="center"/>
            </w:pPr>
            <w:r>
              <w:rPr>
                <w:rFonts w:ascii="Times New Roman" w:hAnsi="Times New Roman"/>
                <w:sz w:val="24"/>
                <w:szCs w:val="24"/>
              </w:rPr>
              <w:t>7</w:t>
            </w:r>
          </w:p>
        </w:tc>
        <w:tc>
          <w:tcPr>
            <w:tcW w:w="969"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71EECACC" w14:textId="77777777" w:rsidR="00BE70E6" w:rsidRDefault="00DA772B">
            <w:pPr>
              <w:pStyle w:val="TableStyle2A"/>
              <w:jc w:val="center"/>
              <w:rPr>
                <w:rFonts w:ascii="Times New Roman" w:eastAsia="Times New Roman" w:hAnsi="Times New Roman" w:cs="Times New Roman"/>
                <w:sz w:val="24"/>
                <w:szCs w:val="24"/>
              </w:rPr>
            </w:pPr>
            <w:r>
              <w:rPr>
                <w:rFonts w:ascii="Times New Roman" w:hAnsi="Times New Roman"/>
                <w:sz w:val="24"/>
                <w:szCs w:val="24"/>
              </w:rPr>
              <w:t>0.666</w:t>
            </w:r>
          </w:p>
          <w:p w14:paraId="70E6F881" w14:textId="77777777" w:rsidR="00BE70E6" w:rsidRDefault="00DA772B">
            <w:pPr>
              <w:pStyle w:val="TableStyle2A"/>
              <w:jc w:val="center"/>
            </w:pPr>
            <w:r>
              <w:t>(</w:t>
            </w:r>
            <w:r>
              <w:rPr>
                <w:rFonts w:ascii="Times New Roman" w:hAnsi="Times New Roman"/>
                <w:sz w:val="24"/>
                <w:szCs w:val="24"/>
              </w:rPr>
              <w:t>0.488)</w:t>
            </w:r>
          </w:p>
        </w:tc>
        <w:tc>
          <w:tcPr>
            <w:tcW w:w="1286"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67D86B91" w14:textId="77777777" w:rsidR="00BE70E6" w:rsidRDefault="00DA772B">
            <w:pPr>
              <w:pStyle w:val="TableStyle2A"/>
              <w:jc w:val="center"/>
            </w:pPr>
            <w:r>
              <w:rPr>
                <w:rFonts w:ascii="Times New Roman" w:hAnsi="Times New Roman"/>
                <w:sz w:val="24"/>
                <w:szCs w:val="24"/>
              </w:rPr>
              <w:t>0.017*</w:t>
            </w:r>
          </w:p>
        </w:tc>
        <w:tc>
          <w:tcPr>
            <w:tcW w:w="1275"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74A37982" w14:textId="77777777" w:rsidR="00BE70E6" w:rsidRDefault="00DA772B">
            <w:pPr>
              <w:pStyle w:val="TableStyle2A"/>
              <w:jc w:val="center"/>
            </w:pPr>
            <w:r>
              <w:rPr>
                <w:rFonts w:ascii="Times New Roman" w:hAnsi="Times New Roman"/>
                <w:sz w:val="24"/>
                <w:szCs w:val="24"/>
              </w:rPr>
              <w:t>0.078</w:t>
            </w:r>
          </w:p>
        </w:tc>
        <w:tc>
          <w:tcPr>
            <w:tcW w:w="1471"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3E795648" w14:textId="77777777" w:rsidR="00BE70E6" w:rsidRDefault="00DA772B">
            <w:pPr>
              <w:pStyle w:val="TableStyle2A"/>
              <w:jc w:val="center"/>
            </w:pPr>
            <w:r>
              <w:rPr>
                <w:rFonts w:ascii="Times New Roman" w:hAnsi="Times New Roman"/>
                <w:sz w:val="24"/>
                <w:szCs w:val="24"/>
              </w:rPr>
              <w:t>0.709</w:t>
            </w:r>
          </w:p>
        </w:tc>
        <w:tc>
          <w:tcPr>
            <w:tcW w:w="1267" w:type="dxa"/>
            <w:vMerge w:val="restart"/>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vAlign w:val="center"/>
          </w:tcPr>
          <w:p w14:paraId="4FEFCAEB" w14:textId="77777777" w:rsidR="00BE70E6" w:rsidRDefault="00DA772B">
            <w:pPr>
              <w:pStyle w:val="TableStyle2A"/>
              <w:jc w:val="center"/>
            </w:pPr>
            <w:r>
              <w:rPr>
                <w:rFonts w:ascii="Times New Roman" w:hAnsi="Times New Roman"/>
                <w:sz w:val="24"/>
                <w:szCs w:val="24"/>
              </w:rPr>
              <w:t>&lt; 0.001***</w:t>
            </w:r>
          </w:p>
        </w:tc>
        <w:tc>
          <w:tcPr>
            <w:tcW w:w="1325" w:type="dxa"/>
            <w:vMerge w:val="restart"/>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vAlign w:val="center"/>
          </w:tcPr>
          <w:p w14:paraId="3D486D24" w14:textId="77777777" w:rsidR="00BE70E6" w:rsidRDefault="00DA772B">
            <w:pPr>
              <w:pStyle w:val="TableStyle2A"/>
              <w:jc w:val="center"/>
            </w:pPr>
            <w:r>
              <w:rPr>
                <w:rFonts w:ascii="Times New Roman" w:hAnsi="Times New Roman"/>
                <w:sz w:val="24"/>
                <w:szCs w:val="24"/>
              </w:rPr>
              <w:t>&lt; 0.001***</w:t>
            </w:r>
          </w:p>
        </w:tc>
      </w:tr>
      <w:tr w:rsidR="00BE70E6" w14:paraId="75103166" w14:textId="77777777">
        <w:tblPrEx>
          <w:shd w:val="clear" w:color="auto" w:fill="D0DDEF"/>
        </w:tblPrEx>
        <w:trPr>
          <w:trHeight w:val="595"/>
        </w:trPr>
        <w:tc>
          <w:tcPr>
            <w:tcW w:w="1458"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0FC85F22" w14:textId="77777777" w:rsidR="00BE70E6" w:rsidRDefault="00DA772B">
            <w:pPr>
              <w:pStyle w:val="TableStyle2A"/>
              <w:jc w:val="center"/>
            </w:pPr>
            <w:r>
              <w:rPr>
                <w:rFonts w:ascii="Times New Roman" w:hAnsi="Times New Roman"/>
                <w:sz w:val="24"/>
                <w:szCs w:val="24"/>
              </w:rPr>
              <w:t>Silence</w:t>
            </w:r>
          </w:p>
        </w:tc>
        <w:tc>
          <w:tcPr>
            <w:tcW w:w="557"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14F64B3C" w14:textId="77777777" w:rsidR="00BE70E6" w:rsidRDefault="00DA772B">
            <w:pPr>
              <w:pStyle w:val="TableStyle2A"/>
              <w:jc w:val="center"/>
            </w:pPr>
            <w:r>
              <w:rPr>
                <w:rFonts w:ascii="Times New Roman" w:hAnsi="Times New Roman"/>
                <w:sz w:val="24"/>
                <w:szCs w:val="24"/>
              </w:rPr>
              <w:t>38</w:t>
            </w:r>
          </w:p>
        </w:tc>
        <w:tc>
          <w:tcPr>
            <w:tcW w:w="969"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47B0F2E5" w14:textId="77777777" w:rsidR="00BE70E6" w:rsidRDefault="00DA772B">
            <w:pPr>
              <w:pStyle w:val="TableStyle2A"/>
              <w:jc w:val="center"/>
              <w:rPr>
                <w:rFonts w:ascii="Times New Roman" w:eastAsia="Times New Roman" w:hAnsi="Times New Roman" w:cs="Times New Roman"/>
                <w:sz w:val="24"/>
                <w:szCs w:val="24"/>
              </w:rPr>
            </w:pPr>
            <w:r>
              <w:rPr>
                <w:rFonts w:ascii="Times New Roman" w:hAnsi="Times New Roman"/>
                <w:sz w:val="24"/>
                <w:szCs w:val="24"/>
              </w:rPr>
              <w:t>-0.128</w:t>
            </w:r>
          </w:p>
          <w:p w14:paraId="6A631A93" w14:textId="77777777" w:rsidR="00BE70E6" w:rsidRDefault="00DA772B">
            <w:pPr>
              <w:pStyle w:val="TableStyle2A"/>
              <w:jc w:val="center"/>
            </w:pPr>
            <w:r>
              <w:t>(</w:t>
            </w:r>
            <w:r>
              <w:rPr>
                <w:rFonts w:ascii="Times New Roman" w:hAnsi="Times New Roman"/>
                <w:sz w:val="24"/>
                <w:szCs w:val="24"/>
              </w:rPr>
              <w:t>-0.059)</w:t>
            </w:r>
          </w:p>
        </w:tc>
        <w:tc>
          <w:tcPr>
            <w:tcW w:w="1286"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76FF5C01" w14:textId="77777777" w:rsidR="00BE70E6" w:rsidRDefault="00DA772B">
            <w:pPr>
              <w:pStyle w:val="TableStyle2A"/>
              <w:jc w:val="center"/>
            </w:pPr>
            <w:r>
              <w:rPr>
                <w:rFonts w:ascii="Times New Roman" w:hAnsi="Times New Roman"/>
                <w:sz w:val="24"/>
                <w:szCs w:val="24"/>
              </w:rPr>
              <w:t>0.219</w:t>
            </w:r>
          </w:p>
        </w:tc>
        <w:tc>
          <w:tcPr>
            <w:tcW w:w="1275"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3D799411" w14:textId="77777777" w:rsidR="00BE70E6" w:rsidRDefault="00DA772B">
            <w:pPr>
              <w:pStyle w:val="TableStyle2A"/>
              <w:jc w:val="center"/>
            </w:pPr>
            <w:r>
              <w:rPr>
                <w:rFonts w:ascii="Times New Roman" w:hAnsi="Times New Roman"/>
                <w:sz w:val="24"/>
                <w:szCs w:val="24"/>
              </w:rPr>
              <w:t>0.153</w:t>
            </w:r>
          </w:p>
        </w:tc>
        <w:tc>
          <w:tcPr>
            <w:tcW w:w="1471"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7C3213D5" w14:textId="77777777" w:rsidR="00BE70E6" w:rsidRDefault="00DA772B">
            <w:pPr>
              <w:pStyle w:val="TableStyle2A"/>
              <w:jc w:val="center"/>
            </w:pPr>
            <w:r>
              <w:rPr>
                <w:rFonts w:ascii="Times New Roman" w:hAnsi="Times New Roman"/>
                <w:sz w:val="24"/>
                <w:szCs w:val="24"/>
              </w:rPr>
              <w:t>&lt; 0.001***</w:t>
            </w:r>
          </w:p>
        </w:tc>
        <w:tc>
          <w:tcPr>
            <w:tcW w:w="1267" w:type="dxa"/>
            <w:vMerge/>
            <w:tcBorders>
              <w:top w:val="single" w:sz="2" w:space="0" w:color="848484"/>
              <w:left w:val="single" w:sz="2" w:space="0" w:color="848484"/>
              <w:bottom w:val="single" w:sz="2" w:space="0" w:color="848484"/>
              <w:right w:val="single" w:sz="2" w:space="0" w:color="848484"/>
            </w:tcBorders>
            <w:shd w:val="clear" w:color="auto" w:fill="auto"/>
          </w:tcPr>
          <w:p w14:paraId="282FD368" w14:textId="77777777" w:rsidR="00BE70E6" w:rsidRDefault="00BE70E6"/>
        </w:tc>
        <w:tc>
          <w:tcPr>
            <w:tcW w:w="1325" w:type="dxa"/>
            <w:vMerge/>
            <w:tcBorders>
              <w:top w:val="single" w:sz="2" w:space="0" w:color="848484"/>
              <w:left w:val="single" w:sz="2" w:space="0" w:color="848484"/>
              <w:bottom w:val="single" w:sz="2" w:space="0" w:color="848484"/>
              <w:right w:val="single" w:sz="2" w:space="0" w:color="848484"/>
            </w:tcBorders>
            <w:shd w:val="clear" w:color="auto" w:fill="auto"/>
          </w:tcPr>
          <w:p w14:paraId="4DCE0E87" w14:textId="77777777" w:rsidR="00BE70E6" w:rsidRDefault="00BE70E6"/>
        </w:tc>
      </w:tr>
      <w:tr w:rsidR="00BE70E6" w14:paraId="27F98CDE" w14:textId="77777777">
        <w:tblPrEx>
          <w:shd w:val="clear" w:color="auto" w:fill="D0DDEF"/>
        </w:tblPrEx>
        <w:trPr>
          <w:trHeight w:val="595"/>
        </w:trPr>
        <w:tc>
          <w:tcPr>
            <w:tcW w:w="1458"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09440687" w14:textId="77777777" w:rsidR="00BE70E6" w:rsidRDefault="00DA772B">
            <w:pPr>
              <w:pStyle w:val="TableStyle2A"/>
              <w:jc w:val="center"/>
            </w:pPr>
            <w:r>
              <w:rPr>
                <w:rFonts w:ascii="Times New Roman" w:hAnsi="Times New Roman"/>
                <w:sz w:val="24"/>
                <w:szCs w:val="24"/>
              </w:rPr>
              <w:t>Replacement</w:t>
            </w:r>
          </w:p>
        </w:tc>
        <w:tc>
          <w:tcPr>
            <w:tcW w:w="557"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11BB0EE3" w14:textId="77777777" w:rsidR="00BE70E6" w:rsidRDefault="00DA772B">
            <w:pPr>
              <w:pStyle w:val="TableStyle2A"/>
              <w:jc w:val="center"/>
            </w:pPr>
            <w:r>
              <w:rPr>
                <w:rFonts w:ascii="Times New Roman" w:hAnsi="Times New Roman"/>
                <w:sz w:val="24"/>
                <w:szCs w:val="24"/>
              </w:rPr>
              <w:t>3</w:t>
            </w:r>
          </w:p>
        </w:tc>
        <w:tc>
          <w:tcPr>
            <w:tcW w:w="969"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5036C386" w14:textId="77777777" w:rsidR="00BE70E6" w:rsidRDefault="00DA772B">
            <w:pPr>
              <w:pStyle w:val="TableStyle2A"/>
              <w:jc w:val="center"/>
              <w:rPr>
                <w:rFonts w:ascii="Times New Roman" w:eastAsia="Times New Roman" w:hAnsi="Times New Roman" w:cs="Times New Roman"/>
                <w:sz w:val="24"/>
                <w:szCs w:val="24"/>
              </w:rPr>
            </w:pPr>
            <w:r>
              <w:rPr>
                <w:rFonts w:ascii="Times New Roman" w:hAnsi="Times New Roman"/>
                <w:sz w:val="24"/>
                <w:szCs w:val="24"/>
              </w:rPr>
              <w:t>-0.093</w:t>
            </w:r>
          </w:p>
          <w:p w14:paraId="5FF7DA33" w14:textId="77777777" w:rsidR="00BE70E6" w:rsidRDefault="00DA772B">
            <w:pPr>
              <w:pStyle w:val="TableStyle2A"/>
              <w:jc w:val="center"/>
            </w:pPr>
            <w:r>
              <w:t>(</w:t>
            </w:r>
            <w:r>
              <w:rPr>
                <w:rFonts w:ascii="Times New Roman" w:hAnsi="Times New Roman"/>
                <w:sz w:val="24"/>
                <w:szCs w:val="24"/>
              </w:rPr>
              <w:t>0.066)</w:t>
            </w:r>
          </w:p>
        </w:tc>
        <w:tc>
          <w:tcPr>
            <w:tcW w:w="1286"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427AAD4B" w14:textId="77777777" w:rsidR="00BE70E6" w:rsidRDefault="00DA772B">
            <w:pPr>
              <w:pStyle w:val="TableStyle2A"/>
              <w:jc w:val="center"/>
            </w:pPr>
            <w:r>
              <w:rPr>
                <w:rFonts w:ascii="Times New Roman" w:hAnsi="Times New Roman"/>
                <w:sz w:val="24"/>
                <w:szCs w:val="24"/>
              </w:rPr>
              <w:t>0.726</w:t>
            </w:r>
          </w:p>
        </w:tc>
        <w:tc>
          <w:tcPr>
            <w:tcW w:w="1275"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7756FD1F" w14:textId="77777777" w:rsidR="00BE70E6" w:rsidRDefault="00DA772B">
            <w:pPr>
              <w:pStyle w:val="TableStyle2A"/>
              <w:jc w:val="center"/>
            </w:pPr>
            <w:r>
              <w:rPr>
                <w:rFonts w:ascii="Times New Roman" w:hAnsi="Times New Roman"/>
                <w:sz w:val="24"/>
                <w:szCs w:val="24"/>
              </w:rPr>
              <w:t>1.000</w:t>
            </w:r>
          </w:p>
        </w:tc>
        <w:tc>
          <w:tcPr>
            <w:tcW w:w="1471"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5F397729" w14:textId="77777777" w:rsidR="00BE70E6" w:rsidRDefault="00DA772B">
            <w:pPr>
              <w:pStyle w:val="TableStyle2A"/>
              <w:jc w:val="center"/>
            </w:pPr>
            <w:r>
              <w:rPr>
                <w:rFonts w:ascii="Times New Roman" w:hAnsi="Times New Roman"/>
                <w:sz w:val="24"/>
                <w:szCs w:val="24"/>
              </w:rPr>
              <w:t>0.653</w:t>
            </w:r>
          </w:p>
        </w:tc>
        <w:tc>
          <w:tcPr>
            <w:tcW w:w="1267" w:type="dxa"/>
            <w:vMerge/>
            <w:tcBorders>
              <w:top w:val="single" w:sz="2" w:space="0" w:color="848484"/>
              <w:left w:val="single" w:sz="2" w:space="0" w:color="848484"/>
              <w:bottom w:val="single" w:sz="2" w:space="0" w:color="848484"/>
              <w:right w:val="single" w:sz="2" w:space="0" w:color="848484"/>
            </w:tcBorders>
            <w:shd w:val="clear" w:color="auto" w:fill="auto"/>
          </w:tcPr>
          <w:p w14:paraId="3A9D4520" w14:textId="77777777" w:rsidR="00BE70E6" w:rsidRDefault="00BE70E6"/>
        </w:tc>
        <w:tc>
          <w:tcPr>
            <w:tcW w:w="1325" w:type="dxa"/>
            <w:vMerge/>
            <w:tcBorders>
              <w:top w:val="single" w:sz="2" w:space="0" w:color="848484"/>
              <w:left w:val="single" w:sz="2" w:space="0" w:color="848484"/>
              <w:bottom w:val="single" w:sz="2" w:space="0" w:color="848484"/>
              <w:right w:val="single" w:sz="2" w:space="0" w:color="848484"/>
            </w:tcBorders>
            <w:shd w:val="clear" w:color="auto" w:fill="auto"/>
          </w:tcPr>
          <w:p w14:paraId="3E719F50" w14:textId="77777777" w:rsidR="00BE70E6" w:rsidRDefault="00BE70E6"/>
        </w:tc>
      </w:tr>
      <w:tr w:rsidR="00BE70E6" w14:paraId="61EAF545" w14:textId="77777777">
        <w:tblPrEx>
          <w:shd w:val="clear" w:color="auto" w:fill="D0DDEF"/>
        </w:tblPrEx>
        <w:trPr>
          <w:trHeight w:val="300"/>
        </w:trPr>
        <w:tc>
          <w:tcPr>
            <w:tcW w:w="9611" w:type="dxa"/>
            <w:gridSpan w:val="8"/>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2B9DDB18" w14:textId="77777777" w:rsidR="00BE70E6" w:rsidRDefault="00DA772B">
            <w:pPr>
              <w:pStyle w:val="TableStyle2A"/>
              <w:jc w:val="center"/>
            </w:pPr>
            <w:r>
              <w:rPr>
                <w:rFonts w:ascii="Times New Roman" w:hAnsi="Times New Roman"/>
                <w:sz w:val="24"/>
                <w:szCs w:val="24"/>
              </w:rPr>
              <w:t>mtDNA region</w:t>
            </w:r>
          </w:p>
        </w:tc>
      </w:tr>
      <w:tr w:rsidR="00BE70E6" w14:paraId="2184B4DC" w14:textId="77777777">
        <w:tblPrEx>
          <w:shd w:val="clear" w:color="auto" w:fill="D0DDEF"/>
        </w:tblPrEx>
        <w:trPr>
          <w:trHeight w:val="595"/>
        </w:trPr>
        <w:tc>
          <w:tcPr>
            <w:tcW w:w="1458"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0DD031D5" w14:textId="77777777" w:rsidR="00BE70E6" w:rsidRDefault="00DA772B">
            <w:pPr>
              <w:pStyle w:val="TableStyle2A"/>
              <w:jc w:val="center"/>
            </w:pPr>
            <w:r>
              <w:rPr>
                <w:rFonts w:ascii="Times New Roman" w:hAnsi="Times New Roman"/>
                <w:i/>
                <w:iCs/>
                <w:sz w:val="24"/>
                <w:szCs w:val="24"/>
              </w:rPr>
              <w:t>mtCR</w:t>
            </w:r>
          </w:p>
        </w:tc>
        <w:tc>
          <w:tcPr>
            <w:tcW w:w="557"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07148316" w14:textId="77777777" w:rsidR="00BE70E6" w:rsidRDefault="00DA772B">
            <w:pPr>
              <w:pStyle w:val="TableStyle2A"/>
              <w:jc w:val="center"/>
            </w:pPr>
            <w:r>
              <w:rPr>
                <w:rFonts w:ascii="Times New Roman" w:hAnsi="Times New Roman"/>
                <w:sz w:val="24"/>
                <w:szCs w:val="24"/>
              </w:rPr>
              <w:t>7</w:t>
            </w:r>
          </w:p>
        </w:tc>
        <w:tc>
          <w:tcPr>
            <w:tcW w:w="969"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38F59A24" w14:textId="77777777" w:rsidR="00BE70E6" w:rsidRDefault="00DA772B">
            <w:pPr>
              <w:pStyle w:val="TableStyle2A"/>
              <w:jc w:val="center"/>
              <w:rPr>
                <w:rFonts w:ascii="Times New Roman" w:eastAsia="Times New Roman" w:hAnsi="Times New Roman" w:cs="Times New Roman"/>
                <w:sz w:val="24"/>
                <w:szCs w:val="24"/>
              </w:rPr>
            </w:pPr>
            <w:r>
              <w:rPr>
                <w:rFonts w:ascii="Times New Roman" w:hAnsi="Times New Roman"/>
                <w:sz w:val="24"/>
                <w:szCs w:val="24"/>
              </w:rPr>
              <w:t>0.666</w:t>
            </w:r>
          </w:p>
          <w:p w14:paraId="412724EE" w14:textId="77777777" w:rsidR="00BE70E6" w:rsidRDefault="00DA772B">
            <w:pPr>
              <w:pStyle w:val="TableStyle2A"/>
              <w:jc w:val="center"/>
            </w:pPr>
            <w:r>
              <w:rPr>
                <w:rFonts w:ascii="Times New Roman" w:hAnsi="Times New Roman"/>
                <w:sz w:val="24"/>
                <w:szCs w:val="24"/>
              </w:rPr>
              <w:t>(0.488)</w:t>
            </w:r>
          </w:p>
        </w:tc>
        <w:tc>
          <w:tcPr>
            <w:tcW w:w="1286"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15C08DBD" w14:textId="77777777" w:rsidR="00BE70E6" w:rsidRDefault="00DA772B">
            <w:pPr>
              <w:pStyle w:val="TableStyle2A"/>
              <w:jc w:val="center"/>
            </w:pPr>
            <w:r>
              <w:rPr>
                <w:rFonts w:ascii="Times New Roman" w:hAnsi="Times New Roman"/>
                <w:sz w:val="24"/>
                <w:szCs w:val="24"/>
              </w:rPr>
              <w:t>0.017*</w:t>
            </w:r>
          </w:p>
        </w:tc>
        <w:tc>
          <w:tcPr>
            <w:tcW w:w="1275"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170A45E2" w14:textId="77777777" w:rsidR="00BE70E6" w:rsidRDefault="00DA772B">
            <w:pPr>
              <w:pStyle w:val="TableStyle2A"/>
              <w:jc w:val="center"/>
            </w:pPr>
            <w:r>
              <w:rPr>
                <w:rFonts w:ascii="Times New Roman" w:hAnsi="Times New Roman"/>
                <w:sz w:val="24"/>
                <w:szCs w:val="24"/>
              </w:rPr>
              <w:t>0.078</w:t>
            </w:r>
          </w:p>
        </w:tc>
        <w:tc>
          <w:tcPr>
            <w:tcW w:w="1471"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0027A7C0" w14:textId="77777777" w:rsidR="00BE70E6" w:rsidRDefault="00DA772B">
            <w:pPr>
              <w:pStyle w:val="TableStyle2A"/>
              <w:jc w:val="center"/>
            </w:pPr>
            <w:r>
              <w:rPr>
                <w:rFonts w:ascii="Times New Roman" w:hAnsi="Times New Roman"/>
                <w:sz w:val="24"/>
                <w:szCs w:val="24"/>
              </w:rPr>
              <w:t>0.709</w:t>
            </w:r>
          </w:p>
        </w:tc>
        <w:tc>
          <w:tcPr>
            <w:tcW w:w="1267" w:type="dxa"/>
            <w:vMerge w:val="restart"/>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vAlign w:val="center"/>
          </w:tcPr>
          <w:p w14:paraId="0C5B3084" w14:textId="77777777" w:rsidR="00BE70E6" w:rsidRDefault="00DA772B">
            <w:pPr>
              <w:pStyle w:val="TableStyle2A"/>
              <w:jc w:val="center"/>
            </w:pPr>
            <w:r>
              <w:rPr>
                <w:rFonts w:ascii="Times New Roman" w:hAnsi="Times New Roman"/>
                <w:sz w:val="24"/>
                <w:szCs w:val="24"/>
              </w:rPr>
              <w:t>&lt; 0.001***</w:t>
            </w:r>
          </w:p>
        </w:tc>
        <w:tc>
          <w:tcPr>
            <w:tcW w:w="1325" w:type="dxa"/>
            <w:vMerge w:val="restart"/>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vAlign w:val="center"/>
          </w:tcPr>
          <w:p w14:paraId="21610189" w14:textId="77777777" w:rsidR="00BE70E6" w:rsidRDefault="00DA772B">
            <w:pPr>
              <w:pStyle w:val="TableStyle2A"/>
              <w:jc w:val="center"/>
            </w:pPr>
            <w:r>
              <w:rPr>
                <w:rFonts w:ascii="Times New Roman" w:hAnsi="Times New Roman"/>
                <w:sz w:val="24"/>
                <w:szCs w:val="24"/>
              </w:rPr>
              <w:t>0.001**</w:t>
            </w:r>
          </w:p>
        </w:tc>
      </w:tr>
      <w:tr w:rsidR="00BE70E6" w14:paraId="1AAD3EEC" w14:textId="77777777">
        <w:tblPrEx>
          <w:shd w:val="clear" w:color="auto" w:fill="D0DDEF"/>
        </w:tblPrEx>
        <w:trPr>
          <w:trHeight w:val="595"/>
        </w:trPr>
        <w:tc>
          <w:tcPr>
            <w:tcW w:w="1458"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7B1B2D2E" w14:textId="77777777" w:rsidR="00BE70E6" w:rsidRDefault="00DA772B">
            <w:pPr>
              <w:pStyle w:val="TableStyle2A"/>
              <w:jc w:val="center"/>
            </w:pPr>
            <w:r>
              <w:rPr>
                <w:rFonts w:ascii="Times New Roman" w:hAnsi="Times New Roman"/>
                <w:i/>
                <w:iCs/>
                <w:sz w:val="24"/>
                <w:szCs w:val="24"/>
              </w:rPr>
              <w:t>mtCOI</w:t>
            </w:r>
          </w:p>
        </w:tc>
        <w:tc>
          <w:tcPr>
            <w:tcW w:w="557"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5CA12A51" w14:textId="77777777" w:rsidR="00BE70E6" w:rsidRDefault="00DA772B">
            <w:pPr>
              <w:pStyle w:val="TableStyle2A"/>
              <w:jc w:val="center"/>
            </w:pPr>
            <w:r>
              <w:rPr>
                <w:rFonts w:ascii="Times New Roman" w:hAnsi="Times New Roman"/>
                <w:sz w:val="24"/>
                <w:szCs w:val="24"/>
              </w:rPr>
              <w:t>22</w:t>
            </w:r>
          </w:p>
        </w:tc>
        <w:tc>
          <w:tcPr>
            <w:tcW w:w="969"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2DE15D8A" w14:textId="77777777" w:rsidR="00BE70E6" w:rsidRDefault="00DA772B">
            <w:pPr>
              <w:pStyle w:val="TableStyle2A"/>
              <w:jc w:val="center"/>
              <w:rPr>
                <w:rFonts w:ascii="Times New Roman" w:eastAsia="Times New Roman" w:hAnsi="Times New Roman" w:cs="Times New Roman"/>
                <w:sz w:val="24"/>
                <w:szCs w:val="24"/>
              </w:rPr>
            </w:pPr>
            <w:r>
              <w:rPr>
                <w:rFonts w:ascii="Times New Roman" w:hAnsi="Times New Roman"/>
                <w:sz w:val="24"/>
                <w:szCs w:val="24"/>
              </w:rPr>
              <w:t>-0.128</w:t>
            </w:r>
          </w:p>
          <w:p w14:paraId="39CE3121" w14:textId="77777777" w:rsidR="00BE70E6" w:rsidRDefault="00DA772B">
            <w:pPr>
              <w:pStyle w:val="TableStyle2A"/>
              <w:jc w:val="center"/>
            </w:pPr>
            <w:r>
              <w:rPr>
                <w:rFonts w:ascii="Times New Roman" w:hAnsi="Times New Roman"/>
                <w:sz w:val="24"/>
                <w:szCs w:val="24"/>
              </w:rPr>
              <w:t>(-0.037)</w:t>
            </w:r>
          </w:p>
        </w:tc>
        <w:tc>
          <w:tcPr>
            <w:tcW w:w="1286"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363F8918" w14:textId="77777777" w:rsidR="00BE70E6" w:rsidRDefault="00DA772B">
            <w:pPr>
              <w:pStyle w:val="TableStyle2A"/>
              <w:jc w:val="center"/>
            </w:pPr>
            <w:r>
              <w:rPr>
                <w:rFonts w:ascii="Times New Roman" w:hAnsi="Times New Roman"/>
                <w:sz w:val="24"/>
                <w:szCs w:val="24"/>
              </w:rPr>
              <w:t>0.549</w:t>
            </w:r>
          </w:p>
        </w:tc>
        <w:tc>
          <w:tcPr>
            <w:tcW w:w="1275"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3E7B29D9" w14:textId="77777777" w:rsidR="00BE70E6" w:rsidRDefault="00DA772B">
            <w:pPr>
              <w:pStyle w:val="TableStyle2A"/>
              <w:jc w:val="center"/>
            </w:pPr>
            <w:r>
              <w:rPr>
                <w:rFonts w:ascii="Times New Roman" w:hAnsi="Times New Roman"/>
                <w:sz w:val="24"/>
                <w:szCs w:val="24"/>
              </w:rPr>
              <w:t>0.353</w:t>
            </w:r>
          </w:p>
        </w:tc>
        <w:tc>
          <w:tcPr>
            <w:tcW w:w="1471"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1601324A" w14:textId="77777777" w:rsidR="00BE70E6" w:rsidRDefault="00DA772B">
            <w:pPr>
              <w:pStyle w:val="TableStyle2A"/>
              <w:jc w:val="center"/>
            </w:pPr>
            <w:r>
              <w:rPr>
                <w:rFonts w:ascii="Times New Roman" w:hAnsi="Times New Roman"/>
                <w:sz w:val="24"/>
                <w:szCs w:val="24"/>
              </w:rPr>
              <w:t>0.002**</w:t>
            </w:r>
          </w:p>
        </w:tc>
        <w:tc>
          <w:tcPr>
            <w:tcW w:w="1267" w:type="dxa"/>
            <w:vMerge/>
            <w:tcBorders>
              <w:top w:val="single" w:sz="2" w:space="0" w:color="848484"/>
              <w:left w:val="single" w:sz="2" w:space="0" w:color="848484"/>
              <w:bottom w:val="single" w:sz="2" w:space="0" w:color="848484"/>
              <w:right w:val="single" w:sz="2" w:space="0" w:color="848484"/>
            </w:tcBorders>
            <w:shd w:val="clear" w:color="auto" w:fill="auto"/>
          </w:tcPr>
          <w:p w14:paraId="46F30D29" w14:textId="77777777" w:rsidR="00BE70E6" w:rsidRDefault="00BE70E6"/>
        </w:tc>
        <w:tc>
          <w:tcPr>
            <w:tcW w:w="1325" w:type="dxa"/>
            <w:vMerge/>
            <w:tcBorders>
              <w:top w:val="single" w:sz="2" w:space="0" w:color="848484"/>
              <w:left w:val="single" w:sz="2" w:space="0" w:color="848484"/>
              <w:bottom w:val="single" w:sz="2" w:space="0" w:color="848484"/>
              <w:right w:val="single" w:sz="2" w:space="0" w:color="848484"/>
            </w:tcBorders>
            <w:shd w:val="clear" w:color="auto" w:fill="auto"/>
          </w:tcPr>
          <w:p w14:paraId="754CB449" w14:textId="77777777" w:rsidR="00BE70E6" w:rsidRDefault="00BE70E6"/>
        </w:tc>
      </w:tr>
      <w:tr w:rsidR="00BE70E6" w14:paraId="6C82E858" w14:textId="77777777">
        <w:tblPrEx>
          <w:shd w:val="clear" w:color="auto" w:fill="D0DDEF"/>
        </w:tblPrEx>
        <w:trPr>
          <w:trHeight w:val="595"/>
        </w:trPr>
        <w:tc>
          <w:tcPr>
            <w:tcW w:w="1458"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03539484" w14:textId="77777777" w:rsidR="00BE70E6" w:rsidRDefault="00DA772B">
            <w:pPr>
              <w:pStyle w:val="TableStyle2A"/>
              <w:jc w:val="center"/>
            </w:pPr>
            <w:r>
              <w:rPr>
                <w:rFonts w:ascii="Times New Roman" w:hAnsi="Times New Roman"/>
                <w:i/>
                <w:iCs/>
                <w:sz w:val="24"/>
                <w:szCs w:val="24"/>
              </w:rPr>
              <w:t>mtND2</w:t>
            </w:r>
          </w:p>
        </w:tc>
        <w:tc>
          <w:tcPr>
            <w:tcW w:w="557"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387548F2" w14:textId="77777777" w:rsidR="00BE70E6" w:rsidRDefault="00DA772B">
            <w:pPr>
              <w:pStyle w:val="TableStyle2A"/>
              <w:jc w:val="center"/>
            </w:pPr>
            <w:r>
              <w:rPr>
                <w:rFonts w:ascii="Times New Roman" w:hAnsi="Times New Roman"/>
                <w:sz w:val="24"/>
                <w:szCs w:val="24"/>
              </w:rPr>
              <w:t>19</w:t>
            </w:r>
          </w:p>
        </w:tc>
        <w:tc>
          <w:tcPr>
            <w:tcW w:w="969"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067C4037" w14:textId="77777777" w:rsidR="00BE70E6" w:rsidRDefault="00DA772B">
            <w:pPr>
              <w:pStyle w:val="TableStyle2A"/>
              <w:jc w:val="center"/>
              <w:rPr>
                <w:rFonts w:ascii="Times New Roman" w:eastAsia="Times New Roman" w:hAnsi="Times New Roman" w:cs="Times New Roman"/>
                <w:sz w:val="24"/>
                <w:szCs w:val="24"/>
              </w:rPr>
            </w:pPr>
            <w:r>
              <w:rPr>
                <w:rFonts w:ascii="Times New Roman" w:hAnsi="Times New Roman"/>
                <w:sz w:val="24"/>
                <w:szCs w:val="24"/>
              </w:rPr>
              <w:t>-0.117</w:t>
            </w:r>
          </w:p>
          <w:p w14:paraId="67B82F5B" w14:textId="77777777" w:rsidR="00BE70E6" w:rsidRDefault="00DA772B">
            <w:pPr>
              <w:pStyle w:val="TableStyle2A"/>
              <w:jc w:val="center"/>
            </w:pPr>
            <w:r>
              <w:rPr>
                <w:rFonts w:ascii="Times New Roman" w:hAnsi="Times New Roman"/>
                <w:sz w:val="24"/>
                <w:szCs w:val="24"/>
              </w:rPr>
              <w:t>(-0.064)</w:t>
            </w:r>
          </w:p>
        </w:tc>
        <w:tc>
          <w:tcPr>
            <w:tcW w:w="1286"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1FFDAACD" w14:textId="77777777" w:rsidR="00BE70E6" w:rsidRDefault="00DA772B">
            <w:pPr>
              <w:pStyle w:val="TableStyle2A"/>
              <w:jc w:val="center"/>
            </w:pPr>
            <w:r>
              <w:rPr>
                <w:rFonts w:ascii="Times New Roman" w:hAnsi="Times New Roman"/>
                <w:sz w:val="24"/>
                <w:szCs w:val="24"/>
              </w:rPr>
              <w:t>0.359</w:t>
            </w:r>
          </w:p>
        </w:tc>
        <w:tc>
          <w:tcPr>
            <w:tcW w:w="1275"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618E2DCC" w14:textId="77777777" w:rsidR="00BE70E6" w:rsidRDefault="00DA772B">
            <w:pPr>
              <w:pStyle w:val="TableStyle2A"/>
              <w:jc w:val="center"/>
            </w:pPr>
            <w:r>
              <w:rPr>
                <w:rFonts w:ascii="Times New Roman" w:hAnsi="Times New Roman"/>
                <w:sz w:val="24"/>
                <w:szCs w:val="24"/>
              </w:rPr>
              <w:t>0.332</w:t>
            </w:r>
          </w:p>
        </w:tc>
        <w:tc>
          <w:tcPr>
            <w:tcW w:w="1471"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267FD536" w14:textId="77777777" w:rsidR="00BE70E6" w:rsidRDefault="00DA772B">
            <w:pPr>
              <w:pStyle w:val="TableStyle2A"/>
              <w:jc w:val="center"/>
            </w:pPr>
            <w:r>
              <w:rPr>
                <w:rFonts w:ascii="Times New Roman" w:hAnsi="Times New Roman"/>
                <w:sz w:val="24"/>
                <w:szCs w:val="24"/>
              </w:rPr>
              <w:t>0.026*</w:t>
            </w:r>
          </w:p>
        </w:tc>
        <w:tc>
          <w:tcPr>
            <w:tcW w:w="1267" w:type="dxa"/>
            <w:vMerge/>
            <w:tcBorders>
              <w:top w:val="single" w:sz="2" w:space="0" w:color="848484"/>
              <w:left w:val="single" w:sz="2" w:space="0" w:color="848484"/>
              <w:bottom w:val="single" w:sz="2" w:space="0" w:color="848484"/>
              <w:right w:val="single" w:sz="2" w:space="0" w:color="848484"/>
            </w:tcBorders>
            <w:shd w:val="clear" w:color="auto" w:fill="auto"/>
          </w:tcPr>
          <w:p w14:paraId="112333E3" w14:textId="77777777" w:rsidR="00BE70E6" w:rsidRDefault="00BE70E6"/>
        </w:tc>
        <w:tc>
          <w:tcPr>
            <w:tcW w:w="1325" w:type="dxa"/>
            <w:vMerge/>
            <w:tcBorders>
              <w:top w:val="single" w:sz="2" w:space="0" w:color="848484"/>
              <w:left w:val="single" w:sz="2" w:space="0" w:color="848484"/>
              <w:bottom w:val="single" w:sz="2" w:space="0" w:color="848484"/>
              <w:right w:val="single" w:sz="2" w:space="0" w:color="848484"/>
            </w:tcBorders>
            <w:shd w:val="clear" w:color="auto" w:fill="auto"/>
          </w:tcPr>
          <w:p w14:paraId="0E8A58F2" w14:textId="77777777" w:rsidR="00BE70E6" w:rsidRDefault="00BE70E6"/>
        </w:tc>
      </w:tr>
      <w:tr w:rsidR="00BE70E6" w14:paraId="452074AB" w14:textId="77777777">
        <w:tblPrEx>
          <w:shd w:val="clear" w:color="auto" w:fill="D0DDEF"/>
        </w:tblPrEx>
        <w:trPr>
          <w:trHeight w:val="300"/>
        </w:trPr>
        <w:tc>
          <w:tcPr>
            <w:tcW w:w="9611" w:type="dxa"/>
            <w:gridSpan w:val="8"/>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75186D27" w14:textId="77777777" w:rsidR="00BE70E6" w:rsidRDefault="00DA772B">
            <w:pPr>
              <w:pStyle w:val="TableStyle2A"/>
              <w:jc w:val="center"/>
            </w:pPr>
            <w:r>
              <w:rPr>
                <w:rFonts w:ascii="Times New Roman" w:hAnsi="Times New Roman"/>
                <w:sz w:val="24"/>
                <w:szCs w:val="24"/>
              </w:rPr>
              <w:t>Maternal relationship</w:t>
            </w:r>
          </w:p>
        </w:tc>
      </w:tr>
      <w:tr w:rsidR="00BE70E6" w14:paraId="50C63D0E" w14:textId="77777777">
        <w:tblPrEx>
          <w:shd w:val="clear" w:color="auto" w:fill="D0DDEF"/>
        </w:tblPrEx>
        <w:trPr>
          <w:trHeight w:val="300"/>
        </w:trPr>
        <w:tc>
          <w:tcPr>
            <w:tcW w:w="1458"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09289592" w14:textId="77777777" w:rsidR="00BE70E6" w:rsidRDefault="00DA772B">
            <w:pPr>
              <w:pStyle w:val="TableStyle2A"/>
              <w:jc w:val="center"/>
            </w:pPr>
            <w:r>
              <w:rPr>
                <w:rFonts w:ascii="Times New Roman" w:hAnsi="Times New Roman"/>
                <w:sz w:val="24"/>
                <w:szCs w:val="24"/>
              </w:rPr>
              <w:t>EPk15</w:t>
            </w:r>
          </w:p>
        </w:tc>
        <w:tc>
          <w:tcPr>
            <w:tcW w:w="557"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74FEC685" w14:textId="77777777" w:rsidR="00BE70E6" w:rsidRDefault="00DA772B">
            <w:pPr>
              <w:pStyle w:val="TableStyle2A"/>
              <w:jc w:val="center"/>
            </w:pPr>
            <w:r>
              <w:rPr>
                <w:rFonts w:ascii="Times New Roman" w:hAnsi="Times New Roman"/>
                <w:sz w:val="24"/>
                <w:szCs w:val="24"/>
              </w:rPr>
              <w:t>NA</w:t>
            </w:r>
          </w:p>
        </w:tc>
        <w:tc>
          <w:tcPr>
            <w:tcW w:w="969"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6D12DD44" w14:textId="77777777" w:rsidR="00BE70E6" w:rsidRDefault="00DA772B">
            <w:pPr>
              <w:pStyle w:val="TableStyle2A"/>
              <w:jc w:val="center"/>
            </w:pPr>
            <w:r>
              <w:rPr>
                <w:rFonts w:ascii="Times New Roman" w:hAnsi="Times New Roman"/>
                <w:sz w:val="24"/>
                <w:szCs w:val="24"/>
              </w:rPr>
              <w:t>NA</w:t>
            </w:r>
          </w:p>
        </w:tc>
        <w:tc>
          <w:tcPr>
            <w:tcW w:w="1286"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07BF6AC6" w14:textId="77777777" w:rsidR="00BE70E6" w:rsidRDefault="00DA772B">
            <w:pPr>
              <w:pStyle w:val="TableStyle2A"/>
              <w:jc w:val="center"/>
            </w:pPr>
            <w:r>
              <w:rPr>
                <w:rFonts w:ascii="Times New Roman" w:hAnsi="Times New Roman"/>
                <w:sz w:val="24"/>
                <w:szCs w:val="24"/>
              </w:rPr>
              <w:t>NA</w:t>
            </w:r>
          </w:p>
        </w:tc>
        <w:tc>
          <w:tcPr>
            <w:tcW w:w="1275"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556FE527" w14:textId="77777777" w:rsidR="00BE70E6" w:rsidRDefault="00DA772B">
            <w:pPr>
              <w:pStyle w:val="TableStyle2A"/>
              <w:jc w:val="center"/>
            </w:pPr>
            <w:r>
              <w:rPr>
                <w:rFonts w:ascii="Times New Roman" w:hAnsi="Times New Roman"/>
                <w:sz w:val="24"/>
                <w:szCs w:val="24"/>
              </w:rPr>
              <w:t>NA</w:t>
            </w:r>
          </w:p>
        </w:tc>
        <w:tc>
          <w:tcPr>
            <w:tcW w:w="1471"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40B6DDFD" w14:textId="77777777" w:rsidR="00BE70E6" w:rsidRDefault="00DA772B">
            <w:pPr>
              <w:pStyle w:val="TableStyle2A"/>
              <w:jc w:val="center"/>
            </w:pPr>
            <w:r>
              <w:rPr>
                <w:rFonts w:ascii="Times New Roman" w:hAnsi="Times New Roman"/>
                <w:sz w:val="24"/>
                <w:szCs w:val="24"/>
              </w:rPr>
              <w:t>NA</w:t>
            </w:r>
          </w:p>
        </w:tc>
        <w:tc>
          <w:tcPr>
            <w:tcW w:w="1267"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426EFE10" w14:textId="77777777" w:rsidR="00BE70E6" w:rsidRDefault="00DA772B">
            <w:pPr>
              <w:pStyle w:val="TableStyle2A"/>
              <w:jc w:val="center"/>
            </w:pPr>
            <w:r>
              <w:rPr>
                <w:rFonts w:ascii="Times New Roman" w:hAnsi="Times New Roman"/>
                <w:sz w:val="24"/>
                <w:szCs w:val="24"/>
              </w:rPr>
              <w:t>NA</w:t>
            </w:r>
          </w:p>
        </w:tc>
        <w:tc>
          <w:tcPr>
            <w:tcW w:w="1325"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37158CC5" w14:textId="77777777" w:rsidR="00BE70E6" w:rsidRDefault="00DA772B">
            <w:pPr>
              <w:pStyle w:val="TableStyle2A"/>
              <w:jc w:val="center"/>
            </w:pPr>
            <w:r>
              <w:rPr>
                <w:rFonts w:ascii="Times New Roman" w:hAnsi="Times New Roman"/>
                <w:sz w:val="24"/>
                <w:szCs w:val="24"/>
              </w:rPr>
              <w:t>NA</w:t>
            </w:r>
          </w:p>
        </w:tc>
      </w:tr>
      <w:tr w:rsidR="00BE70E6" w14:paraId="1AAB66CF" w14:textId="77777777">
        <w:tblPrEx>
          <w:shd w:val="clear" w:color="auto" w:fill="D0DDEF"/>
        </w:tblPrEx>
        <w:trPr>
          <w:trHeight w:val="595"/>
        </w:trPr>
        <w:tc>
          <w:tcPr>
            <w:tcW w:w="1458"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6021139B" w14:textId="77777777" w:rsidR="00BE70E6" w:rsidRDefault="00DA772B">
            <w:pPr>
              <w:pStyle w:val="TableStyle2A"/>
              <w:jc w:val="center"/>
            </w:pPr>
            <w:r>
              <w:rPr>
                <w:rFonts w:ascii="Times New Roman" w:hAnsi="Times New Roman"/>
                <w:sz w:val="24"/>
                <w:szCs w:val="24"/>
              </w:rPr>
              <w:t>EPk28</w:t>
            </w:r>
          </w:p>
        </w:tc>
        <w:tc>
          <w:tcPr>
            <w:tcW w:w="557"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6FFA131F" w14:textId="77777777" w:rsidR="00BE70E6" w:rsidRDefault="00DA772B">
            <w:pPr>
              <w:pStyle w:val="TableStyle2A"/>
              <w:jc w:val="center"/>
            </w:pPr>
            <w:r>
              <w:rPr>
                <w:rFonts w:ascii="Times New Roman" w:hAnsi="Times New Roman"/>
                <w:sz w:val="24"/>
                <w:szCs w:val="24"/>
              </w:rPr>
              <w:t>25</w:t>
            </w:r>
          </w:p>
        </w:tc>
        <w:tc>
          <w:tcPr>
            <w:tcW w:w="969"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67BC8917" w14:textId="77777777" w:rsidR="00BE70E6" w:rsidRDefault="00DA772B">
            <w:pPr>
              <w:pStyle w:val="TableStyle2A"/>
              <w:jc w:val="center"/>
              <w:rPr>
                <w:rFonts w:ascii="Times New Roman" w:eastAsia="Times New Roman" w:hAnsi="Times New Roman" w:cs="Times New Roman"/>
                <w:sz w:val="24"/>
                <w:szCs w:val="24"/>
              </w:rPr>
            </w:pPr>
            <w:r>
              <w:rPr>
                <w:rFonts w:ascii="Times New Roman" w:hAnsi="Times New Roman"/>
                <w:sz w:val="24"/>
                <w:szCs w:val="24"/>
              </w:rPr>
              <w:t>0.393</w:t>
            </w:r>
          </w:p>
          <w:p w14:paraId="46E428DF" w14:textId="77777777" w:rsidR="00BE70E6" w:rsidRDefault="00DA772B">
            <w:pPr>
              <w:pStyle w:val="TableStyle2A"/>
              <w:jc w:val="center"/>
            </w:pPr>
            <w:r>
              <w:rPr>
                <w:rFonts w:ascii="Times New Roman" w:hAnsi="Times New Roman"/>
                <w:sz w:val="24"/>
                <w:szCs w:val="24"/>
              </w:rPr>
              <w:t>(0.163)</w:t>
            </w:r>
          </w:p>
        </w:tc>
        <w:tc>
          <w:tcPr>
            <w:tcW w:w="1286"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3A00D3F8" w14:textId="77777777" w:rsidR="00BE70E6" w:rsidRDefault="00DA772B">
            <w:pPr>
              <w:pStyle w:val="TableStyle2A"/>
              <w:jc w:val="center"/>
            </w:pPr>
            <w:r>
              <w:rPr>
                <w:rFonts w:ascii="Times New Roman" w:hAnsi="Times New Roman"/>
                <w:sz w:val="24"/>
                <w:szCs w:val="24"/>
              </w:rPr>
              <w:t>0.088</w:t>
            </w:r>
          </w:p>
        </w:tc>
        <w:tc>
          <w:tcPr>
            <w:tcW w:w="1275"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4CD0AC95" w14:textId="77777777" w:rsidR="00BE70E6" w:rsidRDefault="00DA772B">
            <w:pPr>
              <w:pStyle w:val="TableStyle2A"/>
              <w:jc w:val="center"/>
            </w:pPr>
            <w:r>
              <w:rPr>
                <w:rFonts w:ascii="Times New Roman" w:hAnsi="Times New Roman"/>
                <w:sz w:val="24"/>
                <w:szCs w:val="24"/>
              </w:rPr>
              <w:t>0.016*</w:t>
            </w:r>
          </w:p>
        </w:tc>
        <w:tc>
          <w:tcPr>
            <w:tcW w:w="1471"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7C79A1A6" w14:textId="77777777" w:rsidR="00BE70E6" w:rsidRDefault="00DA772B">
            <w:pPr>
              <w:pStyle w:val="TableStyle2A"/>
              <w:jc w:val="center"/>
            </w:pPr>
            <w:r>
              <w:rPr>
                <w:rFonts w:ascii="Times New Roman" w:hAnsi="Times New Roman"/>
                <w:sz w:val="24"/>
                <w:szCs w:val="24"/>
              </w:rPr>
              <w:t>0.115</w:t>
            </w:r>
          </w:p>
        </w:tc>
        <w:tc>
          <w:tcPr>
            <w:tcW w:w="1267" w:type="dxa"/>
            <w:vMerge w:val="restart"/>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vAlign w:val="center"/>
          </w:tcPr>
          <w:p w14:paraId="613B4F1E" w14:textId="77777777" w:rsidR="00BE70E6" w:rsidRDefault="00DA772B">
            <w:pPr>
              <w:pStyle w:val="TableStyle2A"/>
              <w:jc w:val="center"/>
            </w:pPr>
            <w:r>
              <w:rPr>
                <w:rFonts w:ascii="Times New Roman" w:hAnsi="Times New Roman"/>
                <w:sz w:val="24"/>
                <w:szCs w:val="24"/>
              </w:rPr>
              <w:t>0.021*</w:t>
            </w:r>
          </w:p>
        </w:tc>
        <w:tc>
          <w:tcPr>
            <w:tcW w:w="1325" w:type="dxa"/>
            <w:vMerge w:val="restart"/>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vAlign w:val="center"/>
          </w:tcPr>
          <w:p w14:paraId="3B572ECE" w14:textId="77777777" w:rsidR="00BE70E6" w:rsidRDefault="00DA772B">
            <w:pPr>
              <w:pStyle w:val="TableStyle2A"/>
              <w:jc w:val="center"/>
            </w:pPr>
            <w:r>
              <w:rPr>
                <w:rFonts w:ascii="Times New Roman" w:hAnsi="Times New Roman"/>
                <w:sz w:val="24"/>
                <w:szCs w:val="24"/>
              </w:rPr>
              <w:t>0.485</w:t>
            </w:r>
          </w:p>
        </w:tc>
      </w:tr>
      <w:tr w:rsidR="00BE70E6" w14:paraId="42F0CF0A" w14:textId="77777777">
        <w:tblPrEx>
          <w:shd w:val="clear" w:color="auto" w:fill="D0DDEF"/>
        </w:tblPrEx>
        <w:trPr>
          <w:trHeight w:val="595"/>
        </w:trPr>
        <w:tc>
          <w:tcPr>
            <w:tcW w:w="1458"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3C93E219" w14:textId="77777777" w:rsidR="00BE70E6" w:rsidRDefault="00DA772B">
            <w:pPr>
              <w:pStyle w:val="TableStyle2A"/>
              <w:jc w:val="center"/>
            </w:pPr>
            <w:r>
              <w:rPr>
                <w:rFonts w:ascii="Times New Roman" w:hAnsi="Times New Roman"/>
                <w:sz w:val="24"/>
                <w:szCs w:val="24"/>
              </w:rPr>
              <w:t>EPk29_1</w:t>
            </w:r>
          </w:p>
        </w:tc>
        <w:tc>
          <w:tcPr>
            <w:tcW w:w="557"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1055BD31" w14:textId="77777777" w:rsidR="00BE70E6" w:rsidRDefault="00DA772B">
            <w:pPr>
              <w:pStyle w:val="TableStyle2A"/>
              <w:jc w:val="center"/>
            </w:pPr>
            <w:r>
              <w:rPr>
                <w:rFonts w:ascii="Times New Roman" w:hAnsi="Times New Roman"/>
                <w:sz w:val="24"/>
                <w:szCs w:val="24"/>
              </w:rPr>
              <w:t>4</w:t>
            </w:r>
          </w:p>
        </w:tc>
        <w:tc>
          <w:tcPr>
            <w:tcW w:w="969"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4447A7B0" w14:textId="77777777" w:rsidR="00BE70E6" w:rsidRDefault="00DA772B">
            <w:pPr>
              <w:pStyle w:val="TableStyle2A"/>
              <w:jc w:val="center"/>
              <w:rPr>
                <w:rFonts w:ascii="Times New Roman" w:eastAsia="Times New Roman" w:hAnsi="Times New Roman" w:cs="Times New Roman"/>
                <w:sz w:val="24"/>
                <w:szCs w:val="24"/>
              </w:rPr>
            </w:pPr>
            <w:r>
              <w:rPr>
                <w:rFonts w:ascii="Times New Roman" w:hAnsi="Times New Roman"/>
                <w:sz w:val="24"/>
                <w:szCs w:val="24"/>
              </w:rPr>
              <w:t>-0.132</w:t>
            </w:r>
          </w:p>
          <w:p w14:paraId="0BF8EF32" w14:textId="77777777" w:rsidR="00BE70E6" w:rsidRDefault="00DA772B">
            <w:pPr>
              <w:pStyle w:val="TableStyle2A"/>
              <w:jc w:val="center"/>
            </w:pPr>
            <w:r>
              <w:rPr>
                <w:rFonts w:ascii="Times New Roman" w:hAnsi="Times New Roman"/>
                <w:sz w:val="24"/>
                <w:szCs w:val="24"/>
              </w:rPr>
              <w:t>(-0.112)</w:t>
            </w:r>
          </w:p>
        </w:tc>
        <w:tc>
          <w:tcPr>
            <w:tcW w:w="1286"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67FD05FD" w14:textId="77777777" w:rsidR="00BE70E6" w:rsidRDefault="00DA772B">
            <w:pPr>
              <w:pStyle w:val="TableStyle2A"/>
              <w:jc w:val="center"/>
            </w:pPr>
            <w:r>
              <w:rPr>
                <w:rFonts w:ascii="Times New Roman" w:hAnsi="Times New Roman"/>
                <w:sz w:val="24"/>
                <w:szCs w:val="24"/>
              </w:rPr>
              <w:t>0.015*</w:t>
            </w:r>
          </w:p>
        </w:tc>
        <w:tc>
          <w:tcPr>
            <w:tcW w:w="1275"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70DB96EB" w14:textId="77777777" w:rsidR="00BE70E6" w:rsidRDefault="00DA772B">
            <w:pPr>
              <w:pStyle w:val="TableStyle2A"/>
              <w:jc w:val="center"/>
            </w:pPr>
            <w:r>
              <w:rPr>
                <w:rFonts w:ascii="Times New Roman" w:hAnsi="Times New Roman"/>
                <w:sz w:val="24"/>
                <w:szCs w:val="24"/>
              </w:rPr>
              <w:t>0.125</w:t>
            </w:r>
          </w:p>
        </w:tc>
        <w:tc>
          <w:tcPr>
            <w:tcW w:w="1471"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3339B7AC" w14:textId="77777777" w:rsidR="00BE70E6" w:rsidRDefault="00DA772B">
            <w:pPr>
              <w:pStyle w:val="TableStyle2A"/>
              <w:jc w:val="center"/>
            </w:pPr>
            <w:r>
              <w:rPr>
                <w:rFonts w:ascii="Times New Roman" w:hAnsi="Times New Roman"/>
                <w:sz w:val="24"/>
                <w:szCs w:val="24"/>
              </w:rPr>
              <w:t>0.450</w:t>
            </w:r>
          </w:p>
        </w:tc>
        <w:tc>
          <w:tcPr>
            <w:tcW w:w="1267" w:type="dxa"/>
            <w:vMerge/>
            <w:tcBorders>
              <w:top w:val="single" w:sz="2" w:space="0" w:color="848484"/>
              <w:left w:val="single" w:sz="2" w:space="0" w:color="848484"/>
              <w:bottom w:val="single" w:sz="2" w:space="0" w:color="848484"/>
              <w:right w:val="single" w:sz="2" w:space="0" w:color="848484"/>
            </w:tcBorders>
            <w:shd w:val="clear" w:color="auto" w:fill="auto"/>
          </w:tcPr>
          <w:p w14:paraId="48481687" w14:textId="77777777" w:rsidR="00BE70E6" w:rsidRDefault="00BE70E6"/>
        </w:tc>
        <w:tc>
          <w:tcPr>
            <w:tcW w:w="1325" w:type="dxa"/>
            <w:vMerge/>
            <w:tcBorders>
              <w:top w:val="single" w:sz="2" w:space="0" w:color="848484"/>
              <w:left w:val="single" w:sz="2" w:space="0" w:color="848484"/>
              <w:bottom w:val="single" w:sz="2" w:space="0" w:color="848484"/>
              <w:right w:val="single" w:sz="2" w:space="0" w:color="848484"/>
            </w:tcBorders>
            <w:shd w:val="clear" w:color="auto" w:fill="auto"/>
          </w:tcPr>
          <w:p w14:paraId="1095191B" w14:textId="77777777" w:rsidR="00BE70E6" w:rsidRDefault="00BE70E6"/>
        </w:tc>
      </w:tr>
      <w:tr w:rsidR="00BE70E6" w14:paraId="6D3C3137" w14:textId="77777777">
        <w:tblPrEx>
          <w:shd w:val="clear" w:color="auto" w:fill="D0DDEF"/>
        </w:tblPrEx>
        <w:trPr>
          <w:trHeight w:val="595"/>
        </w:trPr>
        <w:tc>
          <w:tcPr>
            <w:tcW w:w="1458"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2B438F3F" w14:textId="77777777" w:rsidR="00BE70E6" w:rsidRDefault="00DA772B">
            <w:pPr>
              <w:pStyle w:val="TableStyle2A"/>
              <w:jc w:val="center"/>
            </w:pPr>
            <w:r>
              <w:rPr>
                <w:rFonts w:ascii="Times New Roman" w:hAnsi="Times New Roman"/>
                <w:sz w:val="24"/>
                <w:szCs w:val="24"/>
              </w:rPr>
              <w:t>EPk29_2</w:t>
            </w:r>
          </w:p>
        </w:tc>
        <w:tc>
          <w:tcPr>
            <w:tcW w:w="557"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59DB2AD8" w14:textId="77777777" w:rsidR="00BE70E6" w:rsidRDefault="00DA772B">
            <w:pPr>
              <w:pStyle w:val="TableStyle2A"/>
              <w:jc w:val="center"/>
            </w:pPr>
            <w:r>
              <w:rPr>
                <w:rFonts w:ascii="Times New Roman" w:hAnsi="Times New Roman"/>
                <w:sz w:val="24"/>
                <w:szCs w:val="24"/>
              </w:rPr>
              <w:t>19</w:t>
            </w:r>
          </w:p>
        </w:tc>
        <w:tc>
          <w:tcPr>
            <w:tcW w:w="969"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48077AD5" w14:textId="77777777" w:rsidR="00BE70E6" w:rsidRDefault="00DA772B">
            <w:pPr>
              <w:pStyle w:val="TableStyle2A"/>
              <w:jc w:val="center"/>
              <w:rPr>
                <w:rFonts w:ascii="Times New Roman" w:eastAsia="Times New Roman" w:hAnsi="Times New Roman" w:cs="Times New Roman"/>
                <w:sz w:val="24"/>
                <w:szCs w:val="24"/>
              </w:rPr>
            </w:pPr>
            <w:r>
              <w:rPr>
                <w:rFonts w:ascii="Times New Roman" w:hAnsi="Times New Roman"/>
                <w:sz w:val="24"/>
                <w:szCs w:val="24"/>
              </w:rPr>
              <w:t>-0.117</w:t>
            </w:r>
          </w:p>
          <w:p w14:paraId="62001977" w14:textId="77777777" w:rsidR="00BE70E6" w:rsidRDefault="00DA772B">
            <w:pPr>
              <w:pStyle w:val="TableStyle2A"/>
              <w:jc w:val="center"/>
            </w:pPr>
            <w:r>
              <w:rPr>
                <w:rFonts w:ascii="Times New Roman" w:hAnsi="Times New Roman"/>
                <w:sz w:val="24"/>
                <w:szCs w:val="24"/>
              </w:rPr>
              <w:t>(-0.118)</w:t>
            </w:r>
          </w:p>
        </w:tc>
        <w:tc>
          <w:tcPr>
            <w:tcW w:w="1286"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38DDCD23" w14:textId="77777777" w:rsidR="00BE70E6" w:rsidRDefault="00DA772B">
            <w:pPr>
              <w:pStyle w:val="TableStyle2A"/>
              <w:jc w:val="center"/>
            </w:pPr>
            <w:r>
              <w:rPr>
                <w:rFonts w:ascii="Times New Roman" w:hAnsi="Times New Roman"/>
                <w:sz w:val="24"/>
                <w:szCs w:val="24"/>
              </w:rPr>
              <w:t>&lt; 0.001***</w:t>
            </w:r>
          </w:p>
        </w:tc>
        <w:tc>
          <w:tcPr>
            <w:tcW w:w="1275"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30138890" w14:textId="77777777" w:rsidR="00BE70E6" w:rsidRDefault="00DA772B">
            <w:pPr>
              <w:pStyle w:val="TableStyle2A"/>
              <w:jc w:val="center"/>
            </w:pPr>
            <w:r>
              <w:rPr>
                <w:rFonts w:ascii="Times New Roman" w:hAnsi="Times New Roman"/>
                <w:sz w:val="24"/>
                <w:szCs w:val="24"/>
              </w:rPr>
              <w:t>&lt; 0.001***</w:t>
            </w:r>
          </w:p>
        </w:tc>
        <w:tc>
          <w:tcPr>
            <w:tcW w:w="1471"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786AD5C6" w14:textId="77777777" w:rsidR="00BE70E6" w:rsidRDefault="00DA772B">
            <w:pPr>
              <w:pStyle w:val="TableStyle2A"/>
              <w:jc w:val="center"/>
            </w:pPr>
            <w:r>
              <w:rPr>
                <w:rFonts w:ascii="Times New Roman" w:hAnsi="Times New Roman"/>
                <w:sz w:val="24"/>
                <w:szCs w:val="24"/>
              </w:rPr>
              <w:t>0.748</w:t>
            </w:r>
          </w:p>
        </w:tc>
        <w:tc>
          <w:tcPr>
            <w:tcW w:w="1267" w:type="dxa"/>
            <w:vMerge/>
            <w:tcBorders>
              <w:top w:val="single" w:sz="2" w:space="0" w:color="848484"/>
              <w:left w:val="single" w:sz="2" w:space="0" w:color="848484"/>
              <w:bottom w:val="single" w:sz="2" w:space="0" w:color="848484"/>
              <w:right w:val="single" w:sz="2" w:space="0" w:color="848484"/>
            </w:tcBorders>
            <w:shd w:val="clear" w:color="auto" w:fill="auto"/>
          </w:tcPr>
          <w:p w14:paraId="3598087D" w14:textId="77777777" w:rsidR="00BE70E6" w:rsidRDefault="00BE70E6"/>
        </w:tc>
        <w:tc>
          <w:tcPr>
            <w:tcW w:w="1325" w:type="dxa"/>
            <w:vMerge/>
            <w:tcBorders>
              <w:top w:val="single" w:sz="2" w:space="0" w:color="848484"/>
              <w:left w:val="single" w:sz="2" w:space="0" w:color="848484"/>
              <w:bottom w:val="single" w:sz="2" w:space="0" w:color="848484"/>
              <w:right w:val="single" w:sz="2" w:space="0" w:color="848484"/>
            </w:tcBorders>
            <w:shd w:val="clear" w:color="auto" w:fill="auto"/>
          </w:tcPr>
          <w:p w14:paraId="248A6B1E" w14:textId="77777777" w:rsidR="00BE70E6" w:rsidRDefault="00BE70E6"/>
        </w:tc>
      </w:tr>
      <w:tr w:rsidR="00BE70E6" w14:paraId="5C57DCDB" w14:textId="77777777">
        <w:tblPrEx>
          <w:shd w:val="clear" w:color="auto" w:fill="D0DDEF"/>
        </w:tblPrEx>
        <w:trPr>
          <w:trHeight w:val="300"/>
        </w:trPr>
        <w:tc>
          <w:tcPr>
            <w:tcW w:w="9611" w:type="dxa"/>
            <w:gridSpan w:val="8"/>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39390A96" w14:textId="77777777" w:rsidR="00BE70E6" w:rsidRDefault="00DA772B">
            <w:pPr>
              <w:pStyle w:val="TableStyle2A"/>
              <w:jc w:val="center"/>
            </w:pPr>
            <w:r>
              <w:rPr>
                <w:rFonts w:ascii="Times New Roman" w:hAnsi="Times New Roman"/>
                <w:b/>
                <w:bCs/>
                <w:sz w:val="24"/>
                <w:szCs w:val="24"/>
              </w:rPr>
              <w:t>Non-segregating heteroplasmic variants</w:t>
            </w:r>
          </w:p>
        </w:tc>
      </w:tr>
      <w:tr w:rsidR="00BE70E6" w14:paraId="79360F84" w14:textId="77777777">
        <w:tblPrEx>
          <w:shd w:val="clear" w:color="auto" w:fill="D0DDEF"/>
        </w:tblPrEx>
        <w:trPr>
          <w:trHeight w:val="595"/>
        </w:trPr>
        <w:tc>
          <w:tcPr>
            <w:tcW w:w="1458"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31C09886" w14:textId="77777777" w:rsidR="00BE70E6" w:rsidRDefault="00DA772B">
            <w:pPr>
              <w:pStyle w:val="TableStyle2A"/>
              <w:jc w:val="center"/>
            </w:pPr>
            <w:r>
              <w:rPr>
                <w:rFonts w:ascii="Times New Roman" w:hAnsi="Times New Roman"/>
                <w:sz w:val="24"/>
                <w:szCs w:val="24"/>
              </w:rPr>
              <w:lastRenderedPageBreak/>
              <w:t>All</w:t>
            </w:r>
          </w:p>
        </w:tc>
        <w:tc>
          <w:tcPr>
            <w:tcW w:w="557"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44A813C9" w14:textId="77777777" w:rsidR="00BE70E6" w:rsidRDefault="00DA772B">
            <w:pPr>
              <w:pStyle w:val="TableStyle2A"/>
              <w:jc w:val="center"/>
            </w:pPr>
            <w:r>
              <w:rPr>
                <w:rFonts w:ascii="Times New Roman" w:hAnsi="Times New Roman"/>
                <w:sz w:val="24"/>
                <w:szCs w:val="24"/>
              </w:rPr>
              <w:t>85</w:t>
            </w:r>
          </w:p>
        </w:tc>
        <w:tc>
          <w:tcPr>
            <w:tcW w:w="969"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7F0BEE51" w14:textId="77777777" w:rsidR="00BE70E6" w:rsidRDefault="00DA772B">
            <w:pPr>
              <w:pStyle w:val="TableStyle2A"/>
              <w:jc w:val="center"/>
              <w:rPr>
                <w:rFonts w:ascii="Times New Roman" w:eastAsia="Times New Roman" w:hAnsi="Times New Roman" w:cs="Times New Roman"/>
                <w:sz w:val="24"/>
                <w:szCs w:val="24"/>
              </w:rPr>
            </w:pPr>
            <w:r>
              <w:rPr>
                <w:rFonts w:ascii="Times New Roman" w:hAnsi="Times New Roman"/>
                <w:sz w:val="24"/>
                <w:szCs w:val="24"/>
              </w:rPr>
              <w:t>-0.067</w:t>
            </w:r>
          </w:p>
          <w:p w14:paraId="07C293A3" w14:textId="77777777" w:rsidR="00BE70E6" w:rsidRDefault="00DA772B">
            <w:pPr>
              <w:pStyle w:val="TableStyle2A"/>
              <w:jc w:val="center"/>
            </w:pPr>
            <w:r>
              <w:t>(</w:t>
            </w:r>
            <w:r>
              <w:rPr>
                <w:rFonts w:ascii="Times New Roman" w:hAnsi="Times New Roman"/>
                <w:sz w:val="24"/>
                <w:szCs w:val="24"/>
              </w:rPr>
              <w:t>0.015)</w:t>
            </w:r>
          </w:p>
        </w:tc>
        <w:tc>
          <w:tcPr>
            <w:tcW w:w="1286"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4EA69195" w14:textId="77777777" w:rsidR="00BE70E6" w:rsidRDefault="00DA772B">
            <w:pPr>
              <w:pStyle w:val="TableStyle2A"/>
              <w:jc w:val="center"/>
            </w:pPr>
            <w:r>
              <w:rPr>
                <w:rFonts w:ascii="Times New Roman" w:hAnsi="Times New Roman"/>
                <w:sz w:val="24"/>
                <w:szCs w:val="24"/>
              </w:rPr>
              <w:t>0.705</w:t>
            </w:r>
          </w:p>
        </w:tc>
        <w:tc>
          <w:tcPr>
            <w:tcW w:w="1275"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672BD1E6" w14:textId="77777777" w:rsidR="00BE70E6" w:rsidRDefault="00DA772B">
            <w:pPr>
              <w:pStyle w:val="TableStyle2A"/>
              <w:jc w:val="center"/>
            </w:pPr>
            <w:r>
              <w:rPr>
                <w:rFonts w:ascii="Times New Roman" w:hAnsi="Times New Roman"/>
                <w:sz w:val="24"/>
                <w:szCs w:val="24"/>
              </w:rPr>
              <w:t>&lt; 0.001***</w:t>
            </w:r>
          </w:p>
        </w:tc>
        <w:tc>
          <w:tcPr>
            <w:tcW w:w="1471"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17205D6B" w14:textId="77777777" w:rsidR="00BE70E6" w:rsidRDefault="00DA772B">
            <w:pPr>
              <w:pStyle w:val="TableStyle2A"/>
              <w:jc w:val="center"/>
            </w:pPr>
            <w:r>
              <w:rPr>
                <w:rFonts w:ascii="Times New Roman" w:hAnsi="Times New Roman"/>
                <w:sz w:val="24"/>
                <w:szCs w:val="24"/>
              </w:rPr>
              <w:t>&lt; 0.001***</w:t>
            </w:r>
          </w:p>
        </w:tc>
        <w:tc>
          <w:tcPr>
            <w:tcW w:w="1267"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4FAC84D2" w14:textId="77777777" w:rsidR="00BE70E6" w:rsidRDefault="00DA772B">
            <w:pPr>
              <w:pStyle w:val="TableStyle2A"/>
              <w:jc w:val="center"/>
            </w:pPr>
            <w:r>
              <w:rPr>
                <w:rFonts w:ascii="Times New Roman" w:hAnsi="Times New Roman"/>
                <w:sz w:val="24"/>
                <w:szCs w:val="24"/>
              </w:rPr>
              <w:t>NA</w:t>
            </w:r>
          </w:p>
        </w:tc>
        <w:tc>
          <w:tcPr>
            <w:tcW w:w="1325"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287059E9" w14:textId="77777777" w:rsidR="00BE70E6" w:rsidRDefault="00DA772B">
            <w:pPr>
              <w:pStyle w:val="TableStyle2A"/>
              <w:jc w:val="center"/>
            </w:pPr>
            <w:r>
              <w:rPr>
                <w:rFonts w:ascii="Times New Roman" w:hAnsi="Times New Roman"/>
                <w:sz w:val="24"/>
                <w:szCs w:val="24"/>
              </w:rPr>
              <w:t>NA</w:t>
            </w:r>
          </w:p>
        </w:tc>
      </w:tr>
      <w:tr w:rsidR="00BE70E6" w14:paraId="170E17DA" w14:textId="77777777">
        <w:tblPrEx>
          <w:shd w:val="clear" w:color="auto" w:fill="D0DDEF"/>
        </w:tblPrEx>
        <w:trPr>
          <w:trHeight w:val="300"/>
        </w:trPr>
        <w:tc>
          <w:tcPr>
            <w:tcW w:w="9611" w:type="dxa"/>
            <w:gridSpan w:val="8"/>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29FE2CEC" w14:textId="77777777" w:rsidR="00BE70E6" w:rsidRDefault="00DA772B">
            <w:pPr>
              <w:pStyle w:val="TableStyle2A"/>
              <w:jc w:val="center"/>
            </w:pPr>
            <w:r>
              <w:rPr>
                <w:rFonts w:ascii="Times New Roman" w:hAnsi="Times New Roman"/>
                <w:sz w:val="24"/>
                <w:szCs w:val="24"/>
              </w:rPr>
              <w:t>Type of mutation</w:t>
            </w:r>
          </w:p>
        </w:tc>
      </w:tr>
      <w:tr w:rsidR="00BE70E6" w14:paraId="5A39E2E3" w14:textId="77777777">
        <w:tblPrEx>
          <w:shd w:val="clear" w:color="auto" w:fill="D0DDEF"/>
        </w:tblPrEx>
        <w:trPr>
          <w:trHeight w:val="595"/>
        </w:trPr>
        <w:tc>
          <w:tcPr>
            <w:tcW w:w="1458"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12B5CFEE" w14:textId="77777777" w:rsidR="00BE70E6" w:rsidRDefault="00DA772B">
            <w:pPr>
              <w:pStyle w:val="TableStyle2A"/>
              <w:jc w:val="center"/>
            </w:pPr>
            <w:r>
              <w:rPr>
                <w:rFonts w:ascii="Times New Roman" w:hAnsi="Times New Roman"/>
                <w:sz w:val="24"/>
                <w:szCs w:val="24"/>
              </w:rPr>
              <w:t>Noncoding</w:t>
            </w:r>
          </w:p>
        </w:tc>
        <w:tc>
          <w:tcPr>
            <w:tcW w:w="557"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63F686BF" w14:textId="77777777" w:rsidR="00BE70E6" w:rsidRDefault="00DA772B">
            <w:pPr>
              <w:pStyle w:val="TableStyle2A"/>
              <w:jc w:val="center"/>
            </w:pPr>
            <w:r>
              <w:rPr>
                <w:rFonts w:ascii="Times New Roman" w:hAnsi="Times New Roman"/>
                <w:sz w:val="24"/>
                <w:szCs w:val="24"/>
              </w:rPr>
              <w:t>26</w:t>
            </w:r>
          </w:p>
        </w:tc>
        <w:tc>
          <w:tcPr>
            <w:tcW w:w="969"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039C2A74" w14:textId="77777777" w:rsidR="00BE70E6" w:rsidRDefault="00DA772B">
            <w:pPr>
              <w:pStyle w:val="TableStyle2A"/>
              <w:jc w:val="center"/>
              <w:rPr>
                <w:rFonts w:ascii="Times New Roman" w:eastAsia="Times New Roman" w:hAnsi="Times New Roman" w:cs="Times New Roman"/>
                <w:sz w:val="24"/>
                <w:szCs w:val="24"/>
              </w:rPr>
            </w:pPr>
            <w:r>
              <w:rPr>
                <w:rFonts w:ascii="Times New Roman" w:hAnsi="Times New Roman"/>
                <w:sz w:val="24"/>
                <w:szCs w:val="24"/>
              </w:rPr>
              <w:t>-0.011</w:t>
            </w:r>
          </w:p>
          <w:p w14:paraId="1915482F" w14:textId="77777777" w:rsidR="00BE70E6" w:rsidRDefault="00DA772B">
            <w:pPr>
              <w:pStyle w:val="TableStyle2A"/>
              <w:jc w:val="center"/>
            </w:pPr>
            <w:r>
              <w:rPr>
                <w:rFonts w:ascii="Times New Roman" w:hAnsi="Times New Roman"/>
                <w:sz w:val="24"/>
                <w:szCs w:val="24"/>
              </w:rPr>
              <w:t>(0.350)</w:t>
            </w:r>
          </w:p>
        </w:tc>
        <w:tc>
          <w:tcPr>
            <w:tcW w:w="1286"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607EF4B6" w14:textId="77777777" w:rsidR="00BE70E6" w:rsidRDefault="00DA772B">
            <w:pPr>
              <w:pStyle w:val="TableStyle2A"/>
              <w:jc w:val="center"/>
            </w:pPr>
            <w:r>
              <w:rPr>
                <w:rFonts w:ascii="Times New Roman" w:hAnsi="Times New Roman"/>
                <w:sz w:val="24"/>
                <w:szCs w:val="24"/>
              </w:rPr>
              <w:t>0.001**</w:t>
            </w:r>
          </w:p>
        </w:tc>
        <w:tc>
          <w:tcPr>
            <w:tcW w:w="1275"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017EC875" w14:textId="77777777" w:rsidR="00BE70E6" w:rsidRDefault="00DA772B">
            <w:pPr>
              <w:pStyle w:val="TableStyle2A"/>
              <w:jc w:val="center"/>
            </w:pPr>
            <w:r>
              <w:rPr>
                <w:rFonts w:ascii="Times New Roman" w:hAnsi="Times New Roman"/>
                <w:sz w:val="24"/>
                <w:szCs w:val="24"/>
              </w:rPr>
              <w:t>0.075</w:t>
            </w:r>
          </w:p>
        </w:tc>
        <w:tc>
          <w:tcPr>
            <w:tcW w:w="1471"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77DCD7EA" w14:textId="77777777" w:rsidR="00BE70E6" w:rsidRDefault="00DA772B">
            <w:pPr>
              <w:pStyle w:val="TableStyle2A"/>
              <w:jc w:val="center"/>
            </w:pPr>
            <w:r>
              <w:rPr>
                <w:rFonts w:ascii="Times New Roman" w:hAnsi="Times New Roman"/>
                <w:sz w:val="24"/>
                <w:szCs w:val="24"/>
              </w:rPr>
              <w:t>0.012*</w:t>
            </w:r>
          </w:p>
        </w:tc>
        <w:tc>
          <w:tcPr>
            <w:tcW w:w="1267" w:type="dxa"/>
            <w:vMerge w:val="restart"/>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vAlign w:val="center"/>
          </w:tcPr>
          <w:p w14:paraId="6E541AAD" w14:textId="77777777" w:rsidR="00BE70E6" w:rsidRDefault="00DA772B">
            <w:pPr>
              <w:pStyle w:val="TableStyle2A"/>
              <w:jc w:val="center"/>
            </w:pPr>
            <w:r>
              <w:rPr>
                <w:rFonts w:ascii="Times New Roman" w:hAnsi="Times New Roman"/>
                <w:sz w:val="24"/>
                <w:szCs w:val="24"/>
              </w:rPr>
              <w:t>&lt; 0.001***</w:t>
            </w:r>
          </w:p>
        </w:tc>
        <w:tc>
          <w:tcPr>
            <w:tcW w:w="1325" w:type="dxa"/>
            <w:vMerge w:val="restart"/>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vAlign w:val="center"/>
          </w:tcPr>
          <w:p w14:paraId="2B904F2B" w14:textId="77777777" w:rsidR="00BE70E6" w:rsidRDefault="00DA772B">
            <w:pPr>
              <w:pStyle w:val="TableStyle2A"/>
              <w:jc w:val="center"/>
            </w:pPr>
            <w:r>
              <w:rPr>
                <w:rFonts w:ascii="Times New Roman" w:hAnsi="Times New Roman"/>
                <w:sz w:val="24"/>
                <w:szCs w:val="24"/>
              </w:rPr>
              <w:t>&lt; 0.001***</w:t>
            </w:r>
          </w:p>
        </w:tc>
      </w:tr>
      <w:tr w:rsidR="00BE70E6" w14:paraId="3A8CCFCA" w14:textId="77777777">
        <w:tblPrEx>
          <w:shd w:val="clear" w:color="auto" w:fill="D0DDEF"/>
        </w:tblPrEx>
        <w:trPr>
          <w:trHeight w:val="595"/>
        </w:trPr>
        <w:tc>
          <w:tcPr>
            <w:tcW w:w="1458"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79C1F621" w14:textId="77777777" w:rsidR="00BE70E6" w:rsidRDefault="00DA772B">
            <w:pPr>
              <w:pStyle w:val="TableStyle2A"/>
              <w:jc w:val="center"/>
            </w:pPr>
            <w:r>
              <w:rPr>
                <w:rFonts w:ascii="Times New Roman" w:hAnsi="Times New Roman"/>
                <w:sz w:val="24"/>
                <w:szCs w:val="24"/>
              </w:rPr>
              <w:t>Silence</w:t>
            </w:r>
          </w:p>
        </w:tc>
        <w:tc>
          <w:tcPr>
            <w:tcW w:w="557"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210C3DC3" w14:textId="77777777" w:rsidR="00BE70E6" w:rsidRDefault="00DA772B">
            <w:pPr>
              <w:pStyle w:val="TableStyle2A"/>
              <w:jc w:val="center"/>
            </w:pPr>
            <w:r>
              <w:rPr>
                <w:rFonts w:ascii="Times New Roman" w:hAnsi="Times New Roman"/>
                <w:sz w:val="24"/>
                <w:szCs w:val="24"/>
              </w:rPr>
              <w:t>55</w:t>
            </w:r>
          </w:p>
        </w:tc>
        <w:tc>
          <w:tcPr>
            <w:tcW w:w="969"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6DAA195C" w14:textId="77777777" w:rsidR="00BE70E6" w:rsidRDefault="00DA772B">
            <w:pPr>
              <w:pStyle w:val="TableStyle2A"/>
              <w:jc w:val="center"/>
              <w:rPr>
                <w:rFonts w:ascii="Times New Roman" w:eastAsia="Times New Roman" w:hAnsi="Times New Roman" w:cs="Times New Roman"/>
                <w:sz w:val="24"/>
                <w:szCs w:val="24"/>
              </w:rPr>
            </w:pPr>
            <w:r>
              <w:rPr>
                <w:rFonts w:ascii="Times New Roman" w:hAnsi="Times New Roman"/>
                <w:sz w:val="24"/>
                <w:szCs w:val="24"/>
              </w:rPr>
              <w:t>-0.127</w:t>
            </w:r>
          </w:p>
          <w:p w14:paraId="319BCF1D" w14:textId="77777777" w:rsidR="00BE70E6" w:rsidRDefault="00DA772B">
            <w:pPr>
              <w:pStyle w:val="TableStyle2A"/>
              <w:jc w:val="center"/>
            </w:pPr>
            <w:r>
              <w:rPr>
                <w:rFonts w:ascii="Times New Roman" w:hAnsi="Times New Roman"/>
                <w:sz w:val="24"/>
                <w:szCs w:val="24"/>
              </w:rPr>
              <w:t>(-0.134)</w:t>
            </w:r>
          </w:p>
        </w:tc>
        <w:tc>
          <w:tcPr>
            <w:tcW w:w="1286"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41656C91" w14:textId="77777777" w:rsidR="00BE70E6" w:rsidRDefault="00DA772B">
            <w:pPr>
              <w:pStyle w:val="TableStyle2A"/>
              <w:jc w:val="center"/>
            </w:pPr>
            <w:r>
              <w:rPr>
                <w:rFonts w:ascii="Times New Roman" w:hAnsi="Times New Roman"/>
                <w:sz w:val="24"/>
                <w:szCs w:val="24"/>
              </w:rPr>
              <w:t>&lt; 0.001***</w:t>
            </w:r>
          </w:p>
        </w:tc>
        <w:tc>
          <w:tcPr>
            <w:tcW w:w="1275"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6B02D921" w14:textId="77777777" w:rsidR="00BE70E6" w:rsidRDefault="00DA772B">
            <w:pPr>
              <w:pStyle w:val="TableStyle2A"/>
              <w:jc w:val="center"/>
            </w:pPr>
            <w:r>
              <w:rPr>
                <w:rFonts w:ascii="Times New Roman" w:hAnsi="Times New Roman"/>
                <w:sz w:val="24"/>
                <w:szCs w:val="24"/>
              </w:rPr>
              <w:t>&lt; 0.001***</w:t>
            </w:r>
          </w:p>
        </w:tc>
        <w:tc>
          <w:tcPr>
            <w:tcW w:w="1471"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6750BAC0" w14:textId="77777777" w:rsidR="00BE70E6" w:rsidRDefault="00DA772B">
            <w:pPr>
              <w:pStyle w:val="TableStyle2A"/>
              <w:jc w:val="center"/>
            </w:pPr>
            <w:r>
              <w:rPr>
                <w:rFonts w:ascii="Times New Roman" w:hAnsi="Times New Roman"/>
                <w:sz w:val="24"/>
                <w:szCs w:val="24"/>
              </w:rPr>
              <w:t>0.291</w:t>
            </w:r>
          </w:p>
        </w:tc>
        <w:tc>
          <w:tcPr>
            <w:tcW w:w="1267" w:type="dxa"/>
            <w:vMerge/>
            <w:tcBorders>
              <w:top w:val="single" w:sz="2" w:space="0" w:color="848484"/>
              <w:left w:val="single" w:sz="2" w:space="0" w:color="848484"/>
              <w:bottom w:val="single" w:sz="2" w:space="0" w:color="848484"/>
              <w:right w:val="single" w:sz="2" w:space="0" w:color="848484"/>
            </w:tcBorders>
            <w:shd w:val="clear" w:color="auto" w:fill="auto"/>
          </w:tcPr>
          <w:p w14:paraId="1F194A05" w14:textId="77777777" w:rsidR="00BE70E6" w:rsidRDefault="00BE70E6"/>
        </w:tc>
        <w:tc>
          <w:tcPr>
            <w:tcW w:w="1325" w:type="dxa"/>
            <w:vMerge/>
            <w:tcBorders>
              <w:top w:val="single" w:sz="2" w:space="0" w:color="848484"/>
              <w:left w:val="single" w:sz="2" w:space="0" w:color="848484"/>
              <w:bottom w:val="single" w:sz="2" w:space="0" w:color="848484"/>
              <w:right w:val="single" w:sz="2" w:space="0" w:color="848484"/>
            </w:tcBorders>
            <w:shd w:val="clear" w:color="auto" w:fill="auto"/>
          </w:tcPr>
          <w:p w14:paraId="2839555E" w14:textId="77777777" w:rsidR="00BE70E6" w:rsidRDefault="00BE70E6"/>
        </w:tc>
      </w:tr>
      <w:tr w:rsidR="00BE70E6" w14:paraId="01638889" w14:textId="77777777">
        <w:tblPrEx>
          <w:shd w:val="clear" w:color="auto" w:fill="D0DDEF"/>
        </w:tblPrEx>
        <w:trPr>
          <w:trHeight w:val="595"/>
        </w:trPr>
        <w:tc>
          <w:tcPr>
            <w:tcW w:w="1458"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470C4DA7" w14:textId="77777777" w:rsidR="00BE70E6" w:rsidRDefault="00DA772B">
            <w:pPr>
              <w:pStyle w:val="TableStyle2A"/>
              <w:jc w:val="center"/>
            </w:pPr>
            <w:r>
              <w:rPr>
                <w:rFonts w:ascii="Times New Roman" w:hAnsi="Times New Roman"/>
                <w:sz w:val="24"/>
                <w:szCs w:val="24"/>
              </w:rPr>
              <w:t>Replacement</w:t>
            </w:r>
          </w:p>
        </w:tc>
        <w:tc>
          <w:tcPr>
            <w:tcW w:w="557"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3E0BCE45" w14:textId="77777777" w:rsidR="00BE70E6" w:rsidRDefault="00DA772B">
            <w:pPr>
              <w:pStyle w:val="TableStyle2A"/>
              <w:jc w:val="center"/>
            </w:pPr>
            <w:r>
              <w:rPr>
                <w:rFonts w:ascii="Times New Roman" w:hAnsi="Times New Roman"/>
                <w:sz w:val="24"/>
                <w:szCs w:val="24"/>
              </w:rPr>
              <w:t>4</w:t>
            </w:r>
          </w:p>
        </w:tc>
        <w:tc>
          <w:tcPr>
            <w:tcW w:w="969"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65F4F54C" w14:textId="77777777" w:rsidR="00BE70E6" w:rsidRDefault="00DA772B">
            <w:pPr>
              <w:pStyle w:val="TableStyle2A"/>
              <w:jc w:val="center"/>
              <w:rPr>
                <w:rFonts w:ascii="Times New Roman" w:eastAsia="Times New Roman" w:hAnsi="Times New Roman" w:cs="Times New Roman"/>
                <w:sz w:val="24"/>
                <w:szCs w:val="24"/>
              </w:rPr>
            </w:pPr>
            <w:r>
              <w:rPr>
                <w:rFonts w:ascii="Times New Roman" w:hAnsi="Times New Roman"/>
                <w:sz w:val="24"/>
                <w:szCs w:val="24"/>
              </w:rPr>
              <w:t>-0.084</w:t>
            </w:r>
          </w:p>
          <w:p w14:paraId="01734259" w14:textId="77777777" w:rsidR="00BE70E6" w:rsidRDefault="00DA772B">
            <w:pPr>
              <w:pStyle w:val="TableStyle2A"/>
              <w:jc w:val="center"/>
            </w:pPr>
            <w:r>
              <w:rPr>
                <w:rFonts w:ascii="Times New Roman" w:hAnsi="Times New Roman"/>
                <w:sz w:val="24"/>
                <w:szCs w:val="24"/>
              </w:rPr>
              <w:t>(-0.114)</w:t>
            </w:r>
          </w:p>
        </w:tc>
        <w:tc>
          <w:tcPr>
            <w:tcW w:w="1286"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3DC50CBA" w14:textId="77777777" w:rsidR="00BE70E6" w:rsidRDefault="00DA772B">
            <w:pPr>
              <w:pStyle w:val="TableStyle2A"/>
              <w:jc w:val="center"/>
            </w:pPr>
            <w:r>
              <w:rPr>
                <w:rFonts w:ascii="Times New Roman" w:hAnsi="Times New Roman"/>
                <w:sz w:val="24"/>
                <w:szCs w:val="24"/>
              </w:rPr>
              <w:t>0.120</w:t>
            </w:r>
          </w:p>
        </w:tc>
        <w:tc>
          <w:tcPr>
            <w:tcW w:w="1275"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4B85FE7B" w14:textId="77777777" w:rsidR="00BE70E6" w:rsidRDefault="00DA772B">
            <w:pPr>
              <w:pStyle w:val="TableStyle2A"/>
              <w:jc w:val="center"/>
            </w:pPr>
            <w:r>
              <w:rPr>
                <w:rFonts w:ascii="Times New Roman" w:hAnsi="Times New Roman"/>
                <w:sz w:val="24"/>
                <w:szCs w:val="24"/>
              </w:rPr>
              <w:t>0.125</w:t>
            </w:r>
          </w:p>
        </w:tc>
        <w:tc>
          <w:tcPr>
            <w:tcW w:w="1471"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6E80A1DA" w14:textId="77777777" w:rsidR="00BE70E6" w:rsidRDefault="00DA772B">
            <w:pPr>
              <w:pStyle w:val="TableStyle2A"/>
              <w:jc w:val="center"/>
            </w:pPr>
            <w:r>
              <w:rPr>
                <w:rFonts w:ascii="Times New Roman" w:hAnsi="Times New Roman"/>
                <w:sz w:val="24"/>
                <w:szCs w:val="24"/>
              </w:rPr>
              <w:t>0.924</w:t>
            </w:r>
          </w:p>
        </w:tc>
        <w:tc>
          <w:tcPr>
            <w:tcW w:w="1267" w:type="dxa"/>
            <w:vMerge/>
            <w:tcBorders>
              <w:top w:val="single" w:sz="2" w:space="0" w:color="848484"/>
              <w:left w:val="single" w:sz="2" w:space="0" w:color="848484"/>
              <w:bottom w:val="single" w:sz="2" w:space="0" w:color="848484"/>
              <w:right w:val="single" w:sz="2" w:space="0" w:color="848484"/>
            </w:tcBorders>
            <w:shd w:val="clear" w:color="auto" w:fill="auto"/>
          </w:tcPr>
          <w:p w14:paraId="57CE1AFC" w14:textId="77777777" w:rsidR="00BE70E6" w:rsidRDefault="00BE70E6"/>
        </w:tc>
        <w:tc>
          <w:tcPr>
            <w:tcW w:w="1325" w:type="dxa"/>
            <w:vMerge/>
            <w:tcBorders>
              <w:top w:val="single" w:sz="2" w:space="0" w:color="848484"/>
              <w:left w:val="single" w:sz="2" w:space="0" w:color="848484"/>
              <w:bottom w:val="single" w:sz="2" w:space="0" w:color="848484"/>
              <w:right w:val="single" w:sz="2" w:space="0" w:color="848484"/>
            </w:tcBorders>
            <w:shd w:val="clear" w:color="auto" w:fill="auto"/>
          </w:tcPr>
          <w:p w14:paraId="18EE19E1" w14:textId="77777777" w:rsidR="00BE70E6" w:rsidRDefault="00BE70E6"/>
        </w:tc>
      </w:tr>
      <w:tr w:rsidR="00BE70E6" w14:paraId="6F2DBCEB" w14:textId="77777777">
        <w:tblPrEx>
          <w:shd w:val="clear" w:color="auto" w:fill="D0DDEF"/>
        </w:tblPrEx>
        <w:trPr>
          <w:trHeight w:val="300"/>
        </w:trPr>
        <w:tc>
          <w:tcPr>
            <w:tcW w:w="9611" w:type="dxa"/>
            <w:gridSpan w:val="8"/>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6279A14C" w14:textId="77777777" w:rsidR="00BE70E6" w:rsidRDefault="00DA772B">
            <w:pPr>
              <w:pStyle w:val="TableStyle2A"/>
              <w:jc w:val="center"/>
            </w:pPr>
            <w:r>
              <w:rPr>
                <w:rFonts w:ascii="Times New Roman" w:hAnsi="Times New Roman"/>
                <w:sz w:val="24"/>
                <w:szCs w:val="24"/>
              </w:rPr>
              <w:t>mtDNA region</w:t>
            </w:r>
          </w:p>
        </w:tc>
      </w:tr>
      <w:tr w:rsidR="00BE70E6" w14:paraId="4711A9DD" w14:textId="77777777">
        <w:tblPrEx>
          <w:shd w:val="clear" w:color="auto" w:fill="D0DDEF"/>
        </w:tblPrEx>
        <w:trPr>
          <w:trHeight w:val="595"/>
        </w:trPr>
        <w:tc>
          <w:tcPr>
            <w:tcW w:w="1458"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48B586A5" w14:textId="77777777" w:rsidR="00BE70E6" w:rsidRDefault="00DA772B">
            <w:pPr>
              <w:pStyle w:val="TableStyle2A"/>
              <w:jc w:val="center"/>
            </w:pPr>
            <w:r>
              <w:rPr>
                <w:rFonts w:ascii="Times New Roman" w:hAnsi="Times New Roman"/>
                <w:i/>
                <w:iCs/>
                <w:sz w:val="24"/>
                <w:szCs w:val="24"/>
              </w:rPr>
              <w:t>mtCR</w:t>
            </w:r>
          </w:p>
        </w:tc>
        <w:tc>
          <w:tcPr>
            <w:tcW w:w="557"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76FB4AC5" w14:textId="77777777" w:rsidR="00BE70E6" w:rsidRDefault="00DA772B">
            <w:pPr>
              <w:pStyle w:val="TableStyle2A"/>
              <w:jc w:val="center"/>
            </w:pPr>
            <w:r>
              <w:rPr>
                <w:rFonts w:ascii="Times New Roman" w:hAnsi="Times New Roman"/>
                <w:sz w:val="24"/>
                <w:szCs w:val="24"/>
              </w:rPr>
              <w:t>26</w:t>
            </w:r>
          </w:p>
        </w:tc>
        <w:tc>
          <w:tcPr>
            <w:tcW w:w="969"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217057D0" w14:textId="77777777" w:rsidR="00BE70E6" w:rsidRDefault="00DA772B">
            <w:pPr>
              <w:pStyle w:val="TableStyle2A"/>
              <w:jc w:val="center"/>
              <w:rPr>
                <w:rFonts w:ascii="Times New Roman" w:eastAsia="Times New Roman" w:hAnsi="Times New Roman" w:cs="Times New Roman"/>
                <w:sz w:val="24"/>
                <w:szCs w:val="24"/>
              </w:rPr>
            </w:pPr>
            <w:r>
              <w:rPr>
                <w:rFonts w:ascii="Times New Roman" w:hAnsi="Times New Roman"/>
                <w:sz w:val="24"/>
                <w:szCs w:val="24"/>
              </w:rPr>
              <w:t>-0.011</w:t>
            </w:r>
          </w:p>
          <w:p w14:paraId="6DE57DEF" w14:textId="77777777" w:rsidR="00BE70E6" w:rsidRDefault="00DA772B">
            <w:pPr>
              <w:pStyle w:val="TableStyle2A"/>
              <w:jc w:val="center"/>
            </w:pPr>
            <w:r>
              <w:rPr>
                <w:rFonts w:ascii="Times New Roman" w:hAnsi="Times New Roman"/>
                <w:sz w:val="24"/>
                <w:szCs w:val="24"/>
              </w:rPr>
              <w:t>(0.350)</w:t>
            </w:r>
          </w:p>
        </w:tc>
        <w:tc>
          <w:tcPr>
            <w:tcW w:w="1286"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181D1C95" w14:textId="77777777" w:rsidR="00BE70E6" w:rsidRDefault="00DA772B">
            <w:pPr>
              <w:pStyle w:val="TableStyle2A"/>
              <w:jc w:val="center"/>
            </w:pPr>
            <w:r>
              <w:rPr>
                <w:rFonts w:ascii="Times New Roman" w:hAnsi="Times New Roman"/>
                <w:sz w:val="24"/>
                <w:szCs w:val="24"/>
              </w:rPr>
              <w:t>0.001**</w:t>
            </w:r>
          </w:p>
        </w:tc>
        <w:tc>
          <w:tcPr>
            <w:tcW w:w="1275"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2FDE4331" w14:textId="77777777" w:rsidR="00BE70E6" w:rsidRDefault="00DA772B">
            <w:pPr>
              <w:pStyle w:val="TableStyle2A"/>
              <w:jc w:val="center"/>
            </w:pPr>
            <w:r>
              <w:rPr>
                <w:rFonts w:ascii="Times New Roman" w:hAnsi="Times New Roman"/>
                <w:sz w:val="24"/>
                <w:szCs w:val="24"/>
              </w:rPr>
              <w:t>0.075</w:t>
            </w:r>
          </w:p>
        </w:tc>
        <w:tc>
          <w:tcPr>
            <w:tcW w:w="1471"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7CC47814" w14:textId="77777777" w:rsidR="00BE70E6" w:rsidRDefault="00DA772B">
            <w:pPr>
              <w:pStyle w:val="TableStyle2A"/>
              <w:jc w:val="center"/>
            </w:pPr>
            <w:r>
              <w:rPr>
                <w:rFonts w:ascii="Times New Roman" w:hAnsi="Times New Roman"/>
                <w:sz w:val="24"/>
                <w:szCs w:val="24"/>
              </w:rPr>
              <w:t>0.012*</w:t>
            </w:r>
          </w:p>
        </w:tc>
        <w:tc>
          <w:tcPr>
            <w:tcW w:w="1267" w:type="dxa"/>
            <w:vMerge w:val="restart"/>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vAlign w:val="center"/>
          </w:tcPr>
          <w:p w14:paraId="183F89D5" w14:textId="77777777" w:rsidR="00BE70E6" w:rsidRDefault="00DA772B">
            <w:pPr>
              <w:pStyle w:val="TableStyle2A"/>
              <w:jc w:val="center"/>
            </w:pPr>
            <w:r>
              <w:rPr>
                <w:rFonts w:ascii="Times New Roman" w:hAnsi="Times New Roman"/>
                <w:sz w:val="24"/>
                <w:szCs w:val="24"/>
              </w:rPr>
              <w:t>&lt; 0.001***</w:t>
            </w:r>
          </w:p>
        </w:tc>
        <w:tc>
          <w:tcPr>
            <w:tcW w:w="1325" w:type="dxa"/>
            <w:vMerge w:val="restart"/>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vAlign w:val="center"/>
          </w:tcPr>
          <w:p w14:paraId="58977FE0" w14:textId="77777777" w:rsidR="00BE70E6" w:rsidRDefault="00DA772B">
            <w:pPr>
              <w:pStyle w:val="TableStyle2A"/>
              <w:jc w:val="center"/>
            </w:pPr>
            <w:r>
              <w:rPr>
                <w:rFonts w:ascii="Times New Roman" w:hAnsi="Times New Roman"/>
                <w:sz w:val="24"/>
                <w:szCs w:val="24"/>
              </w:rPr>
              <w:t xml:space="preserve">&lt; </w:t>
            </w:r>
            <w:r>
              <w:rPr>
                <w:rFonts w:ascii="Times New Roman" w:hAnsi="Times New Roman"/>
                <w:sz w:val="24"/>
                <w:szCs w:val="24"/>
              </w:rPr>
              <w:t>0.001***</w:t>
            </w:r>
          </w:p>
        </w:tc>
      </w:tr>
      <w:tr w:rsidR="00BE70E6" w14:paraId="5DC6898D" w14:textId="77777777">
        <w:tblPrEx>
          <w:shd w:val="clear" w:color="auto" w:fill="D0DDEF"/>
        </w:tblPrEx>
        <w:trPr>
          <w:trHeight w:val="595"/>
        </w:trPr>
        <w:tc>
          <w:tcPr>
            <w:tcW w:w="1458"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0BAE55EF" w14:textId="77777777" w:rsidR="00BE70E6" w:rsidRDefault="00DA772B">
            <w:pPr>
              <w:pStyle w:val="TableStyle2A"/>
              <w:jc w:val="center"/>
            </w:pPr>
            <w:r>
              <w:rPr>
                <w:rFonts w:ascii="Times New Roman" w:hAnsi="Times New Roman"/>
                <w:i/>
                <w:iCs/>
                <w:sz w:val="24"/>
                <w:szCs w:val="24"/>
              </w:rPr>
              <w:t>mtCOI</w:t>
            </w:r>
          </w:p>
        </w:tc>
        <w:tc>
          <w:tcPr>
            <w:tcW w:w="557"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3A2372B6" w14:textId="77777777" w:rsidR="00BE70E6" w:rsidRDefault="00DA772B">
            <w:pPr>
              <w:pStyle w:val="TableStyle2A"/>
              <w:jc w:val="center"/>
            </w:pPr>
            <w:r>
              <w:rPr>
                <w:rFonts w:ascii="Times New Roman" w:hAnsi="Times New Roman"/>
                <w:sz w:val="24"/>
                <w:szCs w:val="24"/>
              </w:rPr>
              <w:t>26</w:t>
            </w:r>
          </w:p>
        </w:tc>
        <w:tc>
          <w:tcPr>
            <w:tcW w:w="969"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7CF4957E" w14:textId="77777777" w:rsidR="00BE70E6" w:rsidRDefault="00DA772B">
            <w:pPr>
              <w:pStyle w:val="TableStyle2A"/>
              <w:jc w:val="center"/>
              <w:rPr>
                <w:rFonts w:ascii="Times New Roman" w:eastAsia="Times New Roman" w:hAnsi="Times New Roman" w:cs="Times New Roman"/>
                <w:sz w:val="24"/>
                <w:szCs w:val="24"/>
              </w:rPr>
            </w:pPr>
            <w:r>
              <w:rPr>
                <w:rFonts w:ascii="Times New Roman" w:hAnsi="Times New Roman"/>
                <w:sz w:val="24"/>
                <w:szCs w:val="24"/>
              </w:rPr>
              <w:t>-0.146</w:t>
            </w:r>
          </w:p>
          <w:p w14:paraId="4E17F9C2" w14:textId="77777777" w:rsidR="00BE70E6" w:rsidRDefault="00DA772B">
            <w:pPr>
              <w:pStyle w:val="TableStyle2A"/>
              <w:jc w:val="center"/>
            </w:pPr>
            <w:r>
              <w:rPr>
                <w:rFonts w:ascii="Times New Roman" w:hAnsi="Times New Roman"/>
                <w:sz w:val="24"/>
                <w:szCs w:val="24"/>
              </w:rPr>
              <w:t>(-0.163)</w:t>
            </w:r>
          </w:p>
        </w:tc>
        <w:tc>
          <w:tcPr>
            <w:tcW w:w="1286"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08D57267" w14:textId="77777777" w:rsidR="00BE70E6" w:rsidRDefault="00DA772B">
            <w:pPr>
              <w:pStyle w:val="TableStyle2A"/>
              <w:jc w:val="center"/>
            </w:pPr>
            <w:r>
              <w:rPr>
                <w:rFonts w:ascii="Times New Roman" w:hAnsi="Times New Roman"/>
                <w:sz w:val="24"/>
                <w:szCs w:val="24"/>
              </w:rPr>
              <w:t>&lt; 0.001***</w:t>
            </w:r>
          </w:p>
        </w:tc>
        <w:tc>
          <w:tcPr>
            <w:tcW w:w="1275"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7F92949C" w14:textId="77777777" w:rsidR="00BE70E6" w:rsidRDefault="00DA772B">
            <w:pPr>
              <w:pStyle w:val="TableStyle2A"/>
              <w:jc w:val="center"/>
            </w:pPr>
            <w:r>
              <w:rPr>
                <w:rFonts w:ascii="Times New Roman" w:hAnsi="Times New Roman"/>
                <w:sz w:val="24"/>
                <w:szCs w:val="24"/>
              </w:rPr>
              <w:t>&lt; 0.001***</w:t>
            </w:r>
          </w:p>
        </w:tc>
        <w:tc>
          <w:tcPr>
            <w:tcW w:w="1471"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355C118B" w14:textId="77777777" w:rsidR="00BE70E6" w:rsidRDefault="00DA772B">
            <w:pPr>
              <w:pStyle w:val="TableStyle2A"/>
              <w:jc w:val="center"/>
            </w:pPr>
            <w:r>
              <w:rPr>
                <w:rFonts w:ascii="Times New Roman" w:hAnsi="Times New Roman"/>
                <w:sz w:val="24"/>
                <w:szCs w:val="24"/>
              </w:rPr>
              <w:t>0.191</w:t>
            </w:r>
          </w:p>
        </w:tc>
        <w:tc>
          <w:tcPr>
            <w:tcW w:w="1267" w:type="dxa"/>
            <w:vMerge/>
            <w:tcBorders>
              <w:top w:val="single" w:sz="2" w:space="0" w:color="848484"/>
              <w:left w:val="single" w:sz="2" w:space="0" w:color="848484"/>
              <w:bottom w:val="single" w:sz="2" w:space="0" w:color="848484"/>
              <w:right w:val="single" w:sz="2" w:space="0" w:color="848484"/>
            </w:tcBorders>
            <w:shd w:val="clear" w:color="auto" w:fill="auto"/>
          </w:tcPr>
          <w:p w14:paraId="2819D87D" w14:textId="77777777" w:rsidR="00BE70E6" w:rsidRDefault="00BE70E6"/>
        </w:tc>
        <w:tc>
          <w:tcPr>
            <w:tcW w:w="1325" w:type="dxa"/>
            <w:vMerge/>
            <w:tcBorders>
              <w:top w:val="single" w:sz="2" w:space="0" w:color="848484"/>
              <w:left w:val="single" w:sz="2" w:space="0" w:color="848484"/>
              <w:bottom w:val="single" w:sz="2" w:space="0" w:color="848484"/>
              <w:right w:val="single" w:sz="2" w:space="0" w:color="848484"/>
            </w:tcBorders>
            <w:shd w:val="clear" w:color="auto" w:fill="auto"/>
          </w:tcPr>
          <w:p w14:paraId="029308D5" w14:textId="77777777" w:rsidR="00BE70E6" w:rsidRDefault="00BE70E6"/>
        </w:tc>
      </w:tr>
      <w:tr w:rsidR="00BE70E6" w14:paraId="19CF53F9" w14:textId="77777777">
        <w:tblPrEx>
          <w:shd w:val="clear" w:color="auto" w:fill="D0DDEF"/>
        </w:tblPrEx>
        <w:trPr>
          <w:trHeight w:val="595"/>
        </w:trPr>
        <w:tc>
          <w:tcPr>
            <w:tcW w:w="1458"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2497CC94" w14:textId="77777777" w:rsidR="00BE70E6" w:rsidRDefault="00DA772B">
            <w:pPr>
              <w:pStyle w:val="TableStyle2A"/>
              <w:jc w:val="center"/>
            </w:pPr>
            <w:r>
              <w:rPr>
                <w:rFonts w:ascii="Times New Roman" w:hAnsi="Times New Roman"/>
                <w:i/>
                <w:iCs/>
                <w:sz w:val="24"/>
                <w:szCs w:val="24"/>
              </w:rPr>
              <w:t>mtND2</w:t>
            </w:r>
          </w:p>
        </w:tc>
        <w:tc>
          <w:tcPr>
            <w:tcW w:w="557"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6E9018E3" w14:textId="77777777" w:rsidR="00BE70E6" w:rsidRDefault="00DA772B">
            <w:pPr>
              <w:pStyle w:val="TableStyle2A"/>
              <w:jc w:val="center"/>
            </w:pPr>
            <w:r>
              <w:rPr>
                <w:rFonts w:ascii="Times New Roman" w:hAnsi="Times New Roman"/>
                <w:sz w:val="24"/>
                <w:szCs w:val="24"/>
              </w:rPr>
              <w:t>33</w:t>
            </w:r>
          </w:p>
        </w:tc>
        <w:tc>
          <w:tcPr>
            <w:tcW w:w="969"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2917B57A" w14:textId="77777777" w:rsidR="00BE70E6" w:rsidRDefault="00DA772B">
            <w:pPr>
              <w:pStyle w:val="TableStyle2A"/>
              <w:jc w:val="center"/>
              <w:rPr>
                <w:rFonts w:ascii="Times New Roman" w:eastAsia="Times New Roman" w:hAnsi="Times New Roman" w:cs="Times New Roman"/>
                <w:sz w:val="24"/>
                <w:szCs w:val="24"/>
              </w:rPr>
            </w:pPr>
            <w:r>
              <w:rPr>
                <w:rFonts w:ascii="Times New Roman" w:hAnsi="Times New Roman"/>
                <w:sz w:val="24"/>
                <w:szCs w:val="24"/>
              </w:rPr>
              <w:t>-0.082</w:t>
            </w:r>
          </w:p>
          <w:p w14:paraId="0D99CA49" w14:textId="77777777" w:rsidR="00BE70E6" w:rsidRDefault="00DA772B">
            <w:pPr>
              <w:pStyle w:val="TableStyle2A"/>
              <w:jc w:val="center"/>
            </w:pPr>
            <w:r>
              <w:rPr>
                <w:rFonts w:ascii="Times New Roman" w:hAnsi="Times New Roman"/>
                <w:sz w:val="24"/>
                <w:szCs w:val="24"/>
              </w:rPr>
              <w:t>(-0.109)</w:t>
            </w:r>
          </w:p>
        </w:tc>
        <w:tc>
          <w:tcPr>
            <w:tcW w:w="1286"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5FF21880" w14:textId="77777777" w:rsidR="00BE70E6" w:rsidRDefault="00DA772B">
            <w:pPr>
              <w:pStyle w:val="TableStyle2A"/>
              <w:jc w:val="center"/>
            </w:pPr>
            <w:r>
              <w:rPr>
                <w:rFonts w:ascii="Times New Roman" w:hAnsi="Times New Roman"/>
                <w:sz w:val="24"/>
                <w:szCs w:val="24"/>
              </w:rPr>
              <w:t>&lt; 0.001***</w:t>
            </w:r>
          </w:p>
        </w:tc>
        <w:tc>
          <w:tcPr>
            <w:tcW w:w="1275"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65A2D95D" w14:textId="77777777" w:rsidR="00BE70E6" w:rsidRDefault="00DA772B">
            <w:pPr>
              <w:pStyle w:val="TableStyle2A"/>
              <w:jc w:val="center"/>
            </w:pPr>
            <w:r>
              <w:rPr>
                <w:rFonts w:ascii="Times New Roman" w:hAnsi="Times New Roman"/>
                <w:sz w:val="24"/>
                <w:szCs w:val="24"/>
              </w:rPr>
              <w:t>&lt; 0.001***</w:t>
            </w:r>
          </w:p>
        </w:tc>
        <w:tc>
          <w:tcPr>
            <w:tcW w:w="1471"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3379B015" w14:textId="77777777" w:rsidR="00BE70E6" w:rsidRDefault="00DA772B">
            <w:pPr>
              <w:pStyle w:val="TableStyle2A"/>
              <w:jc w:val="center"/>
            </w:pPr>
            <w:r>
              <w:rPr>
                <w:rFonts w:ascii="Times New Roman" w:hAnsi="Times New Roman"/>
                <w:sz w:val="24"/>
                <w:szCs w:val="24"/>
              </w:rPr>
              <w:t>0.123</w:t>
            </w:r>
          </w:p>
        </w:tc>
        <w:tc>
          <w:tcPr>
            <w:tcW w:w="1267" w:type="dxa"/>
            <w:vMerge/>
            <w:tcBorders>
              <w:top w:val="single" w:sz="2" w:space="0" w:color="848484"/>
              <w:left w:val="single" w:sz="2" w:space="0" w:color="848484"/>
              <w:bottom w:val="single" w:sz="2" w:space="0" w:color="848484"/>
              <w:right w:val="single" w:sz="2" w:space="0" w:color="848484"/>
            </w:tcBorders>
            <w:shd w:val="clear" w:color="auto" w:fill="auto"/>
          </w:tcPr>
          <w:p w14:paraId="5E64F3AA" w14:textId="77777777" w:rsidR="00BE70E6" w:rsidRDefault="00BE70E6"/>
        </w:tc>
        <w:tc>
          <w:tcPr>
            <w:tcW w:w="1325" w:type="dxa"/>
            <w:vMerge/>
            <w:tcBorders>
              <w:top w:val="single" w:sz="2" w:space="0" w:color="848484"/>
              <w:left w:val="single" w:sz="2" w:space="0" w:color="848484"/>
              <w:bottom w:val="single" w:sz="2" w:space="0" w:color="848484"/>
              <w:right w:val="single" w:sz="2" w:space="0" w:color="848484"/>
            </w:tcBorders>
            <w:shd w:val="clear" w:color="auto" w:fill="auto"/>
          </w:tcPr>
          <w:p w14:paraId="61E49906" w14:textId="77777777" w:rsidR="00BE70E6" w:rsidRDefault="00BE70E6"/>
        </w:tc>
      </w:tr>
      <w:tr w:rsidR="00BE70E6" w14:paraId="2B443455" w14:textId="77777777">
        <w:tblPrEx>
          <w:shd w:val="clear" w:color="auto" w:fill="D0DDEF"/>
        </w:tblPrEx>
        <w:trPr>
          <w:trHeight w:val="300"/>
        </w:trPr>
        <w:tc>
          <w:tcPr>
            <w:tcW w:w="9611" w:type="dxa"/>
            <w:gridSpan w:val="8"/>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41D5344D" w14:textId="77777777" w:rsidR="00BE70E6" w:rsidRDefault="00DA772B">
            <w:pPr>
              <w:pStyle w:val="TableStyle2A"/>
              <w:jc w:val="center"/>
            </w:pPr>
            <w:r>
              <w:rPr>
                <w:rFonts w:ascii="Times New Roman" w:hAnsi="Times New Roman"/>
                <w:sz w:val="24"/>
                <w:szCs w:val="24"/>
              </w:rPr>
              <w:t>Maternal relationship</w:t>
            </w:r>
          </w:p>
        </w:tc>
      </w:tr>
      <w:tr w:rsidR="00BE70E6" w14:paraId="2881C050" w14:textId="77777777">
        <w:tblPrEx>
          <w:shd w:val="clear" w:color="auto" w:fill="D0DDEF"/>
        </w:tblPrEx>
        <w:trPr>
          <w:trHeight w:val="595"/>
        </w:trPr>
        <w:tc>
          <w:tcPr>
            <w:tcW w:w="1458"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729869DB" w14:textId="77777777" w:rsidR="00BE70E6" w:rsidRDefault="00DA772B">
            <w:pPr>
              <w:pStyle w:val="TableStyle2A"/>
              <w:jc w:val="center"/>
            </w:pPr>
            <w:r>
              <w:rPr>
                <w:rFonts w:ascii="Times New Roman" w:hAnsi="Times New Roman"/>
                <w:sz w:val="24"/>
                <w:szCs w:val="24"/>
              </w:rPr>
              <w:t>EPk15</w:t>
            </w:r>
          </w:p>
        </w:tc>
        <w:tc>
          <w:tcPr>
            <w:tcW w:w="557"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5C21F39D" w14:textId="77777777" w:rsidR="00BE70E6" w:rsidRDefault="00DA772B">
            <w:pPr>
              <w:pStyle w:val="Body"/>
              <w:jc w:val="center"/>
            </w:pPr>
            <w:r>
              <w:rPr>
                <w:rFonts w:ascii="Times New Roman" w:hAnsi="Times New Roman"/>
              </w:rPr>
              <w:t>32</w:t>
            </w:r>
          </w:p>
        </w:tc>
        <w:tc>
          <w:tcPr>
            <w:tcW w:w="969"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1D8BAE05" w14:textId="77777777" w:rsidR="00BE70E6" w:rsidRDefault="00DA772B">
            <w:pPr>
              <w:pStyle w:val="Body"/>
              <w:jc w:val="center"/>
              <w:rPr>
                <w:rFonts w:ascii="Times New Roman" w:eastAsia="Times New Roman" w:hAnsi="Times New Roman" w:cs="Times New Roman"/>
              </w:rPr>
            </w:pPr>
            <w:r>
              <w:rPr>
                <w:rFonts w:ascii="Times New Roman" w:hAnsi="Times New Roman"/>
              </w:rPr>
              <w:t>-0.206</w:t>
            </w:r>
          </w:p>
          <w:p w14:paraId="129FC372" w14:textId="77777777" w:rsidR="00BE70E6" w:rsidRDefault="00DA772B">
            <w:pPr>
              <w:pStyle w:val="Body"/>
              <w:jc w:val="center"/>
            </w:pPr>
            <w:r>
              <w:rPr>
                <w:rFonts w:ascii="Times New Roman" w:hAnsi="Times New Roman"/>
              </w:rPr>
              <w:t>(-0.025)</w:t>
            </w:r>
          </w:p>
        </w:tc>
        <w:tc>
          <w:tcPr>
            <w:tcW w:w="1286"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1619A6C9" w14:textId="77777777" w:rsidR="00BE70E6" w:rsidRDefault="00DA772B">
            <w:pPr>
              <w:pStyle w:val="Body"/>
              <w:jc w:val="center"/>
            </w:pPr>
            <w:r>
              <w:rPr>
                <w:rFonts w:ascii="Times New Roman" w:hAnsi="Times New Roman"/>
              </w:rPr>
              <w:t>0.743</w:t>
            </w:r>
          </w:p>
        </w:tc>
        <w:tc>
          <w:tcPr>
            <w:tcW w:w="1275"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71203399" w14:textId="77777777" w:rsidR="00BE70E6" w:rsidRDefault="00DA772B">
            <w:pPr>
              <w:pStyle w:val="Body"/>
              <w:jc w:val="center"/>
            </w:pPr>
            <w:r>
              <w:rPr>
                <w:rFonts w:ascii="Times New Roman" w:hAnsi="Times New Roman"/>
              </w:rPr>
              <w:t>0.032*</w:t>
            </w:r>
          </w:p>
        </w:tc>
        <w:tc>
          <w:tcPr>
            <w:tcW w:w="1471"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7B6878D4" w14:textId="77777777" w:rsidR="00BE70E6" w:rsidRDefault="00DA772B">
            <w:pPr>
              <w:pStyle w:val="Body"/>
              <w:jc w:val="center"/>
            </w:pPr>
            <w:r>
              <w:rPr>
                <w:rFonts w:ascii="Times New Roman" w:hAnsi="Times New Roman"/>
              </w:rPr>
              <w:t>0.001**</w:t>
            </w:r>
          </w:p>
        </w:tc>
        <w:tc>
          <w:tcPr>
            <w:tcW w:w="1267" w:type="dxa"/>
            <w:vMerge w:val="restart"/>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vAlign w:val="center"/>
          </w:tcPr>
          <w:p w14:paraId="71F04DC8" w14:textId="77777777" w:rsidR="00BE70E6" w:rsidRDefault="00DA772B">
            <w:pPr>
              <w:pStyle w:val="Body"/>
              <w:jc w:val="center"/>
            </w:pPr>
            <w:r>
              <w:rPr>
                <w:rFonts w:ascii="Times New Roman" w:hAnsi="Times New Roman"/>
              </w:rPr>
              <w:t>0.001**</w:t>
            </w:r>
          </w:p>
        </w:tc>
        <w:tc>
          <w:tcPr>
            <w:tcW w:w="1325" w:type="dxa"/>
            <w:vMerge w:val="restart"/>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vAlign w:val="center"/>
          </w:tcPr>
          <w:p w14:paraId="2AE4D9BC" w14:textId="77777777" w:rsidR="00BE70E6" w:rsidRDefault="00DA772B">
            <w:pPr>
              <w:pStyle w:val="Body"/>
            </w:pPr>
            <w:r>
              <w:rPr>
                <w:rFonts w:ascii="Times New Roman" w:hAnsi="Times New Roman"/>
              </w:rPr>
              <w:t>&lt; 0.001***</w:t>
            </w:r>
          </w:p>
        </w:tc>
      </w:tr>
      <w:tr w:rsidR="00BE70E6" w14:paraId="030E4D2D" w14:textId="77777777">
        <w:tblPrEx>
          <w:shd w:val="clear" w:color="auto" w:fill="D0DDEF"/>
        </w:tblPrEx>
        <w:trPr>
          <w:trHeight w:val="595"/>
        </w:trPr>
        <w:tc>
          <w:tcPr>
            <w:tcW w:w="1458"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14BB8DB0" w14:textId="77777777" w:rsidR="00BE70E6" w:rsidRDefault="00DA772B">
            <w:pPr>
              <w:pStyle w:val="TableStyle2A"/>
              <w:jc w:val="center"/>
            </w:pPr>
            <w:r>
              <w:rPr>
                <w:rFonts w:ascii="Times New Roman" w:hAnsi="Times New Roman"/>
                <w:sz w:val="24"/>
                <w:szCs w:val="24"/>
              </w:rPr>
              <w:t>EPk28</w:t>
            </w:r>
          </w:p>
        </w:tc>
        <w:tc>
          <w:tcPr>
            <w:tcW w:w="557"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7A375D7E" w14:textId="77777777" w:rsidR="00BE70E6" w:rsidRDefault="00DA772B">
            <w:pPr>
              <w:pStyle w:val="Body"/>
              <w:jc w:val="center"/>
            </w:pPr>
            <w:r>
              <w:rPr>
                <w:rFonts w:ascii="Times New Roman" w:hAnsi="Times New Roman"/>
              </w:rPr>
              <w:t>18</w:t>
            </w:r>
          </w:p>
        </w:tc>
        <w:tc>
          <w:tcPr>
            <w:tcW w:w="969"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390AB2B2" w14:textId="77777777" w:rsidR="00BE70E6" w:rsidRDefault="00DA772B">
            <w:pPr>
              <w:pStyle w:val="Body"/>
              <w:jc w:val="center"/>
              <w:rPr>
                <w:rFonts w:ascii="Times New Roman" w:eastAsia="Times New Roman" w:hAnsi="Times New Roman" w:cs="Times New Roman"/>
              </w:rPr>
            </w:pPr>
            <w:r>
              <w:rPr>
                <w:rFonts w:ascii="Times New Roman" w:hAnsi="Times New Roman"/>
              </w:rPr>
              <w:t>-0.015</w:t>
            </w:r>
          </w:p>
          <w:p w14:paraId="6A761D52" w14:textId="77777777" w:rsidR="00BE70E6" w:rsidRDefault="00DA772B">
            <w:pPr>
              <w:pStyle w:val="Body"/>
              <w:jc w:val="center"/>
            </w:pPr>
            <w:r>
              <w:rPr>
                <w:rFonts w:ascii="Times New Roman" w:hAnsi="Times New Roman"/>
              </w:rPr>
              <w:t>(0.290)</w:t>
            </w:r>
          </w:p>
        </w:tc>
        <w:tc>
          <w:tcPr>
            <w:tcW w:w="1286"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504FB7A4" w14:textId="77777777" w:rsidR="00BE70E6" w:rsidRDefault="00DA772B">
            <w:pPr>
              <w:pStyle w:val="Body"/>
              <w:jc w:val="center"/>
            </w:pPr>
            <w:r>
              <w:rPr>
                <w:rFonts w:ascii="Times New Roman" w:hAnsi="Times New Roman"/>
              </w:rPr>
              <w:t>0.010*</w:t>
            </w:r>
          </w:p>
        </w:tc>
        <w:tc>
          <w:tcPr>
            <w:tcW w:w="1275"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1D44FB27" w14:textId="77777777" w:rsidR="00BE70E6" w:rsidRDefault="00DA772B">
            <w:pPr>
              <w:pStyle w:val="Body"/>
              <w:jc w:val="center"/>
            </w:pPr>
            <w:r>
              <w:rPr>
                <w:rFonts w:ascii="Times New Roman" w:hAnsi="Times New Roman"/>
              </w:rPr>
              <w:t>0.417</w:t>
            </w:r>
          </w:p>
        </w:tc>
        <w:tc>
          <w:tcPr>
            <w:tcW w:w="1471"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7A63C235" w14:textId="77777777" w:rsidR="00BE70E6" w:rsidRDefault="00DA772B">
            <w:pPr>
              <w:pStyle w:val="Body"/>
              <w:jc w:val="center"/>
            </w:pPr>
            <w:r>
              <w:rPr>
                <w:rFonts w:ascii="Times New Roman" w:hAnsi="Times New Roman"/>
              </w:rPr>
              <w:t>0.009**</w:t>
            </w:r>
          </w:p>
        </w:tc>
        <w:tc>
          <w:tcPr>
            <w:tcW w:w="1267" w:type="dxa"/>
            <w:vMerge/>
            <w:tcBorders>
              <w:top w:val="single" w:sz="2" w:space="0" w:color="848484"/>
              <w:left w:val="single" w:sz="2" w:space="0" w:color="848484"/>
              <w:bottom w:val="single" w:sz="2" w:space="0" w:color="848484"/>
              <w:right w:val="single" w:sz="2" w:space="0" w:color="848484"/>
            </w:tcBorders>
            <w:shd w:val="clear" w:color="auto" w:fill="auto"/>
          </w:tcPr>
          <w:p w14:paraId="601E708D" w14:textId="77777777" w:rsidR="00BE70E6" w:rsidRDefault="00BE70E6"/>
        </w:tc>
        <w:tc>
          <w:tcPr>
            <w:tcW w:w="1325" w:type="dxa"/>
            <w:vMerge/>
            <w:tcBorders>
              <w:top w:val="single" w:sz="2" w:space="0" w:color="848484"/>
              <w:left w:val="single" w:sz="2" w:space="0" w:color="848484"/>
              <w:bottom w:val="single" w:sz="2" w:space="0" w:color="848484"/>
              <w:right w:val="single" w:sz="2" w:space="0" w:color="848484"/>
            </w:tcBorders>
            <w:shd w:val="clear" w:color="auto" w:fill="auto"/>
          </w:tcPr>
          <w:p w14:paraId="0AD0B076" w14:textId="77777777" w:rsidR="00BE70E6" w:rsidRDefault="00BE70E6"/>
        </w:tc>
      </w:tr>
      <w:tr w:rsidR="00BE70E6" w14:paraId="74E2066F" w14:textId="77777777">
        <w:tblPrEx>
          <w:shd w:val="clear" w:color="auto" w:fill="D0DDEF"/>
        </w:tblPrEx>
        <w:trPr>
          <w:trHeight w:val="595"/>
        </w:trPr>
        <w:tc>
          <w:tcPr>
            <w:tcW w:w="1458"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56B37490" w14:textId="77777777" w:rsidR="00BE70E6" w:rsidRDefault="00DA772B">
            <w:pPr>
              <w:pStyle w:val="TableStyle2A"/>
              <w:jc w:val="center"/>
            </w:pPr>
            <w:r>
              <w:rPr>
                <w:rFonts w:ascii="Times New Roman" w:hAnsi="Times New Roman"/>
                <w:sz w:val="24"/>
                <w:szCs w:val="24"/>
              </w:rPr>
              <w:t>EPk29_1</w:t>
            </w:r>
          </w:p>
        </w:tc>
        <w:tc>
          <w:tcPr>
            <w:tcW w:w="557"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3D8BA184" w14:textId="77777777" w:rsidR="00BE70E6" w:rsidRDefault="00DA772B">
            <w:pPr>
              <w:pStyle w:val="Body"/>
              <w:jc w:val="center"/>
            </w:pPr>
            <w:r>
              <w:rPr>
                <w:rFonts w:ascii="Times New Roman" w:hAnsi="Times New Roman"/>
              </w:rPr>
              <w:t>25</w:t>
            </w:r>
          </w:p>
        </w:tc>
        <w:tc>
          <w:tcPr>
            <w:tcW w:w="969"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30C01055" w14:textId="77777777" w:rsidR="00BE70E6" w:rsidRDefault="00DA772B">
            <w:pPr>
              <w:pStyle w:val="Body"/>
              <w:jc w:val="center"/>
              <w:rPr>
                <w:rFonts w:ascii="Times New Roman" w:eastAsia="Times New Roman" w:hAnsi="Times New Roman" w:cs="Times New Roman"/>
              </w:rPr>
            </w:pPr>
            <w:r>
              <w:rPr>
                <w:rFonts w:ascii="Times New Roman" w:hAnsi="Times New Roman"/>
              </w:rPr>
              <w:t>-0.120</w:t>
            </w:r>
          </w:p>
          <w:p w14:paraId="533F5C61" w14:textId="77777777" w:rsidR="00BE70E6" w:rsidRDefault="00DA772B">
            <w:pPr>
              <w:pStyle w:val="Body"/>
              <w:jc w:val="center"/>
            </w:pPr>
            <w:r>
              <w:rPr>
                <w:rFonts w:ascii="Times New Roman" w:hAnsi="Times New Roman"/>
              </w:rPr>
              <w:t>(-0.103)</w:t>
            </w:r>
          </w:p>
        </w:tc>
        <w:tc>
          <w:tcPr>
            <w:tcW w:w="1286"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40C7C45D" w14:textId="77777777" w:rsidR="00BE70E6" w:rsidRDefault="00DA772B">
            <w:pPr>
              <w:pStyle w:val="Body"/>
              <w:jc w:val="center"/>
            </w:pPr>
            <w:r>
              <w:rPr>
                <w:rFonts w:ascii="Times New Roman" w:hAnsi="Times New Roman"/>
              </w:rPr>
              <w:t>&lt; 0.001***</w:t>
            </w:r>
          </w:p>
        </w:tc>
        <w:tc>
          <w:tcPr>
            <w:tcW w:w="1275"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4AC4F66E" w14:textId="77777777" w:rsidR="00BE70E6" w:rsidRDefault="00DA772B">
            <w:pPr>
              <w:pStyle w:val="Body"/>
              <w:jc w:val="center"/>
            </w:pPr>
            <w:r>
              <w:rPr>
                <w:rFonts w:ascii="Times New Roman" w:hAnsi="Times New Roman"/>
              </w:rPr>
              <w:t>&lt; 0.001***</w:t>
            </w:r>
          </w:p>
        </w:tc>
        <w:tc>
          <w:tcPr>
            <w:tcW w:w="1471"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012EC137" w14:textId="77777777" w:rsidR="00BE70E6" w:rsidRDefault="00DA772B">
            <w:pPr>
              <w:pStyle w:val="Body"/>
              <w:jc w:val="center"/>
            </w:pPr>
            <w:r>
              <w:rPr>
                <w:rFonts w:ascii="Times New Roman" w:hAnsi="Times New Roman"/>
              </w:rPr>
              <w:t>0.341</w:t>
            </w:r>
          </w:p>
        </w:tc>
        <w:tc>
          <w:tcPr>
            <w:tcW w:w="1267" w:type="dxa"/>
            <w:vMerge/>
            <w:tcBorders>
              <w:top w:val="single" w:sz="2" w:space="0" w:color="848484"/>
              <w:left w:val="single" w:sz="2" w:space="0" w:color="848484"/>
              <w:bottom w:val="single" w:sz="2" w:space="0" w:color="848484"/>
              <w:right w:val="single" w:sz="2" w:space="0" w:color="848484"/>
            </w:tcBorders>
            <w:shd w:val="clear" w:color="auto" w:fill="auto"/>
          </w:tcPr>
          <w:p w14:paraId="79B719FE" w14:textId="77777777" w:rsidR="00BE70E6" w:rsidRDefault="00BE70E6"/>
        </w:tc>
        <w:tc>
          <w:tcPr>
            <w:tcW w:w="1325" w:type="dxa"/>
            <w:vMerge/>
            <w:tcBorders>
              <w:top w:val="single" w:sz="2" w:space="0" w:color="848484"/>
              <w:left w:val="single" w:sz="2" w:space="0" w:color="848484"/>
              <w:bottom w:val="single" w:sz="2" w:space="0" w:color="848484"/>
              <w:right w:val="single" w:sz="2" w:space="0" w:color="848484"/>
            </w:tcBorders>
            <w:shd w:val="clear" w:color="auto" w:fill="auto"/>
          </w:tcPr>
          <w:p w14:paraId="006D1C44" w14:textId="77777777" w:rsidR="00BE70E6" w:rsidRDefault="00BE70E6"/>
        </w:tc>
      </w:tr>
      <w:tr w:rsidR="00BE70E6" w14:paraId="2322F1FA" w14:textId="77777777">
        <w:tblPrEx>
          <w:shd w:val="clear" w:color="auto" w:fill="D0DDEF"/>
        </w:tblPrEx>
        <w:trPr>
          <w:trHeight w:val="595"/>
        </w:trPr>
        <w:tc>
          <w:tcPr>
            <w:tcW w:w="1458"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1E1DD733" w14:textId="77777777" w:rsidR="00BE70E6" w:rsidRDefault="00DA772B">
            <w:pPr>
              <w:pStyle w:val="TableStyle2A"/>
              <w:jc w:val="center"/>
            </w:pPr>
            <w:r>
              <w:rPr>
                <w:rFonts w:ascii="Times New Roman" w:hAnsi="Times New Roman"/>
                <w:sz w:val="24"/>
                <w:szCs w:val="24"/>
              </w:rPr>
              <w:t>EPk29_2</w:t>
            </w:r>
          </w:p>
        </w:tc>
        <w:tc>
          <w:tcPr>
            <w:tcW w:w="557"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79D57CBE" w14:textId="77777777" w:rsidR="00BE70E6" w:rsidRDefault="00DA772B">
            <w:pPr>
              <w:pStyle w:val="Body"/>
              <w:jc w:val="center"/>
            </w:pPr>
            <w:r>
              <w:rPr>
                <w:rFonts w:ascii="Times New Roman" w:hAnsi="Times New Roman"/>
              </w:rPr>
              <w:t>10</w:t>
            </w:r>
          </w:p>
        </w:tc>
        <w:tc>
          <w:tcPr>
            <w:tcW w:w="969"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0E1F6E3A" w14:textId="77777777" w:rsidR="00BE70E6" w:rsidRDefault="00DA772B">
            <w:pPr>
              <w:pStyle w:val="Body"/>
              <w:jc w:val="center"/>
              <w:rPr>
                <w:rFonts w:ascii="Times New Roman" w:eastAsia="Times New Roman" w:hAnsi="Times New Roman" w:cs="Times New Roman"/>
              </w:rPr>
            </w:pPr>
            <w:r>
              <w:rPr>
                <w:rFonts w:ascii="Times New Roman" w:hAnsi="Times New Roman"/>
              </w:rPr>
              <w:t>-0.062</w:t>
            </w:r>
          </w:p>
          <w:p w14:paraId="66D45B71" w14:textId="77777777" w:rsidR="00BE70E6" w:rsidRDefault="00DA772B">
            <w:pPr>
              <w:pStyle w:val="Body"/>
              <w:jc w:val="center"/>
            </w:pPr>
            <w:r>
              <w:rPr>
                <w:rFonts w:ascii="Times New Roman" w:hAnsi="Times New Roman"/>
              </w:rPr>
              <w:t>(-0.059)</w:t>
            </w:r>
          </w:p>
        </w:tc>
        <w:tc>
          <w:tcPr>
            <w:tcW w:w="1286"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7BC4FCFA" w14:textId="77777777" w:rsidR="00BE70E6" w:rsidRDefault="00DA772B">
            <w:pPr>
              <w:pStyle w:val="Body"/>
              <w:jc w:val="center"/>
            </w:pPr>
            <w:r>
              <w:rPr>
                <w:rFonts w:ascii="Times New Roman" w:hAnsi="Times New Roman"/>
              </w:rPr>
              <w:t>&lt; 0.001***</w:t>
            </w:r>
          </w:p>
        </w:tc>
        <w:tc>
          <w:tcPr>
            <w:tcW w:w="1275"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4F29F77C" w14:textId="77777777" w:rsidR="00BE70E6" w:rsidRDefault="00DA772B">
            <w:pPr>
              <w:pStyle w:val="Body"/>
              <w:jc w:val="center"/>
            </w:pPr>
            <w:r>
              <w:rPr>
                <w:rFonts w:ascii="Times New Roman" w:hAnsi="Times New Roman"/>
              </w:rPr>
              <w:t>0.002**</w:t>
            </w:r>
          </w:p>
        </w:tc>
        <w:tc>
          <w:tcPr>
            <w:tcW w:w="1471"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180822D8" w14:textId="77777777" w:rsidR="00BE70E6" w:rsidRDefault="00DA772B">
            <w:pPr>
              <w:pStyle w:val="Body"/>
              <w:jc w:val="center"/>
            </w:pPr>
            <w:r>
              <w:rPr>
                <w:rFonts w:ascii="Times New Roman" w:hAnsi="Times New Roman"/>
              </w:rPr>
              <w:t>0.999</w:t>
            </w:r>
          </w:p>
        </w:tc>
        <w:tc>
          <w:tcPr>
            <w:tcW w:w="1267" w:type="dxa"/>
            <w:vMerge/>
            <w:tcBorders>
              <w:top w:val="single" w:sz="2" w:space="0" w:color="848484"/>
              <w:left w:val="single" w:sz="2" w:space="0" w:color="848484"/>
              <w:bottom w:val="single" w:sz="2" w:space="0" w:color="848484"/>
              <w:right w:val="single" w:sz="2" w:space="0" w:color="848484"/>
            </w:tcBorders>
            <w:shd w:val="clear" w:color="auto" w:fill="auto"/>
          </w:tcPr>
          <w:p w14:paraId="0B2D874C" w14:textId="77777777" w:rsidR="00BE70E6" w:rsidRDefault="00BE70E6"/>
        </w:tc>
        <w:tc>
          <w:tcPr>
            <w:tcW w:w="1325" w:type="dxa"/>
            <w:vMerge/>
            <w:tcBorders>
              <w:top w:val="single" w:sz="2" w:space="0" w:color="848484"/>
              <w:left w:val="single" w:sz="2" w:space="0" w:color="848484"/>
              <w:bottom w:val="single" w:sz="2" w:space="0" w:color="848484"/>
              <w:right w:val="single" w:sz="2" w:space="0" w:color="848484"/>
            </w:tcBorders>
            <w:shd w:val="clear" w:color="auto" w:fill="auto"/>
          </w:tcPr>
          <w:p w14:paraId="6CAC2561" w14:textId="77777777" w:rsidR="00BE70E6" w:rsidRDefault="00BE70E6"/>
        </w:tc>
      </w:tr>
      <w:tr w:rsidR="00BE70E6" w14:paraId="21709EB2" w14:textId="77777777">
        <w:tblPrEx>
          <w:shd w:val="clear" w:color="auto" w:fill="D0DDEF"/>
        </w:tblPrEx>
        <w:trPr>
          <w:trHeight w:val="300"/>
        </w:trPr>
        <w:tc>
          <w:tcPr>
            <w:tcW w:w="9611" w:type="dxa"/>
            <w:gridSpan w:val="8"/>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0EA9C17D" w14:textId="77777777" w:rsidR="00BE70E6" w:rsidRDefault="00DA772B">
            <w:pPr>
              <w:pStyle w:val="TableStyle2A"/>
              <w:jc w:val="center"/>
            </w:pPr>
            <w:r>
              <w:rPr>
                <w:rFonts w:ascii="Times New Roman" w:hAnsi="Times New Roman"/>
                <w:b/>
                <w:bCs/>
                <w:sz w:val="24"/>
                <w:szCs w:val="24"/>
              </w:rPr>
              <w:t>All inherited heteroplasmic variants</w:t>
            </w:r>
          </w:p>
        </w:tc>
      </w:tr>
      <w:tr w:rsidR="00BE70E6" w14:paraId="32563FDB" w14:textId="77777777">
        <w:tblPrEx>
          <w:shd w:val="clear" w:color="auto" w:fill="D0DDEF"/>
        </w:tblPrEx>
        <w:trPr>
          <w:trHeight w:val="595"/>
        </w:trPr>
        <w:tc>
          <w:tcPr>
            <w:tcW w:w="1458"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7884D4AC" w14:textId="77777777" w:rsidR="00BE70E6" w:rsidRDefault="00DA772B">
            <w:pPr>
              <w:pStyle w:val="TableStyle2A"/>
              <w:jc w:val="center"/>
            </w:pPr>
            <w:r>
              <w:rPr>
                <w:rFonts w:ascii="Times New Roman" w:hAnsi="Times New Roman"/>
                <w:sz w:val="24"/>
                <w:szCs w:val="24"/>
              </w:rPr>
              <w:t>All</w:t>
            </w:r>
          </w:p>
        </w:tc>
        <w:tc>
          <w:tcPr>
            <w:tcW w:w="557"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1ADFCBAA" w14:textId="77777777" w:rsidR="00BE70E6" w:rsidRDefault="00DA772B">
            <w:pPr>
              <w:pStyle w:val="TableStyle2A"/>
              <w:jc w:val="center"/>
            </w:pPr>
            <w:r>
              <w:rPr>
                <w:rFonts w:ascii="Times New Roman" w:hAnsi="Times New Roman"/>
                <w:sz w:val="24"/>
                <w:szCs w:val="24"/>
              </w:rPr>
              <w:t>133</w:t>
            </w:r>
          </w:p>
        </w:tc>
        <w:tc>
          <w:tcPr>
            <w:tcW w:w="969"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1694F1EE" w14:textId="77777777" w:rsidR="00BE70E6" w:rsidRDefault="00DA772B">
            <w:pPr>
              <w:pStyle w:val="TableStyle2A"/>
              <w:jc w:val="center"/>
              <w:rPr>
                <w:rFonts w:ascii="Times New Roman" w:eastAsia="Times New Roman" w:hAnsi="Times New Roman" w:cs="Times New Roman"/>
                <w:sz w:val="24"/>
                <w:szCs w:val="24"/>
              </w:rPr>
            </w:pPr>
            <w:r>
              <w:rPr>
                <w:rFonts w:ascii="Times New Roman" w:hAnsi="Times New Roman"/>
                <w:sz w:val="24"/>
                <w:szCs w:val="24"/>
              </w:rPr>
              <w:t>-0.095</w:t>
            </w:r>
          </w:p>
          <w:p w14:paraId="6B1201A3" w14:textId="77777777" w:rsidR="00BE70E6" w:rsidRDefault="00DA772B">
            <w:pPr>
              <w:pStyle w:val="TableStyle2A"/>
              <w:jc w:val="center"/>
            </w:pPr>
            <w:r>
              <w:t>(</w:t>
            </w:r>
            <w:r>
              <w:rPr>
                <w:rFonts w:ascii="Times New Roman" w:hAnsi="Times New Roman"/>
                <w:sz w:val="24"/>
                <w:szCs w:val="24"/>
              </w:rPr>
              <w:t>0.020)</w:t>
            </w:r>
          </w:p>
        </w:tc>
        <w:tc>
          <w:tcPr>
            <w:tcW w:w="1286"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2CD5C3AD" w14:textId="77777777" w:rsidR="00BE70E6" w:rsidRDefault="00DA772B">
            <w:pPr>
              <w:pStyle w:val="TableStyle2A"/>
              <w:jc w:val="center"/>
            </w:pPr>
            <w:r>
              <w:rPr>
                <w:rFonts w:ascii="Times New Roman" w:hAnsi="Times New Roman"/>
                <w:sz w:val="24"/>
                <w:szCs w:val="24"/>
              </w:rPr>
              <w:t>0.523</w:t>
            </w:r>
          </w:p>
        </w:tc>
        <w:tc>
          <w:tcPr>
            <w:tcW w:w="1275"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1FC08842" w14:textId="77777777" w:rsidR="00BE70E6" w:rsidRDefault="00DA772B">
            <w:pPr>
              <w:pStyle w:val="TableStyle2A"/>
              <w:jc w:val="center"/>
            </w:pPr>
            <w:r>
              <w:rPr>
                <w:rFonts w:ascii="Times New Roman" w:hAnsi="Times New Roman"/>
                <w:sz w:val="24"/>
                <w:szCs w:val="24"/>
              </w:rPr>
              <w:t xml:space="preserve"> 0.003**</w:t>
            </w:r>
          </w:p>
        </w:tc>
        <w:tc>
          <w:tcPr>
            <w:tcW w:w="1471"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38381F99" w14:textId="77777777" w:rsidR="00BE70E6" w:rsidRDefault="00DA772B">
            <w:pPr>
              <w:pStyle w:val="TableStyle2A"/>
              <w:jc w:val="center"/>
            </w:pPr>
            <w:r>
              <w:rPr>
                <w:rFonts w:ascii="Times New Roman" w:hAnsi="Times New Roman"/>
                <w:sz w:val="24"/>
                <w:szCs w:val="24"/>
              </w:rPr>
              <w:t>&lt; 0.001***</w:t>
            </w:r>
          </w:p>
        </w:tc>
        <w:tc>
          <w:tcPr>
            <w:tcW w:w="1267"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5C20FF55" w14:textId="77777777" w:rsidR="00BE70E6" w:rsidRDefault="00DA772B">
            <w:pPr>
              <w:pStyle w:val="TableStyle2A"/>
              <w:jc w:val="center"/>
            </w:pPr>
            <w:r>
              <w:rPr>
                <w:rFonts w:ascii="Times New Roman" w:hAnsi="Times New Roman"/>
                <w:sz w:val="24"/>
                <w:szCs w:val="24"/>
              </w:rPr>
              <w:t>NA</w:t>
            </w:r>
          </w:p>
        </w:tc>
        <w:tc>
          <w:tcPr>
            <w:tcW w:w="1325"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78F0360B" w14:textId="77777777" w:rsidR="00BE70E6" w:rsidRDefault="00DA772B">
            <w:pPr>
              <w:pStyle w:val="TableStyle2A"/>
              <w:jc w:val="center"/>
            </w:pPr>
            <w:r>
              <w:rPr>
                <w:rFonts w:ascii="Times New Roman" w:hAnsi="Times New Roman"/>
                <w:sz w:val="24"/>
                <w:szCs w:val="24"/>
              </w:rPr>
              <w:t>NA</w:t>
            </w:r>
          </w:p>
        </w:tc>
      </w:tr>
      <w:tr w:rsidR="00BE70E6" w14:paraId="7105A220" w14:textId="77777777">
        <w:tblPrEx>
          <w:shd w:val="clear" w:color="auto" w:fill="D0DDEF"/>
        </w:tblPrEx>
        <w:trPr>
          <w:trHeight w:val="300"/>
        </w:trPr>
        <w:tc>
          <w:tcPr>
            <w:tcW w:w="9611" w:type="dxa"/>
            <w:gridSpan w:val="8"/>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31DC71C7" w14:textId="77777777" w:rsidR="00BE70E6" w:rsidRDefault="00DA772B">
            <w:pPr>
              <w:pStyle w:val="TableStyle2A"/>
              <w:jc w:val="center"/>
            </w:pPr>
            <w:r>
              <w:rPr>
                <w:rFonts w:ascii="Times New Roman" w:hAnsi="Times New Roman"/>
                <w:sz w:val="24"/>
                <w:szCs w:val="24"/>
              </w:rPr>
              <w:t>Type of mutation</w:t>
            </w:r>
          </w:p>
        </w:tc>
      </w:tr>
      <w:tr w:rsidR="00BE70E6" w14:paraId="3AF78F49" w14:textId="77777777">
        <w:tblPrEx>
          <w:shd w:val="clear" w:color="auto" w:fill="D0DDEF"/>
        </w:tblPrEx>
        <w:trPr>
          <w:trHeight w:val="595"/>
        </w:trPr>
        <w:tc>
          <w:tcPr>
            <w:tcW w:w="1458"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0029A6BB" w14:textId="77777777" w:rsidR="00BE70E6" w:rsidRDefault="00DA772B">
            <w:pPr>
              <w:pStyle w:val="TableStyle2A"/>
              <w:jc w:val="center"/>
            </w:pPr>
            <w:r>
              <w:rPr>
                <w:rFonts w:ascii="Times New Roman" w:hAnsi="Times New Roman"/>
                <w:sz w:val="24"/>
                <w:szCs w:val="24"/>
              </w:rPr>
              <w:t>Noncoding</w:t>
            </w:r>
          </w:p>
        </w:tc>
        <w:tc>
          <w:tcPr>
            <w:tcW w:w="557"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58EE0636" w14:textId="77777777" w:rsidR="00BE70E6" w:rsidRDefault="00DA772B">
            <w:pPr>
              <w:pStyle w:val="TableStyle2A"/>
              <w:jc w:val="center"/>
            </w:pPr>
            <w:r>
              <w:rPr>
                <w:rFonts w:ascii="Times New Roman" w:hAnsi="Times New Roman"/>
                <w:sz w:val="24"/>
                <w:szCs w:val="24"/>
              </w:rPr>
              <w:t>33</w:t>
            </w:r>
          </w:p>
        </w:tc>
        <w:tc>
          <w:tcPr>
            <w:tcW w:w="969"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3E711AE3" w14:textId="77777777" w:rsidR="00BE70E6" w:rsidRDefault="00DA772B">
            <w:pPr>
              <w:pStyle w:val="TableStyle2A"/>
              <w:jc w:val="center"/>
            </w:pPr>
            <w:r>
              <w:rPr>
                <w:rFonts w:ascii="Times New Roman" w:hAnsi="Times New Roman"/>
                <w:sz w:val="24"/>
                <w:szCs w:val="24"/>
              </w:rPr>
              <w:t>0.472 (0.379)</w:t>
            </w:r>
          </w:p>
        </w:tc>
        <w:tc>
          <w:tcPr>
            <w:tcW w:w="1286"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14215374" w14:textId="77777777" w:rsidR="00BE70E6" w:rsidRDefault="00DA772B">
            <w:pPr>
              <w:pStyle w:val="TableStyle2A"/>
              <w:jc w:val="center"/>
            </w:pPr>
            <w:r>
              <w:rPr>
                <w:rFonts w:ascii="Times New Roman" w:hAnsi="Times New Roman"/>
                <w:sz w:val="24"/>
                <w:szCs w:val="24"/>
              </w:rPr>
              <w:t>&lt;</w:t>
            </w:r>
            <w:r>
              <w:rPr>
                <w:rFonts w:ascii="Times New Roman" w:hAnsi="Times New Roman"/>
                <w:sz w:val="24"/>
                <w:szCs w:val="24"/>
              </w:rPr>
              <w:t xml:space="preserve"> 0.001***</w:t>
            </w:r>
          </w:p>
        </w:tc>
        <w:tc>
          <w:tcPr>
            <w:tcW w:w="1275"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5D8B4C93" w14:textId="77777777" w:rsidR="00BE70E6" w:rsidRDefault="00DA772B">
            <w:pPr>
              <w:pStyle w:val="TableStyle2A"/>
              <w:jc w:val="center"/>
            </w:pPr>
            <w:r>
              <w:rPr>
                <w:rFonts w:ascii="Times New Roman" w:hAnsi="Times New Roman"/>
                <w:sz w:val="24"/>
                <w:szCs w:val="24"/>
              </w:rPr>
              <w:t>0.009**</w:t>
            </w:r>
          </w:p>
        </w:tc>
        <w:tc>
          <w:tcPr>
            <w:tcW w:w="1471"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44058F86" w14:textId="77777777" w:rsidR="00BE70E6" w:rsidRDefault="00DA772B">
            <w:pPr>
              <w:pStyle w:val="TableStyle2A"/>
              <w:jc w:val="center"/>
            </w:pPr>
            <w:r>
              <w:rPr>
                <w:rFonts w:ascii="Times New Roman" w:hAnsi="Times New Roman"/>
                <w:sz w:val="24"/>
                <w:szCs w:val="24"/>
              </w:rPr>
              <w:t>0.009**</w:t>
            </w:r>
          </w:p>
        </w:tc>
        <w:tc>
          <w:tcPr>
            <w:tcW w:w="1267" w:type="dxa"/>
            <w:vMerge w:val="restart"/>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vAlign w:val="center"/>
          </w:tcPr>
          <w:p w14:paraId="245FE5A4" w14:textId="77777777" w:rsidR="00BE70E6" w:rsidRDefault="00DA772B">
            <w:pPr>
              <w:pStyle w:val="TableStyle2A"/>
              <w:jc w:val="center"/>
            </w:pPr>
            <w:r>
              <w:rPr>
                <w:rFonts w:ascii="Times New Roman" w:hAnsi="Times New Roman"/>
                <w:sz w:val="24"/>
                <w:szCs w:val="24"/>
              </w:rPr>
              <w:t>&lt; 0.001***</w:t>
            </w:r>
          </w:p>
        </w:tc>
        <w:tc>
          <w:tcPr>
            <w:tcW w:w="1325" w:type="dxa"/>
            <w:vMerge w:val="restart"/>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vAlign w:val="center"/>
          </w:tcPr>
          <w:p w14:paraId="0DF995E1" w14:textId="77777777" w:rsidR="00BE70E6" w:rsidRDefault="00DA772B">
            <w:pPr>
              <w:pStyle w:val="TableStyle2A"/>
              <w:jc w:val="center"/>
            </w:pPr>
            <w:r>
              <w:rPr>
                <w:rFonts w:ascii="Times New Roman" w:hAnsi="Times New Roman"/>
                <w:sz w:val="24"/>
                <w:szCs w:val="24"/>
              </w:rPr>
              <w:t>&lt; 0.001***</w:t>
            </w:r>
          </w:p>
        </w:tc>
      </w:tr>
      <w:tr w:rsidR="00BE70E6" w14:paraId="4D6BAD89" w14:textId="77777777">
        <w:tblPrEx>
          <w:shd w:val="clear" w:color="auto" w:fill="D0DDEF"/>
        </w:tblPrEx>
        <w:trPr>
          <w:trHeight w:val="595"/>
        </w:trPr>
        <w:tc>
          <w:tcPr>
            <w:tcW w:w="1458"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4640C65A" w14:textId="77777777" w:rsidR="00BE70E6" w:rsidRDefault="00DA772B">
            <w:pPr>
              <w:pStyle w:val="TableStyle2A"/>
              <w:jc w:val="center"/>
            </w:pPr>
            <w:r>
              <w:rPr>
                <w:rFonts w:ascii="Times New Roman" w:hAnsi="Times New Roman"/>
                <w:sz w:val="24"/>
                <w:szCs w:val="24"/>
              </w:rPr>
              <w:lastRenderedPageBreak/>
              <w:t>Silence</w:t>
            </w:r>
          </w:p>
        </w:tc>
        <w:tc>
          <w:tcPr>
            <w:tcW w:w="557"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3E063493" w14:textId="77777777" w:rsidR="00BE70E6" w:rsidRDefault="00DA772B">
            <w:pPr>
              <w:pStyle w:val="TableStyle2A"/>
              <w:jc w:val="center"/>
            </w:pPr>
            <w:r>
              <w:rPr>
                <w:rFonts w:ascii="Times New Roman" w:hAnsi="Times New Roman"/>
                <w:sz w:val="24"/>
                <w:szCs w:val="24"/>
              </w:rPr>
              <w:t>93</w:t>
            </w:r>
          </w:p>
        </w:tc>
        <w:tc>
          <w:tcPr>
            <w:tcW w:w="969"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0F1BC8FE" w14:textId="77777777" w:rsidR="00BE70E6" w:rsidRDefault="00DA772B">
            <w:pPr>
              <w:pStyle w:val="TableStyle2A"/>
              <w:jc w:val="center"/>
              <w:rPr>
                <w:rFonts w:ascii="Times New Roman" w:eastAsia="Times New Roman" w:hAnsi="Times New Roman" w:cs="Times New Roman"/>
                <w:sz w:val="24"/>
                <w:szCs w:val="24"/>
              </w:rPr>
            </w:pPr>
            <w:r>
              <w:rPr>
                <w:rFonts w:ascii="Times New Roman" w:hAnsi="Times New Roman"/>
                <w:sz w:val="24"/>
                <w:szCs w:val="24"/>
              </w:rPr>
              <w:t>-0.128</w:t>
            </w:r>
          </w:p>
          <w:p w14:paraId="37FA66BB" w14:textId="77777777" w:rsidR="00BE70E6" w:rsidRDefault="00DA772B">
            <w:pPr>
              <w:pStyle w:val="TableStyle2A"/>
              <w:jc w:val="center"/>
            </w:pPr>
            <w:r>
              <w:rPr>
                <w:rFonts w:ascii="Times New Roman" w:hAnsi="Times New Roman"/>
                <w:sz w:val="24"/>
                <w:szCs w:val="24"/>
              </w:rPr>
              <w:t>(-0.103)</w:t>
            </w:r>
          </w:p>
        </w:tc>
        <w:tc>
          <w:tcPr>
            <w:tcW w:w="1286"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1C43DF17" w14:textId="77777777" w:rsidR="00BE70E6" w:rsidRDefault="00DA772B">
            <w:pPr>
              <w:pStyle w:val="TableStyle2A"/>
              <w:jc w:val="center"/>
            </w:pPr>
            <w:r>
              <w:rPr>
                <w:rFonts w:ascii="Times New Roman" w:hAnsi="Times New Roman"/>
                <w:sz w:val="24"/>
                <w:szCs w:val="24"/>
              </w:rPr>
              <w:t>&lt; 0.001***</w:t>
            </w:r>
          </w:p>
        </w:tc>
        <w:tc>
          <w:tcPr>
            <w:tcW w:w="1275"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72D22FF2" w14:textId="77777777" w:rsidR="00BE70E6" w:rsidRDefault="00DA772B">
            <w:pPr>
              <w:pStyle w:val="TableStyle2A"/>
              <w:jc w:val="center"/>
            </w:pPr>
            <w:r>
              <w:rPr>
                <w:rFonts w:ascii="Times New Roman" w:hAnsi="Times New Roman"/>
                <w:sz w:val="24"/>
                <w:szCs w:val="24"/>
              </w:rPr>
              <w:t>&lt; 0.001***</w:t>
            </w:r>
          </w:p>
        </w:tc>
        <w:tc>
          <w:tcPr>
            <w:tcW w:w="1471"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048658C5" w14:textId="77777777" w:rsidR="00BE70E6" w:rsidRDefault="00DA772B">
            <w:pPr>
              <w:pStyle w:val="TableStyle2A"/>
              <w:jc w:val="center"/>
            </w:pPr>
            <w:r>
              <w:rPr>
                <w:rFonts w:ascii="Times New Roman" w:hAnsi="Times New Roman"/>
                <w:sz w:val="24"/>
                <w:szCs w:val="24"/>
              </w:rPr>
              <w:t>&lt; 0.001***</w:t>
            </w:r>
          </w:p>
        </w:tc>
        <w:tc>
          <w:tcPr>
            <w:tcW w:w="1267" w:type="dxa"/>
            <w:vMerge/>
            <w:tcBorders>
              <w:top w:val="single" w:sz="2" w:space="0" w:color="848484"/>
              <w:left w:val="single" w:sz="2" w:space="0" w:color="848484"/>
              <w:bottom w:val="single" w:sz="2" w:space="0" w:color="848484"/>
              <w:right w:val="single" w:sz="2" w:space="0" w:color="848484"/>
            </w:tcBorders>
            <w:shd w:val="clear" w:color="auto" w:fill="auto"/>
          </w:tcPr>
          <w:p w14:paraId="310828CD" w14:textId="77777777" w:rsidR="00BE70E6" w:rsidRDefault="00BE70E6"/>
        </w:tc>
        <w:tc>
          <w:tcPr>
            <w:tcW w:w="1325" w:type="dxa"/>
            <w:vMerge/>
            <w:tcBorders>
              <w:top w:val="single" w:sz="2" w:space="0" w:color="848484"/>
              <w:left w:val="single" w:sz="2" w:space="0" w:color="848484"/>
              <w:bottom w:val="single" w:sz="2" w:space="0" w:color="848484"/>
              <w:right w:val="single" w:sz="2" w:space="0" w:color="848484"/>
            </w:tcBorders>
            <w:shd w:val="clear" w:color="auto" w:fill="auto"/>
          </w:tcPr>
          <w:p w14:paraId="211212E5" w14:textId="77777777" w:rsidR="00BE70E6" w:rsidRDefault="00BE70E6"/>
        </w:tc>
      </w:tr>
      <w:tr w:rsidR="00BE70E6" w14:paraId="4FE65D72" w14:textId="77777777">
        <w:tblPrEx>
          <w:shd w:val="clear" w:color="auto" w:fill="D0DDEF"/>
        </w:tblPrEx>
        <w:trPr>
          <w:trHeight w:val="595"/>
        </w:trPr>
        <w:tc>
          <w:tcPr>
            <w:tcW w:w="1458"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36ED5283" w14:textId="77777777" w:rsidR="00BE70E6" w:rsidRDefault="00DA772B">
            <w:pPr>
              <w:pStyle w:val="TableStyle2A"/>
              <w:jc w:val="center"/>
            </w:pPr>
            <w:r>
              <w:rPr>
                <w:rFonts w:ascii="Times New Roman" w:hAnsi="Times New Roman"/>
                <w:sz w:val="24"/>
                <w:szCs w:val="24"/>
              </w:rPr>
              <w:t>Replacement</w:t>
            </w:r>
          </w:p>
        </w:tc>
        <w:tc>
          <w:tcPr>
            <w:tcW w:w="557"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49833B17" w14:textId="77777777" w:rsidR="00BE70E6" w:rsidRDefault="00DA772B">
            <w:pPr>
              <w:pStyle w:val="TableStyle2A"/>
              <w:jc w:val="center"/>
            </w:pPr>
            <w:r>
              <w:rPr>
                <w:rFonts w:ascii="Times New Roman" w:hAnsi="Times New Roman"/>
                <w:sz w:val="24"/>
                <w:szCs w:val="24"/>
              </w:rPr>
              <w:t>7</w:t>
            </w:r>
          </w:p>
        </w:tc>
        <w:tc>
          <w:tcPr>
            <w:tcW w:w="969"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4A7EB07B" w14:textId="77777777" w:rsidR="00BE70E6" w:rsidRDefault="00DA772B">
            <w:pPr>
              <w:pStyle w:val="TableStyle2A"/>
              <w:jc w:val="center"/>
              <w:rPr>
                <w:rFonts w:ascii="Times New Roman" w:eastAsia="Times New Roman" w:hAnsi="Times New Roman" w:cs="Times New Roman"/>
                <w:sz w:val="24"/>
                <w:szCs w:val="24"/>
              </w:rPr>
            </w:pPr>
            <w:r>
              <w:rPr>
                <w:rFonts w:ascii="Times New Roman" w:hAnsi="Times New Roman"/>
                <w:sz w:val="24"/>
                <w:szCs w:val="24"/>
              </w:rPr>
              <w:t>-0.093</w:t>
            </w:r>
          </w:p>
          <w:p w14:paraId="79453154" w14:textId="77777777" w:rsidR="00BE70E6" w:rsidRDefault="00DA772B">
            <w:pPr>
              <w:pStyle w:val="TableStyle2A"/>
              <w:jc w:val="center"/>
            </w:pPr>
            <w:r>
              <w:rPr>
                <w:rFonts w:ascii="Times New Roman" w:hAnsi="Times New Roman"/>
                <w:sz w:val="24"/>
                <w:szCs w:val="24"/>
              </w:rPr>
              <w:t>(-0.037)</w:t>
            </w:r>
          </w:p>
        </w:tc>
        <w:tc>
          <w:tcPr>
            <w:tcW w:w="1286"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6E824AC4" w14:textId="77777777" w:rsidR="00BE70E6" w:rsidRDefault="00DA772B">
            <w:pPr>
              <w:pStyle w:val="TableStyle2A"/>
              <w:jc w:val="center"/>
            </w:pPr>
            <w:r>
              <w:rPr>
                <w:rFonts w:ascii="Times New Roman" w:hAnsi="Times New Roman"/>
                <w:sz w:val="24"/>
                <w:szCs w:val="24"/>
              </w:rPr>
              <w:t>0.650</w:t>
            </w:r>
          </w:p>
        </w:tc>
        <w:tc>
          <w:tcPr>
            <w:tcW w:w="1275"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177B26BC" w14:textId="77777777" w:rsidR="00BE70E6" w:rsidRDefault="00DA772B">
            <w:pPr>
              <w:pStyle w:val="TableStyle2A"/>
              <w:jc w:val="center"/>
            </w:pPr>
            <w:r>
              <w:rPr>
                <w:rFonts w:ascii="Times New Roman" w:hAnsi="Times New Roman"/>
                <w:sz w:val="24"/>
                <w:szCs w:val="24"/>
              </w:rPr>
              <w:t>0.297</w:t>
            </w:r>
          </w:p>
        </w:tc>
        <w:tc>
          <w:tcPr>
            <w:tcW w:w="1471"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6A89B291" w14:textId="77777777" w:rsidR="00BE70E6" w:rsidRDefault="00DA772B">
            <w:pPr>
              <w:pStyle w:val="TableStyle2A"/>
              <w:jc w:val="center"/>
            </w:pPr>
            <w:r>
              <w:rPr>
                <w:rFonts w:ascii="Times New Roman" w:hAnsi="Times New Roman"/>
                <w:sz w:val="24"/>
                <w:szCs w:val="24"/>
              </w:rPr>
              <w:t>0.340</w:t>
            </w:r>
          </w:p>
        </w:tc>
        <w:tc>
          <w:tcPr>
            <w:tcW w:w="1267" w:type="dxa"/>
            <w:vMerge/>
            <w:tcBorders>
              <w:top w:val="single" w:sz="2" w:space="0" w:color="848484"/>
              <w:left w:val="single" w:sz="2" w:space="0" w:color="848484"/>
              <w:bottom w:val="single" w:sz="2" w:space="0" w:color="848484"/>
              <w:right w:val="single" w:sz="2" w:space="0" w:color="848484"/>
            </w:tcBorders>
            <w:shd w:val="clear" w:color="auto" w:fill="auto"/>
          </w:tcPr>
          <w:p w14:paraId="3F944E53" w14:textId="77777777" w:rsidR="00BE70E6" w:rsidRDefault="00BE70E6"/>
        </w:tc>
        <w:tc>
          <w:tcPr>
            <w:tcW w:w="1325" w:type="dxa"/>
            <w:vMerge/>
            <w:tcBorders>
              <w:top w:val="single" w:sz="2" w:space="0" w:color="848484"/>
              <w:left w:val="single" w:sz="2" w:space="0" w:color="848484"/>
              <w:bottom w:val="single" w:sz="2" w:space="0" w:color="848484"/>
              <w:right w:val="single" w:sz="2" w:space="0" w:color="848484"/>
            </w:tcBorders>
            <w:shd w:val="clear" w:color="auto" w:fill="auto"/>
          </w:tcPr>
          <w:p w14:paraId="378DA457" w14:textId="77777777" w:rsidR="00BE70E6" w:rsidRDefault="00BE70E6"/>
        </w:tc>
      </w:tr>
      <w:tr w:rsidR="00BE70E6" w14:paraId="1693F753" w14:textId="77777777">
        <w:tblPrEx>
          <w:shd w:val="clear" w:color="auto" w:fill="D0DDEF"/>
        </w:tblPrEx>
        <w:trPr>
          <w:trHeight w:val="300"/>
        </w:trPr>
        <w:tc>
          <w:tcPr>
            <w:tcW w:w="9611" w:type="dxa"/>
            <w:gridSpan w:val="8"/>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539BAEF6" w14:textId="77777777" w:rsidR="00BE70E6" w:rsidRDefault="00DA772B">
            <w:pPr>
              <w:pStyle w:val="TableStyle2A"/>
              <w:jc w:val="center"/>
            </w:pPr>
            <w:r>
              <w:rPr>
                <w:rFonts w:ascii="Times New Roman" w:hAnsi="Times New Roman"/>
                <w:sz w:val="24"/>
                <w:szCs w:val="24"/>
              </w:rPr>
              <w:t>mtDNA region</w:t>
            </w:r>
          </w:p>
        </w:tc>
      </w:tr>
      <w:tr w:rsidR="00BE70E6" w14:paraId="2086B6A5" w14:textId="77777777">
        <w:tblPrEx>
          <w:shd w:val="clear" w:color="auto" w:fill="D0DDEF"/>
        </w:tblPrEx>
        <w:trPr>
          <w:trHeight w:val="595"/>
        </w:trPr>
        <w:tc>
          <w:tcPr>
            <w:tcW w:w="1458"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4583EA77" w14:textId="77777777" w:rsidR="00BE70E6" w:rsidRDefault="00DA772B">
            <w:pPr>
              <w:pStyle w:val="TableStyle2A"/>
              <w:jc w:val="center"/>
            </w:pPr>
            <w:r>
              <w:rPr>
                <w:rFonts w:ascii="Times New Roman" w:hAnsi="Times New Roman"/>
                <w:i/>
                <w:iCs/>
                <w:sz w:val="24"/>
                <w:szCs w:val="24"/>
              </w:rPr>
              <w:t>mtCR</w:t>
            </w:r>
          </w:p>
        </w:tc>
        <w:tc>
          <w:tcPr>
            <w:tcW w:w="557"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70C6C3B9" w14:textId="77777777" w:rsidR="00BE70E6" w:rsidRDefault="00DA772B">
            <w:pPr>
              <w:pStyle w:val="TableStyle2A"/>
              <w:jc w:val="center"/>
            </w:pPr>
            <w:r>
              <w:rPr>
                <w:rFonts w:ascii="Times New Roman" w:hAnsi="Times New Roman"/>
                <w:sz w:val="24"/>
                <w:szCs w:val="24"/>
              </w:rPr>
              <w:t>33</w:t>
            </w:r>
          </w:p>
        </w:tc>
        <w:tc>
          <w:tcPr>
            <w:tcW w:w="969"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144F9103" w14:textId="77777777" w:rsidR="00BE70E6" w:rsidRDefault="00DA772B">
            <w:pPr>
              <w:pStyle w:val="TableStyle2A"/>
              <w:jc w:val="center"/>
            </w:pPr>
            <w:r>
              <w:rPr>
                <w:rFonts w:ascii="Times New Roman" w:hAnsi="Times New Roman"/>
                <w:sz w:val="24"/>
                <w:szCs w:val="24"/>
              </w:rPr>
              <w:t>0.472 (0.379)</w:t>
            </w:r>
          </w:p>
        </w:tc>
        <w:tc>
          <w:tcPr>
            <w:tcW w:w="1286"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4B7ADCDB" w14:textId="77777777" w:rsidR="00BE70E6" w:rsidRDefault="00DA772B">
            <w:pPr>
              <w:pStyle w:val="TableStyle2A"/>
              <w:jc w:val="center"/>
            </w:pPr>
            <w:r>
              <w:rPr>
                <w:rFonts w:ascii="Times New Roman" w:hAnsi="Times New Roman"/>
                <w:sz w:val="24"/>
                <w:szCs w:val="24"/>
              </w:rPr>
              <w:t>&lt; 0.001***</w:t>
            </w:r>
          </w:p>
        </w:tc>
        <w:tc>
          <w:tcPr>
            <w:tcW w:w="1275"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4377A350" w14:textId="77777777" w:rsidR="00BE70E6" w:rsidRDefault="00DA772B">
            <w:pPr>
              <w:pStyle w:val="TableStyle2A"/>
              <w:jc w:val="center"/>
            </w:pPr>
            <w:r>
              <w:rPr>
                <w:rFonts w:ascii="Times New Roman" w:hAnsi="Times New Roman"/>
                <w:sz w:val="24"/>
                <w:szCs w:val="24"/>
              </w:rPr>
              <w:t>0.009**</w:t>
            </w:r>
          </w:p>
        </w:tc>
        <w:tc>
          <w:tcPr>
            <w:tcW w:w="1471"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5FC10129" w14:textId="77777777" w:rsidR="00BE70E6" w:rsidRDefault="00DA772B">
            <w:pPr>
              <w:pStyle w:val="TableStyle2A"/>
              <w:jc w:val="center"/>
            </w:pPr>
            <w:r>
              <w:rPr>
                <w:rFonts w:ascii="Times New Roman" w:hAnsi="Times New Roman"/>
                <w:sz w:val="24"/>
                <w:szCs w:val="24"/>
              </w:rPr>
              <w:t>0.009**</w:t>
            </w:r>
          </w:p>
        </w:tc>
        <w:tc>
          <w:tcPr>
            <w:tcW w:w="1267" w:type="dxa"/>
            <w:vMerge w:val="restart"/>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vAlign w:val="center"/>
          </w:tcPr>
          <w:p w14:paraId="0A567E94" w14:textId="77777777" w:rsidR="00BE70E6" w:rsidRDefault="00DA772B">
            <w:pPr>
              <w:pStyle w:val="TableStyle2A"/>
              <w:jc w:val="center"/>
            </w:pPr>
            <w:r>
              <w:rPr>
                <w:rFonts w:ascii="Times New Roman" w:hAnsi="Times New Roman"/>
                <w:sz w:val="24"/>
                <w:szCs w:val="24"/>
              </w:rPr>
              <w:t>&lt; 0.001***</w:t>
            </w:r>
          </w:p>
        </w:tc>
        <w:tc>
          <w:tcPr>
            <w:tcW w:w="1325" w:type="dxa"/>
            <w:vMerge w:val="restart"/>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vAlign w:val="center"/>
          </w:tcPr>
          <w:p w14:paraId="3342B0D5" w14:textId="77777777" w:rsidR="00BE70E6" w:rsidRDefault="00DA772B">
            <w:pPr>
              <w:pStyle w:val="TableStyle2A"/>
              <w:jc w:val="center"/>
            </w:pPr>
            <w:r>
              <w:rPr>
                <w:rFonts w:ascii="Times New Roman" w:hAnsi="Times New Roman"/>
                <w:sz w:val="24"/>
                <w:szCs w:val="24"/>
              </w:rPr>
              <w:t>&lt; 0.001***</w:t>
            </w:r>
          </w:p>
        </w:tc>
      </w:tr>
      <w:tr w:rsidR="00BE70E6" w14:paraId="2CC3E7BD" w14:textId="77777777">
        <w:tblPrEx>
          <w:shd w:val="clear" w:color="auto" w:fill="D0DDEF"/>
        </w:tblPrEx>
        <w:trPr>
          <w:trHeight w:val="595"/>
        </w:trPr>
        <w:tc>
          <w:tcPr>
            <w:tcW w:w="1458"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6B19948E" w14:textId="77777777" w:rsidR="00BE70E6" w:rsidRDefault="00DA772B">
            <w:pPr>
              <w:pStyle w:val="TableStyle2A"/>
              <w:jc w:val="center"/>
            </w:pPr>
            <w:r>
              <w:rPr>
                <w:rFonts w:ascii="Times New Roman" w:hAnsi="Times New Roman"/>
                <w:i/>
                <w:iCs/>
                <w:sz w:val="24"/>
                <w:szCs w:val="24"/>
              </w:rPr>
              <w:t>mtCOI</w:t>
            </w:r>
          </w:p>
        </w:tc>
        <w:tc>
          <w:tcPr>
            <w:tcW w:w="557"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4F6509C4" w14:textId="77777777" w:rsidR="00BE70E6" w:rsidRDefault="00DA772B">
            <w:pPr>
              <w:pStyle w:val="TableStyle2A"/>
              <w:jc w:val="center"/>
            </w:pPr>
            <w:r>
              <w:rPr>
                <w:rFonts w:ascii="Times New Roman" w:hAnsi="Times New Roman"/>
                <w:sz w:val="24"/>
                <w:szCs w:val="24"/>
              </w:rPr>
              <w:t>48</w:t>
            </w:r>
          </w:p>
        </w:tc>
        <w:tc>
          <w:tcPr>
            <w:tcW w:w="969"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7234798B" w14:textId="77777777" w:rsidR="00BE70E6" w:rsidRDefault="00DA772B">
            <w:pPr>
              <w:pStyle w:val="TableStyle2A"/>
              <w:jc w:val="center"/>
              <w:rPr>
                <w:rFonts w:ascii="Times New Roman" w:eastAsia="Times New Roman" w:hAnsi="Times New Roman" w:cs="Times New Roman"/>
                <w:sz w:val="24"/>
                <w:szCs w:val="24"/>
              </w:rPr>
            </w:pPr>
            <w:r>
              <w:rPr>
                <w:rFonts w:ascii="Times New Roman" w:hAnsi="Times New Roman"/>
                <w:sz w:val="24"/>
                <w:szCs w:val="24"/>
              </w:rPr>
              <w:t>-0.130</w:t>
            </w:r>
          </w:p>
          <w:p w14:paraId="6227C56D" w14:textId="77777777" w:rsidR="00BE70E6" w:rsidRDefault="00DA772B">
            <w:pPr>
              <w:pStyle w:val="TableStyle2A"/>
              <w:jc w:val="center"/>
            </w:pPr>
            <w:r>
              <w:rPr>
                <w:rFonts w:ascii="Times New Roman" w:hAnsi="Times New Roman"/>
                <w:sz w:val="24"/>
                <w:szCs w:val="24"/>
              </w:rPr>
              <w:t>(-0.105)</w:t>
            </w:r>
          </w:p>
        </w:tc>
        <w:tc>
          <w:tcPr>
            <w:tcW w:w="1286"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2ACDD139" w14:textId="77777777" w:rsidR="00BE70E6" w:rsidRDefault="00DA772B">
            <w:pPr>
              <w:pStyle w:val="TableStyle2A"/>
              <w:jc w:val="center"/>
            </w:pPr>
            <w:r>
              <w:rPr>
                <w:rFonts w:ascii="Times New Roman" w:hAnsi="Times New Roman"/>
                <w:sz w:val="24"/>
                <w:szCs w:val="24"/>
              </w:rPr>
              <w:t>0.001**</w:t>
            </w:r>
          </w:p>
        </w:tc>
        <w:tc>
          <w:tcPr>
            <w:tcW w:w="1275"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34E03D64" w14:textId="77777777" w:rsidR="00BE70E6" w:rsidRDefault="00DA772B">
            <w:pPr>
              <w:pStyle w:val="TableStyle2A"/>
              <w:jc w:val="center"/>
            </w:pPr>
            <w:r>
              <w:rPr>
                <w:rFonts w:ascii="Times New Roman" w:hAnsi="Times New Roman"/>
                <w:sz w:val="24"/>
                <w:szCs w:val="24"/>
              </w:rPr>
              <w:t>&lt; 0.001***</w:t>
            </w:r>
          </w:p>
        </w:tc>
        <w:tc>
          <w:tcPr>
            <w:tcW w:w="1471"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199FFC53" w14:textId="77777777" w:rsidR="00BE70E6" w:rsidRDefault="00DA772B">
            <w:pPr>
              <w:pStyle w:val="TableStyle2A"/>
              <w:jc w:val="center"/>
            </w:pPr>
            <w:r>
              <w:rPr>
                <w:rFonts w:ascii="Times New Roman" w:hAnsi="Times New Roman"/>
                <w:sz w:val="24"/>
                <w:szCs w:val="24"/>
              </w:rPr>
              <w:t>0.001**</w:t>
            </w:r>
          </w:p>
        </w:tc>
        <w:tc>
          <w:tcPr>
            <w:tcW w:w="1267" w:type="dxa"/>
            <w:vMerge/>
            <w:tcBorders>
              <w:top w:val="single" w:sz="2" w:space="0" w:color="848484"/>
              <w:left w:val="single" w:sz="2" w:space="0" w:color="848484"/>
              <w:bottom w:val="single" w:sz="2" w:space="0" w:color="848484"/>
              <w:right w:val="single" w:sz="2" w:space="0" w:color="848484"/>
            </w:tcBorders>
            <w:shd w:val="clear" w:color="auto" w:fill="auto"/>
          </w:tcPr>
          <w:p w14:paraId="299FAB36" w14:textId="77777777" w:rsidR="00BE70E6" w:rsidRDefault="00BE70E6"/>
        </w:tc>
        <w:tc>
          <w:tcPr>
            <w:tcW w:w="1325" w:type="dxa"/>
            <w:vMerge/>
            <w:tcBorders>
              <w:top w:val="single" w:sz="2" w:space="0" w:color="848484"/>
              <w:left w:val="single" w:sz="2" w:space="0" w:color="848484"/>
              <w:bottom w:val="single" w:sz="2" w:space="0" w:color="848484"/>
              <w:right w:val="single" w:sz="2" w:space="0" w:color="848484"/>
            </w:tcBorders>
            <w:shd w:val="clear" w:color="auto" w:fill="auto"/>
          </w:tcPr>
          <w:p w14:paraId="6D77ECCA" w14:textId="77777777" w:rsidR="00BE70E6" w:rsidRDefault="00BE70E6"/>
        </w:tc>
      </w:tr>
      <w:tr w:rsidR="00BE70E6" w14:paraId="6662E6CE" w14:textId="77777777">
        <w:tblPrEx>
          <w:shd w:val="clear" w:color="auto" w:fill="D0DDEF"/>
        </w:tblPrEx>
        <w:trPr>
          <w:trHeight w:val="595"/>
        </w:trPr>
        <w:tc>
          <w:tcPr>
            <w:tcW w:w="1458"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729DF5EE" w14:textId="77777777" w:rsidR="00BE70E6" w:rsidRDefault="00DA772B">
            <w:pPr>
              <w:pStyle w:val="TableStyle2A"/>
              <w:jc w:val="center"/>
            </w:pPr>
            <w:r>
              <w:rPr>
                <w:rFonts w:ascii="Times New Roman" w:hAnsi="Times New Roman"/>
                <w:i/>
                <w:iCs/>
                <w:sz w:val="24"/>
                <w:szCs w:val="24"/>
              </w:rPr>
              <w:t>mtND2</w:t>
            </w:r>
          </w:p>
        </w:tc>
        <w:tc>
          <w:tcPr>
            <w:tcW w:w="557"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30F0951C" w14:textId="77777777" w:rsidR="00BE70E6" w:rsidRDefault="00DA772B">
            <w:pPr>
              <w:pStyle w:val="TableStyle2A"/>
              <w:jc w:val="center"/>
            </w:pPr>
            <w:r>
              <w:rPr>
                <w:rFonts w:ascii="Times New Roman" w:hAnsi="Times New Roman"/>
                <w:sz w:val="24"/>
                <w:szCs w:val="24"/>
              </w:rPr>
              <w:t>52</w:t>
            </w:r>
          </w:p>
        </w:tc>
        <w:tc>
          <w:tcPr>
            <w:tcW w:w="969"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18953182" w14:textId="77777777" w:rsidR="00BE70E6" w:rsidRDefault="00DA772B">
            <w:pPr>
              <w:pStyle w:val="TableStyle2A"/>
              <w:jc w:val="center"/>
            </w:pPr>
            <w:r>
              <w:rPr>
                <w:rFonts w:ascii="Times New Roman" w:hAnsi="Times New Roman"/>
                <w:sz w:val="24"/>
                <w:szCs w:val="24"/>
              </w:rPr>
              <w:t>-0.100 (-0.093)</w:t>
            </w:r>
          </w:p>
        </w:tc>
        <w:tc>
          <w:tcPr>
            <w:tcW w:w="1286"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2E991601" w14:textId="77777777" w:rsidR="00BE70E6" w:rsidRDefault="00DA772B">
            <w:pPr>
              <w:pStyle w:val="TableStyle2A"/>
              <w:jc w:val="center"/>
            </w:pPr>
            <w:r>
              <w:rPr>
                <w:rFonts w:ascii="Times New Roman" w:hAnsi="Times New Roman"/>
                <w:sz w:val="24"/>
                <w:szCs w:val="24"/>
              </w:rPr>
              <w:t>0.001**</w:t>
            </w:r>
          </w:p>
        </w:tc>
        <w:tc>
          <w:tcPr>
            <w:tcW w:w="1275"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41EDECAB" w14:textId="77777777" w:rsidR="00BE70E6" w:rsidRDefault="00DA772B">
            <w:pPr>
              <w:pStyle w:val="TableStyle2A"/>
              <w:jc w:val="center"/>
            </w:pPr>
            <w:r>
              <w:rPr>
                <w:rFonts w:ascii="Times New Roman" w:hAnsi="Times New Roman"/>
                <w:sz w:val="24"/>
                <w:szCs w:val="24"/>
              </w:rPr>
              <w:t>&lt; 0.001***</w:t>
            </w:r>
          </w:p>
        </w:tc>
        <w:tc>
          <w:tcPr>
            <w:tcW w:w="1471"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5F9D40D3" w14:textId="77777777" w:rsidR="00BE70E6" w:rsidRDefault="00DA772B">
            <w:pPr>
              <w:pStyle w:val="TableStyle2A"/>
              <w:jc w:val="center"/>
            </w:pPr>
            <w:r>
              <w:rPr>
                <w:rFonts w:ascii="Times New Roman" w:hAnsi="Times New Roman"/>
                <w:sz w:val="24"/>
                <w:szCs w:val="24"/>
              </w:rPr>
              <w:t>0.001**</w:t>
            </w:r>
          </w:p>
        </w:tc>
        <w:tc>
          <w:tcPr>
            <w:tcW w:w="1267" w:type="dxa"/>
            <w:vMerge/>
            <w:tcBorders>
              <w:top w:val="single" w:sz="2" w:space="0" w:color="848484"/>
              <w:left w:val="single" w:sz="2" w:space="0" w:color="848484"/>
              <w:bottom w:val="single" w:sz="2" w:space="0" w:color="848484"/>
              <w:right w:val="single" w:sz="2" w:space="0" w:color="848484"/>
            </w:tcBorders>
            <w:shd w:val="clear" w:color="auto" w:fill="auto"/>
          </w:tcPr>
          <w:p w14:paraId="2ECCBD4A" w14:textId="77777777" w:rsidR="00BE70E6" w:rsidRDefault="00BE70E6"/>
        </w:tc>
        <w:tc>
          <w:tcPr>
            <w:tcW w:w="1325" w:type="dxa"/>
            <w:vMerge/>
            <w:tcBorders>
              <w:top w:val="single" w:sz="2" w:space="0" w:color="848484"/>
              <w:left w:val="single" w:sz="2" w:space="0" w:color="848484"/>
              <w:bottom w:val="single" w:sz="2" w:space="0" w:color="848484"/>
              <w:right w:val="single" w:sz="2" w:space="0" w:color="848484"/>
            </w:tcBorders>
            <w:shd w:val="clear" w:color="auto" w:fill="auto"/>
          </w:tcPr>
          <w:p w14:paraId="7F86832A" w14:textId="77777777" w:rsidR="00BE70E6" w:rsidRDefault="00BE70E6"/>
        </w:tc>
      </w:tr>
      <w:tr w:rsidR="00BE70E6" w14:paraId="7AAA570C" w14:textId="77777777">
        <w:tblPrEx>
          <w:shd w:val="clear" w:color="auto" w:fill="D0DDEF"/>
        </w:tblPrEx>
        <w:trPr>
          <w:trHeight w:val="300"/>
        </w:trPr>
        <w:tc>
          <w:tcPr>
            <w:tcW w:w="9611" w:type="dxa"/>
            <w:gridSpan w:val="8"/>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7B3D531C" w14:textId="77777777" w:rsidR="00BE70E6" w:rsidRDefault="00DA772B">
            <w:pPr>
              <w:pStyle w:val="TableStyle2A"/>
              <w:jc w:val="center"/>
            </w:pPr>
            <w:r>
              <w:rPr>
                <w:rFonts w:ascii="Times New Roman" w:hAnsi="Times New Roman"/>
                <w:sz w:val="24"/>
                <w:szCs w:val="24"/>
              </w:rPr>
              <w:t>Maternal relationship</w:t>
            </w:r>
          </w:p>
        </w:tc>
      </w:tr>
      <w:tr w:rsidR="00BE70E6" w14:paraId="348CDEBE" w14:textId="77777777">
        <w:tblPrEx>
          <w:shd w:val="clear" w:color="auto" w:fill="D0DDEF"/>
        </w:tblPrEx>
        <w:trPr>
          <w:trHeight w:val="595"/>
        </w:trPr>
        <w:tc>
          <w:tcPr>
            <w:tcW w:w="1458"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73DA6D8E" w14:textId="77777777" w:rsidR="00BE70E6" w:rsidRDefault="00DA772B">
            <w:pPr>
              <w:pStyle w:val="TableStyle2A"/>
              <w:jc w:val="center"/>
            </w:pPr>
            <w:r>
              <w:rPr>
                <w:rFonts w:ascii="Times New Roman" w:hAnsi="Times New Roman"/>
                <w:sz w:val="24"/>
                <w:szCs w:val="24"/>
              </w:rPr>
              <w:t>EPk15</w:t>
            </w:r>
          </w:p>
        </w:tc>
        <w:tc>
          <w:tcPr>
            <w:tcW w:w="557"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1DA9C6B7" w14:textId="77777777" w:rsidR="00BE70E6" w:rsidRDefault="00DA772B">
            <w:pPr>
              <w:pStyle w:val="TableStyle2A"/>
              <w:jc w:val="center"/>
            </w:pPr>
            <w:r>
              <w:rPr>
                <w:rFonts w:ascii="Times New Roman" w:hAnsi="Times New Roman"/>
                <w:sz w:val="24"/>
                <w:szCs w:val="24"/>
              </w:rPr>
              <w:t>32</w:t>
            </w:r>
          </w:p>
        </w:tc>
        <w:tc>
          <w:tcPr>
            <w:tcW w:w="969"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15392423" w14:textId="77777777" w:rsidR="00BE70E6" w:rsidRDefault="00DA772B">
            <w:pPr>
              <w:pStyle w:val="TableStyle2A"/>
              <w:jc w:val="center"/>
              <w:rPr>
                <w:rFonts w:ascii="Times New Roman" w:eastAsia="Times New Roman" w:hAnsi="Times New Roman" w:cs="Times New Roman"/>
                <w:sz w:val="24"/>
                <w:szCs w:val="24"/>
              </w:rPr>
            </w:pPr>
            <w:r>
              <w:rPr>
                <w:rFonts w:ascii="Times New Roman" w:hAnsi="Times New Roman"/>
                <w:sz w:val="24"/>
                <w:szCs w:val="24"/>
              </w:rPr>
              <w:t>-0.206</w:t>
            </w:r>
          </w:p>
          <w:p w14:paraId="4C2C1B65" w14:textId="77777777" w:rsidR="00BE70E6" w:rsidRDefault="00DA772B">
            <w:pPr>
              <w:pStyle w:val="TableStyle2A"/>
              <w:jc w:val="center"/>
            </w:pPr>
            <w:r>
              <w:rPr>
                <w:rFonts w:ascii="Times New Roman" w:hAnsi="Times New Roman"/>
                <w:sz w:val="24"/>
                <w:szCs w:val="24"/>
              </w:rPr>
              <w:t>(-0.025)</w:t>
            </w:r>
          </w:p>
        </w:tc>
        <w:tc>
          <w:tcPr>
            <w:tcW w:w="1286"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5323D2DF" w14:textId="77777777" w:rsidR="00BE70E6" w:rsidRDefault="00DA772B">
            <w:pPr>
              <w:pStyle w:val="TableStyle2A"/>
              <w:jc w:val="center"/>
            </w:pPr>
            <w:r>
              <w:rPr>
                <w:rFonts w:ascii="Times New Roman" w:hAnsi="Times New Roman"/>
                <w:sz w:val="24"/>
                <w:szCs w:val="24"/>
              </w:rPr>
              <w:t>0.743</w:t>
            </w:r>
          </w:p>
        </w:tc>
        <w:tc>
          <w:tcPr>
            <w:tcW w:w="1275"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205DA568" w14:textId="77777777" w:rsidR="00BE70E6" w:rsidRDefault="00DA772B">
            <w:pPr>
              <w:pStyle w:val="TableStyle2A"/>
              <w:jc w:val="center"/>
            </w:pPr>
            <w:r>
              <w:rPr>
                <w:rFonts w:ascii="Times New Roman" w:hAnsi="Times New Roman"/>
                <w:sz w:val="24"/>
                <w:szCs w:val="24"/>
              </w:rPr>
              <w:t>0.032*</w:t>
            </w:r>
          </w:p>
        </w:tc>
        <w:tc>
          <w:tcPr>
            <w:tcW w:w="1471"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439F4BF1" w14:textId="77777777" w:rsidR="00BE70E6" w:rsidRDefault="00DA772B">
            <w:pPr>
              <w:pStyle w:val="TableStyle2A"/>
              <w:jc w:val="center"/>
            </w:pPr>
            <w:r>
              <w:rPr>
                <w:rFonts w:ascii="Times New Roman" w:hAnsi="Times New Roman"/>
                <w:sz w:val="24"/>
                <w:szCs w:val="24"/>
              </w:rPr>
              <w:t>0.001**</w:t>
            </w:r>
          </w:p>
        </w:tc>
        <w:tc>
          <w:tcPr>
            <w:tcW w:w="1267" w:type="dxa"/>
            <w:vMerge w:val="restart"/>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vAlign w:val="center"/>
          </w:tcPr>
          <w:p w14:paraId="51312920" w14:textId="77777777" w:rsidR="00BE70E6" w:rsidRDefault="00DA772B">
            <w:pPr>
              <w:pStyle w:val="TableStyle2A"/>
              <w:jc w:val="center"/>
            </w:pPr>
            <w:r>
              <w:rPr>
                <w:rFonts w:ascii="Times New Roman" w:hAnsi="Times New Roman"/>
                <w:sz w:val="24"/>
                <w:szCs w:val="24"/>
              </w:rPr>
              <w:t>&lt; 0.001***</w:t>
            </w:r>
          </w:p>
        </w:tc>
        <w:tc>
          <w:tcPr>
            <w:tcW w:w="1325" w:type="dxa"/>
            <w:vMerge w:val="restart"/>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vAlign w:val="center"/>
          </w:tcPr>
          <w:p w14:paraId="6603A2E3" w14:textId="77777777" w:rsidR="00BE70E6" w:rsidRDefault="00DA772B">
            <w:pPr>
              <w:pStyle w:val="TableStyle2A"/>
              <w:jc w:val="center"/>
            </w:pPr>
            <w:r>
              <w:rPr>
                <w:rFonts w:ascii="Times New Roman" w:hAnsi="Times New Roman"/>
                <w:sz w:val="24"/>
                <w:szCs w:val="24"/>
              </w:rPr>
              <w:t>&lt; 0.001***</w:t>
            </w:r>
          </w:p>
        </w:tc>
      </w:tr>
      <w:tr w:rsidR="00BE70E6" w14:paraId="440F1FD8" w14:textId="77777777">
        <w:tblPrEx>
          <w:shd w:val="clear" w:color="auto" w:fill="D0DDEF"/>
        </w:tblPrEx>
        <w:trPr>
          <w:trHeight w:val="595"/>
        </w:trPr>
        <w:tc>
          <w:tcPr>
            <w:tcW w:w="1458"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1B49F7AB" w14:textId="77777777" w:rsidR="00BE70E6" w:rsidRDefault="00DA772B">
            <w:pPr>
              <w:pStyle w:val="TableStyle2A"/>
              <w:jc w:val="center"/>
            </w:pPr>
            <w:r>
              <w:rPr>
                <w:rFonts w:ascii="Times New Roman" w:hAnsi="Times New Roman"/>
                <w:sz w:val="24"/>
                <w:szCs w:val="24"/>
              </w:rPr>
              <w:t>EPk28</w:t>
            </w:r>
          </w:p>
        </w:tc>
        <w:tc>
          <w:tcPr>
            <w:tcW w:w="557"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7FAF0A06" w14:textId="77777777" w:rsidR="00BE70E6" w:rsidRDefault="00DA772B">
            <w:pPr>
              <w:pStyle w:val="TableStyle2A"/>
              <w:jc w:val="center"/>
            </w:pPr>
            <w:r>
              <w:rPr>
                <w:rFonts w:ascii="Times New Roman" w:hAnsi="Times New Roman"/>
                <w:sz w:val="24"/>
                <w:szCs w:val="24"/>
              </w:rPr>
              <w:t>43</w:t>
            </w:r>
          </w:p>
        </w:tc>
        <w:tc>
          <w:tcPr>
            <w:tcW w:w="969"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79207D24" w14:textId="77777777" w:rsidR="00BE70E6" w:rsidRDefault="00DA772B">
            <w:pPr>
              <w:pStyle w:val="TableStyle2A"/>
              <w:jc w:val="center"/>
              <w:rPr>
                <w:rFonts w:ascii="Times New Roman" w:eastAsia="Times New Roman" w:hAnsi="Times New Roman" w:cs="Times New Roman"/>
                <w:sz w:val="24"/>
                <w:szCs w:val="24"/>
              </w:rPr>
            </w:pPr>
            <w:r>
              <w:rPr>
                <w:rFonts w:ascii="Times New Roman" w:hAnsi="Times New Roman"/>
                <w:sz w:val="24"/>
                <w:szCs w:val="24"/>
              </w:rPr>
              <w:t>-0.015</w:t>
            </w:r>
          </w:p>
          <w:p w14:paraId="6E6DBCBF" w14:textId="77777777" w:rsidR="00BE70E6" w:rsidRDefault="00DA772B">
            <w:pPr>
              <w:pStyle w:val="TableStyle2A"/>
              <w:jc w:val="center"/>
            </w:pPr>
            <w:r>
              <w:rPr>
                <w:rFonts w:ascii="Times New Roman" w:hAnsi="Times New Roman"/>
                <w:sz w:val="24"/>
                <w:szCs w:val="24"/>
              </w:rPr>
              <w:t>(0.216)</w:t>
            </w:r>
          </w:p>
        </w:tc>
        <w:tc>
          <w:tcPr>
            <w:tcW w:w="1286"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02EED02B" w14:textId="77777777" w:rsidR="00BE70E6" w:rsidRDefault="00DA772B">
            <w:pPr>
              <w:pStyle w:val="TableStyle2A"/>
              <w:jc w:val="center"/>
            </w:pPr>
            <w:r>
              <w:rPr>
                <w:rFonts w:ascii="Times New Roman" w:hAnsi="Times New Roman"/>
                <w:sz w:val="24"/>
                <w:szCs w:val="24"/>
              </w:rPr>
              <w:t>0.003**</w:t>
            </w:r>
          </w:p>
        </w:tc>
        <w:tc>
          <w:tcPr>
            <w:tcW w:w="1275"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1EB4C0F0" w14:textId="77777777" w:rsidR="00BE70E6" w:rsidRDefault="00DA772B">
            <w:pPr>
              <w:pStyle w:val="TableStyle2A"/>
              <w:jc w:val="center"/>
            </w:pPr>
            <w:r>
              <w:rPr>
                <w:rFonts w:ascii="Times New Roman" w:hAnsi="Times New Roman"/>
                <w:sz w:val="24"/>
                <w:szCs w:val="24"/>
              </w:rPr>
              <w:t>0.010*</w:t>
            </w:r>
          </w:p>
        </w:tc>
        <w:tc>
          <w:tcPr>
            <w:tcW w:w="1471"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175A7D53" w14:textId="77777777" w:rsidR="00BE70E6" w:rsidRDefault="00DA772B">
            <w:pPr>
              <w:pStyle w:val="TableStyle2A"/>
              <w:jc w:val="center"/>
            </w:pPr>
            <w:r>
              <w:rPr>
                <w:rFonts w:ascii="Times New Roman" w:hAnsi="Times New Roman"/>
                <w:sz w:val="24"/>
                <w:szCs w:val="24"/>
              </w:rPr>
              <w:t>0.038*</w:t>
            </w:r>
          </w:p>
        </w:tc>
        <w:tc>
          <w:tcPr>
            <w:tcW w:w="1267" w:type="dxa"/>
            <w:vMerge/>
            <w:tcBorders>
              <w:top w:val="single" w:sz="2" w:space="0" w:color="848484"/>
              <w:left w:val="single" w:sz="2" w:space="0" w:color="848484"/>
              <w:bottom w:val="single" w:sz="2" w:space="0" w:color="848484"/>
              <w:right w:val="single" w:sz="2" w:space="0" w:color="848484"/>
            </w:tcBorders>
            <w:shd w:val="clear" w:color="auto" w:fill="auto"/>
          </w:tcPr>
          <w:p w14:paraId="0586A43C" w14:textId="77777777" w:rsidR="00BE70E6" w:rsidRDefault="00BE70E6"/>
        </w:tc>
        <w:tc>
          <w:tcPr>
            <w:tcW w:w="1325" w:type="dxa"/>
            <w:vMerge/>
            <w:tcBorders>
              <w:top w:val="single" w:sz="2" w:space="0" w:color="848484"/>
              <w:left w:val="single" w:sz="2" w:space="0" w:color="848484"/>
              <w:bottom w:val="single" w:sz="2" w:space="0" w:color="848484"/>
              <w:right w:val="single" w:sz="2" w:space="0" w:color="848484"/>
            </w:tcBorders>
            <w:shd w:val="clear" w:color="auto" w:fill="auto"/>
          </w:tcPr>
          <w:p w14:paraId="1957456D" w14:textId="77777777" w:rsidR="00BE70E6" w:rsidRDefault="00BE70E6"/>
        </w:tc>
      </w:tr>
      <w:tr w:rsidR="00BE70E6" w14:paraId="774ECB19" w14:textId="77777777">
        <w:tblPrEx>
          <w:shd w:val="clear" w:color="auto" w:fill="D0DDEF"/>
        </w:tblPrEx>
        <w:trPr>
          <w:trHeight w:val="595"/>
        </w:trPr>
        <w:tc>
          <w:tcPr>
            <w:tcW w:w="1458"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1345729F" w14:textId="77777777" w:rsidR="00BE70E6" w:rsidRDefault="00DA772B">
            <w:pPr>
              <w:pStyle w:val="TableStyle2A"/>
              <w:jc w:val="center"/>
            </w:pPr>
            <w:r>
              <w:rPr>
                <w:rFonts w:ascii="Times New Roman" w:hAnsi="Times New Roman"/>
                <w:sz w:val="24"/>
                <w:szCs w:val="24"/>
              </w:rPr>
              <w:t>EPk29_1</w:t>
            </w:r>
          </w:p>
        </w:tc>
        <w:tc>
          <w:tcPr>
            <w:tcW w:w="557"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6A4AE65F" w14:textId="77777777" w:rsidR="00BE70E6" w:rsidRDefault="00DA772B">
            <w:pPr>
              <w:pStyle w:val="TableStyle2A"/>
              <w:jc w:val="center"/>
            </w:pPr>
            <w:r>
              <w:rPr>
                <w:rFonts w:ascii="Times New Roman" w:hAnsi="Times New Roman"/>
                <w:sz w:val="24"/>
                <w:szCs w:val="24"/>
              </w:rPr>
              <w:t>29</w:t>
            </w:r>
          </w:p>
        </w:tc>
        <w:tc>
          <w:tcPr>
            <w:tcW w:w="969"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5674B595" w14:textId="77777777" w:rsidR="00BE70E6" w:rsidRDefault="00DA772B">
            <w:pPr>
              <w:pStyle w:val="TableStyle2A"/>
              <w:jc w:val="center"/>
              <w:rPr>
                <w:rFonts w:ascii="Times New Roman" w:eastAsia="Times New Roman" w:hAnsi="Times New Roman" w:cs="Times New Roman"/>
                <w:sz w:val="24"/>
                <w:szCs w:val="24"/>
              </w:rPr>
            </w:pPr>
            <w:r>
              <w:rPr>
                <w:rFonts w:ascii="Times New Roman" w:hAnsi="Times New Roman"/>
                <w:sz w:val="24"/>
                <w:szCs w:val="24"/>
              </w:rPr>
              <w:t>-0.124</w:t>
            </w:r>
          </w:p>
          <w:p w14:paraId="5667049F" w14:textId="77777777" w:rsidR="00BE70E6" w:rsidRDefault="00DA772B">
            <w:pPr>
              <w:pStyle w:val="TableStyle2A"/>
              <w:jc w:val="center"/>
            </w:pPr>
            <w:r>
              <w:rPr>
                <w:rFonts w:ascii="Times New Roman" w:hAnsi="Times New Roman"/>
                <w:sz w:val="24"/>
                <w:szCs w:val="24"/>
              </w:rPr>
              <w:t>(-0.104)</w:t>
            </w:r>
          </w:p>
        </w:tc>
        <w:tc>
          <w:tcPr>
            <w:tcW w:w="1286"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49292C64" w14:textId="77777777" w:rsidR="00BE70E6" w:rsidRDefault="00DA772B">
            <w:pPr>
              <w:pStyle w:val="TableStyle2A"/>
              <w:jc w:val="center"/>
            </w:pPr>
            <w:r>
              <w:rPr>
                <w:rFonts w:ascii="Times New Roman" w:hAnsi="Times New Roman"/>
                <w:sz w:val="24"/>
                <w:szCs w:val="24"/>
              </w:rPr>
              <w:t>&lt; 0.001***</w:t>
            </w:r>
          </w:p>
        </w:tc>
        <w:tc>
          <w:tcPr>
            <w:tcW w:w="1275"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4B98CFFE" w14:textId="77777777" w:rsidR="00BE70E6" w:rsidRDefault="00DA772B">
            <w:pPr>
              <w:pStyle w:val="TableStyle2A"/>
              <w:jc w:val="center"/>
            </w:pPr>
            <w:r>
              <w:rPr>
                <w:rFonts w:ascii="Times New Roman" w:hAnsi="Times New Roman"/>
                <w:sz w:val="24"/>
                <w:szCs w:val="24"/>
              </w:rPr>
              <w:t>&lt; 0.001***</w:t>
            </w:r>
          </w:p>
        </w:tc>
        <w:tc>
          <w:tcPr>
            <w:tcW w:w="1471"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4070310B" w14:textId="77777777" w:rsidR="00BE70E6" w:rsidRDefault="00DA772B">
            <w:pPr>
              <w:pStyle w:val="TableStyle2A"/>
              <w:jc w:val="center"/>
            </w:pPr>
            <w:r>
              <w:rPr>
                <w:rFonts w:ascii="Times New Roman" w:hAnsi="Times New Roman"/>
                <w:sz w:val="24"/>
                <w:szCs w:val="24"/>
              </w:rPr>
              <w:t>0.161</w:t>
            </w:r>
          </w:p>
        </w:tc>
        <w:tc>
          <w:tcPr>
            <w:tcW w:w="1267" w:type="dxa"/>
            <w:vMerge/>
            <w:tcBorders>
              <w:top w:val="single" w:sz="2" w:space="0" w:color="848484"/>
              <w:left w:val="single" w:sz="2" w:space="0" w:color="848484"/>
              <w:bottom w:val="single" w:sz="2" w:space="0" w:color="848484"/>
              <w:right w:val="single" w:sz="2" w:space="0" w:color="848484"/>
            </w:tcBorders>
            <w:shd w:val="clear" w:color="auto" w:fill="auto"/>
          </w:tcPr>
          <w:p w14:paraId="2B1650CF" w14:textId="77777777" w:rsidR="00BE70E6" w:rsidRDefault="00BE70E6"/>
        </w:tc>
        <w:tc>
          <w:tcPr>
            <w:tcW w:w="1325" w:type="dxa"/>
            <w:vMerge/>
            <w:tcBorders>
              <w:top w:val="single" w:sz="2" w:space="0" w:color="848484"/>
              <w:left w:val="single" w:sz="2" w:space="0" w:color="848484"/>
              <w:bottom w:val="single" w:sz="2" w:space="0" w:color="848484"/>
              <w:right w:val="single" w:sz="2" w:space="0" w:color="848484"/>
            </w:tcBorders>
            <w:shd w:val="clear" w:color="auto" w:fill="auto"/>
          </w:tcPr>
          <w:p w14:paraId="1226D890" w14:textId="77777777" w:rsidR="00BE70E6" w:rsidRDefault="00BE70E6"/>
        </w:tc>
      </w:tr>
      <w:tr w:rsidR="00BE70E6" w14:paraId="3A3A33A9" w14:textId="77777777">
        <w:tblPrEx>
          <w:shd w:val="clear" w:color="auto" w:fill="D0DDEF"/>
        </w:tblPrEx>
        <w:trPr>
          <w:trHeight w:val="595"/>
        </w:trPr>
        <w:tc>
          <w:tcPr>
            <w:tcW w:w="1458"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24D28687" w14:textId="77777777" w:rsidR="00BE70E6" w:rsidRDefault="00DA772B">
            <w:pPr>
              <w:pStyle w:val="TableStyle2A"/>
              <w:jc w:val="center"/>
            </w:pPr>
            <w:r>
              <w:rPr>
                <w:rFonts w:ascii="Times New Roman" w:hAnsi="Times New Roman"/>
                <w:sz w:val="24"/>
                <w:szCs w:val="24"/>
              </w:rPr>
              <w:t>EPk29_2</w:t>
            </w:r>
          </w:p>
        </w:tc>
        <w:tc>
          <w:tcPr>
            <w:tcW w:w="557"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3B7FBA0B" w14:textId="77777777" w:rsidR="00BE70E6" w:rsidRDefault="00DA772B">
            <w:pPr>
              <w:pStyle w:val="TableStyle2A"/>
              <w:jc w:val="center"/>
            </w:pPr>
            <w:r>
              <w:rPr>
                <w:rFonts w:ascii="Times New Roman" w:hAnsi="Times New Roman"/>
                <w:sz w:val="24"/>
                <w:szCs w:val="24"/>
              </w:rPr>
              <w:t>29</w:t>
            </w:r>
          </w:p>
        </w:tc>
        <w:tc>
          <w:tcPr>
            <w:tcW w:w="969"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2E10F909" w14:textId="77777777" w:rsidR="00BE70E6" w:rsidRDefault="00DA772B">
            <w:pPr>
              <w:pStyle w:val="TableStyle2A"/>
              <w:jc w:val="center"/>
              <w:rPr>
                <w:rFonts w:ascii="Times New Roman" w:eastAsia="Times New Roman" w:hAnsi="Times New Roman" w:cs="Times New Roman"/>
                <w:sz w:val="24"/>
                <w:szCs w:val="24"/>
              </w:rPr>
            </w:pPr>
            <w:r>
              <w:rPr>
                <w:rFonts w:ascii="Times New Roman" w:hAnsi="Times New Roman"/>
                <w:sz w:val="24"/>
                <w:szCs w:val="24"/>
              </w:rPr>
              <w:t>-0.107</w:t>
            </w:r>
          </w:p>
          <w:p w14:paraId="5C2E9B38" w14:textId="77777777" w:rsidR="00BE70E6" w:rsidRDefault="00DA772B">
            <w:pPr>
              <w:pStyle w:val="TableStyle2A"/>
              <w:jc w:val="center"/>
            </w:pPr>
            <w:r>
              <w:rPr>
                <w:rFonts w:ascii="Times New Roman" w:hAnsi="Times New Roman"/>
                <w:sz w:val="24"/>
                <w:szCs w:val="24"/>
              </w:rPr>
              <w:t>(-0.097)</w:t>
            </w:r>
          </w:p>
        </w:tc>
        <w:tc>
          <w:tcPr>
            <w:tcW w:w="1286"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0305A218" w14:textId="77777777" w:rsidR="00BE70E6" w:rsidRDefault="00DA772B">
            <w:pPr>
              <w:pStyle w:val="TableStyle2A"/>
              <w:jc w:val="center"/>
            </w:pPr>
            <w:r>
              <w:rPr>
                <w:rFonts w:ascii="Times New Roman" w:hAnsi="Times New Roman"/>
                <w:sz w:val="24"/>
                <w:szCs w:val="24"/>
              </w:rPr>
              <w:t>&lt; 0.001***</w:t>
            </w:r>
          </w:p>
        </w:tc>
        <w:tc>
          <w:tcPr>
            <w:tcW w:w="1275"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0A2811AB" w14:textId="77777777" w:rsidR="00BE70E6" w:rsidRDefault="00DA772B">
            <w:pPr>
              <w:pStyle w:val="TableStyle2A"/>
              <w:jc w:val="center"/>
            </w:pPr>
            <w:r>
              <w:rPr>
                <w:rFonts w:ascii="Times New Roman" w:hAnsi="Times New Roman"/>
                <w:sz w:val="24"/>
                <w:szCs w:val="24"/>
              </w:rPr>
              <w:t>&lt; 0.001***</w:t>
            </w:r>
          </w:p>
        </w:tc>
        <w:tc>
          <w:tcPr>
            <w:tcW w:w="1471" w:type="dxa"/>
            <w:tcBorders>
              <w:top w:val="single" w:sz="2" w:space="0" w:color="848484"/>
              <w:left w:val="single" w:sz="2" w:space="0" w:color="848484"/>
              <w:bottom w:val="single" w:sz="2" w:space="0" w:color="848484"/>
              <w:right w:val="single" w:sz="2" w:space="0" w:color="848484"/>
            </w:tcBorders>
            <w:shd w:val="clear" w:color="auto" w:fill="auto"/>
            <w:tcMar>
              <w:top w:w="80" w:type="dxa"/>
              <w:left w:w="80" w:type="dxa"/>
              <w:bottom w:w="80" w:type="dxa"/>
              <w:right w:w="80" w:type="dxa"/>
            </w:tcMar>
          </w:tcPr>
          <w:p w14:paraId="3E3A8146" w14:textId="77777777" w:rsidR="00BE70E6" w:rsidRDefault="00DA772B">
            <w:pPr>
              <w:pStyle w:val="TableStyle2A"/>
              <w:jc w:val="center"/>
            </w:pPr>
            <w:r>
              <w:rPr>
                <w:rFonts w:ascii="Times New Roman" w:hAnsi="Times New Roman"/>
                <w:sz w:val="24"/>
                <w:szCs w:val="24"/>
              </w:rPr>
              <w:t>0.389</w:t>
            </w:r>
          </w:p>
        </w:tc>
        <w:tc>
          <w:tcPr>
            <w:tcW w:w="1267" w:type="dxa"/>
            <w:vMerge/>
            <w:tcBorders>
              <w:top w:val="single" w:sz="2" w:space="0" w:color="848484"/>
              <w:left w:val="single" w:sz="2" w:space="0" w:color="848484"/>
              <w:bottom w:val="single" w:sz="2" w:space="0" w:color="848484"/>
              <w:right w:val="single" w:sz="2" w:space="0" w:color="848484"/>
            </w:tcBorders>
            <w:shd w:val="clear" w:color="auto" w:fill="auto"/>
          </w:tcPr>
          <w:p w14:paraId="657E3515" w14:textId="77777777" w:rsidR="00BE70E6" w:rsidRDefault="00BE70E6"/>
        </w:tc>
        <w:tc>
          <w:tcPr>
            <w:tcW w:w="1325" w:type="dxa"/>
            <w:vMerge/>
            <w:tcBorders>
              <w:top w:val="single" w:sz="2" w:space="0" w:color="848484"/>
              <w:left w:val="single" w:sz="2" w:space="0" w:color="848484"/>
              <w:bottom w:val="single" w:sz="2" w:space="0" w:color="848484"/>
              <w:right w:val="single" w:sz="2" w:space="0" w:color="848484"/>
            </w:tcBorders>
            <w:shd w:val="clear" w:color="auto" w:fill="auto"/>
          </w:tcPr>
          <w:p w14:paraId="35C74F4E" w14:textId="77777777" w:rsidR="00BE70E6" w:rsidRDefault="00BE70E6"/>
        </w:tc>
      </w:tr>
    </w:tbl>
    <w:p w14:paraId="65DCA971" w14:textId="77777777" w:rsidR="00BE70E6" w:rsidRDefault="00BE70E6">
      <w:pPr>
        <w:pStyle w:val="Default"/>
        <w:widowControl w:val="0"/>
        <w:ind w:left="108" w:hanging="108"/>
        <w:rPr>
          <w:rFonts w:ascii="Times New Roman" w:eastAsia="Times New Roman" w:hAnsi="Times New Roman" w:cs="Times New Roman"/>
          <w:sz w:val="24"/>
          <w:szCs w:val="24"/>
        </w:rPr>
      </w:pPr>
    </w:p>
    <w:p w14:paraId="5D5D4617" w14:textId="77777777" w:rsidR="00BE70E6" w:rsidRDefault="00BE70E6">
      <w:pPr>
        <w:pStyle w:val="Default"/>
        <w:spacing w:line="480" w:lineRule="auto"/>
        <w:rPr>
          <w:rFonts w:ascii="Times New Roman" w:eastAsia="Times New Roman" w:hAnsi="Times New Roman" w:cs="Times New Roman"/>
          <w:sz w:val="24"/>
          <w:szCs w:val="24"/>
        </w:rPr>
      </w:pPr>
    </w:p>
    <w:p w14:paraId="5E56CBBA" w14:textId="77777777" w:rsidR="00BE70E6" w:rsidRDefault="00DA772B">
      <w:pPr>
        <w:pStyle w:val="Default"/>
        <w:spacing w:line="480" w:lineRule="auto"/>
        <w:rPr>
          <w:rFonts w:ascii="Times New Roman" w:eastAsia="Times New Roman" w:hAnsi="Times New Roman" w:cs="Times New Roman"/>
          <w:sz w:val="24"/>
          <w:szCs w:val="24"/>
          <w:lang w:val="en-US"/>
        </w:rPr>
      </w:pPr>
      <w:r>
        <w:rPr>
          <w:rFonts w:ascii="Times New Roman" w:hAnsi="Times New Roman"/>
          <w:sz w:val="24"/>
          <w:szCs w:val="24"/>
          <w:lang w:val="en-US"/>
        </w:rPr>
        <w:t>a: Kolmogorov-Smirnov test was applied to test whether the distribution of O-M was normal.</w:t>
      </w:r>
    </w:p>
    <w:p w14:paraId="42D28393" w14:textId="77777777" w:rsidR="00BE70E6" w:rsidRDefault="00DA772B">
      <w:pPr>
        <w:pStyle w:val="Default"/>
        <w:spacing w:line="480" w:lineRule="auto"/>
        <w:rPr>
          <w:rFonts w:ascii="Times New Roman" w:eastAsia="Times New Roman" w:hAnsi="Times New Roman" w:cs="Times New Roman"/>
          <w:sz w:val="24"/>
          <w:szCs w:val="24"/>
          <w:lang w:val="en-US"/>
        </w:rPr>
      </w:pPr>
      <w:r>
        <w:rPr>
          <w:rFonts w:ascii="Times New Roman" w:hAnsi="Times New Roman"/>
          <w:sz w:val="24"/>
          <w:szCs w:val="24"/>
          <w:lang w:val="en-US"/>
        </w:rPr>
        <w:t xml:space="preserve">b: ANOVA and Kruskal-Wallis test were applied to compare mean of normally distributed datasets and median of non-normally distributed datasets, respectively.   </w:t>
      </w:r>
    </w:p>
    <w:p w14:paraId="210E728D" w14:textId="77777777" w:rsidR="00BE70E6" w:rsidRDefault="00DA772B">
      <w:pPr>
        <w:pStyle w:val="Default"/>
        <w:spacing w:line="480" w:lineRule="auto"/>
        <w:rPr>
          <w:rFonts w:ascii="Times New Roman" w:eastAsia="Times New Roman" w:hAnsi="Times New Roman" w:cs="Times New Roman"/>
          <w:sz w:val="24"/>
          <w:szCs w:val="24"/>
          <w:lang w:val="en-US"/>
        </w:rPr>
      </w:pPr>
      <w:r>
        <w:rPr>
          <w:rFonts w:ascii="Times New Roman" w:hAnsi="Times New Roman"/>
          <w:sz w:val="24"/>
          <w:szCs w:val="24"/>
          <w:lang w:val="en-US"/>
        </w:rPr>
        <w:t>*: p-value is less than 0.05. **: p-value is less than 0.01. ***: p-value is less than 0.001.</w:t>
      </w:r>
    </w:p>
    <w:p w14:paraId="424D3E06" w14:textId="77777777" w:rsidR="00BE70E6" w:rsidRDefault="00DA772B">
      <w:pPr>
        <w:pStyle w:val="Default"/>
        <w:spacing w:line="480" w:lineRule="auto"/>
        <w:rPr>
          <w:rFonts w:ascii="Times New Roman" w:eastAsia="Times New Roman" w:hAnsi="Times New Roman" w:cs="Times New Roman"/>
          <w:sz w:val="24"/>
          <w:szCs w:val="24"/>
          <w:lang w:val="en-US"/>
        </w:rPr>
      </w:pPr>
      <w:r>
        <w:rPr>
          <w:rFonts w:ascii="Times New Roman" w:hAnsi="Times New Roman"/>
          <w:sz w:val="24"/>
          <w:szCs w:val="24"/>
          <w:lang w:val="en-US"/>
        </w:rPr>
        <w:t>N</w:t>
      </w:r>
      <w:r>
        <w:rPr>
          <w:rFonts w:ascii="Times New Roman" w:hAnsi="Times New Roman"/>
          <w:sz w:val="24"/>
          <w:szCs w:val="24"/>
          <w:lang w:val="en-US"/>
        </w:rPr>
        <w:t>A: Not applicable</w:t>
      </w:r>
    </w:p>
    <w:p w14:paraId="28514BDD" w14:textId="77777777" w:rsidR="00BE70E6" w:rsidRDefault="00BE70E6">
      <w:pPr>
        <w:pStyle w:val="Default"/>
        <w:spacing w:line="480" w:lineRule="auto"/>
        <w:rPr>
          <w:rFonts w:ascii="Times New Roman" w:eastAsia="Times New Roman" w:hAnsi="Times New Roman" w:cs="Times New Roman"/>
          <w:sz w:val="24"/>
          <w:szCs w:val="24"/>
        </w:rPr>
      </w:pPr>
    </w:p>
    <w:p w14:paraId="51D83566" w14:textId="77777777" w:rsidR="00BE70E6" w:rsidRDefault="00BE70E6">
      <w:pPr>
        <w:pStyle w:val="Default"/>
        <w:spacing w:line="480" w:lineRule="auto"/>
        <w:rPr>
          <w:rFonts w:ascii="Times New Roman" w:eastAsia="Times New Roman" w:hAnsi="Times New Roman" w:cs="Times New Roman"/>
          <w:sz w:val="24"/>
          <w:szCs w:val="24"/>
        </w:rPr>
      </w:pPr>
    </w:p>
    <w:p w14:paraId="6E857B45" w14:textId="77777777" w:rsidR="00BE70E6" w:rsidRDefault="00DA772B">
      <w:pPr>
        <w:pStyle w:val="Default"/>
        <w:spacing w:line="480" w:lineRule="auto"/>
        <w:rPr>
          <w:rFonts w:ascii="Times New Roman" w:eastAsia="Times New Roman" w:hAnsi="Times New Roman" w:cs="Times New Roman"/>
          <w:sz w:val="24"/>
          <w:szCs w:val="24"/>
        </w:rPr>
      </w:pPr>
      <w:r>
        <w:rPr>
          <w:rFonts w:ascii="Times New Roman" w:hAnsi="Times New Roman"/>
          <w:b/>
          <w:bCs/>
          <w:sz w:val="24"/>
          <w:szCs w:val="24"/>
          <w:lang w:val="en-US"/>
        </w:rPr>
        <w:lastRenderedPageBreak/>
        <w:t>Supplementary Table 3</w:t>
      </w:r>
      <w:r>
        <w:rPr>
          <w:rFonts w:ascii="Times New Roman" w:hAnsi="Times New Roman"/>
          <w:b/>
          <w:bCs/>
          <w:sz w:val="24"/>
          <w:szCs w:val="24"/>
        </w:rPr>
        <w:t>:</w:t>
      </w:r>
      <w:r>
        <w:rPr>
          <w:rFonts w:ascii="Times New Roman" w:hAnsi="Times New Roman"/>
          <w:sz w:val="24"/>
          <w:szCs w:val="24"/>
          <w:lang w:val="en-US"/>
        </w:rPr>
        <w:t xml:space="preserve"> The multiple pairwise comparison p-values of O-M calculated from segregating and non-segregating variants</w:t>
      </w:r>
      <w:r>
        <w:rPr>
          <w:rFonts w:ascii="Times New Roman" w:hAnsi="Times New Roman"/>
          <w:sz w:val="24"/>
          <w:szCs w:val="24"/>
        </w:rPr>
        <w:t xml:space="preserve"> </w:t>
      </w:r>
      <w:r>
        <w:rPr>
          <w:rFonts w:ascii="Times New Roman" w:hAnsi="Times New Roman"/>
          <w:sz w:val="24"/>
          <w:szCs w:val="24"/>
          <w:lang w:val="en-US"/>
        </w:rPr>
        <w:t>categorized</w:t>
      </w:r>
      <w:r>
        <w:rPr>
          <w:rFonts w:ascii="Times New Roman" w:hAnsi="Times New Roman"/>
          <w:sz w:val="24"/>
          <w:szCs w:val="24"/>
        </w:rPr>
        <w:t xml:space="preserve"> by </w:t>
      </w:r>
      <w:r>
        <w:rPr>
          <w:rFonts w:ascii="Times New Roman" w:hAnsi="Times New Roman"/>
          <w:sz w:val="24"/>
          <w:szCs w:val="24"/>
          <w:lang w:val="en-US"/>
        </w:rPr>
        <w:t xml:space="preserve">type of mutation. The p-values computed by </w:t>
      </w:r>
      <w:r>
        <w:rPr>
          <w:rFonts w:ascii="Times New Roman" w:hAnsi="Times New Roman"/>
          <w:sz w:val="24"/>
          <w:szCs w:val="24"/>
          <w:lang w:val="nl-NL"/>
        </w:rPr>
        <w:t>Wilcoxon rank sum test</w:t>
      </w:r>
      <w:r>
        <w:rPr>
          <w:rFonts w:ascii="Times New Roman" w:hAnsi="Times New Roman"/>
          <w:sz w:val="24"/>
          <w:szCs w:val="24"/>
          <w:lang w:val="en-US"/>
        </w:rPr>
        <w:t xml:space="preserve"> (the Kruskal-Wallis post-h</w:t>
      </w:r>
      <w:r>
        <w:rPr>
          <w:rFonts w:ascii="Times New Roman" w:hAnsi="Times New Roman"/>
          <w:sz w:val="24"/>
          <w:szCs w:val="24"/>
          <w:lang w:val="en-US"/>
        </w:rPr>
        <w:t>oc test) of segregating and non-segregating variants were shown above and below the diagonal line, respectively.</w:t>
      </w:r>
    </w:p>
    <w:tbl>
      <w:tblPr>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408"/>
        <w:gridCol w:w="2408"/>
        <w:gridCol w:w="2408"/>
        <w:gridCol w:w="2408"/>
      </w:tblGrid>
      <w:tr w:rsidR="00BE70E6" w14:paraId="721B86F6" w14:textId="77777777">
        <w:trPr>
          <w:trHeight w:val="300"/>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1D6F184" w14:textId="77777777" w:rsidR="00BE70E6" w:rsidRDefault="00BE70E6"/>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DFC1AB5" w14:textId="77777777" w:rsidR="00BE70E6" w:rsidRDefault="00DA772B">
            <w:pPr>
              <w:pStyle w:val="TableStyle2A"/>
              <w:jc w:val="center"/>
            </w:pPr>
            <w:r>
              <w:rPr>
                <w:rFonts w:ascii="Times New Roman" w:hAnsi="Times New Roman"/>
                <w:sz w:val="24"/>
                <w:szCs w:val="24"/>
              </w:rPr>
              <w:t>Noncoding</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B999614" w14:textId="77777777" w:rsidR="00BE70E6" w:rsidRDefault="00DA772B">
            <w:pPr>
              <w:pStyle w:val="TableStyle2A"/>
              <w:jc w:val="center"/>
            </w:pPr>
            <w:r>
              <w:rPr>
                <w:rFonts w:ascii="Times New Roman" w:hAnsi="Times New Roman"/>
                <w:sz w:val="24"/>
                <w:szCs w:val="24"/>
              </w:rPr>
              <w:t>Silence</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E1F4EB6" w14:textId="77777777" w:rsidR="00BE70E6" w:rsidRDefault="00DA772B">
            <w:pPr>
              <w:pStyle w:val="TableStyle2A"/>
              <w:jc w:val="center"/>
            </w:pPr>
            <w:r>
              <w:rPr>
                <w:rFonts w:ascii="Times New Roman" w:hAnsi="Times New Roman"/>
                <w:sz w:val="24"/>
                <w:szCs w:val="24"/>
              </w:rPr>
              <w:t>Replacement</w:t>
            </w:r>
          </w:p>
        </w:tc>
      </w:tr>
      <w:tr w:rsidR="00BE70E6" w14:paraId="42E7B8C9" w14:textId="77777777">
        <w:trPr>
          <w:trHeight w:val="300"/>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5158C52" w14:textId="77777777" w:rsidR="00BE70E6" w:rsidRDefault="00DA772B">
            <w:pPr>
              <w:pStyle w:val="TableStyle2A"/>
              <w:jc w:val="center"/>
            </w:pPr>
            <w:r>
              <w:rPr>
                <w:rFonts w:ascii="Times New Roman" w:hAnsi="Times New Roman"/>
                <w:sz w:val="24"/>
                <w:szCs w:val="24"/>
              </w:rPr>
              <w:t>Noncoding</w:t>
            </w:r>
          </w:p>
        </w:tc>
        <w:tc>
          <w:tcPr>
            <w:tcW w:w="2408"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vAlign w:val="center"/>
          </w:tcPr>
          <w:p w14:paraId="46B4F07E" w14:textId="77777777" w:rsidR="00BE70E6" w:rsidRDefault="00BE70E6"/>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67AEF49" w14:textId="77777777" w:rsidR="00BE70E6" w:rsidRDefault="00DA772B">
            <w:pPr>
              <w:pStyle w:val="TableStyle2A"/>
              <w:jc w:val="center"/>
            </w:pPr>
            <w:r>
              <w:rPr>
                <w:rFonts w:ascii="Times New Roman" w:hAnsi="Times New Roman"/>
                <w:sz w:val="24"/>
                <w:szCs w:val="24"/>
              </w:rPr>
              <w:t>0.001**</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53A915E" w14:textId="77777777" w:rsidR="00BE70E6" w:rsidRDefault="00DA772B">
            <w:pPr>
              <w:pStyle w:val="TableStyle2A"/>
              <w:jc w:val="center"/>
            </w:pPr>
            <w:r>
              <w:rPr>
                <w:rFonts w:ascii="Times New Roman" w:hAnsi="Times New Roman"/>
                <w:sz w:val="24"/>
                <w:szCs w:val="24"/>
              </w:rPr>
              <w:t>0.205</w:t>
            </w:r>
          </w:p>
        </w:tc>
      </w:tr>
      <w:tr w:rsidR="00BE70E6" w14:paraId="423B0D84" w14:textId="77777777">
        <w:trPr>
          <w:trHeight w:val="300"/>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EA8D79A" w14:textId="77777777" w:rsidR="00BE70E6" w:rsidRDefault="00DA772B">
            <w:pPr>
              <w:pStyle w:val="TableStyle2A"/>
              <w:jc w:val="center"/>
            </w:pPr>
            <w:r>
              <w:rPr>
                <w:rFonts w:ascii="Times New Roman" w:hAnsi="Times New Roman"/>
                <w:sz w:val="24"/>
                <w:szCs w:val="24"/>
              </w:rPr>
              <w:t>Silence</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E640DF4" w14:textId="77777777" w:rsidR="00BE70E6" w:rsidRDefault="00DA772B">
            <w:pPr>
              <w:pStyle w:val="TableStyle2A"/>
              <w:jc w:val="center"/>
            </w:pPr>
            <w:r>
              <w:rPr>
                <w:rFonts w:ascii="Times New Roman" w:hAnsi="Times New Roman"/>
                <w:sz w:val="24"/>
                <w:szCs w:val="24"/>
              </w:rPr>
              <w:t>&lt; 0.001***</w:t>
            </w:r>
          </w:p>
        </w:tc>
        <w:tc>
          <w:tcPr>
            <w:tcW w:w="2408"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vAlign w:val="center"/>
          </w:tcPr>
          <w:p w14:paraId="1F782FC5" w14:textId="77777777" w:rsidR="00BE70E6" w:rsidRDefault="00BE70E6"/>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0CD6225" w14:textId="77777777" w:rsidR="00BE70E6" w:rsidRDefault="00DA772B">
            <w:pPr>
              <w:pStyle w:val="TableStyle2A"/>
              <w:jc w:val="center"/>
            </w:pPr>
            <w:r>
              <w:rPr>
                <w:rFonts w:ascii="Times New Roman" w:hAnsi="Times New Roman"/>
                <w:sz w:val="24"/>
                <w:szCs w:val="24"/>
              </w:rPr>
              <w:t>0.311</w:t>
            </w:r>
          </w:p>
        </w:tc>
      </w:tr>
      <w:tr w:rsidR="00BE70E6" w14:paraId="768F3CEC" w14:textId="77777777">
        <w:trPr>
          <w:trHeight w:val="300"/>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E826641" w14:textId="77777777" w:rsidR="00BE70E6" w:rsidRDefault="00DA772B">
            <w:pPr>
              <w:pStyle w:val="TableStyle2A"/>
              <w:jc w:val="center"/>
            </w:pPr>
            <w:r>
              <w:rPr>
                <w:rFonts w:ascii="Times New Roman" w:hAnsi="Times New Roman"/>
                <w:sz w:val="24"/>
                <w:szCs w:val="24"/>
              </w:rPr>
              <w:t>Replacement</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B99BBA2" w14:textId="77777777" w:rsidR="00BE70E6" w:rsidRDefault="00DA772B">
            <w:pPr>
              <w:pStyle w:val="TableStyle2A"/>
              <w:jc w:val="center"/>
            </w:pPr>
            <w:r>
              <w:rPr>
                <w:rFonts w:ascii="Times New Roman" w:hAnsi="Times New Roman"/>
                <w:sz w:val="24"/>
                <w:szCs w:val="24"/>
              </w:rPr>
              <w:t>0.048*</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3BFFE9B" w14:textId="77777777" w:rsidR="00BE70E6" w:rsidRDefault="00DA772B">
            <w:pPr>
              <w:pStyle w:val="TableStyle2A"/>
              <w:jc w:val="center"/>
            </w:pPr>
            <w:r>
              <w:rPr>
                <w:rFonts w:ascii="Times New Roman" w:hAnsi="Times New Roman"/>
                <w:sz w:val="24"/>
                <w:szCs w:val="24"/>
              </w:rPr>
              <w:t>1.000</w:t>
            </w:r>
          </w:p>
        </w:tc>
        <w:tc>
          <w:tcPr>
            <w:tcW w:w="2408"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vAlign w:val="center"/>
          </w:tcPr>
          <w:p w14:paraId="27976876" w14:textId="77777777" w:rsidR="00BE70E6" w:rsidRDefault="00BE70E6"/>
        </w:tc>
      </w:tr>
    </w:tbl>
    <w:p w14:paraId="70212391" w14:textId="77777777" w:rsidR="00BE70E6" w:rsidRDefault="00BE70E6">
      <w:pPr>
        <w:pStyle w:val="Default"/>
        <w:widowControl w:val="0"/>
        <w:ind w:left="108" w:hanging="108"/>
        <w:rPr>
          <w:rFonts w:ascii="Times New Roman" w:eastAsia="Times New Roman" w:hAnsi="Times New Roman" w:cs="Times New Roman"/>
          <w:sz w:val="24"/>
          <w:szCs w:val="24"/>
        </w:rPr>
      </w:pPr>
    </w:p>
    <w:p w14:paraId="425E5901" w14:textId="77777777" w:rsidR="00BE70E6" w:rsidRDefault="00BE70E6">
      <w:pPr>
        <w:pStyle w:val="Default"/>
        <w:spacing w:line="360" w:lineRule="auto"/>
        <w:rPr>
          <w:rFonts w:ascii="Times New Roman" w:eastAsia="Times New Roman" w:hAnsi="Times New Roman" w:cs="Times New Roman"/>
          <w:b/>
          <w:bCs/>
          <w:sz w:val="24"/>
          <w:szCs w:val="24"/>
          <w:lang w:val="en-US"/>
        </w:rPr>
      </w:pPr>
    </w:p>
    <w:p w14:paraId="3889416C" w14:textId="77777777" w:rsidR="00BE70E6" w:rsidRDefault="00DA772B">
      <w:pPr>
        <w:pStyle w:val="Default"/>
        <w:spacing w:line="360" w:lineRule="auto"/>
        <w:rPr>
          <w:rFonts w:ascii="Times New Roman" w:eastAsia="Times New Roman" w:hAnsi="Times New Roman" w:cs="Times New Roman"/>
          <w:sz w:val="24"/>
          <w:szCs w:val="24"/>
          <w:lang w:val="en-US"/>
        </w:rPr>
      </w:pPr>
      <w:r>
        <w:rPr>
          <w:rFonts w:ascii="Times New Roman" w:hAnsi="Times New Roman"/>
          <w:sz w:val="24"/>
          <w:szCs w:val="24"/>
          <w:lang w:val="en-US"/>
        </w:rPr>
        <w:t>*: p-value is less than 0.05.</w:t>
      </w:r>
      <w:r>
        <w:rPr>
          <w:rFonts w:ascii="Times New Roman" w:hAnsi="Times New Roman"/>
          <w:sz w:val="24"/>
          <w:szCs w:val="24"/>
          <w:lang w:val="en-US"/>
        </w:rPr>
        <w:t xml:space="preserve"> **: p-value is less than 0.01. ***: p-value is less than 0.001.</w:t>
      </w:r>
    </w:p>
    <w:p w14:paraId="049F9FB5" w14:textId="77777777" w:rsidR="00BE70E6" w:rsidRDefault="00BE70E6">
      <w:pPr>
        <w:pStyle w:val="Default"/>
        <w:spacing w:line="480" w:lineRule="auto"/>
        <w:rPr>
          <w:rFonts w:ascii="Times New Roman" w:eastAsia="Times New Roman" w:hAnsi="Times New Roman" w:cs="Times New Roman"/>
          <w:b/>
          <w:bCs/>
          <w:sz w:val="24"/>
          <w:szCs w:val="24"/>
          <w:lang w:val="en-US"/>
        </w:rPr>
      </w:pPr>
    </w:p>
    <w:p w14:paraId="7ABEA390" w14:textId="77777777" w:rsidR="00BE70E6" w:rsidRDefault="00DA772B">
      <w:pPr>
        <w:pStyle w:val="Default"/>
        <w:spacing w:line="480" w:lineRule="auto"/>
        <w:rPr>
          <w:rFonts w:ascii="Times New Roman" w:eastAsia="Times New Roman" w:hAnsi="Times New Roman" w:cs="Times New Roman"/>
          <w:sz w:val="24"/>
          <w:szCs w:val="24"/>
        </w:rPr>
      </w:pPr>
      <w:r>
        <w:rPr>
          <w:rFonts w:ascii="Times New Roman" w:hAnsi="Times New Roman"/>
          <w:b/>
          <w:bCs/>
          <w:sz w:val="24"/>
          <w:szCs w:val="24"/>
          <w:lang w:val="en-US"/>
        </w:rPr>
        <w:t>Supplementary Table 4</w:t>
      </w:r>
      <w:r>
        <w:rPr>
          <w:rFonts w:ascii="Times New Roman" w:hAnsi="Times New Roman"/>
          <w:b/>
          <w:bCs/>
          <w:sz w:val="24"/>
          <w:szCs w:val="24"/>
        </w:rPr>
        <w:t>:</w:t>
      </w:r>
      <w:r>
        <w:rPr>
          <w:rFonts w:ascii="Times New Roman" w:hAnsi="Times New Roman"/>
          <w:sz w:val="24"/>
          <w:szCs w:val="24"/>
          <w:lang w:val="en-US"/>
        </w:rPr>
        <w:t xml:space="preserve"> The multiple pairwise comparison p-values of O-M calculated from combined segregating and non-segregating variants</w:t>
      </w:r>
      <w:r>
        <w:rPr>
          <w:rFonts w:ascii="Times New Roman" w:hAnsi="Times New Roman"/>
          <w:sz w:val="24"/>
          <w:szCs w:val="24"/>
        </w:rPr>
        <w:t xml:space="preserve"> </w:t>
      </w:r>
      <w:r>
        <w:rPr>
          <w:rFonts w:ascii="Times New Roman" w:hAnsi="Times New Roman"/>
          <w:sz w:val="24"/>
          <w:szCs w:val="24"/>
          <w:lang w:val="en-US"/>
        </w:rPr>
        <w:t>categorized</w:t>
      </w:r>
      <w:r>
        <w:rPr>
          <w:rFonts w:ascii="Times New Roman" w:hAnsi="Times New Roman"/>
          <w:sz w:val="24"/>
          <w:szCs w:val="24"/>
        </w:rPr>
        <w:t xml:space="preserve"> by type of mutation. </w:t>
      </w:r>
      <w:r>
        <w:rPr>
          <w:rFonts w:ascii="Times New Roman" w:hAnsi="Times New Roman"/>
          <w:sz w:val="24"/>
          <w:szCs w:val="24"/>
          <w:lang w:val="en-US"/>
        </w:rPr>
        <w:t>The p-values comput</w:t>
      </w:r>
      <w:r>
        <w:rPr>
          <w:rFonts w:ascii="Times New Roman" w:hAnsi="Times New Roman"/>
          <w:sz w:val="24"/>
          <w:szCs w:val="24"/>
          <w:lang w:val="en-US"/>
        </w:rPr>
        <w:t xml:space="preserve">ed by the Turkey (the ANOVA post-hoc test) and </w:t>
      </w:r>
      <w:r>
        <w:rPr>
          <w:rFonts w:ascii="Times New Roman" w:hAnsi="Times New Roman"/>
          <w:sz w:val="24"/>
          <w:szCs w:val="24"/>
          <w:lang w:val="nl-NL"/>
        </w:rPr>
        <w:t>Wilcoxon rank sum test</w:t>
      </w:r>
      <w:r>
        <w:rPr>
          <w:rFonts w:ascii="Times New Roman" w:hAnsi="Times New Roman"/>
          <w:sz w:val="24"/>
          <w:szCs w:val="24"/>
          <w:lang w:val="en-US"/>
        </w:rPr>
        <w:t xml:space="preserve"> (the Kruskal-Wallis post-hoc test) were shown above and below the diagonal line, respectively.</w:t>
      </w:r>
    </w:p>
    <w:tbl>
      <w:tblPr>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408"/>
        <w:gridCol w:w="2408"/>
        <w:gridCol w:w="2408"/>
        <w:gridCol w:w="2408"/>
      </w:tblGrid>
      <w:tr w:rsidR="00BE70E6" w14:paraId="529B4CDD" w14:textId="77777777">
        <w:trPr>
          <w:trHeight w:val="300"/>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E95D015" w14:textId="77777777" w:rsidR="00BE70E6" w:rsidRDefault="00BE70E6"/>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45CB0BC" w14:textId="77777777" w:rsidR="00BE70E6" w:rsidRDefault="00DA772B">
            <w:pPr>
              <w:pStyle w:val="TableStyle2A"/>
              <w:jc w:val="center"/>
            </w:pPr>
            <w:r>
              <w:rPr>
                <w:rFonts w:ascii="Times New Roman" w:hAnsi="Times New Roman"/>
                <w:sz w:val="24"/>
                <w:szCs w:val="24"/>
              </w:rPr>
              <w:t>Noncoding</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2F506ED" w14:textId="77777777" w:rsidR="00BE70E6" w:rsidRDefault="00DA772B">
            <w:pPr>
              <w:pStyle w:val="TableStyle2A"/>
              <w:jc w:val="center"/>
            </w:pPr>
            <w:r>
              <w:rPr>
                <w:rFonts w:ascii="Times New Roman" w:hAnsi="Times New Roman"/>
                <w:sz w:val="24"/>
                <w:szCs w:val="24"/>
              </w:rPr>
              <w:t>Silence</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D17516C" w14:textId="77777777" w:rsidR="00BE70E6" w:rsidRDefault="00DA772B">
            <w:pPr>
              <w:pStyle w:val="TableStyle2A"/>
              <w:jc w:val="center"/>
            </w:pPr>
            <w:r>
              <w:rPr>
                <w:rFonts w:ascii="Times New Roman" w:hAnsi="Times New Roman"/>
                <w:sz w:val="24"/>
                <w:szCs w:val="24"/>
              </w:rPr>
              <w:t>Replacement</w:t>
            </w:r>
          </w:p>
        </w:tc>
      </w:tr>
      <w:tr w:rsidR="00BE70E6" w14:paraId="2B060757" w14:textId="77777777">
        <w:trPr>
          <w:trHeight w:val="300"/>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AE0A6B3" w14:textId="77777777" w:rsidR="00BE70E6" w:rsidRDefault="00DA772B">
            <w:pPr>
              <w:pStyle w:val="TableStyle2A"/>
              <w:jc w:val="center"/>
            </w:pPr>
            <w:r>
              <w:rPr>
                <w:rFonts w:ascii="Times New Roman" w:hAnsi="Times New Roman"/>
                <w:sz w:val="24"/>
                <w:szCs w:val="24"/>
              </w:rPr>
              <w:t>Noncoding</w:t>
            </w:r>
          </w:p>
        </w:tc>
        <w:tc>
          <w:tcPr>
            <w:tcW w:w="2408"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vAlign w:val="center"/>
          </w:tcPr>
          <w:p w14:paraId="0767E537" w14:textId="77777777" w:rsidR="00BE70E6" w:rsidRDefault="00BE70E6"/>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7D12DB2" w14:textId="77777777" w:rsidR="00BE70E6" w:rsidRDefault="00DA772B">
            <w:pPr>
              <w:pStyle w:val="TableStyle2A"/>
              <w:jc w:val="center"/>
            </w:pPr>
            <w:r>
              <w:rPr>
                <w:rFonts w:ascii="Times New Roman" w:hAnsi="Times New Roman"/>
                <w:sz w:val="24"/>
                <w:szCs w:val="24"/>
              </w:rPr>
              <w:t>&lt; 0.001***</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ED2E0C6" w14:textId="77777777" w:rsidR="00BE70E6" w:rsidRDefault="00DA772B">
            <w:pPr>
              <w:pStyle w:val="TableStyle2A"/>
              <w:jc w:val="center"/>
            </w:pPr>
            <w:r>
              <w:rPr>
                <w:rFonts w:ascii="Times New Roman" w:hAnsi="Times New Roman"/>
                <w:sz w:val="24"/>
                <w:szCs w:val="24"/>
              </w:rPr>
              <w:t>0.002**</w:t>
            </w:r>
          </w:p>
        </w:tc>
      </w:tr>
      <w:tr w:rsidR="00BE70E6" w14:paraId="710A45D6" w14:textId="77777777">
        <w:trPr>
          <w:trHeight w:val="300"/>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1544E61" w14:textId="77777777" w:rsidR="00BE70E6" w:rsidRDefault="00DA772B">
            <w:pPr>
              <w:pStyle w:val="TableStyle2A"/>
              <w:jc w:val="center"/>
            </w:pPr>
            <w:r>
              <w:rPr>
                <w:rFonts w:ascii="Times New Roman" w:hAnsi="Times New Roman"/>
                <w:sz w:val="24"/>
                <w:szCs w:val="24"/>
              </w:rPr>
              <w:t>Silence</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A4F9470" w14:textId="77777777" w:rsidR="00BE70E6" w:rsidRDefault="00DA772B">
            <w:pPr>
              <w:pStyle w:val="TableStyle2A"/>
              <w:jc w:val="center"/>
            </w:pPr>
            <w:r>
              <w:rPr>
                <w:rFonts w:ascii="Times New Roman" w:hAnsi="Times New Roman"/>
                <w:sz w:val="24"/>
                <w:szCs w:val="24"/>
              </w:rPr>
              <w:t>&lt; 0.001***</w:t>
            </w:r>
          </w:p>
        </w:tc>
        <w:tc>
          <w:tcPr>
            <w:tcW w:w="2408"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vAlign w:val="center"/>
          </w:tcPr>
          <w:p w14:paraId="19FE652E" w14:textId="77777777" w:rsidR="00BE70E6" w:rsidRDefault="00BE70E6"/>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F7C5D0B" w14:textId="77777777" w:rsidR="00BE70E6" w:rsidRDefault="00DA772B">
            <w:pPr>
              <w:pStyle w:val="TableStyle2A"/>
              <w:jc w:val="center"/>
            </w:pPr>
            <w:r>
              <w:rPr>
                <w:rFonts w:ascii="Times New Roman" w:hAnsi="Times New Roman"/>
                <w:sz w:val="24"/>
                <w:szCs w:val="24"/>
              </w:rPr>
              <w:t>0.829</w:t>
            </w:r>
          </w:p>
        </w:tc>
      </w:tr>
      <w:tr w:rsidR="00BE70E6" w14:paraId="1F767703" w14:textId="77777777">
        <w:trPr>
          <w:trHeight w:val="300"/>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2261097" w14:textId="77777777" w:rsidR="00BE70E6" w:rsidRDefault="00DA772B">
            <w:pPr>
              <w:pStyle w:val="TableStyle2A"/>
              <w:jc w:val="center"/>
            </w:pPr>
            <w:r>
              <w:rPr>
                <w:rFonts w:ascii="Times New Roman" w:hAnsi="Times New Roman"/>
                <w:sz w:val="24"/>
                <w:szCs w:val="24"/>
              </w:rPr>
              <w:t>Replacement</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9572F6B" w14:textId="77777777" w:rsidR="00BE70E6" w:rsidRDefault="00DA772B">
            <w:pPr>
              <w:pStyle w:val="TableStyle2A"/>
              <w:jc w:val="center"/>
            </w:pPr>
            <w:r>
              <w:rPr>
                <w:rFonts w:ascii="Times New Roman" w:hAnsi="Times New Roman"/>
                <w:sz w:val="24"/>
                <w:szCs w:val="24"/>
              </w:rPr>
              <w:t>0.013*</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0C30F6A" w14:textId="77777777" w:rsidR="00BE70E6" w:rsidRDefault="00DA772B">
            <w:pPr>
              <w:pStyle w:val="TableStyle2A"/>
              <w:jc w:val="center"/>
            </w:pPr>
            <w:r>
              <w:rPr>
                <w:rFonts w:ascii="Times New Roman" w:hAnsi="Times New Roman"/>
                <w:sz w:val="24"/>
                <w:szCs w:val="24"/>
              </w:rPr>
              <w:t>0.361</w:t>
            </w:r>
          </w:p>
        </w:tc>
        <w:tc>
          <w:tcPr>
            <w:tcW w:w="2408"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vAlign w:val="center"/>
          </w:tcPr>
          <w:p w14:paraId="76330C94" w14:textId="77777777" w:rsidR="00BE70E6" w:rsidRDefault="00BE70E6"/>
        </w:tc>
      </w:tr>
    </w:tbl>
    <w:p w14:paraId="1EC081A3" w14:textId="77777777" w:rsidR="00BE70E6" w:rsidRDefault="00BE70E6">
      <w:pPr>
        <w:pStyle w:val="Default"/>
        <w:widowControl w:val="0"/>
        <w:ind w:left="108" w:hanging="108"/>
        <w:rPr>
          <w:rFonts w:ascii="Times New Roman" w:eastAsia="Times New Roman" w:hAnsi="Times New Roman" w:cs="Times New Roman"/>
          <w:sz w:val="24"/>
          <w:szCs w:val="24"/>
        </w:rPr>
      </w:pPr>
    </w:p>
    <w:p w14:paraId="5A3A11FF" w14:textId="77777777" w:rsidR="00BE70E6" w:rsidRDefault="00BE70E6">
      <w:pPr>
        <w:pStyle w:val="Default"/>
        <w:spacing w:line="480" w:lineRule="auto"/>
        <w:rPr>
          <w:rFonts w:ascii="Times New Roman" w:eastAsia="Times New Roman" w:hAnsi="Times New Roman" w:cs="Times New Roman"/>
          <w:sz w:val="24"/>
          <w:szCs w:val="24"/>
        </w:rPr>
      </w:pPr>
    </w:p>
    <w:p w14:paraId="00D13DEE" w14:textId="77777777" w:rsidR="00BE70E6" w:rsidRDefault="00DA772B">
      <w:pPr>
        <w:pStyle w:val="Default"/>
        <w:spacing w:line="360" w:lineRule="auto"/>
        <w:rPr>
          <w:rFonts w:ascii="Times New Roman" w:eastAsia="Times New Roman" w:hAnsi="Times New Roman" w:cs="Times New Roman"/>
          <w:sz w:val="24"/>
          <w:szCs w:val="24"/>
          <w:lang w:val="en-US"/>
        </w:rPr>
      </w:pPr>
      <w:r>
        <w:rPr>
          <w:rFonts w:ascii="Times New Roman" w:hAnsi="Times New Roman"/>
          <w:sz w:val="24"/>
          <w:szCs w:val="24"/>
          <w:lang w:val="en-US"/>
        </w:rPr>
        <w:t>*: p-value is less than 0.05. **: p-value is less than 0.01. ***: p-value is less than 0.001.</w:t>
      </w:r>
    </w:p>
    <w:p w14:paraId="76418237" w14:textId="77777777" w:rsidR="00BE70E6" w:rsidRDefault="00BE70E6">
      <w:pPr>
        <w:pStyle w:val="Default"/>
        <w:spacing w:line="480" w:lineRule="auto"/>
        <w:rPr>
          <w:rFonts w:ascii="Times New Roman" w:eastAsia="Times New Roman" w:hAnsi="Times New Roman" w:cs="Times New Roman"/>
          <w:sz w:val="24"/>
          <w:szCs w:val="24"/>
        </w:rPr>
      </w:pPr>
    </w:p>
    <w:p w14:paraId="4A2D5F02" w14:textId="77777777" w:rsidR="00BE70E6" w:rsidRDefault="00BE70E6">
      <w:pPr>
        <w:pStyle w:val="Default"/>
        <w:spacing w:line="480" w:lineRule="auto"/>
        <w:rPr>
          <w:rFonts w:ascii="Times New Roman" w:eastAsia="Times New Roman" w:hAnsi="Times New Roman" w:cs="Times New Roman"/>
          <w:sz w:val="24"/>
          <w:szCs w:val="24"/>
        </w:rPr>
      </w:pPr>
    </w:p>
    <w:p w14:paraId="49A2ABD0" w14:textId="77777777" w:rsidR="00BE70E6" w:rsidRDefault="00BE70E6">
      <w:pPr>
        <w:pStyle w:val="Default"/>
        <w:spacing w:line="480" w:lineRule="auto"/>
        <w:rPr>
          <w:rFonts w:ascii="Times New Roman" w:eastAsia="Times New Roman" w:hAnsi="Times New Roman" w:cs="Times New Roman"/>
          <w:sz w:val="24"/>
          <w:szCs w:val="24"/>
        </w:rPr>
      </w:pPr>
    </w:p>
    <w:p w14:paraId="00A62D79" w14:textId="77777777" w:rsidR="00BE70E6" w:rsidRDefault="00BE70E6">
      <w:pPr>
        <w:pStyle w:val="Default"/>
        <w:spacing w:line="480" w:lineRule="auto"/>
        <w:rPr>
          <w:rFonts w:ascii="Times New Roman" w:eastAsia="Times New Roman" w:hAnsi="Times New Roman" w:cs="Times New Roman"/>
          <w:sz w:val="24"/>
          <w:szCs w:val="24"/>
        </w:rPr>
      </w:pPr>
    </w:p>
    <w:p w14:paraId="022B2572" w14:textId="77777777" w:rsidR="00BE70E6" w:rsidRDefault="00BE70E6">
      <w:pPr>
        <w:pStyle w:val="Default"/>
        <w:spacing w:line="480" w:lineRule="auto"/>
        <w:rPr>
          <w:rFonts w:ascii="Times New Roman" w:eastAsia="Times New Roman" w:hAnsi="Times New Roman" w:cs="Times New Roman"/>
          <w:sz w:val="24"/>
          <w:szCs w:val="24"/>
        </w:rPr>
      </w:pPr>
    </w:p>
    <w:p w14:paraId="4C483984" w14:textId="77777777" w:rsidR="00BE70E6" w:rsidRDefault="00DA772B">
      <w:pPr>
        <w:pStyle w:val="Default"/>
        <w:spacing w:line="480" w:lineRule="auto"/>
        <w:rPr>
          <w:rFonts w:ascii="Times New Roman" w:eastAsia="Times New Roman" w:hAnsi="Times New Roman" w:cs="Times New Roman"/>
          <w:sz w:val="24"/>
          <w:szCs w:val="24"/>
        </w:rPr>
      </w:pPr>
      <w:r>
        <w:rPr>
          <w:rFonts w:ascii="Times New Roman" w:hAnsi="Times New Roman"/>
          <w:b/>
          <w:bCs/>
          <w:sz w:val="24"/>
          <w:szCs w:val="24"/>
          <w:lang w:val="en-US"/>
        </w:rPr>
        <w:lastRenderedPageBreak/>
        <w:t>Supplementary Table 5</w:t>
      </w:r>
      <w:r>
        <w:rPr>
          <w:rFonts w:ascii="Times New Roman" w:hAnsi="Times New Roman"/>
          <w:b/>
          <w:bCs/>
          <w:sz w:val="24"/>
          <w:szCs w:val="24"/>
        </w:rPr>
        <w:t>:</w:t>
      </w:r>
      <w:r>
        <w:rPr>
          <w:rFonts w:ascii="Times New Roman" w:hAnsi="Times New Roman"/>
          <w:sz w:val="24"/>
          <w:szCs w:val="24"/>
          <w:lang w:val="en-US"/>
        </w:rPr>
        <w:t xml:space="preserve"> The multiple pairwise comparison p-values of O-M calculated from segregating and non-segregating variants</w:t>
      </w:r>
      <w:r>
        <w:rPr>
          <w:rFonts w:ascii="Times New Roman" w:hAnsi="Times New Roman"/>
          <w:sz w:val="24"/>
          <w:szCs w:val="24"/>
        </w:rPr>
        <w:t xml:space="preserve"> </w:t>
      </w:r>
      <w:r>
        <w:rPr>
          <w:rFonts w:ascii="Times New Roman" w:hAnsi="Times New Roman"/>
          <w:sz w:val="24"/>
          <w:szCs w:val="24"/>
          <w:lang w:val="en-US"/>
        </w:rPr>
        <w:t>categorized</w:t>
      </w:r>
      <w:r>
        <w:rPr>
          <w:rFonts w:ascii="Times New Roman" w:hAnsi="Times New Roman"/>
          <w:sz w:val="24"/>
          <w:szCs w:val="24"/>
        </w:rPr>
        <w:t xml:space="preserve"> by mtDNA region. </w:t>
      </w:r>
      <w:r>
        <w:rPr>
          <w:rFonts w:ascii="Times New Roman" w:hAnsi="Times New Roman"/>
          <w:sz w:val="24"/>
          <w:szCs w:val="24"/>
          <w:lang w:val="en-US"/>
        </w:rPr>
        <w:t xml:space="preserve">The p-values computed by the </w:t>
      </w:r>
      <w:r>
        <w:rPr>
          <w:rFonts w:ascii="Times New Roman" w:hAnsi="Times New Roman"/>
          <w:sz w:val="24"/>
          <w:szCs w:val="24"/>
          <w:lang w:val="nl-NL"/>
        </w:rPr>
        <w:t>Wilcoxon rank sum test</w:t>
      </w:r>
      <w:r>
        <w:rPr>
          <w:rFonts w:ascii="Times New Roman" w:hAnsi="Times New Roman"/>
          <w:sz w:val="24"/>
          <w:szCs w:val="24"/>
          <w:lang w:val="en-US"/>
        </w:rPr>
        <w:t xml:space="preserve"> (the Kruskal-Wallis post-hoc test) for segregating and non-segregating variants were shown above and below the diagonal line, respectively.</w:t>
      </w:r>
    </w:p>
    <w:tbl>
      <w:tblPr>
        <w:tblW w:w="955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89"/>
        <w:gridCol w:w="2389"/>
        <w:gridCol w:w="2388"/>
        <w:gridCol w:w="2388"/>
      </w:tblGrid>
      <w:tr w:rsidR="00BE70E6" w14:paraId="2048CB8C" w14:textId="77777777">
        <w:trPr>
          <w:trHeight w:val="295"/>
        </w:trPr>
        <w:tc>
          <w:tcPr>
            <w:tcW w:w="23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9D35DA6" w14:textId="77777777" w:rsidR="00BE70E6" w:rsidRDefault="00BE70E6"/>
        </w:tc>
        <w:tc>
          <w:tcPr>
            <w:tcW w:w="23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CBC689F" w14:textId="77777777" w:rsidR="00BE70E6" w:rsidRDefault="00DA772B">
            <w:pPr>
              <w:pStyle w:val="TableStyle2A"/>
              <w:jc w:val="center"/>
            </w:pPr>
            <w:r>
              <w:rPr>
                <w:rFonts w:ascii="Times New Roman" w:hAnsi="Times New Roman"/>
                <w:i/>
                <w:iCs/>
                <w:sz w:val="24"/>
                <w:szCs w:val="24"/>
              </w:rPr>
              <w:t>mtCR</w:t>
            </w:r>
          </w:p>
        </w:tc>
        <w:tc>
          <w:tcPr>
            <w:tcW w:w="2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30661E5" w14:textId="77777777" w:rsidR="00BE70E6" w:rsidRDefault="00DA772B">
            <w:pPr>
              <w:pStyle w:val="TableStyle2A"/>
              <w:jc w:val="center"/>
            </w:pPr>
            <w:r>
              <w:rPr>
                <w:rFonts w:ascii="Times New Roman" w:hAnsi="Times New Roman"/>
                <w:i/>
                <w:iCs/>
                <w:sz w:val="24"/>
                <w:szCs w:val="24"/>
              </w:rPr>
              <w:t>mtCOI</w:t>
            </w:r>
          </w:p>
        </w:tc>
        <w:tc>
          <w:tcPr>
            <w:tcW w:w="2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6E668A2" w14:textId="77777777" w:rsidR="00BE70E6" w:rsidRDefault="00DA772B">
            <w:pPr>
              <w:pStyle w:val="TableStyle2A"/>
              <w:jc w:val="center"/>
            </w:pPr>
            <w:r>
              <w:rPr>
                <w:rFonts w:ascii="Times New Roman" w:hAnsi="Times New Roman"/>
                <w:i/>
                <w:iCs/>
                <w:sz w:val="24"/>
                <w:szCs w:val="24"/>
              </w:rPr>
              <w:t>mtND2</w:t>
            </w:r>
          </w:p>
        </w:tc>
      </w:tr>
      <w:tr w:rsidR="00BE70E6" w14:paraId="61A7C942" w14:textId="77777777">
        <w:trPr>
          <w:trHeight w:val="295"/>
        </w:trPr>
        <w:tc>
          <w:tcPr>
            <w:tcW w:w="23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3B57248" w14:textId="77777777" w:rsidR="00BE70E6" w:rsidRDefault="00DA772B">
            <w:pPr>
              <w:pStyle w:val="TableStyle2A"/>
              <w:jc w:val="center"/>
            </w:pPr>
            <w:r>
              <w:rPr>
                <w:rFonts w:ascii="Times New Roman" w:hAnsi="Times New Roman"/>
                <w:i/>
                <w:iCs/>
                <w:sz w:val="24"/>
                <w:szCs w:val="24"/>
              </w:rPr>
              <w:t>mtCR</w:t>
            </w:r>
          </w:p>
        </w:tc>
        <w:tc>
          <w:tcPr>
            <w:tcW w:w="2389"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vAlign w:val="center"/>
          </w:tcPr>
          <w:p w14:paraId="02EE0562" w14:textId="77777777" w:rsidR="00BE70E6" w:rsidRDefault="00BE70E6"/>
        </w:tc>
        <w:tc>
          <w:tcPr>
            <w:tcW w:w="2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051302F" w14:textId="77777777" w:rsidR="00BE70E6" w:rsidRDefault="00DA772B">
            <w:pPr>
              <w:pStyle w:val="TableStyle2A"/>
              <w:jc w:val="center"/>
            </w:pPr>
            <w:r>
              <w:rPr>
                <w:rFonts w:ascii="Times New Roman" w:hAnsi="Times New Roman"/>
                <w:sz w:val="24"/>
                <w:szCs w:val="24"/>
              </w:rPr>
              <w:t>0.002**</w:t>
            </w:r>
          </w:p>
        </w:tc>
        <w:tc>
          <w:tcPr>
            <w:tcW w:w="2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5B23BAA" w14:textId="77777777" w:rsidR="00BE70E6" w:rsidRDefault="00DA772B">
            <w:pPr>
              <w:pStyle w:val="TableStyle2A"/>
              <w:jc w:val="center"/>
            </w:pPr>
            <w:r>
              <w:rPr>
                <w:rFonts w:ascii="Times New Roman" w:hAnsi="Times New Roman"/>
                <w:sz w:val="24"/>
                <w:szCs w:val="24"/>
              </w:rPr>
              <w:t>0.004**</w:t>
            </w:r>
          </w:p>
        </w:tc>
      </w:tr>
      <w:tr w:rsidR="00BE70E6" w14:paraId="4F5FD937" w14:textId="77777777">
        <w:trPr>
          <w:trHeight w:val="295"/>
        </w:trPr>
        <w:tc>
          <w:tcPr>
            <w:tcW w:w="23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CE0D71E" w14:textId="77777777" w:rsidR="00BE70E6" w:rsidRDefault="00DA772B">
            <w:pPr>
              <w:pStyle w:val="TableStyle2A"/>
              <w:jc w:val="center"/>
            </w:pPr>
            <w:r>
              <w:rPr>
                <w:rFonts w:ascii="Times New Roman" w:hAnsi="Times New Roman"/>
                <w:i/>
                <w:iCs/>
                <w:sz w:val="24"/>
                <w:szCs w:val="24"/>
              </w:rPr>
              <w:t>mtCOI</w:t>
            </w:r>
          </w:p>
        </w:tc>
        <w:tc>
          <w:tcPr>
            <w:tcW w:w="23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8A99A8D" w14:textId="77777777" w:rsidR="00BE70E6" w:rsidRDefault="00DA772B">
            <w:pPr>
              <w:pStyle w:val="TableStyle2A"/>
              <w:jc w:val="center"/>
            </w:pPr>
            <w:r>
              <w:rPr>
                <w:rFonts w:ascii="Times New Roman" w:hAnsi="Times New Roman"/>
                <w:sz w:val="24"/>
                <w:szCs w:val="24"/>
              </w:rPr>
              <w:t>&lt; 0.001***</w:t>
            </w:r>
          </w:p>
        </w:tc>
        <w:tc>
          <w:tcPr>
            <w:tcW w:w="2388"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vAlign w:val="center"/>
          </w:tcPr>
          <w:p w14:paraId="7D9AE86A" w14:textId="77777777" w:rsidR="00BE70E6" w:rsidRDefault="00BE70E6"/>
        </w:tc>
        <w:tc>
          <w:tcPr>
            <w:tcW w:w="2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AD31881" w14:textId="77777777" w:rsidR="00BE70E6" w:rsidRDefault="00DA772B">
            <w:pPr>
              <w:pStyle w:val="TableStyle2A"/>
              <w:jc w:val="center"/>
            </w:pPr>
            <w:r>
              <w:rPr>
                <w:rFonts w:ascii="Times New Roman" w:hAnsi="Times New Roman"/>
                <w:sz w:val="24"/>
                <w:szCs w:val="24"/>
              </w:rPr>
              <w:t>1.000</w:t>
            </w:r>
          </w:p>
        </w:tc>
      </w:tr>
      <w:tr w:rsidR="00BE70E6" w14:paraId="6101AE7C" w14:textId="77777777">
        <w:trPr>
          <w:trHeight w:val="295"/>
        </w:trPr>
        <w:tc>
          <w:tcPr>
            <w:tcW w:w="23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B1CF058" w14:textId="77777777" w:rsidR="00BE70E6" w:rsidRDefault="00DA772B">
            <w:pPr>
              <w:pStyle w:val="TableStyle2A"/>
              <w:jc w:val="center"/>
            </w:pPr>
            <w:r>
              <w:rPr>
                <w:rFonts w:ascii="Times New Roman" w:hAnsi="Times New Roman"/>
                <w:i/>
                <w:iCs/>
                <w:sz w:val="24"/>
                <w:szCs w:val="24"/>
              </w:rPr>
              <w:t>mtND2</w:t>
            </w:r>
          </w:p>
        </w:tc>
        <w:tc>
          <w:tcPr>
            <w:tcW w:w="23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03D1FE3" w14:textId="77777777" w:rsidR="00BE70E6" w:rsidRDefault="00DA772B">
            <w:pPr>
              <w:pStyle w:val="TableStyle2A"/>
              <w:jc w:val="center"/>
            </w:pPr>
            <w:r>
              <w:rPr>
                <w:rFonts w:ascii="Times New Roman" w:hAnsi="Times New Roman"/>
                <w:sz w:val="24"/>
                <w:szCs w:val="24"/>
              </w:rPr>
              <w:t>&lt; 0.001***</w:t>
            </w:r>
          </w:p>
        </w:tc>
        <w:tc>
          <w:tcPr>
            <w:tcW w:w="2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3FCF89F" w14:textId="77777777" w:rsidR="00BE70E6" w:rsidRDefault="00DA772B">
            <w:pPr>
              <w:pStyle w:val="TableStyle2A"/>
              <w:jc w:val="center"/>
            </w:pPr>
            <w:r>
              <w:rPr>
                <w:rFonts w:ascii="Times New Roman" w:hAnsi="Times New Roman"/>
                <w:sz w:val="24"/>
                <w:szCs w:val="24"/>
              </w:rPr>
              <w:t>0.076</w:t>
            </w:r>
          </w:p>
        </w:tc>
        <w:tc>
          <w:tcPr>
            <w:tcW w:w="2388"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vAlign w:val="center"/>
          </w:tcPr>
          <w:p w14:paraId="6ADAA53B" w14:textId="77777777" w:rsidR="00BE70E6" w:rsidRDefault="00BE70E6"/>
        </w:tc>
      </w:tr>
    </w:tbl>
    <w:p w14:paraId="188FB42D" w14:textId="77777777" w:rsidR="00BE70E6" w:rsidRDefault="00BE70E6">
      <w:pPr>
        <w:pStyle w:val="Default"/>
        <w:widowControl w:val="0"/>
        <w:ind w:left="108" w:hanging="108"/>
        <w:rPr>
          <w:rFonts w:ascii="Times New Roman" w:eastAsia="Times New Roman" w:hAnsi="Times New Roman" w:cs="Times New Roman"/>
          <w:sz w:val="24"/>
          <w:szCs w:val="24"/>
        </w:rPr>
      </w:pPr>
    </w:p>
    <w:p w14:paraId="5BFFCFC1" w14:textId="77777777" w:rsidR="00BE70E6" w:rsidRDefault="00BE70E6">
      <w:pPr>
        <w:pStyle w:val="Default"/>
        <w:spacing w:line="360" w:lineRule="auto"/>
        <w:rPr>
          <w:rFonts w:ascii="Times New Roman" w:eastAsia="Times New Roman" w:hAnsi="Times New Roman" w:cs="Times New Roman"/>
          <w:sz w:val="24"/>
          <w:szCs w:val="24"/>
        </w:rPr>
      </w:pPr>
    </w:p>
    <w:p w14:paraId="7FD1FBCC" w14:textId="77777777" w:rsidR="00BE70E6" w:rsidRDefault="00DA772B">
      <w:pPr>
        <w:pStyle w:val="Default"/>
        <w:spacing w:line="360" w:lineRule="auto"/>
        <w:rPr>
          <w:rFonts w:ascii="Times New Roman" w:eastAsia="Times New Roman" w:hAnsi="Times New Roman" w:cs="Times New Roman"/>
          <w:sz w:val="24"/>
          <w:szCs w:val="24"/>
          <w:lang w:val="en-US"/>
        </w:rPr>
      </w:pPr>
      <w:r>
        <w:rPr>
          <w:rFonts w:ascii="Times New Roman" w:hAnsi="Times New Roman"/>
          <w:sz w:val="24"/>
          <w:szCs w:val="24"/>
          <w:lang w:val="en-US"/>
        </w:rPr>
        <w:t>*: p-value is less than 0.05. **: p-value is less than 0.01. ***: p-value is less than 0.001.</w:t>
      </w:r>
    </w:p>
    <w:p w14:paraId="35B5B566" w14:textId="77777777" w:rsidR="00BE70E6" w:rsidRDefault="00BE70E6">
      <w:pPr>
        <w:pStyle w:val="Default"/>
        <w:spacing w:line="480" w:lineRule="auto"/>
        <w:rPr>
          <w:rFonts w:ascii="Times New Roman" w:eastAsia="Times New Roman" w:hAnsi="Times New Roman" w:cs="Times New Roman"/>
          <w:b/>
          <w:bCs/>
          <w:sz w:val="24"/>
          <w:szCs w:val="24"/>
          <w:lang w:val="en-US"/>
        </w:rPr>
      </w:pPr>
    </w:p>
    <w:p w14:paraId="16FCE04D" w14:textId="77777777" w:rsidR="00BE70E6" w:rsidRDefault="00DA772B">
      <w:pPr>
        <w:pStyle w:val="Default"/>
        <w:spacing w:line="480" w:lineRule="auto"/>
        <w:rPr>
          <w:rFonts w:ascii="Times New Roman" w:eastAsia="Times New Roman" w:hAnsi="Times New Roman" w:cs="Times New Roman"/>
          <w:sz w:val="24"/>
          <w:szCs w:val="24"/>
        </w:rPr>
      </w:pPr>
      <w:r>
        <w:rPr>
          <w:rFonts w:ascii="Times New Roman" w:hAnsi="Times New Roman"/>
          <w:b/>
          <w:bCs/>
          <w:sz w:val="24"/>
          <w:szCs w:val="24"/>
          <w:lang w:val="en-US"/>
        </w:rPr>
        <w:t>Supplementary Table 6</w:t>
      </w:r>
      <w:r>
        <w:rPr>
          <w:rFonts w:ascii="Times New Roman" w:hAnsi="Times New Roman"/>
          <w:b/>
          <w:bCs/>
          <w:sz w:val="24"/>
          <w:szCs w:val="24"/>
        </w:rPr>
        <w:t>:</w:t>
      </w:r>
      <w:r>
        <w:rPr>
          <w:rFonts w:ascii="Times New Roman" w:hAnsi="Times New Roman"/>
          <w:sz w:val="24"/>
          <w:szCs w:val="24"/>
          <w:lang w:val="en-US"/>
        </w:rPr>
        <w:t xml:space="preserve"> The multiple pairwise comparison p-values of O-M calculated from combined segregating and non-segregating variants</w:t>
      </w:r>
      <w:r>
        <w:rPr>
          <w:rFonts w:ascii="Times New Roman" w:hAnsi="Times New Roman"/>
          <w:sz w:val="24"/>
          <w:szCs w:val="24"/>
        </w:rPr>
        <w:t xml:space="preserve"> </w:t>
      </w:r>
      <w:r>
        <w:rPr>
          <w:rFonts w:ascii="Times New Roman" w:hAnsi="Times New Roman"/>
          <w:sz w:val="24"/>
          <w:szCs w:val="24"/>
          <w:lang w:val="en-US"/>
        </w:rPr>
        <w:t>categorized</w:t>
      </w:r>
      <w:r>
        <w:rPr>
          <w:rFonts w:ascii="Times New Roman" w:hAnsi="Times New Roman"/>
          <w:sz w:val="24"/>
          <w:szCs w:val="24"/>
        </w:rPr>
        <w:t xml:space="preserve"> by </w:t>
      </w:r>
      <w:r>
        <w:rPr>
          <w:rFonts w:ascii="Times New Roman" w:hAnsi="Times New Roman"/>
          <w:sz w:val="24"/>
          <w:szCs w:val="24"/>
          <w:lang w:val="en-US"/>
        </w:rPr>
        <w:t>mtDNA region</w:t>
      </w:r>
      <w:r>
        <w:rPr>
          <w:rFonts w:ascii="Times New Roman" w:hAnsi="Times New Roman"/>
          <w:sz w:val="24"/>
          <w:szCs w:val="24"/>
        </w:rPr>
        <w:t xml:space="preserve">. </w:t>
      </w:r>
      <w:r>
        <w:rPr>
          <w:rFonts w:ascii="Times New Roman" w:hAnsi="Times New Roman"/>
          <w:sz w:val="24"/>
          <w:szCs w:val="24"/>
          <w:lang w:val="en-US"/>
        </w:rPr>
        <w:t xml:space="preserve">The p-values computed by the Turkey (the ANOVA post-hoc test) and </w:t>
      </w:r>
      <w:r>
        <w:rPr>
          <w:rFonts w:ascii="Times New Roman" w:hAnsi="Times New Roman"/>
          <w:sz w:val="24"/>
          <w:szCs w:val="24"/>
          <w:lang w:val="nl-NL"/>
        </w:rPr>
        <w:t>Wilcoxon rank sum test</w:t>
      </w:r>
      <w:r>
        <w:rPr>
          <w:rFonts w:ascii="Times New Roman" w:hAnsi="Times New Roman"/>
          <w:sz w:val="24"/>
          <w:szCs w:val="24"/>
          <w:lang w:val="en-US"/>
        </w:rPr>
        <w:t xml:space="preserve"> (the Kruskal-Wallis po</w:t>
      </w:r>
      <w:r>
        <w:rPr>
          <w:rFonts w:ascii="Times New Roman" w:hAnsi="Times New Roman"/>
          <w:sz w:val="24"/>
          <w:szCs w:val="24"/>
          <w:lang w:val="en-US"/>
        </w:rPr>
        <w:t>st-hoc test) were shown above and below the diagonal line, respectively.</w:t>
      </w:r>
    </w:p>
    <w:tbl>
      <w:tblPr>
        <w:tblW w:w="955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89"/>
        <w:gridCol w:w="2389"/>
        <w:gridCol w:w="2388"/>
        <w:gridCol w:w="2388"/>
      </w:tblGrid>
      <w:tr w:rsidR="00BE70E6" w14:paraId="4296FA64" w14:textId="77777777">
        <w:trPr>
          <w:trHeight w:val="295"/>
        </w:trPr>
        <w:tc>
          <w:tcPr>
            <w:tcW w:w="23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E35A011" w14:textId="77777777" w:rsidR="00BE70E6" w:rsidRDefault="00BE70E6"/>
        </w:tc>
        <w:tc>
          <w:tcPr>
            <w:tcW w:w="23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A4AB1EC" w14:textId="77777777" w:rsidR="00BE70E6" w:rsidRDefault="00DA772B">
            <w:pPr>
              <w:pStyle w:val="TableStyle2A"/>
              <w:jc w:val="center"/>
            </w:pPr>
            <w:r>
              <w:rPr>
                <w:rFonts w:ascii="Times New Roman" w:hAnsi="Times New Roman"/>
                <w:i/>
                <w:iCs/>
                <w:sz w:val="24"/>
                <w:szCs w:val="24"/>
              </w:rPr>
              <w:t>mtCR</w:t>
            </w:r>
          </w:p>
        </w:tc>
        <w:tc>
          <w:tcPr>
            <w:tcW w:w="2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E988D6A" w14:textId="77777777" w:rsidR="00BE70E6" w:rsidRDefault="00DA772B">
            <w:pPr>
              <w:pStyle w:val="TableStyle2A"/>
              <w:jc w:val="center"/>
            </w:pPr>
            <w:r>
              <w:rPr>
                <w:rFonts w:ascii="Times New Roman" w:hAnsi="Times New Roman"/>
                <w:i/>
                <w:iCs/>
                <w:sz w:val="24"/>
                <w:szCs w:val="24"/>
              </w:rPr>
              <w:t>mtCOI</w:t>
            </w:r>
          </w:p>
        </w:tc>
        <w:tc>
          <w:tcPr>
            <w:tcW w:w="2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D75FDD0" w14:textId="77777777" w:rsidR="00BE70E6" w:rsidRDefault="00DA772B">
            <w:pPr>
              <w:pStyle w:val="TableStyle2A"/>
              <w:jc w:val="center"/>
            </w:pPr>
            <w:r>
              <w:rPr>
                <w:rFonts w:ascii="Times New Roman" w:hAnsi="Times New Roman"/>
                <w:i/>
                <w:iCs/>
                <w:sz w:val="24"/>
                <w:szCs w:val="24"/>
              </w:rPr>
              <w:t>mtND2</w:t>
            </w:r>
          </w:p>
        </w:tc>
      </w:tr>
      <w:tr w:rsidR="00BE70E6" w14:paraId="4B161F77" w14:textId="77777777">
        <w:trPr>
          <w:trHeight w:val="295"/>
        </w:trPr>
        <w:tc>
          <w:tcPr>
            <w:tcW w:w="23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510A266" w14:textId="77777777" w:rsidR="00BE70E6" w:rsidRDefault="00DA772B">
            <w:pPr>
              <w:pStyle w:val="TableStyle2A"/>
              <w:jc w:val="center"/>
            </w:pPr>
            <w:r>
              <w:rPr>
                <w:rFonts w:ascii="Times New Roman" w:hAnsi="Times New Roman"/>
                <w:i/>
                <w:iCs/>
                <w:sz w:val="24"/>
                <w:szCs w:val="24"/>
              </w:rPr>
              <w:t>mtCR</w:t>
            </w:r>
          </w:p>
        </w:tc>
        <w:tc>
          <w:tcPr>
            <w:tcW w:w="2389"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vAlign w:val="center"/>
          </w:tcPr>
          <w:p w14:paraId="5A32F540" w14:textId="77777777" w:rsidR="00BE70E6" w:rsidRDefault="00BE70E6"/>
        </w:tc>
        <w:tc>
          <w:tcPr>
            <w:tcW w:w="2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FF77C0D" w14:textId="77777777" w:rsidR="00BE70E6" w:rsidRDefault="00DA772B">
            <w:pPr>
              <w:pStyle w:val="TableStyle2A"/>
              <w:jc w:val="center"/>
            </w:pPr>
            <w:r>
              <w:rPr>
                <w:rFonts w:ascii="Times New Roman" w:hAnsi="Times New Roman"/>
                <w:sz w:val="24"/>
                <w:szCs w:val="24"/>
              </w:rPr>
              <w:t>&lt; 0.001***</w:t>
            </w:r>
          </w:p>
        </w:tc>
        <w:tc>
          <w:tcPr>
            <w:tcW w:w="2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45EFCD5" w14:textId="77777777" w:rsidR="00BE70E6" w:rsidRDefault="00DA772B">
            <w:pPr>
              <w:pStyle w:val="TableStyle2A"/>
              <w:jc w:val="center"/>
            </w:pPr>
            <w:r>
              <w:rPr>
                <w:rFonts w:ascii="Times New Roman" w:hAnsi="Times New Roman"/>
                <w:sz w:val="24"/>
                <w:szCs w:val="24"/>
              </w:rPr>
              <w:t>&lt; 0.001***</w:t>
            </w:r>
          </w:p>
        </w:tc>
      </w:tr>
      <w:tr w:rsidR="00BE70E6" w14:paraId="677CBBF8" w14:textId="77777777">
        <w:trPr>
          <w:trHeight w:val="295"/>
        </w:trPr>
        <w:tc>
          <w:tcPr>
            <w:tcW w:w="23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AC1F8E4" w14:textId="77777777" w:rsidR="00BE70E6" w:rsidRDefault="00DA772B">
            <w:pPr>
              <w:pStyle w:val="TableStyle2A"/>
              <w:jc w:val="center"/>
            </w:pPr>
            <w:r>
              <w:rPr>
                <w:rFonts w:ascii="Times New Roman" w:hAnsi="Times New Roman"/>
                <w:i/>
                <w:iCs/>
                <w:sz w:val="24"/>
                <w:szCs w:val="24"/>
              </w:rPr>
              <w:t>mtCOI</w:t>
            </w:r>
          </w:p>
        </w:tc>
        <w:tc>
          <w:tcPr>
            <w:tcW w:w="23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E760271" w14:textId="77777777" w:rsidR="00BE70E6" w:rsidRDefault="00DA772B">
            <w:pPr>
              <w:pStyle w:val="TableStyle2A"/>
              <w:jc w:val="center"/>
            </w:pPr>
            <w:r>
              <w:rPr>
                <w:rFonts w:ascii="Times New Roman" w:hAnsi="Times New Roman"/>
                <w:sz w:val="24"/>
                <w:szCs w:val="24"/>
              </w:rPr>
              <w:t>&lt; 0.001***</w:t>
            </w:r>
          </w:p>
        </w:tc>
        <w:tc>
          <w:tcPr>
            <w:tcW w:w="2388"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vAlign w:val="center"/>
          </w:tcPr>
          <w:p w14:paraId="40488B0F" w14:textId="77777777" w:rsidR="00BE70E6" w:rsidRDefault="00BE70E6"/>
        </w:tc>
        <w:tc>
          <w:tcPr>
            <w:tcW w:w="2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A0B8867" w14:textId="77777777" w:rsidR="00BE70E6" w:rsidRDefault="00DA772B">
            <w:pPr>
              <w:pStyle w:val="TableStyle2A"/>
              <w:jc w:val="center"/>
            </w:pPr>
            <w:r>
              <w:rPr>
                <w:rFonts w:ascii="Times New Roman" w:hAnsi="Times New Roman"/>
                <w:sz w:val="24"/>
                <w:szCs w:val="24"/>
              </w:rPr>
              <w:t>0.976</w:t>
            </w:r>
          </w:p>
        </w:tc>
      </w:tr>
      <w:tr w:rsidR="00BE70E6" w14:paraId="6BF3E6BA" w14:textId="77777777">
        <w:trPr>
          <w:trHeight w:val="295"/>
        </w:trPr>
        <w:tc>
          <w:tcPr>
            <w:tcW w:w="23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7441028" w14:textId="77777777" w:rsidR="00BE70E6" w:rsidRDefault="00DA772B">
            <w:pPr>
              <w:pStyle w:val="TableStyle2A"/>
              <w:jc w:val="center"/>
            </w:pPr>
            <w:r>
              <w:rPr>
                <w:rFonts w:ascii="Times New Roman" w:hAnsi="Times New Roman"/>
                <w:i/>
                <w:iCs/>
                <w:sz w:val="24"/>
                <w:szCs w:val="24"/>
              </w:rPr>
              <w:t>mtND2</w:t>
            </w:r>
          </w:p>
        </w:tc>
        <w:tc>
          <w:tcPr>
            <w:tcW w:w="23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92C9A0F" w14:textId="77777777" w:rsidR="00BE70E6" w:rsidRDefault="00DA772B">
            <w:pPr>
              <w:pStyle w:val="TableStyle2A"/>
              <w:jc w:val="center"/>
            </w:pPr>
            <w:r>
              <w:rPr>
                <w:rFonts w:ascii="Times New Roman" w:hAnsi="Times New Roman"/>
                <w:sz w:val="24"/>
                <w:szCs w:val="24"/>
              </w:rPr>
              <w:t>&lt; 0.001***</w:t>
            </w:r>
          </w:p>
        </w:tc>
        <w:tc>
          <w:tcPr>
            <w:tcW w:w="2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F1F0EE2" w14:textId="77777777" w:rsidR="00BE70E6" w:rsidRDefault="00DA772B">
            <w:pPr>
              <w:pStyle w:val="TableStyle2A"/>
              <w:jc w:val="center"/>
            </w:pPr>
            <w:r>
              <w:rPr>
                <w:rFonts w:ascii="Times New Roman" w:hAnsi="Times New Roman"/>
                <w:sz w:val="24"/>
                <w:szCs w:val="24"/>
              </w:rPr>
              <w:t>0.240</w:t>
            </w:r>
          </w:p>
        </w:tc>
        <w:tc>
          <w:tcPr>
            <w:tcW w:w="2388"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vAlign w:val="center"/>
          </w:tcPr>
          <w:p w14:paraId="758AE158" w14:textId="77777777" w:rsidR="00BE70E6" w:rsidRDefault="00BE70E6"/>
        </w:tc>
      </w:tr>
    </w:tbl>
    <w:p w14:paraId="06E74DDB" w14:textId="77777777" w:rsidR="00BE70E6" w:rsidRDefault="00BE70E6">
      <w:pPr>
        <w:pStyle w:val="Default"/>
        <w:widowControl w:val="0"/>
        <w:ind w:left="108" w:hanging="108"/>
      </w:pPr>
    </w:p>
    <w:p w14:paraId="72A28DC4" w14:textId="77777777" w:rsidR="00BE70E6" w:rsidRDefault="00DA772B">
      <w:pPr>
        <w:pStyle w:val="Default"/>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val="en-US"/>
        </w:rPr>
        <w:lastRenderedPageBreak/>
        <w:drawing>
          <wp:inline distT="0" distB="0" distL="0" distR="0" wp14:anchorId="49502DA6" wp14:editId="23F4262D">
            <wp:extent cx="6172200" cy="3858896"/>
            <wp:effectExtent l="0" t="0" r="0" b="0"/>
            <wp:docPr id="1073741827" name="officeArt object" descr="../../Heteroplasmy_analysis_rev1/Suppl_Figure_3.png"/>
            <wp:cNvGraphicFramePr/>
            <a:graphic xmlns:a="http://schemas.openxmlformats.org/drawingml/2006/main">
              <a:graphicData uri="http://schemas.openxmlformats.org/drawingml/2006/picture">
                <pic:pic xmlns:pic="http://schemas.openxmlformats.org/drawingml/2006/picture">
                  <pic:nvPicPr>
                    <pic:cNvPr id="1073741827" name="image3.png" descr="../../Heteroplasmy_analysis_rev1/Suppl_Figure_3.png"/>
                    <pic:cNvPicPr>
                      <a:picLocks noChangeAspect="1"/>
                    </pic:cNvPicPr>
                  </pic:nvPicPr>
                  <pic:blipFill>
                    <a:blip r:embed="rId8">
                      <a:extLst/>
                    </a:blip>
                    <a:stretch>
                      <a:fillRect/>
                    </a:stretch>
                  </pic:blipFill>
                  <pic:spPr>
                    <a:xfrm>
                      <a:off x="0" y="0"/>
                      <a:ext cx="6172200" cy="3858896"/>
                    </a:xfrm>
                    <a:prstGeom prst="rect">
                      <a:avLst/>
                    </a:prstGeom>
                    <a:ln w="12700" cap="flat">
                      <a:noFill/>
                      <a:miter lim="400000"/>
                    </a:ln>
                    <a:effectLst/>
                  </pic:spPr>
                </pic:pic>
              </a:graphicData>
            </a:graphic>
          </wp:inline>
        </w:drawing>
      </w:r>
    </w:p>
    <w:p w14:paraId="612595C8" w14:textId="77777777" w:rsidR="00BE70E6" w:rsidRDefault="00DA772B">
      <w:pPr>
        <w:pStyle w:val="Default"/>
        <w:spacing w:line="480" w:lineRule="auto"/>
        <w:rPr>
          <w:rFonts w:ascii="Times New Roman" w:eastAsia="Times New Roman" w:hAnsi="Times New Roman" w:cs="Times New Roman"/>
          <w:b/>
          <w:bCs/>
          <w:sz w:val="24"/>
          <w:szCs w:val="24"/>
          <w:lang w:val="en-US"/>
        </w:rPr>
      </w:pPr>
      <w:r>
        <w:rPr>
          <w:rFonts w:ascii="Times New Roman" w:hAnsi="Times New Roman"/>
          <w:b/>
          <w:bCs/>
          <w:sz w:val="24"/>
          <w:szCs w:val="24"/>
          <w:lang w:val="en-US"/>
        </w:rPr>
        <w:t xml:space="preserve">Supplementary Figure 3: </w:t>
      </w:r>
      <w:r>
        <w:rPr>
          <w:rFonts w:ascii="Times New Roman" w:hAnsi="Times New Roman"/>
          <w:sz w:val="24"/>
          <w:szCs w:val="24"/>
          <w:lang w:val="en-US"/>
        </w:rPr>
        <w:t>The distribution of the differences in heteroplasmy levels</w:t>
      </w:r>
      <w:r>
        <w:rPr>
          <w:rFonts w:ascii="Times New Roman" w:hAnsi="Times New Roman"/>
          <w:sz w:val="24"/>
          <w:szCs w:val="24"/>
          <w:lang w:val="en-US"/>
        </w:rPr>
        <w:t xml:space="preserve"> between offspring and their corresponding mothers (O-M) of segregating and non-segregating variants. The O-M values were further separated into groups based on the familial relationship. The height of each box represents the inter-quartile range (IQR). Th</w:t>
      </w:r>
      <w:r>
        <w:rPr>
          <w:rFonts w:ascii="Times New Roman" w:hAnsi="Times New Roman"/>
          <w:sz w:val="24"/>
          <w:szCs w:val="24"/>
          <w:lang w:val="en-US"/>
        </w:rPr>
        <w:t>e upper and lower whiskers extend 1.5 IQR from the 75th and 25th percentiles, respectively. The line at the middle of the box represents the median value. The stars presented above the box represent that the median of O-M values was significantly different</w:t>
      </w:r>
      <w:r>
        <w:rPr>
          <w:rFonts w:ascii="Times New Roman" w:hAnsi="Times New Roman"/>
          <w:sz w:val="24"/>
          <w:szCs w:val="24"/>
          <w:lang w:val="en-US"/>
        </w:rPr>
        <w:t xml:space="preserve"> from zero, which *, ** and *** represent p-values of the Wilcoxon test that are less than 0.05, 0.01, and 0.001, respectively. The significant difference of the median O-M between datasets that were computed by the Wilcoxon rank sum test was also shown us</w:t>
      </w:r>
      <w:r>
        <w:rPr>
          <w:rFonts w:ascii="Times New Roman" w:hAnsi="Times New Roman"/>
          <w:sz w:val="24"/>
          <w:szCs w:val="24"/>
          <w:lang w:val="en-US"/>
        </w:rPr>
        <w:t xml:space="preserve">ing the same symbol.  </w:t>
      </w:r>
    </w:p>
    <w:p w14:paraId="79F003FA" w14:textId="77777777" w:rsidR="00BE70E6" w:rsidRDefault="00BE70E6">
      <w:pPr>
        <w:pStyle w:val="Default"/>
        <w:spacing w:line="480" w:lineRule="auto"/>
        <w:rPr>
          <w:rFonts w:ascii="Times New Roman" w:eastAsia="Times New Roman" w:hAnsi="Times New Roman" w:cs="Times New Roman"/>
          <w:b/>
          <w:bCs/>
          <w:sz w:val="24"/>
          <w:szCs w:val="24"/>
          <w:lang w:val="en-US"/>
        </w:rPr>
      </w:pPr>
    </w:p>
    <w:p w14:paraId="07D5845C" w14:textId="77777777" w:rsidR="00BE70E6" w:rsidRDefault="00BE70E6">
      <w:pPr>
        <w:pStyle w:val="Default"/>
        <w:spacing w:line="480" w:lineRule="auto"/>
        <w:rPr>
          <w:rFonts w:ascii="Times New Roman" w:eastAsia="Times New Roman" w:hAnsi="Times New Roman" w:cs="Times New Roman"/>
          <w:b/>
          <w:bCs/>
          <w:sz w:val="24"/>
          <w:szCs w:val="24"/>
          <w:lang w:val="en-US"/>
        </w:rPr>
      </w:pPr>
    </w:p>
    <w:p w14:paraId="25437EB0" w14:textId="77777777" w:rsidR="00BE70E6" w:rsidRDefault="00BE70E6">
      <w:pPr>
        <w:pStyle w:val="Default"/>
        <w:spacing w:line="480" w:lineRule="auto"/>
        <w:rPr>
          <w:rFonts w:ascii="Times New Roman" w:eastAsia="Times New Roman" w:hAnsi="Times New Roman" w:cs="Times New Roman"/>
          <w:b/>
          <w:bCs/>
          <w:sz w:val="24"/>
          <w:szCs w:val="24"/>
          <w:lang w:val="en-US"/>
        </w:rPr>
      </w:pPr>
    </w:p>
    <w:p w14:paraId="295FE16F" w14:textId="77777777" w:rsidR="00BE70E6" w:rsidRDefault="00DA772B">
      <w:pPr>
        <w:pStyle w:val="Default"/>
        <w:spacing w:line="480" w:lineRule="auto"/>
        <w:rPr>
          <w:rFonts w:ascii="Times New Roman" w:eastAsia="Times New Roman" w:hAnsi="Times New Roman" w:cs="Times New Roman"/>
          <w:sz w:val="24"/>
          <w:szCs w:val="24"/>
        </w:rPr>
      </w:pPr>
      <w:r>
        <w:rPr>
          <w:rFonts w:ascii="Times New Roman" w:hAnsi="Times New Roman"/>
          <w:b/>
          <w:bCs/>
          <w:sz w:val="24"/>
          <w:szCs w:val="24"/>
          <w:lang w:val="en-US"/>
        </w:rPr>
        <w:t>Supplementary Table 7</w:t>
      </w:r>
      <w:r>
        <w:rPr>
          <w:rFonts w:ascii="Times New Roman" w:hAnsi="Times New Roman"/>
          <w:b/>
          <w:bCs/>
          <w:sz w:val="24"/>
          <w:szCs w:val="24"/>
        </w:rPr>
        <w:t>:</w:t>
      </w:r>
      <w:r>
        <w:rPr>
          <w:rFonts w:ascii="Times New Roman" w:hAnsi="Times New Roman"/>
          <w:sz w:val="24"/>
          <w:szCs w:val="24"/>
          <w:lang w:val="en-US"/>
        </w:rPr>
        <w:t xml:space="preserve"> The multiple pairwise comparison p-values of O-M calculated from segregating and non-segregating variants</w:t>
      </w:r>
      <w:r>
        <w:rPr>
          <w:rFonts w:ascii="Times New Roman" w:hAnsi="Times New Roman"/>
          <w:sz w:val="24"/>
          <w:szCs w:val="24"/>
        </w:rPr>
        <w:t xml:space="preserve"> </w:t>
      </w:r>
      <w:r>
        <w:rPr>
          <w:rFonts w:ascii="Times New Roman" w:hAnsi="Times New Roman"/>
          <w:sz w:val="24"/>
          <w:szCs w:val="24"/>
          <w:lang w:val="en-US"/>
        </w:rPr>
        <w:t>categorized</w:t>
      </w:r>
      <w:r>
        <w:rPr>
          <w:rFonts w:ascii="Times New Roman" w:hAnsi="Times New Roman"/>
          <w:sz w:val="24"/>
          <w:szCs w:val="24"/>
        </w:rPr>
        <w:t xml:space="preserve"> by </w:t>
      </w:r>
      <w:r>
        <w:rPr>
          <w:rFonts w:ascii="Times New Roman" w:hAnsi="Times New Roman"/>
          <w:sz w:val="24"/>
          <w:szCs w:val="24"/>
          <w:lang w:val="en-US"/>
        </w:rPr>
        <w:t>maternal relationship</w:t>
      </w:r>
      <w:r>
        <w:rPr>
          <w:rFonts w:ascii="Times New Roman" w:hAnsi="Times New Roman"/>
          <w:sz w:val="24"/>
          <w:szCs w:val="24"/>
        </w:rPr>
        <w:t xml:space="preserve">. </w:t>
      </w:r>
      <w:r>
        <w:rPr>
          <w:rFonts w:ascii="Times New Roman" w:hAnsi="Times New Roman"/>
          <w:sz w:val="24"/>
          <w:szCs w:val="24"/>
          <w:lang w:val="en-US"/>
        </w:rPr>
        <w:t xml:space="preserve">The p-values </w:t>
      </w:r>
      <w:r>
        <w:rPr>
          <w:rFonts w:ascii="Times New Roman" w:hAnsi="Times New Roman"/>
          <w:sz w:val="24"/>
          <w:szCs w:val="24"/>
          <w:lang w:val="en-US"/>
        </w:rPr>
        <w:lastRenderedPageBreak/>
        <w:t xml:space="preserve">computed by the </w:t>
      </w:r>
      <w:r>
        <w:rPr>
          <w:rFonts w:ascii="Times New Roman" w:hAnsi="Times New Roman"/>
          <w:sz w:val="24"/>
          <w:szCs w:val="24"/>
          <w:lang w:val="nl-NL"/>
        </w:rPr>
        <w:t>Wilcoxon rank sum test</w:t>
      </w:r>
      <w:r>
        <w:rPr>
          <w:rFonts w:ascii="Times New Roman" w:hAnsi="Times New Roman"/>
          <w:sz w:val="24"/>
          <w:szCs w:val="24"/>
          <w:lang w:val="en-US"/>
        </w:rPr>
        <w:t xml:space="preserve"> (the Kruskal-Wallis post-hoc test) for segregating and non-segregating variants were shown above and below the diagonal line, respectively.</w:t>
      </w:r>
    </w:p>
    <w:tbl>
      <w:tblPr>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27"/>
        <w:gridCol w:w="1927"/>
        <w:gridCol w:w="1926"/>
        <w:gridCol w:w="1926"/>
        <w:gridCol w:w="1926"/>
      </w:tblGrid>
      <w:tr w:rsidR="00BE70E6" w14:paraId="62DA1E03" w14:textId="77777777">
        <w:trPr>
          <w:trHeight w:val="300"/>
        </w:trPr>
        <w:tc>
          <w:tcPr>
            <w:tcW w:w="19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E581B57" w14:textId="77777777" w:rsidR="00BE70E6" w:rsidRDefault="00BE70E6"/>
        </w:tc>
        <w:tc>
          <w:tcPr>
            <w:tcW w:w="19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51DC566" w14:textId="77777777" w:rsidR="00BE70E6" w:rsidRDefault="00DA772B">
            <w:pPr>
              <w:pStyle w:val="TableStyle2A"/>
              <w:jc w:val="center"/>
            </w:pPr>
            <w:r>
              <w:rPr>
                <w:rFonts w:ascii="Times New Roman" w:hAnsi="Times New Roman"/>
                <w:sz w:val="24"/>
                <w:szCs w:val="24"/>
              </w:rPr>
              <w:t>EPk15</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22AD05F" w14:textId="77777777" w:rsidR="00BE70E6" w:rsidRDefault="00DA772B">
            <w:pPr>
              <w:pStyle w:val="TableStyle2A"/>
              <w:jc w:val="center"/>
            </w:pPr>
            <w:r>
              <w:rPr>
                <w:rFonts w:ascii="Times New Roman" w:hAnsi="Times New Roman"/>
                <w:sz w:val="24"/>
                <w:szCs w:val="24"/>
              </w:rPr>
              <w:t>EPk28</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F8878CC" w14:textId="77777777" w:rsidR="00BE70E6" w:rsidRDefault="00DA772B">
            <w:pPr>
              <w:pStyle w:val="TableStyle2A"/>
              <w:jc w:val="center"/>
            </w:pPr>
            <w:r>
              <w:rPr>
                <w:rFonts w:ascii="Times New Roman" w:hAnsi="Times New Roman"/>
                <w:sz w:val="24"/>
                <w:szCs w:val="24"/>
              </w:rPr>
              <w:t>EPk29_1</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18EEB00" w14:textId="77777777" w:rsidR="00BE70E6" w:rsidRDefault="00DA772B">
            <w:pPr>
              <w:pStyle w:val="TableStyle2A"/>
              <w:jc w:val="center"/>
            </w:pPr>
            <w:r>
              <w:rPr>
                <w:rFonts w:ascii="Times New Roman" w:hAnsi="Times New Roman"/>
                <w:sz w:val="24"/>
                <w:szCs w:val="24"/>
              </w:rPr>
              <w:t>EPk29_2</w:t>
            </w:r>
          </w:p>
        </w:tc>
      </w:tr>
      <w:tr w:rsidR="00BE70E6" w14:paraId="4266AF71" w14:textId="77777777">
        <w:trPr>
          <w:trHeight w:val="300"/>
        </w:trPr>
        <w:tc>
          <w:tcPr>
            <w:tcW w:w="19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4BE5013" w14:textId="77777777" w:rsidR="00BE70E6" w:rsidRDefault="00DA772B">
            <w:pPr>
              <w:pStyle w:val="TableStyle2A"/>
              <w:jc w:val="center"/>
            </w:pPr>
            <w:r>
              <w:rPr>
                <w:rFonts w:ascii="Times New Roman" w:hAnsi="Times New Roman"/>
                <w:sz w:val="24"/>
                <w:szCs w:val="24"/>
              </w:rPr>
              <w:t>EPk15</w:t>
            </w:r>
          </w:p>
        </w:tc>
        <w:tc>
          <w:tcPr>
            <w:tcW w:w="1927"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vAlign w:val="center"/>
          </w:tcPr>
          <w:p w14:paraId="7412DF49" w14:textId="77777777" w:rsidR="00BE70E6" w:rsidRDefault="00BE70E6"/>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30CF36D" w14:textId="77777777" w:rsidR="00BE70E6" w:rsidRDefault="00DA772B">
            <w:pPr>
              <w:jc w:val="center"/>
            </w:pPr>
            <w:r>
              <w:rPr>
                <w:rFonts w:eastAsia="Calibri" w:cs="Calibri"/>
                <w:color w:val="000000"/>
                <w:u w:color="000000"/>
              </w:rPr>
              <w:t>NA</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2E35278" w14:textId="77777777" w:rsidR="00BE70E6" w:rsidRDefault="00DA772B">
            <w:pPr>
              <w:jc w:val="center"/>
            </w:pPr>
            <w:r>
              <w:rPr>
                <w:rFonts w:eastAsia="Calibri" w:cs="Calibri"/>
                <w:color w:val="000000"/>
                <w:u w:color="000000"/>
              </w:rPr>
              <w:t>NA</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5DFB670" w14:textId="77777777" w:rsidR="00BE70E6" w:rsidRDefault="00DA772B">
            <w:pPr>
              <w:jc w:val="center"/>
            </w:pPr>
            <w:r>
              <w:rPr>
                <w:rFonts w:eastAsia="Calibri" w:cs="Calibri"/>
                <w:color w:val="000000"/>
                <w:u w:color="000000"/>
              </w:rPr>
              <w:t>NA</w:t>
            </w:r>
          </w:p>
        </w:tc>
      </w:tr>
      <w:tr w:rsidR="00BE70E6" w14:paraId="233DB26B" w14:textId="77777777">
        <w:trPr>
          <w:trHeight w:val="300"/>
        </w:trPr>
        <w:tc>
          <w:tcPr>
            <w:tcW w:w="19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8656A33" w14:textId="77777777" w:rsidR="00BE70E6" w:rsidRDefault="00DA772B">
            <w:pPr>
              <w:pStyle w:val="TableStyle2A"/>
              <w:jc w:val="center"/>
            </w:pPr>
            <w:r>
              <w:rPr>
                <w:rFonts w:ascii="Times New Roman" w:hAnsi="Times New Roman"/>
                <w:sz w:val="24"/>
                <w:szCs w:val="24"/>
              </w:rPr>
              <w:t>EPk28</w:t>
            </w:r>
          </w:p>
        </w:tc>
        <w:tc>
          <w:tcPr>
            <w:tcW w:w="19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5A812CC" w14:textId="77777777" w:rsidR="00BE70E6" w:rsidRDefault="00DA772B">
            <w:pPr>
              <w:jc w:val="center"/>
            </w:pPr>
            <w:r>
              <w:rPr>
                <w:rFonts w:eastAsia="Calibri" w:cs="Calibri"/>
                <w:color w:val="000000"/>
                <w:u w:color="000000"/>
              </w:rPr>
              <w:t>0.005**</w:t>
            </w:r>
          </w:p>
        </w:tc>
        <w:tc>
          <w:tcPr>
            <w:tcW w:w="1926"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vAlign w:val="center"/>
          </w:tcPr>
          <w:p w14:paraId="7BE60814" w14:textId="77777777" w:rsidR="00BE70E6" w:rsidRDefault="00BE70E6"/>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2D0DDA7" w14:textId="77777777" w:rsidR="00BE70E6" w:rsidRDefault="00DA772B">
            <w:pPr>
              <w:jc w:val="center"/>
            </w:pPr>
            <w:r>
              <w:rPr>
                <w:rFonts w:eastAsia="Calibri" w:cs="Calibri"/>
                <w:color w:val="000000"/>
                <w:u w:color="000000"/>
              </w:rPr>
              <w:t>1.000</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1D42935" w14:textId="77777777" w:rsidR="00BE70E6" w:rsidRDefault="00DA772B">
            <w:pPr>
              <w:jc w:val="center"/>
            </w:pPr>
            <w:r>
              <w:rPr>
                <w:rFonts w:eastAsia="Calibri" w:cs="Calibri"/>
                <w:color w:val="000000"/>
                <w:u w:color="000000"/>
              </w:rPr>
              <w:t>0.830</w:t>
            </w:r>
          </w:p>
        </w:tc>
      </w:tr>
      <w:tr w:rsidR="00BE70E6" w14:paraId="3FE7FF61" w14:textId="77777777">
        <w:trPr>
          <w:trHeight w:val="300"/>
        </w:trPr>
        <w:tc>
          <w:tcPr>
            <w:tcW w:w="19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0F27662" w14:textId="77777777" w:rsidR="00BE70E6" w:rsidRDefault="00DA772B">
            <w:pPr>
              <w:pStyle w:val="TableStyle2A"/>
              <w:jc w:val="center"/>
            </w:pPr>
            <w:r>
              <w:rPr>
                <w:rFonts w:ascii="Times New Roman" w:hAnsi="Times New Roman"/>
                <w:sz w:val="24"/>
                <w:szCs w:val="24"/>
              </w:rPr>
              <w:t>EPk29_1</w:t>
            </w:r>
          </w:p>
        </w:tc>
        <w:tc>
          <w:tcPr>
            <w:tcW w:w="19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0B45A54" w14:textId="77777777" w:rsidR="00BE70E6" w:rsidRDefault="00DA772B">
            <w:pPr>
              <w:jc w:val="center"/>
            </w:pPr>
            <w:r>
              <w:rPr>
                <w:rFonts w:eastAsia="Calibri" w:cs="Calibri"/>
                <w:color w:val="000000"/>
                <w:u w:color="000000"/>
              </w:rPr>
              <w:t>0.636</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1FA225A" w14:textId="77777777" w:rsidR="00BE70E6" w:rsidRDefault="00DA772B">
            <w:pPr>
              <w:jc w:val="center"/>
            </w:pPr>
            <w:r>
              <w:rPr>
                <w:rFonts w:eastAsia="Calibri" w:cs="Calibri"/>
                <w:color w:val="000000"/>
                <w:u w:color="000000"/>
              </w:rPr>
              <w:t>&lt; 0.001***</w:t>
            </w:r>
          </w:p>
        </w:tc>
        <w:tc>
          <w:tcPr>
            <w:tcW w:w="1926"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vAlign w:val="center"/>
          </w:tcPr>
          <w:p w14:paraId="5404CEBB" w14:textId="77777777" w:rsidR="00BE70E6" w:rsidRDefault="00BE70E6"/>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77BB552" w14:textId="77777777" w:rsidR="00BE70E6" w:rsidRDefault="00DA772B">
            <w:pPr>
              <w:jc w:val="center"/>
            </w:pPr>
            <w:r>
              <w:rPr>
                <w:rFonts w:eastAsia="Calibri" w:cs="Calibri"/>
                <w:color w:val="000000"/>
                <w:u w:color="000000"/>
              </w:rPr>
              <w:t>1.000</w:t>
            </w:r>
          </w:p>
        </w:tc>
      </w:tr>
      <w:tr w:rsidR="00BE70E6" w14:paraId="0AD0231D" w14:textId="77777777">
        <w:trPr>
          <w:trHeight w:val="300"/>
        </w:trPr>
        <w:tc>
          <w:tcPr>
            <w:tcW w:w="19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23CF7FE" w14:textId="77777777" w:rsidR="00BE70E6" w:rsidRDefault="00DA772B">
            <w:pPr>
              <w:pStyle w:val="TableStyle2A"/>
              <w:jc w:val="center"/>
            </w:pPr>
            <w:r>
              <w:rPr>
                <w:rFonts w:ascii="Times New Roman" w:hAnsi="Times New Roman"/>
                <w:sz w:val="24"/>
                <w:szCs w:val="24"/>
              </w:rPr>
              <w:t>EPk29_2</w:t>
            </w:r>
          </w:p>
        </w:tc>
        <w:tc>
          <w:tcPr>
            <w:tcW w:w="19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8029740" w14:textId="77777777" w:rsidR="00BE70E6" w:rsidRDefault="00DA772B">
            <w:pPr>
              <w:jc w:val="center"/>
            </w:pPr>
            <w:r>
              <w:rPr>
                <w:rFonts w:eastAsia="Calibri" w:cs="Calibri"/>
                <w:color w:val="000000"/>
                <w:u w:color="000000"/>
              </w:rPr>
              <w:t>0.571</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6715322" w14:textId="77777777" w:rsidR="00BE70E6" w:rsidRDefault="00DA772B">
            <w:pPr>
              <w:jc w:val="center"/>
            </w:pPr>
            <w:r>
              <w:rPr>
                <w:rFonts w:eastAsia="Calibri" w:cs="Calibri"/>
                <w:color w:val="000000"/>
                <w:u w:color="000000"/>
              </w:rPr>
              <w:t>0.003**</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48F13DF" w14:textId="77777777" w:rsidR="00BE70E6" w:rsidRDefault="00DA772B">
            <w:pPr>
              <w:jc w:val="center"/>
            </w:pPr>
            <w:r>
              <w:rPr>
                <w:rFonts w:eastAsia="Calibri" w:cs="Calibri"/>
                <w:color w:val="000000"/>
                <w:u w:color="000000"/>
              </w:rPr>
              <w:t>0.039*</w:t>
            </w:r>
          </w:p>
        </w:tc>
        <w:tc>
          <w:tcPr>
            <w:tcW w:w="1926"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vAlign w:val="center"/>
          </w:tcPr>
          <w:p w14:paraId="0FFA27A8" w14:textId="77777777" w:rsidR="00BE70E6" w:rsidRDefault="00BE70E6"/>
        </w:tc>
      </w:tr>
    </w:tbl>
    <w:p w14:paraId="6DDFC329" w14:textId="77777777" w:rsidR="00BE70E6" w:rsidRDefault="00BE70E6">
      <w:pPr>
        <w:pStyle w:val="Default"/>
        <w:widowControl w:val="0"/>
        <w:ind w:left="108" w:hanging="108"/>
        <w:rPr>
          <w:rFonts w:ascii="Times New Roman" w:eastAsia="Times New Roman" w:hAnsi="Times New Roman" w:cs="Times New Roman"/>
          <w:sz w:val="24"/>
          <w:szCs w:val="24"/>
        </w:rPr>
      </w:pPr>
    </w:p>
    <w:p w14:paraId="3C4EDB81" w14:textId="77777777" w:rsidR="00BE70E6" w:rsidRDefault="00BE70E6">
      <w:pPr>
        <w:pStyle w:val="Default"/>
        <w:spacing w:line="480" w:lineRule="auto"/>
        <w:rPr>
          <w:rFonts w:ascii="Times New Roman" w:eastAsia="Times New Roman" w:hAnsi="Times New Roman" w:cs="Times New Roman"/>
          <w:sz w:val="24"/>
          <w:szCs w:val="24"/>
        </w:rPr>
      </w:pPr>
    </w:p>
    <w:p w14:paraId="3847B503" w14:textId="77777777" w:rsidR="00BE70E6" w:rsidRDefault="00DA772B">
      <w:pPr>
        <w:pStyle w:val="Default"/>
        <w:spacing w:line="360" w:lineRule="auto"/>
        <w:rPr>
          <w:rFonts w:ascii="Times New Roman" w:eastAsia="Times New Roman" w:hAnsi="Times New Roman" w:cs="Times New Roman"/>
          <w:sz w:val="24"/>
          <w:szCs w:val="24"/>
          <w:lang w:val="en-US"/>
        </w:rPr>
      </w:pPr>
      <w:r>
        <w:rPr>
          <w:rFonts w:ascii="Times New Roman" w:hAnsi="Times New Roman"/>
          <w:sz w:val="24"/>
          <w:szCs w:val="24"/>
          <w:lang w:val="en-US"/>
        </w:rPr>
        <w:t>*: p-value is less than 0.05. **: p-value is less than 0.01. ***: p-value is less than 0.001.</w:t>
      </w:r>
    </w:p>
    <w:p w14:paraId="31F80311" w14:textId="77777777" w:rsidR="00BE70E6" w:rsidRDefault="00BE70E6">
      <w:pPr>
        <w:pStyle w:val="Default"/>
        <w:spacing w:line="360" w:lineRule="auto"/>
        <w:rPr>
          <w:rFonts w:ascii="Times New Roman" w:eastAsia="Times New Roman" w:hAnsi="Times New Roman" w:cs="Times New Roman"/>
          <w:sz w:val="24"/>
          <w:szCs w:val="24"/>
          <w:lang w:val="en-US"/>
        </w:rPr>
      </w:pPr>
    </w:p>
    <w:p w14:paraId="129A67E3" w14:textId="77777777" w:rsidR="00BE70E6" w:rsidRDefault="00DA772B">
      <w:pPr>
        <w:pStyle w:val="Default"/>
        <w:spacing w:line="480" w:lineRule="auto"/>
        <w:rPr>
          <w:rFonts w:ascii="Times New Roman" w:eastAsia="Times New Roman" w:hAnsi="Times New Roman" w:cs="Times New Roman"/>
          <w:sz w:val="24"/>
          <w:szCs w:val="24"/>
        </w:rPr>
      </w:pPr>
      <w:r>
        <w:rPr>
          <w:rFonts w:ascii="Times New Roman" w:hAnsi="Times New Roman"/>
          <w:b/>
          <w:bCs/>
          <w:sz w:val="24"/>
          <w:szCs w:val="24"/>
          <w:lang w:val="en-US"/>
        </w:rPr>
        <w:t>Supplementary Table 8</w:t>
      </w:r>
      <w:r>
        <w:rPr>
          <w:rFonts w:ascii="Times New Roman" w:hAnsi="Times New Roman"/>
          <w:b/>
          <w:bCs/>
          <w:sz w:val="24"/>
          <w:szCs w:val="24"/>
        </w:rPr>
        <w:t>:</w:t>
      </w:r>
      <w:r>
        <w:rPr>
          <w:rFonts w:ascii="Times New Roman" w:hAnsi="Times New Roman"/>
          <w:sz w:val="24"/>
          <w:szCs w:val="24"/>
          <w:lang w:val="en-US"/>
        </w:rPr>
        <w:t xml:space="preserve"> The multiple pairwise comparison p-values of O-M calculated from combined segregating and non-segregating variants</w:t>
      </w:r>
      <w:r>
        <w:rPr>
          <w:rFonts w:ascii="Times New Roman" w:hAnsi="Times New Roman"/>
          <w:sz w:val="24"/>
          <w:szCs w:val="24"/>
        </w:rPr>
        <w:t xml:space="preserve"> </w:t>
      </w:r>
      <w:r>
        <w:rPr>
          <w:rFonts w:ascii="Times New Roman" w:hAnsi="Times New Roman"/>
          <w:sz w:val="24"/>
          <w:szCs w:val="24"/>
          <w:lang w:val="en-US"/>
        </w:rPr>
        <w:t>categorized</w:t>
      </w:r>
      <w:r>
        <w:rPr>
          <w:rFonts w:ascii="Times New Roman" w:hAnsi="Times New Roman"/>
          <w:sz w:val="24"/>
          <w:szCs w:val="24"/>
        </w:rPr>
        <w:t xml:space="preserve"> by </w:t>
      </w:r>
      <w:r>
        <w:rPr>
          <w:rFonts w:ascii="Times New Roman" w:hAnsi="Times New Roman"/>
          <w:sz w:val="24"/>
          <w:szCs w:val="24"/>
          <w:lang w:val="en-US"/>
        </w:rPr>
        <w:t>maternal relationship</w:t>
      </w:r>
      <w:r>
        <w:rPr>
          <w:rFonts w:ascii="Times New Roman" w:hAnsi="Times New Roman"/>
          <w:sz w:val="24"/>
          <w:szCs w:val="24"/>
        </w:rPr>
        <w:t xml:space="preserve">. </w:t>
      </w:r>
      <w:r>
        <w:rPr>
          <w:rFonts w:ascii="Times New Roman" w:hAnsi="Times New Roman"/>
          <w:sz w:val="24"/>
          <w:szCs w:val="24"/>
          <w:lang w:val="en-US"/>
        </w:rPr>
        <w:t xml:space="preserve">The p-values computed by the Turkey (the ANOVA post-hoc test) and </w:t>
      </w:r>
      <w:r>
        <w:rPr>
          <w:rFonts w:ascii="Times New Roman" w:hAnsi="Times New Roman"/>
          <w:sz w:val="24"/>
          <w:szCs w:val="24"/>
          <w:lang w:val="nl-NL"/>
        </w:rPr>
        <w:t>Wilcoxon rank sum test</w:t>
      </w:r>
      <w:r>
        <w:rPr>
          <w:rFonts w:ascii="Times New Roman" w:hAnsi="Times New Roman"/>
          <w:sz w:val="24"/>
          <w:szCs w:val="24"/>
          <w:lang w:val="en-US"/>
        </w:rPr>
        <w:t xml:space="preserve"> (the Kruskal-</w:t>
      </w:r>
      <w:r>
        <w:rPr>
          <w:rFonts w:ascii="Times New Roman" w:hAnsi="Times New Roman"/>
          <w:sz w:val="24"/>
          <w:szCs w:val="24"/>
          <w:lang w:val="en-US"/>
        </w:rPr>
        <w:t>Wallis post-hoc test) were shown above and below the diagonal line, respectively.</w:t>
      </w:r>
    </w:p>
    <w:tbl>
      <w:tblPr>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27"/>
        <w:gridCol w:w="1927"/>
        <w:gridCol w:w="1926"/>
        <w:gridCol w:w="1926"/>
        <w:gridCol w:w="1926"/>
      </w:tblGrid>
      <w:tr w:rsidR="00BE70E6" w14:paraId="10B7B1F4" w14:textId="77777777">
        <w:trPr>
          <w:trHeight w:val="300"/>
        </w:trPr>
        <w:tc>
          <w:tcPr>
            <w:tcW w:w="19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8903898" w14:textId="77777777" w:rsidR="00BE70E6" w:rsidRDefault="00BE70E6"/>
        </w:tc>
        <w:tc>
          <w:tcPr>
            <w:tcW w:w="19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FD803D9" w14:textId="77777777" w:rsidR="00BE70E6" w:rsidRDefault="00DA772B">
            <w:pPr>
              <w:pStyle w:val="TableStyle2A"/>
              <w:jc w:val="center"/>
            </w:pPr>
            <w:r>
              <w:rPr>
                <w:rFonts w:ascii="Times New Roman" w:hAnsi="Times New Roman"/>
                <w:sz w:val="24"/>
                <w:szCs w:val="24"/>
              </w:rPr>
              <w:t>EPk15</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D18737F" w14:textId="77777777" w:rsidR="00BE70E6" w:rsidRDefault="00DA772B">
            <w:pPr>
              <w:pStyle w:val="TableStyle2A"/>
              <w:jc w:val="center"/>
            </w:pPr>
            <w:r>
              <w:rPr>
                <w:rFonts w:ascii="Times New Roman" w:hAnsi="Times New Roman"/>
                <w:sz w:val="24"/>
                <w:szCs w:val="24"/>
              </w:rPr>
              <w:t>EPk28</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E13BCE8" w14:textId="77777777" w:rsidR="00BE70E6" w:rsidRDefault="00DA772B">
            <w:pPr>
              <w:pStyle w:val="TableStyle2A"/>
              <w:jc w:val="center"/>
            </w:pPr>
            <w:r>
              <w:rPr>
                <w:rFonts w:ascii="Times New Roman" w:hAnsi="Times New Roman"/>
                <w:sz w:val="24"/>
                <w:szCs w:val="24"/>
              </w:rPr>
              <w:t>EPk29_1</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642EE2B" w14:textId="77777777" w:rsidR="00BE70E6" w:rsidRDefault="00DA772B">
            <w:pPr>
              <w:pStyle w:val="TableStyle2A"/>
              <w:jc w:val="center"/>
            </w:pPr>
            <w:r>
              <w:rPr>
                <w:rFonts w:ascii="Times New Roman" w:hAnsi="Times New Roman"/>
                <w:sz w:val="24"/>
                <w:szCs w:val="24"/>
              </w:rPr>
              <w:t>EPk29_2</w:t>
            </w:r>
          </w:p>
        </w:tc>
      </w:tr>
      <w:tr w:rsidR="00BE70E6" w14:paraId="26140D34" w14:textId="77777777">
        <w:trPr>
          <w:trHeight w:val="300"/>
        </w:trPr>
        <w:tc>
          <w:tcPr>
            <w:tcW w:w="19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232984F" w14:textId="77777777" w:rsidR="00BE70E6" w:rsidRDefault="00DA772B">
            <w:pPr>
              <w:pStyle w:val="TableStyle2A"/>
              <w:jc w:val="center"/>
            </w:pPr>
            <w:r>
              <w:rPr>
                <w:rFonts w:ascii="Times New Roman" w:hAnsi="Times New Roman"/>
                <w:sz w:val="24"/>
                <w:szCs w:val="24"/>
              </w:rPr>
              <w:t>EPk15</w:t>
            </w:r>
          </w:p>
        </w:tc>
        <w:tc>
          <w:tcPr>
            <w:tcW w:w="1927"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vAlign w:val="center"/>
          </w:tcPr>
          <w:p w14:paraId="1A09F128" w14:textId="77777777" w:rsidR="00BE70E6" w:rsidRDefault="00BE70E6"/>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A755916" w14:textId="77777777" w:rsidR="00BE70E6" w:rsidRDefault="00DA772B">
            <w:pPr>
              <w:jc w:val="center"/>
            </w:pPr>
            <w:r>
              <w:rPr>
                <w:rFonts w:eastAsia="Calibri" w:cs="Calibri"/>
                <w:color w:val="000000"/>
                <w:u w:color="000000"/>
              </w:rPr>
              <w:t>0.012*</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2E75464" w14:textId="77777777" w:rsidR="00BE70E6" w:rsidRDefault="00DA772B">
            <w:pPr>
              <w:jc w:val="center"/>
            </w:pPr>
            <w:r>
              <w:rPr>
                <w:rFonts w:eastAsia="Calibri" w:cs="Calibri"/>
                <w:color w:val="000000"/>
                <w:u w:color="000000"/>
              </w:rPr>
              <w:t>0.790</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F9D7166" w14:textId="77777777" w:rsidR="00BE70E6" w:rsidRDefault="00DA772B">
            <w:pPr>
              <w:jc w:val="center"/>
            </w:pPr>
            <w:r>
              <w:rPr>
                <w:rFonts w:eastAsia="Calibri" w:cs="Calibri"/>
                <w:color w:val="000000"/>
                <w:u w:color="000000"/>
              </w:rPr>
              <w:t>0.831</w:t>
            </w:r>
          </w:p>
        </w:tc>
      </w:tr>
      <w:tr w:rsidR="00BE70E6" w14:paraId="0E273E19" w14:textId="77777777">
        <w:trPr>
          <w:trHeight w:val="300"/>
        </w:trPr>
        <w:tc>
          <w:tcPr>
            <w:tcW w:w="19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A4B51BD" w14:textId="77777777" w:rsidR="00BE70E6" w:rsidRDefault="00DA772B">
            <w:pPr>
              <w:pStyle w:val="TableStyle2A"/>
              <w:jc w:val="center"/>
            </w:pPr>
            <w:r>
              <w:rPr>
                <w:rFonts w:ascii="Times New Roman" w:hAnsi="Times New Roman"/>
                <w:sz w:val="24"/>
                <w:szCs w:val="24"/>
              </w:rPr>
              <w:t>EPk28</w:t>
            </w:r>
          </w:p>
        </w:tc>
        <w:tc>
          <w:tcPr>
            <w:tcW w:w="19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68BB54C" w14:textId="77777777" w:rsidR="00BE70E6" w:rsidRDefault="00DA772B">
            <w:pPr>
              <w:jc w:val="center"/>
            </w:pPr>
            <w:r>
              <w:rPr>
                <w:rFonts w:eastAsia="Calibri" w:cs="Calibri"/>
                <w:color w:val="000000"/>
                <w:u w:color="000000"/>
              </w:rPr>
              <w:t>0.153</w:t>
            </w:r>
          </w:p>
        </w:tc>
        <w:tc>
          <w:tcPr>
            <w:tcW w:w="1926"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vAlign w:val="center"/>
          </w:tcPr>
          <w:p w14:paraId="18B70532" w14:textId="77777777" w:rsidR="00BE70E6" w:rsidRDefault="00BE70E6"/>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04F07CF" w14:textId="77777777" w:rsidR="00BE70E6" w:rsidRDefault="00DA772B">
            <w:pPr>
              <w:jc w:val="center"/>
            </w:pPr>
            <w:r>
              <w:rPr>
                <w:rFonts w:eastAsia="Calibri" w:cs="Calibri"/>
                <w:color w:val="000000"/>
                <w:u w:color="000000"/>
              </w:rPr>
              <w:t>&lt; 0.001***</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2EB7654" w14:textId="77777777" w:rsidR="00BE70E6" w:rsidRDefault="00DA772B">
            <w:pPr>
              <w:jc w:val="center"/>
            </w:pPr>
            <w:r>
              <w:rPr>
                <w:rFonts w:eastAsia="Calibri" w:cs="Calibri"/>
                <w:color w:val="000000"/>
                <w:u w:color="000000"/>
              </w:rPr>
              <w:t>&lt; 0.001***</w:t>
            </w:r>
          </w:p>
        </w:tc>
      </w:tr>
      <w:tr w:rsidR="00BE70E6" w14:paraId="6203BD9D" w14:textId="77777777">
        <w:trPr>
          <w:trHeight w:val="300"/>
        </w:trPr>
        <w:tc>
          <w:tcPr>
            <w:tcW w:w="19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28606CC" w14:textId="77777777" w:rsidR="00BE70E6" w:rsidRDefault="00DA772B">
            <w:pPr>
              <w:pStyle w:val="TableStyle2A"/>
              <w:jc w:val="center"/>
            </w:pPr>
            <w:r>
              <w:rPr>
                <w:rFonts w:ascii="Times New Roman" w:hAnsi="Times New Roman"/>
                <w:sz w:val="24"/>
                <w:szCs w:val="24"/>
              </w:rPr>
              <w:t>EPk29_1</w:t>
            </w:r>
          </w:p>
        </w:tc>
        <w:tc>
          <w:tcPr>
            <w:tcW w:w="19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ABF7F0D" w14:textId="77777777" w:rsidR="00BE70E6" w:rsidRDefault="00DA772B">
            <w:pPr>
              <w:jc w:val="center"/>
            </w:pPr>
            <w:r>
              <w:rPr>
                <w:rFonts w:eastAsia="Calibri" w:cs="Calibri"/>
                <w:color w:val="000000"/>
                <w:u w:color="000000"/>
              </w:rPr>
              <w:t>0.625</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F79DF60" w14:textId="77777777" w:rsidR="00BE70E6" w:rsidRDefault="00DA772B">
            <w:pPr>
              <w:jc w:val="center"/>
            </w:pPr>
            <w:r>
              <w:rPr>
                <w:rFonts w:eastAsia="Calibri" w:cs="Calibri"/>
                <w:color w:val="000000"/>
                <w:u w:color="000000"/>
              </w:rPr>
              <w:t>0.003**</w:t>
            </w:r>
          </w:p>
        </w:tc>
        <w:tc>
          <w:tcPr>
            <w:tcW w:w="1926"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vAlign w:val="center"/>
          </w:tcPr>
          <w:p w14:paraId="617B54EB" w14:textId="77777777" w:rsidR="00BE70E6" w:rsidRDefault="00BE70E6"/>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3759C8D" w14:textId="77777777" w:rsidR="00BE70E6" w:rsidRDefault="00DA772B">
            <w:pPr>
              <w:jc w:val="center"/>
            </w:pPr>
            <w:r>
              <w:rPr>
                <w:rFonts w:eastAsia="Calibri" w:cs="Calibri"/>
                <w:color w:val="000000"/>
                <w:u w:color="000000"/>
              </w:rPr>
              <w:t>0.999</w:t>
            </w:r>
          </w:p>
        </w:tc>
      </w:tr>
      <w:tr w:rsidR="00BE70E6" w14:paraId="78A1474C" w14:textId="77777777">
        <w:trPr>
          <w:trHeight w:val="300"/>
        </w:trPr>
        <w:tc>
          <w:tcPr>
            <w:tcW w:w="19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48E1B8F" w14:textId="77777777" w:rsidR="00BE70E6" w:rsidRDefault="00DA772B">
            <w:pPr>
              <w:pStyle w:val="TableStyle2A"/>
              <w:jc w:val="center"/>
            </w:pPr>
            <w:r>
              <w:rPr>
                <w:rFonts w:ascii="Times New Roman" w:hAnsi="Times New Roman"/>
                <w:sz w:val="24"/>
                <w:szCs w:val="24"/>
              </w:rPr>
              <w:t>EPk29_2</w:t>
            </w:r>
          </w:p>
        </w:tc>
        <w:tc>
          <w:tcPr>
            <w:tcW w:w="19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AC40987" w14:textId="77777777" w:rsidR="00BE70E6" w:rsidRDefault="00DA772B">
            <w:pPr>
              <w:jc w:val="center"/>
            </w:pPr>
            <w:r>
              <w:rPr>
                <w:rFonts w:eastAsia="Calibri" w:cs="Calibri"/>
                <w:color w:val="000000"/>
                <w:u w:color="000000"/>
              </w:rPr>
              <w:t>0.461</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DAE4BF1" w14:textId="77777777" w:rsidR="00BE70E6" w:rsidRDefault="00DA772B">
            <w:pPr>
              <w:jc w:val="center"/>
            </w:pPr>
            <w:r>
              <w:rPr>
                <w:rFonts w:eastAsia="Calibri" w:cs="Calibri"/>
                <w:color w:val="000000"/>
                <w:u w:color="000000"/>
              </w:rPr>
              <w:t>0.003**</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2A45CD4" w14:textId="77777777" w:rsidR="00BE70E6" w:rsidRDefault="00DA772B">
            <w:pPr>
              <w:jc w:val="center"/>
            </w:pPr>
            <w:r>
              <w:rPr>
                <w:rFonts w:eastAsia="Calibri" w:cs="Calibri"/>
                <w:color w:val="000000"/>
                <w:u w:color="000000"/>
              </w:rPr>
              <w:t>1.000</w:t>
            </w:r>
          </w:p>
        </w:tc>
        <w:tc>
          <w:tcPr>
            <w:tcW w:w="1926" w:type="dxa"/>
            <w:tcBorders>
              <w:top w:val="single" w:sz="2" w:space="0" w:color="000000"/>
              <w:left w:val="single" w:sz="2" w:space="0" w:color="000000"/>
              <w:bottom w:val="single" w:sz="2" w:space="0" w:color="000000"/>
              <w:right w:val="single" w:sz="2" w:space="0" w:color="000000"/>
            </w:tcBorders>
            <w:shd w:val="clear" w:color="auto" w:fill="BDC0BF"/>
            <w:tcMar>
              <w:top w:w="80" w:type="dxa"/>
              <w:left w:w="80" w:type="dxa"/>
              <w:bottom w:w="80" w:type="dxa"/>
              <w:right w:w="80" w:type="dxa"/>
            </w:tcMar>
            <w:vAlign w:val="center"/>
          </w:tcPr>
          <w:p w14:paraId="068A09A9" w14:textId="77777777" w:rsidR="00BE70E6" w:rsidRDefault="00BE70E6"/>
        </w:tc>
      </w:tr>
    </w:tbl>
    <w:p w14:paraId="5E392392" w14:textId="77777777" w:rsidR="00BE70E6" w:rsidRDefault="00BE70E6">
      <w:pPr>
        <w:pStyle w:val="Default"/>
        <w:widowControl w:val="0"/>
        <w:ind w:left="108" w:hanging="108"/>
      </w:pPr>
    </w:p>
    <w:p w14:paraId="511686B5" w14:textId="77777777" w:rsidR="00BE70E6" w:rsidRDefault="00BE70E6">
      <w:pPr>
        <w:pStyle w:val="Default"/>
        <w:spacing w:line="480" w:lineRule="auto"/>
      </w:pPr>
    </w:p>
    <w:p w14:paraId="683AB275" w14:textId="77777777" w:rsidR="00BE70E6" w:rsidRDefault="00DA772B">
      <w:pPr>
        <w:pStyle w:val="Default"/>
        <w:spacing w:line="360" w:lineRule="auto"/>
        <w:rPr>
          <w:lang w:val="en-US"/>
        </w:rPr>
      </w:pPr>
      <w:r>
        <w:rPr>
          <w:rFonts w:ascii="Times New Roman" w:hAnsi="Times New Roman"/>
          <w:sz w:val="24"/>
          <w:szCs w:val="24"/>
          <w:lang w:val="en-US"/>
        </w:rPr>
        <w:t xml:space="preserve">*: p-value is less </w:t>
      </w:r>
      <w:r>
        <w:rPr>
          <w:rFonts w:ascii="Times New Roman" w:hAnsi="Times New Roman"/>
          <w:sz w:val="24"/>
          <w:szCs w:val="24"/>
          <w:lang w:val="en-US"/>
        </w:rPr>
        <w:t>than 0.05. **: p-value is less than 0.01. ***: p-value is less than 0.001.</w:t>
      </w:r>
    </w:p>
    <w:p w14:paraId="2EDD1124" w14:textId="77777777" w:rsidR="00BE70E6" w:rsidRDefault="00BE70E6">
      <w:pPr>
        <w:pStyle w:val="Default"/>
        <w:spacing w:line="480" w:lineRule="auto"/>
      </w:pPr>
    </w:p>
    <w:p w14:paraId="71E7555C" w14:textId="77777777" w:rsidR="00BE70E6" w:rsidRDefault="00BE70E6">
      <w:pPr>
        <w:pStyle w:val="Default"/>
        <w:spacing w:line="480" w:lineRule="auto"/>
      </w:pPr>
    </w:p>
    <w:p w14:paraId="52C2AEF8" w14:textId="77777777" w:rsidR="00BE70E6" w:rsidRDefault="00BE70E6">
      <w:pPr>
        <w:pStyle w:val="Default"/>
        <w:spacing w:line="480" w:lineRule="auto"/>
      </w:pPr>
    </w:p>
    <w:p w14:paraId="11BF4660" w14:textId="77777777" w:rsidR="00BE70E6" w:rsidRDefault="00BE70E6">
      <w:pPr>
        <w:pStyle w:val="Default"/>
        <w:spacing w:line="480" w:lineRule="auto"/>
      </w:pPr>
    </w:p>
    <w:p w14:paraId="71FB8206" w14:textId="77777777" w:rsidR="00BE70E6" w:rsidRDefault="00DA772B">
      <w:pPr>
        <w:pStyle w:val="Default"/>
        <w:spacing w:line="480" w:lineRule="auto"/>
        <w:outlineLvl w:val="0"/>
        <w:rPr>
          <w:rFonts w:ascii="Times New Roman" w:eastAsia="Times New Roman" w:hAnsi="Times New Roman" w:cs="Times New Roman"/>
          <w:b/>
          <w:bCs/>
          <w:sz w:val="24"/>
          <w:szCs w:val="24"/>
          <w:lang w:val="en-US"/>
        </w:rPr>
      </w:pPr>
      <w:r>
        <w:rPr>
          <w:rFonts w:ascii="Times New Roman" w:hAnsi="Times New Roman"/>
          <w:b/>
          <w:bCs/>
          <w:sz w:val="24"/>
          <w:szCs w:val="24"/>
          <w:lang w:val="en-US"/>
        </w:rPr>
        <w:t>References</w:t>
      </w:r>
    </w:p>
    <w:p w14:paraId="58B82660" w14:textId="77777777" w:rsidR="00BE70E6" w:rsidRDefault="00DA772B">
      <w:pPr>
        <w:pStyle w:val="Body"/>
        <w:spacing w:line="480" w:lineRule="auto"/>
      </w:pPr>
      <w:r>
        <w:fldChar w:fldCharType="begin"/>
      </w:r>
      <w:r>
        <w:instrText xml:space="preserve"> ADDIN EN.REFLIST </w:instrText>
      </w:r>
      <w:r>
        <w:fldChar w:fldCharType="separate"/>
      </w:r>
    </w:p>
    <w:p w14:paraId="2BA51701" w14:textId="77777777" w:rsidR="00BE70E6" w:rsidRDefault="00DA772B">
      <w:pPr>
        <w:pStyle w:val="Body"/>
        <w:spacing w:line="480" w:lineRule="auto"/>
      </w:pPr>
      <w:r>
        <w:lastRenderedPageBreak/>
        <w:t>1.</w:t>
      </w:r>
      <w:r>
        <w:tab/>
        <w:t>Hill JT, Demarest BL, Bisgrove BW, Su YC, Smith M, Yost HJ. Poly peak parser: Method and software for identification of unknown indels using san</w:t>
      </w:r>
      <w:r>
        <w:t>ger sequencing of polymerase chain reaction products. Developmental Dynamics. 2014;243:1632-6.</w:t>
      </w:r>
    </w:p>
    <w:p w14:paraId="77704AF1" w14:textId="77777777" w:rsidR="00BE70E6" w:rsidRDefault="00DA772B">
      <w:pPr>
        <w:pStyle w:val="Body"/>
        <w:spacing w:line="480" w:lineRule="auto"/>
      </w:pPr>
      <w:r>
        <w:t>2.</w:t>
      </w:r>
      <w:r>
        <w:tab/>
        <w:t>Li H, Handsaker B, Wysoker A, Fennell T, Ruan J, Homer N, Marth G, Abecasis G, Durbin R. The sequence alignment/map format and SAMtools. Bioinformatics. 2009;</w:t>
      </w:r>
      <w:r>
        <w:t>25:2078-9.</w:t>
      </w:r>
      <w:r>
        <w:fldChar w:fldCharType="end"/>
      </w:r>
    </w:p>
    <w:sectPr w:rsidR="00BE70E6">
      <w:headerReference w:type="default" r:id="rId9"/>
      <w:footerReference w:type="even" r:id="rId10"/>
      <w:footerReference w:type="default" r:id="rId11"/>
      <w:pgSz w:w="11900" w:h="16840"/>
      <w:pgMar w:top="1440" w:right="1080" w:bottom="1440" w:left="108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8A49A" w14:textId="77777777" w:rsidR="00DA772B" w:rsidRDefault="00DA772B">
      <w:r>
        <w:separator/>
      </w:r>
    </w:p>
  </w:endnote>
  <w:endnote w:type="continuationSeparator" w:id="0">
    <w:p w14:paraId="312C5582" w14:textId="77777777" w:rsidR="00DA772B" w:rsidRDefault="00DA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8E91C" w14:textId="77777777" w:rsidR="00F553CD" w:rsidRDefault="00F553CD" w:rsidP="002E544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A3D354" w14:textId="77777777" w:rsidR="00F553CD" w:rsidRDefault="00F553CD" w:rsidP="00F553C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31106" w14:textId="77777777" w:rsidR="00F553CD" w:rsidRDefault="00F553CD" w:rsidP="002E544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FF0EF6B" w14:textId="77777777" w:rsidR="00BE70E6" w:rsidRDefault="00BE70E6" w:rsidP="00F553CD">
    <w:pPr>
      <w:pStyle w:val="Header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87407" w14:textId="77777777" w:rsidR="00DA772B" w:rsidRDefault="00DA772B">
      <w:r>
        <w:separator/>
      </w:r>
    </w:p>
  </w:footnote>
  <w:footnote w:type="continuationSeparator" w:id="0">
    <w:p w14:paraId="02CF0615" w14:textId="77777777" w:rsidR="00DA772B" w:rsidRDefault="00DA77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0A47B" w14:textId="77777777" w:rsidR="00BE70E6" w:rsidRDefault="00BE70E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0E6"/>
    <w:rsid w:val="00BE70E6"/>
    <w:rsid w:val="00DA772B"/>
    <w:rsid w:val="00F5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5045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u w:color="000000"/>
      <w:lang w:val="pt-PT"/>
    </w:rPr>
  </w:style>
  <w:style w:type="paragraph" w:customStyle="1" w:styleId="TableStyle2A">
    <w:name w:val="Table Style 2 A"/>
    <w:rPr>
      <w:rFonts w:ascii="Helvetica" w:hAnsi="Helvetica" w:cs="Arial Unicode MS"/>
      <w:color w:val="000000"/>
      <w:u w:color="000000"/>
    </w:rPr>
  </w:style>
  <w:style w:type="paragraph" w:customStyle="1" w:styleId="TableStyle1A">
    <w:name w:val="Table Style 1 A"/>
    <w:rPr>
      <w:rFonts w:ascii="Helvetica" w:hAnsi="Helvetica" w:cs="Arial Unicode MS"/>
      <w:b/>
      <w:bCs/>
      <w:color w:val="000000"/>
      <w:u w:color="000000"/>
    </w:rPr>
  </w:style>
  <w:style w:type="paragraph" w:customStyle="1" w:styleId="Body">
    <w:name w:val="Body"/>
    <w:rPr>
      <w:rFonts w:ascii="Calibri" w:eastAsia="Calibri" w:hAnsi="Calibri" w:cs="Calibri"/>
      <w:color w:val="000000"/>
      <w:sz w:val="24"/>
      <w:szCs w:val="24"/>
      <w:u w:color="000000"/>
    </w:rPr>
  </w:style>
  <w:style w:type="paragraph" w:styleId="Footer">
    <w:name w:val="footer"/>
    <w:basedOn w:val="Normal"/>
    <w:link w:val="FooterChar"/>
    <w:uiPriority w:val="99"/>
    <w:unhideWhenUsed/>
    <w:rsid w:val="00F553CD"/>
    <w:pPr>
      <w:tabs>
        <w:tab w:val="center" w:pos="4680"/>
        <w:tab w:val="right" w:pos="9360"/>
      </w:tabs>
    </w:pPr>
  </w:style>
  <w:style w:type="character" w:customStyle="1" w:styleId="FooterChar">
    <w:name w:val="Footer Char"/>
    <w:basedOn w:val="DefaultParagraphFont"/>
    <w:link w:val="Footer"/>
    <w:uiPriority w:val="99"/>
    <w:rsid w:val="00F553CD"/>
    <w:rPr>
      <w:sz w:val="24"/>
      <w:szCs w:val="24"/>
    </w:rPr>
  </w:style>
  <w:style w:type="character" w:styleId="PageNumber">
    <w:name w:val="page number"/>
    <w:basedOn w:val="DefaultParagraphFont"/>
    <w:uiPriority w:val="99"/>
    <w:semiHidden/>
    <w:unhideWhenUsed/>
    <w:rsid w:val="00F55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1662</Words>
  <Characters>9474</Characters>
  <Application>Microsoft Macintosh Word</Application>
  <DocSecurity>0</DocSecurity>
  <Lines>78</Lines>
  <Paragraphs>22</Paragraphs>
  <ScaleCrop>false</ScaleCrop>
  <LinksUpToDate>false</LinksUpToDate>
  <CharactersWithSpaces>11114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2019-10-23T20:50:00Z</dcterms:created>
  <dcterms:modified xsi:type="dcterms:W3CDTF">2019-10-23T20:50:00Z</dcterms:modified>
</cp:coreProperties>
</file>