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326D" w:rsidRPr="00AB74AB" w:rsidRDefault="0065326D" w:rsidP="008D677C">
      <w:pPr>
        <w:spacing w:after="360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AB74AB">
        <w:rPr>
          <w:rFonts w:ascii="Times New Roman" w:hAnsi="Times New Roman"/>
          <w:b/>
          <w:sz w:val="28"/>
          <w:szCs w:val="28"/>
        </w:rPr>
        <w:t>Supplementary Material</w:t>
      </w:r>
    </w:p>
    <w:p w:rsidR="008D677C" w:rsidRPr="00AB74AB" w:rsidRDefault="008D677C" w:rsidP="008D677C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AB74AB">
        <w:rPr>
          <w:rFonts w:ascii="Times New Roman" w:hAnsi="Times New Roman"/>
          <w:sz w:val="26"/>
          <w:szCs w:val="26"/>
        </w:rPr>
        <w:t>Synthesis and spectral characterization of metal complexes of Schiff base derived from indole-3-carboxaldehyde and L-histidine as potent biocides</w:t>
      </w:r>
    </w:p>
    <w:p w:rsidR="008D677C" w:rsidRPr="00AB74AB" w:rsidRDefault="008D677C" w:rsidP="008D67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D677C" w:rsidRPr="00AB74AB" w:rsidRDefault="008D677C" w:rsidP="008D677C">
      <w:pPr>
        <w:spacing w:after="0" w:line="240" w:lineRule="auto"/>
        <w:jc w:val="center"/>
        <w:rPr>
          <w:rFonts w:ascii="Times New Roman" w:hAnsi="Times New Roman"/>
          <w:sz w:val="20"/>
          <w:szCs w:val="20"/>
          <w:vertAlign w:val="superscript"/>
        </w:rPr>
      </w:pPr>
      <w:r w:rsidRPr="00AB74AB">
        <w:rPr>
          <w:rFonts w:ascii="Times New Roman" w:hAnsi="Times New Roman"/>
          <w:sz w:val="20"/>
          <w:szCs w:val="20"/>
        </w:rPr>
        <w:t>R. RESHMA, R. SELWIN JOSEYPHUS*, ARISH DASAN and LIJI JOHN</w:t>
      </w:r>
    </w:p>
    <w:p w:rsidR="008D677C" w:rsidRPr="00AB74AB" w:rsidRDefault="008D677C" w:rsidP="008D677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4E4942" w:rsidRPr="00AB74AB" w:rsidRDefault="004E4942" w:rsidP="008D67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F399D" w:rsidRPr="00AB74AB" w:rsidRDefault="00AF399D" w:rsidP="008D67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399D" w:rsidRPr="00AB74AB" w:rsidRDefault="005B1054" w:rsidP="008D67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dvTimes" w:hAnsi="Times New Roman" w:cs="Times New Roman"/>
          <w:sz w:val="24"/>
          <w:szCs w:val="24"/>
        </w:rPr>
      </w:pPr>
      <w:r w:rsidRPr="00AB74AB">
        <w:rPr>
          <w:rFonts w:ascii="Times New Roman" w:eastAsia="AdvTimes" w:hAnsi="Times New Roman" w:cs="Times New Roman"/>
          <w:noProof/>
          <w:sz w:val="24"/>
          <w:szCs w:val="24"/>
        </w:rPr>
        <w:drawing>
          <wp:inline distT="0" distB="0" distL="0" distR="0">
            <wp:extent cx="5724525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942" w:rsidRPr="00AB74AB" w:rsidRDefault="00AF399D" w:rsidP="004E4942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74AB">
        <w:rPr>
          <w:rFonts w:ascii="Times New Roman" w:hAnsi="Times New Roman" w:cs="Times New Roman"/>
          <w:sz w:val="24"/>
          <w:szCs w:val="24"/>
        </w:rPr>
        <w:t>Figure S1.</w:t>
      </w:r>
      <w:r w:rsidR="004E4942" w:rsidRPr="00AB74AB">
        <w:rPr>
          <w:rFonts w:ascii="Times New Roman" w:hAnsi="Times New Roman" w:cs="Times New Roman"/>
          <w:sz w:val="24"/>
          <w:szCs w:val="24"/>
        </w:rPr>
        <w:t xml:space="preserve"> </w:t>
      </w:r>
      <w:r w:rsidRPr="00AB74AB">
        <w:rPr>
          <w:rFonts w:ascii="Times New Roman" w:hAnsi="Times New Roman" w:cs="Times New Roman"/>
          <w:sz w:val="24"/>
          <w:szCs w:val="24"/>
        </w:rPr>
        <w:t>IR spectr</w:t>
      </w:r>
      <w:r w:rsidR="00F14900" w:rsidRPr="00AB74AB">
        <w:rPr>
          <w:rFonts w:ascii="Times New Roman" w:hAnsi="Times New Roman" w:cs="Times New Roman"/>
          <w:sz w:val="24"/>
          <w:szCs w:val="24"/>
        </w:rPr>
        <w:t>a</w:t>
      </w:r>
      <w:r w:rsidRPr="00AB74AB">
        <w:rPr>
          <w:rFonts w:ascii="Times New Roman" w:hAnsi="Times New Roman" w:cs="Times New Roman"/>
          <w:sz w:val="24"/>
          <w:szCs w:val="24"/>
        </w:rPr>
        <w:t xml:space="preserve"> of </w:t>
      </w:r>
      <w:r w:rsidR="005B1054" w:rsidRPr="00AB74AB">
        <w:rPr>
          <w:rFonts w:ascii="Times New Roman" w:hAnsi="Times New Roman" w:cs="Times New Roman"/>
          <w:sz w:val="24"/>
          <w:szCs w:val="24"/>
        </w:rPr>
        <w:t xml:space="preserve">(a) </w:t>
      </w:r>
      <w:r w:rsidR="00F14900" w:rsidRPr="00AB74AB">
        <w:rPr>
          <w:rFonts w:ascii="Times New Roman" w:hAnsi="Times New Roman" w:cs="Times New Roman"/>
          <w:sz w:val="24"/>
          <w:szCs w:val="24"/>
        </w:rPr>
        <w:t>[Mn</w:t>
      </w:r>
      <w:r w:rsidR="00F14900" w:rsidRPr="00AB74AB">
        <w:rPr>
          <w:rFonts w:ascii="Times New Roman" w:hAnsi="Times New Roman"/>
          <w:sz w:val="24"/>
          <w:szCs w:val="24"/>
        </w:rPr>
        <w:t>(II)-(indal-L-his)</w:t>
      </w:r>
      <w:r w:rsidR="00F14900" w:rsidRPr="00AB74AB">
        <w:rPr>
          <w:rFonts w:ascii="Times New Roman" w:hAnsi="Times New Roman"/>
          <w:sz w:val="24"/>
          <w:szCs w:val="24"/>
          <w:vertAlign w:val="subscript"/>
        </w:rPr>
        <w:t>2</w:t>
      </w:r>
      <w:r w:rsidR="00F14900" w:rsidRPr="00AB74AB">
        <w:rPr>
          <w:rFonts w:ascii="Times New Roman" w:hAnsi="Times New Roman" w:cs="Times New Roman"/>
          <w:sz w:val="24"/>
          <w:szCs w:val="24"/>
        </w:rPr>
        <w:t>(H</w:t>
      </w:r>
      <w:r w:rsidR="00F14900" w:rsidRPr="00AB74A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14900" w:rsidRPr="00AB74AB">
        <w:rPr>
          <w:rFonts w:ascii="Times New Roman" w:hAnsi="Times New Roman" w:cs="Times New Roman"/>
          <w:sz w:val="24"/>
          <w:szCs w:val="24"/>
        </w:rPr>
        <w:t>O)</w:t>
      </w:r>
      <w:r w:rsidR="00F14900" w:rsidRPr="00AB74A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14900" w:rsidRPr="00AB74AB">
        <w:rPr>
          <w:rFonts w:ascii="Times New Roman" w:hAnsi="Times New Roman" w:cs="Times New Roman"/>
          <w:sz w:val="24"/>
          <w:szCs w:val="24"/>
        </w:rPr>
        <w:t xml:space="preserve">] </w:t>
      </w:r>
      <w:r w:rsidR="005B1054" w:rsidRPr="00AB74AB">
        <w:rPr>
          <w:rFonts w:ascii="Times New Roman" w:hAnsi="Times New Roman" w:cs="Times New Roman"/>
          <w:sz w:val="24"/>
          <w:szCs w:val="24"/>
        </w:rPr>
        <w:t>and</w:t>
      </w:r>
      <w:r w:rsidR="004E4942" w:rsidRPr="00AB74AB">
        <w:rPr>
          <w:rFonts w:ascii="Times New Roman" w:hAnsi="Times New Roman" w:cs="Times New Roman"/>
          <w:sz w:val="24"/>
          <w:szCs w:val="24"/>
        </w:rPr>
        <w:t xml:space="preserve"> </w:t>
      </w:r>
      <w:r w:rsidR="005B1054" w:rsidRPr="00AB74AB">
        <w:rPr>
          <w:rFonts w:ascii="Times New Roman" w:hAnsi="Times New Roman" w:cs="Times New Roman"/>
          <w:sz w:val="24"/>
          <w:szCs w:val="24"/>
        </w:rPr>
        <w:t xml:space="preserve">(b) </w:t>
      </w:r>
      <w:r w:rsidR="00F14900" w:rsidRPr="00AB74AB">
        <w:rPr>
          <w:rFonts w:ascii="Times New Roman" w:hAnsi="Times New Roman" w:cs="Times New Roman"/>
          <w:sz w:val="24"/>
          <w:szCs w:val="24"/>
        </w:rPr>
        <w:t>[Fe</w:t>
      </w:r>
      <w:r w:rsidR="00F14900" w:rsidRPr="00AB74AB">
        <w:rPr>
          <w:rFonts w:ascii="Times New Roman" w:hAnsi="Times New Roman"/>
          <w:sz w:val="24"/>
          <w:szCs w:val="24"/>
        </w:rPr>
        <w:t>(II)-(indal-L-his)</w:t>
      </w:r>
      <w:r w:rsidR="00F14900" w:rsidRPr="00AB74AB">
        <w:rPr>
          <w:rFonts w:ascii="Times New Roman" w:hAnsi="Times New Roman"/>
          <w:sz w:val="24"/>
          <w:szCs w:val="24"/>
          <w:vertAlign w:val="subscript"/>
        </w:rPr>
        <w:t>2</w:t>
      </w:r>
      <w:r w:rsidR="00F14900" w:rsidRPr="00AB74AB">
        <w:rPr>
          <w:rFonts w:ascii="Times New Roman" w:hAnsi="Times New Roman" w:cs="Times New Roman"/>
          <w:sz w:val="24"/>
          <w:szCs w:val="24"/>
        </w:rPr>
        <w:t>(H</w:t>
      </w:r>
      <w:r w:rsidR="00F14900" w:rsidRPr="00AB74A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14900" w:rsidRPr="00AB74AB">
        <w:rPr>
          <w:rFonts w:ascii="Times New Roman" w:hAnsi="Times New Roman" w:cs="Times New Roman"/>
          <w:sz w:val="24"/>
          <w:szCs w:val="24"/>
        </w:rPr>
        <w:t>O)</w:t>
      </w:r>
      <w:r w:rsidR="00F14900" w:rsidRPr="00AB74A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14900" w:rsidRPr="00AB74AB">
        <w:rPr>
          <w:rFonts w:ascii="Times New Roman" w:hAnsi="Times New Roman" w:cs="Times New Roman"/>
          <w:sz w:val="24"/>
          <w:szCs w:val="24"/>
        </w:rPr>
        <w:t>]</w:t>
      </w:r>
      <w:r w:rsidRPr="00AB74AB">
        <w:rPr>
          <w:rFonts w:ascii="Times New Roman" w:hAnsi="Times New Roman" w:cs="Times New Roman"/>
          <w:sz w:val="24"/>
          <w:szCs w:val="24"/>
        </w:rPr>
        <w:t>.</w:t>
      </w:r>
    </w:p>
    <w:p w:rsidR="004E4942" w:rsidRPr="00AB74AB" w:rsidRDefault="004E4942">
      <w:pPr>
        <w:rPr>
          <w:rFonts w:ascii="Times New Roman" w:hAnsi="Times New Roman" w:cs="Times New Roman"/>
          <w:sz w:val="24"/>
          <w:szCs w:val="24"/>
        </w:rPr>
      </w:pPr>
      <w:r w:rsidRPr="00AB74AB">
        <w:rPr>
          <w:rFonts w:ascii="Times New Roman" w:hAnsi="Times New Roman" w:cs="Times New Roman"/>
          <w:sz w:val="24"/>
          <w:szCs w:val="24"/>
        </w:rPr>
        <w:br w:type="page"/>
      </w:r>
    </w:p>
    <w:p w:rsidR="001825B8" w:rsidRPr="00AB74AB" w:rsidRDefault="001825B8" w:rsidP="008D67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74A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6819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942" w:rsidRPr="00AB74AB" w:rsidRDefault="001825B8" w:rsidP="004E4942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74AB">
        <w:rPr>
          <w:rFonts w:ascii="Times New Roman" w:hAnsi="Times New Roman" w:cs="Times New Roman"/>
          <w:sz w:val="24"/>
          <w:szCs w:val="24"/>
        </w:rPr>
        <w:t xml:space="preserve">Figure S2. </w:t>
      </w:r>
      <w:r w:rsidRPr="00AB74A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B74AB">
        <w:rPr>
          <w:rFonts w:ascii="Times New Roman" w:hAnsi="Times New Roman" w:cs="Times New Roman"/>
          <w:sz w:val="24"/>
          <w:szCs w:val="24"/>
        </w:rPr>
        <w:t>H</w:t>
      </w:r>
      <w:r w:rsidR="00AE12D9" w:rsidRPr="00AB74AB">
        <w:rPr>
          <w:rFonts w:ascii="Times New Roman" w:hAnsi="Times New Roman" w:cs="Times New Roman"/>
          <w:sz w:val="24"/>
          <w:szCs w:val="24"/>
        </w:rPr>
        <w:t xml:space="preserve"> </w:t>
      </w:r>
      <w:r w:rsidRPr="00AB74AB">
        <w:rPr>
          <w:rFonts w:ascii="Times New Roman" w:hAnsi="Times New Roman" w:cs="Times New Roman"/>
          <w:sz w:val="24"/>
          <w:szCs w:val="24"/>
        </w:rPr>
        <w:t>NMR spectr</w:t>
      </w:r>
      <w:r w:rsidR="00F14900" w:rsidRPr="00AB74AB">
        <w:rPr>
          <w:rFonts w:ascii="Times New Roman" w:hAnsi="Times New Roman" w:cs="Times New Roman"/>
          <w:sz w:val="24"/>
          <w:szCs w:val="24"/>
        </w:rPr>
        <w:t>a</w:t>
      </w:r>
      <w:r w:rsidRPr="00AB74AB">
        <w:rPr>
          <w:rFonts w:ascii="Times New Roman" w:hAnsi="Times New Roman" w:cs="Times New Roman"/>
          <w:sz w:val="24"/>
          <w:szCs w:val="24"/>
        </w:rPr>
        <w:t xml:space="preserve"> of (a) </w:t>
      </w:r>
      <w:r w:rsidR="00F14900" w:rsidRPr="00AB74AB">
        <w:rPr>
          <w:rFonts w:ascii="Times New Roman" w:hAnsi="Times New Roman"/>
          <w:sz w:val="24"/>
          <w:szCs w:val="24"/>
        </w:rPr>
        <w:t>indal-L-his</w:t>
      </w:r>
      <w:r w:rsidRPr="00AB74AB">
        <w:rPr>
          <w:rFonts w:ascii="Times New Roman" w:hAnsi="Times New Roman" w:cs="Times New Roman"/>
          <w:sz w:val="24"/>
          <w:szCs w:val="24"/>
        </w:rPr>
        <w:t xml:space="preserve"> and (b) </w:t>
      </w:r>
      <w:r w:rsidR="009674D9" w:rsidRPr="00AB74AB">
        <w:rPr>
          <w:rFonts w:ascii="Times New Roman" w:hAnsi="Times New Roman"/>
          <w:sz w:val="24"/>
          <w:szCs w:val="24"/>
        </w:rPr>
        <w:t>[Zn(II)-(indal-L-his)</w:t>
      </w:r>
      <w:r w:rsidR="009674D9" w:rsidRPr="00AB74AB">
        <w:rPr>
          <w:rFonts w:ascii="Times New Roman" w:hAnsi="Times New Roman"/>
          <w:sz w:val="24"/>
          <w:szCs w:val="24"/>
          <w:vertAlign w:val="subscript"/>
        </w:rPr>
        <w:t>2</w:t>
      </w:r>
      <w:r w:rsidR="009674D9" w:rsidRPr="00AB74AB">
        <w:rPr>
          <w:rFonts w:ascii="Times New Roman" w:hAnsi="Times New Roman"/>
          <w:sz w:val="24"/>
          <w:szCs w:val="24"/>
        </w:rPr>
        <w:t>]</w:t>
      </w:r>
      <w:r w:rsidRPr="00AB74AB">
        <w:rPr>
          <w:rFonts w:ascii="Times New Roman" w:hAnsi="Times New Roman" w:cs="Times New Roman"/>
          <w:sz w:val="24"/>
          <w:szCs w:val="24"/>
        </w:rPr>
        <w:t>.</w:t>
      </w:r>
    </w:p>
    <w:p w:rsidR="004E4942" w:rsidRPr="00AB74AB" w:rsidRDefault="004E4942">
      <w:pPr>
        <w:rPr>
          <w:rFonts w:ascii="Times New Roman" w:hAnsi="Times New Roman" w:cs="Times New Roman"/>
          <w:sz w:val="24"/>
          <w:szCs w:val="24"/>
        </w:rPr>
      </w:pPr>
      <w:r w:rsidRPr="00AB74AB">
        <w:rPr>
          <w:rFonts w:ascii="Times New Roman" w:hAnsi="Times New Roman" w:cs="Times New Roman"/>
          <w:sz w:val="24"/>
          <w:szCs w:val="24"/>
        </w:rPr>
        <w:br w:type="page"/>
      </w:r>
    </w:p>
    <w:p w:rsidR="001825B8" w:rsidRPr="00AB74AB" w:rsidRDefault="001825B8" w:rsidP="008D67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74A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86275" cy="3581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5B8" w:rsidRPr="00AB74AB" w:rsidRDefault="001825B8" w:rsidP="004E4942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74AB">
        <w:rPr>
          <w:rFonts w:ascii="Times New Roman" w:hAnsi="Times New Roman" w:cs="Times New Roman"/>
          <w:sz w:val="24"/>
          <w:szCs w:val="24"/>
        </w:rPr>
        <w:t xml:space="preserve">Figure S3. Powder XRD pattern of </w:t>
      </w:r>
      <w:r w:rsidR="009674D9" w:rsidRPr="00AB74AB">
        <w:rPr>
          <w:rFonts w:ascii="Times New Roman" w:hAnsi="Times New Roman"/>
          <w:sz w:val="24"/>
          <w:szCs w:val="24"/>
        </w:rPr>
        <w:t>[Cu(II)-(indal-L-his)</w:t>
      </w:r>
      <w:r w:rsidR="009674D9" w:rsidRPr="00AB74AB">
        <w:rPr>
          <w:rFonts w:ascii="Times New Roman" w:hAnsi="Times New Roman"/>
          <w:sz w:val="24"/>
          <w:szCs w:val="24"/>
          <w:vertAlign w:val="subscript"/>
        </w:rPr>
        <w:t>2</w:t>
      </w:r>
      <w:r w:rsidR="009674D9" w:rsidRPr="00AB74AB">
        <w:rPr>
          <w:rFonts w:ascii="Times New Roman" w:hAnsi="Times New Roman"/>
          <w:sz w:val="24"/>
          <w:szCs w:val="24"/>
        </w:rPr>
        <w:t>]</w:t>
      </w:r>
      <w:r w:rsidRPr="00AB74AB">
        <w:rPr>
          <w:rFonts w:ascii="Times New Roman" w:hAnsi="Times New Roman" w:cs="Times New Roman"/>
          <w:sz w:val="24"/>
          <w:szCs w:val="24"/>
        </w:rPr>
        <w:t>.</w:t>
      </w:r>
    </w:p>
    <w:p w:rsidR="001825B8" w:rsidRPr="00AB74AB" w:rsidRDefault="001825B8" w:rsidP="008D67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74AB">
        <w:rPr>
          <w:rFonts w:ascii="Times New Roman" w:hAnsi="Times New Roman" w:cs="Times New Roman"/>
          <w:sz w:val="24"/>
          <w:szCs w:val="24"/>
        </w:rPr>
        <w:br w:type="page"/>
      </w:r>
    </w:p>
    <w:p w:rsidR="00AF399D" w:rsidRPr="00AB74AB" w:rsidRDefault="00AF399D" w:rsidP="008D67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74A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31510" cy="4429360"/>
            <wp:effectExtent l="19050" t="0" r="2540" b="0"/>
            <wp:docPr id="7" name="Picture 9" descr="E:\MY DATA\Reshma\fig\phot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MY DATA\Reshma\fig\photo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2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054" w:rsidRPr="00AB74AB" w:rsidRDefault="00AF399D" w:rsidP="004E4942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74AB">
        <w:rPr>
          <w:rFonts w:ascii="Times New Roman" w:hAnsi="Times New Roman" w:cs="Times New Roman"/>
          <w:sz w:val="24"/>
          <w:szCs w:val="24"/>
        </w:rPr>
        <w:t>Figure S</w:t>
      </w:r>
      <w:r w:rsidR="001825B8" w:rsidRPr="00AB74AB">
        <w:rPr>
          <w:rFonts w:ascii="Times New Roman" w:hAnsi="Times New Roman" w:cs="Times New Roman"/>
          <w:sz w:val="24"/>
          <w:szCs w:val="24"/>
        </w:rPr>
        <w:t>4</w:t>
      </w:r>
      <w:r w:rsidRPr="00AB74AB">
        <w:rPr>
          <w:rFonts w:ascii="Times New Roman" w:hAnsi="Times New Roman" w:cs="Times New Roman"/>
          <w:sz w:val="24"/>
          <w:szCs w:val="24"/>
        </w:rPr>
        <w:t>.</w:t>
      </w:r>
      <w:r w:rsidR="004E4942" w:rsidRPr="00AB74AB">
        <w:rPr>
          <w:rFonts w:ascii="Times New Roman" w:hAnsi="Times New Roman" w:cs="Times New Roman"/>
          <w:sz w:val="24"/>
          <w:szCs w:val="24"/>
        </w:rPr>
        <w:t xml:space="preserve"> </w:t>
      </w:r>
      <w:r w:rsidRPr="00AB74AB">
        <w:rPr>
          <w:rFonts w:ascii="Times New Roman" w:hAnsi="Times New Roman" w:cs="Times New Roman"/>
          <w:sz w:val="24"/>
          <w:szCs w:val="24"/>
        </w:rPr>
        <w:t xml:space="preserve">Photocatalytic degradation of </w:t>
      </w:r>
      <w:r w:rsidR="00F14900" w:rsidRPr="00AB74AB">
        <w:rPr>
          <w:rFonts w:ascii="Times New Roman" w:hAnsi="Times New Roman"/>
          <w:sz w:val="24"/>
          <w:szCs w:val="24"/>
        </w:rPr>
        <w:t>indal-L-his</w:t>
      </w:r>
      <w:r w:rsidR="0027630E" w:rsidRPr="00AB74AB">
        <w:rPr>
          <w:rFonts w:ascii="Times New Roman" w:hAnsi="Times New Roman"/>
          <w:sz w:val="24"/>
          <w:szCs w:val="24"/>
        </w:rPr>
        <w:t xml:space="preserve"> (L) </w:t>
      </w:r>
      <w:r w:rsidRPr="00AB74AB">
        <w:rPr>
          <w:rFonts w:ascii="Times New Roman" w:hAnsi="Times New Roman" w:cs="Times New Roman"/>
          <w:sz w:val="24"/>
          <w:szCs w:val="24"/>
        </w:rPr>
        <w:t xml:space="preserve">and </w:t>
      </w:r>
      <w:r w:rsidR="00612655" w:rsidRPr="00AB74AB">
        <w:rPr>
          <w:rFonts w:ascii="Times New Roman" w:hAnsi="Times New Roman" w:cs="Times New Roman"/>
          <w:sz w:val="24"/>
          <w:szCs w:val="24"/>
        </w:rPr>
        <w:t xml:space="preserve">its </w:t>
      </w:r>
      <w:r w:rsidR="009674D9" w:rsidRPr="00AB74AB">
        <w:rPr>
          <w:rFonts w:ascii="Times New Roman" w:hAnsi="Times New Roman" w:cs="Times New Roman"/>
          <w:sz w:val="24"/>
          <w:szCs w:val="24"/>
        </w:rPr>
        <w:t xml:space="preserve">metal(II) </w:t>
      </w:r>
      <w:r w:rsidRPr="00AB74AB">
        <w:rPr>
          <w:rFonts w:ascii="Times New Roman" w:hAnsi="Times New Roman" w:cs="Times New Roman"/>
          <w:sz w:val="24"/>
          <w:szCs w:val="24"/>
        </w:rPr>
        <w:t>complexes.</w:t>
      </w:r>
    </w:p>
    <w:p w:rsidR="005B1054" w:rsidRPr="00AB74AB" w:rsidRDefault="005B1054" w:rsidP="008D67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74AB">
        <w:rPr>
          <w:rFonts w:ascii="Times New Roman" w:hAnsi="Times New Roman" w:cs="Times New Roman"/>
          <w:sz w:val="24"/>
          <w:szCs w:val="24"/>
        </w:rPr>
        <w:br w:type="page"/>
      </w:r>
    </w:p>
    <w:p w:rsidR="005B1054" w:rsidRPr="00AB74AB" w:rsidRDefault="005B1054" w:rsidP="008D67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74A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99659" cy="3990975"/>
            <wp:effectExtent l="0" t="0" r="0" b="0"/>
            <wp:docPr id="1" name="Picture 8" descr="E:\MY DATA\Reshma\fig\antibact 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MY DATA\Reshma\fig\antibact f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361" cy="399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054" w:rsidRPr="00AB74AB" w:rsidRDefault="005B1054" w:rsidP="004E4942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74AB">
        <w:rPr>
          <w:rFonts w:ascii="Times New Roman" w:hAnsi="Times New Roman" w:cs="Times New Roman"/>
          <w:sz w:val="24"/>
          <w:szCs w:val="24"/>
        </w:rPr>
        <w:t>Figure S</w:t>
      </w:r>
      <w:r w:rsidR="001825B8" w:rsidRPr="00AB74AB">
        <w:rPr>
          <w:rFonts w:ascii="Times New Roman" w:hAnsi="Times New Roman" w:cs="Times New Roman"/>
          <w:sz w:val="24"/>
          <w:szCs w:val="24"/>
        </w:rPr>
        <w:t>5</w:t>
      </w:r>
      <w:r w:rsidRPr="00AB74AB">
        <w:rPr>
          <w:rFonts w:ascii="Times New Roman" w:hAnsi="Times New Roman" w:cs="Times New Roman"/>
          <w:sz w:val="24"/>
          <w:szCs w:val="24"/>
        </w:rPr>
        <w:t>.</w:t>
      </w:r>
      <w:r w:rsidR="004E4942" w:rsidRPr="00AB74AB">
        <w:rPr>
          <w:rFonts w:ascii="Times New Roman" w:hAnsi="Times New Roman" w:cs="Times New Roman"/>
          <w:sz w:val="24"/>
          <w:szCs w:val="24"/>
        </w:rPr>
        <w:t xml:space="preserve"> </w:t>
      </w:r>
      <w:r w:rsidRPr="00AB74AB">
        <w:rPr>
          <w:rFonts w:ascii="Times New Roman" w:hAnsi="Times New Roman" w:cs="Times New Roman"/>
          <w:sz w:val="24"/>
          <w:szCs w:val="24"/>
        </w:rPr>
        <w:t>Antimicrobial a</w:t>
      </w:r>
      <w:r w:rsidR="009674D9" w:rsidRPr="00AB74AB">
        <w:rPr>
          <w:rFonts w:ascii="Times New Roman" w:hAnsi="Times New Roman" w:cs="Times New Roman"/>
          <w:sz w:val="24"/>
          <w:szCs w:val="24"/>
        </w:rPr>
        <w:t xml:space="preserve">ctivity of </w:t>
      </w:r>
      <w:r w:rsidR="00F14900" w:rsidRPr="00AB74AB">
        <w:rPr>
          <w:rFonts w:ascii="Times New Roman" w:hAnsi="Times New Roman"/>
          <w:sz w:val="24"/>
          <w:szCs w:val="24"/>
        </w:rPr>
        <w:t>indal-L-his</w:t>
      </w:r>
      <w:r w:rsidR="0027630E" w:rsidRPr="00AB74AB">
        <w:rPr>
          <w:rFonts w:ascii="Times New Roman" w:hAnsi="Times New Roman"/>
          <w:sz w:val="24"/>
          <w:szCs w:val="24"/>
        </w:rPr>
        <w:t xml:space="preserve"> (L)</w:t>
      </w:r>
      <w:r w:rsidR="009674D9" w:rsidRPr="00AB74AB">
        <w:rPr>
          <w:rFonts w:ascii="Times New Roman" w:hAnsi="Times New Roman" w:cs="Times New Roman"/>
          <w:sz w:val="24"/>
          <w:szCs w:val="24"/>
        </w:rPr>
        <w:t xml:space="preserve"> and its metal(II) </w:t>
      </w:r>
      <w:r w:rsidRPr="00AB74AB">
        <w:rPr>
          <w:rFonts w:ascii="Times New Roman" w:hAnsi="Times New Roman" w:cs="Times New Roman"/>
          <w:sz w:val="24"/>
          <w:szCs w:val="24"/>
        </w:rPr>
        <w:t>complexes.</w:t>
      </w:r>
    </w:p>
    <w:p w:rsidR="00920308" w:rsidRPr="00AB74AB" w:rsidRDefault="00920308" w:rsidP="008D67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74AB">
        <w:rPr>
          <w:rFonts w:ascii="Times New Roman" w:hAnsi="Times New Roman" w:cs="Times New Roman"/>
          <w:sz w:val="24"/>
          <w:szCs w:val="24"/>
        </w:rPr>
        <w:br w:type="page"/>
      </w:r>
    </w:p>
    <w:p w:rsidR="00292EBB" w:rsidRPr="00AB74AB" w:rsidRDefault="008D677C" w:rsidP="008D677C">
      <w:pPr>
        <w:spacing w:after="120" w:line="240" w:lineRule="auto"/>
        <w:ind w:left="907" w:right="907"/>
        <w:jc w:val="center"/>
        <w:rPr>
          <w:rFonts w:ascii="Times New Roman" w:hAnsi="Times New Roman" w:cs="Times New Roman"/>
          <w:sz w:val="24"/>
          <w:szCs w:val="24"/>
        </w:rPr>
      </w:pPr>
      <w:r w:rsidRPr="00AB74AB">
        <w:rPr>
          <w:rFonts w:ascii="Times New Roman" w:hAnsi="Times New Roman" w:cs="Times New Roman"/>
          <w:sz w:val="24"/>
          <w:szCs w:val="24"/>
        </w:rPr>
        <w:lastRenderedPageBreak/>
        <w:t>Table S1.</w:t>
      </w:r>
      <w:r w:rsidR="00292EBB" w:rsidRPr="00AB74AB">
        <w:rPr>
          <w:rFonts w:ascii="Times New Roman" w:hAnsi="Times New Roman" w:cs="Times New Roman"/>
          <w:sz w:val="24"/>
          <w:szCs w:val="24"/>
        </w:rPr>
        <w:t xml:space="preserve"> Molar conductance and magnetic </w:t>
      </w:r>
      <w:r w:rsidR="00612655" w:rsidRPr="00AB74AB">
        <w:rPr>
          <w:rFonts w:ascii="Times New Roman" w:hAnsi="Times New Roman" w:cs="Times New Roman"/>
          <w:sz w:val="24"/>
          <w:szCs w:val="24"/>
        </w:rPr>
        <w:t>data</w:t>
      </w:r>
      <w:r w:rsidR="00292EBB" w:rsidRPr="00AB74AB">
        <w:rPr>
          <w:rFonts w:ascii="Times New Roman" w:hAnsi="Times New Roman" w:cs="Times New Roman"/>
          <w:sz w:val="24"/>
          <w:szCs w:val="24"/>
        </w:rPr>
        <w:t xml:space="preserve"> of </w:t>
      </w:r>
      <w:r w:rsidR="00612655" w:rsidRPr="00AB74AB">
        <w:rPr>
          <w:rFonts w:ascii="Times New Roman" w:hAnsi="Times New Roman" w:cs="Times New Roman"/>
          <w:sz w:val="24"/>
          <w:szCs w:val="24"/>
        </w:rPr>
        <w:t>metal</w:t>
      </w:r>
      <w:r w:rsidR="009674D9" w:rsidRPr="00AB74AB">
        <w:rPr>
          <w:rFonts w:ascii="Times New Roman" w:hAnsi="Times New Roman" w:cs="Times New Roman"/>
          <w:sz w:val="24"/>
          <w:szCs w:val="24"/>
        </w:rPr>
        <w:t>(II)</w:t>
      </w:r>
      <w:r w:rsidR="00920308" w:rsidRPr="00AB74AB">
        <w:rPr>
          <w:rFonts w:ascii="Times New Roman" w:hAnsi="Times New Roman" w:cs="Times New Roman"/>
          <w:sz w:val="24"/>
          <w:szCs w:val="24"/>
        </w:rPr>
        <w:t xml:space="preserve"> </w:t>
      </w:r>
      <w:r w:rsidR="00292EBB" w:rsidRPr="00AB74AB">
        <w:rPr>
          <w:rFonts w:ascii="Times New Roman" w:hAnsi="Times New Roman" w:cs="Times New Roman"/>
          <w:sz w:val="24"/>
          <w:szCs w:val="24"/>
        </w:rPr>
        <w:t>complexes</w:t>
      </w:r>
      <w:r w:rsidR="00612655" w:rsidRPr="00AB74AB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2"/>
        <w:gridCol w:w="2225"/>
        <w:gridCol w:w="1714"/>
      </w:tblGrid>
      <w:tr w:rsidR="00AB74AB" w:rsidRPr="00AB74AB" w:rsidTr="008D677C">
        <w:trPr>
          <w:trHeight w:val="764"/>
          <w:jc w:val="center"/>
        </w:trPr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:rsidR="00292EBB" w:rsidRPr="00AB74AB" w:rsidRDefault="00612655" w:rsidP="008D67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4AB">
              <w:rPr>
                <w:rFonts w:ascii="Times New Roman" w:hAnsi="Times New Roman" w:cs="Times New Roman"/>
                <w:sz w:val="24"/>
                <w:szCs w:val="24"/>
              </w:rPr>
              <w:t>Metal</w:t>
            </w:r>
            <w:r w:rsidR="009674D9" w:rsidRPr="00AB74AB">
              <w:rPr>
                <w:rFonts w:ascii="Times New Roman" w:hAnsi="Times New Roman" w:cs="Times New Roman"/>
                <w:sz w:val="24"/>
                <w:szCs w:val="24"/>
              </w:rPr>
              <w:t>(II)</w:t>
            </w:r>
            <w:r w:rsidRPr="00AB74AB">
              <w:rPr>
                <w:rFonts w:ascii="Times New Roman" w:hAnsi="Times New Roman" w:cs="Times New Roman"/>
                <w:sz w:val="24"/>
                <w:szCs w:val="24"/>
              </w:rPr>
              <w:t xml:space="preserve"> c</w:t>
            </w:r>
            <w:r w:rsidR="00292EBB" w:rsidRPr="00AB74AB">
              <w:rPr>
                <w:rFonts w:ascii="Times New Roman" w:hAnsi="Times New Roman" w:cs="Times New Roman"/>
                <w:sz w:val="24"/>
                <w:szCs w:val="24"/>
              </w:rPr>
              <w:t>omplex</w:t>
            </w:r>
            <w:r w:rsidRPr="00AB74AB">
              <w:rPr>
                <w:rFonts w:ascii="Times New Roman" w:hAnsi="Times New Roman" w:cs="Times New Roman"/>
                <w:sz w:val="24"/>
                <w:szCs w:val="24"/>
              </w:rPr>
              <w:t>es</w:t>
            </w:r>
          </w:p>
        </w:tc>
        <w:tc>
          <w:tcPr>
            <w:tcW w:w="2225" w:type="dxa"/>
            <w:tcBorders>
              <w:bottom w:val="single" w:sz="4" w:space="0" w:color="auto"/>
            </w:tcBorders>
            <w:vAlign w:val="center"/>
          </w:tcPr>
          <w:p w:rsidR="00292EBB" w:rsidRPr="00AB74AB" w:rsidRDefault="00292EBB" w:rsidP="00583B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4AB">
              <w:rPr>
                <w:rFonts w:ascii="Times New Roman" w:hAnsi="Times New Roman" w:cs="Times New Roman"/>
                <w:sz w:val="24"/>
                <w:szCs w:val="24"/>
              </w:rPr>
              <w:t xml:space="preserve">Molar </w:t>
            </w:r>
            <w:r w:rsidR="009674D9" w:rsidRPr="00AB74AB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AB74AB">
              <w:rPr>
                <w:rFonts w:ascii="Times New Roman" w:hAnsi="Times New Roman" w:cs="Times New Roman"/>
                <w:sz w:val="24"/>
                <w:szCs w:val="24"/>
              </w:rPr>
              <w:t>onductance</w:t>
            </w:r>
          </w:p>
          <w:p w:rsidR="00292EBB" w:rsidRPr="00AB74AB" w:rsidRDefault="00612655" w:rsidP="00612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4A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92EBB" w:rsidRPr="00AB74AB">
              <w:rPr>
                <w:rFonts w:ascii="Times New Roman" w:hAnsi="Times New Roman" w:cs="Times New Roman"/>
                <w:sz w:val="24"/>
                <w:szCs w:val="24"/>
              </w:rPr>
              <w:t>Oh</w:t>
            </w:r>
            <w:r w:rsidRPr="00AB74AB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292EBB" w:rsidRPr="00AB74A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="00292EBB" w:rsidRPr="00AB74AB">
              <w:rPr>
                <w:rFonts w:ascii="Times New Roman" w:hAnsi="Times New Roman" w:cs="Times New Roman"/>
                <w:sz w:val="24"/>
                <w:szCs w:val="24"/>
              </w:rPr>
              <w:t>cm</w:t>
            </w:r>
            <w:r w:rsidR="00292EBB" w:rsidRPr="00AB74A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292EBB" w:rsidRPr="00AB74AB">
              <w:rPr>
                <w:rFonts w:ascii="Times New Roman" w:hAnsi="Times New Roman" w:cs="Times New Roman"/>
                <w:sz w:val="24"/>
                <w:szCs w:val="24"/>
              </w:rPr>
              <w:t>mol</w:t>
            </w:r>
            <w:r w:rsidR="00292EBB" w:rsidRPr="00AB74A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AB74A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14" w:type="dxa"/>
            <w:tcBorders>
              <w:bottom w:val="single" w:sz="4" w:space="0" w:color="auto"/>
            </w:tcBorders>
            <w:vAlign w:val="center"/>
          </w:tcPr>
          <w:p w:rsidR="00292EBB" w:rsidRPr="00AB74AB" w:rsidRDefault="00292EBB" w:rsidP="00612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4AB">
              <w:rPr>
                <w:rFonts w:ascii="Symbol" w:hAnsi="Symbol" w:cs="Times New Roman"/>
                <w:sz w:val="24"/>
                <w:szCs w:val="24"/>
              </w:rPr>
              <w:t></w:t>
            </w:r>
            <w:r w:rsidRPr="00AB74A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eff</w:t>
            </w:r>
            <w:r w:rsidR="008D677C" w:rsidRPr="00AB74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74AB">
              <w:rPr>
                <w:rFonts w:ascii="Times New Roman" w:hAnsi="Times New Roman" w:cs="Times New Roman"/>
                <w:sz w:val="24"/>
                <w:szCs w:val="24"/>
              </w:rPr>
              <w:t>(BM)</w:t>
            </w:r>
          </w:p>
        </w:tc>
      </w:tr>
      <w:tr w:rsidR="00AB74AB" w:rsidRPr="00AB74AB" w:rsidTr="008D677C">
        <w:trPr>
          <w:jc w:val="center"/>
        </w:trPr>
        <w:tc>
          <w:tcPr>
            <w:tcW w:w="3202" w:type="dxa"/>
            <w:tcBorders>
              <w:top w:val="single" w:sz="4" w:space="0" w:color="auto"/>
              <w:bottom w:val="nil"/>
            </w:tcBorders>
            <w:vAlign w:val="center"/>
          </w:tcPr>
          <w:p w:rsidR="00292EBB" w:rsidRPr="00AB74AB" w:rsidRDefault="00292EBB" w:rsidP="008D677C">
            <w:pPr>
              <w:spacing w:before="50" w:after="50"/>
              <w:rPr>
                <w:b/>
                <w:sz w:val="24"/>
                <w:szCs w:val="24"/>
              </w:rPr>
            </w:pPr>
            <w:r w:rsidRPr="00AB74AB">
              <w:rPr>
                <w:rFonts w:ascii="Times New Roman" w:hAnsi="Times New Roman" w:cs="Times New Roman"/>
                <w:sz w:val="24"/>
                <w:szCs w:val="24"/>
              </w:rPr>
              <w:t>[Mn</w:t>
            </w:r>
            <w:r w:rsidR="009674D9" w:rsidRPr="00AB74AB">
              <w:rPr>
                <w:rFonts w:ascii="Times New Roman" w:hAnsi="Times New Roman"/>
                <w:sz w:val="24"/>
                <w:szCs w:val="24"/>
              </w:rPr>
              <w:t>(II)-(indal-L-his)</w:t>
            </w:r>
            <w:r w:rsidR="009674D9" w:rsidRPr="00AB74AB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AB74AB">
              <w:rPr>
                <w:rFonts w:ascii="Times New Roman" w:hAnsi="Times New Roman" w:cs="Times New Roman"/>
                <w:sz w:val="24"/>
                <w:szCs w:val="24"/>
              </w:rPr>
              <w:t>(H</w:t>
            </w:r>
            <w:r w:rsidRPr="00AB74A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B74AB">
              <w:rPr>
                <w:rFonts w:ascii="Times New Roman" w:hAnsi="Times New Roman" w:cs="Times New Roman"/>
                <w:sz w:val="24"/>
                <w:szCs w:val="24"/>
              </w:rPr>
              <w:t>O)</w:t>
            </w:r>
            <w:r w:rsidRPr="00AB74A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B74AB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225" w:type="dxa"/>
            <w:tcBorders>
              <w:top w:val="single" w:sz="4" w:space="0" w:color="auto"/>
              <w:bottom w:val="nil"/>
            </w:tcBorders>
            <w:vAlign w:val="center"/>
          </w:tcPr>
          <w:p w:rsidR="00292EBB" w:rsidRPr="00AB74AB" w:rsidRDefault="002A3ECB" w:rsidP="008D677C">
            <w:pPr>
              <w:spacing w:before="50" w:after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4A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14" w:type="dxa"/>
            <w:tcBorders>
              <w:top w:val="single" w:sz="4" w:space="0" w:color="auto"/>
              <w:bottom w:val="nil"/>
            </w:tcBorders>
            <w:vAlign w:val="center"/>
          </w:tcPr>
          <w:p w:rsidR="00292EBB" w:rsidRPr="00AB74AB" w:rsidRDefault="00292EBB" w:rsidP="008D677C">
            <w:pPr>
              <w:spacing w:before="50" w:after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4AB">
              <w:rPr>
                <w:rFonts w:ascii="Times New Roman" w:hAnsi="Times New Roman" w:cs="Times New Roman"/>
                <w:sz w:val="24"/>
                <w:szCs w:val="24"/>
              </w:rPr>
              <w:t>5.89</w:t>
            </w:r>
          </w:p>
        </w:tc>
      </w:tr>
      <w:tr w:rsidR="00AB74AB" w:rsidRPr="00AB74AB" w:rsidTr="008D677C">
        <w:trPr>
          <w:jc w:val="center"/>
        </w:trPr>
        <w:tc>
          <w:tcPr>
            <w:tcW w:w="3202" w:type="dxa"/>
            <w:tcBorders>
              <w:top w:val="nil"/>
            </w:tcBorders>
            <w:vAlign w:val="center"/>
          </w:tcPr>
          <w:p w:rsidR="00292EBB" w:rsidRPr="00AB74AB" w:rsidRDefault="00292EBB" w:rsidP="008D677C">
            <w:pPr>
              <w:spacing w:before="50" w:after="5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4AB">
              <w:rPr>
                <w:rFonts w:ascii="Times New Roman" w:hAnsi="Times New Roman" w:cs="Times New Roman"/>
                <w:sz w:val="24"/>
                <w:szCs w:val="24"/>
              </w:rPr>
              <w:t>[Fe</w:t>
            </w:r>
            <w:r w:rsidR="009674D9" w:rsidRPr="00AB74AB">
              <w:rPr>
                <w:rFonts w:ascii="Times New Roman" w:hAnsi="Times New Roman"/>
                <w:sz w:val="24"/>
                <w:szCs w:val="24"/>
              </w:rPr>
              <w:t>(II)-(indal-L-his)</w:t>
            </w:r>
            <w:r w:rsidR="009674D9" w:rsidRPr="00AB74AB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AB74AB">
              <w:rPr>
                <w:rFonts w:ascii="Times New Roman" w:hAnsi="Times New Roman" w:cs="Times New Roman"/>
                <w:sz w:val="24"/>
                <w:szCs w:val="24"/>
              </w:rPr>
              <w:t>(H</w:t>
            </w:r>
            <w:r w:rsidRPr="00AB74A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B74AB">
              <w:rPr>
                <w:rFonts w:ascii="Times New Roman" w:hAnsi="Times New Roman" w:cs="Times New Roman"/>
                <w:sz w:val="24"/>
                <w:szCs w:val="24"/>
              </w:rPr>
              <w:t>O)</w:t>
            </w:r>
            <w:r w:rsidRPr="00AB74A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  <w:r w:rsidRPr="00AB74AB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225" w:type="dxa"/>
            <w:tcBorders>
              <w:top w:val="nil"/>
            </w:tcBorders>
            <w:vAlign w:val="center"/>
          </w:tcPr>
          <w:p w:rsidR="00292EBB" w:rsidRPr="00AB74AB" w:rsidRDefault="002A3ECB" w:rsidP="008D677C">
            <w:pPr>
              <w:spacing w:before="50" w:after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4A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14" w:type="dxa"/>
            <w:tcBorders>
              <w:top w:val="nil"/>
            </w:tcBorders>
            <w:vAlign w:val="center"/>
          </w:tcPr>
          <w:p w:rsidR="00292EBB" w:rsidRPr="00AB74AB" w:rsidRDefault="00E47703" w:rsidP="008D677C">
            <w:pPr>
              <w:spacing w:before="50" w:after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4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92EBB" w:rsidRPr="00AB74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B74A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92EBB" w:rsidRPr="00AB74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B74AB" w:rsidRPr="00AB74AB" w:rsidTr="008D677C">
        <w:trPr>
          <w:jc w:val="center"/>
        </w:trPr>
        <w:tc>
          <w:tcPr>
            <w:tcW w:w="3202" w:type="dxa"/>
            <w:vAlign w:val="center"/>
          </w:tcPr>
          <w:p w:rsidR="00292EBB" w:rsidRPr="00AB74AB" w:rsidRDefault="009674D9" w:rsidP="008D677C">
            <w:pPr>
              <w:spacing w:before="50" w:after="5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4AB">
              <w:rPr>
                <w:rFonts w:ascii="Times New Roman" w:hAnsi="Times New Roman"/>
                <w:sz w:val="24"/>
                <w:szCs w:val="24"/>
              </w:rPr>
              <w:t>[Co(II)-(indal-L-his)</w:t>
            </w:r>
            <w:r w:rsidRPr="00AB74AB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AB74AB">
              <w:rPr>
                <w:rFonts w:ascii="Times New Roman" w:hAnsi="Times New Roman"/>
                <w:sz w:val="24"/>
                <w:szCs w:val="24"/>
              </w:rPr>
              <w:t>]</w:t>
            </w:r>
          </w:p>
        </w:tc>
        <w:tc>
          <w:tcPr>
            <w:tcW w:w="2225" w:type="dxa"/>
            <w:vAlign w:val="center"/>
          </w:tcPr>
          <w:p w:rsidR="00292EBB" w:rsidRPr="00AB74AB" w:rsidRDefault="002A3ECB" w:rsidP="008D677C">
            <w:pPr>
              <w:spacing w:before="50" w:after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4A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14" w:type="dxa"/>
            <w:vAlign w:val="center"/>
          </w:tcPr>
          <w:p w:rsidR="00292EBB" w:rsidRPr="00AB74AB" w:rsidRDefault="00292EBB" w:rsidP="008D677C">
            <w:pPr>
              <w:spacing w:before="50" w:after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4AB">
              <w:rPr>
                <w:rFonts w:ascii="Times New Roman" w:hAnsi="Times New Roman" w:cs="Times New Roman"/>
                <w:sz w:val="24"/>
                <w:szCs w:val="24"/>
              </w:rPr>
              <w:t>3.82</w:t>
            </w:r>
          </w:p>
        </w:tc>
      </w:tr>
      <w:tr w:rsidR="00AB74AB" w:rsidRPr="00AB74AB" w:rsidTr="008D677C">
        <w:trPr>
          <w:jc w:val="center"/>
        </w:trPr>
        <w:tc>
          <w:tcPr>
            <w:tcW w:w="3202" w:type="dxa"/>
            <w:vAlign w:val="center"/>
          </w:tcPr>
          <w:p w:rsidR="00292EBB" w:rsidRPr="00AB74AB" w:rsidRDefault="009674D9" w:rsidP="008D677C">
            <w:pPr>
              <w:spacing w:before="50" w:after="5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4AB">
              <w:rPr>
                <w:rFonts w:ascii="Times New Roman" w:hAnsi="Times New Roman"/>
                <w:sz w:val="24"/>
                <w:szCs w:val="24"/>
              </w:rPr>
              <w:t>[Cu(II)-(indal-L-his)</w:t>
            </w:r>
            <w:r w:rsidRPr="00AB74AB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AB74AB">
              <w:rPr>
                <w:rFonts w:ascii="Times New Roman" w:hAnsi="Times New Roman"/>
                <w:sz w:val="24"/>
                <w:szCs w:val="24"/>
              </w:rPr>
              <w:t>]</w:t>
            </w:r>
          </w:p>
        </w:tc>
        <w:tc>
          <w:tcPr>
            <w:tcW w:w="2225" w:type="dxa"/>
            <w:vAlign w:val="center"/>
          </w:tcPr>
          <w:p w:rsidR="00292EBB" w:rsidRPr="00AB74AB" w:rsidRDefault="002A3ECB" w:rsidP="008D677C">
            <w:pPr>
              <w:spacing w:before="50" w:after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4A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14" w:type="dxa"/>
            <w:vAlign w:val="center"/>
          </w:tcPr>
          <w:p w:rsidR="00292EBB" w:rsidRPr="00AB74AB" w:rsidRDefault="00292EBB" w:rsidP="008D677C">
            <w:pPr>
              <w:spacing w:before="50" w:after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4AB">
              <w:rPr>
                <w:rFonts w:ascii="Times New Roman" w:hAnsi="Times New Roman" w:cs="Times New Roman"/>
                <w:sz w:val="24"/>
                <w:szCs w:val="24"/>
              </w:rPr>
              <w:t>1.99</w:t>
            </w:r>
          </w:p>
        </w:tc>
      </w:tr>
      <w:tr w:rsidR="00AB74AB" w:rsidRPr="00AB74AB" w:rsidTr="008D677C">
        <w:trPr>
          <w:jc w:val="center"/>
        </w:trPr>
        <w:tc>
          <w:tcPr>
            <w:tcW w:w="3202" w:type="dxa"/>
            <w:vAlign w:val="center"/>
          </w:tcPr>
          <w:p w:rsidR="00292EBB" w:rsidRPr="00AB74AB" w:rsidRDefault="009674D9" w:rsidP="008D677C">
            <w:pPr>
              <w:spacing w:before="50" w:after="50"/>
              <w:rPr>
                <w:b/>
                <w:sz w:val="24"/>
                <w:szCs w:val="24"/>
              </w:rPr>
            </w:pPr>
            <w:r w:rsidRPr="00AB74AB">
              <w:rPr>
                <w:rFonts w:ascii="Times New Roman" w:hAnsi="Times New Roman"/>
                <w:sz w:val="24"/>
                <w:szCs w:val="24"/>
              </w:rPr>
              <w:t>[Ni(II)-(indal-L-his)</w:t>
            </w:r>
            <w:r w:rsidRPr="00AB74AB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AB74AB">
              <w:rPr>
                <w:rFonts w:ascii="Times New Roman" w:hAnsi="Times New Roman"/>
                <w:sz w:val="24"/>
                <w:szCs w:val="24"/>
              </w:rPr>
              <w:t>]</w:t>
            </w:r>
          </w:p>
        </w:tc>
        <w:tc>
          <w:tcPr>
            <w:tcW w:w="2225" w:type="dxa"/>
            <w:vAlign w:val="center"/>
          </w:tcPr>
          <w:p w:rsidR="00292EBB" w:rsidRPr="00AB74AB" w:rsidRDefault="00292EBB" w:rsidP="008D677C">
            <w:pPr>
              <w:spacing w:before="50" w:after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4A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14" w:type="dxa"/>
            <w:vAlign w:val="center"/>
          </w:tcPr>
          <w:p w:rsidR="00292EBB" w:rsidRPr="00AB74AB" w:rsidRDefault="00612655" w:rsidP="008D677C">
            <w:pPr>
              <w:spacing w:before="50" w:after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4AB">
              <w:rPr>
                <w:rFonts w:ascii="Times New Roman" w:hAnsi="Times New Roman" w:cs="Times New Roman"/>
                <w:sz w:val="24"/>
                <w:szCs w:val="24"/>
              </w:rPr>
              <w:t>Dia</w:t>
            </w:r>
          </w:p>
        </w:tc>
      </w:tr>
      <w:tr w:rsidR="00AB74AB" w:rsidRPr="00AB74AB" w:rsidTr="008D677C">
        <w:trPr>
          <w:jc w:val="center"/>
        </w:trPr>
        <w:tc>
          <w:tcPr>
            <w:tcW w:w="3202" w:type="dxa"/>
            <w:vAlign w:val="center"/>
          </w:tcPr>
          <w:p w:rsidR="00612655" w:rsidRPr="00AB74AB" w:rsidRDefault="009674D9" w:rsidP="008D677C">
            <w:pPr>
              <w:spacing w:before="50" w:after="50"/>
              <w:rPr>
                <w:b/>
                <w:sz w:val="24"/>
                <w:szCs w:val="24"/>
              </w:rPr>
            </w:pPr>
            <w:r w:rsidRPr="00AB74AB">
              <w:rPr>
                <w:rFonts w:ascii="Times New Roman" w:hAnsi="Times New Roman"/>
                <w:sz w:val="24"/>
                <w:szCs w:val="24"/>
              </w:rPr>
              <w:t>[Zn(II)-(indal-L-his)</w:t>
            </w:r>
            <w:r w:rsidRPr="00AB74AB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AB74AB">
              <w:rPr>
                <w:rFonts w:ascii="Times New Roman" w:hAnsi="Times New Roman"/>
                <w:sz w:val="24"/>
                <w:szCs w:val="24"/>
              </w:rPr>
              <w:t>]</w:t>
            </w:r>
          </w:p>
        </w:tc>
        <w:tc>
          <w:tcPr>
            <w:tcW w:w="2225" w:type="dxa"/>
            <w:vAlign w:val="center"/>
          </w:tcPr>
          <w:p w:rsidR="00612655" w:rsidRPr="00AB74AB" w:rsidRDefault="002A3ECB" w:rsidP="008D677C">
            <w:pPr>
              <w:spacing w:before="50" w:after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4A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14" w:type="dxa"/>
            <w:vAlign w:val="center"/>
          </w:tcPr>
          <w:p w:rsidR="00612655" w:rsidRPr="00AB74AB" w:rsidRDefault="00612655" w:rsidP="008D677C">
            <w:pPr>
              <w:spacing w:before="50" w:after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4AB">
              <w:rPr>
                <w:rFonts w:ascii="Times New Roman" w:hAnsi="Times New Roman" w:cs="Times New Roman"/>
                <w:sz w:val="24"/>
                <w:szCs w:val="24"/>
              </w:rPr>
              <w:t>Dia</w:t>
            </w:r>
          </w:p>
        </w:tc>
      </w:tr>
    </w:tbl>
    <w:p w:rsidR="00A17F20" w:rsidRPr="00AB74AB" w:rsidRDefault="00A17F20" w:rsidP="00A17F20">
      <w:pPr>
        <w:rPr>
          <w:rFonts w:ascii="Times New Roman" w:hAnsi="Times New Roman" w:cs="Times New Roman"/>
          <w:sz w:val="24"/>
          <w:szCs w:val="24"/>
        </w:rPr>
      </w:pPr>
    </w:p>
    <w:sectPr w:rsidR="00A17F20" w:rsidRPr="00AB74AB" w:rsidSect="004E4942">
      <w:footerReference w:type="default" r:id="rId11"/>
      <w:pgSz w:w="12240" w:h="15840" w:code="1"/>
      <w:pgMar w:top="1440" w:right="1440" w:bottom="1440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31FC" w:rsidRDefault="009B31FC" w:rsidP="008D677C">
      <w:pPr>
        <w:spacing w:after="0" w:line="240" w:lineRule="auto"/>
      </w:pPr>
      <w:r>
        <w:separator/>
      </w:r>
    </w:p>
  </w:endnote>
  <w:endnote w:type="continuationSeparator" w:id="0">
    <w:p w:rsidR="009B31FC" w:rsidRDefault="009B31FC" w:rsidP="008D6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Times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5713206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AB74AB" w:rsidRPr="00AB74AB" w:rsidRDefault="00AB74AB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B74A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B74A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B74A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530FB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AB74AB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31FC" w:rsidRDefault="009B31FC" w:rsidP="008D677C">
      <w:pPr>
        <w:spacing w:after="0" w:line="240" w:lineRule="auto"/>
      </w:pPr>
      <w:r>
        <w:separator/>
      </w:r>
    </w:p>
  </w:footnote>
  <w:footnote w:type="continuationSeparator" w:id="0">
    <w:p w:rsidR="009B31FC" w:rsidRDefault="009B31FC" w:rsidP="008D67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99D"/>
    <w:rsid w:val="00026BD2"/>
    <w:rsid w:val="00065B59"/>
    <w:rsid w:val="001825B8"/>
    <w:rsid w:val="001D660D"/>
    <w:rsid w:val="0027630E"/>
    <w:rsid w:val="00292EBB"/>
    <w:rsid w:val="002A3ECB"/>
    <w:rsid w:val="00494988"/>
    <w:rsid w:val="004E3E29"/>
    <w:rsid w:val="004E4942"/>
    <w:rsid w:val="005B1054"/>
    <w:rsid w:val="005F4C04"/>
    <w:rsid w:val="00612655"/>
    <w:rsid w:val="0065326D"/>
    <w:rsid w:val="008D677C"/>
    <w:rsid w:val="00920308"/>
    <w:rsid w:val="00941D64"/>
    <w:rsid w:val="009674D9"/>
    <w:rsid w:val="009B31FC"/>
    <w:rsid w:val="00A17F20"/>
    <w:rsid w:val="00A43FB4"/>
    <w:rsid w:val="00AB74AB"/>
    <w:rsid w:val="00AE12D9"/>
    <w:rsid w:val="00AE3868"/>
    <w:rsid w:val="00AF399D"/>
    <w:rsid w:val="00C127E5"/>
    <w:rsid w:val="00C530FB"/>
    <w:rsid w:val="00E47703"/>
    <w:rsid w:val="00F14900"/>
    <w:rsid w:val="00FE66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D804FC-5C48-461A-97DF-8428D4E83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66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3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99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F399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8D677C"/>
    <w:rPr>
      <w:rFonts w:ascii="Calibri" w:eastAsia="Times New Roman" w:hAnsi="Calibri" w:cs="Times New Roman"/>
      <w:sz w:val="20"/>
      <w:szCs w:val="20"/>
      <w:lang w:eastAsia="en-IN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D677C"/>
    <w:rPr>
      <w:rFonts w:ascii="Calibri" w:eastAsia="Times New Roman" w:hAnsi="Calibri" w:cs="Times New Roman"/>
      <w:sz w:val="20"/>
      <w:szCs w:val="20"/>
      <w:lang w:eastAsia="en-IN"/>
    </w:rPr>
  </w:style>
  <w:style w:type="character" w:styleId="FootnoteReference">
    <w:name w:val="footnote reference"/>
    <w:uiPriority w:val="99"/>
    <w:semiHidden/>
    <w:unhideWhenUsed/>
    <w:rsid w:val="008D677C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AB7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74AB"/>
  </w:style>
  <w:style w:type="paragraph" w:styleId="Footer">
    <w:name w:val="footer"/>
    <w:basedOn w:val="Normal"/>
    <w:link w:val="FooterChar"/>
    <w:uiPriority w:val="99"/>
    <w:unhideWhenUsed/>
    <w:rsid w:val="00AB7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74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65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I, Yuvaraj</cp:lastModifiedBy>
  <cp:revision>2</cp:revision>
  <dcterms:created xsi:type="dcterms:W3CDTF">2019-11-18T05:44:00Z</dcterms:created>
  <dcterms:modified xsi:type="dcterms:W3CDTF">2019-11-18T05:44:00Z</dcterms:modified>
</cp:coreProperties>
</file>