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1C2" w:rsidRDefault="007711C2" w:rsidP="007711C2">
      <w:pPr>
        <w:spacing w:line="480" w:lineRule="auto"/>
        <w:jc w:val="center"/>
        <w:rPr>
          <w:b/>
          <w:sz w:val="32"/>
          <w:szCs w:val="32"/>
        </w:rPr>
      </w:pPr>
      <w:r w:rsidRPr="00D0426C">
        <w:rPr>
          <w:b/>
          <w:sz w:val="32"/>
          <w:szCs w:val="32"/>
        </w:rPr>
        <w:t>Supporting information</w:t>
      </w:r>
    </w:p>
    <w:p w:rsidR="007711C2" w:rsidRPr="00D0426C" w:rsidRDefault="007711C2" w:rsidP="007711C2">
      <w:pPr>
        <w:spacing w:line="480" w:lineRule="auto"/>
        <w:jc w:val="center"/>
        <w:rPr>
          <w:b/>
          <w:sz w:val="32"/>
          <w:szCs w:val="32"/>
        </w:rPr>
      </w:pPr>
    </w:p>
    <w:p w:rsidR="00A96ED0" w:rsidRPr="00293E58" w:rsidRDefault="00A96ED0" w:rsidP="00A96ED0">
      <w:pPr>
        <w:spacing w:line="480" w:lineRule="auto"/>
        <w:rPr>
          <w:b/>
          <w:color w:val="000000" w:themeColor="text1"/>
          <w:sz w:val="24"/>
          <w:szCs w:val="24"/>
        </w:rPr>
      </w:pPr>
      <w:r w:rsidRPr="00293E58">
        <w:rPr>
          <w:b/>
          <w:color w:val="000000" w:themeColor="text1"/>
          <w:sz w:val="24"/>
          <w:szCs w:val="24"/>
        </w:rPr>
        <w:t xml:space="preserve">Highly efficient green synthesis of the photochromic spironaphthoxazines using an eco-friendly choline hydroxide catalyst </w:t>
      </w:r>
    </w:p>
    <w:p w:rsidR="00A96ED0" w:rsidRPr="00293E58" w:rsidRDefault="00A96ED0" w:rsidP="00A96ED0">
      <w:pPr>
        <w:spacing w:line="480" w:lineRule="auto"/>
        <w:rPr>
          <w:b/>
          <w:color w:val="000000" w:themeColor="text1"/>
          <w:sz w:val="24"/>
          <w:szCs w:val="24"/>
        </w:rPr>
      </w:pPr>
    </w:p>
    <w:p w:rsidR="00A96ED0" w:rsidRPr="00293E58" w:rsidRDefault="00A96ED0" w:rsidP="00A96ED0">
      <w:pPr>
        <w:pStyle w:val="ElsAffiliation"/>
        <w:spacing w:line="360" w:lineRule="auto"/>
        <w:jc w:val="both"/>
        <w:rPr>
          <w:i w:val="0"/>
          <w:noProof/>
          <w:color w:val="000000" w:themeColor="text1"/>
          <w:sz w:val="24"/>
          <w:szCs w:val="24"/>
        </w:rPr>
      </w:pPr>
      <w:r w:rsidRPr="00293E58">
        <w:rPr>
          <w:i w:val="0"/>
          <w:noProof/>
          <w:color w:val="000000" w:themeColor="text1"/>
          <w:sz w:val="24"/>
          <w:szCs w:val="24"/>
        </w:rPr>
        <w:t>Shailesh N. Vajekar</w:t>
      </w:r>
      <w:r w:rsidRPr="00293E58">
        <w:rPr>
          <w:i w:val="0"/>
          <w:noProof/>
          <w:color w:val="000000" w:themeColor="text1"/>
          <w:sz w:val="24"/>
          <w:szCs w:val="24"/>
          <w:vertAlign w:val="superscript"/>
        </w:rPr>
        <w:t>b</w:t>
      </w:r>
      <w:r w:rsidRPr="00293E58">
        <w:rPr>
          <w:i w:val="0"/>
          <w:noProof/>
          <w:color w:val="000000" w:themeColor="text1"/>
          <w:sz w:val="24"/>
          <w:szCs w:val="24"/>
        </w:rPr>
        <w:t>, Ganapati S. Shankarling</w:t>
      </w:r>
      <w:r w:rsidRPr="00AF2441">
        <w:rPr>
          <w:i w:val="0"/>
          <w:noProof/>
          <w:color w:val="000000" w:themeColor="text1"/>
          <w:sz w:val="24"/>
          <w:szCs w:val="24"/>
          <w:vertAlign w:val="superscript"/>
        </w:rPr>
        <w:t xml:space="preserve"> </w:t>
      </w:r>
      <w:r w:rsidRPr="00293E58">
        <w:rPr>
          <w:i w:val="0"/>
          <w:noProof/>
          <w:color w:val="000000" w:themeColor="text1"/>
          <w:sz w:val="24"/>
          <w:szCs w:val="24"/>
          <w:vertAlign w:val="superscript"/>
        </w:rPr>
        <w:t>a</w:t>
      </w:r>
      <w:r w:rsidRPr="00AF2441">
        <w:rPr>
          <w:i w:val="0"/>
          <w:noProof/>
          <w:color w:val="000000" w:themeColor="text1"/>
          <w:sz w:val="24"/>
          <w:szCs w:val="24"/>
          <w:vertAlign w:val="superscript"/>
        </w:rPr>
        <w:t>,</w:t>
      </w:r>
      <w:r w:rsidRPr="00293E58">
        <w:rPr>
          <w:i w:val="0"/>
          <w:noProof/>
          <w:color w:val="000000" w:themeColor="text1"/>
          <w:sz w:val="24"/>
          <w:szCs w:val="24"/>
        </w:rPr>
        <w:t>*</w:t>
      </w:r>
    </w:p>
    <w:p w:rsidR="00A96ED0" w:rsidRPr="00293E58" w:rsidRDefault="00A96ED0" w:rsidP="00A96ED0">
      <w:pPr>
        <w:pStyle w:val="ElsAffiliation"/>
        <w:spacing w:line="360" w:lineRule="auto"/>
        <w:jc w:val="both"/>
        <w:rPr>
          <w:i w:val="0"/>
          <w:noProof/>
          <w:color w:val="000000" w:themeColor="text1"/>
          <w:sz w:val="24"/>
          <w:szCs w:val="24"/>
        </w:rPr>
      </w:pPr>
    </w:p>
    <w:p w:rsidR="00A96ED0" w:rsidRPr="00293E58" w:rsidRDefault="00A96ED0" w:rsidP="00A96ED0">
      <w:pPr>
        <w:pStyle w:val="ElsAffiliation"/>
        <w:spacing w:line="360" w:lineRule="auto"/>
        <w:jc w:val="both"/>
        <w:rPr>
          <w:iCs/>
          <w:noProof/>
          <w:color w:val="000000" w:themeColor="text1"/>
          <w:sz w:val="22"/>
          <w:szCs w:val="22"/>
        </w:rPr>
      </w:pPr>
      <w:r w:rsidRPr="00293E58">
        <w:rPr>
          <w:iCs/>
          <w:noProof/>
          <w:color w:val="000000" w:themeColor="text1"/>
          <w:sz w:val="22"/>
          <w:szCs w:val="22"/>
          <w:vertAlign w:val="superscript"/>
        </w:rPr>
        <w:t>a,b</w:t>
      </w:r>
      <w:r w:rsidRPr="00293E58">
        <w:rPr>
          <w:iCs/>
          <w:noProof/>
          <w:color w:val="000000" w:themeColor="text1"/>
          <w:sz w:val="22"/>
          <w:szCs w:val="22"/>
        </w:rPr>
        <w:t>Department of Dyestuff Technology, Institute of Chemical Technology, N. P. Marg, Matunga, Mumbai-400019, Maharashtra, India.</w:t>
      </w:r>
    </w:p>
    <w:p w:rsidR="00A96ED0" w:rsidRPr="00293E58" w:rsidRDefault="00A96ED0" w:rsidP="00A96ED0">
      <w:pPr>
        <w:spacing w:line="360" w:lineRule="auto"/>
        <w:rPr>
          <w:iCs/>
          <w:noProof/>
          <w:color w:val="000000" w:themeColor="text1"/>
        </w:rPr>
      </w:pPr>
      <w:r w:rsidRPr="00293E58">
        <w:rPr>
          <w:i/>
          <w:iCs/>
          <w:noProof/>
          <w:color w:val="000000" w:themeColor="text1"/>
          <w:vertAlign w:val="superscript"/>
        </w:rPr>
        <w:t>a</w:t>
      </w:r>
      <w:r w:rsidRPr="00293E58">
        <w:rPr>
          <w:iCs/>
          <w:noProof/>
          <w:color w:val="000000" w:themeColor="text1"/>
        </w:rPr>
        <w:t xml:space="preserve">E-mail: gsshankarling@gmail.com          </w:t>
      </w:r>
      <w:r w:rsidRPr="00293E58">
        <w:rPr>
          <w:i/>
          <w:iCs/>
          <w:noProof/>
          <w:color w:val="000000" w:themeColor="text1"/>
          <w:vertAlign w:val="superscript"/>
        </w:rPr>
        <w:t>a</w:t>
      </w:r>
      <w:r w:rsidRPr="00293E58">
        <w:rPr>
          <w:i/>
          <w:iCs/>
          <w:noProof/>
          <w:color w:val="000000" w:themeColor="text1"/>
        </w:rPr>
        <w:t xml:space="preserve">ORCID ID : </w:t>
      </w:r>
      <w:hyperlink r:id="rId9" w:history="1">
        <w:r w:rsidRPr="00293E58">
          <w:rPr>
            <w:i/>
            <w:iCs/>
            <w:noProof/>
            <w:color w:val="000000" w:themeColor="text1"/>
          </w:rPr>
          <w:t>0000-0002-1727-7941</w:t>
        </w:r>
      </w:hyperlink>
      <w:r w:rsidRPr="00293E58">
        <w:rPr>
          <w:iCs/>
          <w:noProof/>
          <w:color w:val="000000" w:themeColor="text1"/>
        </w:rPr>
        <w:t xml:space="preserve"> </w:t>
      </w:r>
    </w:p>
    <w:p w:rsidR="00A96ED0" w:rsidRPr="00293E58" w:rsidRDefault="00A96ED0" w:rsidP="00A96ED0">
      <w:pPr>
        <w:spacing w:line="360" w:lineRule="auto"/>
        <w:rPr>
          <w:iCs/>
          <w:noProof/>
          <w:color w:val="000000" w:themeColor="text1"/>
        </w:rPr>
      </w:pPr>
      <w:r w:rsidRPr="00293E58">
        <w:rPr>
          <w:i/>
          <w:iCs/>
          <w:noProof/>
          <w:color w:val="000000" w:themeColor="text1"/>
          <w:vertAlign w:val="superscript"/>
        </w:rPr>
        <w:t>b</w:t>
      </w:r>
      <w:r w:rsidRPr="00293E58">
        <w:rPr>
          <w:iCs/>
          <w:noProof/>
          <w:color w:val="000000" w:themeColor="text1"/>
        </w:rPr>
        <w:t xml:space="preserve">E-mail: shaileshchem81@gmail.com      </w:t>
      </w:r>
      <w:r w:rsidRPr="00293E58">
        <w:rPr>
          <w:i/>
          <w:iCs/>
          <w:noProof/>
          <w:color w:val="000000" w:themeColor="text1"/>
          <w:vertAlign w:val="superscript"/>
        </w:rPr>
        <w:t>b</w:t>
      </w:r>
      <w:r w:rsidRPr="00293E58">
        <w:rPr>
          <w:i/>
          <w:iCs/>
          <w:noProof/>
          <w:color w:val="000000" w:themeColor="text1"/>
        </w:rPr>
        <w:t>ORCID ID : 0000-0003-0321-3864</w:t>
      </w:r>
    </w:p>
    <w:p w:rsidR="00882C3A" w:rsidRPr="00D0426C" w:rsidRDefault="00882C3A" w:rsidP="00882C3A">
      <w:pPr>
        <w:pStyle w:val="ElsAffiliation"/>
        <w:spacing w:line="360" w:lineRule="auto"/>
        <w:jc w:val="both"/>
        <w:rPr>
          <w:i w:val="0"/>
          <w:noProof/>
          <w:sz w:val="24"/>
          <w:szCs w:val="24"/>
        </w:rPr>
      </w:pPr>
    </w:p>
    <w:p w:rsidR="00882C3A" w:rsidRPr="00D0426C" w:rsidRDefault="00882C3A" w:rsidP="00882C3A">
      <w:pPr>
        <w:spacing w:line="480" w:lineRule="auto"/>
        <w:jc w:val="center"/>
        <w:rPr>
          <w:b/>
          <w:sz w:val="32"/>
          <w:szCs w:val="32"/>
        </w:rPr>
      </w:pPr>
    </w:p>
    <w:p w:rsidR="00882C3A" w:rsidRPr="00D0426C" w:rsidRDefault="00882C3A" w:rsidP="00882C3A">
      <w:pPr>
        <w:spacing w:line="480" w:lineRule="auto"/>
        <w:jc w:val="center"/>
        <w:rPr>
          <w:b/>
          <w:sz w:val="32"/>
          <w:szCs w:val="32"/>
        </w:rPr>
      </w:pPr>
    </w:p>
    <w:p w:rsidR="00882C3A" w:rsidRPr="00D0426C" w:rsidRDefault="00882C3A" w:rsidP="00882C3A">
      <w:pPr>
        <w:spacing w:line="360" w:lineRule="auto"/>
        <w:rPr>
          <w:b/>
          <w:sz w:val="24"/>
          <w:szCs w:val="24"/>
          <w:shd w:val="clear" w:color="auto" w:fill="FFFFFF"/>
        </w:rPr>
      </w:pPr>
    </w:p>
    <w:tbl>
      <w:tblPr>
        <w:tblW w:w="9288" w:type="dxa"/>
        <w:tblLook w:val="04A0" w:firstRow="1" w:lastRow="0" w:firstColumn="1" w:lastColumn="0" w:noHBand="0" w:noVBand="1"/>
      </w:tblPr>
      <w:tblGrid>
        <w:gridCol w:w="7038"/>
        <w:gridCol w:w="2250"/>
      </w:tblGrid>
      <w:tr w:rsidR="00D0426C" w:rsidRPr="00D0426C" w:rsidTr="0012120B">
        <w:tc>
          <w:tcPr>
            <w:tcW w:w="7038" w:type="dxa"/>
            <w:shd w:val="clear" w:color="auto" w:fill="auto"/>
          </w:tcPr>
          <w:p w:rsidR="00882C3A" w:rsidRPr="00D0426C" w:rsidRDefault="00882C3A" w:rsidP="0012120B">
            <w:pPr>
              <w:autoSpaceDE w:val="0"/>
              <w:autoSpaceDN w:val="0"/>
              <w:adjustRightInd w:val="0"/>
              <w:spacing w:line="480" w:lineRule="auto"/>
              <w:jc w:val="center"/>
              <w:rPr>
                <w:sz w:val="24"/>
                <w:szCs w:val="24"/>
              </w:rPr>
            </w:pPr>
            <w:r w:rsidRPr="00D0426C">
              <w:rPr>
                <w:b/>
                <w:bCs/>
                <w:sz w:val="24"/>
                <w:szCs w:val="24"/>
              </w:rPr>
              <w:t>Content</w:t>
            </w:r>
          </w:p>
        </w:tc>
        <w:tc>
          <w:tcPr>
            <w:tcW w:w="2250" w:type="dxa"/>
            <w:shd w:val="clear" w:color="auto" w:fill="auto"/>
          </w:tcPr>
          <w:p w:rsidR="00882C3A" w:rsidRPr="00D0426C" w:rsidRDefault="00882C3A" w:rsidP="0012120B">
            <w:pPr>
              <w:autoSpaceDE w:val="0"/>
              <w:autoSpaceDN w:val="0"/>
              <w:adjustRightInd w:val="0"/>
              <w:spacing w:line="480" w:lineRule="auto"/>
              <w:jc w:val="center"/>
              <w:rPr>
                <w:sz w:val="24"/>
                <w:szCs w:val="24"/>
              </w:rPr>
            </w:pPr>
            <w:r w:rsidRPr="00D0426C">
              <w:rPr>
                <w:b/>
                <w:bCs/>
                <w:sz w:val="24"/>
                <w:szCs w:val="24"/>
              </w:rPr>
              <w:t>Pages</w:t>
            </w:r>
          </w:p>
        </w:tc>
      </w:tr>
      <w:tr w:rsidR="00E971E7" w:rsidRPr="00D0426C" w:rsidTr="0012120B">
        <w:tc>
          <w:tcPr>
            <w:tcW w:w="7038" w:type="dxa"/>
            <w:shd w:val="clear" w:color="auto" w:fill="auto"/>
          </w:tcPr>
          <w:p w:rsidR="00E971E7" w:rsidRPr="00D0426C" w:rsidRDefault="00E971E7" w:rsidP="00E971E7">
            <w:pPr>
              <w:autoSpaceDE w:val="0"/>
              <w:autoSpaceDN w:val="0"/>
              <w:adjustRightInd w:val="0"/>
              <w:spacing w:line="480" w:lineRule="auto"/>
              <w:rPr>
                <w:sz w:val="24"/>
                <w:szCs w:val="24"/>
              </w:rPr>
            </w:pPr>
            <w:r w:rsidRPr="00ED14B0">
              <w:rPr>
                <w:sz w:val="24"/>
                <w:szCs w:val="24"/>
              </w:rPr>
              <w:t xml:space="preserve">Experimental </w:t>
            </w:r>
            <w:r>
              <w:rPr>
                <w:sz w:val="24"/>
                <w:szCs w:val="24"/>
              </w:rPr>
              <w:t>section</w:t>
            </w:r>
            <w:r w:rsidRPr="00ED14B0">
              <w:rPr>
                <w:sz w:val="24"/>
                <w:szCs w:val="24"/>
              </w:rPr>
              <w:t xml:space="preserve"> </w:t>
            </w:r>
          </w:p>
        </w:tc>
        <w:tc>
          <w:tcPr>
            <w:tcW w:w="2250" w:type="dxa"/>
            <w:shd w:val="clear" w:color="auto" w:fill="auto"/>
          </w:tcPr>
          <w:p w:rsidR="00E971E7" w:rsidRPr="00EC7459" w:rsidRDefault="00E971E7" w:rsidP="005B1917">
            <w:pPr>
              <w:autoSpaceDE w:val="0"/>
              <w:autoSpaceDN w:val="0"/>
              <w:adjustRightInd w:val="0"/>
              <w:spacing w:line="480" w:lineRule="auto"/>
              <w:jc w:val="center"/>
              <w:rPr>
                <w:color w:val="000000" w:themeColor="text1"/>
                <w:sz w:val="24"/>
                <w:szCs w:val="24"/>
              </w:rPr>
            </w:pPr>
            <w:r w:rsidRPr="00EC7459">
              <w:rPr>
                <w:color w:val="000000" w:themeColor="text1"/>
                <w:sz w:val="24"/>
                <w:szCs w:val="24"/>
              </w:rPr>
              <w:t>2-4</w:t>
            </w:r>
          </w:p>
        </w:tc>
      </w:tr>
      <w:tr w:rsidR="00D0426C" w:rsidRPr="00D0426C" w:rsidTr="0012120B">
        <w:tc>
          <w:tcPr>
            <w:tcW w:w="7038" w:type="dxa"/>
            <w:shd w:val="clear" w:color="auto" w:fill="auto"/>
          </w:tcPr>
          <w:p w:rsidR="00882C3A" w:rsidRPr="00D0426C" w:rsidRDefault="00882C3A" w:rsidP="0012120B">
            <w:pPr>
              <w:autoSpaceDE w:val="0"/>
              <w:autoSpaceDN w:val="0"/>
              <w:adjustRightInd w:val="0"/>
              <w:spacing w:line="480" w:lineRule="auto"/>
              <w:rPr>
                <w:sz w:val="24"/>
                <w:szCs w:val="24"/>
              </w:rPr>
            </w:pPr>
            <w:r w:rsidRPr="00D0426C">
              <w:rPr>
                <w:sz w:val="24"/>
                <w:szCs w:val="24"/>
              </w:rPr>
              <w:t>Characterization data for all the compounds</w:t>
            </w:r>
          </w:p>
        </w:tc>
        <w:tc>
          <w:tcPr>
            <w:tcW w:w="2250" w:type="dxa"/>
            <w:shd w:val="clear" w:color="auto" w:fill="auto"/>
          </w:tcPr>
          <w:p w:rsidR="00882C3A" w:rsidRPr="00EC7459" w:rsidRDefault="00EC7459" w:rsidP="00EC7459">
            <w:pPr>
              <w:autoSpaceDE w:val="0"/>
              <w:autoSpaceDN w:val="0"/>
              <w:adjustRightInd w:val="0"/>
              <w:spacing w:line="480" w:lineRule="auto"/>
              <w:jc w:val="center"/>
              <w:rPr>
                <w:color w:val="000000" w:themeColor="text1"/>
                <w:sz w:val="24"/>
                <w:szCs w:val="24"/>
              </w:rPr>
            </w:pPr>
            <w:r w:rsidRPr="00EC7459">
              <w:rPr>
                <w:color w:val="000000" w:themeColor="text1"/>
                <w:sz w:val="24"/>
                <w:szCs w:val="24"/>
              </w:rPr>
              <w:t>4</w:t>
            </w:r>
            <w:r w:rsidR="00E971E7" w:rsidRPr="00EC7459">
              <w:rPr>
                <w:color w:val="000000" w:themeColor="text1"/>
                <w:sz w:val="24"/>
                <w:szCs w:val="24"/>
              </w:rPr>
              <w:t>-</w:t>
            </w:r>
            <w:r w:rsidRPr="00EC7459">
              <w:rPr>
                <w:color w:val="000000" w:themeColor="text1"/>
                <w:sz w:val="24"/>
                <w:szCs w:val="24"/>
              </w:rPr>
              <w:t>6</w:t>
            </w:r>
          </w:p>
        </w:tc>
      </w:tr>
      <w:tr w:rsidR="00882C3A" w:rsidRPr="00D0426C" w:rsidTr="0012120B">
        <w:tc>
          <w:tcPr>
            <w:tcW w:w="7038" w:type="dxa"/>
            <w:shd w:val="clear" w:color="auto" w:fill="auto"/>
          </w:tcPr>
          <w:p w:rsidR="00882C3A" w:rsidRPr="00D0426C" w:rsidRDefault="00882C3A" w:rsidP="00184120">
            <w:pPr>
              <w:autoSpaceDE w:val="0"/>
              <w:autoSpaceDN w:val="0"/>
              <w:adjustRightInd w:val="0"/>
              <w:spacing w:line="480" w:lineRule="auto"/>
              <w:rPr>
                <w:sz w:val="24"/>
                <w:szCs w:val="24"/>
              </w:rPr>
            </w:pPr>
            <w:r w:rsidRPr="00D0426C">
              <w:rPr>
                <w:sz w:val="24"/>
                <w:szCs w:val="24"/>
                <w:vertAlign w:val="superscript"/>
              </w:rPr>
              <w:t>1</w:t>
            </w:r>
            <w:r w:rsidRPr="00D0426C">
              <w:rPr>
                <w:sz w:val="24"/>
                <w:szCs w:val="24"/>
              </w:rPr>
              <w:t>H NMR</w:t>
            </w:r>
            <w:r w:rsidR="00184120" w:rsidRPr="00D0426C">
              <w:rPr>
                <w:sz w:val="24"/>
                <w:szCs w:val="24"/>
              </w:rPr>
              <w:t xml:space="preserve"> </w:t>
            </w:r>
            <w:r w:rsidRPr="00D0426C">
              <w:rPr>
                <w:sz w:val="24"/>
                <w:szCs w:val="24"/>
              </w:rPr>
              <w:t>spectra of the compounds</w:t>
            </w:r>
          </w:p>
        </w:tc>
        <w:tc>
          <w:tcPr>
            <w:tcW w:w="2250" w:type="dxa"/>
            <w:shd w:val="clear" w:color="auto" w:fill="auto"/>
          </w:tcPr>
          <w:p w:rsidR="00882C3A" w:rsidRPr="00EC7459" w:rsidRDefault="00EC7459" w:rsidP="00EC7459">
            <w:pPr>
              <w:autoSpaceDE w:val="0"/>
              <w:autoSpaceDN w:val="0"/>
              <w:adjustRightInd w:val="0"/>
              <w:spacing w:line="480" w:lineRule="auto"/>
              <w:jc w:val="center"/>
              <w:rPr>
                <w:color w:val="000000" w:themeColor="text1"/>
                <w:sz w:val="24"/>
                <w:szCs w:val="24"/>
              </w:rPr>
            </w:pPr>
            <w:r w:rsidRPr="00EC7459">
              <w:rPr>
                <w:color w:val="000000" w:themeColor="text1"/>
                <w:sz w:val="24"/>
                <w:szCs w:val="24"/>
              </w:rPr>
              <w:t>7</w:t>
            </w:r>
            <w:r w:rsidR="00882C3A" w:rsidRPr="00EC7459">
              <w:rPr>
                <w:color w:val="000000" w:themeColor="text1"/>
                <w:sz w:val="24"/>
                <w:szCs w:val="24"/>
              </w:rPr>
              <w:t>-</w:t>
            </w:r>
            <w:r w:rsidRPr="00EC7459">
              <w:rPr>
                <w:color w:val="000000" w:themeColor="text1"/>
                <w:sz w:val="24"/>
                <w:szCs w:val="24"/>
              </w:rPr>
              <w:t>11</w:t>
            </w:r>
          </w:p>
        </w:tc>
      </w:tr>
    </w:tbl>
    <w:p w:rsidR="00882C3A" w:rsidRPr="00D0426C" w:rsidRDefault="00882C3A" w:rsidP="00882C3A">
      <w:pPr>
        <w:autoSpaceDE w:val="0"/>
        <w:autoSpaceDN w:val="0"/>
        <w:adjustRightInd w:val="0"/>
        <w:spacing w:line="360" w:lineRule="auto"/>
        <w:rPr>
          <w:sz w:val="24"/>
          <w:szCs w:val="24"/>
        </w:rPr>
      </w:pPr>
    </w:p>
    <w:p w:rsidR="00882C3A" w:rsidRPr="00D0426C" w:rsidRDefault="00882C3A" w:rsidP="00882C3A">
      <w:pPr>
        <w:autoSpaceDE w:val="0"/>
        <w:autoSpaceDN w:val="0"/>
        <w:adjustRightInd w:val="0"/>
        <w:spacing w:line="360" w:lineRule="auto"/>
        <w:rPr>
          <w:sz w:val="24"/>
          <w:szCs w:val="24"/>
        </w:rPr>
      </w:pPr>
    </w:p>
    <w:p w:rsidR="00882C3A" w:rsidRPr="00D0426C" w:rsidRDefault="00882C3A" w:rsidP="00882C3A">
      <w:pPr>
        <w:autoSpaceDE w:val="0"/>
        <w:autoSpaceDN w:val="0"/>
        <w:adjustRightInd w:val="0"/>
        <w:spacing w:line="360" w:lineRule="auto"/>
        <w:rPr>
          <w:sz w:val="24"/>
          <w:szCs w:val="24"/>
        </w:rPr>
      </w:pPr>
    </w:p>
    <w:p w:rsidR="00882C3A" w:rsidRPr="00D0426C" w:rsidRDefault="00882C3A" w:rsidP="00882C3A">
      <w:pPr>
        <w:autoSpaceDE w:val="0"/>
        <w:autoSpaceDN w:val="0"/>
        <w:adjustRightInd w:val="0"/>
        <w:spacing w:line="360" w:lineRule="auto"/>
        <w:rPr>
          <w:sz w:val="24"/>
          <w:szCs w:val="24"/>
        </w:rPr>
      </w:pPr>
    </w:p>
    <w:p w:rsidR="00882C3A" w:rsidRPr="00D0426C" w:rsidRDefault="00882C3A" w:rsidP="00882C3A">
      <w:pPr>
        <w:autoSpaceDE w:val="0"/>
        <w:autoSpaceDN w:val="0"/>
        <w:adjustRightInd w:val="0"/>
        <w:spacing w:line="360" w:lineRule="auto"/>
        <w:rPr>
          <w:sz w:val="24"/>
          <w:szCs w:val="24"/>
        </w:rPr>
      </w:pPr>
    </w:p>
    <w:p w:rsidR="00882C3A" w:rsidRPr="00D0426C" w:rsidRDefault="00882C3A" w:rsidP="00882C3A">
      <w:pPr>
        <w:autoSpaceDE w:val="0"/>
        <w:autoSpaceDN w:val="0"/>
        <w:adjustRightInd w:val="0"/>
        <w:spacing w:line="360" w:lineRule="auto"/>
        <w:rPr>
          <w:sz w:val="24"/>
          <w:szCs w:val="24"/>
        </w:rPr>
      </w:pPr>
    </w:p>
    <w:p w:rsidR="00882C3A" w:rsidRPr="00D0426C" w:rsidRDefault="00882C3A" w:rsidP="00882C3A">
      <w:pPr>
        <w:autoSpaceDE w:val="0"/>
        <w:autoSpaceDN w:val="0"/>
        <w:adjustRightInd w:val="0"/>
        <w:spacing w:line="360" w:lineRule="auto"/>
        <w:rPr>
          <w:sz w:val="24"/>
          <w:szCs w:val="24"/>
        </w:rPr>
      </w:pPr>
    </w:p>
    <w:p w:rsidR="00882C3A" w:rsidRPr="00D0426C" w:rsidRDefault="00882C3A" w:rsidP="00882C3A">
      <w:pPr>
        <w:spacing w:line="276" w:lineRule="auto"/>
        <w:rPr>
          <w:b/>
          <w:bCs/>
          <w:sz w:val="24"/>
          <w:szCs w:val="24"/>
        </w:rPr>
      </w:pPr>
    </w:p>
    <w:p w:rsidR="004664AF" w:rsidRDefault="004664AF" w:rsidP="004664AF">
      <w:pPr>
        <w:numPr>
          <w:ilvl w:val="0"/>
          <w:numId w:val="1"/>
        </w:numPr>
        <w:spacing w:line="276" w:lineRule="auto"/>
        <w:rPr>
          <w:b/>
          <w:bCs/>
          <w:sz w:val="24"/>
          <w:szCs w:val="24"/>
        </w:rPr>
      </w:pPr>
      <w:r w:rsidRPr="004664AF">
        <w:rPr>
          <w:b/>
          <w:bCs/>
          <w:sz w:val="24"/>
          <w:szCs w:val="24"/>
        </w:rPr>
        <w:lastRenderedPageBreak/>
        <w:t>Experimental Section</w:t>
      </w:r>
    </w:p>
    <w:p w:rsidR="00D7004E" w:rsidRPr="004664AF" w:rsidRDefault="00D7004E" w:rsidP="00D7004E">
      <w:pPr>
        <w:spacing w:line="276" w:lineRule="auto"/>
        <w:ind w:left="720"/>
        <w:rPr>
          <w:b/>
          <w:bCs/>
          <w:sz w:val="24"/>
          <w:szCs w:val="24"/>
        </w:rPr>
      </w:pPr>
    </w:p>
    <w:p w:rsidR="004664AF" w:rsidRPr="008A1D9E" w:rsidRDefault="004664AF" w:rsidP="004664AF">
      <w:pPr>
        <w:pStyle w:val="ListParagraph"/>
        <w:spacing w:after="0" w:line="480" w:lineRule="auto"/>
        <w:ind w:left="0"/>
        <w:jc w:val="both"/>
        <w:rPr>
          <w:rFonts w:ascii="Times New Roman" w:hAnsi="Times New Roman"/>
          <w:b/>
          <w:color w:val="000000" w:themeColor="text1"/>
          <w:sz w:val="24"/>
          <w:szCs w:val="24"/>
        </w:rPr>
      </w:pPr>
      <w:r w:rsidRPr="008A1D9E">
        <w:rPr>
          <w:rFonts w:ascii="Times New Roman" w:hAnsi="Times New Roman"/>
          <w:b/>
          <w:color w:val="000000" w:themeColor="text1"/>
          <w:sz w:val="24"/>
          <w:szCs w:val="24"/>
        </w:rPr>
        <w:t>Materials and methods</w:t>
      </w:r>
    </w:p>
    <w:p w:rsidR="004664AF" w:rsidRDefault="004664AF" w:rsidP="004664AF">
      <w:pPr>
        <w:shd w:val="clear" w:color="auto" w:fill="FFFFFF"/>
        <w:spacing w:line="480" w:lineRule="auto"/>
        <w:ind w:firstLine="360"/>
        <w:rPr>
          <w:color w:val="000000" w:themeColor="text1"/>
          <w:sz w:val="24"/>
          <w:szCs w:val="24"/>
        </w:rPr>
      </w:pPr>
      <w:r w:rsidRPr="00293E58">
        <w:rPr>
          <w:color w:val="000000" w:themeColor="text1"/>
          <w:sz w:val="24"/>
          <w:szCs w:val="24"/>
          <w:lang w:val="en-IN" w:eastAsia="en-IN"/>
        </w:rPr>
        <w:t>All the required chemicals were purchased from s d Fine-</w:t>
      </w:r>
      <w:proofErr w:type="spellStart"/>
      <w:r w:rsidRPr="00293E58">
        <w:rPr>
          <w:color w:val="000000" w:themeColor="text1"/>
          <w:sz w:val="24"/>
          <w:szCs w:val="24"/>
          <w:lang w:val="en-IN" w:eastAsia="en-IN"/>
        </w:rPr>
        <w:t>Chem</w:t>
      </w:r>
      <w:proofErr w:type="spellEnd"/>
      <w:r w:rsidRPr="00293E58">
        <w:rPr>
          <w:color w:val="000000" w:themeColor="text1"/>
          <w:sz w:val="24"/>
          <w:szCs w:val="24"/>
          <w:lang w:val="en-IN" w:eastAsia="en-IN"/>
        </w:rPr>
        <w:t xml:space="preserve"> Limited and utilized without additional purification. The advancement of all reactions was checked by aluminium TLC plate, silica gel coated with fluorescent indicator F254 (Merck) identifying the spots with the help of UV light as a visualizing agent. </w:t>
      </w:r>
      <w:r w:rsidRPr="00293E58">
        <w:rPr>
          <w:color w:val="000000" w:themeColor="text1"/>
          <w:sz w:val="24"/>
          <w:szCs w:val="24"/>
          <w:vertAlign w:val="superscript"/>
        </w:rPr>
        <w:t>1</w:t>
      </w:r>
      <w:r w:rsidRPr="00293E58">
        <w:rPr>
          <w:color w:val="000000" w:themeColor="text1"/>
          <w:sz w:val="24"/>
          <w:szCs w:val="24"/>
        </w:rPr>
        <w:t xml:space="preserve">H NMR spectra were </w:t>
      </w:r>
      <w:r w:rsidRPr="00293E58">
        <w:rPr>
          <w:color w:val="000000" w:themeColor="text1"/>
          <w:sz w:val="24"/>
          <w:szCs w:val="24"/>
          <w:lang w:eastAsia="en-IN"/>
        </w:rPr>
        <w:t>obtained on</w:t>
      </w:r>
      <w:r w:rsidRPr="00293E58">
        <w:rPr>
          <w:color w:val="000000" w:themeColor="text1"/>
          <w:sz w:val="24"/>
          <w:szCs w:val="24"/>
          <w:lang w:bidi="mr-IN"/>
        </w:rPr>
        <w:t xml:space="preserve"> a         500 MHz</w:t>
      </w:r>
      <w:r w:rsidRPr="00293E58">
        <w:rPr>
          <w:color w:val="000000" w:themeColor="text1"/>
          <w:sz w:val="24"/>
          <w:szCs w:val="24"/>
          <w:lang w:val="en-IN" w:eastAsia="en-IN"/>
        </w:rPr>
        <w:t xml:space="preserve"> instrument</w:t>
      </w:r>
      <w:r w:rsidRPr="00293E58">
        <w:rPr>
          <w:color w:val="000000" w:themeColor="text1"/>
          <w:sz w:val="24"/>
          <w:szCs w:val="24"/>
          <w:lang w:bidi="mr-IN"/>
        </w:rPr>
        <w:t xml:space="preserve"> </w:t>
      </w:r>
      <w:r w:rsidRPr="00293E58">
        <w:rPr>
          <w:color w:val="000000" w:themeColor="text1"/>
          <w:sz w:val="24"/>
          <w:szCs w:val="24"/>
          <w:lang w:eastAsia="en-IN"/>
        </w:rPr>
        <w:t>(</w:t>
      </w:r>
      <w:r w:rsidRPr="00293E58">
        <w:rPr>
          <w:color w:val="000000" w:themeColor="text1"/>
          <w:sz w:val="24"/>
          <w:szCs w:val="24"/>
          <w:lang w:bidi="mr-IN"/>
        </w:rPr>
        <w:t>Agilent</w:t>
      </w:r>
      <w:r w:rsidRPr="00293E58">
        <w:rPr>
          <w:color w:val="000000" w:themeColor="text1"/>
          <w:sz w:val="24"/>
          <w:szCs w:val="24"/>
          <w:lang w:eastAsia="en-IN"/>
        </w:rPr>
        <w:t xml:space="preserve"> NMR spectrometer) and </w:t>
      </w:r>
      <w:r w:rsidRPr="00293E58">
        <w:rPr>
          <w:color w:val="000000" w:themeColor="text1"/>
          <w:sz w:val="24"/>
          <w:szCs w:val="24"/>
          <w:lang w:val="en-IN" w:eastAsia="en-IN"/>
        </w:rPr>
        <w:t>400MHz (</w:t>
      </w:r>
      <w:proofErr w:type="spellStart"/>
      <w:r w:rsidRPr="00293E58">
        <w:rPr>
          <w:color w:val="000000" w:themeColor="text1"/>
          <w:sz w:val="24"/>
          <w:szCs w:val="24"/>
          <w:lang w:val="en-IN" w:eastAsia="en-IN"/>
        </w:rPr>
        <w:t>Bruker</w:t>
      </w:r>
      <w:proofErr w:type="spellEnd"/>
      <w:r w:rsidRPr="00293E58">
        <w:rPr>
          <w:color w:val="000000" w:themeColor="text1"/>
          <w:sz w:val="24"/>
          <w:szCs w:val="24"/>
          <w:lang w:val="en-IN" w:eastAsia="en-IN"/>
        </w:rPr>
        <w:t xml:space="preserve"> </w:t>
      </w:r>
      <w:proofErr w:type="spellStart"/>
      <w:r w:rsidRPr="00293E58">
        <w:rPr>
          <w:color w:val="000000" w:themeColor="text1"/>
          <w:sz w:val="24"/>
          <w:szCs w:val="24"/>
          <w:lang w:val="en-IN" w:eastAsia="en-IN"/>
        </w:rPr>
        <w:t>Ultrashield</w:t>
      </w:r>
      <w:proofErr w:type="spellEnd"/>
      <w:r w:rsidRPr="00293E58">
        <w:rPr>
          <w:color w:val="000000" w:themeColor="text1"/>
          <w:sz w:val="24"/>
          <w:szCs w:val="24"/>
          <w:lang w:val="en-IN" w:eastAsia="en-IN"/>
        </w:rPr>
        <w:t xml:space="preserve"> </w:t>
      </w:r>
      <w:proofErr w:type="gramStart"/>
      <w:r w:rsidRPr="00293E58">
        <w:rPr>
          <w:color w:val="000000" w:themeColor="text1"/>
          <w:sz w:val="24"/>
          <w:szCs w:val="24"/>
          <w:lang w:val="en-IN" w:eastAsia="en-IN"/>
        </w:rPr>
        <w:t>Plus</w:t>
      </w:r>
      <w:proofErr w:type="gramEnd"/>
      <w:r w:rsidRPr="00293E58">
        <w:rPr>
          <w:color w:val="000000" w:themeColor="text1"/>
          <w:sz w:val="24"/>
          <w:szCs w:val="24"/>
          <w:lang w:val="en-IN" w:eastAsia="en-IN"/>
        </w:rPr>
        <w:t xml:space="preserve"> NMR spectrometer) </w:t>
      </w:r>
      <w:r w:rsidRPr="00293E58">
        <w:rPr>
          <w:color w:val="000000" w:themeColor="text1"/>
          <w:sz w:val="24"/>
          <w:szCs w:val="24"/>
        </w:rPr>
        <w:t>in CDCl</w:t>
      </w:r>
      <w:r w:rsidRPr="00293E58">
        <w:rPr>
          <w:color w:val="000000" w:themeColor="text1"/>
          <w:sz w:val="24"/>
          <w:szCs w:val="24"/>
          <w:vertAlign w:val="subscript"/>
        </w:rPr>
        <w:t xml:space="preserve">3 </w:t>
      </w:r>
      <w:r w:rsidRPr="00293E58">
        <w:rPr>
          <w:color w:val="000000" w:themeColor="text1"/>
          <w:sz w:val="24"/>
          <w:szCs w:val="24"/>
        </w:rPr>
        <w:t>or</w:t>
      </w:r>
      <w:r w:rsidRPr="00293E58">
        <w:rPr>
          <w:color w:val="000000" w:themeColor="text1"/>
          <w:sz w:val="24"/>
          <w:szCs w:val="24"/>
          <w:lang w:bidi="mr-IN"/>
        </w:rPr>
        <w:t xml:space="preserve"> DMSO-</w:t>
      </w:r>
      <w:r w:rsidRPr="00293E58">
        <w:rPr>
          <w:i/>
          <w:iCs/>
          <w:color w:val="000000" w:themeColor="text1"/>
          <w:sz w:val="24"/>
          <w:szCs w:val="24"/>
          <w:lang w:bidi="mr-IN"/>
        </w:rPr>
        <w:t>d</w:t>
      </w:r>
      <w:r w:rsidRPr="00293E58">
        <w:rPr>
          <w:i/>
          <w:iCs/>
          <w:color w:val="000000" w:themeColor="text1"/>
          <w:sz w:val="24"/>
          <w:szCs w:val="24"/>
          <w:vertAlign w:val="subscript"/>
          <w:lang w:bidi="mr-IN"/>
        </w:rPr>
        <w:t>6</w:t>
      </w:r>
      <w:r w:rsidRPr="00293E58">
        <w:rPr>
          <w:color w:val="000000" w:themeColor="text1"/>
          <w:sz w:val="24"/>
          <w:szCs w:val="24"/>
        </w:rPr>
        <w:t xml:space="preserve"> solvent </w:t>
      </w:r>
      <w:r w:rsidRPr="00293E58">
        <w:rPr>
          <w:color w:val="000000" w:themeColor="text1"/>
          <w:sz w:val="24"/>
          <w:szCs w:val="24"/>
          <w:lang w:eastAsia="en-IN"/>
        </w:rPr>
        <w:t>at ambient temperature.</w:t>
      </w:r>
      <w:r w:rsidRPr="00293E58">
        <w:rPr>
          <w:color w:val="000000" w:themeColor="text1"/>
          <w:sz w:val="24"/>
          <w:szCs w:val="24"/>
        </w:rPr>
        <w:t xml:space="preserve"> We have mentioned the chemical shifts values on δ scale (ppm) </w:t>
      </w:r>
      <w:r w:rsidRPr="00293E58">
        <w:rPr>
          <w:color w:val="000000" w:themeColor="text1"/>
          <w:sz w:val="24"/>
          <w:szCs w:val="24"/>
          <w:lang w:bidi="mr-IN"/>
        </w:rPr>
        <w:t xml:space="preserve">relative to an internal standard </w:t>
      </w:r>
      <w:proofErr w:type="spellStart"/>
      <w:r w:rsidRPr="00293E58">
        <w:rPr>
          <w:color w:val="000000" w:themeColor="text1"/>
          <w:sz w:val="24"/>
          <w:szCs w:val="24"/>
          <w:lang w:bidi="mr-IN"/>
        </w:rPr>
        <w:t>tetramethylsilane</w:t>
      </w:r>
      <w:proofErr w:type="spellEnd"/>
      <w:r w:rsidRPr="00293E58">
        <w:rPr>
          <w:color w:val="000000" w:themeColor="text1"/>
          <w:sz w:val="24"/>
          <w:szCs w:val="24"/>
          <w:lang w:bidi="mr-IN"/>
        </w:rPr>
        <w:t xml:space="preserve"> [</w:t>
      </w:r>
      <w:proofErr w:type="gramStart"/>
      <w:r w:rsidRPr="00293E58">
        <w:rPr>
          <w:color w:val="000000" w:themeColor="text1"/>
          <w:sz w:val="24"/>
          <w:szCs w:val="24"/>
          <w:lang w:bidi="mr-IN"/>
        </w:rPr>
        <w:t>Si(</w:t>
      </w:r>
      <w:proofErr w:type="gramEnd"/>
      <w:r w:rsidRPr="00293E58">
        <w:rPr>
          <w:color w:val="000000" w:themeColor="text1"/>
          <w:sz w:val="24"/>
          <w:szCs w:val="24"/>
          <w:lang w:bidi="mr-IN"/>
        </w:rPr>
        <w:t>CH</w:t>
      </w:r>
      <w:r w:rsidRPr="00293E58">
        <w:rPr>
          <w:color w:val="000000" w:themeColor="text1"/>
          <w:sz w:val="24"/>
          <w:szCs w:val="24"/>
          <w:vertAlign w:val="subscript"/>
          <w:lang w:bidi="mr-IN"/>
        </w:rPr>
        <w:t>3</w:t>
      </w:r>
      <w:r w:rsidRPr="00293E58">
        <w:rPr>
          <w:color w:val="000000" w:themeColor="text1"/>
          <w:sz w:val="24"/>
          <w:szCs w:val="24"/>
          <w:lang w:bidi="mr-IN"/>
        </w:rPr>
        <w:t>)</w:t>
      </w:r>
      <w:r w:rsidRPr="00293E58">
        <w:rPr>
          <w:color w:val="000000" w:themeColor="text1"/>
          <w:sz w:val="24"/>
          <w:szCs w:val="24"/>
          <w:vertAlign w:val="subscript"/>
          <w:lang w:bidi="mr-IN"/>
        </w:rPr>
        <w:t>4</w:t>
      </w:r>
      <w:r w:rsidRPr="00293E58">
        <w:rPr>
          <w:color w:val="000000" w:themeColor="text1"/>
          <w:sz w:val="24"/>
          <w:szCs w:val="24"/>
          <w:lang w:bidi="mr-IN"/>
        </w:rPr>
        <w:t xml:space="preserve"> = 0.00 ppm]</w:t>
      </w:r>
      <w:r w:rsidRPr="00293E58">
        <w:rPr>
          <w:color w:val="000000" w:themeColor="text1"/>
          <w:sz w:val="24"/>
          <w:szCs w:val="24"/>
        </w:rPr>
        <w:t xml:space="preserve">. </w:t>
      </w:r>
      <w:r w:rsidRPr="00293E58">
        <w:rPr>
          <w:color w:val="000000" w:themeColor="text1"/>
          <w:sz w:val="24"/>
          <w:szCs w:val="24"/>
          <w:lang w:bidi="he-IL"/>
        </w:rPr>
        <w:t xml:space="preserve">Infrared spectra </w:t>
      </w:r>
      <w:r w:rsidRPr="00293E58">
        <w:rPr>
          <w:color w:val="000000" w:themeColor="text1"/>
          <w:sz w:val="24"/>
          <w:szCs w:val="24"/>
        </w:rPr>
        <w:t xml:space="preserve">were </w:t>
      </w:r>
      <w:r w:rsidRPr="00293E58">
        <w:rPr>
          <w:color w:val="000000" w:themeColor="text1"/>
          <w:sz w:val="24"/>
          <w:szCs w:val="24"/>
          <w:lang w:val="en-IN" w:eastAsia="en-IN"/>
        </w:rPr>
        <w:t>obtained with</w:t>
      </w:r>
      <w:r w:rsidRPr="00293E58">
        <w:rPr>
          <w:color w:val="000000" w:themeColor="text1"/>
          <w:sz w:val="24"/>
          <w:szCs w:val="24"/>
          <w:lang w:bidi="he-IL"/>
        </w:rPr>
        <w:t xml:space="preserve"> a JASCO-FT/IR 4100 LE ATR PRO450-S spectrometer. </w:t>
      </w:r>
      <w:r w:rsidRPr="00293E58">
        <w:rPr>
          <w:color w:val="000000" w:themeColor="text1"/>
          <w:sz w:val="24"/>
          <w:szCs w:val="24"/>
        </w:rPr>
        <w:t>All the</w:t>
      </w:r>
      <w:r w:rsidRPr="00293E58">
        <w:rPr>
          <w:color w:val="000000" w:themeColor="text1"/>
          <w:sz w:val="24"/>
          <w:szCs w:val="24"/>
          <w:lang w:bidi="he-IL"/>
        </w:rPr>
        <w:t xml:space="preserve"> synthesized derivatives were analyzed by </w:t>
      </w:r>
      <w:r w:rsidRPr="00293E58">
        <w:rPr>
          <w:color w:val="000000" w:themeColor="text1"/>
          <w:sz w:val="24"/>
          <w:szCs w:val="24"/>
          <w:vertAlign w:val="superscript"/>
          <w:lang w:bidi="he-IL"/>
        </w:rPr>
        <w:t>1</w:t>
      </w:r>
      <w:r w:rsidRPr="00293E58">
        <w:rPr>
          <w:color w:val="000000" w:themeColor="text1"/>
          <w:sz w:val="24"/>
          <w:szCs w:val="24"/>
          <w:lang w:bidi="he-IL"/>
        </w:rPr>
        <w:t>H NMR spectra</w:t>
      </w:r>
      <w:r w:rsidRPr="008D5BAB">
        <w:rPr>
          <w:color w:val="000000" w:themeColor="text1"/>
          <w:sz w:val="24"/>
          <w:szCs w:val="24"/>
          <w:shd w:val="clear" w:color="auto" w:fill="FFFFFF"/>
        </w:rPr>
        <w:t xml:space="preserve"> </w:t>
      </w:r>
      <w:r>
        <w:rPr>
          <w:color w:val="000000" w:themeColor="text1"/>
          <w:sz w:val="24"/>
          <w:szCs w:val="24"/>
          <w:shd w:val="clear" w:color="auto" w:fill="FFFFFF"/>
        </w:rPr>
        <w:t>and melting points</w:t>
      </w:r>
      <w:r w:rsidRPr="00293E58">
        <w:rPr>
          <w:color w:val="000000" w:themeColor="text1"/>
          <w:sz w:val="24"/>
          <w:szCs w:val="24"/>
          <w:lang w:bidi="he-IL"/>
        </w:rPr>
        <w:t xml:space="preserve">. </w:t>
      </w:r>
      <w:r w:rsidRPr="00293E58">
        <w:rPr>
          <w:color w:val="000000" w:themeColor="text1"/>
          <w:sz w:val="24"/>
          <w:szCs w:val="24"/>
        </w:rPr>
        <w:t>Melting points were recorded on standard melting point instrument bought from Sunder Industrial Product, Mumbai and are uncorrected.</w:t>
      </w:r>
    </w:p>
    <w:p w:rsidR="00EC7459" w:rsidRPr="00293E58" w:rsidRDefault="00EC7459" w:rsidP="004664AF">
      <w:pPr>
        <w:shd w:val="clear" w:color="auto" w:fill="FFFFFF"/>
        <w:spacing w:line="480" w:lineRule="auto"/>
        <w:ind w:firstLine="360"/>
        <w:rPr>
          <w:color w:val="000000" w:themeColor="text1"/>
          <w:sz w:val="24"/>
          <w:szCs w:val="24"/>
        </w:rPr>
      </w:pPr>
    </w:p>
    <w:p w:rsidR="004664AF" w:rsidRPr="00293E58" w:rsidRDefault="004664AF" w:rsidP="004664AF">
      <w:pPr>
        <w:autoSpaceDE w:val="0"/>
        <w:autoSpaceDN w:val="0"/>
        <w:adjustRightInd w:val="0"/>
        <w:spacing w:line="480" w:lineRule="auto"/>
        <w:rPr>
          <w:b/>
          <w:color w:val="000000" w:themeColor="text1"/>
          <w:sz w:val="24"/>
          <w:szCs w:val="24"/>
        </w:rPr>
      </w:pPr>
      <w:r w:rsidRPr="00293E58">
        <w:rPr>
          <w:b/>
          <w:color w:val="000000" w:themeColor="text1"/>
          <w:sz w:val="24"/>
          <w:szCs w:val="24"/>
        </w:rPr>
        <w:t>General method for the preparation of choline hydroxide (ChOH)</w:t>
      </w:r>
    </w:p>
    <w:p w:rsidR="004664AF" w:rsidRPr="00293E58" w:rsidRDefault="004664AF" w:rsidP="004664AF">
      <w:pPr>
        <w:autoSpaceDE w:val="0"/>
        <w:autoSpaceDN w:val="0"/>
        <w:adjustRightInd w:val="0"/>
        <w:spacing w:line="480" w:lineRule="auto"/>
        <w:ind w:firstLine="720"/>
        <w:rPr>
          <w:color w:val="000000" w:themeColor="text1"/>
          <w:sz w:val="24"/>
          <w:szCs w:val="24"/>
        </w:rPr>
      </w:pPr>
      <w:r w:rsidRPr="00293E58">
        <w:rPr>
          <w:color w:val="000000" w:themeColor="text1"/>
          <w:sz w:val="24"/>
          <w:szCs w:val="24"/>
        </w:rPr>
        <w:t>The Choline hydroxide was prepared as per the literature</w:t>
      </w:r>
      <w:proofErr w:type="gramStart"/>
      <w:r w:rsidRPr="00293E58">
        <w:rPr>
          <w:color w:val="000000" w:themeColor="text1"/>
          <w:sz w:val="24"/>
          <w:szCs w:val="24"/>
        </w:rPr>
        <w:t>.</w:t>
      </w:r>
      <w:r>
        <w:rPr>
          <w:color w:val="000000" w:themeColor="text1"/>
          <w:sz w:val="24"/>
          <w:szCs w:val="24"/>
          <w:vertAlign w:val="superscript"/>
        </w:rPr>
        <w:t>[</w:t>
      </w:r>
      <w:proofErr w:type="gramEnd"/>
      <w:r>
        <w:rPr>
          <w:color w:val="000000" w:themeColor="text1"/>
          <w:sz w:val="24"/>
          <w:szCs w:val="24"/>
          <w:vertAlign w:val="superscript"/>
        </w:rPr>
        <w:t>17</w:t>
      </w:r>
      <w:r w:rsidRPr="00CC3944">
        <w:rPr>
          <w:color w:val="000000" w:themeColor="text1"/>
          <w:sz w:val="24"/>
          <w:szCs w:val="24"/>
          <w:vertAlign w:val="superscript"/>
        </w:rPr>
        <w:t>]</w:t>
      </w:r>
      <w:r w:rsidRPr="00293E58">
        <w:rPr>
          <w:color w:val="000000" w:themeColor="text1"/>
          <w:sz w:val="24"/>
          <w:szCs w:val="24"/>
        </w:rPr>
        <w:t xml:space="preserve"> </w:t>
      </w:r>
      <w:r w:rsidRPr="008A7C80">
        <w:rPr>
          <w:color w:val="000000" w:themeColor="text1"/>
          <w:sz w:val="24"/>
          <w:szCs w:val="24"/>
        </w:rPr>
        <w:t xml:space="preserve"> </w:t>
      </w:r>
      <w:r w:rsidRPr="00293E58">
        <w:rPr>
          <w:color w:val="000000" w:themeColor="text1"/>
          <w:sz w:val="24"/>
          <w:szCs w:val="24"/>
        </w:rPr>
        <w:t>The solution of choline chloride (10 mmol), KOH (10 mmol) and methyl alcohol (15 mL) was heated at 60</w:t>
      </w:r>
      <w:r w:rsidR="00297366">
        <w:rPr>
          <w:color w:val="000000" w:themeColor="text1"/>
          <w:sz w:val="24"/>
          <w:szCs w:val="24"/>
        </w:rPr>
        <w:t xml:space="preserve"> </w:t>
      </w:r>
      <w:r w:rsidRPr="00293E58">
        <w:rPr>
          <w:color w:val="000000" w:themeColor="text1"/>
          <w:sz w:val="24"/>
          <w:szCs w:val="24"/>
          <w:vertAlign w:val="superscript"/>
        </w:rPr>
        <w:t>0</w:t>
      </w:r>
      <w:r w:rsidRPr="00293E58">
        <w:rPr>
          <w:color w:val="000000" w:themeColor="text1"/>
          <w:sz w:val="24"/>
          <w:szCs w:val="24"/>
        </w:rPr>
        <w:t xml:space="preserve">C for    12 h using continuous stirring. Solution </w:t>
      </w:r>
      <w:r w:rsidR="00297366">
        <w:rPr>
          <w:color w:val="000000" w:themeColor="text1"/>
          <w:sz w:val="24"/>
          <w:szCs w:val="24"/>
        </w:rPr>
        <w:t xml:space="preserve">was </w:t>
      </w:r>
      <w:r w:rsidRPr="00293E58">
        <w:rPr>
          <w:color w:val="000000" w:themeColor="text1"/>
          <w:sz w:val="24"/>
          <w:szCs w:val="24"/>
        </w:rPr>
        <w:t xml:space="preserve">then cooled to </w:t>
      </w:r>
      <w:proofErr w:type="spellStart"/>
      <w:proofErr w:type="gramStart"/>
      <w:r w:rsidRPr="00293E58">
        <w:rPr>
          <w:color w:val="000000" w:themeColor="text1"/>
          <w:sz w:val="24"/>
          <w:szCs w:val="24"/>
        </w:rPr>
        <w:t>rt</w:t>
      </w:r>
      <w:proofErr w:type="spellEnd"/>
      <w:proofErr w:type="gramEnd"/>
      <w:r w:rsidRPr="00293E58">
        <w:rPr>
          <w:color w:val="000000" w:themeColor="text1"/>
          <w:sz w:val="24"/>
          <w:szCs w:val="24"/>
        </w:rPr>
        <w:t xml:space="preserve"> and filtered later on to remove precipitated KCl. Eventually, the filtrate was concentrated by means of vacuum to get rid of methyl alcohol. The residue obtained was utilized without additional purification (Scheme </w:t>
      </w:r>
      <w:r>
        <w:rPr>
          <w:color w:val="000000" w:themeColor="text1"/>
          <w:sz w:val="24"/>
          <w:szCs w:val="24"/>
        </w:rPr>
        <w:t>4</w:t>
      </w:r>
      <w:r w:rsidRPr="00293E58">
        <w:rPr>
          <w:color w:val="000000" w:themeColor="text1"/>
          <w:sz w:val="24"/>
          <w:szCs w:val="24"/>
        </w:rPr>
        <w:t xml:space="preserve">). </w:t>
      </w:r>
    </w:p>
    <w:p w:rsidR="003E5FCD" w:rsidRDefault="003E5FCD" w:rsidP="003E5FCD">
      <w:pPr>
        <w:autoSpaceDE w:val="0"/>
        <w:autoSpaceDN w:val="0"/>
        <w:adjustRightInd w:val="0"/>
        <w:spacing w:line="480" w:lineRule="auto"/>
        <w:ind w:left="480" w:hanging="480"/>
        <w:rPr>
          <w:b/>
          <w:color w:val="000000" w:themeColor="text1"/>
          <w:sz w:val="24"/>
          <w:szCs w:val="24"/>
        </w:rPr>
      </w:pPr>
    </w:p>
    <w:p w:rsidR="00EC7459" w:rsidRDefault="003E5FCD" w:rsidP="003E5FCD">
      <w:pPr>
        <w:autoSpaceDE w:val="0"/>
        <w:autoSpaceDN w:val="0"/>
        <w:adjustRightInd w:val="0"/>
        <w:spacing w:line="480" w:lineRule="auto"/>
        <w:jc w:val="center"/>
        <w:rPr>
          <w:b/>
          <w:color w:val="000000" w:themeColor="text1"/>
          <w:sz w:val="24"/>
          <w:szCs w:val="24"/>
        </w:rPr>
      </w:pPr>
      <w:r w:rsidRPr="00293E58">
        <w:rPr>
          <w:color w:val="000000" w:themeColor="text1"/>
          <w:sz w:val="24"/>
          <w:szCs w:val="24"/>
        </w:rPr>
        <w:object w:dxaOrig="693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5pt;height:104pt" o:ole="">
            <v:imagedata r:id="rId10" o:title=""/>
          </v:shape>
          <o:OLEObject Type="Embed" ProgID="Unknown" ShapeID="_x0000_i1025" DrawAspect="Content" ObjectID="_1633967840" r:id="rId11"/>
        </w:object>
      </w:r>
    </w:p>
    <w:p w:rsidR="003E5FCD" w:rsidRDefault="003E5FCD" w:rsidP="004664AF">
      <w:pPr>
        <w:autoSpaceDE w:val="0"/>
        <w:autoSpaceDN w:val="0"/>
        <w:adjustRightInd w:val="0"/>
        <w:spacing w:line="480" w:lineRule="auto"/>
        <w:rPr>
          <w:b/>
          <w:color w:val="000000" w:themeColor="text1"/>
          <w:sz w:val="24"/>
          <w:szCs w:val="24"/>
        </w:rPr>
      </w:pPr>
    </w:p>
    <w:p w:rsidR="004664AF" w:rsidRPr="00293E58" w:rsidRDefault="004664AF" w:rsidP="004664AF">
      <w:pPr>
        <w:autoSpaceDE w:val="0"/>
        <w:autoSpaceDN w:val="0"/>
        <w:adjustRightInd w:val="0"/>
        <w:spacing w:line="480" w:lineRule="auto"/>
        <w:rPr>
          <w:b/>
          <w:color w:val="000000" w:themeColor="text1"/>
          <w:sz w:val="24"/>
          <w:szCs w:val="24"/>
        </w:rPr>
      </w:pPr>
      <w:r w:rsidRPr="00293E58">
        <w:rPr>
          <w:b/>
          <w:color w:val="000000" w:themeColor="text1"/>
          <w:sz w:val="24"/>
          <w:szCs w:val="24"/>
        </w:rPr>
        <w:t>General method for the synthesis of spironaphthoxazines</w:t>
      </w:r>
    </w:p>
    <w:p w:rsidR="003E5FCD" w:rsidRDefault="004664AF" w:rsidP="004664AF">
      <w:pPr>
        <w:autoSpaceDE w:val="0"/>
        <w:autoSpaceDN w:val="0"/>
        <w:adjustRightInd w:val="0"/>
        <w:spacing w:line="480" w:lineRule="auto"/>
        <w:ind w:firstLine="720"/>
        <w:rPr>
          <w:color w:val="000000" w:themeColor="text1"/>
          <w:sz w:val="24"/>
          <w:szCs w:val="24"/>
        </w:rPr>
      </w:pPr>
      <w:r w:rsidRPr="00293E58">
        <w:rPr>
          <w:color w:val="000000" w:themeColor="text1"/>
          <w:sz w:val="24"/>
          <w:szCs w:val="24"/>
        </w:rPr>
        <w:t xml:space="preserve">A mixture of indolium iodide </w:t>
      </w:r>
      <w:r w:rsidRPr="00293E58">
        <w:rPr>
          <w:b/>
          <w:color w:val="000000" w:themeColor="text1"/>
          <w:sz w:val="24"/>
          <w:szCs w:val="24"/>
        </w:rPr>
        <w:t>1</w:t>
      </w:r>
      <w:r w:rsidRPr="00293E58">
        <w:rPr>
          <w:color w:val="000000" w:themeColor="text1"/>
          <w:sz w:val="24"/>
          <w:szCs w:val="24"/>
        </w:rPr>
        <w:t xml:space="preserve"> (1.0 mmol) and choline hydroxide (10 mol %) in water (3 mL) was stirred at 80</w:t>
      </w:r>
      <w:r w:rsidR="00173BA9">
        <w:rPr>
          <w:color w:val="000000" w:themeColor="text1"/>
          <w:sz w:val="24"/>
          <w:szCs w:val="24"/>
        </w:rPr>
        <w:t xml:space="preserve"> </w:t>
      </w:r>
      <w:r w:rsidRPr="00293E58">
        <w:rPr>
          <w:color w:val="000000" w:themeColor="text1"/>
          <w:sz w:val="24"/>
          <w:szCs w:val="24"/>
        </w:rPr>
        <w:t xml:space="preserve">°C for 20 min.  Then 1-nitroso-2-naphthol </w:t>
      </w:r>
      <w:r w:rsidRPr="00293E58">
        <w:rPr>
          <w:b/>
          <w:color w:val="000000" w:themeColor="text1"/>
          <w:sz w:val="24"/>
          <w:szCs w:val="24"/>
        </w:rPr>
        <w:t>2</w:t>
      </w:r>
      <w:r w:rsidRPr="00293E58">
        <w:rPr>
          <w:color w:val="000000" w:themeColor="text1"/>
          <w:sz w:val="24"/>
          <w:szCs w:val="24"/>
        </w:rPr>
        <w:t xml:space="preserve"> (1.0 mmol) was added and the resulting mixture stirred at 80°C for another 40 min.   Then reaction mass was cooled to </w:t>
      </w:r>
      <w:proofErr w:type="gramStart"/>
      <w:r w:rsidRPr="00293E58">
        <w:rPr>
          <w:color w:val="000000" w:themeColor="text1"/>
          <w:sz w:val="24"/>
          <w:szCs w:val="24"/>
        </w:rPr>
        <w:t>rt</w:t>
      </w:r>
      <w:proofErr w:type="gramEnd"/>
      <w:r w:rsidRPr="00293E58">
        <w:rPr>
          <w:color w:val="000000" w:themeColor="text1"/>
          <w:sz w:val="24"/>
          <w:szCs w:val="24"/>
        </w:rPr>
        <w:t>. The solid product was then filtered and wash</w:t>
      </w:r>
      <w:r w:rsidR="00173BA9">
        <w:rPr>
          <w:color w:val="000000" w:themeColor="text1"/>
          <w:sz w:val="24"/>
          <w:szCs w:val="24"/>
        </w:rPr>
        <w:t>ed</w:t>
      </w:r>
      <w:r w:rsidRPr="00293E58">
        <w:rPr>
          <w:color w:val="000000" w:themeColor="text1"/>
          <w:sz w:val="24"/>
          <w:szCs w:val="24"/>
        </w:rPr>
        <w:t xml:space="preserve"> </w:t>
      </w:r>
      <w:r w:rsidR="00173BA9">
        <w:rPr>
          <w:color w:val="000000" w:themeColor="text1"/>
          <w:sz w:val="24"/>
          <w:szCs w:val="24"/>
        </w:rPr>
        <w:t>with</w:t>
      </w:r>
      <w:r w:rsidRPr="00293E58">
        <w:rPr>
          <w:color w:val="000000" w:themeColor="text1"/>
          <w:sz w:val="24"/>
          <w:szCs w:val="24"/>
        </w:rPr>
        <w:t xml:space="preserve"> water. The synthesized product was finally purified using column chromatography technique (silica gel 100-200 mesh size) with ethyl </w:t>
      </w:r>
      <w:proofErr w:type="spellStart"/>
      <w:r w:rsidRPr="00293E58">
        <w:rPr>
          <w:color w:val="000000" w:themeColor="text1"/>
          <w:sz w:val="24"/>
          <w:szCs w:val="24"/>
        </w:rPr>
        <w:t>acetate</w:t>
      </w:r>
      <w:proofErr w:type="gramStart"/>
      <w:r w:rsidRPr="00293E58">
        <w:rPr>
          <w:color w:val="000000" w:themeColor="text1"/>
          <w:sz w:val="24"/>
          <w:szCs w:val="24"/>
        </w:rPr>
        <w:t>:hexane</w:t>
      </w:r>
      <w:proofErr w:type="spellEnd"/>
      <w:proofErr w:type="gramEnd"/>
      <w:r w:rsidRPr="00293E58">
        <w:rPr>
          <w:color w:val="000000" w:themeColor="text1"/>
          <w:sz w:val="24"/>
          <w:szCs w:val="24"/>
        </w:rPr>
        <w:t xml:space="preserve"> (05:95) as an eluent to give the desired spironaphthoxazine (Scheme </w:t>
      </w:r>
      <w:r w:rsidR="003E5FCD">
        <w:rPr>
          <w:color w:val="000000" w:themeColor="text1"/>
          <w:sz w:val="24"/>
          <w:szCs w:val="24"/>
        </w:rPr>
        <w:t>2</w:t>
      </w:r>
      <w:r w:rsidRPr="00293E58">
        <w:rPr>
          <w:color w:val="000000" w:themeColor="text1"/>
          <w:sz w:val="24"/>
          <w:szCs w:val="24"/>
        </w:rPr>
        <w:t xml:space="preserve"> </w:t>
      </w:r>
      <w:r w:rsidRPr="00293E58">
        <w:rPr>
          <w:color w:val="000000" w:themeColor="text1"/>
          <w:sz w:val="24"/>
          <w:szCs w:val="24"/>
          <w:lang w:bidi="mr-IN"/>
        </w:rPr>
        <w:t>&amp; Table 1</w:t>
      </w:r>
      <w:r w:rsidRPr="00293E58">
        <w:rPr>
          <w:color w:val="000000" w:themeColor="text1"/>
          <w:sz w:val="24"/>
          <w:szCs w:val="24"/>
        </w:rPr>
        <w:t>).</w:t>
      </w:r>
    </w:p>
    <w:p w:rsidR="004664AF" w:rsidRPr="00293E58" w:rsidRDefault="003E5FCD" w:rsidP="003E5FCD">
      <w:pPr>
        <w:autoSpaceDE w:val="0"/>
        <w:autoSpaceDN w:val="0"/>
        <w:adjustRightInd w:val="0"/>
        <w:spacing w:line="480" w:lineRule="auto"/>
        <w:ind w:firstLine="720"/>
        <w:jc w:val="center"/>
        <w:rPr>
          <w:color w:val="000000" w:themeColor="text1"/>
          <w:sz w:val="24"/>
          <w:szCs w:val="24"/>
        </w:rPr>
      </w:pPr>
      <w:r w:rsidRPr="00293E58">
        <w:rPr>
          <w:color w:val="000000" w:themeColor="text1"/>
          <w:sz w:val="24"/>
          <w:szCs w:val="24"/>
        </w:rPr>
        <w:object w:dxaOrig="8937" w:dyaOrig="2107">
          <v:shape id="_x0000_i1026" type="#_x0000_t75" style="width:447pt;height:105pt" o:ole="">
            <v:imagedata r:id="rId12" o:title=""/>
          </v:shape>
          <o:OLEObject Type="Embed" ProgID="ChemDraw.Document.6.0" ShapeID="_x0000_i1026" DrawAspect="Content" ObjectID="_1633967841" r:id="rId13"/>
        </w:object>
      </w:r>
    </w:p>
    <w:p w:rsidR="00882C3A" w:rsidRPr="00D0426C" w:rsidRDefault="00882C3A" w:rsidP="00882C3A">
      <w:pPr>
        <w:spacing w:line="276" w:lineRule="auto"/>
        <w:rPr>
          <w:b/>
          <w:bCs/>
          <w:sz w:val="24"/>
          <w:szCs w:val="24"/>
        </w:rPr>
      </w:pPr>
    </w:p>
    <w:p w:rsidR="00882C3A" w:rsidRDefault="00882C3A" w:rsidP="00882C3A">
      <w:pPr>
        <w:spacing w:line="276" w:lineRule="auto"/>
        <w:rPr>
          <w:b/>
          <w:bCs/>
          <w:sz w:val="24"/>
          <w:szCs w:val="24"/>
        </w:rPr>
      </w:pPr>
    </w:p>
    <w:p w:rsidR="00EC7459" w:rsidRDefault="00EC7459" w:rsidP="00882C3A">
      <w:pPr>
        <w:spacing w:line="276" w:lineRule="auto"/>
        <w:rPr>
          <w:b/>
          <w:bCs/>
          <w:sz w:val="24"/>
          <w:szCs w:val="24"/>
        </w:rPr>
      </w:pPr>
    </w:p>
    <w:p w:rsidR="00EC7459" w:rsidRDefault="00EC7459" w:rsidP="00882C3A">
      <w:pPr>
        <w:spacing w:line="276" w:lineRule="auto"/>
        <w:rPr>
          <w:b/>
          <w:bCs/>
          <w:sz w:val="24"/>
          <w:szCs w:val="24"/>
        </w:rPr>
      </w:pPr>
    </w:p>
    <w:p w:rsidR="00EC7459" w:rsidRDefault="00EC7459" w:rsidP="00882C3A">
      <w:pPr>
        <w:spacing w:line="276" w:lineRule="auto"/>
        <w:rPr>
          <w:b/>
          <w:bCs/>
          <w:sz w:val="24"/>
          <w:szCs w:val="24"/>
        </w:rPr>
      </w:pPr>
    </w:p>
    <w:p w:rsidR="00EC7459" w:rsidRDefault="00EC7459" w:rsidP="00882C3A">
      <w:pPr>
        <w:spacing w:line="276" w:lineRule="auto"/>
        <w:rPr>
          <w:b/>
          <w:bCs/>
          <w:sz w:val="24"/>
          <w:szCs w:val="24"/>
        </w:rPr>
      </w:pPr>
    </w:p>
    <w:p w:rsidR="00EC7459" w:rsidRDefault="00EC7459" w:rsidP="00882C3A">
      <w:pPr>
        <w:spacing w:line="276" w:lineRule="auto"/>
        <w:rPr>
          <w:b/>
          <w:bCs/>
          <w:sz w:val="24"/>
          <w:szCs w:val="24"/>
        </w:rPr>
      </w:pPr>
    </w:p>
    <w:p w:rsidR="00EC7459" w:rsidRDefault="00EC7459" w:rsidP="00882C3A">
      <w:pPr>
        <w:spacing w:line="276" w:lineRule="auto"/>
        <w:rPr>
          <w:b/>
          <w:bCs/>
          <w:sz w:val="24"/>
          <w:szCs w:val="24"/>
        </w:rPr>
      </w:pPr>
    </w:p>
    <w:p w:rsidR="00EC7459" w:rsidRDefault="00EC7459" w:rsidP="00882C3A">
      <w:pPr>
        <w:spacing w:line="276" w:lineRule="auto"/>
        <w:rPr>
          <w:b/>
          <w:bCs/>
          <w:sz w:val="24"/>
          <w:szCs w:val="24"/>
        </w:rPr>
      </w:pPr>
    </w:p>
    <w:p w:rsidR="00882C3A" w:rsidRPr="00D0426C" w:rsidRDefault="00882C3A" w:rsidP="00882C3A">
      <w:pPr>
        <w:numPr>
          <w:ilvl w:val="0"/>
          <w:numId w:val="1"/>
        </w:numPr>
        <w:spacing w:line="276" w:lineRule="auto"/>
        <w:rPr>
          <w:b/>
          <w:bCs/>
          <w:sz w:val="24"/>
          <w:szCs w:val="24"/>
        </w:rPr>
      </w:pPr>
      <w:r w:rsidRPr="00D0426C">
        <w:rPr>
          <w:b/>
          <w:bCs/>
          <w:sz w:val="24"/>
          <w:szCs w:val="24"/>
        </w:rPr>
        <w:lastRenderedPageBreak/>
        <w:t xml:space="preserve">Characterization Data of </w:t>
      </w:r>
      <w:r w:rsidR="00E342D3" w:rsidRPr="00D0426C">
        <w:rPr>
          <w:b/>
          <w:bCs/>
          <w:sz w:val="24"/>
          <w:szCs w:val="24"/>
        </w:rPr>
        <w:t xml:space="preserve">synthesized </w:t>
      </w:r>
      <w:r w:rsidR="00E342D3" w:rsidRPr="00D0426C">
        <w:rPr>
          <w:b/>
          <w:sz w:val="24"/>
          <w:szCs w:val="24"/>
        </w:rPr>
        <w:t>spironaphthoxazines</w:t>
      </w:r>
    </w:p>
    <w:p w:rsidR="00E02D2E" w:rsidRPr="00D0426C" w:rsidRDefault="00E02D2E" w:rsidP="00E02D2E">
      <w:pPr>
        <w:spacing w:line="276" w:lineRule="auto"/>
        <w:rPr>
          <w:b/>
          <w:sz w:val="24"/>
          <w:szCs w:val="24"/>
        </w:rPr>
      </w:pPr>
    </w:p>
    <w:p w:rsidR="00A6245B" w:rsidRPr="00D0426C" w:rsidRDefault="00051F1B" w:rsidP="00E02D2E">
      <w:pPr>
        <w:spacing w:line="276" w:lineRule="auto"/>
        <w:rPr>
          <w:b/>
          <w:bCs/>
          <w:sz w:val="23"/>
          <w:szCs w:val="23"/>
        </w:rPr>
      </w:pPr>
      <w:r w:rsidRPr="00D0426C">
        <w:rPr>
          <w:b/>
          <w:bCs/>
          <w:sz w:val="23"/>
          <w:szCs w:val="23"/>
        </w:rPr>
        <w:t>SNO-1:</w:t>
      </w:r>
      <w:r w:rsidR="003D43C7" w:rsidRPr="00D0426C">
        <w:rPr>
          <w:b/>
          <w:bCs/>
          <w:sz w:val="23"/>
          <w:szCs w:val="23"/>
        </w:rPr>
        <w:t xml:space="preserve"> </w:t>
      </w:r>
      <w:r w:rsidR="00A6245B" w:rsidRPr="00D0426C">
        <w:rPr>
          <w:b/>
          <w:bCs/>
          <w:sz w:val="23"/>
          <w:szCs w:val="23"/>
        </w:rPr>
        <w:t>1,1,3-trimethyl-1,3-dihydrospiro[benzo[e]indole-2,3'-naphtho[2,1-b][1,4]oxazine]</w:t>
      </w:r>
    </w:p>
    <w:p w:rsidR="00E02D2E" w:rsidRPr="00D0426C" w:rsidRDefault="00051F1B" w:rsidP="00E02D2E">
      <w:pPr>
        <w:spacing w:line="360" w:lineRule="auto"/>
        <w:jc w:val="center"/>
        <w:rPr>
          <w:sz w:val="24"/>
          <w:szCs w:val="24"/>
        </w:rPr>
      </w:pPr>
      <w:r w:rsidRPr="00D0426C">
        <w:rPr>
          <w:rFonts w:eastAsia="Times New Roman"/>
          <w:sz w:val="22"/>
        </w:rPr>
        <w:t xml:space="preserve">      </w:t>
      </w:r>
      <w:r w:rsidR="00A255A3" w:rsidRPr="00D0426C">
        <w:rPr>
          <w:rFonts w:eastAsia="Times New Roman"/>
          <w:sz w:val="22"/>
        </w:rPr>
        <w:object w:dxaOrig="2570" w:dyaOrig="1701">
          <v:shape id="_x0000_i1027" type="#_x0000_t75" style="width:129pt;height:85pt" o:ole="">
            <v:imagedata r:id="rId14" o:title=""/>
          </v:shape>
          <o:OLEObject Type="Embed" ProgID="ChemDraw.Document.6.0" ShapeID="_x0000_i1027" DrawAspect="Content" ObjectID="_1633967842" r:id="rId15"/>
        </w:object>
      </w:r>
      <w:r w:rsidRPr="00D0426C">
        <w:rPr>
          <w:rFonts w:eastAsia="Times New Roman"/>
          <w:sz w:val="22"/>
        </w:rPr>
        <w:t xml:space="preserve">  </w:t>
      </w:r>
      <w:r w:rsidR="003668A7" w:rsidRPr="00D0426C">
        <w:rPr>
          <w:rFonts w:eastAsia="Times New Roman"/>
          <w:sz w:val="22"/>
        </w:rPr>
        <w:t xml:space="preserve">   </w:t>
      </w:r>
      <w:r w:rsidR="00E02D2E" w:rsidRPr="00D0426C">
        <w:rPr>
          <w:rFonts w:eastAsia="Times New Roman"/>
          <w:sz w:val="22"/>
        </w:rPr>
        <w:t xml:space="preserve">   </w:t>
      </w:r>
    </w:p>
    <w:p w:rsidR="009F177D" w:rsidRPr="00D0426C" w:rsidRDefault="009F177D" w:rsidP="00963588">
      <w:pPr>
        <w:spacing w:line="276" w:lineRule="auto"/>
        <w:rPr>
          <w:bCs/>
          <w:kern w:val="24"/>
          <w:sz w:val="24"/>
          <w:szCs w:val="24"/>
        </w:rPr>
      </w:pPr>
    </w:p>
    <w:p w:rsidR="00E02D2E" w:rsidRPr="00D0426C" w:rsidRDefault="00E02D2E" w:rsidP="00963588">
      <w:pPr>
        <w:spacing w:line="276" w:lineRule="auto"/>
        <w:rPr>
          <w:sz w:val="24"/>
          <w:szCs w:val="24"/>
        </w:rPr>
      </w:pPr>
      <w:r w:rsidRPr="00D0426C">
        <w:rPr>
          <w:bCs/>
          <w:kern w:val="24"/>
          <w:sz w:val="24"/>
          <w:szCs w:val="24"/>
        </w:rPr>
        <w:t xml:space="preserve">Yield: </w:t>
      </w:r>
      <w:r w:rsidR="00B832E3">
        <w:rPr>
          <w:sz w:val="24"/>
          <w:szCs w:val="24"/>
        </w:rPr>
        <w:t>89</w:t>
      </w:r>
      <w:r w:rsidRPr="00D0426C">
        <w:rPr>
          <w:sz w:val="24"/>
          <w:szCs w:val="24"/>
        </w:rPr>
        <w:t>%; Colorless solid; mp 1</w:t>
      </w:r>
      <w:r w:rsidR="008711F4" w:rsidRPr="00D0426C">
        <w:rPr>
          <w:sz w:val="24"/>
          <w:szCs w:val="24"/>
        </w:rPr>
        <w:t>23</w:t>
      </w:r>
      <w:r w:rsidRPr="00D0426C">
        <w:rPr>
          <w:sz w:val="24"/>
          <w:szCs w:val="24"/>
        </w:rPr>
        <w:t>-</w:t>
      </w:r>
      <w:r w:rsidR="00881091" w:rsidRPr="00D0426C">
        <w:rPr>
          <w:sz w:val="24"/>
          <w:szCs w:val="24"/>
        </w:rPr>
        <w:t>1</w:t>
      </w:r>
      <w:r w:rsidR="008711F4" w:rsidRPr="00D0426C">
        <w:rPr>
          <w:sz w:val="24"/>
          <w:szCs w:val="24"/>
        </w:rPr>
        <w:t>24</w:t>
      </w:r>
      <w:r w:rsidR="00D33923">
        <w:rPr>
          <w:sz w:val="24"/>
          <w:szCs w:val="24"/>
        </w:rPr>
        <w:t xml:space="preserve"> </w:t>
      </w:r>
      <w:proofErr w:type="spellStart"/>
      <w:r w:rsidRPr="00D0426C">
        <w:rPr>
          <w:sz w:val="24"/>
          <w:szCs w:val="24"/>
          <w:vertAlign w:val="superscript"/>
        </w:rPr>
        <w:t>o</w:t>
      </w:r>
      <w:r w:rsidRPr="00D0426C">
        <w:rPr>
          <w:sz w:val="24"/>
          <w:szCs w:val="24"/>
        </w:rPr>
        <w:t>C.</w:t>
      </w:r>
      <w:proofErr w:type="spellEnd"/>
      <w:r w:rsidRPr="00D0426C">
        <w:rPr>
          <w:sz w:val="24"/>
          <w:szCs w:val="24"/>
        </w:rPr>
        <w:t xml:space="preserve">  Reported mp </w:t>
      </w:r>
      <w:r w:rsidR="00881091" w:rsidRPr="00D0426C">
        <w:rPr>
          <w:sz w:val="24"/>
          <w:szCs w:val="24"/>
        </w:rPr>
        <w:t>1</w:t>
      </w:r>
      <w:r w:rsidR="008711F4" w:rsidRPr="00D0426C">
        <w:rPr>
          <w:sz w:val="24"/>
          <w:szCs w:val="24"/>
        </w:rPr>
        <w:t>25</w:t>
      </w:r>
      <w:r w:rsidR="00D33923">
        <w:rPr>
          <w:sz w:val="24"/>
          <w:szCs w:val="24"/>
        </w:rPr>
        <w:t xml:space="preserve"> </w:t>
      </w:r>
      <w:proofErr w:type="spellStart"/>
      <w:r w:rsidRPr="00D0426C">
        <w:rPr>
          <w:sz w:val="24"/>
          <w:szCs w:val="24"/>
          <w:vertAlign w:val="superscript"/>
        </w:rPr>
        <w:t>o</w:t>
      </w:r>
      <w:r w:rsidRPr="00D0426C">
        <w:rPr>
          <w:sz w:val="24"/>
          <w:szCs w:val="24"/>
        </w:rPr>
        <w:t>C</w:t>
      </w:r>
      <w:proofErr w:type="spellEnd"/>
      <w:r w:rsidR="008711F4" w:rsidRPr="00D0426C">
        <w:rPr>
          <w:sz w:val="24"/>
          <w:szCs w:val="24"/>
        </w:rPr>
        <w:fldChar w:fldCharType="begin" w:fldLock="1"/>
      </w:r>
      <w:r w:rsidR="00462B5A">
        <w:rPr>
          <w:sz w:val="24"/>
          <w:szCs w:val="24"/>
        </w:rPr>
        <w:instrText>ADDIN CSL_CITATION {"citationItems":[{"id":"ITEM-1","itemData":{"DOI":"10.1016/S0040-4020(97)00640-6","ISSN":"00404020","abstract":"A synthetic access to photochromic spirooxazines is developed through the condensation of methylene-substituted azaheterocycles on 1-amino-2- naphthols in presence of an oxidizing agent. Compared to usual preparation of this kind of compounds (via 1-nitroso-2-naphthols), yields are generally good and approaches to further spiroheterocyclic oxazines are possible.","author":[{"dropping-particle":"","family":"Lokshin","given":"Vladimir","non-dropping-particle":"","parse-names":false,"suffix":""},{"dropping-particle":"","family":"Samat","given":"André","non-dropping-particle":"","parse-names":false,"suffix":""},{"dropping-particle":"","family":"Guglielmetti","given":"Robert","non-dropping-particle":"","parse-names":false,"suffix":""}],"container-title":"Tetrahedron","id":"ITEM-1","issue":"28","issued":{"date-parts":[["1997"]]},"page":"9669-9678","title":"Synthesis of photochromic spirooxazines from 1-amino-2-naphthols","type":"article-journal","volume":"53"},"uris":["http://www.mendeley.com/documents/?uuid=e988f24d-c626-4423-958e-ea3b168bd263"]}],"mendeley":{"formattedCitation":"(Lokshin, Samat, &amp; Guglielmetti, 1997)","plainTextFormattedCitation":"(Lokshin, Samat, &amp; Guglielmetti, 1997)","previouslyFormattedCitation":"&lt;sup&gt;1&lt;/sup&gt;"},"properties":{"noteIndex":0},"schema":"https://github.com/citation-style-language/schema/raw/master/csl-citation.json"}</w:instrText>
      </w:r>
      <w:r w:rsidR="008711F4" w:rsidRPr="00D0426C">
        <w:rPr>
          <w:sz w:val="24"/>
          <w:szCs w:val="24"/>
        </w:rPr>
        <w:fldChar w:fldCharType="separate"/>
      </w:r>
      <w:r w:rsidR="00462B5A" w:rsidRPr="00462B5A">
        <w:rPr>
          <w:noProof/>
          <w:sz w:val="24"/>
          <w:szCs w:val="24"/>
        </w:rPr>
        <w:t>(Lokshin, Samat, &amp; Guglielmetti, 1997)</w:t>
      </w:r>
      <w:r w:rsidR="008711F4" w:rsidRPr="00D0426C">
        <w:rPr>
          <w:sz w:val="24"/>
          <w:szCs w:val="24"/>
        </w:rPr>
        <w:fldChar w:fldCharType="end"/>
      </w:r>
      <w:r w:rsidR="002E4110" w:rsidRPr="00D0426C">
        <w:rPr>
          <w:sz w:val="24"/>
          <w:szCs w:val="24"/>
        </w:rPr>
        <w:t>.</w:t>
      </w:r>
    </w:p>
    <w:p w:rsidR="00E02D2E" w:rsidRPr="00D0426C" w:rsidRDefault="00E02D2E" w:rsidP="00963588">
      <w:pPr>
        <w:spacing w:line="276" w:lineRule="auto"/>
        <w:rPr>
          <w:sz w:val="24"/>
          <w:szCs w:val="24"/>
        </w:rPr>
      </w:pPr>
      <w:r w:rsidRPr="00D0426C">
        <w:rPr>
          <w:sz w:val="24"/>
          <w:szCs w:val="24"/>
          <w:vertAlign w:val="superscript"/>
        </w:rPr>
        <w:t>1</w:t>
      </w:r>
      <w:r w:rsidRPr="00D0426C">
        <w:rPr>
          <w:sz w:val="24"/>
          <w:szCs w:val="24"/>
        </w:rPr>
        <w:t>H NMR (500 MHz, DMSO-d</w:t>
      </w:r>
      <w:r w:rsidRPr="00D0426C">
        <w:rPr>
          <w:sz w:val="24"/>
          <w:szCs w:val="24"/>
          <w:vertAlign w:val="subscript"/>
        </w:rPr>
        <w:t>6</w:t>
      </w:r>
      <w:r w:rsidRPr="00D0426C">
        <w:rPr>
          <w:sz w:val="24"/>
          <w:szCs w:val="24"/>
        </w:rPr>
        <w:t xml:space="preserve">) δ 8.499 (1H, d, </w:t>
      </w:r>
      <w:r w:rsidRPr="00D33923">
        <w:rPr>
          <w:i/>
          <w:iCs/>
          <w:sz w:val="24"/>
          <w:szCs w:val="24"/>
        </w:rPr>
        <w:t>J</w:t>
      </w:r>
      <w:r w:rsidRPr="00D0426C">
        <w:rPr>
          <w:sz w:val="24"/>
          <w:szCs w:val="24"/>
        </w:rPr>
        <w:t xml:space="preserve"> = 8.5 Hz, C10</w:t>
      </w:r>
      <w:r w:rsidR="00B6754E" w:rsidRPr="00D0426C">
        <w:rPr>
          <w:sz w:val="24"/>
          <w:szCs w:val="24"/>
        </w:rPr>
        <w:t>’</w:t>
      </w:r>
      <w:r w:rsidRPr="00D0426C">
        <w:rPr>
          <w:sz w:val="24"/>
          <w:szCs w:val="24"/>
        </w:rPr>
        <w:t>-H), 7.968 (1H, s, C2</w:t>
      </w:r>
      <w:r w:rsidR="00B6754E" w:rsidRPr="00D0426C">
        <w:rPr>
          <w:sz w:val="24"/>
          <w:szCs w:val="24"/>
        </w:rPr>
        <w:t>’</w:t>
      </w:r>
      <w:r w:rsidRPr="00D0426C">
        <w:rPr>
          <w:sz w:val="24"/>
          <w:szCs w:val="24"/>
        </w:rPr>
        <w:t xml:space="preserve">-H), </w:t>
      </w:r>
    </w:p>
    <w:p w:rsidR="00E02D2E" w:rsidRPr="00D0426C" w:rsidRDefault="00E02D2E" w:rsidP="00963588">
      <w:pPr>
        <w:spacing w:line="276" w:lineRule="auto"/>
        <w:rPr>
          <w:sz w:val="24"/>
          <w:szCs w:val="24"/>
        </w:rPr>
      </w:pPr>
      <w:r w:rsidRPr="00D0426C">
        <w:rPr>
          <w:sz w:val="24"/>
          <w:szCs w:val="24"/>
        </w:rPr>
        <w:t xml:space="preserve">7.912 (1H, d, </w:t>
      </w:r>
      <w:r w:rsidRPr="00D33923">
        <w:rPr>
          <w:i/>
          <w:iCs/>
          <w:sz w:val="24"/>
          <w:szCs w:val="24"/>
        </w:rPr>
        <w:t>J</w:t>
      </w:r>
      <w:r w:rsidRPr="00D0426C">
        <w:rPr>
          <w:sz w:val="24"/>
          <w:szCs w:val="24"/>
        </w:rPr>
        <w:t xml:space="preserve"> = 8.6 Hz, </w:t>
      </w:r>
      <w:r w:rsidR="00B6754E" w:rsidRPr="00D0426C">
        <w:rPr>
          <w:sz w:val="24"/>
          <w:szCs w:val="24"/>
        </w:rPr>
        <w:t>C</w:t>
      </w:r>
      <w:r w:rsidR="00C50C44" w:rsidRPr="00D0426C">
        <w:rPr>
          <w:sz w:val="24"/>
          <w:szCs w:val="24"/>
        </w:rPr>
        <w:t>7’</w:t>
      </w:r>
      <w:r w:rsidRPr="00D0426C">
        <w:rPr>
          <w:sz w:val="24"/>
          <w:szCs w:val="24"/>
        </w:rPr>
        <w:t>-H), 7.870-7.825 (3H, m, C6</w:t>
      </w:r>
      <w:r w:rsidR="00B6754E" w:rsidRPr="00D0426C">
        <w:rPr>
          <w:sz w:val="24"/>
          <w:szCs w:val="24"/>
        </w:rPr>
        <w:t>’</w:t>
      </w:r>
      <w:r w:rsidR="009A536D" w:rsidRPr="00D0426C">
        <w:rPr>
          <w:sz w:val="24"/>
          <w:szCs w:val="24"/>
        </w:rPr>
        <w:t>-H</w:t>
      </w:r>
      <w:r w:rsidR="00C50C44" w:rsidRPr="00D0426C">
        <w:rPr>
          <w:sz w:val="24"/>
          <w:szCs w:val="24"/>
        </w:rPr>
        <w:t>,</w:t>
      </w:r>
      <w:r w:rsidR="009A536D" w:rsidRPr="00D0426C">
        <w:rPr>
          <w:sz w:val="24"/>
          <w:szCs w:val="24"/>
        </w:rPr>
        <w:t xml:space="preserve"> </w:t>
      </w:r>
      <w:r w:rsidR="00C50C44" w:rsidRPr="00D0426C">
        <w:rPr>
          <w:sz w:val="24"/>
          <w:szCs w:val="24"/>
        </w:rPr>
        <w:t xml:space="preserve">C8’-H, </w:t>
      </w:r>
      <w:r w:rsidR="009A536D" w:rsidRPr="00D0426C">
        <w:rPr>
          <w:sz w:val="24"/>
          <w:szCs w:val="24"/>
        </w:rPr>
        <w:t>&amp;</w:t>
      </w:r>
      <w:r w:rsidR="00B6754E" w:rsidRPr="00D0426C">
        <w:rPr>
          <w:sz w:val="24"/>
          <w:szCs w:val="24"/>
        </w:rPr>
        <w:t xml:space="preserve"> C</w:t>
      </w:r>
      <w:r w:rsidR="00C50C44" w:rsidRPr="00D0426C">
        <w:rPr>
          <w:sz w:val="24"/>
          <w:szCs w:val="24"/>
        </w:rPr>
        <w:t>9’</w:t>
      </w:r>
      <w:r w:rsidR="006C2344" w:rsidRPr="00D0426C">
        <w:rPr>
          <w:sz w:val="24"/>
          <w:szCs w:val="24"/>
        </w:rPr>
        <w:t>-H</w:t>
      </w:r>
      <w:r w:rsidRPr="00D0426C">
        <w:rPr>
          <w:sz w:val="24"/>
          <w:szCs w:val="24"/>
        </w:rPr>
        <w:t xml:space="preserve">), 7.590 (1H, t, </w:t>
      </w:r>
      <w:r w:rsidR="008C2035" w:rsidRPr="00D33923">
        <w:rPr>
          <w:i/>
          <w:iCs/>
          <w:sz w:val="24"/>
          <w:szCs w:val="24"/>
        </w:rPr>
        <w:t xml:space="preserve">J </w:t>
      </w:r>
      <w:r w:rsidR="008C2035" w:rsidRPr="00D0426C">
        <w:rPr>
          <w:sz w:val="24"/>
          <w:szCs w:val="24"/>
        </w:rPr>
        <w:t xml:space="preserve">= 8.3 Hz, </w:t>
      </w:r>
      <w:r w:rsidR="008D5C9F" w:rsidRPr="00D0426C">
        <w:rPr>
          <w:sz w:val="24"/>
          <w:szCs w:val="24"/>
        </w:rPr>
        <w:t>C</w:t>
      </w:r>
      <w:r w:rsidR="004B2B18" w:rsidRPr="00D0426C">
        <w:rPr>
          <w:sz w:val="24"/>
          <w:szCs w:val="24"/>
        </w:rPr>
        <w:t>6</w:t>
      </w:r>
      <w:r w:rsidR="008D5C9F" w:rsidRPr="00D0426C">
        <w:rPr>
          <w:sz w:val="24"/>
          <w:szCs w:val="24"/>
        </w:rPr>
        <w:t>-H</w:t>
      </w:r>
      <w:r w:rsidRPr="00D0426C">
        <w:rPr>
          <w:sz w:val="24"/>
          <w:szCs w:val="24"/>
        </w:rPr>
        <w:t xml:space="preserve">), </w:t>
      </w:r>
      <w:r w:rsidR="0013573E" w:rsidRPr="00D0426C">
        <w:rPr>
          <w:sz w:val="24"/>
          <w:szCs w:val="24"/>
        </w:rPr>
        <w:t>7.418 (2H, m, C4 &amp; C5</w:t>
      </w:r>
      <w:r w:rsidR="00A908F7" w:rsidRPr="00D0426C">
        <w:rPr>
          <w:sz w:val="24"/>
          <w:szCs w:val="24"/>
        </w:rPr>
        <w:t>’</w:t>
      </w:r>
      <w:r w:rsidR="0013573E" w:rsidRPr="00D0426C">
        <w:rPr>
          <w:sz w:val="24"/>
          <w:szCs w:val="24"/>
        </w:rPr>
        <w:t xml:space="preserve">-H), </w:t>
      </w:r>
      <w:r w:rsidRPr="00D0426C">
        <w:rPr>
          <w:sz w:val="24"/>
          <w:szCs w:val="24"/>
        </w:rPr>
        <w:t xml:space="preserve">7.243 (1H, t, </w:t>
      </w:r>
      <w:r w:rsidRPr="00D33923">
        <w:rPr>
          <w:i/>
          <w:iCs/>
          <w:sz w:val="24"/>
          <w:szCs w:val="24"/>
        </w:rPr>
        <w:t>J</w:t>
      </w:r>
      <w:r w:rsidRPr="00D0426C">
        <w:rPr>
          <w:sz w:val="24"/>
          <w:szCs w:val="24"/>
        </w:rPr>
        <w:t xml:space="preserve"> = </w:t>
      </w:r>
      <w:r w:rsidR="00857BB1" w:rsidRPr="00D0426C">
        <w:rPr>
          <w:sz w:val="24"/>
          <w:szCs w:val="24"/>
        </w:rPr>
        <w:t>8</w:t>
      </w:r>
      <w:r w:rsidRPr="00D0426C">
        <w:rPr>
          <w:sz w:val="24"/>
          <w:szCs w:val="24"/>
        </w:rPr>
        <w:t>.</w:t>
      </w:r>
      <w:r w:rsidR="00857BB1" w:rsidRPr="00D0426C">
        <w:rPr>
          <w:sz w:val="24"/>
          <w:szCs w:val="24"/>
        </w:rPr>
        <w:t>0</w:t>
      </w:r>
      <w:r w:rsidRPr="00D0426C">
        <w:rPr>
          <w:sz w:val="24"/>
          <w:szCs w:val="24"/>
        </w:rPr>
        <w:t xml:space="preserve"> Hz, </w:t>
      </w:r>
      <w:r w:rsidR="00251F81" w:rsidRPr="00D0426C">
        <w:rPr>
          <w:sz w:val="24"/>
          <w:szCs w:val="24"/>
        </w:rPr>
        <w:t>C</w:t>
      </w:r>
      <w:r w:rsidR="00A908F7" w:rsidRPr="00D0426C">
        <w:rPr>
          <w:sz w:val="24"/>
          <w:szCs w:val="24"/>
        </w:rPr>
        <w:t>5</w:t>
      </w:r>
      <w:r w:rsidRPr="00D0426C">
        <w:rPr>
          <w:sz w:val="24"/>
          <w:szCs w:val="24"/>
        </w:rPr>
        <w:t xml:space="preserve">-H), </w:t>
      </w:r>
      <w:r w:rsidR="00857BB1" w:rsidRPr="00D0426C">
        <w:rPr>
          <w:sz w:val="24"/>
          <w:szCs w:val="24"/>
        </w:rPr>
        <w:t xml:space="preserve">7.075 (1H, d, </w:t>
      </w:r>
      <w:r w:rsidR="00857BB1" w:rsidRPr="00D33923">
        <w:rPr>
          <w:i/>
          <w:iCs/>
          <w:sz w:val="24"/>
          <w:szCs w:val="24"/>
        </w:rPr>
        <w:t>J</w:t>
      </w:r>
      <w:r w:rsidR="00857BB1" w:rsidRPr="00D0426C">
        <w:rPr>
          <w:sz w:val="24"/>
          <w:szCs w:val="24"/>
        </w:rPr>
        <w:t xml:space="preserve"> = 8.5</w:t>
      </w:r>
      <w:r w:rsidRPr="00D0426C">
        <w:rPr>
          <w:sz w:val="24"/>
          <w:szCs w:val="24"/>
        </w:rPr>
        <w:t xml:space="preserve"> Hz,</w:t>
      </w:r>
      <w:r w:rsidR="00857BB1" w:rsidRPr="00D0426C">
        <w:rPr>
          <w:sz w:val="24"/>
          <w:szCs w:val="24"/>
        </w:rPr>
        <w:t xml:space="preserve"> C7</w:t>
      </w:r>
      <w:r w:rsidRPr="00D0426C">
        <w:rPr>
          <w:sz w:val="24"/>
          <w:szCs w:val="24"/>
        </w:rPr>
        <w:t>-H), 2.778 (3H, s, N-CH</w:t>
      </w:r>
      <w:r w:rsidRPr="00D0426C">
        <w:rPr>
          <w:sz w:val="24"/>
          <w:szCs w:val="24"/>
          <w:vertAlign w:val="subscript"/>
        </w:rPr>
        <w:t>3</w:t>
      </w:r>
      <w:r w:rsidR="00B6754E" w:rsidRPr="00D0426C">
        <w:rPr>
          <w:sz w:val="24"/>
          <w:szCs w:val="24"/>
        </w:rPr>
        <w:t>), 1.594 (3H, s, C1</w:t>
      </w:r>
      <w:r w:rsidRPr="00D0426C">
        <w:rPr>
          <w:sz w:val="24"/>
          <w:szCs w:val="24"/>
        </w:rPr>
        <w:t>-CH</w:t>
      </w:r>
      <w:r w:rsidRPr="00D0426C">
        <w:rPr>
          <w:sz w:val="24"/>
          <w:szCs w:val="24"/>
          <w:vertAlign w:val="subscript"/>
        </w:rPr>
        <w:t>3</w:t>
      </w:r>
      <w:r w:rsidRPr="00D0426C">
        <w:rPr>
          <w:sz w:val="24"/>
          <w:szCs w:val="24"/>
        </w:rPr>
        <w:t>), 1.472 (3H, s, C</w:t>
      </w:r>
      <w:r w:rsidR="00B6754E" w:rsidRPr="00D0426C">
        <w:rPr>
          <w:sz w:val="24"/>
          <w:szCs w:val="24"/>
        </w:rPr>
        <w:t>1</w:t>
      </w:r>
      <w:r w:rsidRPr="00D0426C">
        <w:rPr>
          <w:sz w:val="24"/>
          <w:szCs w:val="24"/>
        </w:rPr>
        <w:t>-CH</w:t>
      </w:r>
      <w:r w:rsidRPr="00D0426C">
        <w:rPr>
          <w:sz w:val="24"/>
          <w:szCs w:val="24"/>
          <w:vertAlign w:val="subscript"/>
        </w:rPr>
        <w:t>3</w:t>
      </w:r>
      <w:r w:rsidRPr="00D0426C">
        <w:rPr>
          <w:sz w:val="24"/>
          <w:szCs w:val="24"/>
        </w:rPr>
        <w:t xml:space="preserve">).  </w:t>
      </w:r>
    </w:p>
    <w:p w:rsidR="00E7188D" w:rsidRPr="00D0426C" w:rsidRDefault="00E7188D" w:rsidP="00E02D2E">
      <w:pPr>
        <w:widowControl/>
        <w:autoSpaceDE w:val="0"/>
        <w:autoSpaceDN w:val="0"/>
        <w:adjustRightInd w:val="0"/>
        <w:jc w:val="left"/>
        <w:rPr>
          <w:sz w:val="24"/>
          <w:szCs w:val="24"/>
        </w:rPr>
      </w:pPr>
    </w:p>
    <w:p w:rsidR="007C03FB" w:rsidRPr="00D0426C" w:rsidRDefault="007C03FB" w:rsidP="00E02D2E">
      <w:pPr>
        <w:widowControl/>
        <w:autoSpaceDE w:val="0"/>
        <w:autoSpaceDN w:val="0"/>
        <w:adjustRightInd w:val="0"/>
        <w:jc w:val="left"/>
        <w:rPr>
          <w:sz w:val="24"/>
          <w:szCs w:val="24"/>
        </w:rPr>
      </w:pPr>
    </w:p>
    <w:p w:rsidR="007C03FB" w:rsidRPr="00D0426C" w:rsidRDefault="007C03FB" w:rsidP="007C03FB">
      <w:pPr>
        <w:spacing w:line="276" w:lineRule="auto"/>
        <w:rPr>
          <w:b/>
          <w:bCs/>
          <w:sz w:val="24"/>
          <w:szCs w:val="24"/>
        </w:rPr>
      </w:pPr>
      <w:r w:rsidRPr="00D0426C">
        <w:rPr>
          <w:b/>
          <w:bCs/>
          <w:sz w:val="24"/>
          <w:szCs w:val="24"/>
        </w:rPr>
        <w:t>SNO-2: 1</w:t>
      </w:r>
      <w:proofErr w:type="gramStart"/>
      <w:r w:rsidRPr="00D0426C">
        <w:rPr>
          <w:b/>
          <w:bCs/>
          <w:sz w:val="24"/>
          <w:szCs w:val="24"/>
        </w:rPr>
        <w:t>,3,3</w:t>
      </w:r>
      <w:proofErr w:type="gramEnd"/>
      <w:r w:rsidRPr="00D0426C">
        <w:rPr>
          <w:b/>
          <w:bCs/>
          <w:sz w:val="24"/>
          <w:szCs w:val="24"/>
        </w:rPr>
        <w:t>-trimethylspiro[indoline-2,3'-naphtho[2,1-b][1,4]oxazin]-9'-ol</w:t>
      </w:r>
    </w:p>
    <w:p w:rsidR="007C03FB" w:rsidRPr="00D0426C" w:rsidRDefault="007C03FB" w:rsidP="007C03FB">
      <w:pPr>
        <w:spacing w:line="360" w:lineRule="auto"/>
        <w:jc w:val="center"/>
        <w:rPr>
          <w:rFonts w:eastAsia="Times New Roman"/>
          <w:sz w:val="22"/>
        </w:rPr>
      </w:pPr>
      <w:r w:rsidRPr="00D0426C">
        <w:rPr>
          <w:rFonts w:eastAsia="Times New Roman"/>
          <w:sz w:val="22"/>
        </w:rPr>
        <w:object w:dxaOrig="2666" w:dyaOrig="1752">
          <v:shape id="_x0000_i1028" type="#_x0000_t75" style="width:134pt;height:87.5pt" o:ole="">
            <v:imagedata r:id="rId16" o:title=""/>
          </v:shape>
          <o:OLEObject Type="Embed" ProgID="ChemDraw.Document.6.0" ShapeID="_x0000_i1028" DrawAspect="Content" ObjectID="_1633967843" r:id="rId17"/>
        </w:object>
      </w:r>
      <w:r w:rsidRPr="00D0426C">
        <w:rPr>
          <w:rFonts w:eastAsia="Times New Roman"/>
          <w:sz w:val="22"/>
        </w:rPr>
        <w:t xml:space="preserve">         </w:t>
      </w:r>
    </w:p>
    <w:p w:rsidR="007C03FB" w:rsidRPr="00D0426C" w:rsidRDefault="007C03FB" w:rsidP="007C03FB">
      <w:pPr>
        <w:spacing w:line="276" w:lineRule="auto"/>
        <w:rPr>
          <w:bCs/>
          <w:kern w:val="24"/>
          <w:sz w:val="24"/>
          <w:szCs w:val="24"/>
        </w:rPr>
      </w:pPr>
      <w:r w:rsidRPr="00D0426C">
        <w:rPr>
          <w:sz w:val="24"/>
          <w:szCs w:val="24"/>
        </w:rPr>
        <w:t xml:space="preserve">Yield: </w:t>
      </w:r>
      <w:r w:rsidR="00895C14" w:rsidRPr="00D0426C">
        <w:rPr>
          <w:sz w:val="24"/>
          <w:szCs w:val="24"/>
        </w:rPr>
        <w:t>87</w:t>
      </w:r>
      <w:r w:rsidRPr="00D0426C">
        <w:rPr>
          <w:sz w:val="24"/>
          <w:szCs w:val="24"/>
        </w:rPr>
        <w:t>%; light brown solid; mp 209-211</w:t>
      </w:r>
      <w:r w:rsidR="00BA0572">
        <w:rPr>
          <w:sz w:val="24"/>
          <w:szCs w:val="24"/>
        </w:rPr>
        <w:t xml:space="preserve"> </w:t>
      </w:r>
      <w:r w:rsidRPr="00D0426C">
        <w:rPr>
          <w:sz w:val="24"/>
          <w:szCs w:val="24"/>
          <w:vertAlign w:val="superscript"/>
        </w:rPr>
        <w:t>0</w:t>
      </w:r>
      <w:r w:rsidRPr="00D0426C">
        <w:rPr>
          <w:sz w:val="24"/>
          <w:szCs w:val="24"/>
        </w:rPr>
        <w:t>C.  Reported mp 210-212</w:t>
      </w:r>
      <w:r w:rsidR="00BA0572">
        <w:rPr>
          <w:sz w:val="24"/>
          <w:szCs w:val="24"/>
        </w:rPr>
        <w:t xml:space="preserve"> </w:t>
      </w:r>
      <w:proofErr w:type="spellStart"/>
      <w:r w:rsidRPr="00D0426C">
        <w:rPr>
          <w:sz w:val="24"/>
          <w:szCs w:val="24"/>
          <w:vertAlign w:val="superscript"/>
        </w:rPr>
        <w:t>o</w:t>
      </w:r>
      <w:r w:rsidRPr="00D0426C">
        <w:rPr>
          <w:sz w:val="24"/>
          <w:szCs w:val="24"/>
        </w:rPr>
        <w:t>C</w:t>
      </w:r>
      <w:proofErr w:type="spellEnd"/>
      <w:r w:rsidRPr="00D0426C">
        <w:rPr>
          <w:sz w:val="24"/>
          <w:szCs w:val="24"/>
        </w:rPr>
        <w:fldChar w:fldCharType="begin" w:fldLock="1"/>
      </w:r>
      <w:r w:rsidR="00462B5A">
        <w:rPr>
          <w:sz w:val="24"/>
          <w:szCs w:val="24"/>
        </w:rPr>
        <w:instrText>ADDIN CSL_CITATION {"citationItems":[{"id":"ITEM-1","itemData":{"DOI":"10.1039/a905671h","ISSN":"14701820","abstract":"Novel spironaphthoxazine compds. with an aza-15-crown-5 ether fragment at position 5' or 9' of the naphthalene ring, e.g., I (n = 1, 5), were synthesized. Spectrokinetic measurements showed the occurrence of two competing formation processes for complexation with alk. earth or rare earth metal cations. A comparative study of the prepd. compds. demonstrated the role of mol. design and the metal cation nature in the cation-dependent photoinduced transformation of spiro[indoline-naphthoxazines]. [on SciFinder (R)]","author":[{"dropping-particle":"","family":"Fedorova","given":"Olga A.","non-dropping-particle":"","parse-names":false,"suffix":""},{"dropping-particle":"","family":"Gromov","given":"Sergey P.","non-dropping-particle":"","parse-names":false,"suffix":""},{"dropping-particle":"V.","family":"Pershina","given":"Yulia","non-dropping-particle":"","parse-names":false,"suffix":""},{"dropping-particle":"","family":"Sergeev","given":"Sergey S.","non-dropping-particle":"","parse-names":false,"suffix":""},{"dropping-particle":"","family":"Strokach","given":"Yuri P.","non-dropping-particle":"","parse-names":false,"suffix":""},{"dropping-particle":"","family":"Barachevsky","given":"Valeri A.","non-dropping-particle":"","parse-names":false,"suffix":""},{"dropping-particle":"V.","family":"Alfimov","given":"Michael","non-dropping-particle":"","parse-names":false,"suffix":""},{"dropping-particle":"","family":"Pèpe","given":"Gérard","non-dropping-particle":"","parse-names":false,"suffix":""},{"dropping-particle":"","family":"Samat","given":"André","non-dropping-particle":"","parse-names":false,"suffix":""},{"dropping-particle":"","family":"Guglielmetti","given":"Robert","non-dropping-particle":"","parse-names":false,"suffix":""}],"container-title":"Journal of the Chemical Society, Perkin Transactions 2","id":"ITEM-1","issue":"3","issued":{"date-parts":[["2002"]]},"page":"563-570","title":"Novel azac</w:instrText>
      </w:r>
      <w:r w:rsidR="00462B5A">
        <w:rPr>
          <w:rFonts w:hint="eastAsia"/>
          <w:sz w:val="24"/>
          <w:szCs w:val="24"/>
        </w:rPr>
        <w:instrText>rown ether-containing spiro[indoline-2,3</w:instrText>
      </w:r>
      <w:r w:rsidR="00462B5A">
        <w:rPr>
          <w:rFonts w:hint="eastAsia"/>
          <w:sz w:val="24"/>
          <w:szCs w:val="24"/>
        </w:rPr>
        <w:instrText>′</w:instrText>
      </w:r>
      <w:r w:rsidR="00462B5A">
        <w:rPr>
          <w:rFonts w:hint="eastAsia"/>
          <w:sz w:val="24"/>
          <w:szCs w:val="24"/>
        </w:rPr>
        <w:instrText>-naphthoxazines]: design, synthesis and cation-dependent photochromism","type":"article-journal"},"uris":["http://www.mendeley.com/documents/?uuid=f9daa7d2-af0d-4575-b147-1d9755eaf655"]}],"mendeley":{"formattedCita</w:instrText>
      </w:r>
      <w:r w:rsidR="00462B5A">
        <w:rPr>
          <w:sz w:val="24"/>
          <w:szCs w:val="24"/>
        </w:rPr>
        <w:instrText>tion":"(Fedorova et al., 2002)","plainTextFormattedCitation":"(Fedorova et al., 2002)","previouslyFormattedCitation":"&lt;sup&gt;2&lt;/sup&gt;"},"properties":{"noteIndex":0},"schema":"https://github.com/citation-style-language/schema/raw/master/csl-citation.json"}</w:instrText>
      </w:r>
      <w:r w:rsidRPr="00D0426C">
        <w:rPr>
          <w:sz w:val="24"/>
          <w:szCs w:val="24"/>
        </w:rPr>
        <w:fldChar w:fldCharType="separate"/>
      </w:r>
      <w:r w:rsidR="00462B5A" w:rsidRPr="00462B5A">
        <w:rPr>
          <w:noProof/>
          <w:sz w:val="24"/>
          <w:szCs w:val="24"/>
        </w:rPr>
        <w:t>(Fedorova et al., 2002)</w:t>
      </w:r>
      <w:r w:rsidRPr="00D0426C">
        <w:rPr>
          <w:sz w:val="24"/>
          <w:szCs w:val="24"/>
        </w:rPr>
        <w:fldChar w:fldCharType="end"/>
      </w:r>
      <w:r w:rsidR="002E4110" w:rsidRPr="00D0426C">
        <w:rPr>
          <w:sz w:val="24"/>
          <w:szCs w:val="24"/>
        </w:rPr>
        <w:t>.</w:t>
      </w:r>
    </w:p>
    <w:p w:rsidR="007C03FB" w:rsidRPr="00D0426C" w:rsidRDefault="007C03FB" w:rsidP="007C03FB">
      <w:pPr>
        <w:spacing w:line="276" w:lineRule="auto"/>
        <w:rPr>
          <w:sz w:val="24"/>
          <w:szCs w:val="24"/>
          <w:vertAlign w:val="subscript"/>
        </w:rPr>
      </w:pPr>
      <w:r w:rsidRPr="00D0426C">
        <w:rPr>
          <w:sz w:val="24"/>
          <w:szCs w:val="24"/>
          <w:vertAlign w:val="superscript"/>
        </w:rPr>
        <w:t>1</w:t>
      </w:r>
      <w:r w:rsidRPr="00D0426C">
        <w:rPr>
          <w:sz w:val="24"/>
          <w:szCs w:val="24"/>
        </w:rPr>
        <w:t>H NMR (</w:t>
      </w:r>
      <w:r w:rsidR="00C15CA0" w:rsidRPr="00D0426C">
        <w:rPr>
          <w:sz w:val="24"/>
          <w:szCs w:val="24"/>
        </w:rPr>
        <w:t>500 MHz, DMSO-d</w:t>
      </w:r>
      <w:r w:rsidR="00C15CA0" w:rsidRPr="00D0426C">
        <w:rPr>
          <w:sz w:val="24"/>
          <w:szCs w:val="24"/>
          <w:vertAlign w:val="subscript"/>
        </w:rPr>
        <w:t>6</w:t>
      </w:r>
      <w:r w:rsidRPr="00D0426C">
        <w:rPr>
          <w:sz w:val="24"/>
          <w:szCs w:val="24"/>
        </w:rPr>
        <w:t xml:space="preserve">) δ 7.870 (1H, s, C2’-H), 7.783 (1H, s, C10’-H), 7.659 (1H, d, </w:t>
      </w:r>
      <w:r w:rsidRPr="00BA0572">
        <w:rPr>
          <w:i/>
          <w:iCs/>
          <w:sz w:val="24"/>
          <w:szCs w:val="24"/>
        </w:rPr>
        <w:t>J</w:t>
      </w:r>
      <w:r w:rsidRPr="00D0426C">
        <w:rPr>
          <w:sz w:val="24"/>
          <w:szCs w:val="24"/>
        </w:rPr>
        <w:t xml:space="preserve"> = 8.5 Hz, C6’-H), 7.582 (1H, d, </w:t>
      </w:r>
      <w:r w:rsidRPr="00BA0572">
        <w:rPr>
          <w:i/>
          <w:iCs/>
          <w:sz w:val="24"/>
          <w:szCs w:val="24"/>
        </w:rPr>
        <w:t>J</w:t>
      </w:r>
      <w:r w:rsidRPr="00D0426C">
        <w:rPr>
          <w:sz w:val="24"/>
          <w:szCs w:val="24"/>
        </w:rPr>
        <w:t xml:space="preserve"> = 8.3 Hz, C7’-H), 7.243 (1H, t, </w:t>
      </w:r>
      <w:r w:rsidRPr="00BA0572">
        <w:rPr>
          <w:i/>
          <w:iCs/>
          <w:sz w:val="24"/>
          <w:szCs w:val="24"/>
        </w:rPr>
        <w:t>J</w:t>
      </w:r>
      <w:r w:rsidRPr="00D0426C">
        <w:rPr>
          <w:sz w:val="24"/>
          <w:szCs w:val="24"/>
        </w:rPr>
        <w:t xml:space="preserve"> = 7.9 Hz, C6-H), 7.168 (1H, d, </w:t>
      </w:r>
      <w:r w:rsidRPr="00BA0572">
        <w:rPr>
          <w:i/>
          <w:iCs/>
          <w:sz w:val="24"/>
          <w:szCs w:val="24"/>
        </w:rPr>
        <w:t>J</w:t>
      </w:r>
      <w:r w:rsidRPr="00D0426C">
        <w:rPr>
          <w:sz w:val="24"/>
          <w:szCs w:val="24"/>
        </w:rPr>
        <w:t xml:space="preserve"> = 7.8 Hz, C4-H), 7.081 (1H, d, </w:t>
      </w:r>
      <w:r w:rsidRPr="00BA0572">
        <w:rPr>
          <w:i/>
          <w:iCs/>
          <w:sz w:val="24"/>
          <w:szCs w:val="24"/>
        </w:rPr>
        <w:t>J</w:t>
      </w:r>
      <w:r w:rsidRPr="00D0426C">
        <w:rPr>
          <w:sz w:val="24"/>
          <w:szCs w:val="24"/>
        </w:rPr>
        <w:t xml:space="preserve"> = 8.5 Hz, C5’-H), 6.981 (1H, d, </w:t>
      </w:r>
      <w:r w:rsidRPr="00BA0572">
        <w:rPr>
          <w:i/>
          <w:iCs/>
          <w:sz w:val="24"/>
          <w:szCs w:val="24"/>
        </w:rPr>
        <w:t>J</w:t>
      </w:r>
      <w:r w:rsidRPr="00D0426C">
        <w:rPr>
          <w:sz w:val="24"/>
          <w:szCs w:val="24"/>
        </w:rPr>
        <w:t xml:space="preserve"> = 8.3 Hz, C8’-H), 6.881 (1H, t, </w:t>
      </w:r>
      <w:r w:rsidRPr="00BA0572">
        <w:rPr>
          <w:i/>
          <w:iCs/>
          <w:sz w:val="24"/>
          <w:szCs w:val="24"/>
        </w:rPr>
        <w:t>J</w:t>
      </w:r>
      <w:r w:rsidRPr="00D0426C">
        <w:rPr>
          <w:sz w:val="24"/>
          <w:szCs w:val="24"/>
        </w:rPr>
        <w:t xml:space="preserve"> = 7.6 Hz, C5-H), 6.623 (1H, d, </w:t>
      </w:r>
      <w:r w:rsidRPr="00BA0572">
        <w:rPr>
          <w:i/>
          <w:iCs/>
          <w:sz w:val="24"/>
          <w:szCs w:val="24"/>
        </w:rPr>
        <w:t>J</w:t>
      </w:r>
      <w:r w:rsidRPr="00D0426C">
        <w:rPr>
          <w:sz w:val="24"/>
          <w:szCs w:val="24"/>
        </w:rPr>
        <w:t xml:space="preserve"> = 7.6 Hz, C7-H), 6.231 (1H, s, O-H), 2.796 (3H, s, N-CH</w:t>
      </w:r>
      <w:r w:rsidRPr="00D0426C">
        <w:rPr>
          <w:sz w:val="24"/>
          <w:szCs w:val="24"/>
          <w:vertAlign w:val="subscript"/>
        </w:rPr>
        <w:t>3</w:t>
      </w:r>
      <w:r w:rsidRPr="00D0426C">
        <w:rPr>
          <w:sz w:val="24"/>
          <w:szCs w:val="24"/>
        </w:rPr>
        <w:t>), 1.381 (3H, s, C1-CH</w:t>
      </w:r>
      <w:r w:rsidRPr="00D0426C">
        <w:rPr>
          <w:sz w:val="24"/>
          <w:szCs w:val="24"/>
          <w:vertAlign w:val="subscript"/>
        </w:rPr>
        <w:t>3</w:t>
      </w:r>
      <w:r w:rsidRPr="00D0426C">
        <w:rPr>
          <w:sz w:val="24"/>
          <w:szCs w:val="24"/>
        </w:rPr>
        <w:t>), 1.327 (3H, s, C1-CH</w:t>
      </w:r>
      <w:r w:rsidRPr="00D0426C">
        <w:rPr>
          <w:sz w:val="24"/>
          <w:szCs w:val="24"/>
          <w:vertAlign w:val="subscript"/>
        </w:rPr>
        <w:t>3</w:t>
      </w:r>
      <w:r w:rsidRPr="00D0426C">
        <w:rPr>
          <w:sz w:val="24"/>
          <w:szCs w:val="24"/>
        </w:rPr>
        <w:t>).</w:t>
      </w:r>
    </w:p>
    <w:p w:rsidR="00610D7D" w:rsidRPr="00D0426C" w:rsidRDefault="00610D7D" w:rsidP="00E02D2E">
      <w:pPr>
        <w:widowControl/>
        <w:autoSpaceDE w:val="0"/>
        <w:autoSpaceDN w:val="0"/>
        <w:adjustRightInd w:val="0"/>
        <w:jc w:val="left"/>
        <w:rPr>
          <w:sz w:val="24"/>
          <w:szCs w:val="24"/>
        </w:rPr>
      </w:pPr>
    </w:p>
    <w:p w:rsidR="00AD6A22" w:rsidRPr="00D0426C" w:rsidRDefault="007C03FB" w:rsidP="00AD6A22">
      <w:pPr>
        <w:spacing w:line="276" w:lineRule="auto"/>
        <w:rPr>
          <w:b/>
          <w:bCs/>
          <w:sz w:val="24"/>
          <w:szCs w:val="24"/>
        </w:rPr>
      </w:pPr>
      <w:r w:rsidRPr="00D0426C">
        <w:rPr>
          <w:b/>
          <w:bCs/>
          <w:sz w:val="24"/>
          <w:szCs w:val="24"/>
        </w:rPr>
        <w:t>SNO-3</w:t>
      </w:r>
      <w:r w:rsidR="00AD6A22" w:rsidRPr="00D0426C">
        <w:rPr>
          <w:b/>
          <w:bCs/>
          <w:sz w:val="24"/>
          <w:szCs w:val="24"/>
        </w:rPr>
        <w:t>: 9'-methoxy-1</w:t>
      </w:r>
      <w:proofErr w:type="gramStart"/>
      <w:r w:rsidR="00AD6A22" w:rsidRPr="00D0426C">
        <w:rPr>
          <w:b/>
          <w:bCs/>
          <w:sz w:val="24"/>
          <w:szCs w:val="24"/>
        </w:rPr>
        <w:t>,3,3</w:t>
      </w:r>
      <w:proofErr w:type="gramEnd"/>
      <w:r w:rsidR="00AD6A22" w:rsidRPr="00D0426C">
        <w:rPr>
          <w:b/>
          <w:bCs/>
          <w:sz w:val="24"/>
          <w:szCs w:val="24"/>
        </w:rPr>
        <w:t>-trimethylspiro[indoline-2,3'-naphtho[2,1-b][1,4]oxazine]</w:t>
      </w:r>
    </w:p>
    <w:p w:rsidR="00AD6A22" w:rsidRPr="00D0426C" w:rsidRDefault="00594912" w:rsidP="00ED39FC">
      <w:pPr>
        <w:spacing w:line="360" w:lineRule="auto"/>
        <w:jc w:val="center"/>
        <w:rPr>
          <w:rFonts w:eastAsia="Times New Roman"/>
          <w:sz w:val="22"/>
        </w:rPr>
      </w:pPr>
      <w:r w:rsidRPr="00D0426C">
        <w:rPr>
          <w:rFonts w:eastAsia="Times New Roman"/>
          <w:sz w:val="22"/>
        </w:rPr>
        <w:object w:dxaOrig="2894" w:dyaOrig="1751">
          <v:shape id="_x0000_i1029" type="#_x0000_t75" style="width:144.5pt;height:87.5pt" o:ole="">
            <v:imagedata r:id="rId18" o:title=""/>
          </v:shape>
          <o:OLEObject Type="Embed" ProgID="ChemDraw.Document.6.0" ShapeID="_x0000_i1029" DrawAspect="Content" ObjectID="_1633967844" r:id="rId19"/>
        </w:object>
      </w:r>
    </w:p>
    <w:p w:rsidR="00840DE5" w:rsidRPr="00D0426C" w:rsidRDefault="00840DE5" w:rsidP="00AD6A22">
      <w:pPr>
        <w:spacing w:line="276" w:lineRule="auto"/>
        <w:rPr>
          <w:bCs/>
          <w:kern w:val="24"/>
          <w:sz w:val="24"/>
          <w:szCs w:val="24"/>
        </w:rPr>
      </w:pPr>
      <w:r w:rsidRPr="00D0426C">
        <w:rPr>
          <w:bCs/>
          <w:kern w:val="24"/>
          <w:sz w:val="24"/>
          <w:szCs w:val="24"/>
        </w:rPr>
        <w:t xml:space="preserve">Yield: </w:t>
      </w:r>
      <w:r w:rsidR="00895C14" w:rsidRPr="00D0426C">
        <w:rPr>
          <w:bCs/>
          <w:kern w:val="24"/>
          <w:sz w:val="24"/>
          <w:szCs w:val="24"/>
        </w:rPr>
        <w:t>83</w:t>
      </w:r>
      <w:r w:rsidRPr="00D0426C">
        <w:rPr>
          <w:sz w:val="24"/>
          <w:szCs w:val="24"/>
        </w:rPr>
        <w:t>%; Yellow amorphous solid; mp 184</w:t>
      </w:r>
      <w:r w:rsidR="00FA2128">
        <w:rPr>
          <w:sz w:val="24"/>
          <w:szCs w:val="24"/>
        </w:rPr>
        <w:t xml:space="preserve"> </w:t>
      </w:r>
      <w:proofErr w:type="spellStart"/>
      <w:r w:rsidRPr="00D0426C">
        <w:rPr>
          <w:sz w:val="24"/>
          <w:szCs w:val="24"/>
          <w:vertAlign w:val="superscript"/>
        </w:rPr>
        <w:t>o</w:t>
      </w:r>
      <w:r w:rsidRPr="00D0426C">
        <w:rPr>
          <w:sz w:val="24"/>
          <w:szCs w:val="24"/>
        </w:rPr>
        <w:t>C.</w:t>
      </w:r>
      <w:proofErr w:type="spellEnd"/>
      <w:r w:rsidRPr="00D0426C">
        <w:rPr>
          <w:sz w:val="24"/>
          <w:szCs w:val="24"/>
        </w:rPr>
        <w:t xml:space="preserve">  Reported mp 1</w:t>
      </w:r>
      <w:r w:rsidR="00C2431C" w:rsidRPr="00D0426C">
        <w:rPr>
          <w:sz w:val="24"/>
          <w:szCs w:val="24"/>
        </w:rPr>
        <w:t>85</w:t>
      </w:r>
      <w:r w:rsidRPr="00D0426C">
        <w:rPr>
          <w:sz w:val="24"/>
          <w:szCs w:val="24"/>
        </w:rPr>
        <w:t>-</w:t>
      </w:r>
      <w:r w:rsidR="00C2431C" w:rsidRPr="00D0426C">
        <w:rPr>
          <w:sz w:val="24"/>
          <w:szCs w:val="24"/>
        </w:rPr>
        <w:t>186</w:t>
      </w:r>
      <w:r w:rsidR="00FA2128">
        <w:rPr>
          <w:sz w:val="24"/>
          <w:szCs w:val="24"/>
        </w:rPr>
        <w:t xml:space="preserve"> </w:t>
      </w:r>
      <w:proofErr w:type="spellStart"/>
      <w:r w:rsidRPr="00D0426C">
        <w:rPr>
          <w:sz w:val="24"/>
          <w:szCs w:val="24"/>
          <w:vertAlign w:val="superscript"/>
        </w:rPr>
        <w:t>o</w:t>
      </w:r>
      <w:r w:rsidRPr="00D0426C">
        <w:rPr>
          <w:sz w:val="24"/>
          <w:szCs w:val="24"/>
        </w:rPr>
        <w:t>C</w:t>
      </w:r>
      <w:proofErr w:type="spellEnd"/>
      <w:r w:rsidRPr="00D0426C">
        <w:rPr>
          <w:sz w:val="24"/>
          <w:szCs w:val="24"/>
        </w:rPr>
        <w:fldChar w:fldCharType="begin" w:fldLock="1"/>
      </w:r>
      <w:r w:rsidR="00462B5A">
        <w:rPr>
          <w:sz w:val="24"/>
          <w:szCs w:val="24"/>
        </w:rPr>
        <w:instrText>ADDIN CSL_CITATION {"citationItems":[{"id":"ITEM-1","itemData":{"DOI":"10.1016/S0040-4020(97)00640-6","ISSN":"00404020","abstract":"A synthetic access to photochromic spirooxazines is developed through the condensation of methylene-substituted azaheterocycles on 1-amino-2- naphthols in presence of an oxidizing agent. Compared to usual preparation of this kind of compounds (via 1-nitroso-2-naphthols), yields are generally good and approaches to further spiroheterocyclic oxazines are possible.","author":[{"dropping-particle":"","family":"Lokshin","given":"Vladimir","non-dropping-particle":"","parse-names":false,"suffix":""},{"dropping-particle":"","family":"Samat","given":"André","non-dropping-particle":"","parse-names":false,"suffix":""},{"dropping-particle":"","family":"Guglielmetti","given":"Robert","non-dropping-particle":"","parse-names":false,"suffix":""}],"container-title":"Tetrahedron","id":"ITEM-1","issue":"28","issued":{"date-parts":[["1997"]]},"page":"9669-9678","title":"Synthesis of photochromic spirooxazines from 1-amino-2-naphthols","type":"article-journal","volume":"53"},"uris":["http://www.mendeley.com/documents/?uuid=000da0d4-771a-4738-be60-f7063789dbeb"]}],"mendeley":{"formattedCitation":"(Lokshin et al., 1997)","plainTextFormattedCitation":"(Lokshin et al., 1997)","previouslyFormattedCitation":"&lt;sup&gt;1&lt;/sup&gt;"},"properties":{"noteIndex":0},"schema":"https://github.com/citation-style-language/schema/raw/master/csl-citation.json"}</w:instrText>
      </w:r>
      <w:r w:rsidRPr="00D0426C">
        <w:rPr>
          <w:sz w:val="24"/>
          <w:szCs w:val="24"/>
        </w:rPr>
        <w:fldChar w:fldCharType="separate"/>
      </w:r>
      <w:r w:rsidR="00462B5A" w:rsidRPr="00462B5A">
        <w:rPr>
          <w:noProof/>
          <w:sz w:val="24"/>
          <w:szCs w:val="24"/>
        </w:rPr>
        <w:t xml:space="preserve">(Lokshin et al., </w:t>
      </w:r>
      <w:r w:rsidR="00462B5A" w:rsidRPr="00462B5A">
        <w:rPr>
          <w:noProof/>
          <w:sz w:val="24"/>
          <w:szCs w:val="24"/>
        </w:rPr>
        <w:lastRenderedPageBreak/>
        <w:t>1997)</w:t>
      </w:r>
      <w:r w:rsidRPr="00D0426C">
        <w:rPr>
          <w:sz w:val="24"/>
          <w:szCs w:val="24"/>
        </w:rPr>
        <w:fldChar w:fldCharType="end"/>
      </w:r>
      <w:r w:rsidR="002E4110" w:rsidRPr="00D0426C">
        <w:rPr>
          <w:sz w:val="24"/>
          <w:szCs w:val="24"/>
        </w:rPr>
        <w:t>.</w:t>
      </w:r>
    </w:p>
    <w:p w:rsidR="00F172D7" w:rsidRPr="00D0426C" w:rsidRDefault="00F172D7" w:rsidP="00AD6A22">
      <w:pPr>
        <w:spacing w:line="276" w:lineRule="auto"/>
        <w:rPr>
          <w:sz w:val="24"/>
          <w:szCs w:val="24"/>
          <w:vertAlign w:val="subscript"/>
        </w:rPr>
      </w:pPr>
      <w:r w:rsidRPr="00D0426C">
        <w:rPr>
          <w:sz w:val="24"/>
          <w:szCs w:val="24"/>
          <w:vertAlign w:val="superscript"/>
        </w:rPr>
        <w:t>1</w:t>
      </w:r>
      <w:r w:rsidRPr="00D0426C">
        <w:rPr>
          <w:sz w:val="24"/>
          <w:szCs w:val="24"/>
        </w:rPr>
        <w:t>H NMR (400 MHz, CDCl</w:t>
      </w:r>
      <w:r w:rsidRPr="00D0426C">
        <w:rPr>
          <w:sz w:val="24"/>
          <w:szCs w:val="24"/>
          <w:vertAlign w:val="subscript"/>
        </w:rPr>
        <w:t>3</w:t>
      </w:r>
      <w:r w:rsidRPr="00D0426C">
        <w:rPr>
          <w:sz w:val="24"/>
          <w:szCs w:val="24"/>
        </w:rPr>
        <w:t>) δ 8.186 (1H, s, C2’-H), 7.7</w:t>
      </w:r>
      <w:r w:rsidR="00CE597D" w:rsidRPr="00D0426C">
        <w:rPr>
          <w:sz w:val="24"/>
          <w:szCs w:val="24"/>
        </w:rPr>
        <w:t>8</w:t>
      </w:r>
      <w:r w:rsidRPr="00D0426C">
        <w:rPr>
          <w:sz w:val="24"/>
          <w:szCs w:val="24"/>
        </w:rPr>
        <w:t>7</w:t>
      </w:r>
      <w:r w:rsidR="00CE597D" w:rsidRPr="00D0426C">
        <w:rPr>
          <w:sz w:val="24"/>
          <w:szCs w:val="24"/>
        </w:rPr>
        <w:t>-7.748</w:t>
      </w:r>
      <w:r w:rsidRPr="00D0426C">
        <w:rPr>
          <w:sz w:val="24"/>
          <w:szCs w:val="24"/>
        </w:rPr>
        <w:t xml:space="preserve"> (2H, m, C6’ &amp; C7’-H), 7.381 (1H, s, C10’-H),  7.131-7.071 (2H, m, C4 &amp; C6-H), </w:t>
      </w:r>
      <w:r w:rsidR="006118FA" w:rsidRPr="00D0426C">
        <w:rPr>
          <w:sz w:val="24"/>
          <w:szCs w:val="24"/>
        </w:rPr>
        <w:t>7.002-</w:t>
      </w:r>
      <w:r w:rsidRPr="00D0426C">
        <w:rPr>
          <w:sz w:val="24"/>
          <w:szCs w:val="24"/>
        </w:rPr>
        <w:t>6.945</w:t>
      </w:r>
      <w:r w:rsidR="006118FA" w:rsidRPr="00D0426C">
        <w:rPr>
          <w:sz w:val="24"/>
          <w:szCs w:val="24"/>
        </w:rPr>
        <w:t xml:space="preserve"> </w:t>
      </w:r>
      <w:r w:rsidRPr="00D0426C">
        <w:rPr>
          <w:sz w:val="24"/>
          <w:szCs w:val="24"/>
        </w:rPr>
        <w:t>(</w:t>
      </w:r>
      <w:r w:rsidR="00D7326A" w:rsidRPr="00D0426C">
        <w:rPr>
          <w:sz w:val="24"/>
          <w:szCs w:val="24"/>
        </w:rPr>
        <w:t>2</w:t>
      </w:r>
      <w:r w:rsidRPr="00D0426C">
        <w:rPr>
          <w:sz w:val="24"/>
          <w:szCs w:val="24"/>
        </w:rPr>
        <w:t xml:space="preserve">H, </w:t>
      </w:r>
      <w:r w:rsidR="00D7326A" w:rsidRPr="00D0426C">
        <w:rPr>
          <w:sz w:val="24"/>
          <w:szCs w:val="24"/>
        </w:rPr>
        <w:t xml:space="preserve">m, </w:t>
      </w:r>
      <w:r w:rsidR="006118FA" w:rsidRPr="00D0426C">
        <w:rPr>
          <w:sz w:val="24"/>
          <w:szCs w:val="24"/>
        </w:rPr>
        <w:t>C5’ &amp; 8’</w:t>
      </w:r>
      <w:r w:rsidRPr="00D0426C">
        <w:rPr>
          <w:sz w:val="24"/>
          <w:szCs w:val="24"/>
        </w:rPr>
        <w:t xml:space="preserve">-H),  </w:t>
      </w:r>
      <w:r w:rsidR="00D7326A" w:rsidRPr="00D0426C">
        <w:rPr>
          <w:sz w:val="24"/>
          <w:szCs w:val="24"/>
        </w:rPr>
        <w:t xml:space="preserve">6.796 (1H, t, </w:t>
      </w:r>
      <w:r w:rsidR="00D7326A" w:rsidRPr="00FA2128">
        <w:rPr>
          <w:i/>
          <w:iCs/>
          <w:sz w:val="24"/>
          <w:szCs w:val="24"/>
        </w:rPr>
        <w:t>J</w:t>
      </w:r>
      <w:r w:rsidR="00D7326A" w:rsidRPr="00D0426C">
        <w:rPr>
          <w:sz w:val="24"/>
          <w:szCs w:val="24"/>
        </w:rPr>
        <w:t xml:space="preserve"> = 8.0 Hz, C5-H),  </w:t>
      </w:r>
      <w:r w:rsidR="007214A9" w:rsidRPr="00D0426C">
        <w:rPr>
          <w:sz w:val="24"/>
          <w:szCs w:val="24"/>
        </w:rPr>
        <w:t>6.6</w:t>
      </w:r>
      <w:r w:rsidR="00C35083" w:rsidRPr="00D0426C">
        <w:rPr>
          <w:sz w:val="24"/>
          <w:szCs w:val="24"/>
        </w:rPr>
        <w:t>1</w:t>
      </w:r>
      <w:r w:rsidR="007214A9" w:rsidRPr="00D0426C">
        <w:rPr>
          <w:sz w:val="24"/>
          <w:szCs w:val="24"/>
        </w:rPr>
        <w:t xml:space="preserve">3 (1H, d, </w:t>
      </w:r>
      <w:r w:rsidR="007214A9" w:rsidRPr="00FA2128">
        <w:rPr>
          <w:i/>
          <w:iCs/>
          <w:sz w:val="24"/>
          <w:szCs w:val="24"/>
        </w:rPr>
        <w:t>J</w:t>
      </w:r>
      <w:r w:rsidR="007214A9" w:rsidRPr="00D0426C">
        <w:rPr>
          <w:sz w:val="24"/>
          <w:szCs w:val="24"/>
        </w:rPr>
        <w:t xml:space="preserve"> = </w:t>
      </w:r>
      <w:r w:rsidR="00C35083" w:rsidRPr="00D0426C">
        <w:rPr>
          <w:sz w:val="24"/>
          <w:szCs w:val="24"/>
        </w:rPr>
        <w:t>8</w:t>
      </w:r>
      <w:r w:rsidR="007214A9" w:rsidRPr="00D0426C">
        <w:rPr>
          <w:sz w:val="24"/>
          <w:szCs w:val="24"/>
        </w:rPr>
        <w:t>.</w:t>
      </w:r>
      <w:r w:rsidR="00C35083" w:rsidRPr="00D0426C">
        <w:rPr>
          <w:sz w:val="24"/>
          <w:szCs w:val="24"/>
        </w:rPr>
        <w:t>0</w:t>
      </w:r>
      <w:r w:rsidR="007214A9" w:rsidRPr="00D0426C">
        <w:rPr>
          <w:sz w:val="24"/>
          <w:szCs w:val="24"/>
        </w:rPr>
        <w:t xml:space="preserve"> Hz, C7-H),</w:t>
      </w:r>
      <w:r w:rsidRPr="00D0426C">
        <w:rPr>
          <w:sz w:val="24"/>
          <w:szCs w:val="24"/>
        </w:rPr>
        <w:t xml:space="preserve"> 3.823 (3H, s, O-CH</w:t>
      </w:r>
      <w:r w:rsidRPr="00D0426C">
        <w:rPr>
          <w:sz w:val="24"/>
          <w:szCs w:val="24"/>
          <w:vertAlign w:val="subscript"/>
        </w:rPr>
        <w:t>3</w:t>
      </w:r>
      <w:r w:rsidRPr="00D0426C">
        <w:rPr>
          <w:sz w:val="24"/>
          <w:szCs w:val="24"/>
        </w:rPr>
        <w:t>), 2.891 (3H, s, N-CH</w:t>
      </w:r>
      <w:r w:rsidRPr="00D0426C">
        <w:rPr>
          <w:sz w:val="24"/>
          <w:szCs w:val="24"/>
          <w:vertAlign w:val="subscript"/>
        </w:rPr>
        <w:t>3</w:t>
      </w:r>
      <w:r w:rsidRPr="00D0426C">
        <w:rPr>
          <w:sz w:val="24"/>
          <w:szCs w:val="24"/>
        </w:rPr>
        <w:t>), 1.459 (3H, s, C1-CH</w:t>
      </w:r>
      <w:r w:rsidRPr="00D0426C">
        <w:rPr>
          <w:sz w:val="24"/>
          <w:szCs w:val="24"/>
          <w:vertAlign w:val="subscript"/>
        </w:rPr>
        <w:t>3</w:t>
      </w:r>
      <w:r w:rsidRPr="00D0426C">
        <w:rPr>
          <w:sz w:val="24"/>
          <w:szCs w:val="24"/>
        </w:rPr>
        <w:t>), 1.362 (3H, s, C1-CH</w:t>
      </w:r>
      <w:r w:rsidRPr="00D0426C">
        <w:rPr>
          <w:sz w:val="24"/>
          <w:szCs w:val="24"/>
          <w:vertAlign w:val="subscript"/>
        </w:rPr>
        <w:t>3</w:t>
      </w:r>
      <w:r w:rsidR="00CE597D" w:rsidRPr="00D0426C">
        <w:rPr>
          <w:sz w:val="24"/>
          <w:szCs w:val="24"/>
        </w:rPr>
        <w:t>).</w:t>
      </w:r>
    </w:p>
    <w:p w:rsidR="00F172D7" w:rsidRPr="00D0426C" w:rsidRDefault="00F172D7" w:rsidP="00AD6A22">
      <w:pPr>
        <w:spacing w:line="276" w:lineRule="auto"/>
        <w:rPr>
          <w:b/>
          <w:bCs/>
          <w:sz w:val="24"/>
          <w:szCs w:val="24"/>
        </w:rPr>
      </w:pPr>
    </w:p>
    <w:p w:rsidR="00E1353A" w:rsidRPr="00D0426C" w:rsidRDefault="00E1353A" w:rsidP="00E02D2E">
      <w:pPr>
        <w:widowControl/>
        <w:autoSpaceDE w:val="0"/>
        <w:autoSpaceDN w:val="0"/>
        <w:adjustRightInd w:val="0"/>
        <w:jc w:val="left"/>
        <w:rPr>
          <w:sz w:val="24"/>
          <w:szCs w:val="24"/>
        </w:rPr>
      </w:pPr>
    </w:p>
    <w:p w:rsidR="00881066" w:rsidRPr="00D0426C" w:rsidRDefault="00881066" w:rsidP="00881066">
      <w:pPr>
        <w:spacing w:line="276" w:lineRule="auto"/>
        <w:rPr>
          <w:b/>
          <w:bCs/>
          <w:sz w:val="24"/>
          <w:szCs w:val="24"/>
        </w:rPr>
      </w:pPr>
      <w:r w:rsidRPr="00D0426C">
        <w:rPr>
          <w:b/>
          <w:bCs/>
          <w:sz w:val="24"/>
          <w:szCs w:val="24"/>
        </w:rPr>
        <w:t>SNO-4: 1</w:t>
      </w:r>
      <w:proofErr w:type="gramStart"/>
      <w:r w:rsidRPr="00D0426C">
        <w:rPr>
          <w:b/>
          <w:bCs/>
          <w:sz w:val="24"/>
          <w:szCs w:val="24"/>
        </w:rPr>
        <w:t>,3,3</w:t>
      </w:r>
      <w:proofErr w:type="gramEnd"/>
      <w:r w:rsidRPr="00D0426C">
        <w:rPr>
          <w:b/>
          <w:bCs/>
          <w:sz w:val="24"/>
          <w:szCs w:val="24"/>
        </w:rPr>
        <w:t>-trimethylspiro[indoline-2,3'-naphtho[2,1-b][1,4]oxazin]-5'-ol</w:t>
      </w:r>
    </w:p>
    <w:p w:rsidR="00881066" w:rsidRPr="00D0426C" w:rsidRDefault="00881066" w:rsidP="00881066">
      <w:pPr>
        <w:spacing w:line="360" w:lineRule="auto"/>
        <w:jc w:val="center"/>
        <w:rPr>
          <w:sz w:val="24"/>
          <w:szCs w:val="24"/>
        </w:rPr>
      </w:pPr>
      <w:r w:rsidRPr="00D0426C">
        <w:rPr>
          <w:rFonts w:eastAsia="Times New Roman"/>
          <w:sz w:val="22"/>
        </w:rPr>
        <w:object w:dxaOrig="2570" w:dyaOrig="1857">
          <v:shape id="_x0000_i1030" type="#_x0000_t75" style="width:129pt;height:93.5pt" o:ole="">
            <v:imagedata r:id="rId20" o:title=""/>
          </v:shape>
          <o:OLEObject Type="Embed" ProgID="ChemDraw.Document.6.0" ShapeID="_x0000_i1030" DrawAspect="Content" ObjectID="_1633967845" r:id="rId21"/>
        </w:object>
      </w:r>
      <w:r w:rsidRPr="00D0426C">
        <w:rPr>
          <w:rFonts w:eastAsia="Times New Roman"/>
          <w:sz w:val="22"/>
        </w:rPr>
        <w:t xml:space="preserve">   </w:t>
      </w:r>
    </w:p>
    <w:p w:rsidR="00881066" w:rsidRPr="00D0426C" w:rsidRDefault="00881066" w:rsidP="00881066">
      <w:pPr>
        <w:spacing w:line="360" w:lineRule="auto"/>
        <w:rPr>
          <w:sz w:val="24"/>
          <w:szCs w:val="24"/>
        </w:rPr>
      </w:pPr>
      <w:r w:rsidRPr="00D0426C">
        <w:rPr>
          <w:bCs/>
          <w:kern w:val="24"/>
          <w:sz w:val="24"/>
          <w:szCs w:val="24"/>
        </w:rPr>
        <w:t xml:space="preserve">Yield: </w:t>
      </w:r>
      <w:r w:rsidR="00895C14" w:rsidRPr="00D0426C">
        <w:rPr>
          <w:bCs/>
          <w:kern w:val="24"/>
          <w:sz w:val="24"/>
          <w:szCs w:val="24"/>
        </w:rPr>
        <w:t>8</w:t>
      </w:r>
      <w:r w:rsidR="00923FB0" w:rsidRPr="00D0426C">
        <w:rPr>
          <w:bCs/>
          <w:kern w:val="24"/>
          <w:sz w:val="24"/>
          <w:szCs w:val="24"/>
        </w:rPr>
        <w:t>4</w:t>
      </w:r>
      <w:r w:rsidRPr="00D0426C">
        <w:rPr>
          <w:sz w:val="24"/>
          <w:szCs w:val="24"/>
        </w:rPr>
        <w:t>%; Colorless solid; mp 105-107</w:t>
      </w:r>
      <w:r w:rsidR="00084DAB">
        <w:rPr>
          <w:sz w:val="24"/>
          <w:szCs w:val="24"/>
        </w:rPr>
        <w:t xml:space="preserve"> </w:t>
      </w:r>
      <w:proofErr w:type="spellStart"/>
      <w:r w:rsidRPr="00D0426C">
        <w:rPr>
          <w:sz w:val="24"/>
          <w:szCs w:val="24"/>
          <w:vertAlign w:val="superscript"/>
        </w:rPr>
        <w:t>o</w:t>
      </w:r>
      <w:r w:rsidR="002E4110" w:rsidRPr="00D0426C">
        <w:rPr>
          <w:sz w:val="24"/>
          <w:szCs w:val="24"/>
        </w:rPr>
        <w:t>C.</w:t>
      </w:r>
      <w:proofErr w:type="spellEnd"/>
      <w:r w:rsidR="002E4110" w:rsidRPr="00D0426C">
        <w:rPr>
          <w:sz w:val="24"/>
          <w:szCs w:val="24"/>
        </w:rPr>
        <w:t xml:space="preserve"> Reported mp 103-10</w:t>
      </w:r>
      <w:r w:rsidR="00C2431C" w:rsidRPr="00D0426C">
        <w:rPr>
          <w:sz w:val="24"/>
          <w:szCs w:val="24"/>
        </w:rPr>
        <w:t>7</w:t>
      </w:r>
      <w:r w:rsidR="00084DAB">
        <w:rPr>
          <w:sz w:val="24"/>
          <w:szCs w:val="24"/>
        </w:rPr>
        <w:t xml:space="preserve"> </w:t>
      </w:r>
      <w:proofErr w:type="spellStart"/>
      <w:r w:rsidR="002E4110" w:rsidRPr="00D0426C">
        <w:rPr>
          <w:sz w:val="24"/>
          <w:szCs w:val="24"/>
          <w:vertAlign w:val="superscript"/>
        </w:rPr>
        <w:t>o</w:t>
      </w:r>
      <w:r w:rsidR="002E4110" w:rsidRPr="00D0426C">
        <w:rPr>
          <w:sz w:val="24"/>
          <w:szCs w:val="24"/>
        </w:rPr>
        <w:t>C</w:t>
      </w:r>
      <w:proofErr w:type="spellEnd"/>
      <w:r w:rsidR="002E4110" w:rsidRPr="00D0426C">
        <w:rPr>
          <w:sz w:val="24"/>
          <w:szCs w:val="24"/>
        </w:rPr>
        <w:fldChar w:fldCharType="begin" w:fldLock="1"/>
      </w:r>
      <w:r w:rsidR="00462B5A">
        <w:rPr>
          <w:sz w:val="24"/>
          <w:szCs w:val="24"/>
        </w:rPr>
        <w:instrText>ADDIN CSL_CITATION {"citationItems":[{"id":"ITEM-1","itemData":{"DOI":"10.1039/a905671h","ISSN":"14701820","abstract":"Novel spironaphthoxazine compds. with an aza-15-crown-5 ether fragment at position 5' or 9' of the naphthalene ring, e.g., I (n = 1, 5), were synthesized. Spectrokinetic measurements showed the occurrence of two competing formation processes for complexation with alk. earth or rare earth metal cations. A comparative study of the prepd. compds. demonstrated the role of mol. design and the metal cation nature in the cation-dependent photoinduced transformation of spiro[indoline-naphthoxazines]. [on SciFinder (R)]","author":[{"dropping-particle":"","family":"Fedorova","given":"Olga A.","non-dropping-particle":"","parse-names":false,"suffix":""},{"dropping-particle":"","family":"Gromov","given":"Sergey P.","non-dropping-particle":"","parse-names":false,"suffix":""},{"dropping-particle":"V.","family":"Pershina","given":"Yulia","non-dropping-particle":"","parse-names":false,"suffix":""},{"dropping-particle":"","family":"Sergeev","given":"Sergey S.","non-dropping-particle":"","parse-names":false,"suffix":""},{"dropping-particle":"","family":"Strokach","given":"Yuri P.","non-dropping-particle":"","parse-names":false,"suffix":""},{"dropping-particle":"","family":"Barachevsky","given":"Valeri A.","non-dropping-particle":"","parse-names":false,"suffix":""},{"dropping-particle":"V.","family":"Alfimov","given":"Michael","non-dropping-particle":"","parse-names":false,"suffix":""},{"dropping-particle":"","family":"Pèpe","given":"Gérard","non-dropping-particle":"","parse-names":false,"suffix":""},{"dropping-particle":"","family":"Samat","given":"André","non-dropping-particle":"","parse-names":false,"suffix":""},{"dropping-particle":"","family":"Guglielmetti","given":"Robert","non-dropping-particle":"","parse-names":false,"suffix":""}],"container-title":"Journal of the Chemical Society, Perkin Transactions 2","id":"ITEM-1","issue":"3","issued":{"date-parts":[["2002"]]},"page":"563-570","title":"Novel azac</w:instrText>
      </w:r>
      <w:r w:rsidR="00462B5A">
        <w:rPr>
          <w:rFonts w:hint="eastAsia"/>
          <w:sz w:val="24"/>
          <w:szCs w:val="24"/>
        </w:rPr>
        <w:instrText>rown ether-containing spiro[indoline-2,3</w:instrText>
      </w:r>
      <w:r w:rsidR="00462B5A">
        <w:rPr>
          <w:rFonts w:hint="eastAsia"/>
          <w:sz w:val="24"/>
          <w:szCs w:val="24"/>
        </w:rPr>
        <w:instrText>′</w:instrText>
      </w:r>
      <w:r w:rsidR="00462B5A">
        <w:rPr>
          <w:rFonts w:hint="eastAsia"/>
          <w:sz w:val="24"/>
          <w:szCs w:val="24"/>
        </w:rPr>
        <w:instrText>-naphthoxazines]: design, synthesis and cation-dependent photochromism","type":"article-journal"},"uris":["http://www.mendeley.com/documents/?uuid=f9daa7d2-af0d-4575-b147-1d9755eaf655"]}],"mendeley":{"formattedCita</w:instrText>
      </w:r>
      <w:r w:rsidR="00462B5A">
        <w:rPr>
          <w:sz w:val="24"/>
          <w:szCs w:val="24"/>
        </w:rPr>
        <w:instrText>tion":"(Fedorova et al., 2002)","plainTextFormattedCitation":"(Fedorova et al., 2002)","previouslyFormattedCitation":"&lt;sup&gt;2&lt;/sup&gt;"},"properties":{"noteIndex":0},"schema":"https://github.com/citation-style-language/schema/raw/master/csl-citation.json"}</w:instrText>
      </w:r>
      <w:r w:rsidR="002E4110" w:rsidRPr="00D0426C">
        <w:rPr>
          <w:sz w:val="24"/>
          <w:szCs w:val="24"/>
        </w:rPr>
        <w:fldChar w:fldCharType="separate"/>
      </w:r>
      <w:r w:rsidR="00462B5A" w:rsidRPr="00462B5A">
        <w:rPr>
          <w:noProof/>
          <w:sz w:val="24"/>
          <w:szCs w:val="24"/>
        </w:rPr>
        <w:t>(Fedorova et al., 2002)</w:t>
      </w:r>
      <w:r w:rsidR="002E4110" w:rsidRPr="00D0426C">
        <w:rPr>
          <w:sz w:val="24"/>
          <w:szCs w:val="24"/>
        </w:rPr>
        <w:fldChar w:fldCharType="end"/>
      </w:r>
      <w:r w:rsidR="002E4110" w:rsidRPr="00D0426C">
        <w:rPr>
          <w:sz w:val="24"/>
          <w:szCs w:val="24"/>
        </w:rPr>
        <w:t>.</w:t>
      </w:r>
    </w:p>
    <w:p w:rsidR="00881066" w:rsidRPr="00D0426C" w:rsidRDefault="00881066" w:rsidP="00881066">
      <w:pPr>
        <w:spacing w:line="360" w:lineRule="auto"/>
        <w:rPr>
          <w:sz w:val="24"/>
          <w:szCs w:val="24"/>
        </w:rPr>
      </w:pPr>
      <w:r w:rsidRPr="00D0426C">
        <w:rPr>
          <w:sz w:val="24"/>
          <w:szCs w:val="24"/>
          <w:vertAlign w:val="superscript"/>
        </w:rPr>
        <w:t>1</w:t>
      </w:r>
      <w:r w:rsidRPr="00D0426C">
        <w:rPr>
          <w:sz w:val="24"/>
          <w:szCs w:val="24"/>
        </w:rPr>
        <w:t>H NMR (500 MHz, DMSO-d</w:t>
      </w:r>
      <w:r w:rsidRPr="00D0426C">
        <w:rPr>
          <w:sz w:val="24"/>
          <w:szCs w:val="24"/>
          <w:vertAlign w:val="subscript"/>
        </w:rPr>
        <w:t>6</w:t>
      </w:r>
      <w:r w:rsidRPr="00D0426C">
        <w:rPr>
          <w:sz w:val="24"/>
          <w:szCs w:val="24"/>
        </w:rPr>
        <w:t xml:space="preserve">) δ 8.236 (1H, s, C2’-H), 7.882 (1H, d, </w:t>
      </w:r>
      <w:r w:rsidRPr="00084DAB">
        <w:rPr>
          <w:i/>
          <w:iCs/>
          <w:sz w:val="24"/>
          <w:szCs w:val="24"/>
        </w:rPr>
        <w:t>J</w:t>
      </w:r>
      <w:r w:rsidRPr="00D0426C">
        <w:rPr>
          <w:sz w:val="24"/>
          <w:szCs w:val="24"/>
        </w:rPr>
        <w:t xml:space="preserve"> = 8.0 Hz, C10’-H), 7.766 (1H, d, </w:t>
      </w:r>
      <w:r w:rsidRPr="00084DAB">
        <w:rPr>
          <w:i/>
          <w:iCs/>
          <w:sz w:val="24"/>
          <w:szCs w:val="24"/>
        </w:rPr>
        <w:t>J</w:t>
      </w:r>
      <w:r w:rsidRPr="00D0426C">
        <w:rPr>
          <w:sz w:val="24"/>
          <w:szCs w:val="24"/>
        </w:rPr>
        <w:t xml:space="preserve"> = 8.4 Hz, C7’-H), 7.592-7.513 (2H, m, C9’ &amp; C8’), 7.146 (1H, s, C6’-H), 7.061 (1H, d, </w:t>
      </w:r>
      <w:r w:rsidRPr="00084DAB">
        <w:rPr>
          <w:i/>
          <w:iCs/>
          <w:sz w:val="24"/>
          <w:szCs w:val="24"/>
        </w:rPr>
        <w:t>J</w:t>
      </w:r>
      <w:r w:rsidRPr="00D0426C">
        <w:rPr>
          <w:sz w:val="24"/>
          <w:szCs w:val="24"/>
        </w:rPr>
        <w:t xml:space="preserve"> = 8.0 Hz, C4-H), 6.970-6.811 (2H, m, C6-H &amp; C5-H), 6.573 (1H, d, </w:t>
      </w:r>
      <w:r w:rsidRPr="00084DAB">
        <w:rPr>
          <w:i/>
          <w:iCs/>
          <w:sz w:val="24"/>
          <w:szCs w:val="24"/>
        </w:rPr>
        <w:t>J</w:t>
      </w:r>
      <w:r w:rsidRPr="00D0426C">
        <w:rPr>
          <w:sz w:val="24"/>
          <w:szCs w:val="24"/>
        </w:rPr>
        <w:t xml:space="preserve"> = 7.9 Hz, C7-H), 6.236 (1H, s, O-H), 2.765 (3H, s, N-CH</w:t>
      </w:r>
      <w:r w:rsidRPr="00D0426C">
        <w:rPr>
          <w:sz w:val="24"/>
          <w:szCs w:val="24"/>
          <w:vertAlign w:val="subscript"/>
        </w:rPr>
        <w:t>3</w:t>
      </w:r>
      <w:r w:rsidRPr="00D0426C">
        <w:rPr>
          <w:sz w:val="24"/>
          <w:szCs w:val="24"/>
        </w:rPr>
        <w:t>), 1.580 (3H, s, C1-CH</w:t>
      </w:r>
      <w:r w:rsidRPr="00D0426C">
        <w:rPr>
          <w:sz w:val="24"/>
          <w:szCs w:val="24"/>
          <w:vertAlign w:val="subscript"/>
        </w:rPr>
        <w:t>3</w:t>
      </w:r>
      <w:r w:rsidRPr="00D0426C">
        <w:rPr>
          <w:sz w:val="24"/>
          <w:szCs w:val="24"/>
        </w:rPr>
        <w:t>), 1.458 (3H, s, C1-CH</w:t>
      </w:r>
      <w:r w:rsidRPr="00D0426C">
        <w:rPr>
          <w:sz w:val="24"/>
          <w:szCs w:val="24"/>
          <w:vertAlign w:val="subscript"/>
        </w:rPr>
        <w:t>3</w:t>
      </w:r>
      <w:r w:rsidRPr="00D0426C">
        <w:rPr>
          <w:sz w:val="24"/>
          <w:szCs w:val="24"/>
        </w:rPr>
        <w:t xml:space="preserve">).  </w:t>
      </w:r>
    </w:p>
    <w:p w:rsidR="00E1353A" w:rsidRPr="00D0426C" w:rsidRDefault="00E1353A" w:rsidP="00E02D2E">
      <w:pPr>
        <w:widowControl/>
        <w:autoSpaceDE w:val="0"/>
        <w:autoSpaceDN w:val="0"/>
        <w:adjustRightInd w:val="0"/>
        <w:jc w:val="left"/>
        <w:rPr>
          <w:sz w:val="24"/>
          <w:szCs w:val="24"/>
        </w:rPr>
      </w:pPr>
    </w:p>
    <w:p w:rsidR="00C13381" w:rsidRPr="00D0426C" w:rsidRDefault="00C13381" w:rsidP="00C13381">
      <w:pPr>
        <w:spacing w:line="276" w:lineRule="auto"/>
        <w:rPr>
          <w:b/>
          <w:bCs/>
          <w:sz w:val="24"/>
          <w:szCs w:val="24"/>
        </w:rPr>
      </w:pPr>
      <w:r w:rsidRPr="00D0426C">
        <w:rPr>
          <w:b/>
          <w:bCs/>
          <w:sz w:val="24"/>
          <w:szCs w:val="24"/>
        </w:rPr>
        <w:t>SNO-5: 1</w:t>
      </w:r>
      <w:proofErr w:type="gramStart"/>
      <w:r w:rsidRPr="00D0426C">
        <w:rPr>
          <w:b/>
          <w:bCs/>
          <w:sz w:val="24"/>
          <w:szCs w:val="24"/>
        </w:rPr>
        <w:t>,3,3</w:t>
      </w:r>
      <w:proofErr w:type="gramEnd"/>
      <w:r w:rsidRPr="00D0426C">
        <w:rPr>
          <w:b/>
          <w:bCs/>
          <w:sz w:val="24"/>
          <w:szCs w:val="24"/>
        </w:rPr>
        <w:t>-trimethyl-7'-nitrospiro[indoline-2,3'-naphtho[2,1-b][1,4]oxazine]</w:t>
      </w:r>
    </w:p>
    <w:p w:rsidR="00C13381" w:rsidRPr="00D0426C" w:rsidRDefault="00C13381" w:rsidP="00C13381">
      <w:pPr>
        <w:spacing w:line="360" w:lineRule="auto"/>
        <w:jc w:val="center"/>
        <w:rPr>
          <w:sz w:val="24"/>
          <w:szCs w:val="24"/>
        </w:rPr>
      </w:pPr>
      <w:r w:rsidRPr="00D0426C">
        <w:rPr>
          <w:sz w:val="24"/>
          <w:szCs w:val="24"/>
        </w:rPr>
        <w:t xml:space="preserve">                </w:t>
      </w:r>
      <w:r w:rsidR="005F294C" w:rsidRPr="00D0426C">
        <w:rPr>
          <w:rFonts w:eastAsia="Times New Roman"/>
          <w:sz w:val="22"/>
        </w:rPr>
        <w:object w:dxaOrig="2727" w:dyaOrig="1717">
          <v:shape id="_x0000_i1031" type="#_x0000_t75" style="width:136.5pt;height:86.5pt" o:ole="">
            <v:imagedata r:id="rId22" o:title=""/>
          </v:shape>
          <o:OLEObject Type="Embed" ProgID="ChemDraw.Document.6.0" ShapeID="_x0000_i1031" DrawAspect="Content" ObjectID="_1633967846" r:id="rId23"/>
        </w:object>
      </w:r>
      <w:r w:rsidRPr="00D0426C">
        <w:rPr>
          <w:rFonts w:eastAsia="Times New Roman"/>
          <w:sz w:val="22"/>
        </w:rPr>
        <w:t xml:space="preserve">        </w:t>
      </w:r>
    </w:p>
    <w:p w:rsidR="00C13381" w:rsidRPr="00D0426C" w:rsidRDefault="00C13381" w:rsidP="00C13381">
      <w:pPr>
        <w:spacing w:line="360" w:lineRule="auto"/>
        <w:jc w:val="left"/>
        <w:rPr>
          <w:sz w:val="24"/>
          <w:szCs w:val="24"/>
        </w:rPr>
      </w:pPr>
      <w:r w:rsidRPr="00D0426C">
        <w:rPr>
          <w:bCs/>
          <w:kern w:val="24"/>
          <w:sz w:val="24"/>
          <w:szCs w:val="24"/>
        </w:rPr>
        <w:t xml:space="preserve">Yield: </w:t>
      </w:r>
      <w:r w:rsidR="00150DB2" w:rsidRPr="00D0426C">
        <w:rPr>
          <w:sz w:val="24"/>
          <w:szCs w:val="24"/>
        </w:rPr>
        <w:t>91</w:t>
      </w:r>
      <w:r w:rsidRPr="00D0426C">
        <w:rPr>
          <w:sz w:val="24"/>
          <w:szCs w:val="24"/>
        </w:rPr>
        <w:t xml:space="preserve">%; Yellow solid; mp 127-128 </w:t>
      </w:r>
      <w:r w:rsidRPr="00D0426C">
        <w:rPr>
          <w:sz w:val="24"/>
          <w:szCs w:val="24"/>
          <w:vertAlign w:val="superscript"/>
        </w:rPr>
        <w:t>0</w:t>
      </w:r>
      <w:r w:rsidRPr="00D0426C">
        <w:rPr>
          <w:sz w:val="24"/>
          <w:szCs w:val="24"/>
        </w:rPr>
        <w:t>C.  Reported mp 128-129</w:t>
      </w:r>
      <w:r w:rsidR="00F03AC1">
        <w:rPr>
          <w:sz w:val="24"/>
          <w:szCs w:val="24"/>
        </w:rPr>
        <w:t xml:space="preserve"> </w:t>
      </w:r>
      <w:r w:rsidRPr="00D0426C">
        <w:rPr>
          <w:sz w:val="24"/>
          <w:szCs w:val="24"/>
        </w:rPr>
        <w:t>°C</w:t>
      </w:r>
      <w:r w:rsidRPr="00D0426C">
        <w:rPr>
          <w:sz w:val="24"/>
          <w:szCs w:val="24"/>
        </w:rPr>
        <w:fldChar w:fldCharType="begin" w:fldLock="1"/>
      </w:r>
      <w:r w:rsidR="00462B5A">
        <w:rPr>
          <w:rFonts w:hint="eastAsia"/>
          <w:sz w:val="24"/>
          <w:szCs w:val="24"/>
        </w:rPr>
        <w:instrText>ADDIN CSL_CITATION {"citationItems":[{"id":"ITEM-1","itemData":{"abstract":"7-Nitro- and 8-nitroderivatives of 1</w:instrText>
      </w:r>
      <w:r w:rsidR="00462B5A">
        <w:rPr>
          <w:rFonts w:hint="eastAsia"/>
          <w:sz w:val="24"/>
          <w:szCs w:val="24"/>
        </w:rPr>
        <w:instrText>′</w:instrText>
      </w:r>
      <w:r w:rsidR="00462B5A">
        <w:rPr>
          <w:rFonts w:hint="eastAsia"/>
          <w:sz w:val="24"/>
          <w:szCs w:val="24"/>
        </w:rPr>
        <w:instrText>,3</w:instrText>
      </w:r>
      <w:r w:rsidR="00462B5A">
        <w:rPr>
          <w:rFonts w:hint="eastAsia"/>
          <w:sz w:val="24"/>
          <w:szCs w:val="24"/>
        </w:rPr>
        <w:instrText>′</w:instrText>
      </w:r>
      <w:r w:rsidR="00462B5A">
        <w:rPr>
          <w:rFonts w:hint="eastAsia"/>
          <w:sz w:val="24"/>
          <w:szCs w:val="24"/>
        </w:rPr>
        <w:instrText>,3</w:instrText>
      </w:r>
      <w:r w:rsidR="00462B5A">
        <w:rPr>
          <w:rFonts w:hint="eastAsia"/>
          <w:sz w:val="24"/>
          <w:szCs w:val="24"/>
        </w:rPr>
        <w:instrText>′</w:instrText>
      </w:r>
      <w:r w:rsidR="00462B5A">
        <w:rPr>
          <w:rFonts w:hint="eastAsia"/>
          <w:sz w:val="24"/>
          <w:szCs w:val="24"/>
        </w:rPr>
        <w:instrText>-trimethylspiro[indoline-2</w:instrText>
      </w:r>
      <w:r w:rsidR="00462B5A">
        <w:rPr>
          <w:rFonts w:hint="eastAsia"/>
          <w:sz w:val="24"/>
          <w:szCs w:val="24"/>
        </w:rPr>
        <w:instrText>′</w:instrText>
      </w:r>
      <w:r w:rsidR="00462B5A">
        <w:rPr>
          <w:rFonts w:hint="eastAsia"/>
          <w:sz w:val="24"/>
          <w:szCs w:val="24"/>
        </w:rPr>
        <w:instrText xml:space="preserve">,3-3H-naphtho[2,1-b][1,4]oxazine] were synthesized, the last of them being prepared by direct nitration. The </w:instrText>
      </w:r>
      <w:r w:rsidR="00462B5A">
        <w:rPr>
          <w:sz w:val="24"/>
          <w:szCs w:val="24"/>
        </w:rPr>
        <w:instrText>introduction of the nitro group stabilizes a bipolar colored form, the highest stability being exhibited when the NO2 group is the 8-position.","author":[{"dropping-particle":"","family":"Nedoshivin, V.Y., Lyubimov, A.V., Zaichenko","given":"N.L.","non-dropping-particle":"","parse-names":false,"suffix":""}],"container-title":"Bulletin of the Academy of Sciences of the USSR, Division of chemical science","id":"ITEM-1","issue":"11","issued":{"date-parts":[["1989"]]},"page":"2363-2366","title":"Synthesis and photochromic properties of nitro-substituted spironaphthooxazines","type":"article-journal","volume":"38"},"uris":["http://www.mendeley.com/documents/?uuid=80d217b1-fb45-49e8-8969-84ffce9226ef"]}],"mendeley":{"formattedCitation":"(Nedoshivin, V.Y., Lyubimov, A.V., Zaichenko, 1989)","plainTextFormattedCitation":"(Nedoshivin, V.Y., Lyubimov, A.V., Zaichenko, 1989)","previouslyFormattedCitation":"&lt;sup&gt;4&lt;/sup&gt;"},"properties":{"noteIndex":0},"schema":"https://github.com/citation-style-language/schema/raw/master/csl-citation.json"}</w:instrText>
      </w:r>
      <w:r w:rsidRPr="00D0426C">
        <w:rPr>
          <w:sz w:val="24"/>
          <w:szCs w:val="24"/>
        </w:rPr>
        <w:fldChar w:fldCharType="separate"/>
      </w:r>
      <w:r w:rsidR="00462B5A" w:rsidRPr="00462B5A">
        <w:rPr>
          <w:noProof/>
          <w:sz w:val="24"/>
          <w:szCs w:val="24"/>
        </w:rPr>
        <w:t>(</w:t>
      </w:r>
      <w:proofErr w:type="spellStart"/>
      <w:r w:rsidR="00462B5A" w:rsidRPr="00462B5A">
        <w:rPr>
          <w:noProof/>
          <w:sz w:val="24"/>
          <w:szCs w:val="24"/>
        </w:rPr>
        <w:t>Nedoshivin</w:t>
      </w:r>
      <w:proofErr w:type="spellEnd"/>
      <w:r w:rsidR="00462B5A" w:rsidRPr="00462B5A">
        <w:rPr>
          <w:noProof/>
          <w:sz w:val="24"/>
          <w:szCs w:val="24"/>
        </w:rPr>
        <w:t>, V.Y., Lyubimov, A.V., Zaichenko, 1989)</w:t>
      </w:r>
      <w:r w:rsidRPr="00D0426C">
        <w:rPr>
          <w:sz w:val="24"/>
          <w:szCs w:val="24"/>
        </w:rPr>
        <w:fldChar w:fldCharType="end"/>
      </w:r>
    </w:p>
    <w:p w:rsidR="00C13381" w:rsidRPr="00D0426C" w:rsidRDefault="00C13381" w:rsidP="00C13381">
      <w:pPr>
        <w:spacing w:line="276" w:lineRule="auto"/>
        <w:rPr>
          <w:sz w:val="24"/>
          <w:szCs w:val="24"/>
        </w:rPr>
      </w:pPr>
      <w:r w:rsidRPr="00D0426C">
        <w:rPr>
          <w:sz w:val="24"/>
          <w:szCs w:val="24"/>
          <w:vertAlign w:val="superscript"/>
        </w:rPr>
        <w:t>1</w:t>
      </w:r>
      <w:r w:rsidRPr="00D0426C">
        <w:rPr>
          <w:sz w:val="24"/>
          <w:szCs w:val="24"/>
        </w:rPr>
        <w:t>H NMR (400 MHz, CDCl</w:t>
      </w:r>
      <w:r w:rsidRPr="00D0426C">
        <w:rPr>
          <w:sz w:val="24"/>
          <w:szCs w:val="24"/>
          <w:vertAlign w:val="subscript"/>
        </w:rPr>
        <w:t>3</w:t>
      </w:r>
      <w:r w:rsidRPr="00D0426C">
        <w:rPr>
          <w:sz w:val="24"/>
          <w:szCs w:val="24"/>
        </w:rPr>
        <w:t xml:space="preserve">) δ 8.516 (1H, d, </w:t>
      </w:r>
      <w:r w:rsidRPr="00F03AC1">
        <w:rPr>
          <w:i/>
          <w:iCs/>
          <w:sz w:val="24"/>
          <w:szCs w:val="24"/>
        </w:rPr>
        <w:t>J</w:t>
      </w:r>
      <w:r w:rsidRPr="00D0426C">
        <w:rPr>
          <w:sz w:val="24"/>
          <w:szCs w:val="24"/>
        </w:rPr>
        <w:t xml:space="preserve"> = 8.4 Hz, C6’-H), 8.374 (1H, d, </w:t>
      </w:r>
      <w:r w:rsidRPr="00F03AC1">
        <w:rPr>
          <w:i/>
          <w:iCs/>
          <w:sz w:val="24"/>
          <w:szCs w:val="24"/>
        </w:rPr>
        <w:t>J</w:t>
      </w:r>
      <w:r w:rsidRPr="00D0426C">
        <w:rPr>
          <w:sz w:val="24"/>
          <w:szCs w:val="24"/>
        </w:rPr>
        <w:t xml:space="preserve"> = 8.2 Hz, C10’-H), 8.</w:t>
      </w:r>
      <w:r w:rsidR="00BF5C8B" w:rsidRPr="00D0426C">
        <w:rPr>
          <w:sz w:val="24"/>
          <w:szCs w:val="24"/>
        </w:rPr>
        <w:t>186</w:t>
      </w:r>
      <w:r w:rsidRPr="00D0426C">
        <w:rPr>
          <w:sz w:val="24"/>
          <w:szCs w:val="24"/>
        </w:rPr>
        <w:t xml:space="preserve"> (1H, s, C2’-H), 8.</w:t>
      </w:r>
      <w:r w:rsidR="00BF5C8B" w:rsidRPr="00D0426C">
        <w:rPr>
          <w:sz w:val="24"/>
          <w:szCs w:val="24"/>
        </w:rPr>
        <w:t>003</w:t>
      </w:r>
      <w:r w:rsidRPr="00D0426C">
        <w:rPr>
          <w:sz w:val="24"/>
          <w:szCs w:val="24"/>
        </w:rPr>
        <w:t xml:space="preserve"> (1H, d, </w:t>
      </w:r>
      <w:r w:rsidRPr="00F03AC1">
        <w:rPr>
          <w:i/>
          <w:iCs/>
          <w:sz w:val="24"/>
          <w:szCs w:val="24"/>
        </w:rPr>
        <w:t>J</w:t>
      </w:r>
      <w:r w:rsidRPr="00D0426C">
        <w:rPr>
          <w:sz w:val="24"/>
          <w:szCs w:val="24"/>
        </w:rPr>
        <w:t xml:space="preserve"> = 8.5 Hz, C8’-H), 7.562</w:t>
      </w:r>
      <w:r w:rsidR="00A04E13" w:rsidRPr="00D0426C">
        <w:rPr>
          <w:sz w:val="24"/>
          <w:szCs w:val="24"/>
        </w:rPr>
        <w:t xml:space="preserve"> </w:t>
      </w:r>
      <w:r w:rsidRPr="00D0426C">
        <w:rPr>
          <w:sz w:val="24"/>
          <w:szCs w:val="24"/>
        </w:rPr>
        <w:t xml:space="preserve">(1H, t, </w:t>
      </w:r>
      <w:r w:rsidRPr="00F03AC1">
        <w:rPr>
          <w:i/>
          <w:iCs/>
          <w:sz w:val="24"/>
          <w:szCs w:val="24"/>
        </w:rPr>
        <w:t>J</w:t>
      </w:r>
      <w:r w:rsidRPr="00D0426C">
        <w:rPr>
          <w:sz w:val="24"/>
          <w:szCs w:val="24"/>
        </w:rPr>
        <w:t xml:space="preserve"> = 8.5 Hz, C9’-H), 7.29</w:t>
      </w:r>
      <w:r w:rsidR="00A32349" w:rsidRPr="00D0426C">
        <w:rPr>
          <w:sz w:val="24"/>
          <w:szCs w:val="24"/>
        </w:rPr>
        <w:t>2</w:t>
      </w:r>
      <w:r w:rsidRPr="00D0426C">
        <w:rPr>
          <w:sz w:val="24"/>
          <w:szCs w:val="24"/>
        </w:rPr>
        <w:t xml:space="preserve"> (1H, d, </w:t>
      </w:r>
      <w:r w:rsidRPr="00F03AC1">
        <w:rPr>
          <w:i/>
          <w:iCs/>
          <w:sz w:val="24"/>
          <w:szCs w:val="24"/>
        </w:rPr>
        <w:t>J</w:t>
      </w:r>
      <w:r w:rsidRPr="00D0426C">
        <w:rPr>
          <w:sz w:val="24"/>
          <w:szCs w:val="24"/>
        </w:rPr>
        <w:t xml:space="preserve"> = 8.5 Hz, C5’-H), 7.061 (1H, d, </w:t>
      </w:r>
      <w:r w:rsidRPr="00F03AC1">
        <w:rPr>
          <w:i/>
          <w:iCs/>
          <w:sz w:val="24"/>
          <w:szCs w:val="24"/>
        </w:rPr>
        <w:t>J</w:t>
      </w:r>
      <w:r w:rsidRPr="00D0426C">
        <w:rPr>
          <w:sz w:val="24"/>
          <w:szCs w:val="24"/>
        </w:rPr>
        <w:t xml:space="preserve"> = 8.5 Hz, C4-H), 6.945</w:t>
      </w:r>
      <w:r w:rsidR="00931F04" w:rsidRPr="00D0426C">
        <w:rPr>
          <w:sz w:val="24"/>
          <w:szCs w:val="24"/>
        </w:rPr>
        <w:t xml:space="preserve"> </w:t>
      </w:r>
      <w:r w:rsidRPr="00D0426C">
        <w:rPr>
          <w:sz w:val="24"/>
          <w:szCs w:val="24"/>
        </w:rPr>
        <w:t xml:space="preserve">(1H, t, </w:t>
      </w:r>
      <w:r w:rsidRPr="00F03AC1">
        <w:rPr>
          <w:i/>
          <w:iCs/>
          <w:sz w:val="24"/>
          <w:szCs w:val="24"/>
        </w:rPr>
        <w:t>J</w:t>
      </w:r>
      <w:r w:rsidRPr="00D0426C">
        <w:rPr>
          <w:sz w:val="24"/>
          <w:szCs w:val="24"/>
        </w:rPr>
        <w:t xml:space="preserve"> = 8.6 Hz, C6-H), 6.796</w:t>
      </w:r>
      <w:r w:rsidR="001C2000" w:rsidRPr="00D0426C">
        <w:rPr>
          <w:sz w:val="24"/>
          <w:szCs w:val="24"/>
        </w:rPr>
        <w:t xml:space="preserve"> </w:t>
      </w:r>
      <w:r w:rsidRPr="00D0426C">
        <w:rPr>
          <w:sz w:val="24"/>
          <w:szCs w:val="24"/>
        </w:rPr>
        <w:t xml:space="preserve">(1H, t, </w:t>
      </w:r>
      <w:r w:rsidRPr="00F03AC1">
        <w:rPr>
          <w:i/>
          <w:iCs/>
          <w:sz w:val="24"/>
          <w:szCs w:val="24"/>
        </w:rPr>
        <w:t>J</w:t>
      </w:r>
      <w:r w:rsidRPr="00D0426C">
        <w:rPr>
          <w:sz w:val="24"/>
          <w:szCs w:val="24"/>
        </w:rPr>
        <w:t xml:space="preserve"> = 8.4 Hz, C5-H), 6.623 (1H, d, </w:t>
      </w:r>
      <w:r w:rsidRPr="00F03AC1">
        <w:rPr>
          <w:i/>
          <w:iCs/>
          <w:sz w:val="24"/>
          <w:szCs w:val="24"/>
        </w:rPr>
        <w:t>J</w:t>
      </w:r>
      <w:r w:rsidRPr="00D0426C">
        <w:rPr>
          <w:sz w:val="24"/>
          <w:szCs w:val="24"/>
        </w:rPr>
        <w:t xml:space="preserve"> = 8.5 Hz, C7-H), 2.797 (3H, s, N-CH</w:t>
      </w:r>
      <w:r w:rsidRPr="00D0426C">
        <w:rPr>
          <w:sz w:val="24"/>
          <w:szCs w:val="24"/>
          <w:vertAlign w:val="subscript"/>
        </w:rPr>
        <w:t>3</w:t>
      </w:r>
      <w:r w:rsidRPr="00D0426C">
        <w:rPr>
          <w:sz w:val="24"/>
          <w:szCs w:val="24"/>
        </w:rPr>
        <w:t>), 1.481 (3H, s, C1-CH</w:t>
      </w:r>
      <w:r w:rsidRPr="00D0426C">
        <w:rPr>
          <w:sz w:val="24"/>
          <w:szCs w:val="24"/>
          <w:vertAlign w:val="subscript"/>
        </w:rPr>
        <w:t>3</w:t>
      </w:r>
      <w:r w:rsidRPr="00D0426C">
        <w:rPr>
          <w:sz w:val="24"/>
          <w:szCs w:val="24"/>
        </w:rPr>
        <w:t>), 1.411 (3H, s, C1-CH</w:t>
      </w:r>
      <w:r w:rsidRPr="00D0426C">
        <w:rPr>
          <w:sz w:val="24"/>
          <w:szCs w:val="24"/>
          <w:vertAlign w:val="subscript"/>
        </w:rPr>
        <w:t>3</w:t>
      </w:r>
      <w:r w:rsidRPr="00D0426C">
        <w:rPr>
          <w:sz w:val="24"/>
          <w:szCs w:val="24"/>
        </w:rPr>
        <w:t xml:space="preserve">).  </w:t>
      </w:r>
    </w:p>
    <w:p w:rsidR="00C13381" w:rsidRPr="00D0426C" w:rsidRDefault="00C13381" w:rsidP="00C13381">
      <w:pPr>
        <w:spacing w:line="480" w:lineRule="auto"/>
        <w:rPr>
          <w:sz w:val="24"/>
          <w:szCs w:val="24"/>
        </w:rPr>
      </w:pPr>
    </w:p>
    <w:p w:rsidR="00EE2062" w:rsidRPr="00D0426C" w:rsidRDefault="00EE2062" w:rsidP="00C13381">
      <w:pPr>
        <w:spacing w:line="480" w:lineRule="auto"/>
        <w:rPr>
          <w:sz w:val="24"/>
          <w:szCs w:val="24"/>
        </w:rPr>
      </w:pPr>
    </w:p>
    <w:p w:rsidR="00C13381" w:rsidRPr="00D0426C" w:rsidRDefault="00616BB6" w:rsidP="00616BB6">
      <w:pPr>
        <w:spacing w:line="276" w:lineRule="auto"/>
        <w:rPr>
          <w:b/>
          <w:bCs/>
          <w:sz w:val="24"/>
          <w:szCs w:val="24"/>
        </w:rPr>
      </w:pPr>
      <w:r w:rsidRPr="00D0426C">
        <w:rPr>
          <w:b/>
          <w:bCs/>
          <w:sz w:val="24"/>
          <w:szCs w:val="24"/>
        </w:rPr>
        <w:lastRenderedPageBreak/>
        <w:t>SNO-6: 5-bromo-1</w:t>
      </w:r>
      <w:proofErr w:type="gramStart"/>
      <w:r w:rsidRPr="00D0426C">
        <w:rPr>
          <w:b/>
          <w:bCs/>
          <w:sz w:val="24"/>
          <w:szCs w:val="24"/>
        </w:rPr>
        <w:t>,3,3</w:t>
      </w:r>
      <w:proofErr w:type="gramEnd"/>
      <w:r w:rsidRPr="00D0426C">
        <w:rPr>
          <w:b/>
          <w:bCs/>
          <w:sz w:val="24"/>
          <w:szCs w:val="24"/>
        </w:rPr>
        <w:t>-trimethylspiro[indoline-2,3'-naphtho[2,1-b][1,4]oxazine]</w:t>
      </w:r>
    </w:p>
    <w:p w:rsidR="00C13381" w:rsidRPr="00D0426C" w:rsidRDefault="00616BB6" w:rsidP="00616BB6">
      <w:pPr>
        <w:spacing w:line="480" w:lineRule="auto"/>
        <w:jc w:val="center"/>
        <w:rPr>
          <w:sz w:val="24"/>
          <w:szCs w:val="24"/>
        </w:rPr>
      </w:pPr>
      <w:r w:rsidRPr="00D0426C">
        <w:t xml:space="preserve">   </w:t>
      </w:r>
      <w:r w:rsidR="00B9607D" w:rsidRPr="00D0426C">
        <w:rPr>
          <w:rFonts w:eastAsia="Times New Roman"/>
          <w:sz w:val="22"/>
        </w:rPr>
        <w:object w:dxaOrig="2894" w:dyaOrig="1545">
          <v:shape id="_x0000_i1032" type="#_x0000_t75" style="width:145.5pt;height:77pt" o:ole="">
            <v:imagedata r:id="rId24" o:title=""/>
          </v:shape>
          <o:OLEObject Type="Embed" ProgID="ChemDraw.Document.6.0" ShapeID="_x0000_i1032" DrawAspect="Content" ObjectID="_1633967847" r:id="rId25"/>
        </w:object>
      </w:r>
    </w:p>
    <w:p w:rsidR="00C13381" w:rsidRPr="00D0426C" w:rsidRDefault="00C13381" w:rsidP="00150DB2">
      <w:pPr>
        <w:spacing w:line="360" w:lineRule="auto"/>
        <w:rPr>
          <w:sz w:val="24"/>
          <w:szCs w:val="24"/>
        </w:rPr>
      </w:pPr>
      <w:r w:rsidRPr="00D0426C">
        <w:rPr>
          <w:bCs/>
          <w:kern w:val="24"/>
          <w:sz w:val="24"/>
          <w:szCs w:val="24"/>
        </w:rPr>
        <w:t xml:space="preserve">Yield: </w:t>
      </w:r>
      <w:r w:rsidR="00150DB2" w:rsidRPr="00D0426C">
        <w:rPr>
          <w:sz w:val="24"/>
          <w:szCs w:val="24"/>
        </w:rPr>
        <w:t>88%</w:t>
      </w:r>
      <w:r w:rsidRPr="00D0426C">
        <w:rPr>
          <w:sz w:val="24"/>
          <w:szCs w:val="24"/>
        </w:rPr>
        <w:t xml:space="preserve">; </w:t>
      </w:r>
      <w:r w:rsidR="005A49EC" w:rsidRPr="00D0426C">
        <w:rPr>
          <w:sz w:val="24"/>
          <w:szCs w:val="24"/>
        </w:rPr>
        <w:t>Light y</w:t>
      </w:r>
      <w:r w:rsidR="00150DB2" w:rsidRPr="00D0426C">
        <w:rPr>
          <w:sz w:val="24"/>
          <w:szCs w:val="24"/>
        </w:rPr>
        <w:t xml:space="preserve">ellow solid; </w:t>
      </w:r>
      <w:r w:rsidRPr="00D0426C">
        <w:rPr>
          <w:sz w:val="24"/>
          <w:szCs w:val="24"/>
        </w:rPr>
        <w:t xml:space="preserve">mp 183-184 </w:t>
      </w:r>
      <w:r w:rsidRPr="00D0426C">
        <w:rPr>
          <w:sz w:val="24"/>
          <w:szCs w:val="24"/>
          <w:vertAlign w:val="superscript"/>
        </w:rPr>
        <w:t>0</w:t>
      </w:r>
      <w:r w:rsidRPr="00D0426C">
        <w:rPr>
          <w:sz w:val="24"/>
          <w:szCs w:val="24"/>
        </w:rPr>
        <w:t>C.  Reported mp 182-183</w:t>
      </w:r>
      <w:r w:rsidR="007E0329">
        <w:rPr>
          <w:sz w:val="24"/>
          <w:szCs w:val="24"/>
        </w:rPr>
        <w:t xml:space="preserve"> </w:t>
      </w:r>
      <w:r w:rsidRPr="00D0426C">
        <w:rPr>
          <w:sz w:val="24"/>
          <w:szCs w:val="24"/>
          <w:vertAlign w:val="superscript"/>
        </w:rPr>
        <w:t>0</w:t>
      </w:r>
      <w:r w:rsidRPr="00D0426C">
        <w:rPr>
          <w:sz w:val="24"/>
          <w:szCs w:val="24"/>
        </w:rPr>
        <w:t>C</w:t>
      </w:r>
      <w:r w:rsidRPr="00D0426C">
        <w:rPr>
          <w:sz w:val="24"/>
          <w:szCs w:val="24"/>
        </w:rPr>
        <w:fldChar w:fldCharType="begin" w:fldLock="1"/>
      </w:r>
      <w:r w:rsidR="00462B5A">
        <w:rPr>
          <w:sz w:val="24"/>
          <w:szCs w:val="24"/>
        </w:rPr>
        <w:instrText>ADDIN CSL_CITATION {"citationItems":[{"id":"ITEM-1","itemData":{"DOI":"10.1021/ol1014152","ISSN":"1523-7060","author":[{"dropping-particle":"","family":"Jin","given":"Li-Mei","non-dropping-particle":"","parse-names":false,"suffix":""},{"dropping-particle":"","family":"Li","given":"Yannian","non-dropping-particle":"","parse-names":false,"suffix":""},{"dropping-particle":"","family":"Ma","given":"Ji","non-dropping-particle":"","parse-names":false,"suffix":""},{"dropping-particle":"","family":"Li","given":"Quan","non-dropping-particle":"","parse-names":false,"suffix":""}],"container-title":"Organic Letters","id":"ITEM-1","issue":"15","issued":{"date-parts":[["2010","8","6"]]},"note":"doi: 10.1021/ol1014152","page":"3552-3555","publisher":"American Chemical Society","title":"Synthesis of Novel Thermally Reversible Photochromic Axially Chiral Spirooxazines","type":"article-journal","volume":"12"},"uris":["http://www.mendeley.com/documents/?uuid=e5e8c78f-0527-4296-a89e-17a73a4efa8f"]}],"mendeley":{"formattedCitation":"(Jin, Li, Ma, &amp; Li, 2010)","plainTextFormattedCitation":"(Jin, Li, Ma, &amp; Li, 2010)","previouslyFormattedCitation":"&lt;sup&gt;5&lt;/sup&gt;"},"properties":{"noteIndex":0},"schema":"https://github.com/citation-style-language/schema/raw/master/csl-citation.json"}</w:instrText>
      </w:r>
      <w:r w:rsidRPr="00D0426C">
        <w:rPr>
          <w:sz w:val="24"/>
          <w:szCs w:val="24"/>
        </w:rPr>
        <w:fldChar w:fldCharType="separate"/>
      </w:r>
      <w:r w:rsidR="00462B5A" w:rsidRPr="00462B5A">
        <w:rPr>
          <w:noProof/>
          <w:sz w:val="24"/>
          <w:szCs w:val="24"/>
        </w:rPr>
        <w:t>(Jin, Li, Ma, &amp; Li, 2010)</w:t>
      </w:r>
      <w:r w:rsidRPr="00D0426C">
        <w:rPr>
          <w:sz w:val="24"/>
          <w:szCs w:val="24"/>
        </w:rPr>
        <w:fldChar w:fldCharType="end"/>
      </w:r>
    </w:p>
    <w:p w:rsidR="00616BB6" w:rsidRPr="00D0426C" w:rsidRDefault="00616BB6" w:rsidP="00616BB6">
      <w:pPr>
        <w:spacing w:line="276" w:lineRule="auto"/>
        <w:rPr>
          <w:sz w:val="24"/>
          <w:szCs w:val="24"/>
          <w:vertAlign w:val="subscript"/>
        </w:rPr>
      </w:pPr>
      <w:r w:rsidRPr="00D0426C">
        <w:rPr>
          <w:sz w:val="24"/>
          <w:szCs w:val="24"/>
          <w:vertAlign w:val="superscript"/>
        </w:rPr>
        <w:t>1</w:t>
      </w:r>
      <w:r w:rsidRPr="00D0426C">
        <w:rPr>
          <w:sz w:val="24"/>
          <w:szCs w:val="24"/>
        </w:rPr>
        <w:t>H NMR (</w:t>
      </w:r>
      <w:r w:rsidR="0028082A" w:rsidRPr="00D0426C">
        <w:rPr>
          <w:sz w:val="24"/>
          <w:szCs w:val="24"/>
        </w:rPr>
        <w:t>4</w:t>
      </w:r>
      <w:r w:rsidRPr="00D0426C">
        <w:rPr>
          <w:sz w:val="24"/>
          <w:szCs w:val="24"/>
        </w:rPr>
        <w:t xml:space="preserve">00 MHz, </w:t>
      </w:r>
      <w:r w:rsidR="0028082A" w:rsidRPr="00D0426C">
        <w:rPr>
          <w:sz w:val="24"/>
          <w:szCs w:val="24"/>
        </w:rPr>
        <w:t>CDCl</w:t>
      </w:r>
      <w:r w:rsidR="0028082A" w:rsidRPr="00D0426C">
        <w:rPr>
          <w:sz w:val="24"/>
          <w:szCs w:val="24"/>
          <w:vertAlign w:val="subscript"/>
        </w:rPr>
        <w:t>3</w:t>
      </w:r>
      <w:r w:rsidRPr="00D0426C">
        <w:rPr>
          <w:sz w:val="24"/>
          <w:szCs w:val="24"/>
        </w:rPr>
        <w:t xml:space="preserve">) </w:t>
      </w:r>
      <w:r w:rsidR="001518E9" w:rsidRPr="00D0426C">
        <w:rPr>
          <w:sz w:val="24"/>
          <w:szCs w:val="24"/>
        </w:rPr>
        <w:t xml:space="preserve">δ </w:t>
      </w:r>
      <w:r w:rsidR="00207830" w:rsidRPr="00D0426C">
        <w:rPr>
          <w:sz w:val="24"/>
          <w:szCs w:val="24"/>
        </w:rPr>
        <w:t>8</w:t>
      </w:r>
      <w:r w:rsidRPr="00D0426C">
        <w:rPr>
          <w:sz w:val="24"/>
          <w:szCs w:val="24"/>
        </w:rPr>
        <w:t>.</w:t>
      </w:r>
      <w:r w:rsidR="00207830" w:rsidRPr="00D0426C">
        <w:rPr>
          <w:sz w:val="24"/>
          <w:szCs w:val="24"/>
        </w:rPr>
        <w:t>518</w:t>
      </w:r>
      <w:r w:rsidR="003575C9" w:rsidRPr="00D0426C">
        <w:rPr>
          <w:sz w:val="24"/>
          <w:szCs w:val="24"/>
        </w:rPr>
        <w:t xml:space="preserve"> </w:t>
      </w:r>
      <w:r w:rsidRPr="00D0426C">
        <w:rPr>
          <w:sz w:val="24"/>
          <w:szCs w:val="24"/>
        </w:rPr>
        <w:t xml:space="preserve">(1H, </w:t>
      </w:r>
      <w:r w:rsidR="00207830" w:rsidRPr="00D0426C">
        <w:rPr>
          <w:sz w:val="24"/>
          <w:szCs w:val="24"/>
        </w:rPr>
        <w:t xml:space="preserve">d, </w:t>
      </w:r>
      <w:r w:rsidR="00207830" w:rsidRPr="007E0329">
        <w:rPr>
          <w:i/>
          <w:iCs/>
          <w:sz w:val="24"/>
          <w:szCs w:val="24"/>
        </w:rPr>
        <w:t>J</w:t>
      </w:r>
      <w:r w:rsidR="00207830" w:rsidRPr="00D0426C">
        <w:rPr>
          <w:sz w:val="24"/>
          <w:szCs w:val="24"/>
        </w:rPr>
        <w:t xml:space="preserve"> = 8.0 Hz,</w:t>
      </w:r>
      <w:r w:rsidR="00577D4C" w:rsidRPr="00D0426C">
        <w:rPr>
          <w:sz w:val="24"/>
          <w:szCs w:val="24"/>
        </w:rPr>
        <w:t xml:space="preserve"> </w:t>
      </w:r>
      <w:r w:rsidRPr="00D0426C">
        <w:rPr>
          <w:sz w:val="24"/>
          <w:szCs w:val="24"/>
        </w:rPr>
        <w:t>C10’-H), 7.</w:t>
      </w:r>
      <w:r w:rsidR="00F36766" w:rsidRPr="00D0426C">
        <w:rPr>
          <w:sz w:val="24"/>
          <w:szCs w:val="24"/>
        </w:rPr>
        <w:t>885</w:t>
      </w:r>
      <w:r w:rsidR="00A92E97" w:rsidRPr="00D0426C">
        <w:rPr>
          <w:sz w:val="24"/>
          <w:szCs w:val="24"/>
        </w:rPr>
        <w:t xml:space="preserve"> </w:t>
      </w:r>
      <w:r w:rsidRPr="00D0426C">
        <w:rPr>
          <w:sz w:val="24"/>
          <w:szCs w:val="24"/>
        </w:rPr>
        <w:t xml:space="preserve">(1H, d, </w:t>
      </w:r>
      <w:r w:rsidRPr="007E0329">
        <w:rPr>
          <w:i/>
          <w:iCs/>
          <w:sz w:val="24"/>
          <w:szCs w:val="24"/>
        </w:rPr>
        <w:t>J</w:t>
      </w:r>
      <w:r w:rsidRPr="00D0426C">
        <w:rPr>
          <w:sz w:val="24"/>
          <w:szCs w:val="24"/>
        </w:rPr>
        <w:t xml:space="preserve"> = </w:t>
      </w:r>
      <w:r w:rsidR="00142DAF" w:rsidRPr="00D0426C">
        <w:rPr>
          <w:sz w:val="24"/>
          <w:szCs w:val="24"/>
        </w:rPr>
        <w:t>8</w:t>
      </w:r>
      <w:r w:rsidRPr="00D0426C">
        <w:rPr>
          <w:sz w:val="24"/>
          <w:szCs w:val="24"/>
        </w:rPr>
        <w:t>.</w:t>
      </w:r>
      <w:r w:rsidR="00F630DF" w:rsidRPr="00D0426C">
        <w:rPr>
          <w:sz w:val="24"/>
          <w:szCs w:val="24"/>
        </w:rPr>
        <w:t>5</w:t>
      </w:r>
      <w:r w:rsidRPr="00D0426C">
        <w:rPr>
          <w:sz w:val="24"/>
          <w:szCs w:val="24"/>
        </w:rPr>
        <w:t xml:space="preserve"> Hz, </w:t>
      </w:r>
      <w:r w:rsidR="00142DAF" w:rsidRPr="00D0426C">
        <w:rPr>
          <w:sz w:val="24"/>
          <w:szCs w:val="24"/>
        </w:rPr>
        <w:t>C7</w:t>
      </w:r>
      <w:r w:rsidRPr="00D0426C">
        <w:rPr>
          <w:sz w:val="24"/>
          <w:szCs w:val="24"/>
        </w:rPr>
        <w:t xml:space="preserve">’-H), </w:t>
      </w:r>
      <w:r w:rsidR="00577D4C" w:rsidRPr="00D0426C">
        <w:rPr>
          <w:sz w:val="24"/>
          <w:szCs w:val="24"/>
        </w:rPr>
        <w:t>7.7</w:t>
      </w:r>
      <w:r w:rsidR="00F630DF" w:rsidRPr="00D0426C">
        <w:rPr>
          <w:sz w:val="24"/>
          <w:szCs w:val="24"/>
        </w:rPr>
        <w:t>72</w:t>
      </w:r>
      <w:r w:rsidR="00577D4C" w:rsidRPr="00D0426C">
        <w:rPr>
          <w:sz w:val="24"/>
          <w:szCs w:val="24"/>
        </w:rPr>
        <w:t xml:space="preserve"> (1H, s, C2’-H), </w:t>
      </w:r>
      <w:r w:rsidRPr="00D0426C">
        <w:rPr>
          <w:sz w:val="24"/>
          <w:szCs w:val="24"/>
        </w:rPr>
        <w:t>7.</w:t>
      </w:r>
      <w:r w:rsidR="001A047C" w:rsidRPr="00D0426C">
        <w:rPr>
          <w:sz w:val="24"/>
          <w:szCs w:val="24"/>
        </w:rPr>
        <w:t>6</w:t>
      </w:r>
      <w:r w:rsidR="006628E6" w:rsidRPr="00D0426C">
        <w:rPr>
          <w:sz w:val="24"/>
          <w:szCs w:val="24"/>
        </w:rPr>
        <w:t>7</w:t>
      </w:r>
      <w:r w:rsidR="001A047C" w:rsidRPr="00D0426C">
        <w:rPr>
          <w:sz w:val="24"/>
          <w:szCs w:val="24"/>
        </w:rPr>
        <w:t>4</w:t>
      </w:r>
      <w:r w:rsidRPr="00D0426C">
        <w:rPr>
          <w:sz w:val="24"/>
          <w:szCs w:val="24"/>
        </w:rPr>
        <w:t xml:space="preserve"> (1H, </w:t>
      </w:r>
      <w:r w:rsidR="006628E6" w:rsidRPr="00D0426C">
        <w:rPr>
          <w:sz w:val="24"/>
          <w:szCs w:val="24"/>
        </w:rPr>
        <w:t>d</w:t>
      </w:r>
      <w:r w:rsidRPr="00D0426C">
        <w:rPr>
          <w:sz w:val="24"/>
          <w:szCs w:val="24"/>
        </w:rPr>
        <w:t xml:space="preserve">, </w:t>
      </w:r>
      <w:r w:rsidRPr="007E0329">
        <w:rPr>
          <w:i/>
          <w:iCs/>
          <w:sz w:val="24"/>
          <w:szCs w:val="24"/>
        </w:rPr>
        <w:t>J</w:t>
      </w:r>
      <w:r w:rsidRPr="00D0426C">
        <w:rPr>
          <w:sz w:val="24"/>
          <w:szCs w:val="24"/>
        </w:rPr>
        <w:t xml:space="preserve"> = </w:t>
      </w:r>
      <w:r w:rsidR="006628E6" w:rsidRPr="00D0426C">
        <w:rPr>
          <w:sz w:val="24"/>
          <w:szCs w:val="24"/>
        </w:rPr>
        <w:t>8</w:t>
      </w:r>
      <w:r w:rsidRPr="00D0426C">
        <w:rPr>
          <w:sz w:val="24"/>
          <w:szCs w:val="24"/>
        </w:rPr>
        <w:t>.</w:t>
      </w:r>
      <w:r w:rsidR="006628E6" w:rsidRPr="00D0426C">
        <w:rPr>
          <w:sz w:val="24"/>
          <w:szCs w:val="24"/>
        </w:rPr>
        <w:t>8</w:t>
      </w:r>
      <w:r w:rsidRPr="00D0426C">
        <w:rPr>
          <w:sz w:val="24"/>
          <w:szCs w:val="24"/>
        </w:rPr>
        <w:t xml:space="preserve"> Hz, C6</w:t>
      </w:r>
      <w:r w:rsidR="006628E6" w:rsidRPr="00D0426C">
        <w:rPr>
          <w:sz w:val="24"/>
          <w:szCs w:val="24"/>
        </w:rPr>
        <w:t>’</w:t>
      </w:r>
      <w:r w:rsidRPr="00D0426C">
        <w:rPr>
          <w:sz w:val="24"/>
          <w:szCs w:val="24"/>
        </w:rPr>
        <w:t xml:space="preserve">-H), </w:t>
      </w:r>
      <w:r w:rsidR="00D16A58" w:rsidRPr="00D0426C">
        <w:rPr>
          <w:sz w:val="24"/>
          <w:szCs w:val="24"/>
        </w:rPr>
        <w:t>7.58</w:t>
      </w:r>
      <w:r w:rsidR="0060282E" w:rsidRPr="00D0426C">
        <w:rPr>
          <w:sz w:val="24"/>
          <w:szCs w:val="24"/>
        </w:rPr>
        <w:t>8-7.562</w:t>
      </w:r>
      <w:r w:rsidR="00116EAB" w:rsidRPr="00D0426C">
        <w:rPr>
          <w:sz w:val="24"/>
          <w:szCs w:val="24"/>
        </w:rPr>
        <w:t xml:space="preserve"> (1H, m</w:t>
      </w:r>
      <w:r w:rsidR="006628E6" w:rsidRPr="00D0426C">
        <w:rPr>
          <w:sz w:val="24"/>
          <w:szCs w:val="24"/>
        </w:rPr>
        <w:t xml:space="preserve">, </w:t>
      </w:r>
      <w:r w:rsidR="00D16A58" w:rsidRPr="00D0426C">
        <w:rPr>
          <w:sz w:val="24"/>
          <w:szCs w:val="24"/>
        </w:rPr>
        <w:t xml:space="preserve">C9’-H), </w:t>
      </w:r>
      <w:r w:rsidRPr="00D0426C">
        <w:rPr>
          <w:sz w:val="24"/>
          <w:szCs w:val="24"/>
        </w:rPr>
        <w:t>7.</w:t>
      </w:r>
      <w:r w:rsidR="00D16A58" w:rsidRPr="00D0426C">
        <w:rPr>
          <w:sz w:val="24"/>
          <w:szCs w:val="24"/>
        </w:rPr>
        <w:t>4</w:t>
      </w:r>
      <w:r w:rsidRPr="00D0426C">
        <w:rPr>
          <w:sz w:val="24"/>
          <w:szCs w:val="24"/>
        </w:rPr>
        <w:t>8</w:t>
      </w:r>
      <w:r w:rsidR="00E839B6" w:rsidRPr="00D0426C">
        <w:rPr>
          <w:sz w:val="24"/>
          <w:szCs w:val="24"/>
        </w:rPr>
        <w:t>4-7.446</w:t>
      </w:r>
      <w:r w:rsidRPr="00D0426C">
        <w:rPr>
          <w:sz w:val="24"/>
          <w:szCs w:val="24"/>
        </w:rPr>
        <w:t xml:space="preserve"> (1H, </w:t>
      </w:r>
      <w:r w:rsidR="00116EAB" w:rsidRPr="00D0426C">
        <w:rPr>
          <w:sz w:val="24"/>
          <w:szCs w:val="24"/>
        </w:rPr>
        <w:t>m</w:t>
      </w:r>
      <w:r w:rsidRPr="00D0426C">
        <w:rPr>
          <w:sz w:val="24"/>
          <w:szCs w:val="24"/>
        </w:rPr>
        <w:t>,</w:t>
      </w:r>
      <w:r w:rsidR="006628E6" w:rsidRPr="00D0426C">
        <w:rPr>
          <w:sz w:val="24"/>
          <w:szCs w:val="24"/>
        </w:rPr>
        <w:t xml:space="preserve"> </w:t>
      </w:r>
      <w:r w:rsidRPr="00D0426C">
        <w:rPr>
          <w:sz w:val="24"/>
          <w:szCs w:val="24"/>
        </w:rPr>
        <w:t>C</w:t>
      </w:r>
      <w:r w:rsidR="00D16A58" w:rsidRPr="00D0426C">
        <w:rPr>
          <w:sz w:val="24"/>
          <w:szCs w:val="24"/>
        </w:rPr>
        <w:t>8</w:t>
      </w:r>
      <w:r w:rsidR="006628E6" w:rsidRPr="00D0426C">
        <w:rPr>
          <w:sz w:val="24"/>
          <w:szCs w:val="24"/>
        </w:rPr>
        <w:t>’</w:t>
      </w:r>
      <w:r w:rsidRPr="00D0426C">
        <w:rPr>
          <w:sz w:val="24"/>
          <w:szCs w:val="24"/>
        </w:rPr>
        <w:t xml:space="preserve">-H), </w:t>
      </w:r>
      <w:r w:rsidR="00A032DC" w:rsidRPr="00D0426C">
        <w:rPr>
          <w:sz w:val="24"/>
          <w:szCs w:val="24"/>
        </w:rPr>
        <w:t>7.3</w:t>
      </w:r>
      <w:r w:rsidR="00D1366A" w:rsidRPr="00D0426C">
        <w:rPr>
          <w:sz w:val="24"/>
          <w:szCs w:val="24"/>
        </w:rPr>
        <w:t>49</w:t>
      </w:r>
      <w:r w:rsidRPr="00D0426C">
        <w:rPr>
          <w:sz w:val="24"/>
          <w:szCs w:val="24"/>
        </w:rPr>
        <w:t xml:space="preserve"> (1H, d, </w:t>
      </w:r>
      <w:r w:rsidRPr="007E0329">
        <w:rPr>
          <w:i/>
          <w:iCs/>
          <w:sz w:val="24"/>
          <w:szCs w:val="24"/>
        </w:rPr>
        <w:t>J</w:t>
      </w:r>
      <w:r w:rsidRPr="00D0426C">
        <w:rPr>
          <w:sz w:val="24"/>
          <w:szCs w:val="24"/>
        </w:rPr>
        <w:t xml:space="preserve"> = 8.</w:t>
      </w:r>
      <w:r w:rsidR="00E86C02" w:rsidRPr="00D0426C">
        <w:rPr>
          <w:sz w:val="24"/>
          <w:szCs w:val="24"/>
        </w:rPr>
        <w:t>4</w:t>
      </w:r>
      <w:r w:rsidRPr="00D0426C">
        <w:rPr>
          <w:sz w:val="24"/>
          <w:szCs w:val="24"/>
        </w:rPr>
        <w:t xml:space="preserve"> Hz, C</w:t>
      </w:r>
      <w:r w:rsidR="00E86C02" w:rsidRPr="00D0426C">
        <w:rPr>
          <w:sz w:val="24"/>
          <w:szCs w:val="24"/>
        </w:rPr>
        <w:t>6</w:t>
      </w:r>
      <w:r w:rsidRPr="00D0426C">
        <w:rPr>
          <w:sz w:val="24"/>
          <w:szCs w:val="24"/>
        </w:rPr>
        <w:t xml:space="preserve">-H), </w:t>
      </w:r>
      <w:r w:rsidR="0009041A" w:rsidRPr="00D0426C">
        <w:rPr>
          <w:sz w:val="24"/>
          <w:szCs w:val="24"/>
        </w:rPr>
        <w:t>7</w:t>
      </w:r>
      <w:r w:rsidRPr="00D0426C">
        <w:rPr>
          <w:sz w:val="24"/>
          <w:szCs w:val="24"/>
        </w:rPr>
        <w:t>.</w:t>
      </w:r>
      <w:r w:rsidR="00A032DC" w:rsidRPr="00D0426C">
        <w:rPr>
          <w:sz w:val="24"/>
          <w:szCs w:val="24"/>
        </w:rPr>
        <w:t>061</w:t>
      </w:r>
      <w:r w:rsidRPr="00D0426C">
        <w:rPr>
          <w:sz w:val="24"/>
          <w:szCs w:val="24"/>
        </w:rPr>
        <w:t xml:space="preserve"> (1H, d, </w:t>
      </w:r>
      <w:r w:rsidRPr="007E0329">
        <w:rPr>
          <w:i/>
          <w:iCs/>
          <w:sz w:val="24"/>
          <w:szCs w:val="24"/>
        </w:rPr>
        <w:t>J</w:t>
      </w:r>
      <w:r w:rsidRPr="00D0426C">
        <w:rPr>
          <w:sz w:val="24"/>
          <w:szCs w:val="24"/>
        </w:rPr>
        <w:t xml:space="preserve"> = 8.</w:t>
      </w:r>
      <w:r w:rsidR="00A032DC" w:rsidRPr="00D0426C">
        <w:rPr>
          <w:sz w:val="24"/>
          <w:szCs w:val="24"/>
        </w:rPr>
        <w:t>5</w:t>
      </w:r>
      <w:r w:rsidRPr="00D0426C">
        <w:rPr>
          <w:sz w:val="24"/>
          <w:szCs w:val="24"/>
        </w:rPr>
        <w:t xml:space="preserve"> Hz, C</w:t>
      </w:r>
      <w:r w:rsidR="00E86C02" w:rsidRPr="00D0426C">
        <w:rPr>
          <w:sz w:val="24"/>
          <w:szCs w:val="24"/>
        </w:rPr>
        <w:t>4</w:t>
      </w:r>
      <w:r w:rsidRPr="00D0426C">
        <w:rPr>
          <w:sz w:val="24"/>
          <w:szCs w:val="24"/>
        </w:rPr>
        <w:t>-H), 6.</w:t>
      </w:r>
      <w:r w:rsidR="00A063D8" w:rsidRPr="00D0426C">
        <w:rPr>
          <w:sz w:val="24"/>
          <w:szCs w:val="24"/>
        </w:rPr>
        <w:t>9</w:t>
      </w:r>
      <w:r w:rsidR="00D444B7" w:rsidRPr="00D0426C">
        <w:rPr>
          <w:sz w:val="24"/>
          <w:szCs w:val="24"/>
        </w:rPr>
        <w:t>34</w:t>
      </w:r>
      <w:r w:rsidRPr="00D0426C">
        <w:rPr>
          <w:sz w:val="24"/>
          <w:szCs w:val="24"/>
        </w:rPr>
        <w:t xml:space="preserve"> (1H, </w:t>
      </w:r>
      <w:r w:rsidR="00A063D8" w:rsidRPr="00D0426C">
        <w:rPr>
          <w:sz w:val="24"/>
          <w:szCs w:val="24"/>
        </w:rPr>
        <w:t>d</w:t>
      </w:r>
      <w:r w:rsidRPr="00D0426C">
        <w:rPr>
          <w:sz w:val="24"/>
          <w:szCs w:val="24"/>
        </w:rPr>
        <w:t xml:space="preserve">, </w:t>
      </w:r>
      <w:r w:rsidRPr="007E0329">
        <w:rPr>
          <w:i/>
          <w:iCs/>
          <w:sz w:val="24"/>
          <w:szCs w:val="24"/>
        </w:rPr>
        <w:t>J</w:t>
      </w:r>
      <w:r w:rsidRPr="00D0426C">
        <w:rPr>
          <w:sz w:val="24"/>
          <w:szCs w:val="24"/>
        </w:rPr>
        <w:t xml:space="preserve"> = </w:t>
      </w:r>
      <w:r w:rsidR="00A063D8" w:rsidRPr="00D0426C">
        <w:rPr>
          <w:sz w:val="24"/>
          <w:szCs w:val="24"/>
        </w:rPr>
        <w:t>8</w:t>
      </w:r>
      <w:r w:rsidRPr="00D0426C">
        <w:rPr>
          <w:sz w:val="24"/>
          <w:szCs w:val="24"/>
        </w:rPr>
        <w:t>.</w:t>
      </w:r>
      <w:r w:rsidR="00D444B7" w:rsidRPr="00D0426C">
        <w:rPr>
          <w:sz w:val="24"/>
          <w:szCs w:val="24"/>
        </w:rPr>
        <w:t>8</w:t>
      </w:r>
      <w:r w:rsidRPr="00D0426C">
        <w:rPr>
          <w:sz w:val="24"/>
          <w:szCs w:val="24"/>
        </w:rPr>
        <w:t xml:space="preserve"> Hz, C5</w:t>
      </w:r>
      <w:r w:rsidR="00A063D8" w:rsidRPr="00D0426C">
        <w:rPr>
          <w:sz w:val="24"/>
          <w:szCs w:val="24"/>
        </w:rPr>
        <w:t>’</w:t>
      </w:r>
      <w:r w:rsidRPr="00D0426C">
        <w:rPr>
          <w:sz w:val="24"/>
          <w:szCs w:val="24"/>
        </w:rPr>
        <w:t>-H), 6.</w:t>
      </w:r>
      <w:r w:rsidR="00213BA2" w:rsidRPr="00D0426C">
        <w:rPr>
          <w:sz w:val="24"/>
          <w:szCs w:val="24"/>
        </w:rPr>
        <w:t>479</w:t>
      </w:r>
      <w:r w:rsidRPr="00D0426C">
        <w:rPr>
          <w:sz w:val="24"/>
          <w:szCs w:val="24"/>
        </w:rPr>
        <w:t xml:space="preserve"> (1H, d, </w:t>
      </w:r>
      <w:r w:rsidRPr="007E0329">
        <w:rPr>
          <w:i/>
          <w:iCs/>
          <w:sz w:val="24"/>
          <w:szCs w:val="24"/>
        </w:rPr>
        <w:t>J</w:t>
      </w:r>
      <w:r w:rsidRPr="00D0426C">
        <w:rPr>
          <w:sz w:val="24"/>
          <w:szCs w:val="24"/>
        </w:rPr>
        <w:t xml:space="preserve"> = </w:t>
      </w:r>
      <w:r w:rsidR="00213BA2" w:rsidRPr="00D0426C">
        <w:rPr>
          <w:sz w:val="24"/>
          <w:szCs w:val="24"/>
        </w:rPr>
        <w:t>8</w:t>
      </w:r>
      <w:r w:rsidRPr="00D0426C">
        <w:rPr>
          <w:sz w:val="24"/>
          <w:szCs w:val="24"/>
        </w:rPr>
        <w:t>.</w:t>
      </w:r>
      <w:r w:rsidR="00213BA2" w:rsidRPr="00D0426C">
        <w:rPr>
          <w:sz w:val="24"/>
          <w:szCs w:val="24"/>
        </w:rPr>
        <w:t>4</w:t>
      </w:r>
      <w:r w:rsidRPr="00D0426C">
        <w:rPr>
          <w:sz w:val="24"/>
          <w:szCs w:val="24"/>
        </w:rPr>
        <w:t xml:space="preserve"> Hz, C7-H), 2.7</w:t>
      </w:r>
      <w:r w:rsidR="00F50F00" w:rsidRPr="00D0426C">
        <w:rPr>
          <w:sz w:val="24"/>
          <w:szCs w:val="24"/>
        </w:rPr>
        <w:t>28</w:t>
      </w:r>
      <w:r w:rsidRPr="00D0426C">
        <w:rPr>
          <w:sz w:val="24"/>
          <w:szCs w:val="24"/>
        </w:rPr>
        <w:t xml:space="preserve"> (3H, s, N-CH</w:t>
      </w:r>
      <w:r w:rsidRPr="00D0426C">
        <w:rPr>
          <w:sz w:val="24"/>
          <w:szCs w:val="24"/>
          <w:vertAlign w:val="subscript"/>
        </w:rPr>
        <w:t>3</w:t>
      </w:r>
      <w:r w:rsidRPr="00D0426C">
        <w:rPr>
          <w:sz w:val="24"/>
          <w:szCs w:val="24"/>
        </w:rPr>
        <w:t>), 1.3</w:t>
      </w:r>
      <w:r w:rsidR="00AB652B" w:rsidRPr="00D0426C">
        <w:rPr>
          <w:sz w:val="24"/>
          <w:szCs w:val="24"/>
        </w:rPr>
        <w:t>6</w:t>
      </w:r>
      <w:r w:rsidR="00F50F00" w:rsidRPr="00D0426C">
        <w:rPr>
          <w:sz w:val="24"/>
          <w:szCs w:val="24"/>
        </w:rPr>
        <w:t>2</w:t>
      </w:r>
      <w:r w:rsidRPr="00D0426C">
        <w:rPr>
          <w:sz w:val="24"/>
          <w:szCs w:val="24"/>
        </w:rPr>
        <w:t xml:space="preserve"> (3H, s, C1-CH</w:t>
      </w:r>
      <w:r w:rsidRPr="00D0426C">
        <w:rPr>
          <w:sz w:val="24"/>
          <w:szCs w:val="24"/>
          <w:vertAlign w:val="subscript"/>
        </w:rPr>
        <w:t>3</w:t>
      </w:r>
      <w:r w:rsidRPr="00D0426C">
        <w:rPr>
          <w:sz w:val="24"/>
          <w:szCs w:val="24"/>
        </w:rPr>
        <w:t>), 1.3</w:t>
      </w:r>
      <w:r w:rsidR="00F50F00" w:rsidRPr="00D0426C">
        <w:rPr>
          <w:sz w:val="24"/>
          <w:szCs w:val="24"/>
        </w:rPr>
        <w:t>16</w:t>
      </w:r>
      <w:r w:rsidRPr="00D0426C">
        <w:rPr>
          <w:sz w:val="24"/>
          <w:szCs w:val="24"/>
        </w:rPr>
        <w:t xml:space="preserve"> (3H, s, C1-CH</w:t>
      </w:r>
      <w:r w:rsidRPr="00D0426C">
        <w:rPr>
          <w:sz w:val="24"/>
          <w:szCs w:val="24"/>
          <w:vertAlign w:val="subscript"/>
        </w:rPr>
        <w:t>3</w:t>
      </w:r>
      <w:r w:rsidRPr="00D0426C">
        <w:rPr>
          <w:sz w:val="24"/>
          <w:szCs w:val="24"/>
        </w:rPr>
        <w:t>).</w:t>
      </w:r>
    </w:p>
    <w:p w:rsidR="00616BB6" w:rsidRPr="00D0426C" w:rsidRDefault="00616BB6" w:rsidP="00C13381">
      <w:pPr>
        <w:spacing w:line="360" w:lineRule="auto"/>
        <w:jc w:val="center"/>
        <w:rPr>
          <w:sz w:val="24"/>
          <w:szCs w:val="24"/>
        </w:rPr>
      </w:pPr>
    </w:p>
    <w:p w:rsidR="00610D7D" w:rsidRPr="00D0426C" w:rsidRDefault="00610D7D" w:rsidP="00610D7D">
      <w:pPr>
        <w:spacing w:line="276" w:lineRule="auto"/>
        <w:rPr>
          <w:b/>
          <w:bCs/>
          <w:sz w:val="23"/>
          <w:szCs w:val="23"/>
        </w:rPr>
      </w:pPr>
      <w:r w:rsidRPr="00D0426C">
        <w:rPr>
          <w:b/>
          <w:bCs/>
          <w:sz w:val="23"/>
          <w:szCs w:val="23"/>
        </w:rPr>
        <w:t>SNO-</w:t>
      </w:r>
      <w:r w:rsidR="00016DDA" w:rsidRPr="00D0426C">
        <w:rPr>
          <w:b/>
          <w:bCs/>
          <w:sz w:val="23"/>
          <w:szCs w:val="23"/>
        </w:rPr>
        <w:t>7</w:t>
      </w:r>
      <w:r w:rsidRPr="00D0426C">
        <w:rPr>
          <w:b/>
          <w:bCs/>
          <w:sz w:val="23"/>
          <w:szCs w:val="23"/>
        </w:rPr>
        <w:t>: 1,1,3-trimethyl-1,3-dihydrospiro[benzo[e]indole-2,3'-naphtho[2,1-b][1,4]oxazine]</w:t>
      </w:r>
    </w:p>
    <w:p w:rsidR="00610D7D" w:rsidRPr="00D0426C" w:rsidRDefault="00610D7D" w:rsidP="00610D7D">
      <w:pPr>
        <w:spacing w:line="360" w:lineRule="auto"/>
        <w:jc w:val="center"/>
        <w:rPr>
          <w:sz w:val="24"/>
          <w:szCs w:val="24"/>
        </w:rPr>
      </w:pPr>
      <w:r w:rsidRPr="00D0426C">
        <w:rPr>
          <w:rFonts w:eastAsia="Times New Roman"/>
          <w:sz w:val="22"/>
        </w:rPr>
        <w:t xml:space="preserve">      </w:t>
      </w:r>
      <w:r w:rsidR="00B9607D" w:rsidRPr="00D0426C">
        <w:rPr>
          <w:rFonts w:eastAsia="Times New Roman"/>
          <w:sz w:val="22"/>
        </w:rPr>
        <w:object w:dxaOrig="2834" w:dyaOrig="2082">
          <v:shape id="_x0000_i1033" type="#_x0000_t75" style="width:142.5pt;height:103.5pt" o:ole="">
            <v:imagedata r:id="rId26" o:title=""/>
          </v:shape>
          <o:OLEObject Type="Embed" ProgID="ChemDraw.Document.6.0" ShapeID="_x0000_i1033" DrawAspect="Content" ObjectID="_1633967848" r:id="rId27"/>
        </w:object>
      </w:r>
      <w:r w:rsidRPr="00D0426C">
        <w:rPr>
          <w:rFonts w:eastAsia="Times New Roman"/>
          <w:sz w:val="22"/>
        </w:rPr>
        <w:t xml:space="preserve">        </w:t>
      </w:r>
    </w:p>
    <w:p w:rsidR="00610D7D" w:rsidRPr="00D0426C" w:rsidRDefault="00610D7D" w:rsidP="00610D7D">
      <w:pPr>
        <w:spacing w:line="276" w:lineRule="auto"/>
        <w:rPr>
          <w:sz w:val="24"/>
          <w:szCs w:val="24"/>
        </w:rPr>
      </w:pPr>
      <w:r w:rsidRPr="00D0426C">
        <w:rPr>
          <w:bCs/>
          <w:kern w:val="24"/>
          <w:sz w:val="24"/>
          <w:szCs w:val="24"/>
        </w:rPr>
        <w:t xml:space="preserve">Yield: </w:t>
      </w:r>
      <w:r w:rsidR="00895C14" w:rsidRPr="00D0426C">
        <w:rPr>
          <w:sz w:val="24"/>
          <w:szCs w:val="24"/>
        </w:rPr>
        <w:t>8</w:t>
      </w:r>
      <w:r w:rsidR="009F177D" w:rsidRPr="00D0426C">
        <w:rPr>
          <w:sz w:val="24"/>
          <w:szCs w:val="24"/>
        </w:rPr>
        <w:t>7</w:t>
      </w:r>
      <w:r w:rsidRPr="00D0426C">
        <w:rPr>
          <w:sz w:val="24"/>
          <w:szCs w:val="24"/>
        </w:rPr>
        <w:t>%; Colorless solid; mp 151-152</w:t>
      </w:r>
      <w:r w:rsidR="004D0C5C">
        <w:rPr>
          <w:sz w:val="24"/>
          <w:szCs w:val="24"/>
        </w:rPr>
        <w:t xml:space="preserve"> </w:t>
      </w:r>
      <w:proofErr w:type="spellStart"/>
      <w:r w:rsidRPr="00D0426C">
        <w:rPr>
          <w:sz w:val="24"/>
          <w:szCs w:val="24"/>
          <w:vertAlign w:val="superscript"/>
        </w:rPr>
        <w:t>o</w:t>
      </w:r>
      <w:r w:rsidRPr="00D0426C">
        <w:rPr>
          <w:sz w:val="24"/>
          <w:szCs w:val="24"/>
        </w:rPr>
        <w:t>C.</w:t>
      </w:r>
      <w:proofErr w:type="spellEnd"/>
      <w:r w:rsidRPr="00D0426C">
        <w:rPr>
          <w:sz w:val="24"/>
          <w:szCs w:val="24"/>
        </w:rPr>
        <w:t xml:space="preserve">  Reported mp 149-151</w:t>
      </w:r>
      <w:r w:rsidR="004D0C5C">
        <w:rPr>
          <w:sz w:val="24"/>
          <w:szCs w:val="24"/>
        </w:rPr>
        <w:t xml:space="preserve"> </w:t>
      </w:r>
      <w:proofErr w:type="spellStart"/>
      <w:r w:rsidRPr="00D0426C">
        <w:rPr>
          <w:sz w:val="24"/>
          <w:szCs w:val="24"/>
          <w:vertAlign w:val="superscript"/>
        </w:rPr>
        <w:t>o</w:t>
      </w:r>
      <w:r w:rsidRPr="00D0426C">
        <w:rPr>
          <w:sz w:val="24"/>
          <w:szCs w:val="24"/>
        </w:rPr>
        <w:t>C</w:t>
      </w:r>
      <w:proofErr w:type="spellEnd"/>
      <w:r w:rsidRPr="00D0426C">
        <w:rPr>
          <w:sz w:val="24"/>
          <w:szCs w:val="24"/>
        </w:rPr>
        <w:fldChar w:fldCharType="begin" w:fldLock="1"/>
      </w:r>
      <w:r w:rsidR="00462B5A">
        <w:rPr>
          <w:sz w:val="24"/>
          <w:szCs w:val="24"/>
        </w:rPr>
        <w:instrText>ADDIN CSL_CITATION {"citationItems":[{"id":"ITEM-1","itemData":{"DOI":"10.1007/BF00698509","ISSN":"15739171","author":[{"dropping-particle":"","family":"Nedoshivin","given":"V. Yu","non-dropping-particle":"","parse-names":false,"suffix":""},{"dropping-particle":"","family":"Zaichenko","given":"N. L.","non-dropping-particle":"","parse-names":false,"suffix":""},{"dropping-particle":"","family":"Shienok","given":"A. I.","non-dropping-particle":"","parse-names":false,"suffix":""},{"dropping-particle":"","family":"Marevtsev","given":"V. S.","non-dropping-particle":"","parse-names":false,"suffix":""}],"container-title":"Russian Chemical Bulletin","id":"ITEM-1","issue":"4","issued":{"date-parts":[["1995"]]},"page":"712-717","title":"Synthesis and photochromic properties of spiro (benzindoline-naphthoxazines)","type":"article-journal","volume":"44"},"uris":["http://www.mendeley.com/documents/?uuid=461ae479-07a7-4f3d-b029-d56f4b1c44e4"]}],"mendeley":{"formattedCitation":"(Nedoshivin, Zaichenko, Shienok, &amp; Marevtsev, 1995)","plainTextFormattedCitation":"(Nedoshivin, Zaichenko, Shienok, &amp; Marevtsev, 1995)","previouslyFormattedCitation":"&lt;sup&gt;3&lt;/sup&gt;"},"properties":{"noteIndex":0},"schema":"https://github.com/citation-style-language/schema/raw/master/csl-citation.json"}</w:instrText>
      </w:r>
      <w:r w:rsidRPr="00D0426C">
        <w:rPr>
          <w:sz w:val="24"/>
          <w:szCs w:val="24"/>
        </w:rPr>
        <w:fldChar w:fldCharType="separate"/>
      </w:r>
      <w:r w:rsidR="00462B5A" w:rsidRPr="00462B5A">
        <w:rPr>
          <w:noProof/>
          <w:sz w:val="24"/>
          <w:szCs w:val="24"/>
        </w:rPr>
        <w:t>(Nedoshivin, Zaichenko, Shienok, &amp; Marevtsev, 1995)</w:t>
      </w:r>
      <w:r w:rsidRPr="00D0426C">
        <w:rPr>
          <w:sz w:val="24"/>
          <w:szCs w:val="24"/>
        </w:rPr>
        <w:fldChar w:fldCharType="end"/>
      </w:r>
    </w:p>
    <w:p w:rsidR="00610D7D" w:rsidRPr="00D0426C" w:rsidRDefault="00610D7D" w:rsidP="00610D7D">
      <w:pPr>
        <w:spacing w:line="276" w:lineRule="auto"/>
        <w:rPr>
          <w:sz w:val="24"/>
          <w:szCs w:val="24"/>
        </w:rPr>
      </w:pPr>
      <w:r w:rsidRPr="00D0426C">
        <w:rPr>
          <w:sz w:val="24"/>
          <w:szCs w:val="24"/>
          <w:vertAlign w:val="superscript"/>
        </w:rPr>
        <w:t>1</w:t>
      </w:r>
      <w:r w:rsidRPr="00D0426C">
        <w:rPr>
          <w:sz w:val="24"/>
          <w:szCs w:val="24"/>
        </w:rPr>
        <w:t>H NMR (500 MHz, DMSO-d</w:t>
      </w:r>
      <w:r w:rsidRPr="00D0426C">
        <w:rPr>
          <w:sz w:val="24"/>
          <w:szCs w:val="24"/>
          <w:vertAlign w:val="subscript"/>
        </w:rPr>
        <w:t>6</w:t>
      </w:r>
      <w:r w:rsidRPr="00D0426C">
        <w:rPr>
          <w:sz w:val="24"/>
          <w:szCs w:val="24"/>
        </w:rPr>
        <w:t xml:space="preserve">) δ 8.499 (1H, d, </w:t>
      </w:r>
      <w:r w:rsidRPr="004D0C5C">
        <w:rPr>
          <w:i/>
          <w:iCs/>
          <w:sz w:val="24"/>
          <w:szCs w:val="24"/>
        </w:rPr>
        <w:t>J</w:t>
      </w:r>
      <w:r w:rsidRPr="00D0426C">
        <w:rPr>
          <w:sz w:val="24"/>
          <w:szCs w:val="24"/>
        </w:rPr>
        <w:t xml:space="preserve"> = 8.5 Hz, C10’-H), 7.968 (1H, s, C2’-H), </w:t>
      </w:r>
    </w:p>
    <w:p w:rsidR="00610D7D" w:rsidRPr="00D0426C" w:rsidRDefault="00610D7D" w:rsidP="00610D7D">
      <w:pPr>
        <w:widowControl/>
        <w:autoSpaceDE w:val="0"/>
        <w:autoSpaceDN w:val="0"/>
        <w:adjustRightInd w:val="0"/>
        <w:jc w:val="left"/>
        <w:rPr>
          <w:sz w:val="24"/>
          <w:szCs w:val="24"/>
        </w:rPr>
      </w:pPr>
      <w:r w:rsidRPr="00D0426C">
        <w:rPr>
          <w:sz w:val="24"/>
          <w:szCs w:val="24"/>
        </w:rPr>
        <w:t xml:space="preserve">7.912 (1H, d, </w:t>
      </w:r>
      <w:r w:rsidRPr="004D0C5C">
        <w:rPr>
          <w:i/>
          <w:iCs/>
          <w:sz w:val="24"/>
          <w:szCs w:val="24"/>
        </w:rPr>
        <w:t>J</w:t>
      </w:r>
      <w:r w:rsidRPr="00D0426C">
        <w:rPr>
          <w:sz w:val="24"/>
          <w:szCs w:val="24"/>
        </w:rPr>
        <w:t xml:space="preserve"> = 8.6 Hz, C9-H), 7.870-7.825 (3H, m, C7’-H, C6’-H &amp; C5-H), 7.792 (1H, d, </w:t>
      </w:r>
      <w:r w:rsidRPr="004D0C5C">
        <w:rPr>
          <w:i/>
          <w:iCs/>
          <w:sz w:val="24"/>
          <w:szCs w:val="24"/>
        </w:rPr>
        <w:t>J</w:t>
      </w:r>
      <w:r w:rsidRPr="00D0426C">
        <w:rPr>
          <w:sz w:val="24"/>
          <w:szCs w:val="24"/>
        </w:rPr>
        <w:t xml:space="preserve"> = 7.9 Hz, C6-H), 7.590 (1H, t, </w:t>
      </w:r>
      <w:r w:rsidRPr="004D0C5C">
        <w:rPr>
          <w:i/>
          <w:iCs/>
          <w:sz w:val="24"/>
          <w:szCs w:val="24"/>
        </w:rPr>
        <w:t>J</w:t>
      </w:r>
      <w:r w:rsidRPr="00D0426C">
        <w:rPr>
          <w:sz w:val="24"/>
          <w:szCs w:val="24"/>
        </w:rPr>
        <w:t xml:space="preserve"> = 8.3 Hz, C9’-H), 7.418 (2H, m, C8 &amp; C8’-H), 7.243 (1H, t, </w:t>
      </w:r>
      <w:r w:rsidRPr="004D0C5C">
        <w:rPr>
          <w:i/>
          <w:iCs/>
          <w:sz w:val="24"/>
          <w:szCs w:val="24"/>
        </w:rPr>
        <w:t>J</w:t>
      </w:r>
      <w:r w:rsidRPr="00D0426C">
        <w:rPr>
          <w:sz w:val="24"/>
          <w:szCs w:val="24"/>
        </w:rPr>
        <w:t xml:space="preserve"> = 7.9 Hz, C7-H), 7.152 (1H, d, </w:t>
      </w:r>
      <w:r w:rsidRPr="004D0C5C">
        <w:rPr>
          <w:i/>
          <w:iCs/>
          <w:sz w:val="24"/>
          <w:szCs w:val="24"/>
        </w:rPr>
        <w:t>J</w:t>
      </w:r>
      <w:r w:rsidRPr="00D0426C">
        <w:rPr>
          <w:sz w:val="24"/>
          <w:szCs w:val="24"/>
        </w:rPr>
        <w:t xml:space="preserve"> = 8.7 Hz, C4-H), 7.075 (1H, d, </w:t>
      </w:r>
      <w:r w:rsidRPr="004D0C5C">
        <w:rPr>
          <w:i/>
          <w:iCs/>
          <w:sz w:val="24"/>
          <w:szCs w:val="24"/>
        </w:rPr>
        <w:t>J</w:t>
      </w:r>
      <w:r w:rsidRPr="00D0426C">
        <w:rPr>
          <w:sz w:val="24"/>
          <w:szCs w:val="24"/>
        </w:rPr>
        <w:t xml:space="preserve"> = 8.9 Hz, C5’-H), 2.778 (3H, s, N-CH</w:t>
      </w:r>
      <w:r w:rsidRPr="00D0426C">
        <w:rPr>
          <w:sz w:val="24"/>
          <w:szCs w:val="24"/>
          <w:vertAlign w:val="subscript"/>
        </w:rPr>
        <w:t>3</w:t>
      </w:r>
      <w:r w:rsidRPr="00D0426C">
        <w:rPr>
          <w:sz w:val="24"/>
          <w:szCs w:val="24"/>
        </w:rPr>
        <w:t>), 1.594 (3H, s, C1-CH</w:t>
      </w:r>
      <w:r w:rsidRPr="00D0426C">
        <w:rPr>
          <w:sz w:val="24"/>
          <w:szCs w:val="24"/>
          <w:vertAlign w:val="subscript"/>
        </w:rPr>
        <w:t>3</w:t>
      </w:r>
      <w:r w:rsidRPr="00D0426C">
        <w:rPr>
          <w:sz w:val="24"/>
          <w:szCs w:val="24"/>
        </w:rPr>
        <w:t>), 1.472 (3H, s, C1-CH</w:t>
      </w:r>
      <w:r w:rsidRPr="00D0426C">
        <w:rPr>
          <w:sz w:val="24"/>
          <w:szCs w:val="24"/>
          <w:vertAlign w:val="subscript"/>
        </w:rPr>
        <w:t>3</w:t>
      </w:r>
      <w:r w:rsidRPr="00D0426C">
        <w:rPr>
          <w:sz w:val="24"/>
          <w:szCs w:val="24"/>
        </w:rPr>
        <w:t xml:space="preserve">).  </w:t>
      </w:r>
    </w:p>
    <w:p w:rsidR="00A30291" w:rsidRPr="00D0426C" w:rsidRDefault="00A30291" w:rsidP="00E02D2E">
      <w:pPr>
        <w:spacing w:line="360" w:lineRule="auto"/>
        <w:rPr>
          <w:sz w:val="24"/>
          <w:szCs w:val="24"/>
        </w:rPr>
      </w:pPr>
    </w:p>
    <w:p w:rsidR="00636BBB" w:rsidRPr="00D0426C" w:rsidRDefault="00636BBB" w:rsidP="00E02D2E">
      <w:pPr>
        <w:spacing w:line="360" w:lineRule="auto"/>
        <w:rPr>
          <w:sz w:val="24"/>
          <w:szCs w:val="24"/>
        </w:rPr>
      </w:pPr>
    </w:p>
    <w:p w:rsidR="005E5716" w:rsidRPr="00D0426C" w:rsidRDefault="005E5716" w:rsidP="00E342D3">
      <w:pPr>
        <w:spacing w:line="480" w:lineRule="auto"/>
        <w:rPr>
          <w:b/>
          <w:bCs/>
          <w:sz w:val="24"/>
          <w:szCs w:val="24"/>
        </w:rPr>
      </w:pPr>
    </w:p>
    <w:p w:rsidR="005E5716" w:rsidRPr="00D0426C" w:rsidRDefault="005E5716" w:rsidP="00E342D3">
      <w:pPr>
        <w:spacing w:line="480" w:lineRule="auto"/>
        <w:rPr>
          <w:b/>
          <w:bCs/>
          <w:sz w:val="24"/>
          <w:szCs w:val="24"/>
        </w:rPr>
      </w:pPr>
    </w:p>
    <w:p w:rsidR="00EE2062" w:rsidRPr="00D0426C" w:rsidRDefault="00EE2062" w:rsidP="00E342D3">
      <w:pPr>
        <w:spacing w:line="480" w:lineRule="auto"/>
        <w:rPr>
          <w:b/>
          <w:bCs/>
          <w:sz w:val="24"/>
          <w:szCs w:val="24"/>
        </w:rPr>
      </w:pPr>
    </w:p>
    <w:p w:rsidR="00EE2062" w:rsidRPr="00D0426C" w:rsidRDefault="00EE2062" w:rsidP="00E342D3">
      <w:pPr>
        <w:spacing w:line="480" w:lineRule="auto"/>
        <w:rPr>
          <w:b/>
          <w:bCs/>
          <w:sz w:val="24"/>
          <w:szCs w:val="24"/>
        </w:rPr>
      </w:pPr>
    </w:p>
    <w:p w:rsidR="005E5716" w:rsidRPr="00D0426C" w:rsidRDefault="005E5716" w:rsidP="00E342D3">
      <w:pPr>
        <w:spacing w:line="480" w:lineRule="auto"/>
        <w:rPr>
          <w:b/>
          <w:bCs/>
          <w:sz w:val="24"/>
          <w:szCs w:val="24"/>
        </w:rPr>
      </w:pPr>
    </w:p>
    <w:p w:rsidR="00E342D3" w:rsidRPr="00D0426C" w:rsidRDefault="004664AF" w:rsidP="00E342D3">
      <w:pPr>
        <w:spacing w:line="480" w:lineRule="auto"/>
        <w:rPr>
          <w:b/>
          <w:bCs/>
          <w:sz w:val="24"/>
          <w:szCs w:val="24"/>
        </w:rPr>
      </w:pPr>
      <w:r>
        <w:rPr>
          <w:b/>
          <w:bCs/>
          <w:sz w:val="24"/>
          <w:szCs w:val="24"/>
        </w:rPr>
        <w:lastRenderedPageBreak/>
        <w:t>3</w:t>
      </w:r>
      <w:r w:rsidR="00E342D3" w:rsidRPr="00D0426C">
        <w:rPr>
          <w:b/>
          <w:bCs/>
          <w:sz w:val="24"/>
          <w:szCs w:val="24"/>
        </w:rPr>
        <w:t xml:space="preserve">.   </w:t>
      </w:r>
      <w:r w:rsidR="00E342D3" w:rsidRPr="00D0426C">
        <w:rPr>
          <w:b/>
          <w:bCs/>
          <w:sz w:val="24"/>
          <w:szCs w:val="24"/>
          <w:vertAlign w:val="superscript"/>
        </w:rPr>
        <w:t>1</w:t>
      </w:r>
      <w:r w:rsidR="00E342D3" w:rsidRPr="00D0426C">
        <w:rPr>
          <w:b/>
          <w:bCs/>
          <w:sz w:val="24"/>
          <w:szCs w:val="24"/>
        </w:rPr>
        <w:t>H</w:t>
      </w:r>
      <w:r w:rsidR="00D31999" w:rsidRPr="00D0426C">
        <w:rPr>
          <w:b/>
          <w:bCs/>
          <w:sz w:val="24"/>
          <w:szCs w:val="24"/>
        </w:rPr>
        <w:t xml:space="preserve"> </w:t>
      </w:r>
      <w:r w:rsidR="00E342D3" w:rsidRPr="00D0426C">
        <w:rPr>
          <w:b/>
          <w:bCs/>
          <w:sz w:val="24"/>
          <w:szCs w:val="24"/>
        </w:rPr>
        <w:t>spectra of the Spiro</w:t>
      </w:r>
      <w:r w:rsidR="006940A5" w:rsidRPr="00D0426C">
        <w:rPr>
          <w:b/>
          <w:bCs/>
          <w:sz w:val="24"/>
          <w:szCs w:val="24"/>
        </w:rPr>
        <w:t>naphthoxazines</w:t>
      </w:r>
    </w:p>
    <w:p w:rsidR="00C65202" w:rsidRPr="00D0426C" w:rsidRDefault="00227DA7" w:rsidP="00E342D3">
      <w:pPr>
        <w:spacing w:line="480" w:lineRule="auto"/>
        <w:rPr>
          <w:b/>
          <w:bCs/>
          <w:sz w:val="24"/>
          <w:szCs w:val="24"/>
        </w:rPr>
      </w:pPr>
      <w:r w:rsidRPr="00D0426C">
        <w:rPr>
          <w:b/>
          <w:bCs/>
          <w:noProof/>
          <w:sz w:val="24"/>
          <w:szCs w:val="24"/>
          <w:lang w:eastAsia="en-US" w:bidi="mr-IN"/>
        </w:rPr>
        <w:drawing>
          <wp:inline distT="0" distB="0" distL="0" distR="0" wp14:anchorId="72937D23" wp14:editId="1F34A299">
            <wp:extent cx="5725160" cy="38893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5160" cy="3889375"/>
                    </a:xfrm>
                    <a:prstGeom prst="rect">
                      <a:avLst/>
                    </a:prstGeom>
                    <a:noFill/>
                    <a:ln>
                      <a:noFill/>
                    </a:ln>
                  </pic:spPr>
                </pic:pic>
              </a:graphicData>
            </a:graphic>
          </wp:inline>
        </w:drawing>
      </w:r>
    </w:p>
    <w:p w:rsidR="003F10F6" w:rsidRPr="00D0426C" w:rsidRDefault="00563F09" w:rsidP="00E342D3">
      <w:pPr>
        <w:spacing w:line="480" w:lineRule="auto"/>
        <w:rPr>
          <w:b/>
          <w:bCs/>
          <w:sz w:val="24"/>
          <w:szCs w:val="24"/>
        </w:rPr>
      </w:pPr>
      <w:r w:rsidRPr="00D0426C">
        <w:rPr>
          <w:b/>
          <w:bCs/>
          <w:noProof/>
          <w:sz w:val="24"/>
          <w:szCs w:val="24"/>
          <w:lang w:eastAsia="en-US" w:bidi="mr-IN"/>
        </w:rPr>
        <w:drawing>
          <wp:inline distT="0" distB="0" distL="0" distR="0" wp14:anchorId="414E9D3A" wp14:editId="7FF28525">
            <wp:extent cx="5729605" cy="4049395"/>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9605" cy="4049395"/>
                    </a:xfrm>
                    <a:prstGeom prst="rect">
                      <a:avLst/>
                    </a:prstGeom>
                    <a:noFill/>
                    <a:ln>
                      <a:noFill/>
                    </a:ln>
                  </pic:spPr>
                </pic:pic>
              </a:graphicData>
            </a:graphic>
          </wp:inline>
        </w:drawing>
      </w:r>
    </w:p>
    <w:p w:rsidR="00227DA7" w:rsidRPr="00D0426C" w:rsidRDefault="00227DA7" w:rsidP="00E342D3">
      <w:pPr>
        <w:spacing w:line="480" w:lineRule="auto"/>
        <w:rPr>
          <w:b/>
          <w:bCs/>
          <w:sz w:val="24"/>
          <w:szCs w:val="24"/>
        </w:rPr>
      </w:pPr>
    </w:p>
    <w:p w:rsidR="003F10F6" w:rsidRPr="00D0426C" w:rsidRDefault="003F10F6" w:rsidP="00E342D3">
      <w:pPr>
        <w:spacing w:line="480" w:lineRule="auto"/>
        <w:rPr>
          <w:b/>
          <w:bCs/>
          <w:sz w:val="24"/>
          <w:szCs w:val="24"/>
        </w:rPr>
      </w:pPr>
      <w:bookmarkStart w:id="0" w:name="_GoBack"/>
      <w:bookmarkEnd w:id="0"/>
      <w:r w:rsidRPr="00D0426C">
        <w:rPr>
          <w:b/>
          <w:bCs/>
          <w:noProof/>
          <w:sz w:val="24"/>
          <w:szCs w:val="24"/>
          <w:lang w:eastAsia="en-US" w:bidi="mr-IN"/>
        </w:rPr>
        <w:lastRenderedPageBreak/>
        <w:drawing>
          <wp:inline distT="0" distB="0" distL="0" distR="0" wp14:anchorId="15EADCCC" wp14:editId="6E25376D">
            <wp:extent cx="5727700" cy="40513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rsidR="00463103" w:rsidRPr="00D0426C" w:rsidRDefault="00463103" w:rsidP="00E342D3">
      <w:pPr>
        <w:spacing w:line="480" w:lineRule="auto"/>
        <w:rPr>
          <w:b/>
          <w:bCs/>
          <w:sz w:val="24"/>
          <w:szCs w:val="24"/>
        </w:rPr>
      </w:pPr>
    </w:p>
    <w:p w:rsidR="00F53677" w:rsidRPr="00D0426C" w:rsidRDefault="00D04F9C" w:rsidP="00E342D3">
      <w:pPr>
        <w:spacing w:line="480" w:lineRule="auto"/>
        <w:rPr>
          <w:b/>
          <w:bCs/>
          <w:sz w:val="24"/>
          <w:szCs w:val="24"/>
        </w:rPr>
      </w:pPr>
      <w:r w:rsidRPr="00D0426C">
        <w:rPr>
          <w:b/>
          <w:bCs/>
          <w:noProof/>
          <w:sz w:val="24"/>
          <w:szCs w:val="24"/>
          <w:lang w:eastAsia="en-US" w:bidi="mr-IN"/>
        </w:rPr>
        <w:drawing>
          <wp:inline distT="0" distB="0" distL="0" distR="0" wp14:anchorId="24CC4F14" wp14:editId="4D027D1E">
            <wp:extent cx="5727700" cy="40513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rsidR="001D694D" w:rsidRPr="00D0426C" w:rsidRDefault="001D694D" w:rsidP="00E342D3">
      <w:pPr>
        <w:spacing w:line="480" w:lineRule="auto"/>
        <w:rPr>
          <w:b/>
          <w:bCs/>
          <w:sz w:val="24"/>
          <w:szCs w:val="24"/>
        </w:rPr>
      </w:pPr>
      <w:r w:rsidRPr="00D0426C">
        <w:rPr>
          <w:b/>
          <w:bCs/>
          <w:noProof/>
          <w:sz w:val="24"/>
          <w:szCs w:val="24"/>
          <w:lang w:eastAsia="en-US" w:bidi="mr-IN"/>
        </w:rPr>
        <w:lastRenderedPageBreak/>
        <w:drawing>
          <wp:inline distT="0" distB="0" distL="0" distR="0" wp14:anchorId="7386D358" wp14:editId="1666C2F1">
            <wp:extent cx="5729605" cy="4049395"/>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9605" cy="4049395"/>
                    </a:xfrm>
                    <a:prstGeom prst="rect">
                      <a:avLst/>
                    </a:prstGeom>
                    <a:noFill/>
                    <a:ln>
                      <a:noFill/>
                    </a:ln>
                  </pic:spPr>
                </pic:pic>
              </a:graphicData>
            </a:graphic>
          </wp:inline>
        </w:drawing>
      </w:r>
    </w:p>
    <w:p w:rsidR="00536430" w:rsidRPr="00D0426C" w:rsidRDefault="00536430" w:rsidP="00E342D3">
      <w:pPr>
        <w:spacing w:line="480" w:lineRule="auto"/>
        <w:rPr>
          <w:b/>
          <w:bCs/>
          <w:sz w:val="24"/>
          <w:szCs w:val="24"/>
        </w:rPr>
      </w:pPr>
      <w:r w:rsidRPr="00D0426C">
        <w:rPr>
          <w:b/>
          <w:bCs/>
          <w:noProof/>
          <w:sz w:val="24"/>
          <w:szCs w:val="24"/>
          <w:lang w:eastAsia="en-US" w:bidi="mr-IN"/>
        </w:rPr>
        <w:drawing>
          <wp:inline distT="0" distB="0" distL="0" distR="0" wp14:anchorId="7F5167A5" wp14:editId="71022BCF">
            <wp:extent cx="5727700" cy="405003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7700" cy="4050030"/>
                    </a:xfrm>
                    <a:prstGeom prst="rect">
                      <a:avLst/>
                    </a:prstGeom>
                    <a:noFill/>
                    <a:ln>
                      <a:noFill/>
                    </a:ln>
                  </pic:spPr>
                </pic:pic>
              </a:graphicData>
            </a:graphic>
          </wp:inline>
        </w:drawing>
      </w:r>
    </w:p>
    <w:p w:rsidR="0087382A" w:rsidRPr="00D0426C" w:rsidRDefault="00297E0A" w:rsidP="00E342D3">
      <w:pPr>
        <w:spacing w:line="480" w:lineRule="auto"/>
        <w:rPr>
          <w:b/>
          <w:bCs/>
          <w:sz w:val="24"/>
          <w:szCs w:val="24"/>
        </w:rPr>
      </w:pPr>
      <w:r w:rsidRPr="00D0426C">
        <w:rPr>
          <w:b/>
          <w:bCs/>
          <w:noProof/>
          <w:sz w:val="24"/>
          <w:szCs w:val="24"/>
          <w:lang w:eastAsia="en-US" w:bidi="mr-IN"/>
        </w:rPr>
        <w:lastRenderedPageBreak/>
        <w:drawing>
          <wp:inline distT="0" distB="0" distL="0" distR="0" wp14:anchorId="7B57A29A" wp14:editId="6C05D844">
            <wp:extent cx="5721985" cy="40557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1985" cy="4055745"/>
                    </a:xfrm>
                    <a:prstGeom prst="rect">
                      <a:avLst/>
                    </a:prstGeom>
                    <a:noFill/>
                    <a:ln>
                      <a:noFill/>
                    </a:ln>
                  </pic:spPr>
                </pic:pic>
              </a:graphicData>
            </a:graphic>
          </wp:inline>
        </w:drawing>
      </w:r>
    </w:p>
    <w:p w:rsidR="00654164" w:rsidRPr="00D0426C" w:rsidRDefault="00654164" w:rsidP="00E342D3">
      <w:pPr>
        <w:spacing w:line="480" w:lineRule="auto"/>
        <w:rPr>
          <w:b/>
          <w:bCs/>
          <w:sz w:val="24"/>
          <w:szCs w:val="24"/>
        </w:rPr>
      </w:pPr>
    </w:p>
    <w:p w:rsidR="00B02182" w:rsidRPr="00D0426C" w:rsidRDefault="006D2ABD" w:rsidP="006D2ABD">
      <w:pPr>
        <w:autoSpaceDE w:val="0"/>
        <w:autoSpaceDN w:val="0"/>
        <w:adjustRightInd w:val="0"/>
        <w:spacing w:line="360" w:lineRule="auto"/>
        <w:rPr>
          <w:b/>
          <w:sz w:val="24"/>
          <w:szCs w:val="24"/>
        </w:rPr>
      </w:pPr>
      <w:r w:rsidRPr="00D0426C">
        <w:rPr>
          <w:b/>
          <w:sz w:val="24"/>
          <w:szCs w:val="24"/>
        </w:rPr>
        <w:t>References</w:t>
      </w:r>
    </w:p>
    <w:p w:rsidR="004A2599" w:rsidRPr="007E2D1B" w:rsidRDefault="004A2599" w:rsidP="006D2ABD">
      <w:pPr>
        <w:autoSpaceDE w:val="0"/>
        <w:autoSpaceDN w:val="0"/>
        <w:adjustRightInd w:val="0"/>
        <w:spacing w:line="360" w:lineRule="auto"/>
        <w:rPr>
          <w:b/>
          <w:sz w:val="24"/>
          <w:szCs w:val="24"/>
        </w:rPr>
      </w:pPr>
    </w:p>
    <w:p w:rsidR="00462B5A" w:rsidRPr="007E2D1B" w:rsidRDefault="004A7F82" w:rsidP="00462B5A">
      <w:pPr>
        <w:pStyle w:val="ListParagraph"/>
        <w:numPr>
          <w:ilvl w:val="0"/>
          <w:numId w:val="2"/>
        </w:numPr>
        <w:autoSpaceDE w:val="0"/>
        <w:autoSpaceDN w:val="0"/>
        <w:adjustRightInd w:val="0"/>
        <w:spacing w:line="360" w:lineRule="auto"/>
        <w:ind w:left="480" w:hanging="480"/>
        <w:rPr>
          <w:rFonts w:ascii="Times New Roman" w:hAnsi="Times New Roman"/>
          <w:noProof/>
          <w:sz w:val="24"/>
          <w:szCs w:val="24"/>
        </w:rPr>
      </w:pPr>
      <w:r w:rsidRPr="007E2D1B">
        <w:rPr>
          <w:rFonts w:ascii="Times New Roman" w:hAnsi="Times New Roman"/>
          <w:b/>
          <w:sz w:val="24"/>
          <w:szCs w:val="24"/>
        </w:rPr>
        <w:fldChar w:fldCharType="begin" w:fldLock="1"/>
      </w:r>
      <w:r w:rsidRPr="007E2D1B">
        <w:rPr>
          <w:rFonts w:ascii="Times New Roman" w:hAnsi="Times New Roman"/>
          <w:b/>
          <w:sz w:val="24"/>
          <w:szCs w:val="24"/>
        </w:rPr>
        <w:instrText xml:space="preserve">ADDIN Mendeley Bibliography CSL_BIBLIOGRAPHY </w:instrText>
      </w:r>
      <w:r w:rsidRPr="007E2D1B">
        <w:rPr>
          <w:rFonts w:ascii="Times New Roman" w:hAnsi="Times New Roman"/>
          <w:b/>
          <w:sz w:val="24"/>
          <w:szCs w:val="24"/>
        </w:rPr>
        <w:fldChar w:fldCharType="separate"/>
      </w:r>
      <w:r w:rsidR="00462B5A" w:rsidRPr="007E2D1B">
        <w:rPr>
          <w:rFonts w:ascii="Times New Roman" w:hAnsi="Times New Roman"/>
          <w:noProof/>
          <w:sz w:val="24"/>
          <w:szCs w:val="24"/>
        </w:rPr>
        <w:t xml:space="preserve">Fedorova, O. A., Gromov, S. P., Pershina, Y. V., Sergeev, S. S., Strokach, Y. P., Barachevsky, V. A., Guglielmetti, R. Novel azacrown ether-containing spiro[indoline-2,3′-naphthoxazines]: design, synthesis and cation-dependent photochromism. </w:t>
      </w:r>
      <w:r w:rsidR="00462B5A" w:rsidRPr="007E2D1B">
        <w:rPr>
          <w:rFonts w:ascii="Times New Roman" w:hAnsi="Times New Roman"/>
          <w:i/>
          <w:iCs/>
          <w:noProof/>
          <w:sz w:val="24"/>
          <w:szCs w:val="24"/>
        </w:rPr>
        <w:t>J. Chem. Soc., Perkin Trans.</w:t>
      </w:r>
      <w:r w:rsidR="00462B5A" w:rsidRPr="007E2D1B">
        <w:rPr>
          <w:rFonts w:ascii="Times New Roman" w:hAnsi="Times New Roman"/>
          <w:b/>
          <w:bCs/>
          <w:i/>
          <w:iCs/>
          <w:noProof/>
          <w:sz w:val="24"/>
          <w:szCs w:val="24"/>
        </w:rPr>
        <w:t xml:space="preserve"> </w:t>
      </w:r>
      <w:r w:rsidR="00462B5A" w:rsidRPr="007E2D1B">
        <w:rPr>
          <w:rFonts w:ascii="Times New Roman" w:hAnsi="Times New Roman"/>
          <w:b/>
          <w:bCs/>
          <w:noProof/>
          <w:sz w:val="24"/>
          <w:szCs w:val="24"/>
        </w:rPr>
        <w:t>2002</w:t>
      </w:r>
      <w:r w:rsidR="00462B5A" w:rsidRPr="007E2D1B">
        <w:rPr>
          <w:rFonts w:ascii="Times New Roman" w:hAnsi="Times New Roman"/>
          <w:noProof/>
          <w:sz w:val="24"/>
          <w:szCs w:val="24"/>
        </w:rPr>
        <w:t>,</w:t>
      </w:r>
      <w:r w:rsidR="00462B5A" w:rsidRPr="007E2D1B">
        <w:rPr>
          <w:rFonts w:ascii="Times New Roman" w:hAnsi="Times New Roman"/>
          <w:i/>
          <w:iCs/>
          <w:noProof/>
          <w:sz w:val="24"/>
          <w:szCs w:val="24"/>
        </w:rPr>
        <w:t xml:space="preserve"> 2</w:t>
      </w:r>
      <w:r w:rsidR="00462B5A" w:rsidRPr="007E2D1B">
        <w:rPr>
          <w:rFonts w:ascii="Times New Roman" w:hAnsi="Times New Roman"/>
          <w:noProof/>
          <w:sz w:val="24"/>
          <w:szCs w:val="24"/>
        </w:rPr>
        <w:t>, (3), 563–570. https://doi.org/10.1039/a905671h</w:t>
      </w:r>
    </w:p>
    <w:p w:rsidR="00EF1D88" w:rsidRPr="007E2D1B" w:rsidRDefault="00462B5A" w:rsidP="00462B5A">
      <w:pPr>
        <w:pStyle w:val="ListParagraph"/>
        <w:numPr>
          <w:ilvl w:val="0"/>
          <w:numId w:val="2"/>
        </w:numPr>
        <w:autoSpaceDE w:val="0"/>
        <w:autoSpaceDN w:val="0"/>
        <w:adjustRightInd w:val="0"/>
        <w:spacing w:line="360" w:lineRule="auto"/>
        <w:ind w:left="480" w:hanging="480"/>
        <w:rPr>
          <w:rFonts w:ascii="Times New Roman" w:hAnsi="Times New Roman"/>
          <w:noProof/>
          <w:sz w:val="24"/>
          <w:szCs w:val="24"/>
        </w:rPr>
      </w:pPr>
      <w:r w:rsidRPr="007E2D1B">
        <w:rPr>
          <w:rFonts w:ascii="Times New Roman" w:hAnsi="Times New Roman"/>
          <w:noProof/>
          <w:sz w:val="24"/>
          <w:szCs w:val="24"/>
        </w:rPr>
        <w:t xml:space="preserve">Jin, L.-M., Li, Y., Ma, J., &amp; Li, Q. Synthesis of Novel Thermally Reversible Photochromic Axially Chiral Spirooxazines. </w:t>
      </w:r>
      <w:r w:rsidRPr="007E2D1B">
        <w:rPr>
          <w:rFonts w:ascii="Times New Roman" w:hAnsi="Times New Roman"/>
          <w:i/>
          <w:iCs/>
          <w:noProof/>
          <w:sz w:val="24"/>
          <w:szCs w:val="24"/>
        </w:rPr>
        <w:t xml:space="preserve">Org. Lett. </w:t>
      </w:r>
      <w:r w:rsidRPr="007E2D1B">
        <w:rPr>
          <w:rFonts w:ascii="Times New Roman" w:hAnsi="Times New Roman"/>
          <w:b/>
          <w:bCs/>
          <w:noProof/>
          <w:sz w:val="24"/>
          <w:szCs w:val="24"/>
        </w:rPr>
        <w:t>2010</w:t>
      </w:r>
      <w:r w:rsidRPr="007E2D1B">
        <w:rPr>
          <w:rFonts w:ascii="Times New Roman" w:hAnsi="Times New Roman"/>
          <w:noProof/>
          <w:sz w:val="24"/>
          <w:szCs w:val="24"/>
        </w:rPr>
        <w:t xml:space="preserve">, </w:t>
      </w:r>
      <w:r w:rsidRPr="007E2D1B">
        <w:rPr>
          <w:rFonts w:ascii="Times New Roman" w:hAnsi="Times New Roman"/>
          <w:i/>
          <w:iCs/>
          <w:noProof/>
          <w:sz w:val="24"/>
          <w:szCs w:val="24"/>
        </w:rPr>
        <w:t>12</w:t>
      </w:r>
      <w:r w:rsidRPr="007E2D1B">
        <w:rPr>
          <w:rFonts w:ascii="Times New Roman" w:hAnsi="Times New Roman"/>
          <w:noProof/>
          <w:sz w:val="24"/>
          <w:szCs w:val="24"/>
        </w:rPr>
        <w:t>(15), 3552–3555. https://doi.org/10.1021/ol1014152</w:t>
      </w:r>
    </w:p>
    <w:p w:rsidR="009F0C83" w:rsidRPr="007E2D1B" w:rsidRDefault="00462B5A" w:rsidP="00462B5A">
      <w:pPr>
        <w:pStyle w:val="ListParagraph"/>
        <w:numPr>
          <w:ilvl w:val="0"/>
          <w:numId w:val="2"/>
        </w:numPr>
        <w:autoSpaceDE w:val="0"/>
        <w:autoSpaceDN w:val="0"/>
        <w:adjustRightInd w:val="0"/>
        <w:spacing w:line="360" w:lineRule="auto"/>
        <w:ind w:left="480" w:hanging="480"/>
        <w:rPr>
          <w:rFonts w:ascii="Times New Roman" w:hAnsi="Times New Roman"/>
          <w:noProof/>
          <w:sz w:val="24"/>
          <w:szCs w:val="24"/>
        </w:rPr>
      </w:pPr>
      <w:r w:rsidRPr="007E2D1B">
        <w:rPr>
          <w:rFonts w:ascii="Times New Roman" w:hAnsi="Times New Roman"/>
          <w:noProof/>
          <w:sz w:val="24"/>
          <w:szCs w:val="24"/>
        </w:rPr>
        <w:t xml:space="preserve">Lokshin, V., Samat, A., &amp; Guglielmetti, R. Synthesis of photochromic spirooxazines from 1-amino-2-naphthols. </w:t>
      </w:r>
      <w:r w:rsidRPr="007E2D1B">
        <w:rPr>
          <w:rFonts w:ascii="Times New Roman" w:hAnsi="Times New Roman"/>
          <w:i/>
          <w:iCs/>
          <w:noProof/>
          <w:sz w:val="24"/>
          <w:szCs w:val="24"/>
        </w:rPr>
        <w:t>Tetrahedron</w:t>
      </w:r>
      <w:r w:rsidR="00EF1D88" w:rsidRPr="007E2D1B">
        <w:rPr>
          <w:rFonts w:ascii="Times New Roman" w:hAnsi="Times New Roman"/>
          <w:noProof/>
          <w:sz w:val="24"/>
          <w:szCs w:val="24"/>
        </w:rPr>
        <w:t xml:space="preserve">. </w:t>
      </w:r>
      <w:r w:rsidR="00EF1D88" w:rsidRPr="007E2D1B">
        <w:rPr>
          <w:rFonts w:ascii="Times New Roman" w:hAnsi="Times New Roman"/>
          <w:b/>
          <w:bCs/>
          <w:noProof/>
          <w:sz w:val="24"/>
          <w:szCs w:val="24"/>
        </w:rPr>
        <w:t>1997</w:t>
      </w:r>
      <w:r w:rsidR="00EF1D88" w:rsidRPr="007E2D1B">
        <w:rPr>
          <w:rFonts w:ascii="Times New Roman" w:hAnsi="Times New Roman"/>
          <w:noProof/>
          <w:sz w:val="24"/>
          <w:szCs w:val="24"/>
        </w:rPr>
        <w:t xml:space="preserve">, </w:t>
      </w:r>
      <w:r w:rsidRPr="007E2D1B">
        <w:rPr>
          <w:rFonts w:ascii="Times New Roman" w:hAnsi="Times New Roman"/>
          <w:i/>
          <w:iCs/>
          <w:noProof/>
          <w:sz w:val="24"/>
          <w:szCs w:val="24"/>
        </w:rPr>
        <w:t>53</w:t>
      </w:r>
      <w:r w:rsidRPr="007E2D1B">
        <w:rPr>
          <w:rFonts w:ascii="Times New Roman" w:hAnsi="Times New Roman"/>
          <w:noProof/>
          <w:sz w:val="24"/>
          <w:szCs w:val="24"/>
        </w:rPr>
        <w:t>(28), 9669–9678. https://doi.org/10.1016/S0040-4020(97)00640-6</w:t>
      </w:r>
    </w:p>
    <w:p w:rsidR="0063678C" w:rsidRPr="007E2D1B" w:rsidRDefault="00462B5A" w:rsidP="00462B5A">
      <w:pPr>
        <w:pStyle w:val="ListParagraph"/>
        <w:numPr>
          <w:ilvl w:val="0"/>
          <w:numId w:val="2"/>
        </w:numPr>
        <w:autoSpaceDE w:val="0"/>
        <w:autoSpaceDN w:val="0"/>
        <w:adjustRightInd w:val="0"/>
        <w:spacing w:line="360" w:lineRule="auto"/>
        <w:ind w:left="480" w:hanging="480"/>
        <w:rPr>
          <w:rFonts w:ascii="Times New Roman" w:hAnsi="Times New Roman"/>
          <w:noProof/>
          <w:sz w:val="24"/>
        </w:rPr>
      </w:pPr>
      <w:r w:rsidRPr="007E2D1B">
        <w:rPr>
          <w:rFonts w:ascii="Times New Roman" w:hAnsi="Times New Roman"/>
          <w:noProof/>
          <w:sz w:val="24"/>
          <w:szCs w:val="24"/>
        </w:rPr>
        <w:lastRenderedPageBreak/>
        <w:t xml:space="preserve">Nedoshivin, V.Y., Lyubimov, A.V., Zaichenko, N. L. Synthesis and photochromic properties of nitro-substituted spironaphthooxazines. </w:t>
      </w:r>
      <w:r w:rsidRPr="007E2D1B">
        <w:rPr>
          <w:rFonts w:ascii="Times New Roman" w:hAnsi="Times New Roman"/>
          <w:i/>
          <w:iCs/>
          <w:noProof/>
          <w:sz w:val="24"/>
          <w:szCs w:val="24"/>
        </w:rPr>
        <w:t>Bull</w:t>
      </w:r>
      <w:r w:rsidR="0063678C" w:rsidRPr="007E2D1B">
        <w:rPr>
          <w:rFonts w:ascii="Times New Roman" w:hAnsi="Times New Roman"/>
          <w:i/>
          <w:iCs/>
          <w:noProof/>
          <w:sz w:val="24"/>
          <w:szCs w:val="24"/>
        </w:rPr>
        <w:t xml:space="preserve">. </w:t>
      </w:r>
      <w:r w:rsidRPr="007E2D1B">
        <w:rPr>
          <w:rFonts w:ascii="Times New Roman" w:hAnsi="Times New Roman"/>
          <w:i/>
          <w:iCs/>
          <w:noProof/>
          <w:sz w:val="24"/>
          <w:szCs w:val="24"/>
        </w:rPr>
        <w:t>Acad</w:t>
      </w:r>
      <w:r w:rsidR="0063678C" w:rsidRPr="007E2D1B">
        <w:rPr>
          <w:rFonts w:ascii="Times New Roman" w:hAnsi="Times New Roman"/>
          <w:i/>
          <w:iCs/>
          <w:noProof/>
          <w:sz w:val="24"/>
          <w:szCs w:val="24"/>
        </w:rPr>
        <w:t xml:space="preserve">. </w:t>
      </w:r>
      <w:r w:rsidRPr="007E2D1B">
        <w:rPr>
          <w:rFonts w:ascii="Times New Roman" w:hAnsi="Times New Roman"/>
          <w:i/>
          <w:iCs/>
          <w:noProof/>
          <w:sz w:val="24"/>
          <w:szCs w:val="24"/>
        </w:rPr>
        <w:t>Sci</w:t>
      </w:r>
      <w:r w:rsidR="0063678C" w:rsidRPr="007E2D1B">
        <w:rPr>
          <w:rFonts w:ascii="Times New Roman" w:hAnsi="Times New Roman"/>
          <w:i/>
          <w:iCs/>
          <w:noProof/>
          <w:sz w:val="24"/>
          <w:szCs w:val="24"/>
        </w:rPr>
        <w:t xml:space="preserve">. </w:t>
      </w:r>
      <w:r w:rsidRPr="007E2D1B">
        <w:rPr>
          <w:rFonts w:ascii="Times New Roman" w:hAnsi="Times New Roman"/>
          <w:i/>
          <w:iCs/>
          <w:noProof/>
          <w:sz w:val="24"/>
          <w:szCs w:val="24"/>
        </w:rPr>
        <w:t>USSR, Div</w:t>
      </w:r>
      <w:r w:rsidR="0063678C" w:rsidRPr="007E2D1B">
        <w:rPr>
          <w:rFonts w:ascii="Times New Roman" w:hAnsi="Times New Roman"/>
          <w:i/>
          <w:iCs/>
          <w:noProof/>
          <w:sz w:val="24"/>
          <w:szCs w:val="24"/>
        </w:rPr>
        <w:t xml:space="preserve">.Chem. </w:t>
      </w:r>
      <w:r w:rsidRPr="007E2D1B">
        <w:rPr>
          <w:rFonts w:ascii="Times New Roman" w:hAnsi="Times New Roman"/>
          <w:i/>
          <w:iCs/>
          <w:noProof/>
          <w:sz w:val="24"/>
          <w:szCs w:val="24"/>
        </w:rPr>
        <w:t>Sci</w:t>
      </w:r>
      <w:r w:rsidR="0063678C" w:rsidRPr="007E2D1B">
        <w:rPr>
          <w:rFonts w:ascii="Times New Roman" w:hAnsi="Times New Roman"/>
          <w:i/>
          <w:iCs/>
          <w:noProof/>
          <w:sz w:val="24"/>
          <w:szCs w:val="24"/>
        </w:rPr>
        <w:t xml:space="preserve">. </w:t>
      </w:r>
      <w:r w:rsidR="009F0C83" w:rsidRPr="007E2D1B">
        <w:rPr>
          <w:rFonts w:ascii="Times New Roman" w:hAnsi="Times New Roman"/>
          <w:b/>
          <w:bCs/>
          <w:noProof/>
          <w:sz w:val="24"/>
          <w:szCs w:val="24"/>
        </w:rPr>
        <w:t>1989</w:t>
      </w:r>
      <w:r w:rsidR="009F0C83" w:rsidRPr="007E2D1B">
        <w:rPr>
          <w:rFonts w:ascii="Times New Roman" w:hAnsi="Times New Roman"/>
          <w:noProof/>
          <w:sz w:val="24"/>
          <w:szCs w:val="24"/>
        </w:rPr>
        <w:t xml:space="preserve">, </w:t>
      </w:r>
      <w:r w:rsidRPr="007E2D1B">
        <w:rPr>
          <w:rFonts w:ascii="Times New Roman" w:hAnsi="Times New Roman"/>
          <w:i/>
          <w:iCs/>
          <w:noProof/>
          <w:sz w:val="24"/>
          <w:szCs w:val="24"/>
        </w:rPr>
        <w:t>38</w:t>
      </w:r>
      <w:r w:rsidRPr="007E2D1B">
        <w:rPr>
          <w:rFonts w:ascii="Times New Roman" w:hAnsi="Times New Roman"/>
          <w:noProof/>
          <w:sz w:val="24"/>
          <w:szCs w:val="24"/>
        </w:rPr>
        <w:t>(11), 2363–2366. https://doi.org/10.1007/BF01168090</w:t>
      </w:r>
    </w:p>
    <w:p w:rsidR="00462B5A" w:rsidRPr="007E2D1B" w:rsidRDefault="00462B5A" w:rsidP="00462B5A">
      <w:pPr>
        <w:pStyle w:val="ListParagraph"/>
        <w:numPr>
          <w:ilvl w:val="0"/>
          <w:numId w:val="2"/>
        </w:numPr>
        <w:autoSpaceDE w:val="0"/>
        <w:autoSpaceDN w:val="0"/>
        <w:adjustRightInd w:val="0"/>
        <w:spacing w:line="360" w:lineRule="auto"/>
        <w:ind w:left="480" w:hanging="480"/>
        <w:rPr>
          <w:rFonts w:ascii="Times New Roman" w:hAnsi="Times New Roman"/>
          <w:noProof/>
          <w:sz w:val="24"/>
        </w:rPr>
      </w:pPr>
      <w:r w:rsidRPr="007E2D1B">
        <w:rPr>
          <w:rFonts w:ascii="Times New Roman" w:hAnsi="Times New Roman"/>
          <w:noProof/>
          <w:sz w:val="24"/>
          <w:szCs w:val="24"/>
        </w:rPr>
        <w:t xml:space="preserve">Nedoshivin, V. Y., Zaichenko, N. L., Shienok, A. I., &amp; Marevtsev, V. S. Synthesis and photochromic properties of spiro (benzindoline-naphthoxazines). </w:t>
      </w:r>
      <w:r w:rsidRPr="007E2D1B">
        <w:rPr>
          <w:rFonts w:ascii="Times New Roman" w:hAnsi="Times New Roman"/>
          <w:i/>
          <w:iCs/>
          <w:noProof/>
          <w:sz w:val="24"/>
          <w:szCs w:val="24"/>
        </w:rPr>
        <w:t>Russ</w:t>
      </w:r>
      <w:r w:rsidR="0063678C" w:rsidRPr="007E2D1B">
        <w:rPr>
          <w:rFonts w:ascii="Times New Roman" w:hAnsi="Times New Roman"/>
          <w:i/>
          <w:iCs/>
          <w:noProof/>
          <w:sz w:val="24"/>
          <w:szCs w:val="24"/>
        </w:rPr>
        <w:t xml:space="preserve">. Chem. </w:t>
      </w:r>
      <w:r w:rsidRPr="007E2D1B">
        <w:rPr>
          <w:rFonts w:ascii="Times New Roman" w:hAnsi="Times New Roman"/>
          <w:i/>
          <w:iCs/>
          <w:noProof/>
          <w:sz w:val="24"/>
          <w:szCs w:val="24"/>
        </w:rPr>
        <w:t>Bull</w:t>
      </w:r>
      <w:r w:rsidR="0063678C" w:rsidRPr="007E2D1B">
        <w:rPr>
          <w:rFonts w:ascii="Times New Roman" w:hAnsi="Times New Roman"/>
          <w:i/>
          <w:iCs/>
          <w:noProof/>
          <w:sz w:val="24"/>
          <w:szCs w:val="24"/>
        </w:rPr>
        <w:t>.</w:t>
      </w:r>
      <w:r w:rsidRPr="007E2D1B">
        <w:rPr>
          <w:rFonts w:ascii="Times New Roman" w:hAnsi="Times New Roman"/>
          <w:noProof/>
          <w:sz w:val="24"/>
          <w:szCs w:val="24"/>
        </w:rPr>
        <w:t xml:space="preserve"> </w:t>
      </w:r>
      <w:r w:rsidR="0063678C" w:rsidRPr="007E2D1B">
        <w:rPr>
          <w:rFonts w:ascii="Times New Roman" w:hAnsi="Times New Roman"/>
          <w:b/>
          <w:bCs/>
          <w:noProof/>
          <w:sz w:val="24"/>
          <w:szCs w:val="24"/>
        </w:rPr>
        <w:t>1995</w:t>
      </w:r>
      <w:r w:rsidR="0063678C" w:rsidRPr="007E2D1B">
        <w:rPr>
          <w:rFonts w:ascii="Times New Roman" w:hAnsi="Times New Roman"/>
          <w:noProof/>
          <w:sz w:val="24"/>
          <w:szCs w:val="24"/>
        </w:rPr>
        <w:t xml:space="preserve">. </w:t>
      </w:r>
      <w:r w:rsidRPr="007E2D1B">
        <w:rPr>
          <w:rFonts w:ascii="Times New Roman" w:hAnsi="Times New Roman"/>
          <w:i/>
          <w:iCs/>
          <w:noProof/>
          <w:sz w:val="24"/>
          <w:szCs w:val="24"/>
        </w:rPr>
        <w:t>44</w:t>
      </w:r>
      <w:r w:rsidRPr="007E2D1B">
        <w:rPr>
          <w:rFonts w:ascii="Times New Roman" w:hAnsi="Times New Roman"/>
          <w:noProof/>
          <w:sz w:val="24"/>
          <w:szCs w:val="24"/>
        </w:rPr>
        <w:t>(4), 712–717. https://doi.org/10.1007/BF00698509</w:t>
      </w:r>
    </w:p>
    <w:p w:rsidR="00DC3A9E" w:rsidRPr="00D0426C" w:rsidRDefault="004A7F82" w:rsidP="00462B5A">
      <w:pPr>
        <w:autoSpaceDE w:val="0"/>
        <w:autoSpaceDN w:val="0"/>
        <w:adjustRightInd w:val="0"/>
        <w:spacing w:line="360" w:lineRule="auto"/>
        <w:ind w:left="640" w:hanging="640"/>
      </w:pPr>
      <w:r w:rsidRPr="007E2D1B">
        <w:rPr>
          <w:b/>
          <w:sz w:val="24"/>
          <w:szCs w:val="24"/>
        </w:rPr>
        <w:fldChar w:fldCharType="end"/>
      </w:r>
    </w:p>
    <w:sectPr w:rsidR="00DC3A9E" w:rsidRPr="00D0426C" w:rsidSect="0012120B">
      <w:footerReference w:type="default" r:id="rId35"/>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DC3" w:rsidRDefault="003E5DC3">
      <w:r>
        <w:separator/>
      </w:r>
    </w:p>
  </w:endnote>
  <w:endnote w:type="continuationSeparator" w:id="0">
    <w:p w:rsidR="003E5DC3" w:rsidRDefault="003E5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952" w:rsidRDefault="00601952">
    <w:pPr>
      <w:pStyle w:val="Footer"/>
      <w:jc w:val="center"/>
    </w:pPr>
    <w:r>
      <w:fldChar w:fldCharType="begin"/>
    </w:r>
    <w:r>
      <w:instrText xml:space="preserve"> PAGE   \* MERGEFORMAT </w:instrText>
    </w:r>
    <w:r>
      <w:fldChar w:fldCharType="separate"/>
    </w:r>
    <w:r w:rsidR="00D7004E">
      <w:rPr>
        <w:noProof/>
      </w:rPr>
      <w:t>11</w:t>
    </w:r>
    <w:r>
      <w:rPr>
        <w:noProof/>
      </w:rPr>
      <w:fldChar w:fldCharType="end"/>
    </w:r>
  </w:p>
  <w:p w:rsidR="00601952" w:rsidRDefault="006019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DC3" w:rsidRDefault="003E5DC3">
      <w:r>
        <w:separator/>
      </w:r>
    </w:p>
  </w:footnote>
  <w:footnote w:type="continuationSeparator" w:id="0">
    <w:p w:rsidR="003E5DC3" w:rsidRDefault="003E5D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D3CD0"/>
    <w:multiLevelType w:val="hybridMultilevel"/>
    <w:tmpl w:val="24C26B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4B1ECE"/>
    <w:multiLevelType w:val="hybridMultilevel"/>
    <w:tmpl w:val="EE2A7EFC"/>
    <w:lvl w:ilvl="0" w:tplc="566C0380">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C3A"/>
    <w:rsid w:val="0000069E"/>
    <w:rsid w:val="00004BF5"/>
    <w:rsid w:val="00006990"/>
    <w:rsid w:val="00007E0A"/>
    <w:rsid w:val="00016DDA"/>
    <w:rsid w:val="00031A74"/>
    <w:rsid w:val="00041430"/>
    <w:rsid w:val="00041D97"/>
    <w:rsid w:val="0004266C"/>
    <w:rsid w:val="00044D07"/>
    <w:rsid w:val="00046E4A"/>
    <w:rsid w:val="00051F1B"/>
    <w:rsid w:val="00057887"/>
    <w:rsid w:val="00060C0B"/>
    <w:rsid w:val="00064964"/>
    <w:rsid w:val="00065B42"/>
    <w:rsid w:val="00070F49"/>
    <w:rsid w:val="000723E4"/>
    <w:rsid w:val="00084DAB"/>
    <w:rsid w:val="0009041A"/>
    <w:rsid w:val="00091492"/>
    <w:rsid w:val="00092CE9"/>
    <w:rsid w:val="000A39C0"/>
    <w:rsid w:val="000B201A"/>
    <w:rsid w:val="000B6D0D"/>
    <w:rsid w:val="000C2027"/>
    <w:rsid w:val="000C58FE"/>
    <w:rsid w:val="000D11C2"/>
    <w:rsid w:val="000D4EA1"/>
    <w:rsid w:val="000D5012"/>
    <w:rsid w:val="000D519E"/>
    <w:rsid w:val="000D52D9"/>
    <w:rsid w:val="000E0247"/>
    <w:rsid w:val="000E43B8"/>
    <w:rsid w:val="000E4F22"/>
    <w:rsid w:val="0010079A"/>
    <w:rsid w:val="00105001"/>
    <w:rsid w:val="001100CC"/>
    <w:rsid w:val="00111593"/>
    <w:rsid w:val="00111A13"/>
    <w:rsid w:val="0011353A"/>
    <w:rsid w:val="00116EAB"/>
    <w:rsid w:val="0012120B"/>
    <w:rsid w:val="0012302E"/>
    <w:rsid w:val="001266A8"/>
    <w:rsid w:val="00133AC6"/>
    <w:rsid w:val="0013573E"/>
    <w:rsid w:val="00136B85"/>
    <w:rsid w:val="00142DAF"/>
    <w:rsid w:val="00145268"/>
    <w:rsid w:val="00150DB2"/>
    <w:rsid w:val="00150DF2"/>
    <w:rsid w:val="001518E9"/>
    <w:rsid w:val="00155DB7"/>
    <w:rsid w:val="00173BA9"/>
    <w:rsid w:val="00180CB4"/>
    <w:rsid w:val="00184120"/>
    <w:rsid w:val="0018548C"/>
    <w:rsid w:val="00186592"/>
    <w:rsid w:val="001A047C"/>
    <w:rsid w:val="001C2000"/>
    <w:rsid w:val="001C3BBF"/>
    <w:rsid w:val="001D0217"/>
    <w:rsid w:val="001D149B"/>
    <w:rsid w:val="001D388C"/>
    <w:rsid w:val="001D694D"/>
    <w:rsid w:val="001E1DD1"/>
    <w:rsid w:val="001F26A3"/>
    <w:rsid w:val="00203B3F"/>
    <w:rsid w:val="00207830"/>
    <w:rsid w:val="00213BA2"/>
    <w:rsid w:val="0022121C"/>
    <w:rsid w:val="00227DA7"/>
    <w:rsid w:val="0023300D"/>
    <w:rsid w:val="002332EC"/>
    <w:rsid w:val="0023461D"/>
    <w:rsid w:val="00237FB5"/>
    <w:rsid w:val="00240F46"/>
    <w:rsid w:val="002504D5"/>
    <w:rsid w:val="00251F81"/>
    <w:rsid w:val="00251F93"/>
    <w:rsid w:val="002541C2"/>
    <w:rsid w:val="00261C93"/>
    <w:rsid w:val="002637C1"/>
    <w:rsid w:val="00271D44"/>
    <w:rsid w:val="0027336E"/>
    <w:rsid w:val="00277BE1"/>
    <w:rsid w:val="0028082A"/>
    <w:rsid w:val="00292B60"/>
    <w:rsid w:val="00296DE3"/>
    <w:rsid w:val="00297366"/>
    <w:rsid w:val="00297E0A"/>
    <w:rsid w:val="002A06AC"/>
    <w:rsid w:val="002A0BAE"/>
    <w:rsid w:val="002A19A0"/>
    <w:rsid w:val="002A47A5"/>
    <w:rsid w:val="002B38D4"/>
    <w:rsid w:val="002B413D"/>
    <w:rsid w:val="002B5CC5"/>
    <w:rsid w:val="002C0A90"/>
    <w:rsid w:val="002C14D6"/>
    <w:rsid w:val="002C1F58"/>
    <w:rsid w:val="002C4154"/>
    <w:rsid w:val="002C5C25"/>
    <w:rsid w:val="002C5D67"/>
    <w:rsid w:val="002D14E0"/>
    <w:rsid w:val="002D29B7"/>
    <w:rsid w:val="002D591F"/>
    <w:rsid w:val="002D69D4"/>
    <w:rsid w:val="002D6F30"/>
    <w:rsid w:val="002E1ED5"/>
    <w:rsid w:val="002E4110"/>
    <w:rsid w:val="002F395F"/>
    <w:rsid w:val="00303A92"/>
    <w:rsid w:val="00311E4F"/>
    <w:rsid w:val="00314993"/>
    <w:rsid w:val="00332294"/>
    <w:rsid w:val="0033569B"/>
    <w:rsid w:val="00336103"/>
    <w:rsid w:val="003374DB"/>
    <w:rsid w:val="00353494"/>
    <w:rsid w:val="003575C9"/>
    <w:rsid w:val="0036549F"/>
    <w:rsid w:val="003668A7"/>
    <w:rsid w:val="00367FC1"/>
    <w:rsid w:val="00374E76"/>
    <w:rsid w:val="00390155"/>
    <w:rsid w:val="00395ADB"/>
    <w:rsid w:val="003A1E59"/>
    <w:rsid w:val="003A4E43"/>
    <w:rsid w:val="003A64D4"/>
    <w:rsid w:val="003B2CC2"/>
    <w:rsid w:val="003B712E"/>
    <w:rsid w:val="003C3858"/>
    <w:rsid w:val="003D2C62"/>
    <w:rsid w:val="003D309C"/>
    <w:rsid w:val="003D3F5C"/>
    <w:rsid w:val="003D43C7"/>
    <w:rsid w:val="003D4B24"/>
    <w:rsid w:val="003D56DA"/>
    <w:rsid w:val="003E34A9"/>
    <w:rsid w:val="003E5DC3"/>
    <w:rsid w:val="003E5FCD"/>
    <w:rsid w:val="003F0305"/>
    <w:rsid w:val="003F10F6"/>
    <w:rsid w:val="003F347C"/>
    <w:rsid w:val="003F378B"/>
    <w:rsid w:val="003F464B"/>
    <w:rsid w:val="003F5A69"/>
    <w:rsid w:val="003F6EE4"/>
    <w:rsid w:val="00401D6B"/>
    <w:rsid w:val="00401DD3"/>
    <w:rsid w:val="00407063"/>
    <w:rsid w:val="004071A9"/>
    <w:rsid w:val="00415D96"/>
    <w:rsid w:val="00421F3F"/>
    <w:rsid w:val="004249A1"/>
    <w:rsid w:val="004260BA"/>
    <w:rsid w:val="0044492E"/>
    <w:rsid w:val="00455AD9"/>
    <w:rsid w:val="00460B05"/>
    <w:rsid w:val="004622D3"/>
    <w:rsid w:val="00462B5A"/>
    <w:rsid w:val="00463103"/>
    <w:rsid w:val="004664AF"/>
    <w:rsid w:val="00471270"/>
    <w:rsid w:val="00475ADF"/>
    <w:rsid w:val="004905ED"/>
    <w:rsid w:val="0049486B"/>
    <w:rsid w:val="004A06D9"/>
    <w:rsid w:val="004A2599"/>
    <w:rsid w:val="004A7F82"/>
    <w:rsid w:val="004B2B18"/>
    <w:rsid w:val="004B43B5"/>
    <w:rsid w:val="004C39F3"/>
    <w:rsid w:val="004C41C8"/>
    <w:rsid w:val="004C7E79"/>
    <w:rsid w:val="004D0C5C"/>
    <w:rsid w:val="004D1AF0"/>
    <w:rsid w:val="004D282C"/>
    <w:rsid w:val="004D7A05"/>
    <w:rsid w:val="004E0463"/>
    <w:rsid w:val="004E4AEC"/>
    <w:rsid w:val="004F153F"/>
    <w:rsid w:val="004F203E"/>
    <w:rsid w:val="004F2CBC"/>
    <w:rsid w:val="004F2FF1"/>
    <w:rsid w:val="005036B2"/>
    <w:rsid w:val="00505EA9"/>
    <w:rsid w:val="00506C9F"/>
    <w:rsid w:val="00517422"/>
    <w:rsid w:val="00525C3C"/>
    <w:rsid w:val="005305FC"/>
    <w:rsid w:val="005312F1"/>
    <w:rsid w:val="00532A06"/>
    <w:rsid w:val="00534DB6"/>
    <w:rsid w:val="00536430"/>
    <w:rsid w:val="00544406"/>
    <w:rsid w:val="0055156F"/>
    <w:rsid w:val="0055186A"/>
    <w:rsid w:val="00555E45"/>
    <w:rsid w:val="00560E9D"/>
    <w:rsid w:val="00563E34"/>
    <w:rsid w:val="00563F09"/>
    <w:rsid w:val="005654ED"/>
    <w:rsid w:val="005742D4"/>
    <w:rsid w:val="00577D4C"/>
    <w:rsid w:val="00594912"/>
    <w:rsid w:val="00594AB9"/>
    <w:rsid w:val="005A49EC"/>
    <w:rsid w:val="005A67E9"/>
    <w:rsid w:val="005B1917"/>
    <w:rsid w:val="005B1C78"/>
    <w:rsid w:val="005C315E"/>
    <w:rsid w:val="005C71DB"/>
    <w:rsid w:val="005D5926"/>
    <w:rsid w:val="005D77C3"/>
    <w:rsid w:val="005E39FF"/>
    <w:rsid w:val="005E5716"/>
    <w:rsid w:val="005F11EB"/>
    <w:rsid w:val="005F294C"/>
    <w:rsid w:val="005F2CA8"/>
    <w:rsid w:val="005F40C6"/>
    <w:rsid w:val="005F64FB"/>
    <w:rsid w:val="00601952"/>
    <w:rsid w:val="0060282E"/>
    <w:rsid w:val="00602D4D"/>
    <w:rsid w:val="0060418E"/>
    <w:rsid w:val="00610D7D"/>
    <w:rsid w:val="006118FA"/>
    <w:rsid w:val="00616BB6"/>
    <w:rsid w:val="00627B07"/>
    <w:rsid w:val="0063678C"/>
    <w:rsid w:val="00636BBB"/>
    <w:rsid w:val="006379DB"/>
    <w:rsid w:val="00637BD2"/>
    <w:rsid w:val="006450C4"/>
    <w:rsid w:val="006464B0"/>
    <w:rsid w:val="006478F2"/>
    <w:rsid w:val="00651736"/>
    <w:rsid w:val="00654164"/>
    <w:rsid w:val="006542CA"/>
    <w:rsid w:val="006558B2"/>
    <w:rsid w:val="00661201"/>
    <w:rsid w:val="006628E6"/>
    <w:rsid w:val="00681C7A"/>
    <w:rsid w:val="00693DDA"/>
    <w:rsid w:val="006940A5"/>
    <w:rsid w:val="006960D1"/>
    <w:rsid w:val="006A7FF5"/>
    <w:rsid w:val="006B5BD6"/>
    <w:rsid w:val="006C0AE7"/>
    <w:rsid w:val="006C2344"/>
    <w:rsid w:val="006D02CF"/>
    <w:rsid w:val="006D2ABD"/>
    <w:rsid w:val="006D4A40"/>
    <w:rsid w:val="006D597B"/>
    <w:rsid w:val="006D5B08"/>
    <w:rsid w:val="006D5DD3"/>
    <w:rsid w:val="006E5AA0"/>
    <w:rsid w:val="0070632B"/>
    <w:rsid w:val="007109EC"/>
    <w:rsid w:val="00710C38"/>
    <w:rsid w:val="007140BA"/>
    <w:rsid w:val="0072120D"/>
    <w:rsid w:val="007214A9"/>
    <w:rsid w:val="00722B52"/>
    <w:rsid w:val="00726A47"/>
    <w:rsid w:val="00733ECE"/>
    <w:rsid w:val="0074336F"/>
    <w:rsid w:val="00752AE6"/>
    <w:rsid w:val="00760788"/>
    <w:rsid w:val="00761D2D"/>
    <w:rsid w:val="00761DC6"/>
    <w:rsid w:val="007711C2"/>
    <w:rsid w:val="007854D8"/>
    <w:rsid w:val="007A52F5"/>
    <w:rsid w:val="007B518E"/>
    <w:rsid w:val="007B77F8"/>
    <w:rsid w:val="007C03FB"/>
    <w:rsid w:val="007E0329"/>
    <w:rsid w:val="007E1990"/>
    <w:rsid w:val="007E2D1B"/>
    <w:rsid w:val="007E3978"/>
    <w:rsid w:val="007E62CE"/>
    <w:rsid w:val="0081089B"/>
    <w:rsid w:val="0081090A"/>
    <w:rsid w:val="008111EB"/>
    <w:rsid w:val="00816B14"/>
    <w:rsid w:val="00822D80"/>
    <w:rsid w:val="0082417A"/>
    <w:rsid w:val="00824A37"/>
    <w:rsid w:val="00831006"/>
    <w:rsid w:val="00834E37"/>
    <w:rsid w:val="008376BD"/>
    <w:rsid w:val="00840DE5"/>
    <w:rsid w:val="00844D3B"/>
    <w:rsid w:val="00845F85"/>
    <w:rsid w:val="00851151"/>
    <w:rsid w:val="00857BB1"/>
    <w:rsid w:val="008611E5"/>
    <w:rsid w:val="00861DD4"/>
    <w:rsid w:val="008711F4"/>
    <w:rsid w:val="0087382A"/>
    <w:rsid w:val="0087742F"/>
    <w:rsid w:val="00881066"/>
    <w:rsid w:val="00881091"/>
    <w:rsid w:val="00882C3A"/>
    <w:rsid w:val="00882F09"/>
    <w:rsid w:val="00886517"/>
    <w:rsid w:val="00887143"/>
    <w:rsid w:val="00895C14"/>
    <w:rsid w:val="008A0C57"/>
    <w:rsid w:val="008A2F77"/>
    <w:rsid w:val="008A55B7"/>
    <w:rsid w:val="008A5905"/>
    <w:rsid w:val="008A5BE5"/>
    <w:rsid w:val="008A68C9"/>
    <w:rsid w:val="008B0D64"/>
    <w:rsid w:val="008B4C90"/>
    <w:rsid w:val="008C2035"/>
    <w:rsid w:val="008C5D1D"/>
    <w:rsid w:val="008D5C9F"/>
    <w:rsid w:val="008E4F70"/>
    <w:rsid w:val="008E5A58"/>
    <w:rsid w:val="008F0EC9"/>
    <w:rsid w:val="008F2D4F"/>
    <w:rsid w:val="008F2D65"/>
    <w:rsid w:val="008F3FA1"/>
    <w:rsid w:val="008F638B"/>
    <w:rsid w:val="00907FD4"/>
    <w:rsid w:val="00910A27"/>
    <w:rsid w:val="0092082C"/>
    <w:rsid w:val="00923FB0"/>
    <w:rsid w:val="00931F04"/>
    <w:rsid w:val="00935418"/>
    <w:rsid w:val="00947CE2"/>
    <w:rsid w:val="00963588"/>
    <w:rsid w:val="00992674"/>
    <w:rsid w:val="00994684"/>
    <w:rsid w:val="009A536D"/>
    <w:rsid w:val="009A6897"/>
    <w:rsid w:val="009B7CE1"/>
    <w:rsid w:val="009C6024"/>
    <w:rsid w:val="009D2EB7"/>
    <w:rsid w:val="009D2F39"/>
    <w:rsid w:val="009D303A"/>
    <w:rsid w:val="009D3B8C"/>
    <w:rsid w:val="009D7418"/>
    <w:rsid w:val="009D7625"/>
    <w:rsid w:val="009E2FF5"/>
    <w:rsid w:val="009F0C83"/>
    <w:rsid w:val="009F177D"/>
    <w:rsid w:val="009F1999"/>
    <w:rsid w:val="009F293E"/>
    <w:rsid w:val="00A032DC"/>
    <w:rsid w:val="00A04E13"/>
    <w:rsid w:val="00A063D8"/>
    <w:rsid w:val="00A12D86"/>
    <w:rsid w:val="00A255A3"/>
    <w:rsid w:val="00A25848"/>
    <w:rsid w:val="00A27C26"/>
    <w:rsid w:val="00A30291"/>
    <w:rsid w:val="00A32349"/>
    <w:rsid w:val="00A334C9"/>
    <w:rsid w:val="00A354C8"/>
    <w:rsid w:val="00A3798F"/>
    <w:rsid w:val="00A46AD5"/>
    <w:rsid w:val="00A50E86"/>
    <w:rsid w:val="00A60933"/>
    <w:rsid w:val="00A6245B"/>
    <w:rsid w:val="00A7205B"/>
    <w:rsid w:val="00A748ED"/>
    <w:rsid w:val="00A762F2"/>
    <w:rsid w:val="00A822C9"/>
    <w:rsid w:val="00A83B52"/>
    <w:rsid w:val="00A908F7"/>
    <w:rsid w:val="00A92E97"/>
    <w:rsid w:val="00A96ED0"/>
    <w:rsid w:val="00A97D05"/>
    <w:rsid w:val="00AA0E42"/>
    <w:rsid w:val="00AA2CB1"/>
    <w:rsid w:val="00AB3691"/>
    <w:rsid w:val="00AB652B"/>
    <w:rsid w:val="00AC0453"/>
    <w:rsid w:val="00AC1323"/>
    <w:rsid w:val="00AC1D9F"/>
    <w:rsid w:val="00AC677C"/>
    <w:rsid w:val="00AD20BD"/>
    <w:rsid w:val="00AD22AA"/>
    <w:rsid w:val="00AD6A22"/>
    <w:rsid w:val="00AE1C1F"/>
    <w:rsid w:val="00AE2223"/>
    <w:rsid w:val="00AE5F36"/>
    <w:rsid w:val="00B02182"/>
    <w:rsid w:val="00B071EF"/>
    <w:rsid w:val="00B072B0"/>
    <w:rsid w:val="00B10E96"/>
    <w:rsid w:val="00B1394C"/>
    <w:rsid w:val="00B21F1B"/>
    <w:rsid w:val="00B2507C"/>
    <w:rsid w:val="00B3515D"/>
    <w:rsid w:val="00B353EE"/>
    <w:rsid w:val="00B433E6"/>
    <w:rsid w:val="00B467DA"/>
    <w:rsid w:val="00B51B7A"/>
    <w:rsid w:val="00B5322D"/>
    <w:rsid w:val="00B6432F"/>
    <w:rsid w:val="00B65299"/>
    <w:rsid w:val="00B65C2F"/>
    <w:rsid w:val="00B6754E"/>
    <w:rsid w:val="00B725CF"/>
    <w:rsid w:val="00B73761"/>
    <w:rsid w:val="00B832E3"/>
    <w:rsid w:val="00B84174"/>
    <w:rsid w:val="00B84CDA"/>
    <w:rsid w:val="00B878BD"/>
    <w:rsid w:val="00B9607D"/>
    <w:rsid w:val="00B96641"/>
    <w:rsid w:val="00B96BD0"/>
    <w:rsid w:val="00BA0572"/>
    <w:rsid w:val="00BA7CB0"/>
    <w:rsid w:val="00BB3229"/>
    <w:rsid w:val="00BB6226"/>
    <w:rsid w:val="00BC2236"/>
    <w:rsid w:val="00BD3746"/>
    <w:rsid w:val="00BD46F0"/>
    <w:rsid w:val="00BD5C01"/>
    <w:rsid w:val="00BE033D"/>
    <w:rsid w:val="00BE0F9B"/>
    <w:rsid w:val="00BF5C8B"/>
    <w:rsid w:val="00C0632B"/>
    <w:rsid w:val="00C0697C"/>
    <w:rsid w:val="00C13381"/>
    <w:rsid w:val="00C15CA0"/>
    <w:rsid w:val="00C22FB6"/>
    <w:rsid w:val="00C2431C"/>
    <w:rsid w:val="00C254A2"/>
    <w:rsid w:val="00C2557B"/>
    <w:rsid w:val="00C30D40"/>
    <w:rsid w:val="00C35083"/>
    <w:rsid w:val="00C36D14"/>
    <w:rsid w:val="00C45154"/>
    <w:rsid w:val="00C47F6E"/>
    <w:rsid w:val="00C50C44"/>
    <w:rsid w:val="00C606F8"/>
    <w:rsid w:val="00C61185"/>
    <w:rsid w:val="00C63E31"/>
    <w:rsid w:val="00C65202"/>
    <w:rsid w:val="00C75325"/>
    <w:rsid w:val="00C76DCD"/>
    <w:rsid w:val="00C808AA"/>
    <w:rsid w:val="00C83745"/>
    <w:rsid w:val="00C83B54"/>
    <w:rsid w:val="00C84616"/>
    <w:rsid w:val="00CA2BF5"/>
    <w:rsid w:val="00CA47BA"/>
    <w:rsid w:val="00CA482B"/>
    <w:rsid w:val="00CA4DA6"/>
    <w:rsid w:val="00CB1939"/>
    <w:rsid w:val="00CB57BC"/>
    <w:rsid w:val="00CB7811"/>
    <w:rsid w:val="00CB7BB4"/>
    <w:rsid w:val="00CC7705"/>
    <w:rsid w:val="00CD4D88"/>
    <w:rsid w:val="00CD79A1"/>
    <w:rsid w:val="00CE00EE"/>
    <w:rsid w:val="00CE597D"/>
    <w:rsid w:val="00CE71EA"/>
    <w:rsid w:val="00CF3E7E"/>
    <w:rsid w:val="00CF4A98"/>
    <w:rsid w:val="00D0093F"/>
    <w:rsid w:val="00D0426C"/>
    <w:rsid w:val="00D04F9C"/>
    <w:rsid w:val="00D05DB4"/>
    <w:rsid w:val="00D07010"/>
    <w:rsid w:val="00D123A4"/>
    <w:rsid w:val="00D1366A"/>
    <w:rsid w:val="00D16A58"/>
    <w:rsid w:val="00D17684"/>
    <w:rsid w:val="00D31999"/>
    <w:rsid w:val="00D33923"/>
    <w:rsid w:val="00D403A3"/>
    <w:rsid w:val="00D40A74"/>
    <w:rsid w:val="00D43873"/>
    <w:rsid w:val="00D444B7"/>
    <w:rsid w:val="00D4597D"/>
    <w:rsid w:val="00D61188"/>
    <w:rsid w:val="00D6321C"/>
    <w:rsid w:val="00D7004E"/>
    <w:rsid w:val="00D71D0B"/>
    <w:rsid w:val="00D7326A"/>
    <w:rsid w:val="00D7736C"/>
    <w:rsid w:val="00D83588"/>
    <w:rsid w:val="00D83773"/>
    <w:rsid w:val="00DA066E"/>
    <w:rsid w:val="00DA29DF"/>
    <w:rsid w:val="00DB4F98"/>
    <w:rsid w:val="00DB5052"/>
    <w:rsid w:val="00DB5AE0"/>
    <w:rsid w:val="00DC0D81"/>
    <w:rsid w:val="00DC1EC9"/>
    <w:rsid w:val="00DC21B6"/>
    <w:rsid w:val="00DC2222"/>
    <w:rsid w:val="00DC3A9E"/>
    <w:rsid w:val="00DC6A11"/>
    <w:rsid w:val="00DD4857"/>
    <w:rsid w:val="00DE4366"/>
    <w:rsid w:val="00DF4039"/>
    <w:rsid w:val="00DF4C92"/>
    <w:rsid w:val="00DF6E1A"/>
    <w:rsid w:val="00E02D2E"/>
    <w:rsid w:val="00E1353A"/>
    <w:rsid w:val="00E212E4"/>
    <w:rsid w:val="00E2252B"/>
    <w:rsid w:val="00E306AA"/>
    <w:rsid w:val="00E31877"/>
    <w:rsid w:val="00E342D3"/>
    <w:rsid w:val="00E40BFA"/>
    <w:rsid w:val="00E43D77"/>
    <w:rsid w:val="00E4764A"/>
    <w:rsid w:val="00E650E0"/>
    <w:rsid w:val="00E7188D"/>
    <w:rsid w:val="00E72551"/>
    <w:rsid w:val="00E839B6"/>
    <w:rsid w:val="00E86C02"/>
    <w:rsid w:val="00E94541"/>
    <w:rsid w:val="00E971E7"/>
    <w:rsid w:val="00EB26C3"/>
    <w:rsid w:val="00EC7459"/>
    <w:rsid w:val="00ED2958"/>
    <w:rsid w:val="00ED39FC"/>
    <w:rsid w:val="00EE2062"/>
    <w:rsid w:val="00EE76F6"/>
    <w:rsid w:val="00EE7B7A"/>
    <w:rsid w:val="00EF1D88"/>
    <w:rsid w:val="00EF23EA"/>
    <w:rsid w:val="00EF2A5C"/>
    <w:rsid w:val="00EF4B72"/>
    <w:rsid w:val="00EF58A3"/>
    <w:rsid w:val="00EF653E"/>
    <w:rsid w:val="00F03AC1"/>
    <w:rsid w:val="00F14811"/>
    <w:rsid w:val="00F172D7"/>
    <w:rsid w:val="00F30ECE"/>
    <w:rsid w:val="00F36766"/>
    <w:rsid w:val="00F37375"/>
    <w:rsid w:val="00F3737C"/>
    <w:rsid w:val="00F50F00"/>
    <w:rsid w:val="00F51C35"/>
    <w:rsid w:val="00F53677"/>
    <w:rsid w:val="00F630DF"/>
    <w:rsid w:val="00F66D77"/>
    <w:rsid w:val="00F6790D"/>
    <w:rsid w:val="00F80FEE"/>
    <w:rsid w:val="00F969DF"/>
    <w:rsid w:val="00FA0C0B"/>
    <w:rsid w:val="00FA2128"/>
    <w:rsid w:val="00FC334A"/>
    <w:rsid w:val="00FC77A0"/>
    <w:rsid w:val="00FD7B3F"/>
    <w:rsid w:val="00FE2981"/>
    <w:rsid w:val="00FF5013"/>
    <w:rsid w:val="00FF6C7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C3A"/>
    <w:pPr>
      <w:widowControl w:val="0"/>
      <w:spacing w:after="0" w:line="240" w:lineRule="auto"/>
      <w:jc w:val="both"/>
    </w:pPr>
    <w:rPr>
      <w:rFonts w:ascii="Times New Roman" w:eastAsia="SimSun" w:hAnsi="Times New Roman" w:cs="Times New Roman"/>
      <w:kern w:val="2"/>
      <w:sz w:val="21"/>
      <w:szCs w:val="22"/>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qFormat/>
    <w:rsid w:val="00882C3A"/>
    <w:rPr>
      <w:kern w:val="2"/>
      <w:sz w:val="18"/>
      <w:szCs w:val="18"/>
    </w:rPr>
  </w:style>
  <w:style w:type="paragraph" w:styleId="NormalWeb">
    <w:name w:val="Normal (Web)"/>
    <w:basedOn w:val="Normal"/>
    <w:link w:val="NormalWebChar"/>
    <w:uiPriority w:val="99"/>
    <w:qFormat/>
    <w:rsid w:val="00882C3A"/>
    <w:pPr>
      <w:spacing w:before="100" w:beforeAutospacing="1" w:after="100" w:afterAutospacing="1"/>
      <w:jc w:val="left"/>
    </w:pPr>
    <w:rPr>
      <w:kern w:val="0"/>
      <w:sz w:val="24"/>
    </w:rPr>
  </w:style>
  <w:style w:type="paragraph" w:styleId="Footer">
    <w:name w:val="footer"/>
    <w:basedOn w:val="Normal"/>
    <w:link w:val="FooterChar"/>
    <w:uiPriority w:val="99"/>
    <w:qFormat/>
    <w:rsid w:val="00882C3A"/>
    <w:pPr>
      <w:tabs>
        <w:tab w:val="center" w:pos="4153"/>
        <w:tab w:val="right" w:pos="8306"/>
      </w:tabs>
      <w:snapToGrid w:val="0"/>
      <w:jc w:val="left"/>
    </w:pPr>
    <w:rPr>
      <w:rFonts w:asciiTheme="minorHAnsi" w:eastAsiaTheme="minorHAnsi" w:hAnsiTheme="minorHAnsi" w:cstheme="minorBidi"/>
      <w:sz w:val="18"/>
      <w:szCs w:val="18"/>
      <w:lang w:eastAsia="en-US" w:bidi="mr-IN"/>
    </w:rPr>
  </w:style>
  <w:style w:type="character" w:customStyle="1" w:styleId="FooterChar1">
    <w:name w:val="Footer Char1"/>
    <w:basedOn w:val="DefaultParagraphFont"/>
    <w:uiPriority w:val="99"/>
    <w:semiHidden/>
    <w:rsid w:val="00882C3A"/>
    <w:rPr>
      <w:rFonts w:ascii="Times New Roman" w:eastAsia="SimSun" w:hAnsi="Times New Roman" w:cs="Times New Roman"/>
      <w:kern w:val="2"/>
      <w:sz w:val="21"/>
      <w:szCs w:val="22"/>
      <w:lang w:eastAsia="zh-CN" w:bidi="ar-SA"/>
    </w:rPr>
  </w:style>
  <w:style w:type="paragraph" w:customStyle="1" w:styleId="EndNoteBibliography">
    <w:name w:val="EndNote Bibliography"/>
    <w:qFormat/>
    <w:rsid w:val="00882C3A"/>
    <w:pPr>
      <w:pBdr>
        <w:top w:val="none" w:sz="8" w:space="0" w:color="auto"/>
        <w:left w:val="none" w:sz="8" w:space="0" w:color="auto"/>
        <w:bottom w:val="none" w:sz="8" w:space="0" w:color="auto"/>
        <w:right w:val="none" w:sz="8" w:space="0" w:color="auto"/>
        <w:between w:val="none" w:sz="8" w:space="0" w:color="auto"/>
      </w:pBdr>
      <w:spacing w:after="0" w:line="240" w:lineRule="auto"/>
      <w:jc w:val="both"/>
    </w:pPr>
    <w:rPr>
      <w:rFonts w:ascii="Times New Roman" w:eastAsia="SimSun" w:hAnsi="Times New Roman" w:cs="Times New Roman"/>
      <w:kern w:val="2"/>
      <w:sz w:val="20"/>
      <w:szCs w:val="22"/>
      <w:lang w:eastAsia="zh-CN" w:bidi="ar-SA"/>
    </w:rPr>
  </w:style>
  <w:style w:type="paragraph" w:customStyle="1" w:styleId="ElsAffiliation">
    <w:name w:val="Els_Affiliation"/>
    <w:rsid w:val="00882C3A"/>
    <w:pPr>
      <w:spacing w:after="0" w:line="200" w:lineRule="exact"/>
    </w:pPr>
    <w:rPr>
      <w:rFonts w:ascii="Times New Roman" w:eastAsia="Times New Roman" w:hAnsi="Times New Roman" w:cs="Times New Roman"/>
      <w:i/>
      <w:sz w:val="16"/>
      <w:lang w:bidi="ar-SA"/>
    </w:rPr>
  </w:style>
  <w:style w:type="character" w:customStyle="1" w:styleId="NormalWebChar">
    <w:name w:val="Normal (Web) Char"/>
    <w:link w:val="NormalWeb"/>
    <w:uiPriority w:val="99"/>
    <w:rsid w:val="00882C3A"/>
    <w:rPr>
      <w:rFonts w:ascii="Times New Roman" w:eastAsia="SimSun" w:hAnsi="Times New Roman" w:cs="Times New Roman"/>
      <w:sz w:val="24"/>
      <w:szCs w:val="22"/>
      <w:lang w:eastAsia="zh-CN" w:bidi="ar-SA"/>
    </w:rPr>
  </w:style>
  <w:style w:type="paragraph" w:styleId="BalloonText">
    <w:name w:val="Balloon Text"/>
    <w:basedOn w:val="Normal"/>
    <w:link w:val="BalloonTextChar"/>
    <w:uiPriority w:val="99"/>
    <w:semiHidden/>
    <w:unhideWhenUsed/>
    <w:rsid w:val="00882C3A"/>
    <w:rPr>
      <w:rFonts w:ascii="Tahoma" w:hAnsi="Tahoma" w:cs="Tahoma"/>
      <w:sz w:val="16"/>
      <w:szCs w:val="16"/>
    </w:rPr>
  </w:style>
  <w:style w:type="character" w:customStyle="1" w:styleId="BalloonTextChar">
    <w:name w:val="Balloon Text Char"/>
    <w:basedOn w:val="DefaultParagraphFont"/>
    <w:link w:val="BalloonText"/>
    <w:uiPriority w:val="99"/>
    <w:semiHidden/>
    <w:rsid w:val="00882C3A"/>
    <w:rPr>
      <w:rFonts w:ascii="Tahoma" w:eastAsia="SimSun" w:hAnsi="Tahoma" w:cs="Tahoma"/>
      <w:kern w:val="2"/>
      <w:sz w:val="16"/>
      <w:szCs w:val="16"/>
      <w:lang w:eastAsia="zh-CN" w:bidi="ar-SA"/>
    </w:rPr>
  </w:style>
  <w:style w:type="character" w:styleId="Hyperlink">
    <w:name w:val="Hyperlink"/>
    <w:uiPriority w:val="99"/>
    <w:semiHidden/>
    <w:unhideWhenUsed/>
    <w:rsid w:val="006D4A40"/>
    <w:rPr>
      <w:color w:val="0000FF"/>
      <w:u w:val="single"/>
    </w:rPr>
  </w:style>
  <w:style w:type="paragraph" w:styleId="ListParagraph">
    <w:name w:val="List Paragraph"/>
    <w:basedOn w:val="Normal"/>
    <w:uiPriority w:val="34"/>
    <w:qFormat/>
    <w:rsid w:val="006D4A40"/>
    <w:pPr>
      <w:widowControl/>
      <w:spacing w:after="200" w:line="276" w:lineRule="auto"/>
      <w:ind w:left="720"/>
      <w:contextualSpacing/>
      <w:jc w:val="left"/>
    </w:pPr>
    <w:rPr>
      <w:rFonts w:ascii="Calibri" w:eastAsia="Times New Roman" w:hAnsi="Calibri"/>
      <w:kern w:val="0"/>
      <w:sz w:val="22"/>
      <w:lang w:eastAsia="en-US"/>
    </w:rPr>
  </w:style>
  <w:style w:type="character" w:customStyle="1" w:styleId="rx-elementauthor">
    <w:name w:val="rx-element__author"/>
    <w:basedOn w:val="DefaultParagraphFont"/>
    <w:rsid w:val="00336103"/>
  </w:style>
  <w:style w:type="character" w:customStyle="1" w:styleId="els-basic-link-text">
    <w:name w:val="els-basic-link-text"/>
    <w:basedOn w:val="DefaultParagraphFont"/>
    <w:rsid w:val="00336103"/>
  </w:style>
  <w:style w:type="character" w:customStyle="1" w:styleId="rx-element-literature">
    <w:name w:val="rx-element-literature"/>
    <w:basedOn w:val="DefaultParagraphFont"/>
    <w:rsid w:val="00336103"/>
  </w:style>
  <w:style w:type="character" w:customStyle="1" w:styleId="citation-journal">
    <w:name w:val="citation-journal"/>
    <w:basedOn w:val="DefaultParagraphFont"/>
    <w:rsid w:val="00336103"/>
  </w:style>
  <w:style w:type="paragraph" w:styleId="Header">
    <w:name w:val="header"/>
    <w:basedOn w:val="Normal"/>
    <w:link w:val="HeaderChar"/>
    <w:uiPriority w:val="99"/>
    <w:unhideWhenUsed/>
    <w:rsid w:val="00B3515D"/>
    <w:pPr>
      <w:tabs>
        <w:tab w:val="center" w:pos="4680"/>
        <w:tab w:val="right" w:pos="9360"/>
      </w:tabs>
    </w:pPr>
  </w:style>
  <w:style w:type="character" w:customStyle="1" w:styleId="HeaderChar">
    <w:name w:val="Header Char"/>
    <w:basedOn w:val="DefaultParagraphFont"/>
    <w:link w:val="Header"/>
    <w:uiPriority w:val="99"/>
    <w:rsid w:val="00B3515D"/>
    <w:rPr>
      <w:rFonts w:ascii="Times New Roman" w:eastAsia="SimSun" w:hAnsi="Times New Roman" w:cs="Times New Roman"/>
      <w:kern w:val="2"/>
      <w:sz w:val="21"/>
      <w:szCs w:val="22"/>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C3A"/>
    <w:pPr>
      <w:widowControl w:val="0"/>
      <w:spacing w:after="0" w:line="240" w:lineRule="auto"/>
      <w:jc w:val="both"/>
    </w:pPr>
    <w:rPr>
      <w:rFonts w:ascii="Times New Roman" w:eastAsia="SimSun" w:hAnsi="Times New Roman" w:cs="Times New Roman"/>
      <w:kern w:val="2"/>
      <w:sz w:val="21"/>
      <w:szCs w:val="22"/>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qFormat/>
    <w:rsid w:val="00882C3A"/>
    <w:rPr>
      <w:kern w:val="2"/>
      <w:sz w:val="18"/>
      <w:szCs w:val="18"/>
    </w:rPr>
  </w:style>
  <w:style w:type="paragraph" w:styleId="NormalWeb">
    <w:name w:val="Normal (Web)"/>
    <w:basedOn w:val="Normal"/>
    <w:link w:val="NormalWebChar"/>
    <w:uiPriority w:val="99"/>
    <w:qFormat/>
    <w:rsid w:val="00882C3A"/>
    <w:pPr>
      <w:spacing w:before="100" w:beforeAutospacing="1" w:after="100" w:afterAutospacing="1"/>
      <w:jc w:val="left"/>
    </w:pPr>
    <w:rPr>
      <w:kern w:val="0"/>
      <w:sz w:val="24"/>
    </w:rPr>
  </w:style>
  <w:style w:type="paragraph" w:styleId="Footer">
    <w:name w:val="footer"/>
    <w:basedOn w:val="Normal"/>
    <w:link w:val="FooterChar"/>
    <w:uiPriority w:val="99"/>
    <w:qFormat/>
    <w:rsid w:val="00882C3A"/>
    <w:pPr>
      <w:tabs>
        <w:tab w:val="center" w:pos="4153"/>
        <w:tab w:val="right" w:pos="8306"/>
      </w:tabs>
      <w:snapToGrid w:val="0"/>
      <w:jc w:val="left"/>
    </w:pPr>
    <w:rPr>
      <w:rFonts w:asciiTheme="minorHAnsi" w:eastAsiaTheme="minorHAnsi" w:hAnsiTheme="minorHAnsi" w:cstheme="minorBidi"/>
      <w:sz w:val="18"/>
      <w:szCs w:val="18"/>
      <w:lang w:eastAsia="en-US" w:bidi="mr-IN"/>
    </w:rPr>
  </w:style>
  <w:style w:type="character" w:customStyle="1" w:styleId="FooterChar1">
    <w:name w:val="Footer Char1"/>
    <w:basedOn w:val="DefaultParagraphFont"/>
    <w:uiPriority w:val="99"/>
    <w:semiHidden/>
    <w:rsid w:val="00882C3A"/>
    <w:rPr>
      <w:rFonts w:ascii="Times New Roman" w:eastAsia="SimSun" w:hAnsi="Times New Roman" w:cs="Times New Roman"/>
      <w:kern w:val="2"/>
      <w:sz w:val="21"/>
      <w:szCs w:val="22"/>
      <w:lang w:eastAsia="zh-CN" w:bidi="ar-SA"/>
    </w:rPr>
  </w:style>
  <w:style w:type="paragraph" w:customStyle="1" w:styleId="EndNoteBibliography">
    <w:name w:val="EndNote Bibliography"/>
    <w:qFormat/>
    <w:rsid w:val="00882C3A"/>
    <w:pPr>
      <w:pBdr>
        <w:top w:val="none" w:sz="8" w:space="0" w:color="auto"/>
        <w:left w:val="none" w:sz="8" w:space="0" w:color="auto"/>
        <w:bottom w:val="none" w:sz="8" w:space="0" w:color="auto"/>
        <w:right w:val="none" w:sz="8" w:space="0" w:color="auto"/>
        <w:between w:val="none" w:sz="8" w:space="0" w:color="auto"/>
      </w:pBdr>
      <w:spacing w:after="0" w:line="240" w:lineRule="auto"/>
      <w:jc w:val="both"/>
    </w:pPr>
    <w:rPr>
      <w:rFonts w:ascii="Times New Roman" w:eastAsia="SimSun" w:hAnsi="Times New Roman" w:cs="Times New Roman"/>
      <w:kern w:val="2"/>
      <w:sz w:val="20"/>
      <w:szCs w:val="22"/>
      <w:lang w:eastAsia="zh-CN" w:bidi="ar-SA"/>
    </w:rPr>
  </w:style>
  <w:style w:type="paragraph" w:customStyle="1" w:styleId="ElsAffiliation">
    <w:name w:val="Els_Affiliation"/>
    <w:rsid w:val="00882C3A"/>
    <w:pPr>
      <w:spacing w:after="0" w:line="200" w:lineRule="exact"/>
    </w:pPr>
    <w:rPr>
      <w:rFonts w:ascii="Times New Roman" w:eastAsia="Times New Roman" w:hAnsi="Times New Roman" w:cs="Times New Roman"/>
      <w:i/>
      <w:sz w:val="16"/>
      <w:lang w:bidi="ar-SA"/>
    </w:rPr>
  </w:style>
  <w:style w:type="character" w:customStyle="1" w:styleId="NormalWebChar">
    <w:name w:val="Normal (Web) Char"/>
    <w:link w:val="NormalWeb"/>
    <w:uiPriority w:val="99"/>
    <w:rsid w:val="00882C3A"/>
    <w:rPr>
      <w:rFonts w:ascii="Times New Roman" w:eastAsia="SimSun" w:hAnsi="Times New Roman" w:cs="Times New Roman"/>
      <w:sz w:val="24"/>
      <w:szCs w:val="22"/>
      <w:lang w:eastAsia="zh-CN" w:bidi="ar-SA"/>
    </w:rPr>
  </w:style>
  <w:style w:type="paragraph" w:styleId="BalloonText">
    <w:name w:val="Balloon Text"/>
    <w:basedOn w:val="Normal"/>
    <w:link w:val="BalloonTextChar"/>
    <w:uiPriority w:val="99"/>
    <w:semiHidden/>
    <w:unhideWhenUsed/>
    <w:rsid w:val="00882C3A"/>
    <w:rPr>
      <w:rFonts w:ascii="Tahoma" w:hAnsi="Tahoma" w:cs="Tahoma"/>
      <w:sz w:val="16"/>
      <w:szCs w:val="16"/>
    </w:rPr>
  </w:style>
  <w:style w:type="character" w:customStyle="1" w:styleId="BalloonTextChar">
    <w:name w:val="Balloon Text Char"/>
    <w:basedOn w:val="DefaultParagraphFont"/>
    <w:link w:val="BalloonText"/>
    <w:uiPriority w:val="99"/>
    <w:semiHidden/>
    <w:rsid w:val="00882C3A"/>
    <w:rPr>
      <w:rFonts w:ascii="Tahoma" w:eastAsia="SimSun" w:hAnsi="Tahoma" w:cs="Tahoma"/>
      <w:kern w:val="2"/>
      <w:sz w:val="16"/>
      <w:szCs w:val="16"/>
      <w:lang w:eastAsia="zh-CN" w:bidi="ar-SA"/>
    </w:rPr>
  </w:style>
  <w:style w:type="character" w:styleId="Hyperlink">
    <w:name w:val="Hyperlink"/>
    <w:uiPriority w:val="99"/>
    <w:semiHidden/>
    <w:unhideWhenUsed/>
    <w:rsid w:val="006D4A40"/>
    <w:rPr>
      <w:color w:val="0000FF"/>
      <w:u w:val="single"/>
    </w:rPr>
  </w:style>
  <w:style w:type="paragraph" w:styleId="ListParagraph">
    <w:name w:val="List Paragraph"/>
    <w:basedOn w:val="Normal"/>
    <w:uiPriority w:val="34"/>
    <w:qFormat/>
    <w:rsid w:val="006D4A40"/>
    <w:pPr>
      <w:widowControl/>
      <w:spacing w:after="200" w:line="276" w:lineRule="auto"/>
      <w:ind w:left="720"/>
      <w:contextualSpacing/>
      <w:jc w:val="left"/>
    </w:pPr>
    <w:rPr>
      <w:rFonts w:ascii="Calibri" w:eastAsia="Times New Roman" w:hAnsi="Calibri"/>
      <w:kern w:val="0"/>
      <w:sz w:val="22"/>
      <w:lang w:eastAsia="en-US"/>
    </w:rPr>
  </w:style>
  <w:style w:type="character" w:customStyle="1" w:styleId="rx-elementauthor">
    <w:name w:val="rx-element__author"/>
    <w:basedOn w:val="DefaultParagraphFont"/>
    <w:rsid w:val="00336103"/>
  </w:style>
  <w:style w:type="character" w:customStyle="1" w:styleId="els-basic-link-text">
    <w:name w:val="els-basic-link-text"/>
    <w:basedOn w:val="DefaultParagraphFont"/>
    <w:rsid w:val="00336103"/>
  </w:style>
  <w:style w:type="character" w:customStyle="1" w:styleId="rx-element-literature">
    <w:name w:val="rx-element-literature"/>
    <w:basedOn w:val="DefaultParagraphFont"/>
    <w:rsid w:val="00336103"/>
  </w:style>
  <w:style w:type="character" w:customStyle="1" w:styleId="citation-journal">
    <w:name w:val="citation-journal"/>
    <w:basedOn w:val="DefaultParagraphFont"/>
    <w:rsid w:val="00336103"/>
  </w:style>
  <w:style w:type="paragraph" w:styleId="Header">
    <w:name w:val="header"/>
    <w:basedOn w:val="Normal"/>
    <w:link w:val="HeaderChar"/>
    <w:uiPriority w:val="99"/>
    <w:unhideWhenUsed/>
    <w:rsid w:val="00B3515D"/>
    <w:pPr>
      <w:tabs>
        <w:tab w:val="center" w:pos="4680"/>
        <w:tab w:val="right" w:pos="9360"/>
      </w:tabs>
    </w:pPr>
  </w:style>
  <w:style w:type="character" w:customStyle="1" w:styleId="HeaderChar">
    <w:name w:val="Header Char"/>
    <w:basedOn w:val="DefaultParagraphFont"/>
    <w:link w:val="Header"/>
    <w:uiPriority w:val="99"/>
    <w:rsid w:val="00B3515D"/>
    <w:rPr>
      <w:rFonts w:ascii="Times New Roman" w:eastAsia="SimSun" w:hAnsi="Times New Roman" w:cs="Times New Roman"/>
      <w:kern w:val="2"/>
      <w:sz w:val="21"/>
      <w:szCs w:val="22"/>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54525">
      <w:bodyDiv w:val="1"/>
      <w:marLeft w:val="0"/>
      <w:marRight w:val="0"/>
      <w:marTop w:val="0"/>
      <w:marBottom w:val="0"/>
      <w:divBdr>
        <w:top w:val="none" w:sz="0" w:space="0" w:color="auto"/>
        <w:left w:val="none" w:sz="0" w:space="0" w:color="auto"/>
        <w:bottom w:val="none" w:sz="0" w:space="0" w:color="auto"/>
        <w:right w:val="none" w:sz="0" w:space="0" w:color="auto"/>
      </w:divBdr>
    </w:div>
    <w:div w:id="599028310">
      <w:bodyDiv w:val="1"/>
      <w:marLeft w:val="0"/>
      <w:marRight w:val="0"/>
      <w:marTop w:val="0"/>
      <w:marBottom w:val="0"/>
      <w:divBdr>
        <w:top w:val="none" w:sz="0" w:space="0" w:color="auto"/>
        <w:left w:val="none" w:sz="0" w:space="0" w:color="auto"/>
        <w:bottom w:val="none" w:sz="0" w:space="0" w:color="auto"/>
        <w:right w:val="none" w:sz="0" w:space="0" w:color="auto"/>
      </w:divBdr>
    </w:div>
    <w:div w:id="669796341">
      <w:bodyDiv w:val="1"/>
      <w:marLeft w:val="0"/>
      <w:marRight w:val="0"/>
      <w:marTop w:val="0"/>
      <w:marBottom w:val="0"/>
      <w:divBdr>
        <w:top w:val="none" w:sz="0" w:space="0" w:color="auto"/>
        <w:left w:val="none" w:sz="0" w:space="0" w:color="auto"/>
        <w:bottom w:val="none" w:sz="0" w:space="0" w:color="auto"/>
        <w:right w:val="none" w:sz="0" w:space="0" w:color="auto"/>
      </w:divBdr>
    </w:div>
    <w:div w:id="740761388">
      <w:bodyDiv w:val="1"/>
      <w:marLeft w:val="0"/>
      <w:marRight w:val="0"/>
      <w:marTop w:val="0"/>
      <w:marBottom w:val="0"/>
      <w:divBdr>
        <w:top w:val="none" w:sz="0" w:space="0" w:color="auto"/>
        <w:left w:val="none" w:sz="0" w:space="0" w:color="auto"/>
        <w:bottom w:val="none" w:sz="0" w:space="0" w:color="auto"/>
        <w:right w:val="none" w:sz="0" w:space="0" w:color="auto"/>
      </w:divBdr>
      <w:divsChild>
        <w:div w:id="291131759">
          <w:marLeft w:val="0"/>
          <w:marRight w:val="0"/>
          <w:marTop w:val="0"/>
          <w:marBottom w:val="0"/>
          <w:divBdr>
            <w:top w:val="none" w:sz="0" w:space="0" w:color="auto"/>
            <w:left w:val="none" w:sz="0" w:space="0" w:color="auto"/>
            <w:bottom w:val="none" w:sz="0" w:space="0" w:color="auto"/>
            <w:right w:val="none" w:sz="0" w:space="0" w:color="auto"/>
          </w:divBdr>
          <w:divsChild>
            <w:div w:id="178475224">
              <w:marLeft w:val="0"/>
              <w:marRight w:val="0"/>
              <w:marTop w:val="0"/>
              <w:marBottom w:val="0"/>
              <w:divBdr>
                <w:top w:val="none" w:sz="0" w:space="0" w:color="auto"/>
                <w:left w:val="none" w:sz="0" w:space="0" w:color="auto"/>
                <w:bottom w:val="none" w:sz="0" w:space="0" w:color="auto"/>
                <w:right w:val="none" w:sz="0" w:space="0" w:color="auto"/>
              </w:divBdr>
              <w:divsChild>
                <w:div w:id="1378704771">
                  <w:marLeft w:val="0"/>
                  <w:marRight w:val="0"/>
                  <w:marTop w:val="0"/>
                  <w:marBottom w:val="0"/>
                  <w:divBdr>
                    <w:top w:val="none" w:sz="0" w:space="0" w:color="auto"/>
                    <w:left w:val="none" w:sz="0" w:space="0" w:color="auto"/>
                    <w:bottom w:val="none" w:sz="0" w:space="0" w:color="auto"/>
                    <w:right w:val="none" w:sz="0" w:space="0" w:color="auto"/>
                  </w:divBdr>
                  <w:divsChild>
                    <w:div w:id="80998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733553">
      <w:bodyDiv w:val="1"/>
      <w:marLeft w:val="0"/>
      <w:marRight w:val="0"/>
      <w:marTop w:val="0"/>
      <w:marBottom w:val="0"/>
      <w:divBdr>
        <w:top w:val="none" w:sz="0" w:space="0" w:color="auto"/>
        <w:left w:val="none" w:sz="0" w:space="0" w:color="auto"/>
        <w:bottom w:val="none" w:sz="0" w:space="0" w:color="auto"/>
        <w:right w:val="none" w:sz="0" w:space="0" w:color="auto"/>
      </w:divBdr>
    </w:div>
    <w:div w:id="911811489">
      <w:bodyDiv w:val="1"/>
      <w:marLeft w:val="0"/>
      <w:marRight w:val="0"/>
      <w:marTop w:val="0"/>
      <w:marBottom w:val="0"/>
      <w:divBdr>
        <w:top w:val="none" w:sz="0" w:space="0" w:color="auto"/>
        <w:left w:val="none" w:sz="0" w:space="0" w:color="auto"/>
        <w:bottom w:val="none" w:sz="0" w:space="0" w:color="auto"/>
        <w:right w:val="none" w:sz="0" w:space="0" w:color="auto"/>
      </w:divBdr>
      <w:divsChild>
        <w:div w:id="1176925237">
          <w:marLeft w:val="0"/>
          <w:marRight w:val="0"/>
          <w:marTop w:val="0"/>
          <w:marBottom w:val="0"/>
          <w:divBdr>
            <w:top w:val="none" w:sz="0" w:space="0" w:color="auto"/>
            <w:left w:val="none" w:sz="0" w:space="0" w:color="auto"/>
            <w:bottom w:val="none" w:sz="0" w:space="0" w:color="auto"/>
            <w:right w:val="none" w:sz="0" w:space="0" w:color="auto"/>
          </w:divBdr>
          <w:divsChild>
            <w:div w:id="615719383">
              <w:marLeft w:val="0"/>
              <w:marRight w:val="0"/>
              <w:marTop w:val="0"/>
              <w:marBottom w:val="0"/>
              <w:divBdr>
                <w:top w:val="none" w:sz="0" w:space="0" w:color="auto"/>
                <w:left w:val="none" w:sz="0" w:space="0" w:color="auto"/>
                <w:bottom w:val="none" w:sz="0" w:space="0" w:color="auto"/>
                <w:right w:val="none" w:sz="0" w:space="0" w:color="auto"/>
              </w:divBdr>
              <w:divsChild>
                <w:div w:id="272904683">
                  <w:marLeft w:val="0"/>
                  <w:marRight w:val="0"/>
                  <w:marTop w:val="0"/>
                  <w:marBottom w:val="0"/>
                  <w:divBdr>
                    <w:top w:val="none" w:sz="0" w:space="0" w:color="auto"/>
                    <w:left w:val="none" w:sz="0" w:space="0" w:color="auto"/>
                    <w:bottom w:val="none" w:sz="0" w:space="0" w:color="auto"/>
                    <w:right w:val="none" w:sz="0" w:space="0" w:color="auto"/>
                  </w:divBdr>
                  <w:divsChild>
                    <w:div w:id="16918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266000">
      <w:bodyDiv w:val="1"/>
      <w:marLeft w:val="0"/>
      <w:marRight w:val="0"/>
      <w:marTop w:val="0"/>
      <w:marBottom w:val="0"/>
      <w:divBdr>
        <w:top w:val="none" w:sz="0" w:space="0" w:color="auto"/>
        <w:left w:val="none" w:sz="0" w:space="0" w:color="auto"/>
        <w:bottom w:val="none" w:sz="0" w:space="0" w:color="auto"/>
        <w:right w:val="none" w:sz="0" w:space="0" w:color="auto"/>
      </w:divBdr>
    </w:div>
    <w:div w:id="1486238577">
      <w:bodyDiv w:val="1"/>
      <w:marLeft w:val="0"/>
      <w:marRight w:val="0"/>
      <w:marTop w:val="0"/>
      <w:marBottom w:val="0"/>
      <w:divBdr>
        <w:top w:val="none" w:sz="0" w:space="0" w:color="auto"/>
        <w:left w:val="none" w:sz="0" w:space="0" w:color="auto"/>
        <w:bottom w:val="none" w:sz="0" w:space="0" w:color="auto"/>
        <w:right w:val="none" w:sz="0" w:space="0" w:color="auto"/>
      </w:divBdr>
      <w:divsChild>
        <w:div w:id="772478553">
          <w:marLeft w:val="0"/>
          <w:marRight w:val="0"/>
          <w:marTop w:val="0"/>
          <w:marBottom w:val="0"/>
          <w:divBdr>
            <w:top w:val="none" w:sz="0" w:space="0" w:color="auto"/>
            <w:left w:val="none" w:sz="0" w:space="0" w:color="auto"/>
            <w:bottom w:val="none" w:sz="0" w:space="0" w:color="auto"/>
            <w:right w:val="none" w:sz="0" w:space="0" w:color="auto"/>
          </w:divBdr>
          <w:divsChild>
            <w:div w:id="76365809">
              <w:marLeft w:val="0"/>
              <w:marRight w:val="0"/>
              <w:marTop w:val="0"/>
              <w:marBottom w:val="0"/>
              <w:divBdr>
                <w:top w:val="none" w:sz="0" w:space="0" w:color="auto"/>
                <w:left w:val="none" w:sz="0" w:space="0" w:color="auto"/>
                <w:bottom w:val="none" w:sz="0" w:space="0" w:color="auto"/>
                <w:right w:val="none" w:sz="0" w:space="0" w:color="auto"/>
              </w:divBdr>
              <w:divsChild>
                <w:div w:id="164705901">
                  <w:marLeft w:val="0"/>
                  <w:marRight w:val="0"/>
                  <w:marTop w:val="0"/>
                  <w:marBottom w:val="0"/>
                  <w:divBdr>
                    <w:top w:val="none" w:sz="0" w:space="0" w:color="auto"/>
                    <w:left w:val="none" w:sz="0" w:space="0" w:color="auto"/>
                    <w:bottom w:val="none" w:sz="0" w:space="0" w:color="auto"/>
                    <w:right w:val="none" w:sz="0" w:space="0" w:color="auto"/>
                  </w:divBdr>
                  <w:divsChild>
                    <w:div w:id="335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008139">
      <w:bodyDiv w:val="1"/>
      <w:marLeft w:val="0"/>
      <w:marRight w:val="0"/>
      <w:marTop w:val="0"/>
      <w:marBottom w:val="0"/>
      <w:divBdr>
        <w:top w:val="none" w:sz="0" w:space="0" w:color="auto"/>
        <w:left w:val="none" w:sz="0" w:space="0" w:color="auto"/>
        <w:bottom w:val="none" w:sz="0" w:space="0" w:color="auto"/>
        <w:right w:val="none" w:sz="0" w:space="0" w:color="auto"/>
      </w:divBdr>
      <w:divsChild>
        <w:div w:id="505901443">
          <w:marLeft w:val="0"/>
          <w:marRight w:val="0"/>
          <w:marTop w:val="0"/>
          <w:marBottom w:val="0"/>
          <w:divBdr>
            <w:top w:val="none" w:sz="0" w:space="0" w:color="auto"/>
            <w:left w:val="none" w:sz="0" w:space="0" w:color="auto"/>
            <w:bottom w:val="none" w:sz="0" w:space="0" w:color="auto"/>
            <w:right w:val="none" w:sz="0" w:space="0" w:color="auto"/>
          </w:divBdr>
          <w:divsChild>
            <w:div w:id="225797211">
              <w:marLeft w:val="0"/>
              <w:marRight w:val="0"/>
              <w:marTop w:val="0"/>
              <w:marBottom w:val="0"/>
              <w:divBdr>
                <w:top w:val="none" w:sz="0" w:space="0" w:color="auto"/>
                <w:left w:val="none" w:sz="0" w:space="0" w:color="auto"/>
                <w:bottom w:val="none" w:sz="0" w:space="0" w:color="auto"/>
                <w:right w:val="none" w:sz="0" w:space="0" w:color="auto"/>
              </w:divBdr>
              <w:divsChild>
                <w:div w:id="1415468165">
                  <w:marLeft w:val="0"/>
                  <w:marRight w:val="0"/>
                  <w:marTop w:val="0"/>
                  <w:marBottom w:val="0"/>
                  <w:divBdr>
                    <w:top w:val="none" w:sz="0" w:space="0" w:color="auto"/>
                    <w:left w:val="none" w:sz="0" w:space="0" w:color="auto"/>
                    <w:bottom w:val="none" w:sz="0" w:space="0" w:color="auto"/>
                    <w:right w:val="none" w:sz="0" w:space="0" w:color="auto"/>
                  </w:divBdr>
                  <w:divsChild>
                    <w:div w:id="12331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s://orcid.org/0000-0002-1727-7941" TargetMode="Externa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148C3-A367-46F2-980F-C2647911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3054</Words>
  <Characters>17414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shailesh</dc:creator>
  <cp:lastModifiedBy>shailesh</cp:lastModifiedBy>
  <cp:revision>17</cp:revision>
  <dcterms:created xsi:type="dcterms:W3CDTF">2019-10-30T13:23:00Z</dcterms:created>
  <dcterms:modified xsi:type="dcterms:W3CDTF">2019-10-30T13:38:00Z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http://www.zotero.org/styles/acs-sustainable-chemistry-and-engineering</vt:lpwstr>
  </property>
  <property fmtid="{D5CDD505-2E9C-101B-9397-08002B2CF9AE}" pid="3" name="Mendeley Recent Style Name 0_1">
    <vt:lpwstr>ACS Sustainable Chemistry &amp; Engineering</vt:lpwstr>
  </property>
  <property fmtid="{D5CDD505-2E9C-101B-9397-08002B2CF9AE}" pid="4" name="Mendeley Recent Style Id 1_1">
    <vt:lpwstr>http://www.zotero.org/styles/advanced-organic-chemistry-letters</vt:lpwstr>
  </property>
  <property fmtid="{D5CDD505-2E9C-101B-9397-08002B2CF9AE}" pid="5" name="Mendeley Recent Style Name 1_1">
    <vt:lpwstr>Advanced Organic Chemistry Letters</vt:lpwstr>
  </property>
  <property fmtid="{D5CDD505-2E9C-101B-9397-08002B2CF9AE}" pid="6" name="Mendeley Recent Style Id 2_1">
    <vt:lpwstr>http://www.zotero.org/styles/american-chemical-society</vt:lpwstr>
  </property>
  <property fmtid="{D5CDD505-2E9C-101B-9397-08002B2CF9AE}" pid="7" name="Mendeley Recent Style Name 2_1">
    <vt:lpwstr>American Chemical Society</vt:lpwstr>
  </property>
  <property fmtid="{D5CDD505-2E9C-101B-9397-08002B2CF9AE}" pid="8" name="Mendeley Recent Style Id 3_1">
    <vt:lpwstr>http://www.zotero.org/styles/catalysis-communications</vt:lpwstr>
  </property>
  <property fmtid="{D5CDD505-2E9C-101B-9397-08002B2CF9AE}" pid="9" name="Mendeley Recent Style Name 3_1">
    <vt:lpwstr>Catalysis Communications</vt:lpwstr>
  </property>
  <property fmtid="{D5CDD505-2E9C-101B-9397-08002B2CF9AE}" pid="10" name="Mendeley Recent Style Id 4_1">
    <vt:lpwstr>http://www.zotero.org/styles/dyes-and-pigments</vt:lpwstr>
  </property>
  <property fmtid="{D5CDD505-2E9C-101B-9397-08002B2CF9AE}" pid="11" name="Mendeley Recent Style Name 4_1">
    <vt:lpwstr>Dyes and Pigments</vt:lpwstr>
  </property>
  <property fmtid="{D5CDD505-2E9C-101B-9397-08002B2CF9AE}" pid="12" name="Mendeley Recent Style Id 5_1">
    <vt:lpwstr>http://www.zotero.org/styles/green-chemistry</vt:lpwstr>
  </property>
  <property fmtid="{D5CDD505-2E9C-101B-9397-08002B2CF9AE}" pid="13" name="Mendeley Recent Style Name 5_1">
    <vt:lpwstr>Green Chemistry</vt:lpwstr>
  </property>
  <property fmtid="{D5CDD505-2E9C-101B-9397-08002B2CF9AE}" pid="14" name="Mendeley Recent Style Id 6_1">
    <vt:lpwstr>http://www.zotero.org/styles/organic-chemistry-frontiers</vt:lpwstr>
  </property>
  <property fmtid="{D5CDD505-2E9C-101B-9397-08002B2CF9AE}" pid="15" name="Mendeley Recent Style Name 6_1">
    <vt:lpwstr>Organic Chemistry Frontiers</vt:lpwstr>
  </property>
  <property fmtid="{D5CDD505-2E9C-101B-9397-08002B2CF9AE}" pid="16" name="Mendeley Recent Style Id 7_1">
    <vt:lpwstr>http://www.zotero.org/styles/rsc-advances</vt:lpwstr>
  </property>
  <property fmtid="{D5CDD505-2E9C-101B-9397-08002B2CF9AE}" pid="17" name="Mendeley Recent Style Name 7_1">
    <vt:lpwstr>RSC Advances</vt:lpwstr>
  </property>
  <property fmtid="{D5CDD505-2E9C-101B-9397-08002B2CF9AE}" pid="18" name="Mendeley Recent Style Id 8_1">
    <vt:lpwstr>http://www.zotero.org/styles/taylor-and-francis-apa</vt:lpwstr>
  </property>
  <property fmtid="{D5CDD505-2E9C-101B-9397-08002B2CF9AE}" pid="19" name="Mendeley Recent Style Name 8_1">
    <vt:lpwstr>Taylor &amp; Francis - APA</vt:lpwstr>
  </property>
  <property fmtid="{D5CDD505-2E9C-101B-9397-08002B2CF9AE}" pid="20" name="Mendeley Recent Style Id 9_1">
    <vt:lpwstr>http://www.zotero.org/styles/taylor-and-francis-chicago-author-date</vt:lpwstr>
  </property>
  <property fmtid="{D5CDD505-2E9C-101B-9397-08002B2CF9AE}" pid="21" name="Mendeley Recent Style Name 9_1">
    <vt:lpwstr>Taylor &amp; Francis - Chicago Manual of Style (author-date)</vt:lpwstr>
  </property>
  <property fmtid="{D5CDD505-2E9C-101B-9397-08002B2CF9AE}" pid="22" name="Mendeley Citation Style_1">
    <vt:lpwstr>http://www.zotero.org/styles/taylor-and-francis-apa</vt:lpwstr>
  </property>
  <property fmtid="{D5CDD505-2E9C-101B-9397-08002B2CF9AE}" pid="23" name="Mendeley Document_1">
    <vt:lpwstr>True</vt:lpwstr>
  </property>
  <property fmtid="{D5CDD505-2E9C-101B-9397-08002B2CF9AE}" pid="24" name="Mendeley Unique User Id_1">
    <vt:lpwstr>2940f998-0288-39b5-9cb8-2abefad02194</vt:lpwstr>
  </property>
</Properties>
</file>