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D4" w:rsidRPr="00087AE2" w:rsidRDefault="00732BD4" w:rsidP="00732BD4">
      <w:pPr>
        <w:jc w:val="center"/>
        <w:rPr>
          <w:b/>
          <w:sz w:val="28"/>
        </w:rPr>
      </w:pPr>
      <w:r w:rsidRPr="00087AE2">
        <w:rPr>
          <w:b/>
          <w:sz w:val="28"/>
        </w:rPr>
        <w:t>Supporting Information</w:t>
      </w:r>
    </w:p>
    <w:p w:rsidR="003B063E" w:rsidRPr="00087AE2" w:rsidRDefault="003B063E" w:rsidP="00732BD4">
      <w:pPr>
        <w:jc w:val="center"/>
        <w:rPr>
          <w:b/>
          <w:sz w:val="28"/>
        </w:rPr>
      </w:pPr>
    </w:p>
    <w:p w:rsidR="00FB6C1D" w:rsidRPr="00087AE2" w:rsidRDefault="00FB6C1D" w:rsidP="00FB6C1D">
      <w:pPr>
        <w:spacing w:line="360" w:lineRule="auto"/>
        <w:jc w:val="center"/>
        <w:rPr>
          <w:b/>
          <w:color w:val="000000" w:themeColor="text1"/>
        </w:rPr>
      </w:pPr>
      <w:r w:rsidRPr="00087AE2">
        <w:rPr>
          <w:b/>
          <w:color w:val="000000" w:themeColor="text1"/>
        </w:rPr>
        <w:t>Synthesis, Characterization and Applications of New Schiff Base as Microbicidal Agent and Removal of Heavy Metals from Water</w:t>
      </w:r>
    </w:p>
    <w:p w:rsidR="00FB6C1D" w:rsidRPr="00087AE2" w:rsidRDefault="00FB6C1D" w:rsidP="00FB6C1D">
      <w:pPr>
        <w:spacing w:line="360" w:lineRule="auto"/>
        <w:jc w:val="center"/>
        <w:rPr>
          <w:b/>
          <w:color w:val="000000" w:themeColor="text1"/>
        </w:rPr>
      </w:pPr>
      <w:r w:rsidRPr="00087AE2">
        <w:rPr>
          <w:b/>
          <w:color w:val="000000" w:themeColor="text1"/>
          <w:vertAlign w:val="superscript"/>
        </w:rPr>
        <w:t>1</w:t>
      </w:r>
      <w:r w:rsidRPr="00087AE2">
        <w:rPr>
          <w:b/>
          <w:color w:val="000000" w:themeColor="text1"/>
        </w:rPr>
        <w:t xml:space="preserve">Nelofer Jamil, </w:t>
      </w:r>
      <w:r w:rsidRPr="00087AE2">
        <w:rPr>
          <w:b/>
          <w:color w:val="000000" w:themeColor="text1"/>
          <w:vertAlign w:val="superscript"/>
        </w:rPr>
        <w:t>2,*</w:t>
      </w:r>
      <w:r w:rsidRPr="00087AE2">
        <w:rPr>
          <w:b/>
          <w:color w:val="000000" w:themeColor="text1"/>
        </w:rPr>
        <w:t xml:space="preserve">Noureen Khan, </w:t>
      </w:r>
      <w:r w:rsidRPr="00087AE2">
        <w:rPr>
          <w:b/>
          <w:color w:val="000000" w:themeColor="text1"/>
          <w:vertAlign w:val="superscript"/>
        </w:rPr>
        <w:t>3</w:t>
      </w:r>
      <w:r w:rsidRPr="00087AE2">
        <w:rPr>
          <w:b/>
          <w:color w:val="000000" w:themeColor="text1"/>
        </w:rPr>
        <w:t>Rukhsana Jabeen,</w:t>
      </w:r>
      <w:r w:rsidRPr="00087AE2">
        <w:rPr>
          <w:b/>
          <w:color w:val="000000" w:themeColor="text1"/>
          <w:vertAlign w:val="superscript"/>
        </w:rPr>
        <w:t xml:space="preserve"> </w:t>
      </w:r>
      <w:r w:rsidRPr="00087AE2">
        <w:rPr>
          <w:b/>
          <w:color w:val="000000" w:themeColor="text1"/>
        </w:rPr>
        <w:t xml:space="preserve"> </w:t>
      </w:r>
      <w:r w:rsidRPr="00087AE2">
        <w:rPr>
          <w:b/>
          <w:color w:val="000000" w:themeColor="text1"/>
          <w:vertAlign w:val="superscript"/>
        </w:rPr>
        <w:t>4</w:t>
      </w:r>
      <w:r w:rsidRPr="00087AE2">
        <w:rPr>
          <w:b/>
          <w:color w:val="000000" w:themeColor="text1"/>
        </w:rPr>
        <w:t>Rashad Mehmood,</w:t>
      </w:r>
      <w:r w:rsidRPr="00087AE2">
        <w:rPr>
          <w:b/>
          <w:color w:val="000000" w:themeColor="text1"/>
          <w:vertAlign w:val="superscript"/>
        </w:rPr>
        <w:t xml:space="preserve"> 5</w:t>
      </w:r>
      <w:r w:rsidRPr="00087AE2">
        <w:rPr>
          <w:b/>
          <w:color w:val="000000" w:themeColor="text1"/>
        </w:rPr>
        <w:t xml:space="preserve">Nadra Naheed </w:t>
      </w:r>
    </w:p>
    <w:p w:rsidR="00FB6C1D" w:rsidRPr="00087AE2" w:rsidRDefault="00FB6C1D" w:rsidP="00FB6C1D">
      <w:pPr>
        <w:spacing w:line="360" w:lineRule="auto"/>
        <w:jc w:val="center"/>
        <w:rPr>
          <w:color w:val="000000" w:themeColor="text1"/>
        </w:rPr>
      </w:pPr>
      <w:r w:rsidRPr="00087AE2">
        <w:rPr>
          <w:color w:val="000000" w:themeColor="text1"/>
          <w:vertAlign w:val="superscript"/>
        </w:rPr>
        <w:t>1</w:t>
      </w:r>
      <w:r w:rsidRPr="00087AE2">
        <w:rPr>
          <w:color w:val="000000" w:themeColor="text1"/>
        </w:rPr>
        <w:t xml:space="preserve"> Department of Environmental Sciences, Sardar Bahadur Khan Women’s University, Quetta, Pakistan</w:t>
      </w:r>
    </w:p>
    <w:p w:rsidR="00FB6C1D" w:rsidRPr="00087AE2" w:rsidRDefault="00FB6C1D" w:rsidP="00FB6C1D">
      <w:pPr>
        <w:spacing w:line="360" w:lineRule="auto"/>
        <w:jc w:val="center"/>
        <w:rPr>
          <w:color w:val="000000" w:themeColor="text1"/>
        </w:rPr>
      </w:pPr>
      <w:r w:rsidRPr="00087AE2">
        <w:rPr>
          <w:color w:val="000000" w:themeColor="text1"/>
          <w:vertAlign w:val="superscript"/>
        </w:rPr>
        <w:t>2</w:t>
      </w:r>
      <w:r w:rsidRPr="00087AE2">
        <w:rPr>
          <w:color w:val="000000" w:themeColor="text1"/>
        </w:rPr>
        <w:t xml:space="preserve"> Department of Chemistry, Sardar Bahadur Khan Women’s University, Quetta, Pakistan</w:t>
      </w:r>
    </w:p>
    <w:p w:rsidR="00FB6C1D" w:rsidRPr="00087AE2" w:rsidRDefault="00FB6C1D" w:rsidP="00FB6C1D">
      <w:pPr>
        <w:spacing w:line="360" w:lineRule="auto"/>
        <w:jc w:val="center"/>
        <w:rPr>
          <w:color w:val="000000" w:themeColor="text1"/>
        </w:rPr>
      </w:pPr>
    </w:p>
    <w:p w:rsidR="00FB6C1D" w:rsidRPr="00087AE2" w:rsidRDefault="00FB6C1D" w:rsidP="00FB6C1D">
      <w:pPr>
        <w:spacing w:line="360" w:lineRule="auto"/>
        <w:jc w:val="center"/>
        <w:rPr>
          <w:color w:val="000000" w:themeColor="text1"/>
        </w:rPr>
      </w:pPr>
      <w:r w:rsidRPr="00087AE2">
        <w:rPr>
          <w:color w:val="000000" w:themeColor="text1"/>
          <w:vertAlign w:val="superscript"/>
        </w:rPr>
        <w:t>3</w:t>
      </w:r>
      <w:r w:rsidRPr="00087AE2">
        <w:rPr>
          <w:color w:val="000000" w:themeColor="text1"/>
        </w:rPr>
        <w:t xml:space="preserve"> Department of Botany, Sardar Bahadur Khan Women’s University, Quetta, Pakistan</w:t>
      </w:r>
    </w:p>
    <w:p w:rsidR="00FB6C1D" w:rsidRPr="00087AE2" w:rsidRDefault="00FB6C1D" w:rsidP="00FB6C1D">
      <w:pPr>
        <w:spacing w:line="360" w:lineRule="auto"/>
        <w:jc w:val="center"/>
        <w:rPr>
          <w:color w:val="000000" w:themeColor="text1"/>
        </w:rPr>
      </w:pPr>
      <w:r w:rsidRPr="00087AE2">
        <w:rPr>
          <w:color w:val="000000" w:themeColor="text1"/>
          <w:vertAlign w:val="superscript"/>
        </w:rPr>
        <w:t>4</w:t>
      </w:r>
      <w:r w:rsidRPr="00087AE2">
        <w:rPr>
          <w:color w:val="000000" w:themeColor="text1"/>
        </w:rPr>
        <w:t xml:space="preserve"> Department of Chemistry, Devision of Science &amp; Technology, University of Education,  Lahore, Pakistan</w:t>
      </w:r>
    </w:p>
    <w:p w:rsidR="00FB6C1D" w:rsidRPr="00087AE2" w:rsidRDefault="00FB6C1D" w:rsidP="00FB6C1D">
      <w:pPr>
        <w:spacing w:line="360" w:lineRule="auto"/>
        <w:jc w:val="center"/>
        <w:rPr>
          <w:color w:val="000000" w:themeColor="text1"/>
        </w:rPr>
      </w:pPr>
      <w:r w:rsidRPr="00087AE2">
        <w:rPr>
          <w:color w:val="000000" w:themeColor="text1"/>
          <w:vertAlign w:val="superscript"/>
        </w:rPr>
        <w:t>5</w:t>
      </w:r>
      <w:r w:rsidRPr="00087AE2">
        <w:rPr>
          <w:color w:val="000000" w:themeColor="text1"/>
        </w:rPr>
        <w:t xml:space="preserve"> International Center for Chemical Biological Sciences (ICCBS), H.E.J. Research Institute of Chemistry, University of Karachi, Karachi, Pakistan</w:t>
      </w:r>
    </w:p>
    <w:p w:rsidR="00FB6C1D" w:rsidRPr="00087AE2" w:rsidRDefault="00FB6C1D" w:rsidP="00FB6C1D">
      <w:pPr>
        <w:spacing w:line="360" w:lineRule="auto"/>
        <w:jc w:val="center"/>
        <w:rPr>
          <w:color w:val="000000" w:themeColor="text1"/>
        </w:rPr>
      </w:pPr>
    </w:p>
    <w:p w:rsidR="00FB6C1D" w:rsidRPr="00087AE2" w:rsidRDefault="00FB6C1D" w:rsidP="00FB6C1D">
      <w:pPr>
        <w:spacing w:line="360" w:lineRule="auto"/>
        <w:rPr>
          <w:color w:val="000000" w:themeColor="text1"/>
        </w:rPr>
      </w:pPr>
      <w:r w:rsidRPr="00087AE2">
        <w:rPr>
          <w:color w:val="000000" w:themeColor="text1"/>
        </w:rPr>
        <w:t xml:space="preserve">*Corresponding author:  Email: </w:t>
      </w:r>
      <w:hyperlink r:id="rId6" w:history="1">
        <w:r w:rsidRPr="00087AE2">
          <w:rPr>
            <w:rStyle w:val="Collegamentoipertestuale"/>
          </w:rPr>
          <w:t>noureenhej@gmail.com</w:t>
        </w:r>
      </w:hyperlink>
      <w:r w:rsidRPr="00087AE2">
        <w:rPr>
          <w:color w:val="000000" w:themeColor="text1"/>
        </w:rPr>
        <w:t xml:space="preserve"> , Tel. # +923313396610</w:t>
      </w:r>
    </w:p>
    <w:p w:rsidR="00F84F59" w:rsidRPr="00087AE2" w:rsidRDefault="00F84F59" w:rsidP="00F84F59">
      <w:pPr>
        <w:spacing w:line="360" w:lineRule="auto"/>
        <w:ind w:left="540"/>
        <w:jc w:val="both"/>
        <w:rPr>
          <w:b/>
          <w:color w:val="000000" w:themeColor="text1"/>
        </w:rPr>
      </w:pPr>
      <w:r w:rsidRPr="00087AE2">
        <w:rPr>
          <w:b/>
          <w:color w:val="000000" w:themeColor="text1"/>
        </w:rPr>
        <w:t>Abstract</w:t>
      </w:r>
    </w:p>
    <w:p w:rsidR="00F84F59" w:rsidRPr="00087AE2" w:rsidRDefault="00F84F59" w:rsidP="00F84F59">
      <w:pPr>
        <w:spacing w:line="360" w:lineRule="auto"/>
        <w:ind w:left="540" w:right="566"/>
        <w:jc w:val="both"/>
        <w:rPr>
          <w:color w:val="000000" w:themeColor="text1"/>
        </w:rPr>
      </w:pPr>
      <w:r w:rsidRPr="00087AE2">
        <w:rPr>
          <w:shd w:val="clear" w:color="auto" w:fill="FFFFFF"/>
        </w:rPr>
        <w:t xml:space="preserve">The new Schiff base ligand, </w:t>
      </w:r>
      <w:r w:rsidRPr="00087AE2">
        <w:rPr>
          <w:i/>
          <w:shd w:val="clear" w:color="auto" w:fill="FFFFFF"/>
        </w:rPr>
        <w:t>N</w:t>
      </w:r>
      <w:r w:rsidRPr="00087AE2">
        <w:rPr>
          <w:shd w:val="clear" w:color="auto" w:fill="FFFFFF"/>
        </w:rPr>
        <w:t>,</w:t>
      </w:r>
      <w:r w:rsidRPr="00087AE2">
        <w:rPr>
          <w:i/>
          <w:shd w:val="clear" w:color="auto" w:fill="FFFFFF"/>
        </w:rPr>
        <w:t>N</w:t>
      </w:r>
      <w:r w:rsidRPr="00087AE2">
        <w:rPr>
          <w:shd w:val="clear" w:color="auto" w:fill="FFFFFF"/>
        </w:rPr>
        <w:t>'-(3,3'-dimethyl-[1,1'-biphenyl]-4,4'-diyl)bis(1-(4-bromophenyl)methanimine (</w:t>
      </w:r>
      <w:r w:rsidRPr="00087AE2">
        <w:rPr>
          <w:b/>
          <w:shd w:val="clear" w:color="auto" w:fill="FFFFFF"/>
        </w:rPr>
        <w:t>SBL</w:t>
      </w:r>
      <w:r w:rsidRPr="00087AE2">
        <w:rPr>
          <w:shd w:val="clear" w:color="auto" w:fill="FFFFFF"/>
        </w:rPr>
        <w:t>),</w:t>
      </w:r>
      <w:r w:rsidRPr="00087AE2">
        <w:rPr>
          <w:b/>
          <w:shd w:val="clear" w:color="auto" w:fill="FFFFFF"/>
        </w:rPr>
        <w:t xml:space="preserve"> </w:t>
      </w:r>
      <w:r w:rsidRPr="00087AE2">
        <w:rPr>
          <w:shd w:val="clear" w:color="auto" w:fill="FFFFFF"/>
        </w:rPr>
        <w:t>has been synthesized through condensation of 3,3'-dimethyl-[1,1'-biphenyl]-4,4'-diamine (</w:t>
      </w:r>
      <w:r w:rsidRPr="00087AE2">
        <w:rPr>
          <w:b/>
          <w:shd w:val="clear" w:color="auto" w:fill="FFFFFF"/>
        </w:rPr>
        <w:t>1</w:t>
      </w:r>
      <w:r w:rsidRPr="00087AE2">
        <w:rPr>
          <w:shd w:val="clear" w:color="auto" w:fill="FFFFFF"/>
        </w:rPr>
        <w:t>) with 4-bromobenzaldehyde in the presence of acetic acid as catalyst and characterized by spectroscopic data. The Schiff base ligand (</w:t>
      </w:r>
      <w:r w:rsidRPr="00087AE2">
        <w:rPr>
          <w:b/>
          <w:shd w:val="clear" w:color="auto" w:fill="FFFFFF"/>
        </w:rPr>
        <w:t>SBL</w:t>
      </w:r>
      <w:r w:rsidRPr="00087AE2">
        <w:rPr>
          <w:shd w:val="clear" w:color="auto" w:fill="FFFFFF"/>
        </w:rPr>
        <w:t xml:space="preserve">) was subjected to evaluate its potential to remove heavy metals copper, cobalt and zinc from polluted water under various pH, contact time, concentration of metal ions, concentration of </w:t>
      </w:r>
      <w:r w:rsidRPr="00087AE2">
        <w:rPr>
          <w:b/>
          <w:shd w:val="clear" w:color="auto" w:fill="FFFFFF"/>
        </w:rPr>
        <w:t>SBL</w:t>
      </w:r>
      <w:r w:rsidRPr="00087AE2">
        <w:rPr>
          <w:shd w:val="clear" w:color="auto" w:fill="FFFFFF"/>
        </w:rPr>
        <w:t xml:space="preserve"> and temperature. The results showed that </w:t>
      </w:r>
      <w:r w:rsidRPr="00087AE2">
        <w:rPr>
          <w:b/>
          <w:shd w:val="clear" w:color="auto" w:fill="FFFFFF"/>
        </w:rPr>
        <w:t>SBL</w:t>
      </w:r>
      <w:r w:rsidRPr="00087AE2">
        <w:rPr>
          <w:color w:val="000000" w:themeColor="text1"/>
        </w:rPr>
        <w:t xml:space="preserve"> has excellent potential to remove above metals at pH 8, 1.5 hour contact time, low concentration of metal ions, low concentration of </w:t>
      </w:r>
      <w:r w:rsidRPr="00087AE2">
        <w:rPr>
          <w:b/>
          <w:shd w:val="clear" w:color="auto" w:fill="FFFFFF"/>
        </w:rPr>
        <w:t>SBL</w:t>
      </w:r>
      <w:r w:rsidRPr="00087AE2">
        <w:rPr>
          <w:color w:val="000000" w:themeColor="text1"/>
        </w:rPr>
        <w:t xml:space="preserve"> and at 25 ºC temperature, and the </w:t>
      </w:r>
      <w:r w:rsidRPr="00087AE2">
        <w:t>potential to remove metal ions is 93 % for Cu, 81 % for Co and 79 % for Zn.</w:t>
      </w:r>
      <w:r w:rsidRPr="00087AE2">
        <w:rPr>
          <w:color w:val="000000" w:themeColor="text1"/>
        </w:rPr>
        <w:t xml:space="preserve">. The </w:t>
      </w:r>
      <w:r w:rsidRPr="00087AE2">
        <w:rPr>
          <w:b/>
          <w:shd w:val="clear" w:color="auto" w:fill="FFFFFF"/>
        </w:rPr>
        <w:t>SBL</w:t>
      </w:r>
      <w:r w:rsidRPr="00087AE2">
        <w:rPr>
          <w:color w:val="000000" w:themeColor="text1"/>
        </w:rPr>
        <w:t xml:space="preserve"> was also evaluated for its antimicrobial potential against </w:t>
      </w:r>
      <w:r w:rsidRPr="00087AE2">
        <w:rPr>
          <w:i/>
          <w:color w:val="000000" w:themeColor="text1"/>
        </w:rPr>
        <w:t>P. aureginosa, K. pneumonia,</w:t>
      </w:r>
      <w:r w:rsidRPr="00087AE2">
        <w:rPr>
          <w:color w:val="000000" w:themeColor="text1"/>
        </w:rPr>
        <w:t xml:space="preserve"> </w:t>
      </w:r>
      <w:r w:rsidRPr="00087AE2">
        <w:rPr>
          <w:i/>
          <w:color w:val="000000" w:themeColor="text1"/>
        </w:rPr>
        <w:t xml:space="preserve">E. coli, S. dysentria, P. vulgaris </w:t>
      </w:r>
      <w:r w:rsidRPr="00087AE2">
        <w:rPr>
          <w:color w:val="000000" w:themeColor="text1"/>
        </w:rPr>
        <w:t xml:space="preserve">and </w:t>
      </w:r>
      <w:r w:rsidRPr="00087AE2">
        <w:rPr>
          <w:i/>
          <w:color w:val="000000" w:themeColor="text1"/>
        </w:rPr>
        <w:t xml:space="preserve">S. aureus </w:t>
      </w:r>
      <w:r w:rsidRPr="00087AE2">
        <w:rPr>
          <w:color w:val="000000" w:themeColor="text1"/>
        </w:rPr>
        <w:t>bacteria and</w:t>
      </w:r>
      <w:r w:rsidRPr="00087AE2">
        <w:rPr>
          <w:i/>
          <w:color w:val="000000" w:themeColor="text1"/>
        </w:rPr>
        <w:t xml:space="preserve"> C. albican </w:t>
      </w:r>
      <w:r w:rsidRPr="00087AE2">
        <w:rPr>
          <w:color w:val="000000" w:themeColor="text1"/>
        </w:rPr>
        <w:t>and</w:t>
      </w:r>
      <w:r w:rsidRPr="00087AE2">
        <w:rPr>
          <w:i/>
          <w:color w:val="000000" w:themeColor="text1"/>
        </w:rPr>
        <w:t xml:space="preserve"> A. niger</w:t>
      </w:r>
      <w:r w:rsidRPr="00087AE2">
        <w:rPr>
          <w:color w:val="000000" w:themeColor="text1"/>
        </w:rPr>
        <w:t xml:space="preserve"> yeast. The activities results showed that </w:t>
      </w:r>
      <w:r w:rsidRPr="00087AE2">
        <w:rPr>
          <w:b/>
          <w:shd w:val="clear" w:color="auto" w:fill="FFFFFF"/>
        </w:rPr>
        <w:t>SBL</w:t>
      </w:r>
      <w:r w:rsidRPr="00087AE2">
        <w:rPr>
          <w:color w:val="000000" w:themeColor="text1"/>
        </w:rPr>
        <w:t xml:space="preserve"> was moderately to slightly active in comparison with the </w:t>
      </w:r>
      <w:r w:rsidRPr="00087AE2">
        <w:t>ciprofloxacin for bacteria and fluconazole for yeast</w:t>
      </w:r>
      <w:r w:rsidRPr="00087AE2">
        <w:rPr>
          <w:color w:val="000000" w:themeColor="text1"/>
          <w:shd w:val="clear" w:color="auto" w:fill="FFFFFF"/>
        </w:rPr>
        <w:t xml:space="preserve">. Toxicity of </w:t>
      </w:r>
      <w:r w:rsidRPr="00087AE2">
        <w:rPr>
          <w:b/>
          <w:shd w:val="clear" w:color="auto" w:fill="FFFFFF"/>
        </w:rPr>
        <w:t>SBL</w:t>
      </w:r>
      <w:r w:rsidRPr="00087AE2">
        <w:rPr>
          <w:color w:val="000000" w:themeColor="text1"/>
          <w:shd w:val="clear" w:color="auto" w:fill="FFFFFF"/>
        </w:rPr>
        <w:t xml:space="preserve"> was also measured with its various doses such </w:t>
      </w:r>
      <w:r w:rsidRPr="00087AE2">
        <w:rPr>
          <w:color w:val="000000" w:themeColor="text1"/>
          <w:shd w:val="clear" w:color="auto" w:fill="FFFFFF"/>
        </w:rPr>
        <w:lastRenderedPageBreak/>
        <w:t xml:space="preserve">as 0.1, 1, 10, 100, 500 and 1000 mg/Kg body weight of mice through daily oral administration. Sub-acute toxicity effects were studied for 15 days to observe the changes in behaviour and mortality. The highest dose of </w:t>
      </w:r>
      <w:r w:rsidRPr="00087AE2">
        <w:rPr>
          <w:b/>
          <w:shd w:val="clear" w:color="auto" w:fill="FFFFFF"/>
        </w:rPr>
        <w:t>SBL</w:t>
      </w:r>
      <w:r w:rsidRPr="00087AE2">
        <w:rPr>
          <w:color w:val="000000" w:themeColor="text1"/>
          <w:shd w:val="clear" w:color="auto" w:fill="FFFFFF"/>
        </w:rPr>
        <w:t xml:space="preserve"> did not cause any mortality or change in the overall behaviour of the treated mice,</w:t>
      </w:r>
      <w:r w:rsidRPr="00087AE2">
        <w:rPr>
          <w:b/>
          <w:shd w:val="clear" w:color="auto" w:fill="FFFFFF"/>
        </w:rPr>
        <w:t xml:space="preserve"> SBL</w:t>
      </w:r>
      <w:r w:rsidRPr="00087AE2">
        <w:rPr>
          <w:b/>
          <w:color w:val="000000" w:themeColor="text1"/>
          <w:shd w:val="clear" w:color="auto" w:fill="FFFFFF"/>
        </w:rPr>
        <w:t xml:space="preserve"> </w:t>
      </w:r>
      <w:r w:rsidRPr="00087AE2">
        <w:rPr>
          <w:color w:val="000000" w:themeColor="text1"/>
          <w:shd w:val="clear" w:color="auto" w:fill="FFFFFF"/>
        </w:rPr>
        <w:t>has no</w:t>
      </w:r>
      <w:r w:rsidRPr="00087AE2">
        <w:rPr>
          <w:b/>
          <w:color w:val="000000" w:themeColor="text1"/>
          <w:shd w:val="clear" w:color="auto" w:fill="FFFFFF"/>
        </w:rPr>
        <w:t xml:space="preserve"> </w:t>
      </w:r>
      <w:r w:rsidRPr="00087AE2">
        <w:rPr>
          <w:color w:val="000000" w:themeColor="text1"/>
          <w:shd w:val="clear" w:color="auto" w:fill="FFFFFF"/>
        </w:rPr>
        <w:t xml:space="preserve">toxicity and is safe for the oral administration. The biochemical and histopathological </w:t>
      </w:r>
      <w:r w:rsidRPr="00087AE2">
        <w:rPr>
          <w:shd w:val="clear" w:color="auto" w:fill="FFFFFF"/>
        </w:rPr>
        <w:t>studies</w:t>
      </w:r>
      <w:r w:rsidRPr="00087AE2">
        <w:rPr>
          <w:color w:val="000000" w:themeColor="text1"/>
          <w:shd w:val="clear" w:color="auto" w:fill="FFFFFF"/>
        </w:rPr>
        <w:t xml:space="preserve"> in liver and kidney were also estimated, the results showed variation in estimated parameters. </w:t>
      </w:r>
    </w:p>
    <w:p w:rsidR="00F84F59" w:rsidRPr="00087AE2" w:rsidRDefault="00F84F59" w:rsidP="00F84F59">
      <w:pPr>
        <w:spacing w:line="360" w:lineRule="auto"/>
        <w:ind w:left="540" w:right="296"/>
        <w:jc w:val="both"/>
        <w:rPr>
          <w:color w:val="000000" w:themeColor="text1"/>
        </w:rPr>
      </w:pPr>
      <w:r w:rsidRPr="00087AE2">
        <w:rPr>
          <w:b/>
          <w:color w:val="000000" w:themeColor="text1"/>
        </w:rPr>
        <w:t xml:space="preserve">Keywords: </w:t>
      </w:r>
      <w:r w:rsidRPr="00087AE2">
        <w:rPr>
          <w:color w:val="000000" w:themeColor="text1"/>
        </w:rPr>
        <w:t>Schiff base ligand, synthesis and characterization, Heavy metals removal from aqueous, antimicrobial potential, toxicity.</w:t>
      </w:r>
    </w:p>
    <w:p w:rsidR="00426181" w:rsidRPr="00087AE2" w:rsidRDefault="00426181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FB6C1D" w:rsidRPr="00087AE2" w:rsidRDefault="00FB6C1D" w:rsidP="0042618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937756" w:rsidRPr="00087AE2" w:rsidRDefault="00937756" w:rsidP="00732BD4">
      <w:pPr>
        <w:spacing w:line="276" w:lineRule="auto"/>
        <w:jc w:val="both"/>
        <w:rPr>
          <w:color w:val="000000" w:themeColor="text1"/>
          <w:shd w:val="clear" w:color="auto" w:fill="FFFFFF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8"/>
        <w:gridCol w:w="1368"/>
      </w:tblGrid>
      <w:tr w:rsidR="00937756" w:rsidRPr="00087AE2" w:rsidTr="00E34E3D">
        <w:tc>
          <w:tcPr>
            <w:tcW w:w="8208" w:type="dxa"/>
          </w:tcPr>
          <w:p w:rsidR="00937756" w:rsidRPr="00087AE2" w:rsidRDefault="00937756" w:rsidP="00E34E3D">
            <w:pPr>
              <w:rPr>
                <w:b/>
              </w:rPr>
            </w:pPr>
            <w:r w:rsidRPr="00087AE2">
              <w:rPr>
                <w:b/>
              </w:rPr>
              <w:t>List of Supporting Information</w:t>
            </w:r>
          </w:p>
          <w:p w:rsidR="00937756" w:rsidRPr="00087AE2" w:rsidRDefault="00937756" w:rsidP="00E34E3D">
            <w:pPr>
              <w:rPr>
                <w:b/>
              </w:rPr>
            </w:pPr>
          </w:p>
        </w:tc>
        <w:tc>
          <w:tcPr>
            <w:tcW w:w="1368" w:type="dxa"/>
          </w:tcPr>
          <w:p w:rsidR="00937756" w:rsidRPr="00087AE2" w:rsidRDefault="00937756" w:rsidP="00E34E3D">
            <w:pPr>
              <w:rPr>
                <w:b/>
              </w:rPr>
            </w:pPr>
            <w:r w:rsidRPr="00087AE2">
              <w:rPr>
                <w:b/>
              </w:rPr>
              <w:t>Page</w:t>
            </w:r>
          </w:p>
        </w:tc>
      </w:tr>
      <w:tr w:rsidR="00937756" w:rsidRPr="00087AE2" w:rsidTr="00E34E3D">
        <w:tc>
          <w:tcPr>
            <w:tcW w:w="8208" w:type="dxa"/>
          </w:tcPr>
          <w:p w:rsidR="00937756" w:rsidRPr="00087AE2" w:rsidRDefault="00937756" w:rsidP="00E34E3D">
            <w:pPr>
              <w:rPr>
                <w:rFonts w:eastAsiaTheme="minorHAnsi"/>
                <w:b/>
                <w:bCs/>
                <w:color w:val="231F20"/>
              </w:rPr>
            </w:pPr>
            <w:r w:rsidRPr="00087AE2">
              <w:rPr>
                <w:rFonts w:eastAsiaTheme="minorHAnsi"/>
                <w:b/>
                <w:bCs/>
                <w:color w:val="000000"/>
              </w:rPr>
              <w:t xml:space="preserve">Figure S1. </w:t>
            </w:r>
            <w:r w:rsidRPr="00087AE2">
              <w:rPr>
                <w:rFonts w:eastAsiaTheme="minorHAnsi"/>
                <w:b/>
                <w:bCs/>
                <w:color w:val="231F20"/>
              </w:rPr>
              <w:t xml:space="preserve">FAB-MS spectrum of </w:t>
            </w:r>
            <w:r w:rsidRPr="00087AE2">
              <w:rPr>
                <w:b/>
                <w:i/>
                <w:shd w:val="clear" w:color="auto" w:fill="FFFFFF"/>
              </w:rPr>
              <w:t>N</w:t>
            </w:r>
            <w:r w:rsidRPr="00087AE2">
              <w:rPr>
                <w:b/>
                <w:shd w:val="clear" w:color="auto" w:fill="FFFFFF"/>
              </w:rPr>
              <w:t>,</w:t>
            </w:r>
            <w:r w:rsidRPr="00087AE2">
              <w:rPr>
                <w:b/>
                <w:i/>
                <w:shd w:val="clear" w:color="auto" w:fill="FFFFFF"/>
              </w:rPr>
              <w:t>N</w:t>
            </w:r>
            <w:r w:rsidRPr="00087AE2">
              <w:rPr>
                <w:b/>
                <w:shd w:val="clear" w:color="auto" w:fill="FFFFFF"/>
              </w:rPr>
              <w:t>'-(3,3'-dimethyl-[1,1'-biphenyl]-4,4'-diyl)bis(1-(4-bromophenyl)methanimine (2)</w:t>
            </w:r>
          </w:p>
          <w:p w:rsidR="00937756" w:rsidRPr="00087AE2" w:rsidRDefault="00937756" w:rsidP="00E34E3D">
            <w:pPr>
              <w:rPr>
                <w:b/>
              </w:rPr>
            </w:pPr>
          </w:p>
        </w:tc>
        <w:tc>
          <w:tcPr>
            <w:tcW w:w="1368" w:type="dxa"/>
          </w:tcPr>
          <w:p w:rsidR="00937756" w:rsidRPr="00087AE2" w:rsidRDefault="00937756" w:rsidP="00FB6C1D">
            <w:pPr>
              <w:rPr>
                <w:b/>
              </w:rPr>
            </w:pPr>
            <w:r w:rsidRPr="00087AE2">
              <w:rPr>
                <w:b/>
              </w:rPr>
              <w:t xml:space="preserve">   </w:t>
            </w:r>
            <w:r w:rsidR="00FB6C1D" w:rsidRPr="00087AE2">
              <w:rPr>
                <w:b/>
              </w:rPr>
              <w:t>4</w:t>
            </w:r>
          </w:p>
        </w:tc>
      </w:tr>
      <w:tr w:rsidR="00937756" w:rsidRPr="00087AE2" w:rsidTr="00E34E3D">
        <w:tc>
          <w:tcPr>
            <w:tcW w:w="8208" w:type="dxa"/>
          </w:tcPr>
          <w:p w:rsidR="00937756" w:rsidRPr="00087AE2" w:rsidRDefault="00937756" w:rsidP="00E34E3D">
            <w:pPr>
              <w:jc w:val="both"/>
              <w:rPr>
                <w:rFonts w:eastAsia="TimesNewRoman"/>
                <w:b/>
              </w:rPr>
            </w:pPr>
            <w:r w:rsidRPr="00087AE2">
              <w:rPr>
                <w:rFonts w:eastAsiaTheme="minorHAnsi"/>
                <w:b/>
                <w:bCs/>
              </w:rPr>
              <w:t xml:space="preserve">Figure S2. </w:t>
            </w:r>
            <w:r w:rsidRPr="00087AE2">
              <w:rPr>
                <w:rFonts w:eastAsiaTheme="minorHAnsi"/>
                <w:b/>
                <w:bCs/>
                <w:vertAlign w:val="superscript"/>
              </w:rPr>
              <w:t>1</w:t>
            </w:r>
            <w:r w:rsidRPr="00087AE2">
              <w:rPr>
                <w:rFonts w:eastAsiaTheme="minorHAnsi"/>
                <w:b/>
                <w:bCs/>
              </w:rPr>
              <w:t xml:space="preserve">H NMR Spectrum of </w:t>
            </w:r>
            <w:r w:rsidRPr="00087AE2">
              <w:rPr>
                <w:b/>
                <w:i/>
                <w:shd w:val="clear" w:color="auto" w:fill="FFFFFF"/>
              </w:rPr>
              <w:t>N</w:t>
            </w:r>
            <w:r w:rsidRPr="00087AE2">
              <w:rPr>
                <w:b/>
                <w:shd w:val="clear" w:color="auto" w:fill="FFFFFF"/>
              </w:rPr>
              <w:t>,</w:t>
            </w:r>
            <w:r w:rsidRPr="00087AE2">
              <w:rPr>
                <w:b/>
                <w:i/>
                <w:shd w:val="clear" w:color="auto" w:fill="FFFFFF"/>
              </w:rPr>
              <w:t>N</w:t>
            </w:r>
            <w:r w:rsidRPr="00087AE2">
              <w:rPr>
                <w:b/>
                <w:shd w:val="clear" w:color="auto" w:fill="FFFFFF"/>
              </w:rPr>
              <w:t>'-(3,3'-dimethyl-[1,1'-biphenyl]-4,4'-diyl)bis(1-(4-bromophenyl)methanimine (2)</w:t>
            </w:r>
          </w:p>
          <w:p w:rsidR="00937756" w:rsidRPr="00087AE2" w:rsidRDefault="00937756" w:rsidP="00E34E3D">
            <w:pPr>
              <w:rPr>
                <w:b/>
              </w:rPr>
            </w:pPr>
          </w:p>
        </w:tc>
        <w:tc>
          <w:tcPr>
            <w:tcW w:w="1368" w:type="dxa"/>
          </w:tcPr>
          <w:p w:rsidR="00937756" w:rsidRPr="00087AE2" w:rsidRDefault="00937756" w:rsidP="00FB6C1D">
            <w:pPr>
              <w:rPr>
                <w:b/>
              </w:rPr>
            </w:pPr>
            <w:r w:rsidRPr="00087AE2">
              <w:rPr>
                <w:b/>
              </w:rPr>
              <w:t xml:space="preserve">   </w:t>
            </w:r>
            <w:r w:rsidR="00FB6C1D" w:rsidRPr="00087AE2">
              <w:rPr>
                <w:b/>
              </w:rPr>
              <w:t>5</w:t>
            </w:r>
          </w:p>
        </w:tc>
      </w:tr>
    </w:tbl>
    <w:p w:rsidR="00937756" w:rsidRPr="00087AE2" w:rsidRDefault="00937756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E31E44" w:rsidRPr="00087AE2" w:rsidRDefault="00E31E44" w:rsidP="00732BD4">
      <w:pPr>
        <w:spacing w:line="276" w:lineRule="auto"/>
        <w:jc w:val="both"/>
      </w:pPr>
    </w:p>
    <w:p w:rsidR="003B063E" w:rsidRPr="00087AE2" w:rsidRDefault="003B063E" w:rsidP="00732BD4">
      <w:pPr>
        <w:spacing w:line="276" w:lineRule="auto"/>
        <w:jc w:val="both"/>
      </w:pPr>
    </w:p>
    <w:p w:rsidR="003B063E" w:rsidRPr="00087AE2" w:rsidRDefault="003B063E" w:rsidP="00732BD4">
      <w:pPr>
        <w:spacing w:line="276" w:lineRule="auto"/>
        <w:jc w:val="both"/>
      </w:pPr>
    </w:p>
    <w:p w:rsidR="003B063E" w:rsidRPr="00087AE2" w:rsidRDefault="00F84F59" w:rsidP="00732BD4">
      <w:pPr>
        <w:spacing w:line="276" w:lineRule="auto"/>
        <w:jc w:val="both"/>
      </w:pPr>
      <w:r w:rsidRPr="00087AE2">
        <w:rPr>
          <w:noProof/>
          <w:bdr w:val="single" w:sz="4" w:space="0" w:color="auto"/>
          <w:lang w:val="it-IT" w:eastAsia="it-IT"/>
        </w:rPr>
        <w:lastRenderedPageBreak/>
        <w:drawing>
          <wp:inline distT="0" distB="0" distL="0" distR="0" wp14:anchorId="0529B13C" wp14:editId="2B810BFC">
            <wp:extent cx="6094146" cy="4248940"/>
            <wp:effectExtent l="0" t="0" r="1905" b="0"/>
            <wp:docPr id="2" name="Picture 2" descr="D:\Books\20191103_005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ooks\20191103_0056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98" cy="425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9FA" w:rsidRPr="00087AE2" w:rsidRDefault="004D49FA" w:rsidP="004D49FA">
      <w:pPr>
        <w:rPr>
          <w:rFonts w:eastAsiaTheme="minorHAnsi"/>
          <w:b/>
          <w:bCs/>
          <w:color w:val="000000"/>
        </w:rPr>
      </w:pPr>
    </w:p>
    <w:p w:rsidR="004D49FA" w:rsidRPr="00087AE2" w:rsidRDefault="004D49FA" w:rsidP="004D49FA">
      <w:pPr>
        <w:rPr>
          <w:rFonts w:eastAsiaTheme="minorHAnsi"/>
          <w:b/>
          <w:bCs/>
          <w:color w:val="231F20"/>
        </w:rPr>
      </w:pPr>
      <w:r w:rsidRPr="00087AE2">
        <w:rPr>
          <w:rFonts w:eastAsiaTheme="minorHAnsi"/>
          <w:b/>
          <w:bCs/>
          <w:color w:val="000000"/>
        </w:rPr>
        <w:t xml:space="preserve">Figure S1. </w:t>
      </w:r>
      <w:r w:rsidRPr="00087AE2">
        <w:rPr>
          <w:rFonts w:eastAsiaTheme="minorHAnsi"/>
          <w:b/>
          <w:bCs/>
          <w:color w:val="231F20"/>
        </w:rPr>
        <w:t xml:space="preserve">FAB-MS spectrum of </w:t>
      </w:r>
      <w:r w:rsidRPr="00087AE2">
        <w:rPr>
          <w:b/>
          <w:i/>
          <w:shd w:val="clear" w:color="auto" w:fill="FFFFFF"/>
        </w:rPr>
        <w:t>N</w:t>
      </w:r>
      <w:r w:rsidRPr="00087AE2">
        <w:rPr>
          <w:b/>
          <w:shd w:val="clear" w:color="auto" w:fill="FFFFFF"/>
        </w:rPr>
        <w:t>,</w:t>
      </w:r>
      <w:r w:rsidRPr="00087AE2">
        <w:rPr>
          <w:b/>
          <w:i/>
          <w:shd w:val="clear" w:color="auto" w:fill="FFFFFF"/>
        </w:rPr>
        <w:t>N</w:t>
      </w:r>
      <w:r w:rsidRPr="00087AE2">
        <w:rPr>
          <w:b/>
          <w:shd w:val="clear" w:color="auto" w:fill="FFFFFF"/>
        </w:rPr>
        <w:t>'-(3,3'-dimethyl-[1,1'-biphenyl]-4,4'-diyl)bis(1-(4-bromophenyl)methanimine (2)</w:t>
      </w:r>
    </w:p>
    <w:p w:rsidR="004D49FA" w:rsidRPr="00087AE2" w:rsidRDefault="004D49FA" w:rsidP="00732BD4">
      <w:pPr>
        <w:spacing w:line="276" w:lineRule="auto"/>
        <w:jc w:val="both"/>
      </w:pPr>
    </w:p>
    <w:p w:rsidR="004D49FA" w:rsidRPr="00087AE2" w:rsidRDefault="004D49FA" w:rsidP="00732BD4">
      <w:pPr>
        <w:spacing w:line="276" w:lineRule="auto"/>
        <w:jc w:val="both"/>
      </w:pPr>
    </w:p>
    <w:p w:rsidR="004D49FA" w:rsidRPr="00087AE2" w:rsidRDefault="004D49FA" w:rsidP="00732BD4">
      <w:pPr>
        <w:spacing w:line="276" w:lineRule="auto"/>
        <w:jc w:val="both"/>
      </w:pPr>
    </w:p>
    <w:p w:rsidR="003B063E" w:rsidRPr="00087AE2" w:rsidRDefault="003B063E" w:rsidP="00732BD4">
      <w:pPr>
        <w:spacing w:line="276" w:lineRule="auto"/>
        <w:jc w:val="both"/>
      </w:pPr>
    </w:p>
    <w:p w:rsidR="003B063E" w:rsidRPr="00087AE2" w:rsidRDefault="003B063E" w:rsidP="00732BD4">
      <w:pPr>
        <w:spacing w:line="276" w:lineRule="auto"/>
        <w:jc w:val="both"/>
      </w:pPr>
    </w:p>
    <w:p w:rsidR="003B063E" w:rsidRPr="00087AE2" w:rsidRDefault="003B063E" w:rsidP="00732BD4">
      <w:pPr>
        <w:spacing w:line="276" w:lineRule="auto"/>
        <w:jc w:val="both"/>
      </w:pPr>
    </w:p>
    <w:p w:rsidR="003B063E" w:rsidRPr="00087AE2" w:rsidRDefault="003B063E" w:rsidP="00732BD4">
      <w:pPr>
        <w:spacing w:line="276" w:lineRule="auto"/>
        <w:jc w:val="both"/>
      </w:pPr>
    </w:p>
    <w:p w:rsidR="003B063E" w:rsidRPr="00087AE2" w:rsidRDefault="003B063E" w:rsidP="00732BD4">
      <w:pPr>
        <w:spacing w:line="276" w:lineRule="auto"/>
        <w:jc w:val="both"/>
      </w:pPr>
    </w:p>
    <w:p w:rsidR="003B063E" w:rsidRPr="00087AE2" w:rsidRDefault="003B063E" w:rsidP="00732BD4">
      <w:pPr>
        <w:spacing w:line="276" w:lineRule="auto"/>
        <w:jc w:val="both"/>
      </w:pPr>
    </w:p>
    <w:p w:rsidR="003B063E" w:rsidRPr="00087AE2" w:rsidRDefault="003B063E" w:rsidP="00732BD4">
      <w:pPr>
        <w:spacing w:line="276" w:lineRule="auto"/>
        <w:jc w:val="both"/>
      </w:pPr>
    </w:p>
    <w:p w:rsidR="003B063E" w:rsidRPr="00087AE2" w:rsidRDefault="003B063E" w:rsidP="00732BD4">
      <w:pPr>
        <w:spacing w:line="276" w:lineRule="auto"/>
        <w:jc w:val="both"/>
      </w:pPr>
    </w:p>
    <w:p w:rsidR="003B063E" w:rsidRPr="00087AE2" w:rsidRDefault="003B063E" w:rsidP="00732BD4">
      <w:pPr>
        <w:spacing w:line="276" w:lineRule="auto"/>
        <w:jc w:val="both"/>
      </w:pPr>
    </w:p>
    <w:p w:rsidR="003B063E" w:rsidRPr="00087AE2" w:rsidRDefault="003B063E" w:rsidP="00732BD4">
      <w:pPr>
        <w:spacing w:line="276" w:lineRule="auto"/>
        <w:jc w:val="both"/>
      </w:pPr>
    </w:p>
    <w:p w:rsidR="003B063E" w:rsidRPr="00087AE2" w:rsidRDefault="003B063E" w:rsidP="00732BD4">
      <w:pPr>
        <w:spacing w:line="276" w:lineRule="auto"/>
        <w:jc w:val="both"/>
      </w:pPr>
    </w:p>
    <w:p w:rsidR="003B063E" w:rsidRPr="00087AE2" w:rsidRDefault="003B063E" w:rsidP="00732BD4">
      <w:pPr>
        <w:spacing w:line="276" w:lineRule="auto"/>
        <w:jc w:val="both"/>
      </w:pPr>
    </w:p>
    <w:p w:rsidR="00E31E44" w:rsidRPr="00087AE2" w:rsidRDefault="00F84F59" w:rsidP="00732BD4">
      <w:pPr>
        <w:spacing w:line="276" w:lineRule="auto"/>
        <w:jc w:val="both"/>
      </w:pPr>
      <w:r w:rsidRPr="00087AE2">
        <w:rPr>
          <w:noProof/>
          <w:bdr w:val="single" w:sz="4" w:space="0" w:color="auto"/>
          <w:lang w:val="it-IT" w:eastAsia="it-IT"/>
        </w:rPr>
        <w:lastRenderedPageBreak/>
        <w:drawing>
          <wp:inline distT="0" distB="0" distL="0" distR="0" wp14:anchorId="6B740373" wp14:editId="5CB537DB">
            <wp:extent cx="6326054" cy="4397906"/>
            <wp:effectExtent l="0" t="0" r="0" b="3175"/>
            <wp:docPr id="4" name="Picture 4" descr="D:\Books\20191103_005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ooks\20191103_0058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925" cy="440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63E" w:rsidRPr="00087AE2" w:rsidRDefault="003B063E" w:rsidP="003B063E">
      <w:pPr>
        <w:jc w:val="both"/>
      </w:pPr>
    </w:p>
    <w:p w:rsidR="003B063E" w:rsidRPr="000417DC" w:rsidRDefault="003B063E" w:rsidP="003B063E">
      <w:pPr>
        <w:jc w:val="both"/>
        <w:rPr>
          <w:rFonts w:eastAsia="TimesNewRoman"/>
          <w:b/>
        </w:rPr>
      </w:pPr>
      <w:r w:rsidRPr="00087AE2">
        <w:t xml:space="preserve"> </w:t>
      </w:r>
      <w:r w:rsidRPr="00087AE2">
        <w:rPr>
          <w:rFonts w:eastAsiaTheme="minorHAnsi"/>
          <w:b/>
          <w:bCs/>
        </w:rPr>
        <w:t xml:space="preserve">Figure S2. </w:t>
      </w:r>
      <w:r w:rsidRPr="00087AE2">
        <w:rPr>
          <w:rFonts w:eastAsiaTheme="minorHAnsi"/>
          <w:b/>
          <w:bCs/>
          <w:vertAlign w:val="superscript"/>
        </w:rPr>
        <w:t>1</w:t>
      </w:r>
      <w:r w:rsidRPr="00087AE2">
        <w:rPr>
          <w:rFonts w:eastAsiaTheme="minorHAnsi"/>
          <w:b/>
          <w:bCs/>
        </w:rPr>
        <w:t xml:space="preserve">H NMR Spectrum of </w:t>
      </w:r>
      <w:r w:rsidRPr="00087AE2">
        <w:rPr>
          <w:b/>
          <w:i/>
          <w:shd w:val="clear" w:color="auto" w:fill="FFFFFF"/>
        </w:rPr>
        <w:t>N</w:t>
      </w:r>
      <w:r w:rsidRPr="00087AE2">
        <w:rPr>
          <w:b/>
          <w:shd w:val="clear" w:color="auto" w:fill="FFFFFF"/>
        </w:rPr>
        <w:t>,</w:t>
      </w:r>
      <w:r w:rsidRPr="00087AE2">
        <w:rPr>
          <w:b/>
          <w:i/>
          <w:shd w:val="clear" w:color="auto" w:fill="FFFFFF"/>
        </w:rPr>
        <w:t>N</w:t>
      </w:r>
      <w:r w:rsidRPr="00087AE2">
        <w:rPr>
          <w:b/>
          <w:shd w:val="clear" w:color="auto" w:fill="FFFFFF"/>
        </w:rPr>
        <w:t>'-(3,3'-dimethyl-[1,1'-biphenyl]-4,4'-diyl)bis(1-(4-bromophenyl)methanimine (2)</w:t>
      </w:r>
      <w:bookmarkStart w:id="0" w:name="_GoBack"/>
      <w:bookmarkEnd w:id="0"/>
    </w:p>
    <w:p w:rsidR="003B063E" w:rsidRDefault="003B063E" w:rsidP="00732BD4">
      <w:pPr>
        <w:spacing w:line="276" w:lineRule="auto"/>
        <w:jc w:val="both"/>
      </w:pPr>
    </w:p>
    <w:p w:rsidR="00E31E44" w:rsidRDefault="00E31E44" w:rsidP="00732BD4">
      <w:pPr>
        <w:spacing w:line="276" w:lineRule="auto"/>
        <w:jc w:val="both"/>
      </w:pPr>
    </w:p>
    <w:p w:rsidR="00E31E44" w:rsidRDefault="00E31E44" w:rsidP="00732BD4">
      <w:pPr>
        <w:spacing w:line="276" w:lineRule="auto"/>
        <w:jc w:val="both"/>
      </w:pPr>
    </w:p>
    <w:p w:rsidR="00E31E44" w:rsidRDefault="00E31E44" w:rsidP="00732BD4">
      <w:pPr>
        <w:spacing w:line="276" w:lineRule="auto"/>
        <w:jc w:val="both"/>
      </w:pPr>
    </w:p>
    <w:p w:rsidR="00E31E44" w:rsidRDefault="00E31E44" w:rsidP="00732BD4">
      <w:pPr>
        <w:spacing w:line="276" w:lineRule="auto"/>
        <w:jc w:val="both"/>
      </w:pPr>
    </w:p>
    <w:p w:rsidR="00E31E44" w:rsidRDefault="00E31E44" w:rsidP="00732BD4">
      <w:pPr>
        <w:spacing w:line="276" w:lineRule="auto"/>
        <w:jc w:val="both"/>
      </w:pPr>
    </w:p>
    <w:p w:rsidR="00E31E44" w:rsidRDefault="00E31E44" w:rsidP="00732BD4">
      <w:pPr>
        <w:spacing w:line="276" w:lineRule="auto"/>
        <w:jc w:val="both"/>
      </w:pPr>
    </w:p>
    <w:p w:rsidR="00E31E44" w:rsidRDefault="00E31E44" w:rsidP="00732BD4">
      <w:pPr>
        <w:spacing w:line="276" w:lineRule="auto"/>
        <w:jc w:val="both"/>
      </w:pPr>
    </w:p>
    <w:sectPr w:rsidR="00E31E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CB" w:rsidRDefault="009439CB" w:rsidP="00937756">
      <w:r>
        <w:separator/>
      </w:r>
    </w:p>
  </w:endnote>
  <w:endnote w:type="continuationSeparator" w:id="0">
    <w:p w:rsidR="009439CB" w:rsidRDefault="009439CB" w:rsidP="0093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45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7756" w:rsidRDefault="0093775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A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756" w:rsidRDefault="009377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CB" w:rsidRDefault="009439CB" w:rsidP="00937756">
      <w:r>
        <w:separator/>
      </w:r>
    </w:p>
  </w:footnote>
  <w:footnote w:type="continuationSeparator" w:id="0">
    <w:p w:rsidR="009439CB" w:rsidRDefault="009439CB" w:rsidP="00937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5"/>
    <w:rsid w:val="00087AE2"/>
    <w:rsid w:val="00164E88"/>
    <w:rsid w:val="001C0464"/>
    <w:rsid w:val="002C5F2B"/>
    <w:rsid w:val="003B063E"/>
    <w:rsid w:val="00426181"/>
    <w:rsid w:val="004D49FA"/>
    <w:rsid w:val="00687842"/>
    <w:rsid w:val="00732BD4"/>
    <w:rsid w:val="007B0235"/>
    <w:rsid w:val="00824955"/>
    <w:rsid w:val="008B3DC5"/>
    <w:rsid w:val="00937756"/>
    <w:rsid w:val="009439CB"/>
    <w:rsid w:val="00A7444C"/>
    <w:rsid w:val="00D65B08"/>
    <w:rsid w:val="00E31E44"/>
    <w:rsid w:val="00F84F59"/>
    <w:rsid w:val="00FB6C1D"/>
    <w:rsid w:val="00F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A0B68-D1CB-4AA8-8150-8C1BE930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2BD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3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3775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756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3775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756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E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ureenhej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Noreen</dc:creator>
  <cp:lastModifiedBy>Roberto Pilloton</cp:lastModifiedBy>
  <cp:revision>6</cp:revision>
  <dcterms:created xsi:type="dcterms:W3CDTF">2019-09-03T07:38:00Z</dcterms:created>
  <dcterms:modified xsi:type="dcterms:W3CDTF">2019-11-13T13:32:00Z</dcterms:modified>
</cp:coreProperties>
</file>