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D6B4" w14:textId="77777777" w:rsidR="007D6567" w:rsidRDefault="007D6567" w:rsidP="00935AC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 xml:space="preserve">able </w:t>
      </w:r>
      <w:r w:rsidR="00382A77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1.</w:t>
      </w:r>
      <w:r w:rsidR="001071E9">
        <w:rPr>
          <w:rFonts w:ascii="Times New Roman" w:hAnsi="Times New Roman" w:cs="Times New Roman"/>
          <w:b/>
          <w:sz w:val="24"/>
        </w:rPr>
        <w:t xml:space="preserve"> </w:t>
      </w:r>
      <w:r w:rsidR="001071E9" w:rsidRPr="001071E9">
        <w:rPr>
          <w:rFonts w:ascii="Times New Roman" w:hAnsi="Times New Roman" w:cs="Times New Roman"/>
          <w:sz w:val="24"/>
        </w:rPr>
        <w:t xml:space="preserve">The </w:t>
      </w:r>
      <w:r w:rsidR="001071E9">
        <w:rPr>
          <w:rFonts w:ascii="Times New Roman" w:hAnsi="Times New Roman" w:cs="Times New Roman"/>
          <w:sz w:val="24"/>
        </w:rPr>
        <w:t xml:space="preserve">concentrations of suspended solids (SS), carbon (C), nitrogen (N), and phosphorus (P) </w:t>
      </w:r>
      <w:r w:rsidR="00820B20">
        <w:rPr>
          <w:rFonts w:ascii="Times New Roman" w:hAnsi="Times New Roman" w:cs="Times New Roman"/>
          <w:sz w:val="24"/>
        </w:rPr>
        <w:t xml:space="preserve">in the artificial runoff water from soils </w:t>
      </w:r>
      <w:r w:rsidR="001071E9">
        <w:rPr>
          <w:rFonts w:ascii="Times New Roman" w:hAnsi="Times New Roman" w:cs="Times New Roman"/>
          <w:sz w:val="24"/>
        </w:rPr>
        <w:t>as affected by vegetated ridge (VR) and sandbag (SB)</w:t>
      </w:r>
      <w:r w:rsidR="00820B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B20">
        <w:rPr>
          <w:rFonts w:ascii="Times New Roman" w:hAnsi="Times New Roman" w:cs="Times New Roman"/>
          <w:sz w:val="24"/>
        </w:rPr>
        <w:t>treatments</w:t>
      </w:r>
      <w:r w:rsidR="00820B20" w:rsidRPr="00820B20">
        <w:rPr>
          <w:rFonts w:ascii="Times New Roman" w:hAnsi="Times New Roman" w:cs="Times New Roman"/>
          <w:sz w:val="24"/>
          <w:vertAlign w:val="superscript"/>
        </w:rPr>
        <w:t>a</w:t>
      </w:r>
      <w:proofErr w:type="spellEnd"/>
      <w:r w:rsidR="00A870C2">
        <w:rPr>
          <w:rFonts w:ascii="Times New Roman" w:hAnsi="Times New Roman" w:cs="Times New Roman"/>
          <w:sz w:val="24"/>
        </w:rPr>
        <w:t>.</w:t>
      </w:r>
      <w:r w:rsidR="001071E9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899"/>
        <w:gridCol w:w="1241"/>
        <w:gridCol w:w="1241"/>
        <w:gridCol w:w="1115"/>
        <w:gridCol w:w="126"/>
        <w:gridCol w:w="1230"/>
        <w:gridCol w:w="1230"/>
        <w:gridCol w:w="1230"/>
        <w:gridCol w:w="126"/>
        <w:gridCol w:w="1241"/>
        <w:gridCol w:w="1241"/>
        <w:gridCol w:w="1109"/>
      </w:tblGrid>
      <w:tr w:rsidR="00543954" w:rsidRPr="00DA2C83" w14:paraId="7995D294" w14:textId="77777777" w:rsidTr="001071E9">
        <w:trPr>
          <w:trHeight w:val="283"/>
        </w:trPr>
        <w:tc>
          <w:tcPr>
            <w:tcW w:w="937" w:type="pct"/>
            <w:gridSpan w:val="2"/>
            <w:vMerge w:val="restart"/>
            <w:tcBorders>
              <w:top w:val="single" w:sz="8" w:space="0" w:color="auto"/>
            </w:tcBorders>
          </w:tcPr>
          <w:p w14:paraId="59799666" w14:textId="77777777" w:rsidR="00CA1D24" w:rsidRPr="00DA2C83" w:rsidRDefault="00CA1D24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Water quality parameter</w:t>
            </w:r>
          </w:p>
        </w:tc>
        <w:tc>
          <w:tcPr>
            <w:tcW w:w="1313" w:type="pct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8BAD2F" w14:textId="77777777" w:rsidR="00382A77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CA1D24">
              <w:rPr>
                <w:rFonts w:ascii="Times New Roman" w:hAnsi="Times New Roman" w:cs="Times New Roman" w:hint="eastAsia"/>
                <w:sz w:val="24"/>
              </w:rPr>
              <w:t>F</w:t>
            </w:r>
            <w:r w:rsidRPr="00CA1D24">
              <w:rPr>
                <w:rFonts w:ascii="Times New Roman" w:hAnsi="Times New Roman" w:cs="Times New Roman"/>
                <w:sz w:val="24"/>
              </w:rPr>
              <w:t xml:space="preserve">irst artificial runoff experiment </w:t>
            </w:r>
          </w:p>
          <w:p w14:paraId="117FADA8" w14:textId="77777777" w:rsidR="00CA1D24" w:rsidRPr="00CA1D24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CA1D24">
              <w:rPr>
                <w:rFonts w:ascii="Times New Roman" w:hAnsi="Times New Roman" w:cs="Times New Roman"/>
                <w:sz w:val="24"/>
              </w:rPr>
              <w:t>(August 3)</w:t>
            </w:r>
          </w:p>
        </w:tc>
        <w:tc>
          <w:tcPr>
            <w:tcW w:w="46" w:type="pct"/>
            <w:tcBorders>
              <w:top w:val="single" w:sz="8" w:space="0" w:color="auto"/>
              <w:bottom w:val="nil"/>
            </w:tcBorders>
            <w:vAlign w:val="center"/>
          </w:tcPr>
          <w:p w14:paraId="6A35C7BE" w14:textId="77777777" w:rsidR="00CA1D24" w:rsidRPr="00DA2C83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pct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3CA954" w14:textId="77777777" w:rsidR="00382A77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A2C83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DA2C83">
              <w:rPr>
                <w:rFonts w:ascii="Times New Roman" w:hAnsi="Times New Roman" w:cs="Times New Roman"/>
                <w:sz w:val="24"/>
              </w:rPr>
              <w:t>econd artificial runoff experiment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E38C52C" w14:textId="77777777" w:rsidR="00CA1D24" w:rsidRPr="00DA2C83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(August 10)</w:t>
            </w:r>
          </w:p>
        </w:tc>
        <w:tc>
          <w:tcPr>
            <w:tcW w:w="46" w:type="pct"/>
            <w:tcBorders>
              <w:top w:val="single" w:sz="8" w:space="0" w:color="auto"/>
              <w:bottom w:val="nil"/>
            </w:tcBorders>
          </w:tcPr>
          <w:p w14:paraId="52F0F1AA" w14:textId="77777777" w:rsidR="00CA1D24" w:rsidRPr="00DA2C83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pct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0073E7F2" w14:textId="77777777" w:rsidR="00CA1D24" w:rsidRPr="00DA2C83" w:rsidRDefault="00535433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1071E9">
              <w:rPr>
                <w:rFonts w:ascii="Times New Roman" w:hAnsi="Times New Roman" w:cs="Times New Roman"/>
                <w:sz w:val="24"/>
              </w:rPr>
              <w:t>vent mean concentration</w:t>
            </w:r>
          </w:p>
        </w:tc>
      </w:tr>
      <w:tr w:rsidR="00543954" w:rsidRPr="00DA2C83" w14:paraId="5027FF1C" w14:textId="77777777" w:rsidTr="001071E9">
        <w:trPr>
          <w:trHeight w:val="283"/>
        </w:trPr>
        <w:tc>
          <w:tcPr>
            <w:tcW w:w="937" w:type="pct"/>
            <w:gridSpan w:val="2"/>
            <w:vMerge/>
            <w:tcBorders>
              <w:bottom w:val="single" w:sz="4" w:space="0" w:color="auto"/>
            </w:tcBorders>
          </w:tcPr>
          <w:p w14:paraId="03BC634B" w14:textId="77777777" w:rsidR="00CA1D24" w:rsidRPr="00DA2C83" w:rsidRDefault="00CA1D24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39E612" w14:textId="77777777" w:rsidR="00CA1D24" w:rsidRPr="00DA2C83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A2C83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DA2C83">
              <w:rPr>
                <w:rFonts w:ascii="Times New Roman" w:hAnsi="Times New Roman" w:cs="Times New Roman"/>
                <w:sz w:val="24"/>
              </w:rPr>
              <w:t>ontrol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3C38B9" w14:textId="77777777" w:rsidR="00CA1D24" w:rsidRPr="00DA2C83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A2C83">
              <w:rPr>
                <w:rFonts w:ascii="Times New Roman" w:hAnsi="Times New Roman" w:cs="Times New Roman" w:hint="eastAsia"/>
                <w:sz w:val="24"/>
              </w:rPr>
              <w:t>V</w:t>
            </w:r>
            <w:r w:rsidRPr="00DA2C83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E58F888" w14:textId="77777777" w:rsidR="00CA1D24" w:rsidRPr="00DA2C83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A2C83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DA2C8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46" w:type="pct"/>
            <w:tcBorders>
              <w:top w:val="nil"/>
              <w:bottom w:val="single" w:sz="6" w:space="0" w:color="auto"/>
            </w:tcBorders>
            <w:vAlign w:val="center"/>
          </w:tcPr>
          <w:p w14:paraId="164365C1" w14:textId="77777777" w:rsidR="00CA1D24" w:rsidRPr="00DA2C83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A3699E" w14:textId="77777777" w:rsidR="00CA1D24" w:rsidRPr="00DA2C83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A2C83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DA2C83">
              <w:rPr>
                <w:rFonts w:ascii="Times New Roman" w:hAnsi="Times New Roman" w:cs="Times New Roman"/>
                <w:sz w:val="24"/>
              </w:rPr>
              <w:t>ontrol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179755" w14:textId="77777777" w:rsidR="00CA1D24" w:rsidRPr="00DA2C83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A2C83">
              <w:rPr>
                <w:rFonts w:ascii="Times New Roman" w:hAnsi="Times New Roman" w:cs="Times New Roman" w:hint="eastAsia"/>
                <w:sz w:val="24"/>
              </w:rPr>
              <w:t>V</w:t>
            </w:r>
            <w:r w:rsidRPr="00DA2C83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E1575EB" w14:textId="77777777" w:rsidR="00CA1D24" w:rsidRPr="00DA2C83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A2C83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DA2C8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46" w:type="pct"/>
            <w:tcBorders>
              <w:top w:val="nil"/>
              <w:bottom w:val="single" w:sz="6" w:space="0" w:color="auto"/>
            </w:tcBorders>
          </w:tcPr>
          <w:p w14:paraId="38596A46" w14:textId="77777777" w:rsidR="00CA1D24" w:rsidRPr="00DA2C83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94ED838" w14:textId="77777777" w:rsidR="00CA1D24" w:rsidRPr="00DA2C83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A2C83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DA2C83">
              <w:rPr>
                <w:rFonts w:ascii="Times New Roman" w:hAnsi="Times New Roman" w:cs="Times New Roman"/>
                <w:sz w:val="24"/>
              </w:rPr>
              <w:t>ontrol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C9BF8D" w14:textId="77777777" w:rsidR="00CA1D24" w:rsidRPr="00DA2C83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A2C83">
              <w:rPr>
                <w:rFonts w:ascii="Times New Roman" w:hAnsi="Times New Roman" w:cs="Times New Roman" w:hint="eastAsia"/>
                <w:sz w:val="24"/>
              </w:rPr>
              <w:t>V</w:t>
            </w:r>
            <w:r w:rsidRPr="00DA2C83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C64A95" w14:textId="77777777" w:rsidR="00CA1D24" w:rsidRPr="00DA2C83" w:rsidRDefault="00CA1D24" w:rsidP="001071E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A2C83">
              <w:rPr>
                <w:rFonts w:ascii="Times New Roman" w:hAnsi="Times New Roman" w:cs="Times New Roman" w:hint="eastAsia"/>
                <w:sz w:val="24"/>
              </w:rPr>
              <w:t>S</w:t>
            </w:r>
            <w:r w:rsidRPr="00DA2C83"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543954" w:rsidRPr="00DA2C83" w14:paraId="13B30A5A" w14:textId="77777777" w:rsidTr="001071E9">
        <w:trPr>
          <w:trHeight w:val="340"/>
        </w:trPr>
        <w:tc>
          <w:tcPr>
            <w:tcW w:w="609" w:type="pct"/>
            <w:tcBorders>
              <w:top w:val="single" w:sz="4" w:space="0" w:color="auto"/>
            </w:tcBorders>
          </w:tcPr>
          <w:p w14:paraId="2972ABDE" w14:textId="77777777" w:rsidR="00CA1D24" w:rsidRPr="005330AA" w:rsidRDefault="00CA1D24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9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 L</w:t>
            </w:r>
            <w:r w:rsidRPr="004B1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14:paraId="2F381D32" w14:textId="77777777" w:rsidR="00543954" w:rsidRPr="005330AA" w:rsidRDefault="00543954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14:paraId="16C4CDD3" w14:textId="77777777" w:rsidR="00CA1D24" w:rsidRPr="00DA2C83" w:rsidRDefault="00CA1D24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.9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(1.5)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8D625" w14:textId="77777777" w:rsidR="00CA1D24" w:rsidRPr="00DA2C83" w:rsidRDefault="00CA1D24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(1.3)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0FA7" w14:textId="77777777" w:rsidR="00CA1D24" w:rsidRPr="00DA2C83" w:rsidRDefault="00CA1D24" w:rsidP="001071E9">
            <w:pPr>
              <w:spacing w:line="360" w:lineRule="auto"/>
              <w:ind w:rightChars="-82" w:right="-1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(0.5)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34B6" w14:textId="77777777" w:rsidR="00CA1D24" w:rsidRPr="00DA2C83" w:rsidRDefault="00CA1D24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090E" w14:textId="77777777" w:rsidR="00CA1D24" w:rsidRPr="00DA2C83" w:rsidRDefault="00CA1D24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(0.5)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816E2" w14:textId="77777777" w:rsidR="00CA1D24" w:rsidRPr="00DA2C83" w:rsidRDefault="00CA1D24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(1.3)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vAlign w:val="center"/>
          </w:tcPr>
          <w:p w14:paraId="78A2A9CD" w14:textId="77777777" w:rsidR="00CA1D24" w:rsidRPr="00DA2C83" w:rsidRDefault="00CA1D24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(0.4)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</w:tcBorders>
            <w:vAlign w:val="center"/>
          </w:tcPr>
          <w:p w14:paraId="1359052D" w14:textId="77777777" w:rsidR="00CA1D24" w:rsidRDefault="00CA1D24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</w:tcBorders>
            <w:vAlign w:val="center"/>
          </w:tcPr>
          <w:p w14:paraId="592851CF" w14:textId="77777777" w:rsidR="00CA1D24" w:rsidRPr="00DA2C83" w:rsidRDefault="00CA1D24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(0.9)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</w:tcBorders>
            <w:vAlign w:val="center"/>
          </w:tcPr>
          <w:p w14:paraId="7AD75075" w14:textId="77777777" w:rsidR="00CA1D24" w:rsidRPr="00DA2C83" w:rsidRDefault="00CA1D24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(1.2)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</w:tcBorders>
            <w:vAlign w:val="center"/>
          </w:tcPr>
          <w:p w14:paraId="313685AD" w14:textId="77777777" w:rsidR="00CA1D24" w:rsidRPr="00DA2C83" w:rsidRDefault="00CA1D24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(0.4)</w:t>
            </w:r>
          </w:p>
        </w:tc>
      </w:tr>
      <w:tr w:rsidR="00543954" w:rsidRPr="00DA2C83" w14:paraId="30E51559" w14:textId="77777777" w:rsidTr="001071E9">
        <w:trPr>
          <w:trHeight w:val="340"/>
        </w:trPr>
        <w:tc>
          <w:tcPr>
            <w:tcW w:w="609" w:type="pct"/>
            <w:vMerge w:val="restart"/>
          </w:tcPr>
          <w:p w14:paraId="56A0E3A1" w14:textId="77777777" w:rsidR="00D97087" w:rsidRPr="005330AA" w:rsidRDefault="00D97087" w:rsidP="00820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 L</w:t>
            </w:r>
            <w:r w:rsidRPr="004B1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B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28" w:type="pct"/>
            <w:vAlign w:val="center"/>
          </w:tcPr>
          <w:p w14:paraId="75497585" w14:textId="77777777" w:rsidR="00543954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</w:t>
            </w:r>
          </w:p>
        </w:tc>
        <w:tc>
          <w:tcPr>
            <w:tcW w:w="453" w:type="pct"/>
            <w:tcBorders>
              <w:top w:val="nil"/>
            </w:tcBorders>
            <w:vAlign w:val="center"/>
          </w:tcPr>
          <w:p w14:paraId="1E2E6DF3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.4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(0.3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453" w:type="pct"/>
            <w:tcBorders>
              <w:top w:val="nil"/>
            </w:tcBorders>
            <w:vAlign w:val="center"/>
          </w:tcPr>
          <w:p w14:paraId="763CB5DA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.9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(0.3)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14:paraId="12195D57" w14:textId="77777777" w:rsidR="00D97087" w:rsidRPr="00DA2C83" w:rsidRDefault="00D97087" w:rsidP="001071E9">
            <w:pPr>
              <w:spacing w:line="360" w:lineRule="auto"/>
              <w:ind w:rightChars="-82" w:right="-1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.2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(0.2)</w:t>
            </w:r>
          </w:p>
        </w:tc>
        <w:tc>
          <w:tcPr>
            <w:tcW w:w="46" w:type="pct"/>
            <w:tcBorders>
              <w:top w:val="nil"/>
            </w:tcBorders>
            <w:vAlign w:val="center"/>
          </w:tcPr>
          <w:p w14:paraId="721E90DE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tcBorders>
              <w:top w:val="nil"/>
            </w:tcBorders>
            <w:vAlign w:val="center"/>
          </w:tcPr>
          <w:p w14:paraId="19A892AE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.5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(0.2)</w:t>
            </w:r>
          </w:p>
        </w:tc>
        <w:tc>
          <w:tcPr>
            <w:tcW w:w="449" w:type="pct"/>
            <w:tcBorders>
              <w:top w:val="nil"/>
            </w:tcBorders>
            <w:vAlign w:val="center"/>
          </w:tcPr>
          <w:p w14:paraId="730FE4C4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.7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(0.3)</w:t>
            </w:r>
          </w:p>
        </w:tc>
        <w:tc>
          <w:tcPr>
            <w:tcW w:w="449" w:type="pct"/>
            <w:tcBorders>
              <w:top w:val="nil"/>
            </w:tcBorders>
            <w:vAlign w:val="center"/>
          </w:tcPr>
          <w:p w14:paraId="43C81EF3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.5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(0.0)</w:t>
            </w:r>
          </w:p>
        </w:tc>
        <w:tc>
          <w:tcPr>
            <w:tcW w:w="46" w:type="pct"/>
            <w:tcBorders>
              <w:top w:val="nil"/>
            </w:tcBorders>
            <w:vAlign w:val="center"/>
          </w:tcPr>
          <w:p w14:paraId="6F5831E8" w14:textId="77777777" w:rsidR="00D97087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  <w:tcBorders>
              <w:top w:val="nil"/>
            </w:tcBorders>
            <w:vAlign w:val="center"/>
          </w:tcPr>
          <w:p w14:paraId="257F851F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.5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(0.1)</w:t>
            </w:r>
          </w:p>
        </w:tc>
        <w:tc>
          <w:tcPr>
            <w:tcW w:w="453" w:type="pct"/>
            <w:tcBorders>
              <w:top w:val="nil"/>
            </w:tcBorders>
            <w:vAlign w:val="center"/>
          </w:tcPr>
          <w:p w14:paraId="2822C936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.8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(0.3)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14:paraId="598DD304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.3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.1)</w:t>
            </w:r>
          </w:p>
        </w:tc>
      </w:tr>
      <w:tr w:rsidR="00543954" w:rsidRPr="00DA2C83" w14:paraId="7470E94B" w14:textId="77777777" w:rsidTr="001071E9">
        <w:trPr>
          <w:trHeight w:val="340"/>
        </w:trPr>
        <w:tc>
          <w:tcPr>
            <w:tcW w:w="609" w:type="pct"/>
            <w:vMerge/>
          </w:tcPr>
          <w:p w14:paraId="5F70C974" w14:textId="77777777" w:rsidR="00D97087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14:paraId="04ED43FB" w14:textId="77777777" w:rsidR="00543954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</w:t>
            </w:r>
          </w:p>
        </w:tc>
        <w:tc>
          <w:tcPr>
            <w:tcW w:w="453" w:type="pct"/>
            <w:vAlign w:val="center"/>
          </w:tcPr>
          <w:p w14:paraId="1D55A9AF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8.6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(18.5)</w:t>
            </w:r>
          </w:p>
        </w:tc>
        <w:tc>
          <w:tcPr>
            <w:tcW w:w="453" w:type="pct"/>
            <w:vAlign w:val="center"/>
          </w:tcPr>
          <w:p w14:paraId="7A5B6C92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9.2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(23.3)</w:t>
            </w:r>
          </w:p>
        </w:tc>
        <w:tc>
          <w:tcPr>
            <w:tcW w:w="407" w:type="pct"/>
            <w:vAlign w:val="center"/>
          </w:tcPr>
          <w:p w14:paraId="2061209E" w14:textId="77777777" w:rsidR="00D97087" w:rsidRPr="00DA2C83" w:rsidRDefault="00D97087" w:rsidP="001071E9">
            <w:pPr>
              <w:spacing w:line="360" w:lineRule="auto"/>
              <w:ind w:rightChars="-82" w:right="-1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0.6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(9.4)</w:t>
            </w:r>
          </w:p>
        </w:tc>
        <w:tc>
          <w:tcPr>
            <w:tcW w:w="46" w:type="pct"/>
            <w:vAlign w:val="center"/>
          </w:tcPr>
          <w:p w14:paraId="492CFF60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vAlign w:val="center"/>
          </w:tcPr>
          <w:p w14:paraId="5E4DE5A2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7.8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(7.3)</w:t>
            </w:r>
          </w:p>
        </w:tc>
        <w:tc>
          <w:tcPr>
            <w:tcW w:w="449" w:type="pct"/>
            <w:vAlign w:val="center"/>
          </w:tcPr>
          <w:p w14:paraId="6D6F56EF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8.7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(6.6)</w:t>
            </w:r>
          </w:p>
        </w:tc>
        <w:tc>
          <w:tcPr>
            <w:tcW w:w="449" w:type="pct"/>
            <w:vAlign w:val="center"/>
          </w:tcPr>
          <w:p w14:paraId="6366FBEB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4.0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(9.0)</w:t>
            </w:r>
          </w:p>
        </w:tc>
        <w:tc>
          <w:tcPr>
            <w:tcW w:w="46" w:type="pct"/>
            <w:vAlign w:val="center"/>
          </w:tcPr>
          <w:p w14:paraId="00DB5232" w14:textId="77777777" w:rsidR="00D97087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  <w:vAlign w:val="center"/>
          </w:tcPr>
          <w:p w14:paraId="78ED0A3F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2.4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(12.0)</w:t>
            </w:r>
          </w:p>
        </w:tc>
        <w:tc>
          <w:tcPr>
            <w:tcW w:w="453" w:type="pct"/>
            <w:vAlign w:val="center"/>
          </w:tcPr>
          <w:p w14:paraId="38AF1B09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1.2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(12.8)</w:t>
            </w:r>
          </w:p>
        </w:tc>
        <w:tc>
          <w:tcPr>
            <w:tcW w:w="405" w:type="pct"/>
            <w:vAlign w:val="center"/>
          </w:tcPr>
          <w:p w14:paraId="30ACE8EF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5.6</w:t>
            </w:r>
            <w:r w:rsidR="005439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(4.1)</w:t>
            </w:r>
          </w:p>
        </w:tc>
      </w:tr>
      <w:tr w:rsidR="00543954" w:rsidRPr="00DA2C83" w14:paraId="3036F2E4" w14:textId="77777777" w:rsidTr="001071E9">
        <w:trPr>
          <w:trHeight w:val="340"/>
        </w:trPr>
        <w:tc>
          <w:tcPr>
            <w:tcW w:w="609" w:type="pct"/>
            <w:vMerge/>
          </w:tcPr>
          <w:p w14:paraId="2AB2E599" w14:textId="77777777" w:rsidR="00D97087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14:paraId="2C1EE218" w14:textId="77777777" w:rsidR="00D97087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</w:t>
            </w:r>
          </w:p>
        </w:tc>
        <w:tc>
          <w:tcPr>
            <w:tcW w:w="453" w:type="pct"/>
            <w:vAlign w:val="center"/>
          </w:tcPr>
          <w:p w14:paraId="37D47F72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3.6 (15.5)</w:t>
            </w:r>
          </w:p>
        </w:tc>
        <w:tc>
          <w:tcPr>
            <w:tcW w:w="453" w:type="pct"/>
            <w:vAlign w:val="center"/>
          </w:tcPr>
          <w:p w14:paraId="6E2A1240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0.1 (23.4)</w:t>
            </w:r>
          </w:p>
        </w:tc>
        <w:tc>
          <w:tcPr>
            <w:tcW w:w="407" w:type="pct"/>
            <w:vAlign w:val="center"/>
          </w:tcPr>
          <w:p w14:paraId="5F0B1949" w14:textId="77777777" w:rsidR="00D97087" w:rsidRPr="00DA2C83" w:rsidRDefault="00D47CCB" w:rsidP="001071E9">
            <w:pPr>
              <w:spacing w:line="360" w:lineRule="auto"/>
              <w:ind w:rightChars="-82" w:right="-1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0.9 (9.6)</w:t>
            </w:r>
          </w:p>
        </w:tc>
        <w:tc>
          <w:tcPr>
            <w:tcW w:w="46" w:type="pct"/>
            <w:vAlign w:val="center"/>
          </w:tcPr>
          <w:p w14:paraId="47D5DF0F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vAlign w:val="center"/>
          </w:tcPr>
          <w:p w14:paraId="72DB1E9C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8.3 (7.5)</w:t>
            </w:r>
          </w:p>
        </w:tc>
        <w:tc>
          <w:tcPr>
            <w:tcW w:w="449" w:type="pct"/>
            <w:vAlign w:val="center"/>
          </w:tcPr>
          <w:p w14:paraId="5B32308B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9.6 (6.4)</w:t>
            </w:r>
          </w:p>
        </w:tc>
        <w:tc>
          <w:tcPr>
            <w:tcW w:w="449" w:type="pct"/>
            <w:vAlign w:val="center"/>
          </w:tcPr>
          <w:p w14:paraId="2F7D37AA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4.4 (9.0)</w:t>
            </w:r>
          </w:p>
        </w:tc>
        <w:tc>
          <w:tcPr>
            <w:tcW w:w="46" w:type="pct"/>
            <w:vAlign w:val="center"/>
          </w:tcPr>
          <w:p w14:paraId="71CD2F33" w14:textId="77777777" w:rsidR="00D97087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  <w:vAlign w:val="center"/>
          </w:tcPr>
          <w:p w14:paraId="6798AB70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1.7 (12.9)</w:t>
            </w:r>
          </w:p>
        </w:tc>
        <w:tc>
          <w:tcPr>
            <w:tcW w:w="453" w:type="pct"/>
            <w:vAlign w:val="center"/>
          </w:tcPr>
          <w:p w14:paraId="66F5E7E3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2.1 (12.7)</w:t>
            </w:r>
          </w:p>
        </w:tc>
        <w:tc>
          <w:tcPr>
            <w:tcW w:w="405" w:type="pct"/>
            <w:vAlign w:val="center"/>
          </w:tcPr>
          <w:p w14:paraId="02CDE781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5.9 (4.0)</w:t>
            </w:r>
          </w:p>
        </w:tc>
      </w:tr>
      <w:tr w:rsidR="00543954" w:rsidRPr="00DA2C83" w14:paraId="17E61EAD" w14:textId="77777777" w:rsidTr="001071E9">
        <w:trPr>
          <w:trHeight w:val="340"/>
        </w:trPr>
        <w:tc>
          <w:tcPr>
            <w:tcW w:w="609" w:type="pct"/>
            <w:vMerge w:val="restart"/>
          </w:tcPr>
          <w:p w14:paraId="4710E30E" w14:textId="77777777" w:rsidR="00D97087" w:rsidRPr="005330AA" w:rsidRDefault="00D97087" w:rsidP="00820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(mg L</w:t>
            </w:r>
            <w:r w:rsidRPr="004B1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B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28" w:type="pct"/>
            <w:vAlign w:val="center"/>
          </w:tcPr>
          <w:p w14:paraId="6DE372D7" w14:textId="77777777" w:rsidR="00D97087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</w:t>
            </w:r>
          </w:p>
        </w:tc>
        <w:tc>
          <w:tcPr>
            <w:tcW w:w="453" w:type="pct"/>
            <w:vAlign w:val="center"/>
          </w:tcPr>
          <w:p w14:paraId="49B98B61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.3 (0.5)</w:t>
            </w:r>
          </w:p>
        </w:tc>
        <w:tc>
          <w:tcPr>
            <w:tcW w:w="453" w:type="pct"/>
            <w:vAlign w:val="center"/>
          </w:tcPr>
          <w:p w14:paraId="6E24EA04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 (0.6)</w:t>
            </w:r>
          </w:p>
        </w:tc>
        <w:tc>
          <w:tcPr>
            <w:tcW w:w="407" w:type="pct"/>
            <w:vAlign w:val="center"/>
          </w:tcPr>
          <w:p w14:paraId="19329D3B" w14:textId="77777777" w:rsidR="00D97087" w:rsidRPr="00DA2C83" w:rsidRDefault="00D47CCB" w:rsidP="001071E9">
            <w:pPr>
              <w:spacing w:line="360" w:lineRule="auto"/>
              <w:ind w:rightChars="-82" w:right="-1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.9 (0.6)</w:t>
            </w:r>
          </w:p>
        </w:tc>
        <w:tc>
          <w:tcPr>
            <w:tcW w:w="46" w:type="pct"/>
            <w:vAlign w:val="center"/>
          </w:tcPr>
          <w:p w14:paraId="45C6AAFD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vAlign w:val="center"/>
          </w:tcPr>
          <w:p w14:paraId="719A7B7B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.2 (0.2)</w:t>
            </w:r>
          </w:p>
        </w:tc>
        <w:tc>
          <w:tcPr>
            <w:tcW w:w="449" w:type="pct"/>
            <w:vAlign w:val="center"/>
          </w:tcPr>
          <w:p w14:paraId="4E801A24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.6 (1.9)</w:t>
            </w:r>
          </w:p>
        </w:tc>
        <w:tc>
          <w:tcPr>
            <w:tcW w:w="449" w:type="pct"/>
            <w:vAlign w:val="center"/>
          </w:tcPr>
          <w:p w14:paraId="2377A5AE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.3 (0.2)</w:t>
            </w:r>
          </w:p>
        </w:tc>
        <w:tc>
          <w:tcPr>
            <w:tcW w:w="46" w:type="pct"/>
            <w:vAlign w:val="center"/>
          </w:tcPr>
          <w:p w14:paraId="401BCC71" w14:textId="77777777" w:rsidR="00D97087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  <w:vAlign w:val="center"/>
          </w:tcPr>
          <w:p w14:paraId="057EE8CA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.3 (0.2)</w:t>
            </w:r>
          </w:p>
        </w:tc>
        <w:tc>
          <w:tcPr>
            <w:tcW w:w="453" w:type="pct"/>
            <w:vAlign w:val="center"/>
          </w:tcPr>
          <w:p w14:paraId="70B549C6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 (1.3)</w:t>
            </w:r>
          </w:p>
        </w:tc>
        <w:tc>
          <w:tcPr>
            <w:tcW w:w="405" w:type="pct"/>
            <w:vAlign w:val="center"/>
          </w:tcPr>
          <w:p w14:paraId="75DC1A33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 (0.2)</w:t>
            </w:r>
          </w:p>
        </w:tc>
      </w:tr>
      <w:tr w:rsidR="00543954" w:rsidRPr="00DA2C83" w14:paraId="39C9884E" w14:textId="77777777" w:rsidTr="001071E9">
        <w:trPr>
          <w:trHeight w:val="340"/>
        </w:trPr>
        <w:tc>
          <w:tcPr>
            <w:tcW w:w="609" w:type="pct"/>
            <w:vMerge/>
          </w:tcPr>
          <w:p w14:paraId="723387F8" w14:textId="77777777" w:rsidR="00D97087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14:paraId="3DF42CFB" w14:textId="77777777" w:rsidR="00D97087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  <w:tc>
          <w:tcPr>
            <w:tcW w:w="453" w:type="pct"/>
            <w:vAlign w:val="center"/>
          </w:tcPr>
          <w:p w14:paraId="5B6E64A3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 (2.4)</w:t>
            </w:r>
          </w:p>
        </w:tc>
        <w:tc>
          <w:tcPr>
            <w:tcW w:w="453" w:type="pct"/>
            <w:vAlign w:val="center"/>
          </w:tcPr>
          <w:p w14:paraId="351797AF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.5 (2.4)</w:t>
            </w:r>
          </w:p>
        </w:tc>
        <w:tc>
          <w:tcPr>
            <w:tcW w:w="407" w:type="pct"/>
            <w:vAlign w:val="center"/>
          </w:tcPr>
          <w:p w14:paraId="6522DF93" w14:textId="77777777" w:rsidR="00D97087" w:rsidRPr="00DA2C83" w:rsidRDefault="00D47CCB" w:rsidP="001071E9">
            <w:pPr>
              <w:spacing w:line="360" w:lineRule="auto"/>
              <w:ind w:rightChars="-82" w:right="-1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.1 (1.3)</w:t>
            </w:r>
          </w:p>
        </w:tc>
        <w:tc>
          <w:tcPr>
            <w:tcW w:w="46" w:type="pct"/>
            <w:vAlign w:val="center"/>
          </w:tcPr>
          <w:p w14:paraId="05E803CA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vAlign w:val="center"/>
          </w:tcPr>
          <w:p w14:paraId="30E619C0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.3 (0.9)</w:t>
            </w:r>
          </w:p>
        </w:tc>
        <w:tc>
          <w:tcPr>
            <w:tcW w:w="449" w:type="pct"/>
            <w:vAlign w:val="center"/>
          </w:tcPr>
          <w:p w14:paraId="0676AB87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.4 (0.9)</w:t>
            </w:r>
          </w:p>
        </w:tc>
        <w:tc>
          <w:tcPr>
            <w:tcW w:w="449" w:type="pct"/>
            <w:vAlign w:val="center"/>
          </w:tcPr>
          <w:p w14:paraId="119F062E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.9 (1.1)</w:t>
            </w:r>
          </w:p>
        </w:tc>
        <w:tc>
          <w:tcPr>
            <w:tcW w:w="46" w:type="pct"/>
            <w:vAlign w:val="center"/>
          </w:tcPr>
          <w:p w14:paraId="1CBCC5AA" w14:textId="77777777" w:rsidR="00D97087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  <w:vAlign w:val="center"/>
          </w:tcPr>
          <w:p w14:paraId="10F7D205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 (1.5)</w:t>
            </w:r>
          </w:p>
        </w:tc>
        <w:tc>
          <w:tcPr>
            <w:tcW w:w="453" w:type="pct"/>
            <w:vAlign w:val="center"/>
          </w:tcPr>
          <w:p w14:paraId="0E40B354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.7 (1.4)</w:t>
            </w:r>
          </w:p>
        </w:tc>
        <w:tc>
          <w:tcPr>
            <w:tcW w:w="405" w:type="pct"/>
            <w:vAlign w:val="center"/>
          </w:tcPr>
          <w:p w14:paraId="632C691E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.2 (0.5)</w:t>
            </w:r>
          </w:p>
        </w:tc>
      </w:tr>
      <w:tr w:rsidR="00543954" w:rsidRPr="00DA2C83" w14:paraId="59DC4BB5" w14:textId="77777777" w:rsidTr="001071E9">
        <w:trPr>
          <w:trHeight w:val="340"/>
        </w:trPr>
        <w:tc>
          <w:tcPr>
            <w:tcW w:w="609" w:type="pct"/>
            <w:vMerge/>
          </w:tcPr>
          <w:p w14:paraId="037EDB1A" w14:textId="77777777" w:rsidR="00D97087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14:paraId="34A821DA" w14:textId="77777777" w:rsidR="00D97087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" w:type="pct"/>
            <w:vAlign w:val="center"/>
          </w:tcPr>
          <w:p w14:paraId="312784E2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.4 (2.0)</w:t>
            </w:r>
          </w:p>
        </w:tc>
        <w:tc>
          <w:tcPr>
            <w:tcW w:w="453" w:type="pct"/>
            <w:vAlign w:val="center"/>
          </w:tcPr>
          <w:p w14:paraId="5421A007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.5 (2.7)</w:t>
            </w:r>
          </w:p>
        </w:tc>
        <w:tc>
          <w:tcPr>
            <w:tcW w:w="407" w:type="pct"/>
            <w:vAlign w:val="center"/>
          </w:tcPr>
          <w:p w14:paraId="290502CA" w14:textId="77777777" w:rsidR="00D97087" w:rsidRPr="00DA2C83" w:rsidRDefault="00D47CCB" w:rsidP="001071E9">
            <w:pPr>
              <w:spacing w:line="360" w:lineRule="auto"/>
              <w:ind w:rightChars="-82" w:right="-1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 (1.9)</w:t>
            </w:r>
          </w:p>
        </w:tc>
        <w:tc>
          <w:tcPr>
            <w:tcW w:w="46" w:type="pct"/>
            <w:vAlign w:val="center"/>
          </w:tcPr>
          <w:p w14:paraId="4048B57B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vAlign w:val="center"/>
          </w:tcPr>
          <w:p w14:paraId="40670F11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.5 (1.0)</w:t>
            </w:r>
          </w:p>
        </w:tc>
        <w:tc>
          <w:tcPr>
            <w:tcW w:w="449" w:type="pct"/>
            <w:vAlign w:val="center"/>
          </w:tcPr>
          <w:p w14:paraId="4CB9E1C8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 (2.7)</w:t>
            </w:r>
          </w:p>
        </w:tc>
        <w:tc>
          <w:tcPr>
            <w:tcW w:w="449" w:type="pct"/>
            <w:vAlign w:val="center"/>
          </w:tcPr>
          <w:p w14:paraId="121790FF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.8 (1.5)</w:t>
            </w:r>
          </w:p>
        </w:tc>
        <w:tc>
          <w:tcPr>
            <w:tcW w:w="46" w:type="pct"/>
            <w:vAlign w:val="center"/>
          </w:tcPr>
          <w:p w14:paraId="2D224A39" w14:textId="77777777" w:rsidR="00D97087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  <w:vAlign w:val="center"/>
          </w:tcPr>
          <w:p w14:paraId="17864068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.3 (1.4)</w:t>
            </w:r>
          </w:p>
        </w:tc>
        <w:tc>
          <w:tcPr>
            <w:tcW w:w="453" w:type="pct"/>
            <w:vAlign w:val="center"/>
          </w:tcPr>
          <w:p w14:paraId="14618524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7.6 (2.6)</w:t>
            </w:r>
          </w:p>
        </w:tc>
        <w:tc>
          <w:tcPr>
            <w:tcW w:w="405" w:type="pct"/>
            <w:vAlign w:val="center"/>
          </w:tcPr>
          <w:p w14:paraId="7C3D61C2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 (0.6)</w:t>
            </w:r>
          </w:p>
        </w:tc>
      </w:tr>
      <w:tr w:rsidR="00543954" w:rsidRPr="00DA2C83" w14:paraId="6CBA3670" w14:textId="77777777" w:rsidTr="001071E9">
        <w:trPr>
          <w:trHeight w:val="340"/>
        </w:trPr>
        <w:tc>
          <w:tcPr>
            <w:tcW w:w="609" w:type="pct"/>
            <w:vMerge w:val="restart"/>
          </w:tcPr>
          <w:p w14:paraId="73513EE2" w14:textId="77777777" w:rsidR="00D97087" w:rsidRPr="005330AA" w:rsidRDefault="00D97087" w:rsidP="00820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(mg L</w:t>
            </w:r>
            <w:r w:rsidRPr="004B1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B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28" w:type="pct"/>
            <w:vAlign w:val="center"/>
          </w:tcPr>
          <w:p w14:paraId="0EE66608" w14:textId="77777777" w:rsidR="00D97087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453" w:type="pct"/>
            <w:vAlign w:val="center"/>
          </w:tcPr>
          <w:p w14:paraId="37E4F32F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.6 (0.1)</w:t>
            </w:r>
          </w:p>
        </w:tc>
        <w:tc>
          <w:tcPr>
            <w:tcW w:w="453" w:type="pct"/>
            <w:vAlign w:val="center"/>
          </w:tcPr>
          <w:p w14:paraId="65522757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.6 (0.1)</w:t>
            </w:r>
          </w:p>
        </w:tc>
        <w:tc>
          <w:tcPr>
            <w:tcW w:w="407" w:type="pct"/>
            <w:vAlign w:val="center"/>
          </w:tcPr>
          <w:p w14:paraId="1BBC2992" w14:textId="77777777" w:rsidR="00D97087" w:rsidRPr="00DA2C83" w:rsidRDefault="00D47CCB" w:rsidP="001071E9">
            <w:pPr>
              <w:spacing w:line="360" w:lineRule="auto"/>
              <w:ind w:rightChars="-82" w:right="-1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.6 (0.2)</w:t>
            </w:r>
          </w:p>
        </w:tc>
        <w:tc>
          <w:tcPr>
            <w:tcW w:w="46" w:type="pct"/>
            <w:vAlign w:val="center"/>
          </w:tcPr>
          <w:p w14:paraId="1C938E46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vAlign w:val="center"/>
          </w:tcPr>
          <w:p w14:paraId="63C5CACD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.5 (0.0)</w:t>
            </w:r>
          </w:p>
        </w:tc>
        <w:tc>
          <w:tcPr>
            <w:tcW w:w="449" w:type="pct"/>
            <w:vAlign w:val="center"/>
          </w:tcPr>
          <w:p w14:paraId="3601FD3B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.5 (0.1)</w:t>
            </w:r>
          </w:p>
        </w:tc>
        <w:tc>
          <w:tcPr>
            <w:tcW w:w="449" w:type="pct"/>
            <w:vAlign w:val="center"/>
          </w:tcPr>
          <w:p w14:paraId="055C8359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.4 (0.1)</w:t>
            </w:r>
          </w:p>
        </w:tc>
        <w:tc>
          <w:tcPr>
            <w:tcW w:w="46" w:type="pct"/>
            <w:vAlign w:val="center"/>
          </w:tcPr>
          <w:p w14:paraId="4927A8AD" w14:textId="77777777" w:rsidR="00D97087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  <w:vAlign w:val="center"/>
          </w:tcPr>
          <w:p w14:paraId="117EC94C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.6 (0.1)</w:t>
            </w:r>
          </w:p>
        </w:tc>
        <w:tc>
          <w:tcPr>
            <w:tcW w:w="453" w:type="pct"/>
            <w:vAlign w:val="center"/>
          </w:tcPr>
          <w:p w14:paraId="47FD10EC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.5 (0.1)</w:t>
            </w:r>
          </w:p>
        </w:tc>
        <w:tc>
          <w:tcPr>
            <w:tcW w:w="405" w:type="pct"/>
            <w:vAlign w:val="center"/>
          </w:tcPr>
          <w:p w14:paraId="527EFCEF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.4 (0.1)</w:t>
            </w:r>
          </w:p>
        </w:tc>
      </w:tr>
      <w:tr w:rsidR="005179CF" w:rsidRPr="00DA2C83" w14:paraId="3876B115" w14:textId="77777777" w:rsidTr="001071E9">
        <w:trPr>
          <w:trHeight w:val="340"/>
        </w:trPr>
        <w:tc>
          <w:tcPr>
            <w:tcW w:w="609" w:type="pct"/>
            <w:vMerge/>
            <w:vAlign w:val="center"/>
          </w:tcPr>
          <w:p w14:paraId="3EC749D1" w14:textId="77777777" w:rsidR="00D97087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14:paraId="7E67BCC0" w14:textId="77777777" w:rsidR="00D97087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453" w:type="pct"/>
            <w:vAlign w:val="center"/>
          </w:tcPr>
          <w:p w14:paraId="6CC10C2E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.2 (2.3)</w:t>
            </w:r>
          </w:p>
        </w:tc>
        <w:tc>
          <w:tcPr>
            <w:tcW w:w="453" w:type="pct"/>
            <w:vAlign w:val="center"/>
          </w:tcPr>
          <w:p w14:paraId="44FD396C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.3 (0.2)</w:t>
            </w:r>
          </w:p>
        </w:tc>
        <w:tc>
          <w:tcPr>
            <w:tcW w:w="407" w:type="pct"/>
            <w:vAlign w:val="center"/>
          </w:tcPr>
          <w:p w14:paraId="4190AFB0" w14:textId="77777777" w:rsidR="00D97087" w:rsidRPr="00DA2C83" w:rsidRDefault="00D47CCB" w:rsidP="001071E9">
            <w:pPr>
              <w:spacing w:line="360" w:lineRule="auto"/>
              <w:ind w:rightChars="-82" w:right="-1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.4 (0.8)</w:t>
            </w:r>
          </w:p>
        </w:tc>
        <w:tc>
          <w:tcPr>
            <w:tcW w:w="46" w:type="pct"/>
            <w:vAlign w:val="center"/>
          </w:tcPr>
          <w:p w14:paraId="66B0C967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vAlign w:val="center"/>
          </w:tcPr>
          <w:p w14:paraId="272B65C9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 (0.5)</w:t>
            </w:r>
          </w:p>
        </w:tc>
        <w:tc>
          <w:tcPr>
            <w:tcW w:w="449" w:type="pct"/>
            <w:vAlign w:val="center"/>
          </w:tcPr>
          <w:p w14:paraId="46ECA30A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.3 (0.5)</w:t>
            </w:r>
          </w:p>
        </w:tc>
        <w:tc>
          <w:tcPr>
            <w:tcW w:w="449" w:type="pct"/>
            <w:vAlign w:val="center"/>
          </w:tcPr>
          <w:p w14:paraId="7F379A5C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.4 (0.5)</w:t>
            </w:r>
          </w:p>
        </w:tc>
        <w:tc>
          <w:tcPr>
            <w:tcW w:w="46" w:type="pct"/>
            <w:vAlign w:val="center"/>
          </w:tcPr>
          <w:p w14:paraId="1329B290" w14:textId="77777777" w:rsidR="00D97087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  <w:vAlign w:val="center"/>
          </w:tcPr>
          <w:p w14:paraId="41B3EA98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 (1.3)</w:t>
            </w:r>
          </w:p>
        </w:tc>
        <w:tc>
          <w:tcPr>
            <w:tcW w:w="453" w:type="pct"/>
            <w:vAlign w:val="center"/>
          </w:tcPr>
          <w:p w14:paraId="2E3BB079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 (0.7)</w:t>
            </w:r>
          </w:p>
        </w:tc>
        <w:tc>
          <w:tcPr>
            <w:tcW w:w="405" w:type="pct"/>
            <w:vAlign w:val="center"/>
          </w:tcPr>
          <w:p w14:paraId="42EDD0F9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 (0.7)</w:t>
            </w:r>
          </w:p>
        </w:tc>
      </w:tr>
      <w:tr w:rsidR="005179CF" w:rsidRPr="00DA2C83" w14:paraId="7A0A45F9" w14:textId="77777777" w:rsidTr="001071E9">
        <w:trPr>
          <w:trHeight w:val="340"/>
        </w:trPr>
        <w:tc>
          <w:tcPr>
            <w:tcW w:w="609" w:type="pct"/>
            <w:vMerge/>
            <w:vAlign w:val="center"/>
          </w:tcPr>
          <w:p w14:paraId="3C743730" w14:textId="77777777" w:rsidR="00D97087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14:paraId="51760DFE" w14:textId="77777777" w:rsidR="00D97087" w:rsidRPr="005330AA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53" w:type="pct"/>
            <w:vAlign w:val="center"/>
          </w:tcPr>
          <w:p w14:paraId="3903B625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 (2.3)</w:t>
            </w:r>
          </w:p>
        </w:tc>
        <w:tc>
          <w:tcPr>
            <w:tcW w:w="453" w:type="pct"/>
            <w:vAlign w:val="center"/>
          </w:tcPr>
          <w:p w14:paraId="5E6F805B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 (0.2)</w:t>
            </w:r>
          </w:p>
        </w:tc>
        <w:tc>
          <w:tcPr>
            <w:tcW w:w="407" w:type="pct"/>
            <w:vAlign w:val="center"/>
          </w:tcPr>
          <w:p w14:paraId="769C17DE" w14:textId="77777777" w:rsidR="00D97087" w:rsidRPr="00DA2C83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 (1.0)</w:t>
            </w:r>
          </w:p>
        </w:tc>
        <w:tc>
          <w:tcPr>
            <w:tcW w:w="46" w:type="pct"/>
            <w:vAlign w:val="center"/>
          </w:tcPr>
          <w:p w14:paraId="5D4CA6AB" w14:textId="77777777" w:rsidR="00D97087" w:rsidRPr="00DA2C83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vAlign w:val="center"/>
          </w:tcPr>
          <w:p w14:paraId="60A2D43F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.5 (0.5)</w:t>
            </w:r>
          </w:p>
        </w:tc>
        <w:tc>
          <w:tcPr>
            <w:tcW w:w="449" w:type="pct"/>
            <w:vAlign w:val="center"/>
          </w:tcPr>
          <w:p w14:paraId="61B564D4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 (0.5)</w:t>
            </w:r>
          </w:p>
        </w:tc>
        <w:tc>
          <w:tcPr>
            <w:tcW w:w="449" w:type="pct"/>
            <w:vAlign w:val="center"/>
          </w:tcPr>
          <w:p w14:paraId="06EA0118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.8 (0.6)</w:t>
            </w:r>
          </w:p>
        </w:tc>
        <w:tc>
          <w:tcPr>
            <w:tcW w:w="46" w:type="pct"/>
            <w:vAlign w:val="center"/>
          </w:tcPr>
          <w:p w14:paraId="5A38B4A8" w14:textId="77777777" w:rsidR="00D97087" w:rsidRDefault="00D97087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pct"/>
            <w:vAlign w:val="center"/>
          </w:tcPr>
          <w:p w14:paraId="4C77810C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.6 (1.3)</w:t>
            </w:r>
          </w:p>
        </w:tc>
        <w:tc>
          <w:tcPr>
            <w:tcW w:w="453" w:type="pct"/>
            <w:vAlign w:val="center"/>
          </w:tcPr>
          <w:p w14:paraId="1F9E9868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.6 (0.8)</w:t>
            </w:r>
          </w:p>
        </w:tc>
        <w:tc>
          <w:tcPr>
            <w:tcW w:w="405" w:type="pct"/>
            <w:vAlign w:val="center"/>
          </w:tcPr>
          <w:p w14:paraId="2249889A" w14:textId="77777777" w:rsidR="00D97087" w:rsidRDefault="00D47CCB" w:rsidP="001071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.3 (0.9)</w:t>
            </w:r>
          </w:p>
        </w:tc>
      </w:tr>
    </w:tbl>
    <w:p w14:paraId="772B4CFA" w14:textId="77777777" w:rsidR="001071E9" w:rsidRDefault="001071E9" w:rsidP="001071E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Values are the mean</w:t>
      </w:r>
      <w:r w:rsidR="001121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triplicates with standard error</w:t>
      </w:r>
      <w:r w:rsidR="001121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mean</w:t>
      </w:r>
      <w:r w:rsidR="001121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the parenthesis, and the effect of treatment</w:t>
      </w:r>
      <w:r w:rsidR="001121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on water quality parameters assessed with analysis of variance was not significant </w:t>
      </w:r>
      <w:r w:rsidR="00820B20">
        <w:rPr>
          <w:rFonts w:ascii="Times New Roman" w:hAnsi="Times New Roman" w:cs="Times New Roman"/>
          <w:sz w:val="24"/>
        </w:rPr>
        <w:t xml:space="preserve">at α=0.05 </w:t>
      </w:r>
      <w:r>
        <w:rPr>
          <w:rFonts w:ascii="Times New Roman" w:hAnsi="Times New Roman" w:cs="Times New Roman"/>
          <w:sz w:val="24"/>
        </w:rPr>
        <w:t xml:space="preserve">and thus no </w:t>
      </w:r>
      <w:r w:rsidRPr="00820B20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value was provided.</w:t>
      </w:r>
    </w:p>
    <w:p w14:paraId="533505D6" w14:textId="77777777" w:rsidR="00820B20" w:rsidRDefault="00373FDB" w:rsidP="00820B2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 w:rsidR="00A870C2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820B20">
        <w:rPr>
          <w:rFonts w:ascii="Times New Roman" w:hAnsi="Times New Roman" w:cs="Times New Roman"/>
          <w:sz w:val="24"/>
        </w:rPr>
        <w:t xml:space="preserve">Details of the artificial runoff experiment are provided in Table 3. </w:t>
      </w:r>
    </w:p>
    <w:p w14:paraId="342DB5B0" w14:textId="77777777" w:rsidR="007D6567" w:rsidRDefault="00820B20" w:rsidP="006272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b</w:t>
      </w:r>
      <w:r w:rsidR="00A870C2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1071E9" w:rsidRPr="001071E9">
        <w:rPr>
          <w:rFonts w:ascii="Times New Roman" w:hAnsi="Times New Roman" w:cs="Times New Roman"/>
          <w:sz w:val="24"/>
        </w:rPr>
        <w:t xml:space="preserve">DOC, </w:t>
      </w:r>
      <w:r w:rsidR="001071E9">
        <w:rPr>
          <w:rFonts w:ascii="Times New Roman" w:hAnsi="Times New Roman" w:cs="Times New Roman"/>
          <w:sz w:val="24"/>
        </w:rPr>
        <w:t>dissolved organic C</w:t>
      </w:r>
      <w:r w:rsidR="00373FDB">
        <w:rPr>
          <w:rFonts w:ascii="Times New Roman" w:hAnsi="Times New Roman" w:cs="Times New Roman"/>
          <w:sz w:val="24"/>
        </w:rPr>
        <w:t>;</w:t>
      </w:r>
      <w:r w:rsidR="001071E9">
        <w:rPr>
          <w:rFonts w:ascii="Times New Roman" w:hAnsi="Times New Roman" w:cs="Times New Roman"/>
          <w:sz w:val="24"/>
        </w:rPr>
        <w:t xml:space="preserve"> POC, particulate organic C; TOC, total organic C</w:t>
      </w:r>
      <w:r w:rsidR="00A870C2">
        <w:rPr>
          <w:rFonts w:ascii="Times New Roman" w:hAnsi="Times New Roman" w:cs="Times New Roman"/>
          <w:sz w:val="24"/>
        </w:rPr>
        <w:t>.</w:t>
      </w:r>
    </w:p>
    <w:p w14:paraId="589FFDB3" w14:textId="77777777" w:rsidR="001071E9" w:rsidRDefault="00820B20" w:rsidP="001071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c</w:t>
      </w:r>
      <w:r w:rsidR="00A870C2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1071E9" w:rsidRPr="001071E9">
        <w:rPr>
          <w:rFonts w:ascii="Times New Roman" w:hAnsi="Times New Roman" w:cs="Times New Roman"/>
          <w:sz w:val="24"/>
        </w:rPr>
        <w:t>D</w:t>
      </w:r>
      <w:r w:rsidR="001071E9">
        <w:rPr>
          <w:rFonts w:ascii="Times New Roman" w:hAnsi="Times New Roman" w:cs="Times New Roman"/>
          <w:sz w:val="24"/>
        </w:rPr>
        <w:t>N</w:t>
      </w:r>
      <w:r w:rsidR="001071E9" w:rsidRPr="001071E9">
        <w:rPr>
          <w:rFonts w:ascii="Times New Roman" w:hAnsi="Times New Roman" w:cs="Times New Roman"/>
          <w:sz w:val="24"/>
        </w:rPr>
        <w:t xml:space="preserve">, </w:t>
      </w:r>
      <w:r w:rsidR="001071E9">
        <w:rPr>
          <w:rFonts w:ascii="Times New Roman" w:hAnsi="Times New Roman" w:cs="Times New Roman"/>
          <w:sz w:val="24"/>
        </w:rPr>
        <w:t>dissolved N</w:t>
      </w:r>
      <w:r w:rsidR="00373FDB">
        <w:rPr>
          <w:rFonts w:ascii="Times New Roman" w:hAnsi="Times New Roman" w:cs="Times New Roman"/>
          <w:sz w:val="24"/>
        </w:rPr>
        <w:t>;</w:t>
      </w:r>
      <w:r w:rsidR="001071E9">
        <w:rPr>
          <w:rFonts w:ascii="Times New Roman" w:hAnsi="Times New Roman" w:cs="Times New Roman"/>
          <w:sz w:val="24"/>
        </w:rPr>
        <w:t xml:space="preserve"> PN, particulate N; TN, total N</w:t>
      </w:r>
      <w:r w:rsidR="00A870C2">
        <w:rPr>
          <w:rFonts w:ascii="Times New Roman" w:hAnsi="Times New Roman" w:cs="Times New Roman"/>
          <w:sz w:val="24"/>
        </w:rPr>
        <w:t>.</w:t>
      </w:r>
    </w:p>
    <w:p w14:paraId="0CD490ED" w14:textId="77777777" w:rsidR="001071E9" w:rsidRDefault="00820B20" w:rsidP="001071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d</w:t>
      </w:r>
      <w:r w:rsidR="00A870C2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1071E9" w:rsidRPr="001071E9">
        <w:rPr>
          <w:rFonts w:ascii="Times New Roman" w:hAnsi="Times New Roman" w:cs="Times New Roman"/>
          <w:sz w:val="24"/>
        </w:rPr>
        <w:t>D</w:t>
      </w:r>
      <w:r w:rsidR="001071E9">
        <w:rPr>
          <w:rFonts w:ascii="Times New Roman" w:hAnsi="Times New Roman" w:cs="Times New Roman"/>
          <w:sz w:val="24"/>
        </w:rPr>
        <w:t>P</w:t>
      </w:r>
      <w:r w:rsidR="001071E9" w:rsidRPr="001071E9">
        <w:rPr>
          <w:rFonts w:ascii="Times New Roman" w:hAnsi="Times New Roman" w:cs="Times New Roman"/>
          <w:sz w:val="24"/>
        </w:rPr>
        <w:t xml:space="preserve">, </w:t>
      </w:r>
      <w:r w:rsidR="001071E9">
        <w:rPr>
          <w:rFonts w:ascii="Times New Roman" w:hAnsi="Times New Roman" w:cs="Times New Roman"/>
          <w:sz w:val="24"/>
        </w:rPr>
        <w:t>dissolved P</w:t>
      </w:r>
      <w:r w:rsidR="00373FDB">
        <w:rPr>
          <w:rFonts w:ascii="Times New Roman" w:hAnsi="Times New Roman" w:cs="Times New Roman"/>
          <w:sz w:val="24"/>
        </w:rPr>
        <w:t>;</w:t>
      </w:r>
      <w:r w:rsidR="001071E9">
        <w:rPr>
          <w:rFonts w:ascii="Times New Roman" w:hAnsi="Times New Roman" w:cs="Times New Roman"/>
          <w:sz w:val="24"/>
        </w:rPr>
        <w:t xml:space="preserve"> PP, particulate P; TP, total P</w:t>
      </w:r>
      <w:r w:rsidR="00A870C2">
        <w:rPr>
          <w:rFonts w:ascii="Times New Roman" w:hAnsi="Times New Roman" w:cs="Times New Roman"/>
          <w:sz w:val="24"/>
        </w:rPr>
        <w:t>.</w:t>
      </w:r>
    </w:p>
    <w:p w14:paraId="51C87FDB" w14:textId="77777777" w:rsidR="001071E9" w:rsidRDefault="004B110A" w:rsidP="00935AC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lastRenderedPageBreak/>
        <w:t>T</w:t>
      </w:r>
      <w:r>
        <w:rPr>
          <w:rFonts w:ascii="Times New Roman" w:hAnsi="Times New Roman" w:cs="Times New Roman"/>
          <w:b/>
          <w:sz w:val="24"/>
        </w:rPr>
        <w:t xml:space="preserve">able </w:t>
      </w:r>
      <w:r w:rsidR="001071E9">
        <w:rPr>
          <w:rFonts w:ascii="Times New Roman" w:hAnsi="Times New Roman" w:cs="Times New Roman"/>
          <w:b/>
          <w:sz w:val="24"/>
        </w:rPr>
        <w:t>S</w:t>
      </w:r>
      <w:r w:rsidR="001C6B70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1071E9" w:rsidRPr="001071E9">
        <w:rPr>
          <w:rFonts w:ascii="Times New Roman" w:hAnsi="Times New Roman" w:cs="Times New Roman"/>
          <w:sz w:val="24"/>
        </w:rPr>
        <w:t xml:space="preserve">The </w:t>
      </w:r>
      <w:r w:rsidR="001071E9">
        <w:rPr>
          <w:rFonts w:ascii="Times New Roman" w:hAnsi="Times New Roman" w:cs="Times New Roman"/>
          <w:sz w:val="24"/>
        </w:rPr>
        <w:t xml:space="preserve">concentrations of suspended solids </w:t>
      </w:r>
      <w:r w:rsidR="00820B20">
        <w:rPr>
          <w:rFonts w:ascii="Times New Roman" w:hAnsi="Times New Roman" w:cs="Times New Roman"/>
          <w:sz w:val="24"/>
        </w:rPr>
        <w:t xml:space="preserve">in the natural runoff water from soils </w:t>
      </w:r>
      <w:r w:rsidR="001071E9">
        <w:rPr>
          <w:rFonts w:ascii="Times New Roman" w:hAnsi="Times New Roman" w:cs="Times New Roman"/>
          <w:sz w:val="24"/>
        </w:rPr>
        <w:t xml:space="preserve">as affected by vegetated ridge (VR) and sandbag (SB) </w:t>
      </w:r>
      <w:r w:rsidR="00820B20">
        <w:rPr>
          <w:rFonts w:ascii="Times New Roman" w:hAnsi="Times New Roman" w:cs="Times New Roman"/>
          <w:sz w:val="24"/>
        </w:rPr>
        <w:t>treatments</w:t>
      </w:r>
      <w:r w:rsidR="001071E9"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a3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1488"/>
        <w:gridCol w:w="1488"/>
        <w:gridCol w:w="1490"/>
        <w:gridCol w:w="1487"/>
        <w:gridCol w:w="1487"/>
        <w:gridCol w:w="1490"/>
        <w:gridCol w:w="2920"/>
      </w:tblGrid>
      <w:tr w:rsidR="00A870C2" w:rsidRPr="00DA2C83" w14:paraId="6CC07BB3" w14:textId="77777777" w:rsidTr="00CC26C2">
        <w:trPr>
          <w:trHeight w:val="283"/>
        </w:trPr>
        <w:tc>
          <w:tcPr>
            <w:tcW w:w="674" w:type="pct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13DDD166" w14:textId="77777777" w:rsidR="00A870C2" w:rsidRDefault="00A870C2" w:rsidP="00820B2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Treatment</w:t>
            </w:r>
          </w:p>
        </w:tc>
        <w:tc>
          <w:tcPr>
            <w:tcW w:w="326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6EB8E" w14:textId="77777777" w:rsidR="00A870C2" w:rsidRPr="00DA2C83" w:rsidRDefault="00A870C2" w:rsidP="00A870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number</w:t>
            </w:r>
            <w:r w:rsidRPr="00820B20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1066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7777496" w14:textId="77777777" w:rsidR="00A870C2" w:rsidRPr="00DA2C83" w:rsidRDefault="00A870C2" w:rsidP="00820B2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Event mean concentration</w:t>
            </w:r>
          </w:p>
        </w:tc>
      </w:tr>
      <w:tr w:rsidR="00820B20" w:rsidRPr="00DA2C83" w14:paraId="6EEB9689" w14:textId="77777777" w:rsidTr="00CC26C2">
        <w:trPr>
          <w:trHeight w:val="283"/>
        </w:trPr>
        <w:tc>
          <w:tcPr>
            <w:tcW w:w="67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F5680BC" w14:textId="77777777" w:rsidR="00820B20" w:rsidRPr="00DA2C83" w:rsidRDefault="00820B20" w:rsidP="00820B2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565C5" w14:textId="77777777" w:rsidR="00820B20" w:rsidRPr="00DA2C83" w:rsidRDefault="00820B20" w:rsidP="00820B2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DF642" w14:textId="77777777" w:rsidR="00820B20" w:rsidRPr="00DA2C83" w:rsidRDefault="00820B20" w:rsidP="00820B2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D0497" w14:textId="77777777" w:rsidR="00820B20" w:rsidRPr="00DA2C83" w:rsidRDefault="00820B20" w:rsidP="00820B2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5DAAF" w14:textId="77777777" w:rsidR="00820B20" w:rsidRDefault="00820B20" w:rsidP="00820B2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376DE" w14:textId="77777777" w:rsidR="00820B20" w:rsidRDefault="00820B20" w:rsidP="00820B2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3EFE6" w14:textId="77777777" w:rsidR="00820B20" w:rsidRDefault="00820B20" w:rsidP="00820B2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6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C972ED0" w14:textId="77777777" w:rsidR="00820B20" w:rsidRDefault="00820B20" w:rsidP="00820B2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26C2" w:rsidRPr="00DA2C83" w14:paraId="03E31DA9" w14:textId="77777777" w:rsidTr="00CC26C2">
        <w:trPr>
          <w:trHeight w:val="340"/>
        </w:trPr>
        <w:tc>
          <w:tcPr>
            <w:tcW w:w="67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EFAEFB7" w14:textId="605B9C74" w:rsidR="00CC26C2" w:rsidRDefault="00CC26C2" w:rsidP="00820B2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96421" w14:textId="048D67B1" w:rsidR="00CC26C2" w:rsidRDefault="00CC26C2" w:rsidP="00CC26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 L</w:t>
            </w:r>
            <w:r w:rsidRPr="00CC26C2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</w:p>
        </w:tc>
      </w:tr>
      <w:tr w:rsidR="00CC26C2" w:rsidRPr="00DA2C83" w14:paraId="67BCE515" w14:textId="77777777" w:rsidTr="00CC26C2">
        <w:trPr>
          <w:trHeight w:val="340"/>
        </w:trPr>
        <w:tc>
          <w:tcPr>
            <w:tcW w:w="674" w:type="pct"/>
            <w:tcBorders>
              <w:top w:val="nil"/>
              <w:bottom w:val="nil"/>
              <w:right w:val="nil"/>
            </w:tcBorders>
            <w:vAlign w:val="center"/>
          </w:tcPr>
          <w:p w14:paraId="5104F77A" w14:textId="1A362556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Control </w:t>
            </w:r>
          </w:p>
        </w:tc>
        <w:tc>
          <w:tcPr>
            <w:tcW w:w="543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96F057" w14:textId="325DB8CC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4.2 (5.8)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F1E76" w14:textId="50872C45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.4 (0.6)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905B13" w14:textId="6CBA3BD0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9.9 (4.6)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2C950" w14:textId="3F959838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.5 (1.0)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F1BAA3" w14:textId="68FD6758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0.4 (4.9)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1B803" w14:textId="5C72945A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2.8 (4.7)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4D18CA" w14:textId="32B2246D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.9 (4.0)</w:t>
            </w:r>
          </w:p>
        </w:tc>
      </w:tr>
      <w:tr w:rsidR="00CC26C2" w:rsidRPr="00DA2C83" w14:paraId="1886D850" w14:textId="77777777" w:rsidTr="00CC26C2">
        <w:trPr>
          <w:trHeight w:val="340"/>
        </w:trPr>
        <w:tc>
          <w:tcPr>
            <w:tcW w:w="674" w:type="pct"/>
            <w:tcBorders>
              <w:top w:val="nil"/>
            </w:tcBorders>
            <w:vAlign w:val="center"/>
          </w:tcPr>
          <w:p w14:paraId="3AF57D70" w14:textId="16540A3B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VR </w:t>
            </w:r>
          </w:p>
        </w:tc>
        <w:tc>
          <w:tcPr>
            <w:tcW w:w="543" w:type="pct"/>
            <w:tcBorders>
              <w:top w:val="nil"/>
            </w:tcBorders>
            <w:vAlign w:val="center"/>
          </w:tcPr>
          <w:p w14:paraId="76DA0F7F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0.6 (7.4)</w:t>
            </w:r>
          </w:p>
        </w:tc>
        <w:tc>
          <w:tcPr>
            <w:tcW w:w="543" w:type="pct"/>
            <w:tcBorders>
              <w:top w:val="nil"/>
            </w:tcBorders>
            <w:vAlign w:val="center"/>
          </w:tcPr>
          <w:p w14:paraId="269164DD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.2 (2.0)</w:t>
            </w:r>
          </w:p>
        </w:tc>
        <w:tc>
          <w:tcPr>
            <w:tcW w:w="544" w:type="pct"/>
            <w:tcBorders>
              <w:top w:val="nil"/>
            </w:tcBorders>
            <w:vAlign w:val="center"/>
          </w:tcPr>
          <w:p w14:paraId="32D73127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3.0 (12.7)</w:t>
            </w:r>
          </w:p>
        </w:tc>
        <w:tc>
          <w:tcPr>
            <w:tcW w:w="543" w:type="pct"/>
            <w:tcBorders>
              <w:top w:val="nil"/>
            </w:tcBorders>
            <w:vAlign w:val="center"/>
          </w:tcPr>
          <w:p w14:paraId="048567DC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 (0.9)</w:t>
            </w:r>
          </w:p>
        </w:tc>
        <w:tc>
          <w:tcPr>
            <w:tcW w:w="543" w:type="pct"/>
            <w:tcBorders>
              <w:top w:val="nil"/>
            </w:tcBorders>
            <w:vAlign w:val="center"/>
          </w:tcPr>
          <w:p w14:paraId="0CEE095D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.8 (2.7)</w:t>
            </w:r>
          </w:p>
        </w:tc>
        <w:tc>
          <w:tcPr>
            <w:tcW w:w="544" w:type="pct"/>
            <w:tcBorders>
              <w:top w:val="nil"/>
            </w:tcBorders>
            <w:vAlign w:val="center"/>
          </w:tcPr>
          <w:p w14:paraId="22E9EF3B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.9 (2.6)</w:t>
            </w:r>
          </w:p>
        </w:tc>
        <w:tc>
          <w:tcPr>
            <w:tcW w:w="1066" w:type="pct"/>
            <w:tcBorders>
              <w:top w:val="nil"/>
            </w:tcBorders>
            <w:vAlign w:val="center"/>
          </w:tcPr>
          <w:p w14:paraId="038B77FD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.6 (3.6)</w:t>
            </w:r>
          </w:p>
        </w:tc>
      </w:tr>
      <w:tr w:rsidR="00CC26C2" w:rsidRPr="00DA2C83" w14:paraId="3618D869" w14:textId="77777777" w:rsidTr="00CC26C2">
        <w:trPr>
          <w:trHeight w:val="340"/>
        </w:trPr>
        <w:tc>
          <w:tcPr>
            <w:tcW w:w="674" w:type="pct"/>
            <w:vAlign w:val="center"/>
          </w:tcPr>
          <w:p w14:paraId="08253FC5" w14:textId="5E0E168B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SB </w:t>
            </w:r>
          </w:p>
        </w:tc>
        <w:tc>
          <w:tcPr>
            <w:tcW w:w="543" w:type="pct"/>
            <w:vAlign w:val="center"/>
          </w:tcPr>
          <w:p w14:paraId="180C1FB7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3.2 (6.0)</w:t>
            </w:r>
          </w:p>
        </w:tc>
        <w:tc>
          <w:tcPr>
            <w:tcW w:w="543" w:type="pct"/>
            <w:vAlign w:val="center"/>
          </w:tcPr>
          <w:p w14:paraId="24297D55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 (1.3)</w:t>
            </w:r>
          </w:p>
        </w:tc>
        <w:tc>
          <w:tcPr>
            <w:tcW w:w="544" w:type="pct"/>
            <w:vAlign w:val="center"/>
          </w:tcPr>
          <w:p w14:paraId="66B9F527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 (2.3)</w:t>
            </w:r>
          </w:p>
        </w:tc>
        <w:tc>
          <w:tcPr>
            <w:tcW w:w="543" w:type="pct"/>
            <w:vAlign w:val="center"/>
          </w:tcPr>
          <w:p w14:paraId="06FEB9C1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.4 (0.7)</w:t>
            </w:r>
          </w:p>
        </w:tc>
        <w:tc>
          <w:tcPr>
            <w:tcW w:w="543" w:type="pct"/>
            <w:vAlign w:val="center"/>
          </w:tcPr>
          <w:p w14:paraId="7528D9C2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2.7 (8.0)</w:t>
            </w:r>
          </w:p>
        </w:tc>
        <w:tc>
          <w:tcPr>
            <w:tcW w:w="544" w:type="pct"/>
            <w:vAlign w:val="center"/>
          </w:tcPr>
          <w:p w14:paraId="3B36CD9B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1.7 (8.4)</w:t>
            </w:r>
          </w:p>
        </w:tc>
        <w:tc>
          <w:tcPr>
            <w:tcW w:w="1066" w:type="pct"/>
            <w:vAlign w:val="center"/>
          </w:tcPr>
          <w:p w14:paraId="407A7CF7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0.5 (6.3)</w:t>
            </w:r>
          </w:p>
        </w:tc>
      </w:tr>
    </w:tbl>
    <w:p w14:paraId="72331553" w14:textId="77777777" w:rsidR="00820B20" w:rsidRDefault="00820B20" w:rsidP="00820B2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Values are the mean</w:t>
      </w:r>
      <w:r w:rsidR="001121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triplicates with standard error</w:t>
      </w:r>
      <w:r w:rsidR="001121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mean</w:t>
      </w:r>
      <w:r w:rsidR="001121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the parenthesis, and the effect of treatment</w:t>
      </w:r>
      <w:r w:rsidR="001121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on water quality parameters assessed with analysis of variance was not significant at α=0.05 and thus no </w:t>
      </w:r>
      <w:r w:rsidRPr="00820B20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value was provided.</w:t>
      </w:r>
    </w:p>
    <w:p w14:paraId="2CC6018C" w14:textId="77777777" w:rsidR="00820B20" w:rsidRDefault="00820B20" w:rsidP="00820B2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 w:rsidR="00A870C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Details of the natural runoff experiment are provided in Table 2. </w:t>
      </w:r>
    </w:p>
    <w:p w14:paraId="43361D05" w14:textId="77777777" w:rsidR="004B110A" w:rsidRDefault="004B110A" w:rsidP="004B110A">
      <w:pPr>
        <w:rPr>
          <w:rFonts w:ascii="Times New Roman" w:hAnsi="Times New Roman" w:cs="Times New Roman"/>
          <w:b/>
          <w:sz w:val="24"/>
        </w:rPr>
      </w:pPr>
    </w:p>
    <w:p w14:paraId="0E041566" w14:textId="77777777" w:rsidR="004B110A" w:rsidRPr="004B110A" w:rsidRDefault="004B110A" w:rsidP="004B110A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</w:p>
    <w:p w14:paraId="4DB58F98" w14:textId="77777777" w:rsidR="00820B20" w:rsidRDefault="00820B20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9529422" w14:textId="77777777" w:rsidR="00820B20" w:rsidRDefault="004B110A" w:rsidP="00935AC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lastRenderedPageBreak/>
        <w:t>T</w:t>
      </w:r>
      <w:r w:rsidR="001C6B70">
        <w:rPr>
          <w:rFonts w:ascii="Times New Roman" w:hAnsi="Times New Roman" w:cs="Times New Roman"/>
          <w:b/>
          <w:sz w:val="24"/>
        </w:rPr>
        <w:t xml:space="preserve">able </w:t>
      </w:r>
      <w:r w:rsidR="00820B20">
        <w:rPr>
          <w:rFonts w:ascii="Times New Roman" w:hAnsi="Times New Roman" w:cs="Times New Roman"/>
          <w:b/>
          <w:sz w:val="24"/>
        </w:rPr>
        <w:t>S</w:t>
      </w:r>
      <w:r w:rsidR="001C6B70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820B20" w:rsidRPr="001071E9">
        <w:rPr>
          <w:rFonts w:ascii="Times New Roman" w:hAnsi="Times New Roman" w:cs="Times New Roman"/>
          <w:sz w:val="24"/>
        </w:rPr>
        <w:t xml:space="preserve">The </w:t>
      </w:r>
      <w:r w:rsidR="00820B20">
        <w:rPr>
          <w:rFonts w:ascii="Times New Roman" w:hAnsi="Times New Roman" w:cs="Times New Roman"/>
          <w:sz w:val="24"/>
        </w:rPr>
        <w:t>concentrations of dissolved (DOC), particulate (POC), and total (TOC) org</w:t>
      </w:r>
      <w:r w:rsidR="00295FF5">
        <w:rPr>
          <w:rFonts w:ascii="Times New Roman" w:hAnsi="Times New Roman" w:cs="Times New Roman"/>
          <w:sz w:val="24"/>
        </w:rPr>
        <w:t>anic carbon</w:t>
      </w:r>
      <w:r w:rsidR="00820B20">
        <w:rPr>
          <w:rFonts w:ascii="Times New Roman" w:hAnsi="Times New Roman" w:cs="Times New Roman"/>
          <w:sz w:val="24"/>
        </w:rPr>
        <w:t xml:space="preserve"> in </w:t>
      </w:r>
      <w:r w:rsidR="00295FF5">
        <w:rPr>
          <w:rFonts w:ascii="Times New Roman" w:hAnsi="Times New Roman" w:cs="Times New Roman"/>
          <w:sz w:val="24"/>
        </w:rPr>
        <w:t xml:space="preserve">the natural </w:t>
      </w:r>
      <w:r w:rsidR="00820B20">
        <w:rPr>
          <w:rFonts w:ascii="Times New Roman" w:hAnsi="Times New Roman" w:cs="Times New Roman"/>
          <w:sz w:val="24"/>
        </w:rPr>
        <w:t xml:space="preserve">runoff water </w:t>
      </w:r>
      <w:r w:rsidR="00295FF5">
        <w:rPr>
          <w:rFonts w:ascii="Times New Roman" w:hAnsi="Times New Roman" w:cs="Times New Roman"/>
          <w:sz w:val="24"/>
        </w:rPr>
        <w:t>from soils</w:t>
      </w:r>
      <w:r w:rsidR="00820B20">
        <w:rPr>
          <w:rFonts w:ascii="Times New Roman" w:hAnsi="Times New Roman" w:cs="Times New Roman"/>
          <w:sz w:val="24"/>
        </w:rPr>
        <w:t xml:space="preserve"> as affected by vegetated ridge (VR) and sandbag (SB)</w:t>
      </w:r>
      <w:r w:rsidR="00295FF5">
        <w:rPr>
          <w:rFonts w:ascii="Times New Roman" w:hAnsi="Times New Roman" w:cs="Times New Roman"/>
          <w:sz w:val="24"/>
        </w:rPr>
        <w:t xml:space="preserve"> treatments</w:t>
      </w:r>
      <w:r w:rsidR="00820B20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1670"/>
        <w:gridCol w:w="1550"/>
        <w:gridCol w:w="1550"/>
        <w:gridCol w:w="1551"/>
        <w:gridCol w:w="1553"/>
        <w:gridCol w:w="1553"/>
        <w:gridCol w:w="1553"/>
        <w:gridCol w:w="1523"/>
      </w:tblGrid>
      <w:tr w:rsidR="00CC26C2" w:rsidRPr="00DA2C83" w14:paraId="2E521CF8" w14:textId="77777777" w:rsidTr="00B80582">
        <w:trPr>
          <w:trHeight w:val="283"/>
        </w:trPr>
        <w:tc>
          <w:tcPr>
            <w:tcW w:w="436" w:type="pct"/>
            <w:vMerge w:val="restart"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14:paraId="0009B4FF" w14:textId="77777777" w:rsidR="00CC26C2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Treatment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nil"/>
            </w:tcBorders>
          </w:tcPr>
          <w:p w14:paraId="6868758F" w14:textId="16EBCA2C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Water </w:t>
            </w:r>
            <w:r>
              <w:rPr>
                <w:rFonts w:ascii="Times New Roman" w:hAnsi="Times New Roman" w:cs="Times New Roman"/>
                <w:sz w:val="24"/>
              </w:rPr>
              <w:t>chemistry</w:t>
            </w:r>
          </w:p>
        </w:tc>
        <w:tc>
          <w:tcPr>
            <w:tcW w:w="3399" w:type="pct"/>
            <w:gridSpan w:val="6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F71498C" w14:textId="6A520A77" w:rsidR="00CC26C2" w:rsidRPr="00DA2C83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number</w:t>
            </w:r>
            <w:r w:rsidRPr="00295FF5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81F281A" w14:textId="77777777" w:rsidR="00CC26C2" w:rsidRPr="00DA2C83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Event mean concentration</w:t>
            </w:r>
          </w:p>
        </w:tc>
      </w:tr>
      <w:tr w:rsidR="00CC26C2" w:rsidRPr="00DA2C83" w14:paraId="43EC4A8C" w14:textId="77777777" w:rsidTr="00B80582">
        <w:trPr>
          <w:trHeight w:val="283"/>
        </w:trPr>
        <w:tc>
          <w:tcPr>
            <w:tcW w:w="436" w:type="pct"/>
            <w:vMerge/>
            <w:tcBorders>
              <w:top w:val="nil"/>
              <w:bottom w:val="single" w:sz="6" w:space="0" w:color="auto"/>
              <w:right w:val="nil"/>
            </w:tcBorders>
          </w:tcPr>
          <w:p w14:paraId="1F2E2E3B" w14:textId="77777777" w:rsidR="00CC26C2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6" w:space="0" w:color="auto"/>
            </w:tcBorders>
          </w:tcPr>
          <w:p w14:paraId="12769580" w14:textId="77777777" w:rsidR="00CC26C2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9B0506B" w14:textId="2B1652E3" w:rsidR="00CC26C2" w:rsidRPr="00DA2C83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0A018D" w14:textId="77777777" w:rsidR="00CC26C2" w:rsidRPr="00DA2C83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6EA282E" w14:textId="77777777" w:rsidR="00CC26C2" w:rsidRPr="00DA2C83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0146220" w14:textId="77777777" w:rsidR="00CC26C2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9053160" w14:textId="77777777" w:rsidR="00CC26C2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42237" w14:textId="77777777" w:rsidR="00CC26C2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17903" w14:textId="77777777" w:rsidR="00CC26C2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0582" w:rsidRPr="00DA2C83" w14:paraId="7DD9680B" w14:textId="77777777" w:rsidTr="00B80582">
        <w:trPr>
          <w:trHeight w:val="340"/>
        </w:trPr>
        <w:tc>
          <w:tcPr>
            <w:tcW w:w="436" w:type="pct"/>
            <w:tcBorders>
              <w:top w:val="nil"/>
              <w:bottom w:val="nil"/>
              <w:right w:val="nil"/>
            </w:tcBorders>
          </w:tcPr>
          <w:p w14:paraId="5AF4AA69" w14:textId="32745BFD" w:rsidR="00B80582" w:rsidRDefault="00B8058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bottom w:val="nil"/>
            </w:tcBorders>
          </w:tcPr>
          <w:p w14:paraId="773A57E8" w14:textId="755E01B4" w:rsidR="00B80582" w:rsidRDefault="00B8058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" w:type="pct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3C7ECD" w14:textId="01E5763C" w:rsidR="00B80582" w:rsidRDefault="00B80582" w:rsidP="00B805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 L</w:t>
            </w:r>
            <w:r w:rsidRPr="00CC26C2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</w:p>
        </w:tc>
      </w:tr>
      <w:tr w:rsidR="00B80582" w:rsidRPr="00DA2C83" w14:paraId="73A8CB64" w14:textId="77777777" w:rsidTr="00B80582">
        <w:trPr>
          <w:trHeight w:val="340"/>
        </w:trPr>
        <w:tc>
          <w:tcPr>
            <w:tcW w:w="436" w:type="pct"/>
            <w:tcBorders>
              <w:top w:val="nil"/>
              <w:bottom w:val="nil"/>
              <w:right w:val="nil"/>
            </w:tcBorders>
          </w:tcPr>
          <w:p w14:paraId="5555F336" w14:textId="417635BA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Control</w:t>
            </w:r>
          </w:p>
        </w:tc>
        <w:tc>
          <w:tcPr>
            <w:tcW w:w="610" w:type="pct"/>
            <w:tcBorders>
              <w:top w:val="nil"/>
              <w:bottom w:val="nil"/>
            </w:tcBorders>
          </w:tcPr>
          <w:p w14:paraId="5D603203" w14:textId="3F83C9EB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DOC </w:t>
            </w:r>
          </w:p>
        </w:tc>
        <w:tc>
          <w:tcPr>
            <w:tcW w:w="56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E6B7D4C" w14:textId="39AA8730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.9 (0.3)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B2AF25" w14:textId="5E111A9F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.6 (0.2)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5CC73" w14:textId="51372BF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 (0.3)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11F7D" w14:textId="4C9E734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.3 (0.2)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1AB5E" w14:textId="75B94EBF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.3 (0.8)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80E64" w14:textId="610EDB10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 (0.7)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CD29D" w14:textId="11F6E163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.7 (0.5)</w:t>
            </w:r>
          </w:p>
        </w:tc>
      </w:tr>
      <w:tr w:rsidR="00B80582" w:rsidRPr="00DA2C83" w14:paraId="4D742936" w14:textId="77777777" w:rsidTr="00B80582">
        <w:trPr>
          <w:trHeight w:val="340"/>
        </w:trPr>
        <w:tc>
          <w:tcPr>
            <w:tcW w:w="436" w:type="pct"/>
            <w:tcBorders>
              <w:top w:val="nil"/>
              <w:bottom w:val="nil"/>
              <w:right w:val="nil"/>
            </w:tcBorders>
          </w:tcPr>
          <w:p w14:paraId="18796BA7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14:paraId="0523B0AD" w14:textId="6B279EB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POC </w:t>
            </w:r>
          </w:p>
        </w:tc>
        <w:tc>
          <w:tcPr>
            <w:tcW w:w="566" w:type="pct"/>
            <w:tcBorders>
              <w:top w:val="nil"/>
              <w:bottom w:val="nil"/>
              <w:right w:val="nil"/>
            </w:tcBorders>
            <w:vAlign w:val="center"/>
          </w:tcPr>
          <w:p w14:paraId="453D8981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90.0 (36.3)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0FD97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2.5 (12.2)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80FE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4.4 (11.1)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756A62C4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2.3 (12.2)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0D5BF8E2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 (3.4)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1C67BD5C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1.2 (4.5)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52D8424B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1.4 (8.1)</w:t>
            </w:r>
          </w:p>
        </w:tc>
      </w:tr>
      <w:tr w:rsidR="00B80582" w:rsidRPr="00DA2C83" w14:paraId="7AFB3AC4" w14:textId="77777777" w:rsidTr="00B80582">
        <w:trPr>
          <w:trHeight w:val="340"/>
        </w:trPr>
        <w:tc>
          <w:tcPr>
            <w:tcW w:w="436" w:type="pct"/>
            <w:tcBorders>
              <w:top w:val="nil"/>
              <w:bottom w:val="nil"/>
              <w:right w:val="nil"/>
            </w:tcBorders>
          </w:tcPr>
          <w:p w14:paraId="7C5DE105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14:paraId="388E65F1" w14:textId="43760698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TOC </w:t>
            </w:r>
          </w:p>
        </w:tc>
        <w:tc>
          <w:tcPr>
            <w:tcW w:w="566" w:type="pct"/>
            <w:tcBorders>
              <w:top w:val="nil"/>
              <w:bottom w:val="nil"/>
              <w:right w:val="nil"/>
            </w:tcBorders>
            <w:vAlign w:val="center"/>
          </w:tcPr>
          <w:p w14:paraId="49E9A265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1.9 (36.5)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7E059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3.1 (12.4)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68024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6.2 (11.2)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45DE9555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5.6 (12.2)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0713B6D3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.4 (4.2)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1A596F75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7.5 (0.6)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741594D2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3.9 (8.3)</w:t>
            </w:r>
          </w:p>
        </w:tc>
      </w:tr>
      <w:tr w:rsidR="00B80582" w:rsidRPr="00DA2C83" w14:paraId="2010DE15" w14:textId="77777777" w:rsidTr="00B80582">
        <w:trPr>
          <w:trHeight w:val="340"/>
        </w:trPr>
        <w:tc>
          <w:tcPr>
            <w:tcW w:w="436" w:type="pct"/>
            <w:tcBorders>
              <w:top w:val="nil"/>
            </w:tcBorders>
          </w:tcPr>
          <w:p w14:paraId="130A626C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</w:t>
            </w:r>
          </w:p>
        </w:tc>
        <w:tc>
          <w:tcPr>
            <w:tcW w:w="610" w:type="pct"/>
            <w:tcBorders>
              <w:top w:val="nil"/>
            </w:tcBorders>
          </w:tcPr>
          <w:p w14:paraId="106E8E65" w14:textId="0A4FCDD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DOC </w:t>
            </w:r>
          </w:p>
        </w:tc>
        <w:tc>
          <w:tcPr>
            <w:tcW w:w="566" w:type="pct"/>
            <w:tcBorders>
              <w:top w:val="nil"/>
            </w:tcBorders>
            <w:vAlign w:val="center"/>
          </w:tcPr>
          <w:p w14:paraId="7C598544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.6 (0.7)</w:t>
            </w:r>
          </w:p>
        </w:tc>
        <w:tc>
          <w:tcPr>
            <w:tcW w:w="566" w:type="pct"/>
            <w:tcBorders>
              <w:top w:val="nil"/>
            </w:tcBorders>
            <w:vAlign w:val="center"/>
          </w:tcPr>
          <w:p w14:paraId="115A73F9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.8 (0.2)</w:t>
            </w:r>
          </w:p>
        </w:tc>
        <w:tc>
          <w:tcPr>
            <w:tcW w:w="566" w:type="pct"/>
            <w:tcBorders>
              <w:top w:val="nil"/>
            </w:tcBorders>
            <w:vAlign w:val="center"/>
          </w:tcPr>
          <w:p w14:paraId="561FCB15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.6 (0.6)</w:t>
            </w:r>
          </w:p>
        </w:tc>
        <w:tc>
          <w:tcPr>
            <w:tcW w:w="567" w:type="pct"/>
            <w:tcBorders>
              <w:top w:val="nil"/>
            </w:tcBorders>
          </w:tcPr>
          <w:p w14:paraId="1CBEC43D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.1 (0.8)</w:t>
            </w:r>
          </w:p>
        </w:tc>
        <w:tc>
          <w:tcPr>
            <w:tcW w:w="567" w:type="pct"/>
            <w:tcBorders>
              <w:top w:val="nil"/>
            </w:tcBorders>
          </w:tcPr>
          <w:p w14:paraId="5D7B294E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.6 (0.3)</w:t>
            </w:r>
          </w:p>
        </w:tc>
        <w:tc>
          <w:tcPr>
            <w:tcW w:w="567" w:type="pct"/>
            <w:tcBorders>
              <w:top w:val="nil"/>
            </w:tcBorders>
          </w:tcPr>
          <w:p w14:paraId="58EC8AAC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 (1.0)</w:t>
            </w:r>
          </w:p>
        </w:tc>
        <w:tc>
          <w:tcPr>
            <w:tcW w:w="556" w:type="pct"/>
            <w:tcBorders>
              <w:top w:val="nil"/>
            </w:tcBorders>
          </w:tcPr>
          <w:p w14:paraId="0590D390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.9 (0.4)</w:t>
            </w:r>
          </w:p>
        </w:tc>
      </w:tr>
      <w:tr w:rsidR="00B80582" w:rsidRPr="00DA2C83" w14:paraId="5CE56DC0" w14:textId="77777777" w:rsidTr="00B80582">
        <w:trPr>
          <w:trHeight w:val="340"/>
        </w:trPr>
        <w:tc>
          <w:tcPr>
            <w:tcW w:w="436" w:type="pct"/>
            <w:tcBorders>
              <w:top w:val="nil"/>
            </w:tcBorders>
          </w:tcPr>
          <w:p w14:paraId="422489E5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0" w:type="pct"/>
            <w:tcBorders>
              <w:top w:val="nil"/>
            </w:tcBorders>
          </w:tcPr>
          <w:p w14:paraId="0ECAEDDC" w14:textId="7D125F9D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POC </w:t>
            </w:r>
          </w:p>
        </w:tc>
        <w:tc>
          <w:tcPr>
            <w:tcW w:w="566" w:type="pct"/>
            <w:tcBorders>
              <w:top w:val="nil"/>
            </w:tcBorders>
            <w:vAlign w:val="center"/>
          </w:tcPr>
          <w:p w14:paraId="1A13D855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42.1 (64.5)</w:t>
            </w:r>
          </w:p>
        </w:tc>
        <w:tc>
          <w:tcPr>
            <w:tcW w:w="566" w:type="pct"/>
            <w:tcBorders>
              <w:top w:val="nil"/>
            </w:tcBorders>
            <w:vAlign w:val="center"/>
          </w:tcPr>
          <w:p w14:paraId="065EEC54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6.6 (41.8)</w:t>
            </w:r>
          </w:p>
        </w:tc>
        <w:tc>
          <w:tcPr>
            <w:tcW w:w="566" w:type="pct"/>
            <w:tcBorders>
              <w:top w:val="nil"/>
            </w:tcBorders>
            <w:vAlign w:val="center"/>
          </w:tcPr>
          <w:p w14:paraId="029D15E1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1.2 (36.3)</w:t>
            </w:r>
          </w:p>
        </w:tc>
        <w:tc>
          <w:tcPr>
            <w:tcW w:w="567" w:type="pct"/>
            <w:tcBorders>
              <w:top w:val="nil"/>
            </w:tcBorders>
          </w:tcPr>
          <w:p w14:paraId="5F5D1787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2.4 (10.5)</w:t>
            </w:r>
          </w:p>
        </w:tc>
        <w:tc>
          <w:tcPr>
            <w:tcW w:w="567" w:type="pct"/>
            <w:tcBorders>
              <w:top w:val="nil"/>
            </w:tcBorders>
          </w:tcPr>
          <w:p w14:paraId="115C7821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 (1.4)</w:t>
            </w:r>
          </w:p>
        </w:tc>
        <w:tc>
          <w:tcPr>
            <w:tcW w:w="567" w:type="pct"/>
            <w:tcBorders>
              <w:top w:val="nil"/>
            </w:tcBorders>
          </w:tcPr>
          <w:p w14:paraId="23794B8D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 (2.0)</w:t>
            </w:r>
          </w:p>
        </w:tc>
        <w:tc>
          <w:tcPr>
            <w:tcW w:w="556" w:type="pct"/>
            <w:tcBorders>
              <w:top w:val="nil"/>
            </w:tcBorders>
          </w:tcPr>
          <w:p w14:paraId="7F543796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9.9 (16.9)</w:t>
            </w:r>
          </w:p>
        </w:tc>
      </w:tr>
      <w:tr w:rsidR="00B80582" w:rsidRPr="00DA2C83" w14:paraId="3C07E28F" w14:textId="77777777" w:rsidTr="00B80582">
        <w:trPr>
          <w:trHeight w:val="340"/>
        </w:trPr>
        <w:tc>
          <w:tcPr>
            <w:tcW w:w="436" w:type="pct"/>
            <w:tcBorders>
              <w:top w:val="nil"/>
            </w:tcBorders>
          </w:tcPr>
          <w:p w14:paraId="68B04D1E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0" w:type="pct"/>
            <w:tcBorders>
              <w:top w:val="nil"/>
            </w:tcBorders>
          </w:tcPr>
          <w:p w14:paraId="4E8B6717" w14:textId="47753FFE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TOC </w:t>
            </w:r>
          </w:p>
        </w:tc>
        <w:tc>
          <w:tcPr>
            <w:tcW w:w="566" w:type="pct"/>
            <w:tcBorders>
              <w:top w:val="nil"/>
            </w:tcBorders>
            <w:vAlign w:val="center"/>
          </w:tcPr>
          <w:p w14:paraId="54FECC79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144.8 (64.0)</w:t>
            </w:r>
          </w:p>
        </w:tc>
        <w:tc>
          <w:tcPr>
            <w:tcW w:w="566" w:type="pct"/>
            <w:tcBorders>
              <w:top w:val="nil"/>
            </w:tcBorders>
            <w:vAlign w:val="center"/>
          </w:tcPr>
          <w:p w14:paraId="4DF7261B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7.4 (41.7)</w:t>
            </w:r>
          </w:p>
        </w:tc>
        <w:tc>
          <w:tcPr>
            <w:tcW w:w="566" w:type="pct"/>
            <w:tcBorders>
              <w:top w:val="nil"/>
            </w:tcBorders>
            <w:vAlign w:val="center"/>
          </w:tcPr>
          <w:p w14:paraId="1D7DC615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3.8 (37.0)</w:t>
            </w:r>
          </w:p>
        </w:tc>
        <w:tc>
          <w:tcPr>
            <w:tcW w:w="567" w:type="pct"/>
            <w:tcBorders>
              <w:top w:val="nil"/>
            </w:tcBorders>
          </w:tcPr>
          <w:p w14:paraId="7D24D929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6.5 (11.1)</w:t>
            </w:r>
          </w:p>
        </w:tc>
        <w:tc>
          <w:tcPr>
            <w:tcW w:w="567" w:type="pct"/>
            <w:tcBorders>
              <w:top w:val="nil"/>
            </w:tcBorders>
          </w:tcPr>
          <w:p w14:paraId="09ABE951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.7 (1.6)</w:t>
            </w:r>
          </w:p>
        </w:tc>
        <w:tc>
          <w:tcPr>
            <w:tcW w:w="567" w:type="pct"/>
            <w:tcBorders>
              <w:top w:val="nil"/>
            </w:tcBorders>
          </w:tcPr>
          <w:p w14:paraId="23227FCD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 (1.7)</w:t>
            </w:r>
          </w:p>
        </w:tc>
        <w:tc>
          <w:tcPr>
            <w:tcW w:w="556" w:type="pct"/>
            <w:tcBorders>
              <w:top w:val="nil"/>
            </w:tcBorders>
          </w:tcPr>
          <w:p w14:paraId="7D8D97DD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2.8 (17.9)</w:t>
            </w:r>
          </w:p>
        </w:tc>
      </w:tr>
      <w:tr w:rsidR="00B80582" w:rsidRPr="00DA2C83" w14:paraId="536DAEC7" w14:textId="77777777" w:rsidTr="00B80582">
        <w:trPr>
          <w:trHeight w:val="340"/>
        </w:trPr>
        <w:tc>
          <w:tcPr>
            <w:tcW w:w="436" w:type="pct"/>
          </w:tcPr>
          <w:p w14:paraId="158B69BC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</w:t>
            </w:r>
          </w:p>
        </w:tc>
        <w:tc>
          <w:tcPr>
            <w:tcW w:w="610" w:type="pct"/>
          </w:tcPr>
          <w:p w14:paraId="20640659" w14:textId="3E481C5D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DOC </w:t>
            </w:r>
          </w:p>
        </w:tc>
        <w:tc>
          <w:tcPr>
            <w:tcW w:w="566" w:type="pct"/>
            <w:vAlign w:val="center"/>
          </w:tcPr>
          <w:p w14:paraId="38544EE3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.5 (0.3)</w:t>
            </w:r>
          </w:p>
        </w:tc>
        <w:tc>
          <w:tcPr>
            <w:tcW w:w="566" w:type="pct"/>
            <w:vAlign w:val="center"/>
          </w:tcPr>
          <w:p w14:paraId="15632A0B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.7 (0.3)</w:t>
            </w:r>
          </w:p>
        </w:tc>
        <w:tc>
          <w:tcPr>
            <w:tcW w:w="566" w:type="pct"/>
            <w:vAlign w:val="center"/>
          </w:tcPr>
          <w:p w14:paraId="185097BA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 (0.2)</w:t>
            </w:r>
          </w:p>
        </w:tc>
        <w:tc>
          <w:tcPr>
            <w:tcW w:w="567" w:type="pct"/>
          </w:tcPr>
          <w:p w14:paraId="66D98918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.7 (0.4)</w:t>
            </w:r>
          </w:p>
        </w:tc>
        <w:tc>
          <w:tcPr>
            <w:tcW w:w="567" w:type="pct"/>
          </w:tcPr>
          <w:p w14:paraId="426D4558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.2 (0.8)</w:t>
            </w:r>
          </w:p>
        </w:tc>
        <w:tc>
          <w:tcPr>
            <w:tcW w:w="567" w:type="pct"/>
          </w:tcPr>
          <w:p w14:paraId="750A22D2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.6 (1.2)</w:t>
            </w:r>
          </w:p>
        </w:tc>
        <w:tc>
          <w:tcPr>
            <w:tcW w:w="556" w:type="pct"/>
          </w:tcPr>
          <w:p w14:paraId="20E6DB09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.8 (0.7)</w:t>
            </w:r>
          </w:p>
        </w:tc>
      </w:tr>
      <w:tr w:rsidR="00B80582" w:rsidRPr="00DA2C83" w14:paraId="06CBA89C" w14:textId="77777777" w:rsidTr="00B80582">
        <w:trPr>
          <w:trHeight w:val="340"/>
        </w:trPr>
        <w:tc>
          <w:tcPr>
            <w:tcW w:w="436" w:type="pct"/>
          </w:tcPr>
          <w:p w14:paraId="31D6DF36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0" w:type="pct"/>
          </w:tcPr>
          <w:p w14:paraId="1B3DE912" w14:textId="487B71DA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POC </w:t>
            </w:r>
          </w:p>
        </w:tc>
        <w:tc>
          <w:tcPr>
            <w:tcW w:w="566" w:type="pct"/>
            <w:vAlign w:val="center"/>
          </w:tcPr>
          <w:p w14:paraId="312311D6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8.4 (52.7)</w:t>
            </w:r>
          </w:p>
        </w:tc>
        <w:tc>
          <w:tcPr>
            <w:tcW w:w="566" w:type="pct"/>
            <w:vAlign w:val="center"/>
          </w:tcPr>
          <w:p w14:paraId="296FFE5C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5.2 (33.5)</w:t>
            </w:r>
          </w:p>
        </w:tc>
        <w:tc>
          <w:tcPr>
            <w:tcW w:w="566" w:type="pct"/>
            <w:vAlign w:val="center"/>
          </w:tcPr>
          <w:p w14:paraId="487DCB11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2.8 (5.2)</w:t>
            </w:r>
          </w:p>
        </w:tc>
        <w:tc>
          <w:tcPr>
            <w:tcW w:w="567" w:type="pct"/>
          </w:tcPr>
          <w:p w14:paraId="1CE41522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0.5 (17.4)</w:t>
            </w:r>
          </w:p>
        </w:tc>
        <w:tc>
          <w:tcPr>
            <w:tcW w:w="567" w:type="pct"/>
          </w:tcPr>
          <w:p w14:paraId="750B778A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.2 (5.7)</w:t>
            </w:r>
          </w:p>
        </w:tc>
        <w:tc>
          <w:tcPr>
            <w:tcW w:w="567" w:type="pct"/>
          </w:tcPr>
          <w:p w14:paraId="53F5E031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.3 (7.1)</w:t>
            </w:r>
          </w:p>
        </w:tc>
        <w:tc>
          <w:tcPr>
            <w:tcW w:w="556" w:type="pct"/>
          </w:tcPr>
          <w:p w14:paraId="1AA6A9C5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8.7 (26.1)</w:t>
            </w:r>
          </w:p>
        </w:tc>
      </w:tr>
      <w:tr w:rsidR="00B80582" w:rsidRPr="00DA2C83" w14:paraId="2641FE1B" w14:textId="77777777" w:rsidTr="00B80582">
        <w:trPr>
          <w:trHeight w:val="340"/>
        </w:trPr>
        <w:tc>
          <w:tcPr>
            <w:tcW w:w="436" w:type="pct"/>
          </w:tcPr>
          <w:p w14:paraId="4E102B6F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0" w:type="pct"/>
          </w:tcPr>
          <w:p w14:paraId="5D5F1518" w14:textId="124382FB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TOC </w:t>
            </w:r>
          </w:p>
        </w:tc>
        <w:tc>
          <w:tcPr>
            <w:tcW w:w="566" w:type="pct"/>
            <w:vAlign w:val="center"/>
          </w:tcPr>
          <w:p w14:paraId="23B91668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9.9 (53.1)</w:t>
            </w:r>
          </w:p>
        </w:tc>
        <w:tc>
          <w:tcPr>
            <w:tcW w:w="566" w:type="pct"/>
            <w:vAlign w:val="center"/>
          </w:tcPr>
          <w:p w14:paraId="0E9D61B6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5.8 (33.8)</w:t>
            </w:r>
          </w:p>
        </w:tc>
        <w:tc>
          <w:tcPr>
            <w:tcW w:w="566" w:type="pct"/>
            <w:vAlign w:val="center"/>
          </w:tcPr>
          <w:p w14:paraId="46BA32FF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24.8 (5.3)</w:t>
            </w:r>
          </w:p>
        </w:tc>
        <w:tc>
          <w:tcPr>
            <w:tcW w:w="567" w:type="pct"/>
          </w:tcPr>
          <w:p w14:paraId="70433D18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3.2 (17.7)</w:t>
            </w:r>
          </w:p>
        </w:tc>
        <w:tc>
          <w:tcPr>
            <w:tcW w:w="567" w:type="pct"/>
          </w:tcPr>
          <w:p w14:paraId="5E8BC777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0.4 (6.5)</w:t>
            </w:r>
          </w:p>
        </w:tc>
        <w:tc>
          <w:tcPr>
            <w:tcW w:w="567" w:type="pct"/>
          </w:tcPr>
          <w:p w14:paraId="337002EA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0.9 (8.2)</w:t>
            </w:r>
          </w:p>
        </w:tc>
        <w:tc>
          <w:tcPr>
            <w:tcW w:w="556" w:type="pct"/>
          </w:tcPr>
          <w:p w14:paraId="6B2C86F3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0.1 (26.5)</w:t>
            </w:r>
          </w:p>
        </w:tc>
      </w:tr>
    </w:tbl>
    <w:p w14:paraId="4CBE25F4" w14:textId="77777777" w:rsidR="00295FF5" w:rsidRDefault="00295FF5" w:rsidP="00295F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Values are the mean</w:t>
      </w:r>
      <w:r w:rsidR="000C5C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triplicates with standard error</w:t>
      </w:r>
      <w:r w:rsidR="000C5C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mean</w:t>
      </w:r>
      <w:r w:rsidR="000C5C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the parenthesis, and the effect of treatment</w:t>
      </w:r>
      <w:r w:rsidR="000C5C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on water quality parameters assessed with analysis of variance was not significant at α=0.05 and thus no </w:t>
      </w:r>
      <w:r w:rsidRPr="00820B20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value was provided.</w:t>
      </w:r>
    </w:p>
    <w:p w14:paraId="35C2DACE" w14:textId="77777777" w:rsidR="00295FF5" w:rsidRDefault="00295FF5" w:rsidP="00295F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 w:rsidR="00A870C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Details of the natural runoff experiment are provided in Table 2. </w:t>
      </w:r>
    </w:p>
    <w:p w14:paraId="0F50F086" w14:textId="77777777" w:rsidR="004B110A" w:rsidRDefault="004B110A" w:rsidP="004B110A">
      <w:pPr>
        <w:rPr>
          <w:rFonts w:ascii="Times New Roman" w:hAnsi="Times New Roman" w:cs="Times New Roman"/>
          <w:b/>
          <w:sz w:val="24"/>
        </w:rPr>
      </w:pPr>
    </w:p>
    <w:p w14:paraId="2F27F66F" w14:textId="77777777" w:rsidR="001C6B70" w:rsidRDefault="001C6B70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B25CB2E" w14:textId="77777777" w:rsidR="00295FF5" w:rsidRDefault="00295FF5" w:rsidP="00935AC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lastRenderedPageBreak/>
        <w:t>T</w:t>
      </w:r>
      <w:r>
        <w:rPr>
          <w:rFonts w:ascii="Times New Roman" w:hAnsi="Times New Roman" w:cs="Times New Roman"/>
          <w:b/>
          <w:sz w:val="24"/>
        </w:rPr>
        <w:t xml:space="preserve">able S4. </w:t>
      </w:r>
      <w:r w:rsidRPr="001071E9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concentrations of dissolved (DN), particulate (PN), and total (TN) nitrogen in the natural runoff water from soils as affected by vegetated ridge (VR) and sandbag (SB) treatments.</w:t>
      </w:r>
    </w:p>
    <w:tbl>
      <w:tblPr>
        <w:tblStyle w:val="a3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479"/>
        <w:gridCol w:w="1370"/>
        <w:gridCol w:w="1370"/>
        <w:gridCol w:w="1370"/>
        <w:gridCol w:w="1370"/>
        <w:gridCol w:w="1370"/>
        <w:gridCol w:w="1375"/>
        <w:gridCol w:w="2778"/>
      </w:tblGrid>
      <w:tr w:rsidR="00CC26C2" w:rsidRPr="00DA2C83" w14:paraId="319A0F30" w14:textId="77777777" w:rsidTr="00CC26C2">
        <w:trPr>
          <w:trHeight w:val="283"/>
        </w:trPr>
        <w:tc>
          <w:tcPr>
            <w:tcW w:w="444" w:type="pct"/>
            <w:vMerge w:val="restart"/>
            <w:tcBorders>
              <w:top w:val="single" w:sz="8" w:space="0" w:color="auto"/>
              <w:right w:val="nil"/>
            </w:tcBorders>
          </w:tcPr>
          <w:p w14:paraId="63F068CB" w14:textId="77777777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Treatment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nil"/>
            </w:tcBorders>
          </w:tcPr>
          <w:p w14:paraId="4A6C0D43" w14:textId="2F79A010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Water </w:t>
            </w:r>
            <w:r>
              <w:rPr>
                <w:rFonts w:ascii="Times New Roman" w:hAnsi="Times New Roman" w:cs="Times New Roman"/>
                <w:sz w:val="24"/>
              </w:rPr>
              <w:t>chemistry</w:t>
            </w:r>
          </w:p>
        </w:tc>
        <w:tc>
          <w:tcPr>
            <w:tcW w:w="3002" w:type="pct"/>
            <w:gridSpan w:val="6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8F11FB8" w14:textId="69B47151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number</w:t>
            </w:r>
            <w:r w:rsidRPr="00295FF5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1014" w:type="pct"/>
            <w:vMerge w:val="restar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55AA5DD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Event mean concentration</w:t>
            </w:r>
          </w:p>
        </w:tc>
      </w:tr>
      <w:tr w:rsidR="00CC26C2" w:rsidRPr="00DA2C83" w14:paraId="7BC050EA" w14:textId="77777777" w:rsidTr="00CC26C2">
        <w:trPr>
          <w:trHeight w:val="283"/>
        </w:trPr>
        <w:tc>
          <w:tcPr>
            <w:tcW w:w="444" w:type="pct"/>
            <w:vMerge/>
            <w:tcBorders>
              <w:bottom w:val="single" w:sz="6" w:space="0" w:color="auto"/>
              <w:right w:val="nil"/>
            </w:tcBorders>
          </w:tcPr>
          <w:p w14:paraId="7E4580AC" w14:textId="77777777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pct"/>
            <w:vMerge/>
            <w:tcBorders>
              <w:left w:val="nil"/>
              <w:bottom w:val="single" w:sz="6" w:space="0" w:color="auto"/>
            </w:tcBorders>
          </w:tcPr>
          <w:p w14:paraId="1BCB84DA" w14:textId="77777777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B663753" w14:textId="69B9E678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B655A46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44F137" w14:textId="77777777" w:rsidR="00CC26C2" w:rsidRPr="00DA2C83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1E6B740" w14:textId="77777777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10FE26" w14:textId="77777777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5F2C0DD" w14:textId="77777777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14" w:type="pct"/>
            <w:vMerge/>
            <w:tcBorders>
              <w:top w:val="nil"/>
              <w:left w:val="nil"/>
              <w:bottom w:val="single" w:sz="6" w:space="0" w:color="auto"/>
            </w:tcBorders>
          </w:tcPr>
          <w:p w14:paraId="1CDD9596" w14:textId="77777777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017A" w:rsidRPr="00DA2C83" w14:paraId="4619A106" w14:textId="77777777" w:rsidTr="0016017A">
        <w:trPr>
          <w:trHeight w:val="340"/>
        </w:trPr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1BED0E68" w14:textId="2DE0D6E0" w:rsidR="0016017A" w:rsidRDefault="0016017A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</w:tcBorders>
          </w:tcPr>
          <w:p w14:paraId="704E66BF" w14:textId="443E877E" w:rsidR="0016017A" w:rsidRDefault="0016017A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7" w:type="pct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5AF6DF1" w14:textId="629C33C3" w:rsidR="0016017A" w:rsidRDefault="0016017A" w:rsidP="0016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 L</w:t>
            </w:r>
            <w:r w:rsidRPr="00CC26C2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</w:p>
        </w:tc>
      </w:tr>
      <w:tr w:rsidR="00B80582" w:rsidRPr="00DA2C83" w14:paraId="581095BE" w14:textId="77777777" w:rsidTr="00B80582">
        <w:trPr>
          <w:trHeight w:val="340"/>
        </w:trPr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56C9E1C4" w14:textId="788CAAC4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Control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</w:tcBorders>
          </w:tcPr>
          <w:p w14:paraId="19E6EF9A" w14:textId="4FF12ACB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B82A0CA" w14:textId="183853D8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 (0.2)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5F47E9" w14:textId="43F5568B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 (0.1)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6B060" w14:textId="3605DA81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 (0.1)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94118" w14:textId="199C4FB2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.2 (0.7)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3170D" w14:textId="1CAA286C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.8 (0.7)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825AF" w14:textId="46DD7905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.6 (0.2)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AB438" w14:textId="3978A11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.3 (0.3)</w:t>
            </w:r>
          </w:p>
        </w:tc>
      </w:tr>
      <w:tr w:rsidR="00B80582" w:rsidRPr="00DA2C83" w14:paraId="0B99CD78" w14:textId="77777777" w:rsidTr="00CC26C2">
        <w:trPr>
          <w:trHeight w:val="340"/>
        </w:trPr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6043414A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</w:tcPr>
          <w:p w14:paraId="0F2C931F" w14:textId="2106E574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PN 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  <w:vAlign w:val="center"/>
          </w:tcPr>
          <w:p w14:paraId="3C14BA91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0.3 (4.2)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63042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.7 (1.5)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616D0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.9 (1.3)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996044E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 (1.8)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B2FED8A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.9 (0.5)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08B8B2BC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 (0.4)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14:paraId="30AD837B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 (1.3)</w:t>
            </w:r>
          </w:p>
        </w:tc>
      </w:tr>
      <w:tr w:rsidR="00B80582" w:rsidRPr="00DA2C83" w14:paraId="48256051" w14:textId="77777777" w:rsidTr="00CC26C2">
        <w:trPr>
          <w:trHeight w:val="340"/>
        </w:trPr>
        <w:tc>
          <w:tcPr>
            <w:tcW w:w="444" w:type="pct"/>
            <w:tcBorders>
              <w:top w:val="nil"/>
              <w:bottom w:val="nil"/>
              <w:right w:val="nil"/>
            </w:tcBorders>
          </w:tcPr>
          <w:p w14:paraId="266C2885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</w:tcPr>
          <w:p w14:paraId="1E5B4B70" w14:textId="5C83E270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  <w:vAlign w:val="center"/>
          </w:tcPr>
          <w:p w14:paraId="2F69C85A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1.4 (4.2)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7F52C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.9 (1.5)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54F9B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.9 (1.2)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D8BD71B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 (2.5)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8C812EE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.7 (0.5)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0E8B126D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.7 (0.3)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14:paraId="084E8A89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.8 (1.1)</w:t>
            </w:r>
          </w:p>
        </w:tc>
      </w:tr>
      <w:tr w:rsidR="00B80582" w:rsidRPr="00DA2C83" w14:paraId="076101D3" w14:textId="77777777" w:rsidTr="00CC26C2">
        <w:trPr>
          <w:trHeight w:val="340"/>
        </w:trPr>
        <w:tc>
          <w:tcPr>
            <w:tcW w:w="444" w:type="pct"/>
            <w:tcBorders>
              <w:top w:val="nil"/>
            </w:tcBorders>
          </w:tcPr>
          <w:p w14:paraId="5CECE641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</w:t>
            </w:r>
          </w:p>
        </w:tc>
        <w:tc>
          <w:tcPr>
            <w:tcW w:w="540" w:type="pct"/>
            <w:tcBorders>
              <w:top w:val="nil"/>
            </w:tcBorders>
          </w:tcPr>
          <w:p w14:paraId="074A3BDC" w14:textId="6413EBAB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45E71E25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 (0.2)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4E7C4642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.4 (0.2)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10A0437F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 (0.1)</w:t>
            </w:r>
          </w:p>
        </w:tc>
        <w:tc>
          <w:tcPr>
            <w:tcW w:w="500" w:type="pct"/>
            <w:tcBorders>
              <w:top w:val="nil"/>
            </w:tcBorders>
          </w:tcPr>
          <w:p w14:paraId="6F4A19BA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.4 (0.2)</w:t>
            </w:r>
          </w:p>
        </w:tc>
        <w:tc>
          <w:tcPr>
            <w:tcW w:w="500" w:type="pct"/>
            <w:tcBorders>
              <w:top w:val="nil"/>
            </w:tcBorders>
          </w:tcPr>
          <w:p w14:paraId="08C9F66D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 (0.8)</w:t>
            </w:r>
          </w:p>
        </w:tc>
        <w:tc>
          <w:tcPr>
            <w:tcW w:w="502" w:type="pct"/>
            <w:tcBorders>
              <w:top w:val="nil"/>
            </w:tcBorders>
          </w:tcPr>
          <w:p w14:paraId="46FF5ED5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.5 (0.5)</w:t>
            </w:r>
          </w:p>
        </w:tc>
        <w:tc>
          <w:tcPr>
            <w:tcW w:w="1014" w:type="pct"/>
            <w:tcBorders>
              <w:top w:val="nil"/>
            </w:tcBorders>
          </w:tcPr>
          <w:p w14:paraId="4DE5E3CD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.4 (0.4)</w:t>
            </w:r>
          </w:p>
        </w:tc>
      </w:tr>
      <w:tr w:rsidR="00B80582" w:rsidRPr="00DA2C83" w14:paraId="35C2422F" w14:textId="77777777" w:rsidTr="00CC26C2">
        <w:trPr>
          <w:trHeight w:val="340"/>
        </w:trPr>
        <w:tc>
          <w:tcPr>
            <w:tcW w:w="444" w:type="pct"/>
            <w:tcBorders>
              <w:top w:val="nil"/>
            </w:tcBorders>
          </w:tcPr>
          <w:p w14:paraId="2F8FA0AB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pct"/>
            <w:tcBorders>
              <w:top w:val="nil"/>
            </w:tcBorders>
          </w:tcPr>
          <w:p w14:paraId="34138F9F" w14:textId="051BCA2F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PN 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6D7995E2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5.4 (6.6)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6C77F81C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.5 (4.4)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5176317F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 (4.1)</w:t>
            </w:r>
          </w:p>
        </w:tc>
        <w:tc>
          <w:tcPr>
            <w:tcW w:w="500" w:type="pct"/>
            <w:tcBorders>
              <w:top w:val="nil"/>
            </w:tcBorders>
          </w:tcPr>
          <w:p w14:paraId="3E55C18F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.2 (1.4)</w:t>
            </w:r>
          </w:p>
        </w:tc>
        <w:tc>
          <w:tcPr>
            <w:tcW w:w="500" w:type="pct"/>
            <w:tcBorders>
              <w:top w:val="nil"/>
            </w:tcBorders>
          </w:tcPr>
          <w:p w14:paraId="7AEF5E6B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.5 (0.0)</w:t>
            </w:r>
          </w:p>
        </w:tc>
        <w:tc>
          <w:tcPr>
            <w:tcW w:w="502" w:type="pct"/>
            <w:tcBorders>
              <w:top w:val="nil"/>
            </w:tcBorders>
          </w:tcPr>
          <w:p w14:paraId="4C06160C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.4 (0.2)</w:t>
            </w:r>
          </w:p>
        </w:tc>
        <w:tc>
          <w:tcPr>
            <w:tcW w:w="1014" w:type="pct"/>
            <w:tcBorders>
              <w:top w:val="nil"/>
            </w:tcBorders>
          </w:tcPr>
          <w:p w14:paraId="2088A8D9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 (2.1)</w:t>
            </w:r>
          </w:p>
        </w:tc>
      </w:tr>
      <w:tr w:rsidR="00B80582" w:rsidRPr="00DA2C83" w14:paraId="6852DAE2" w14:textId="77777777" w:rsidTr="00CC26C2">
        <w:trPr>
          <w:trHeight w:val="340"/>
        </w:trPr>
        <w:tc>
          <w:tcPr>
            <w:tcW w:w="444" w:type="pct"/>
            <w:tcBorders>
              <w:top w:val="nil"/>
            </w:tcBorders>
          </w:tcPr>
          <w:p w14:paraId="7871C523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pct"/>
            <w:tcBorders>
              <w:top w:val="nil"/>
            </w:tcBorders>
          </w:tcPr>
          <w:p w14:paraId="3FA4B52B" w14:textId="29C27F8F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2CC70A5D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6.5 (6.8)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6AE56028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0.9 (4.2)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7CA6DE95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.3 (4.1)</w:t>
            </w:r>
          </w:p>
        </w:tc>
        <w:tc>
          <w:tcPr>
            <w:tcW w:w="500" w:type="pct"/>
            <w:tcBorders>
              <w:top w:val="nil"/>
            </w:tcBorders>
          </w:tcPr>
          <w:p w14:paraId="28B5E44E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.6 (1.2)</w:t>
            </w:r>
          </w:p>
        </w:tc>
        <w:tc>
          <w:tcPr>
            <w:tcW w:w="500" w:type="pct"/>
            <w:tcBorders>
              <w:top w:val="nil"/>
            </w:tcBorders>
          </w:tcPr>
          <w:p w14:paraId="650446A5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 (0.0)</w:t>
            </w:r>
          </w:p>
        </w:tc>
        <w:tc>
          <w:tcPr>
            <w:tcW w:w="502" w:type="pct"/>
            <w:tcBorders>
              <w:top w:val="nil"/>
            </w:tcBorders>
          </w:tcPr>
          <w:p w14:paraId="70171EA0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 (0.6)</w:t>
            </w:r>
          </w:p>
        </w:tc>
        <w:tc>
          <w:tcPr>
            <w:tcW w:w="1014" w:type="pct"/>
            <w:tcBorders>
              <w:top w:val="nil"/>
            </w:tcBorders>
          </w:tcPr>
          <w:p w14:paraId="41FED58A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.3 (1.9)</w:t>
            </w:r>
          </w:p>
        </w:tc>
      </w:tr>
      <w:tr w:rsidR="00B80582" w:rsidRPr="00DA2C83" w14:paraId="2B5219B8" w14:textId="77777777" w:rsidTr="00CC26C2">
        <w:trPr>
          <w:trHeight w:val="340"/>
        </w:trPr>
        <w:tc>
          <w:tcPr>
            <w:tcW w:w="444" w:type="pct"/>
          </w:tcPr>
          <w:p w14:paraId="4DA40271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</w:t>
            </w:r>
          </w:p>
        </w:tc>
        <w:tc>
          <w:tcPr>
            <w:tcW w:w="540" w:type="pct"/>
          </w:tcPr>
          <w:p w14:paraId="27FE89EF" w14:textId="2512DD6C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500" w:type="pct"/>
            <w:vAlign w:val="center"/>
          </w:tcPr>
          <w:p w14:paraId="6AFE6A57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.8 (0.2)</w:t>
            </w:r>
          </w:p>
        </w:tc>
        <w:tc>
          <w:tcPr>
            <w:tcW w:w="500" w:type="pct"/>
            <w:vAlign w:val="center"/>
          </w:tcPr>
          <w:p w14:paraId="3D42879D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 (0.2)</w:t>
            </w:r>
          </w:p>
        </w:tc>
        <w:tc>
          <w:tcPr>
            <w:tcW w:w="500" w:type="pct"/>
            <w:vAlign w:val="center"/>
          </w:tcPr>
          <w:p w14:paraId="3C595D30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 (0.1)</w:t>
            </w:r>
          </w:p>
        </w:tc>
        <w:tc>
          <w:tcPr>
            <w:tcW w:w="500" w:type="pct"/>
          </w:tcPr>
          <w:p w14:paraId="4B58DB65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 (0.4)</w:t>
            </w:r>
          </w:p>
        </w:tc>
        <w:tc>
          <w:tcPr>
            <w:tcW w:w="500" w:type="pct"/>
          </w:tcPr>
          <w:p w14:paraId="2AE58D2E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 (1.0)</w:t>
            </w:r>
          </w:p>
        </w:tc>
        <w:tc>
          <w:tcPr>
            <w:tcW w:w="502" w:type="pct"/>
          </w:tcPr>
          <w:p w14:paraId="4365EF3C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.4 (0.1)</w:t>
            </w:r>
          </w:p>
        </w:tc>
        <w:tc>
          <w:tcPr>
            <w:tcW w:w="1014" w:type="pct"/>
          </w:tcPr>
          <w:p w14:paraId="38979C40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.9 (0.4)</w:t>
            </w:r>
          </w:p>
        </w:tc>
      </w:tr>
      <w:tr w:rsidR="00B80582" w:rsidRPr="00DA2C83" w14:paraId="53D5D2E2" w14:textId="77777777" w:rsidTr="00CC26C2">
        <w:trPr>
          <w:trHeight w:val="340"/>
        </w:trPr>
        <w:tc>
          <w:tcPr>
            <w:tcW w:w="444" w:type="pct"/>
          </w:tcPr>
          <w:p w14:paraId="07B172DA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pct"/>
          </w:tcPr>
          <w:p w14:paraId="3D8FC1DA" w14:textId="435CAA6B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PN </w:t>
            </w:r>
          </w:p>
        </w:tc>
        <w:tc>
          <w:tcPr>
            <w:tcW w:w="500" w:type="pct"/>
            <w:vAlign w:val="center"/>
          </w:tcPr>
          <w:p w14:paraId="4F0CABED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10.7 (5.5)</w:t>
            </w:r>
          </w:p>
        </w:tc>
        <w:tc>
          <w:tcPr>
            <w:tcW w:w="500" w:type="pct"/>
            <w:vAlign w:val="center"/>
          </w:tcPr>
          <w:p w14:paraId="342C73DF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.4 (3.8)</w:t>
            </w:r>
          </w:p>
        </w:tc>
        <w:tc>
          <w:tcPr>
            <w:tcW w:w="500" w:type="pct"/>
            <w:vAlign w:val="center"/>
          </w:tcPr>
          <w:p w14:paraId="28660482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.6 (0.6)</w:t>
            </w:r>
          </w:p>
        </w:tc>
        <w:tc>
          <w:tcPr>
            <w:tcW w:w="500" w:type="pct"/>
          </w:tcPr>
          <w:p w14:paraId="6CC7C88A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.5 (1.9)</w:t>
            </w:r>
          </w:p>
        </w:tc>
        <w:tc>
          <w:tcPr>
            <w:tcW w:w="500" w:type="pct"/>
          </w:tcPr>
          <w:p w14:paraId="476543C1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.3 (0.0)</w:t>
            </w:r>
          </w:p>
        </w:tc>
        <w:tc>
          <w:tcPr>
            <w:tcW w:w="502" w:type="pct"/>
          </w:tcPr>
          <w:p w14:paraId="12E51311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 (0.7)</w:t>
            </w:r>
          </w:p>
        </w:tc>
        <w:tc>
          <w:tcPr>
            <w:tcW w:w="1014" w:type="pct"/>
          </w:tcPr>
          <w:p w14:paraId="79191F61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.7 (2.8)</w:t>
            </w:r>
          </w:p>
        </w:tc>
      </w:tr>
      <w:tr w:rsidR="00B80582" w:rsidRPr="00DA2C83" w14:paraId="17DD8515" w14:textId="77777777" w:rsidTr="00CC26C2">
        <w:trPr>
          <w:trHeight w:val="340"/>
        </w:trPr>
        <w:tc>
          <w:tcPr>
            <w:tcW w:w="444" w:type="pct"/>
          </w:tcPr>
          <w:p w14:paraId="4D0811AD" w14:textId="77777777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pct"/>
          </w:tcPr>
          <w:p w14:paraId="499AF110" w14:textId="355F4AC0" w:rsidR="00B80582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500" w:type="pct"/>
            <w:vAlign w:val="center"/>
          </w:tcPr>
          <w:p w14:paraId="581EDD22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1.5 (5.7)</w:t>
            </w:r>
          </w:p>
        </w:tc>
        <w:tc>
          <w:tcPr>
            <w:tcW w:w="500" w:type="pct"/>
            <w:vAlign w:val="center"/>
          </w:tcPr>
          <w:p w14:paraId="331657E4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.6 (4.0)</w:t>
            </w:r>
          </w:p>
        </w:tc>
        <w:tc>
          <w:tcPr>
            <w:tcW w:w="500" w:type="pct"/>
            <w:vAlign w:val="center"/>
          </w:tcPr>
          <w:p w14:paraId="7B3686F0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 (0.7)</w:t>
            </w:r>
          </w:p>
        </w:tc>
        <w:tc>
          <w:tcPr>
            <w:tcW w:w="500" w:type="pct"/>
          </w:tcPr>
          <w:p w14:paraId="75E39F78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.6 (2.1)</w:t>
            </w:r>
          </w:p>
        </w:tc>
        <w:tc>
          <w:tcPr>
            <w:tcW w:w="500" w:type="pct"/>
          </w:tcPr>
          <w:p w14:paraId="3869A938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.3 (0.0)</w:t>
            </w:r>
          </w:p>
        </w:tc>
        <w:tc>
          <w:tcPr>
            <w:tcW w:w="502" w:type="pct"/>
          </w:tcPr>
          <w:p w14:paraId="488D8F1A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.3 (0.6)</w:t>
            </w:r>
          </w:p>
        </w:tc>
        <w:tc>
          <w:tcPr>
            <w:tcW w:w="1014" w:type="pct"/>
          </w:tcPr>
          <w:p w14:paraId="79B7B667" w14:textId="77777777" w:rsidR="00B80582" w:rsidRPr="00DA2C83" w:rsidRDefault="00B80582" w:rsidP="00B8058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.5 (2.6)</w:t>
            </w:r>
          </w:p>
        </w:tc>
      </w:tr>
    </w:tbl>
    <w:p w14:paraId="28472D41" w14:textId="77777777" w:rsidR="00295FF5" w:rsidRDefault="00295FF5" w:rsidP="00295F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Values are the mean</w:t>
      </w:r>
      <w:r w:rsidR="000C5C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triplicates with standard error</w:t>
      </w:r>
      <w:r w:rsidR="000C5C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mean</w:t>
      </w:r>
      <w:r w:rsidR="000C5C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the parenthesis, and the effect of treatment</w:t>
      </w:r>
      <w:r w:rsidR="000C5C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on water quality parameters assessed with analysis of variance was not significant at α=0.05 and thus no </w:t>
      </w:r>
      <w:r w:rsidRPr="00820B20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value was provided.</w:t>
      </w:r>
    </w:p>
    <w:p w14:paraId="4D9FDA0C" w14:textId="77777777" w:rsidR="00295FF5" w:rsidRDefault="00295FF5" w:rsidP="00295F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 w:rsidR="00400918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Details of the natural runoff experiment are provided in Table 2. </w:t>
      </w:r>
    </w:p>
    <w:p w14:paraId="087CEA7C" w14:textId="77777777" w:rsidR="006272E4" w:rsidRDefault="006272E4" w:rsidP="004B110A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</w:p>
    <w:p w14:paraId="3B3C4EA5" w14:textId="77777777" w:rsidR="00295FF5" w:rsidRDefault="00295FF5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13A1E13E" w14:textId="77777777" w:rsidR="00295FF5" w:rsidRDefault="00295FF5" w:rsidP="00935AC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lastRenderedPageBreak/>
        <w:t>T</w:t>
      </w:r>
      <w:r>
        <w:rPr>
          <w:rFonts w:ascii="Times New Roman" w:hAnsi="Times New Roman" w:cs="Times New Roman"/>
          <w:b/>
          <w:sz w:val="24"/>
        </w:rPr>
        <w:t xml:space="preserve">able S5. </w:t>
      </w:r>
      <w:r w:rsidRPr="001071E9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concentrations of dissolved (DP), particulate (PP), and total (TP) phosphorus in the natural runoff water from soils as affected by vegetated ridge (VR) and sandbag (SB) treatments.</w:t>
      </w:r>
    </w:p>
    <w:tbl>
      <w:tblPr>
        <w:tblStyle w:val="a3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1460"/>
        <w:gridCol w:w="1370"/>
        <w:gridCol w:w="1370"/>
        <w:gridCol w:w="1370"/>
        <w:gridCol w:w="1370"/>
        <w:gridCol w:w="1370"/>
        <w:gridCol w:w="1375"/>
        <w:gridCol w:w="2780"/>
      </w:tblGrid>
      <w:tr w:rsidR="00CC26C2" w:rsidRPr="00DA2C83" w14:paraId="35F3BAEB" w14:textId="77777777" w:rsidTr="00CC26C2">
        <w:trPr>
          <w:trHeight w:val="283"/>
        </w:trPr>
        <w:tc>
          <w:tcPr>
            <w:tcW w:w="450" w:type="pct"/>
            <w:vMerge w:val="restart"/>
            <w:tcBorders>
              <w:top w:val="single" w:sz="8" w:space="0" w:color="auto"/>
              <w:right w:val="nil"/>
            </w:tcBorders>
          </w:tcPr>
          <w:p w14:paraId="444ABE12" w14:textId="77777777" w:rsidR="00CC26C2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Treatment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</w:tcBorders>
          </w:tcPr>
          <w:p w14:paraId="6C97EEF1" w14:textId="74F488B0" w:rsidR="00CC26C2" w:rsidRDefault="00CC26C2" w:rsidP="00CC26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Water </w:t>
            </w:r>
            <w:r>
              <w:rPr>
                <w:rFonts w:ascii="Times New Roman" w:hAnsi="Times New Roman" w:cs="Times New Roman"/>
                <w:sz w:val="24"/>
              </w:rPr>
              <w:t>chemistry</w:t>
            </w:r>
          </w:p>
        </w:tc>
        <w:tc>
          <w:tcPr>
            <w:tcW w:w="3002" w:type="pct"/>
            <w:gridSpan w:val="6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26A9B60" w14:textId="5DAA62AA" w:rsidR="00CC26C2" w:rsidRPr="00DA2C83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number</w:t>
            </w:r>
            <w:r w:rsidRPr="00295FF5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1014" w:type="pct"/>
            <w:vMerge w:val="restar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ED75564" w14:textId="77777777" w:rsidR="00CC26C2" w:rsidRPr="00DA2C83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Event mean concentration</w:t>
            </w:r>
          </w:p>
        </w:tc>
      </w:tr>
      <w:tr w:rsidR="00CC26C2" w:rsidRPr="00DA2C83" w14:paraId="489B2094" w14:textId="77777777" w:rsidTr="00CC26C2">
        <w:trPr>
          <w:trHeight w:val="283"/>
        </w:trPr>
        <w:tc>
          <w:tcPr>
            <w:tcW w:w="450" w:type="pct"/>
            <w:vMerge/>
            <w:tcBorders>
              <w:bottom w:val="single" w:sz="6" w:space="0" w:color="auto"/>
              <w:right w:val="nil"/>
            </w:tcBorders>
          </w:tcPr>
          <w:p w14:paraId="62568ED4" w14:textId="77777777" w:rsidR="00CC26C2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  <w:vMerge/>
            <w:tcBorders>
              <w:left w:val="nil"/>
              <w:bottom w:val="single" w:sz="6" w:space="0" w:color="auto"/>
            </w:tcBorders>
          </w:tcPr>
          <w:p w14:paraId="5C239F7D" w14:textId="77777777" w:rsidR="00CC26C2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DB24378" w14:textId="0CF2DD62" w:rsidR="00CC26C2" w:rsidRPr="00DA2C83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D30E03" w14:textId="77777777" w:rsidR="00CC26C2" w:rsidRPr="00DA2C83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CD6480" w14:textId="77777777" w:rsidR="00CC26C2" w:rsidRPr="00DA2C83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B95736B" w14:textId="77777777" w:rsidR="00CC26C2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F799F85" w14:textId="77777777" w:rsidR="00CC26C2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7E98E61" w14:textId="77777777" w:rsidR="00CC26C2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14" w:type="pct"/>
            <w:vMerge/>
            <w:tcBorders>
              <w:top w:val="nil"/>
              <w:left w:val="nil"/>
              <w:bottom w:val="single" w:sz="6" w:space="0" w:color="auto"/>
            </w:tcBorders>
          </w:tcPr>
          <w:p w14:paraId="1607E9A5" w14:textId="77777777" w:rsidR="00CC26C2" w:rsidRDefault="00CC26C2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017A" w:rsidRPr="00DA2C83" w14:paraId="4E0C8F4D" w14:textId="77777777" w:rsidTr="0016017A">
        <w:trPr>
          <w:trHeight w:val="340"/>
        </w:trPr>
        <w:tc>
          <w:tcPr>
            <w:tcW w:w="450" w:type="pct"/>
            <w:tcBorders>
              <w:top w:val="nil"/>
              <w:bottom w:val="nil"/>
              <w:right w:val="nil"/>
            </w:tcBorders>
          </w:tcPr>
          <w:p w14:paraId="023DAC1B" w14:textId="0F509424" w:rsidR="0016017A" w:rsidRDefault="0016017A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</w:tcBorders>
          </w:tcPr>
          <w:p w14:paraId="13002F39" w14:textId="5124E421" w:rsidR="0016017A" w:rsidRDefault="0016017A" w:rsidP="00295FF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7" w:type="pct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870D0D" w14:textId="68A3D51E" w:rsidR="0016017A" w:rsidRDefault="0016017A" w:rsidP="0016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 L</w:t>
            </w:r>
            <w:r w:rsidRPr="00CC26C2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</w:p>
        </w:tc>
      </w:tr>
      <w:tr w:rsidR="0016017A" w:rsidRPr="00DA2C83" w14:paraId="483333D5" w14:textId="77777777" w:rsidTr="0016017A">
        <w:trPr>
          <w:trHeight w:val="340"/>
        </w:trPr>
        <w:tc>
          <w:tcPr>
            <w:tcW w:w="450" w:type="pct"/>
            <w:tcBorders>
              <w:top w:val="nil"/>
              <w:bottom w:val="nil"/>
              <w:right w:val="nil"/>
            </w:tcBorders>
          </w:tcPr>
          <w:p w14:paraId="40F0E432" w14:textId="7DE66B49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Control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</w:tcBorders>
          </w:tcPr>
          <w:p w14:paraId="746F3045" w14:textId="3FF25F83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DP 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89BCCA9" w14:textId="4E5DA731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.4 (0.1)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076A81" w14:textId="79E3E6C0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 (0.1)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D9B0D" w14:textId="37185FCB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 (0.1)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2006F" w14:textId="3D1FB4F4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.9 (0.1)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7A3CE" w14:textId="046DD60D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 (0.1)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3C483" w14:textId="04B9694C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 (0.0)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6DC02" w14:textId="5809416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 (0.1)</w:t>
            </w:r>
          </w:p>
        </w:tc>
      </w:tr>
      <w:tr w:rsidR="0016017A" w:rsidRPr="00DA2C83" w14:paraId="0BFCC22D" w14:textId="77777777" w:rsidTr="00CC26C2">
        <w:trPr>
          <w:trHeight w:val="340"/>
        </w:trPr>
        <w:tc>
          <w:tcPr>
            <w:tcW w:w="450" w:type="pct"/>
            <w:tcBorders>
              <w:top w:val="nil"/>
              <w:bottom w:val="nil"/>
              <w:right w:val="nil"/>
            </w:tcBorders>
          </w:tcPr>
          <w:p w14:paraId="52E2663F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  <w:tcBorders>
              <w:top w:val="nil"/>
              <w:bottom w:val="nil"/>
            </w:tcBorders>
          </w:tcPr>
          <w:p w14:paraId="52796098" w14:textId="04997771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PP 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  <w:vAlign w:val="center"/>
          </w:tcPr>
          <w:p w14:paraId="157B7BAA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7.3 (2.6)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3F76F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.9 (0.7)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82C85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.8 (0.8)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450EA4B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 (1.0)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F392261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.4 (0.2)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1DE8A2A1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.6 (0.2)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14:paraId="00B3C798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 (0.5)</w:t>
            </w:r>
          </w:p>
        </w:tc>
      </w:tr>
      <w:tr w:rsidR="0016017A" w:rsidRPr="00DA2C83" w14:paraId="2576A010" w14:textId="77777777" w:rsidTr="00CC26C2">
        <w:trPr>
          <w:trHeight w:val="340"/>
        </w:trPr>
        <w:tc>
          <w:tcPr>
            <w:tcW w:w="450" w:type="pct"/>
            <w:tcBorders>
              <w:top w:val="nil"/>
              <w:bottom w:val="nil"/>
              <w:right w:val="nil"/>
            </w:tcBorders>
          </w:tcPr>
          <w:p w14:paraId="7AB1F56A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  <w:tcBorders>
              <w:top w:val="nil"/>
              <w:bottom w:val="nil"/>
            </w:tcBorders>
          </w:tcPr>
          <w:p w14:paraId="1820CA46" w14:textId="6D79E374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TP 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  <w:vAlign w:val="center"/>
          </w:tcPr>
          <w:p w14:paraId="3CFCAABC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.7 (2.7)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B6D4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.4 (0.9)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B643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 (0.9)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7E4FA9C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 (1.1)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66F1D72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.4 (0.3)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14:paraId="7FC97208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.6 (0.3)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14:paraId="6E289204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 (0.5)</w:t>
            </w:r>
          </w:p>
        </w:tc>
      </w:tr>
      <w:tr w:rsidR="0016017A" w:rsidRPr="00DA2C83" w14:paraId="659FFEEC" w14:textId="77777777" w:rsidTr="00CC26C2">
        <w:trPr>
          <w:trHeight w:val="340"/>
        </w:trPr>
        <w:tc>
          <w:tcPr>
            <w:tcW w:w="450" w:type="pct"/>
            <w:tcBorders>
              <w:top w:val="nil"/>
            </w:tcBorders>
          </w:tcPr>
          <w:p w14:paraId="52E73BFC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</w:t>
            </w:r>
          </w:p>
        </w:tc>
        <w:tc>
          <w:tcPr>
            <w:tcW w:w="533" w:type="pct"/>
            <w:tcBorders>
              <w:top w:val="nil"/>
            </w:tcBorders>
          </w:tcPr>
          <w:p w14:paraId="0BF518E7" w14:textId="49D94704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DP 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54C90E0A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.4 (0.2)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402C7158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.8 (0.1)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04052366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.3 (0.3)</w:t>
            </w:r>
          </w:p>
        </w:tc>
        <w:tc>
          <w:tcPr>
            <w:tcW w:w="500" w:type="pct"/>
            <w:tcBorders>
              <w:top w:val="nil"/>
            </w:tcBorders>
          </w:tcPr>
          <w:p w14:paraId="542BBF25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 (0.3)</w:t>
            </w:r>
          </w:p>
        </w:tc>
        <w:tc>
          <w:tcPr>
            <w:tcW w:w="500" w:type="pct"/>
            <w:tcBorders>
              <w:top w:val="nil"/>
            </w:tcBorders>
          </w:tcPr>
          <w:p w14:paraId="2D50C609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 (0.1)</w:t>
            </w:r>
          </w:p>
        </w:tc>
        <w:tc>
          <w:tcPr>
            <w:tcW w:w="502" w:type="pct"/>
            <w:tcBorders>
              <w:top w:val="nil"/>
            </w:tcBorders>
          </w:tcPr>
          <w:p w14:paraId="0ECA07B6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.8 (0.2)</w:t>
            </w:r>
          </w:p>
        </w:tc>
        <w:tc>
          <w:tcPr>
            <w:tcW w:w="1014" w:type="pct"/>
            <w:tcBorders>
              <w:top w:val="nil"/>
            </w:tcBorders>
          </w:tcPr>
          <w:p w14:paraId="77968CAF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 (0.2)</w:t>
            </w:r>
          </w:p>
        </w:tc>
      </w:tr>
      <w:tr w:rsidR="0016017A" w:rsidRPr="00DA2C83" w14:paraId="30F1166D" w14:textId="77777777" w:rsidTr="00CC26C2">
        <w:trPr>
          <w:trHeight w:val="340"/>
        </w:trPr>
        <w:tc>
          <w:tcPr>
            <w:tcW w:w="450" w:type="pct"/>
            <w:tcBorders>
              <w:top w:val="nil"/>
            </w:tcBorders>
          </w:tcPr>
          <w:p w14:paraId="46038C8F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  <w:tcBorders>
              <w:top w:val="nil"/>
            </w:tcBorders>
          </w:tcPr>
          <w:p w14:paraId="11342836" w14:textId="3C1815F5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PP 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18F7666D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.8 (3.3)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66213006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 (2.8)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223C3A83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.7 (2.8)</w:t>
            </w:r>
          </w:p>
        </w:tc>
        <w:tc>
          <w:tcPr>
            <w:tcW w:w="500" w:type="pct"/>
            <w:tcBorders>
              <w:top w:val="nil"/>
            </w:tcBorders>
          </w:tcPr>
          <w:p w14:paraId="7B9D6F61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.4 (1.2)</w:t>
            </w:r>
          </w:p>
        </w:tc>
        <w:tc>
          <w:tcPr>
            <w:tcW w:w="500" w:type="pct"/>
            <w:tcBorders>
              <w:top w:val="nil"/>
            </w:tcBorders>
          </w:tcPr>
          <w:p w14:paraId="61C6DA7E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.2 (0.1)</w:t>
            </w:r>
          </w:p>
        </w:tc>
        <w:tc>
          <w:tcPr>
            <w:tcW w:w="502" w:type="pct"/>
            <w:tcBorders>
              <w:top w:val="nil"/>
            </w:tcBorders>
          </w:tcPr>
          <w:p w14:paraId="24B8F029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.2 (0.1)</w:t>
            </w:r>
          </w:p>
        </w:tc>
        <w:tc>
          <w:tcPr>
            <w:tcW w:w="1014" w:type="pct"/>
            <w:tcBorders>
              <w:top w:val="nil"/>
            </w:tcBorders>
          </w:tcPr>
          <w:p w14:paraId="65E22D4F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.2 (1.3)</w:t>
            </w:r>
          </w:p>
        </w:tc>
      </w:tr>
      <w:tr w:rsidR="0016017A" w:rsidRPr="00DA2C83" w14:paraId="61FDFFA4" w14:textId="77777777" w:rsidTr="00CC26C2">
        <w:trPr>
          <w:trHeight w:val="340"/>
        </w:trPr>
        <w:tc>
          <w:tcPr>
            <w:tcW w:w="450" w:type="pct"/>
            <w:tcBorders>
              <w:top w:val="nil"/>
            </w:tcBorders>
          </w:tcPr>
          <w:p w14:paraId="2BF62E90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  <w:tcBorders>
              <w:top w:val="nil"/>
            </w:tcBorders>
          </w:tcPr>
          <w:p w14:paraId="1E65116C" w14:textId="7B5EA26F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TP 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265A1E2C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1.2 (3.4)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6A4451D4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.8 (2.8)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14:paraId="5A0415AB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7.</w:t>
            </w:r>
            <w:r>
              <w:rPr>
                <w:rFonts w:ascii="Times New Roman" w:hAnsi="Times New Roman" w:cs="Times New Roman"/>
                <w:sz w:val="24"/>
              </w:rPr>
              <w:t>0 (3.0)</w:t>
            </w:r>
          </w:p>
        </w:tc>
        <w:tc>
          <w:tcPr>
            <w:tcW w:w="500" w:type="pct"/>
            <w:tcBorders>
              <w:top w:val="nil"/>
            </w:tcBorders>
          </w:tcPr>
          <w:p w14:paraId="69C03149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.6 (1.5)</w:t>
            </w:r>
          </w:p>
        </w:tc>
        <w:tc>
          <w:tcPr>
            <w:tcW w:w="500" w:type="pct"/>
            <w:tcBorders>
              <w:top w:val="nil"/>
            </w:tcBorders>
          </w:tcPr>
          <w:p w14:paraId="0D2FBA81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 (0.2)</w:t>
            </w:r>
          </w:p>
        </w:tc>
        <w:tc>
          <w:tcPr>
            <w:tcW w:w="502" w:type="pct"/>
            <w:tcBorders>
              <w:top w:val="nil"/>
            </w:tcBorders>
          </w:tcPr>
          <w:p w14:paraId="7B129970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 (0.2)</w:t>
            </w:r>
          </w:p>
        </w:tc>
        <w:tc>
          <w:tcPr>
            <w:tcW w:w="1014" w:type="pct"/>
            <w:tcBorders>
              <w:top w:val="nil"/>
            </w:tcBorders>
          </w:tcPr>
          <w:p w14:paraId="13954ED5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.4 (1.6)</w:t>
            </w:r>
          </w:p>
        </w:tc>
      </w:tr>
      <w:tr w:rsidR="0016017A" w:rsidRPr="00DA2C83" w14:paraId="19258A6B" w14:textId="77777777" w:rsidTr="00CC26C2">
        <w:trPr>
          <w:trHeight w:val="340"/>
        </w:trPr>
        <w:tc>
          <w:tcPr>
            <w:tcW w:w="450" w:type="pct"/>
          </w:tcPr>
          <w:p w14:paraId="6845349B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</w:t>
            </w:r>
          </w:p>
        </w:tc>
        <w:tc>
          <w:tcPr>
            <w:tcW w:w="533" w:type="pct"/>
          </w:tcPr>
          <w:p w14:paraId="42000C14" w14:textId="7DA48A8E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DP </w:t>
            </w:r>
          </w:p>
        </w:tc>
        <w:tc>
          <w:tcPr>
            <w:tcW w:w="500" w:type="pct"/>
            <w:vAlign w:val="center"/>
          </w:tcPr>
          <w:p w14:paraId="16DC3914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.6 (0.1)</w:t>
            </w:r>
          </w:p>
        </w:tc>
        <w:tc>
          <w:tcPr>
            <w:tcW w:w="500" w:type="pct"/>
            <w:vAlign w:val="center"/>
          </w:tcPr>
          <w:p w14:paraId="198677A1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8 (0.3)</w:t>
            </w:r>
          </w:p>
        </w:tc>
        <w:tc>
          <w:tcPr>
            <w:tcW w:w="500" w:type="pct"/>
            <w:vAlign w:val="center"/>
          </w:tcPr>
          <w:p w14:paraId="56A81A47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 (0.1)</w:t>
            </w:r>
          </w:p>
        </w:tc>
        <w:tc>
          <w:tcPr>
            <w:tcW w:w="500" w:type="pct"/>
          </w:tcPr>
          <w:p w14:paraId="0A04F7E1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1 (0.3)</w:t>
            </w:r>
          </w:p>
        </w:tc>
        <w:tc>
          <w:tcPr>
            <w:tcW w:w="500" w:type="pct"/>
          </w:tcPr>
          <w:p w14:paraId="7BA61D4B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.9 (0.0)</w:t>
            </w:r>
          </w:p>
        </w:tc>
        <w:tc>
          <w:tcPr>
            <w:tcW w:w="502" w:type="pct"/>
          </w:tcPr>
          <w:p w14:paraId="2EBECD0B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.8 (0.1)</w:t>
            </w:r>
          </w:p>
        </w:tc>
        <w:tc>
          <w:tcPr>
            <w:tcW w:w="1014" w:type="pct"/>
          </w:tcPr>
          <w:p w14:paraId="68CCF024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.9 (0.1)</w:t>
            </w:r>
          </w:p>
        </w:tc>
      </w:tr>
      <w:tr w:rsidR="0016017A" w:rsidRPr="00DA2C83" w14:paraId="406B737A" w14:textId="77777777" w:rsidTr="00CC26C2">
        <w:trPr>
          <w:trHeight w:val="340"/>
        </w:trPr>
        <w:tc>
          <w:tcPr>
            <w:tcW w:w="450" w:type="pct"/>
          </w:tcPr>
          <w:p w14:paraId="503BEF94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</w:tcPr>
          <w:p w14:paraId="2662F043" w14:textId="49795489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PP </w:t>
            </w:r>
          </w:p>
        </w:tc>
        <w:tc>
          <w:tcPr>
            <w:tcW w:w="500" w:type="pct"/>
            <w:vAlign w:val="center"/>
          </w:tcPr>
          <w:p w14:paraId="3CA7F89B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 (3.4)</w:t>
            </w:r>
          </w:p>
        </w:tc>
        <w:tc>
          <w:tcPr>
            <w:tcW w:w="500" w:type="pct"/>
            <w:vAlign w:val="center"/>
          </w:tcPr>
          <w:p w14:paraId="12F929FA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0 (1.7)</w:t>
            </w:r>
          </w:p>
        </w:tc>
        <w:tc>
          <w:tcPr>
            <w:tcW w:w="500" w:type="pct"/>
            <w:vAlign w:val="center"/>
          </w:tcPr>
          <w:p w14:paraId="7BCC2339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.4 (0.3)</w:t>
            </w:r>
          </w:p>
        </w:tc>
        <w:tc>
          <w:tcPr>
            <w:tcW w:w="500" w:type="pct"/>
          </w:tcPr>
          <w:p w14:paraId="617045E1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.5 (0.2)</w:t>
            </w:r>
          </w:p>
        </w:tc>
        <w:tc>
          <w:tcPr>
            <w:tcW w:w="500" w:type="pct"/>
          </w:tcPr>
          <w:p w14:paraId="2B35B277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.5 (0.3)</w:t>
            </w:r>
          </w:p>
        </w:tc>
        <w:tc>
          <w:tcPr>
            <w:tcW w:w="502" w:type="pct"/>
          </w:tcPr>
          <w:p w14:paraId="460C3E05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.7 (0.5)</w:t>
            </w:r>
          </w:p>
        </w:tc>
        <w:tc>
          <w:tcPr>
            <w:tcW w:w="1014" w:type="pct"/>
          </w:tcPr>
          <w:p w14:paraId="5EB427E5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 (1.3)</w:t>
            </w:r>
          </w:p>
        </w:tc>
      </w:tr>
      <w:tr w:rsidR="0016017A" w:rsidRPr="00DA2C83" w14:paraId="3C062961" w14:textId="77777777" w:rsidTr="00CC26C2">
        <w:trPr>
          <w:trHeight w:val="340"/>
        </w:trPr>
        <w:tc>
          <w:tcPr>
            <w:tcW w:w="450" w:type="pct"/>
          </w:tcPr>
          <w:p w14:paraId="7539EFC0" w14:textId="77777777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" w:type="pct"/>
          </w:tcPr>
          <w:p w14:paraId="4AAF902F" w14:textId="1140D39D" w:rsidR="0016017A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TP</w:t>
            </w:r>
          </w:p>
        </w:tc>
        <w:tc>
          <w:tcPr>
            <w:tcW w:w="500" w:type="pct"/>
            <w:vAlign w:val="center"/>
          </w:tcPr>
          <w:p w14:paraId="4C3B4998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.4 (3.4)</w:t>
            </w:r>
          </w:p>
        </w:tc>
        <w:tc>
          <w:tcPr>
            <w:tcW w:w="500" w:type="pct"/>
            <w:vAlign w:val="center"/>
          </w:tcPr>
          <w:p w14:paraId="198322FD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.8 (1.9)</w:t>
            </w:r>
          </w:p>
        </w:tc>
        <w:tc>
          <w:tcPr>
            <w:tcW w:w="500" w:type="pct"/>
            <w:vAlign w:val="center"/>
          </w:tcPr>
          <w:p w14:paraId="56E2046C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.6 (0.4)</w:t>
            </w:r>
          </w:p>
        </w:tc>
        <w:tc>
          <w:tcPr>
            <w:tcW w:w="500" w:type="pct"/>
          </w:tcPr>
          <w:p w14:paraId="37D08C23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.8 (0.5)</w:t>
            </w:r>
          </w:p>
        </w:tc>
        <w:tc>
          <w:tcPr>
            <w:tcW w:w="500" w:type="pct"/>
          </w:tcPr>
          <w:p w14:paraId="569CD994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.4 (0.3)</w:t>
            </w:r>
          </w:p>
        </w:tc>
        <w:tc>
          <w:tcPr>
            <w:tcW w:w="502" w:type="pct"/>
          </w:tcPr>
          <w:p w14:paraId="5A53EBD0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.5 (0.6)</w:t>
            </w:r>
          </w:p>
        </w:tc>
        <w:tc>
          <w:tcPr>
            <w:tcW w:w="1014" w:type="pct"/>
          </w:tcPr>
          <w:p w14:paraId="608A7DBA" w14:textId="77777777" w:rsidR="0016017A" w:rsidRPr="00DA2C83" w:rsidRDefault="0016017A" w:rsidP="0016017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 (1.5)</w:t>
            </w:r>
          </w:p>
        </w:tc>
      </w:tr>
    </w:tbl>
    <w:p w14:paraId="536E3BCA" w14:textId="77777777" w:rsidR="00295FF5" w:rsidRDefault="00295FF5" w:rsidP="00295F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Values are the mean</w:t>
      </w:r>
      <w:r w:rsidR="00A06A89"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triplicates with standard error of the mean</w:t>
      </w:r>
      <w:r w:rsidR="000C5C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the parenthesis, and the effect of treatment</w:t>
      </w:r>
      <w:r w:rsidR="000C5C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on water quality parameters assessed with analysis of variance was not significant at α=0.05 and thus no </w:t>
      </w:r>
      <w:r w:rsidRPr="00820B20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value was provided.</w:t>
      </w:r>
    </w:p>
    <w:p w14:paraId="46F88E26" w14:textId="77777777" w:rsidR="00295FF5" w:rsidRDefault="00295FF5" w:rsidP="00295F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 w:rsidR="00400918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Details of the natural runoff experiment are provided in Table 2. </w:t>
      </w:r>
    </w:p>
    <w:p w14:paraId="4FC57001" w14:textId="77777777" w:rsidR="00A1190D" w:rsidRDefault="00A1190D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  <w:sectPr w:rsidR="00A1190D" w:rsidSect="00935AC3">
          <w:footerReference w:type="default" r:id="rId6"/>
          <w:pgSz w:w="16838" w:h="11906" w:orient="landscape"/>
          <w:pgMar w:top="1440" w:right="1701" w:bottom="1440" w:left="1440" w:header="851" w:footer="992" w:gutter="0"/>
          <w:lnNumType w:countBy="1" w:restart="continuous"/>
          <w:cols w:space="425"/>
          <w:docGrid w:linePitch="360"/>
        </w:sect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8721282" w14:textId="63E13E70" w:rsidR="00A1190D" w:rsidRDefault="0017295A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  <w:r w:rsidRPr="0017295A"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 wp14:anchorId="16307128" wp14:editId="25809C44">
            <wp:extent cx="5731510" cy="3630195"/>
            <wp:effectExtent l="0" t="0" r="2540" b="0"/>
            <wp:docPr id="1" name="그림 1" descr="D:\DATA\Publications\In Preparation\박세인\JSSPN\Manuscript\Revision\Schemetic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Publications\In Preparation\박세인\JSSPN\Manuscript\Revision\Schemetic desig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9D37CE" w14:textId="6B337237" w:rsidR="00A1190D" w:rsidRDefault="00A1190D" w:rsidP="00A1190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 xml:space="preserve">Fig. </w:t>
      </w:r>
      <w:r>
        <w:rPr>
          <w:rFonts w:ascii="Times New Roman" w:hAnsi="Times New Roman" w:cs="Times New Roman"/>
          <w:b/>
          <w:sz w:val="24"/>
        </w:rPr>
        <w:t xml:space="preserve">S1. </w:t>
      </w:r>
      <w:r>
        <w:rPr>
          <w:rFonts w:ascii="Times New Roman" w:hAnsi="Times New Roman" w:cs="Times New Roman"/>
          <w:sz w:val="24"/>
        </w:rPr>
        <w:t xml:space="preserve">Schematic design of the experimental plots. </w:t>
      </w:r>
    </w:p>
    <w:p w14:paraId="04A8E2E5" w14:textId="77777777" w:rsidR="001C6B70" w:rsidRPr="00400918" w:rsidRDefault="001C6B70" w:rsidP="00327B22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</w:p>
    <w:sectPr w:rsidR="001C6B70" w:rsidRPr="00400918" w:rsidSect="00A1190D"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0F6A0" w14:textId="77777777" w:rsidR="0002429F" w:rsidRDefault="0002429F" w:rsidP="00382A77">
      <w:pPr>
        <w:spacing w:after="0" w:line="240" w:lineRule="auto"/>
      </w:pPr>
      <w:r>
        <w:separator/>
      </w:r>
    </w:p>
  </w:endnote>
  <w:endnote w:type="continuationSeparator" w:id="0">
    <w:p w14:paraId="3AD67C1F" w14:textId="77777777" w:rsidR="0002429F" w:rsidRDefault="0002429F" w:rsidP="0038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961932"/>
      <w:docPartObj>
        <w:docPartGallery w:val="Page Numbers (Bottom of Page)"/>
        <w:docPartUnique/>
      </w:docPartObj>
    </w:sdtPr>
    <w:sdtEndPr/>
    <w:sdtContent>
      <w:p w14:paraId="713A6235" w14:textId="15FB8129" w:rsidR="00A06A89" w:rsidRDefault="00A06A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95A" w:rsidRPr="0017295A">
          <w:rPr>
            <w:noProof/>
            <w:lang w:val="ko-KR"/>
          </w:rPr>
          <w:t>5</w:t>
        </w:r>
        <w:r>
          <w:fldChar w:fldCharType="end"/>
        </w:r>
      </w:p>
    </w:sdtContent>
  </w:sdt>
  <w:p w14:paraId="67D67B45" w14:textId="77777777" w:rsidR="00A06A89" w:rsidRDefault="00A06A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A1C99" w14:textId="77777777" w:rsidR="0002429F" w:rsidRDefault="0002429F" w:rsidP="00382A77">
      <w:pPr>
        <w:spacing w:after="0" w:line="240" w:lineRule="auto"/>
      </w:pPr>
      <w:r>
        <w:separator/>
      </w:r>
    </w:p>
  </w:footnote>
  <w:footnote w:type="continuationSeparator" w:id="0">
    <w:p w14:paraId="6E0FB4A7" w14:textId="77777777" w:rsidR="0002429F" w:rsidRDefault="0002429F" w:rsidP="00382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E4"/>
    <w:rsid w:val="0002429F"/>
    <w:rsid w:val="000C5C8B"/>
    <w:rsid w:val="000D4295"/>
    <w:rsid w:val="001071E9"/>
    <w:rsid w:val="00112142"/>
    <w:rsid w:val="001243AC"/>
    <w:rsid w:val="0016017A"/>
    <w:rsid w:val="0017295A"/>
    <w:rsid w:val="001C6B70"/>
    <w:rsid w:val="00295FF5"/>
    <w:rsid w:val="002D58AB"/>
    <w:rsid w:val="00327B22"/>
    <w:rsid w:val="003307C8"/>
    <w:rsid w:val="00373FDB"/>
    <w:rsid w:val="00382A77"/>
    <w:rsid w:val="003B7D73"/>
    <w:rsid w:val="003F378C"/>
    <w:rsid w:val="003F7B0E"/>
    <w:rsid w:val="00400918"/>
    <w:rsid w:val="00450A0D"/>
    <w:rsid w:val="00460306"/>
    <w:rsid w:val="0047553E"/>
    <w:rsid w:val="004B110A"/>
    <w:rsid w:val="004C1222"/>
    <w:rsid w:val="004E529D"/>
    <w:rsid w:val="004E6F47"/>
    <w:rsid w:val="005179CF"/>
    <w:rsid w:val="00535433"/>
    <w:rsid w:val="00543954"/>
    <w:rsid w:val="006272E4"/>
    <w:rsid w:val="0075505F"/>
    <w:rsid w:val="007D6567"/>
    <w:rsid w:val="00820B20"/>
    <w:rsid w:val="00854BBF"/>
    <w:rsid w:val="008704CB"/>
    <w:rsid w:val="00935AC3"/>
    <w:rsid w:val="009A490A"/>
    <w:rsid w:val="009B031A"/>
    <w:rsid w:val="00A06A89"/>
    <w:rsid w:val="00A1190D"/>
    <w:rsid w:val="00A870C2"/>
    <w:rsid w:val="00B65628"/>
    <w:rsid w:val="00B80582"/>
    <w:rsid w:val="00BF078B"/>
    <w:rsid w:val="00C30DA0"/>
    <w:rsid w:val="00C615E0"/>
    <w:rsid w:val="00CA1D24"/>
    <w:rsid w:val="00CC26C2"/>
    <w:rsid w:val="00CD3CEC"/>
    <w:rsid w:val="00CF2B97"/>
    <w:rsid w:val="00D2615D"/>
    <w:rsid w:val="00D47CCB"/>
    <w:rsid w:val="00D97087"/>
    <w:rsid w:val="00DB222F"/>
    <w:rsid w:val="00E96ABD"/>
    <w:rsid w:val="00F25F61"/>
    <w:rsid w:val="00F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ED4B8"/>
  <w15:chartTrackingRefBased/>
  <w15:docId w15:val="{9A539371-E41C-41E6-9750-42E99E9F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82A77"/>
  </w:style>
  <w:style w:type="paragraph" w:styleId="a5">
    <w:name w:val="footer"/>
    <w:basedOn w:val="a"/>
    <w:link w:val="Char0"/>
    <w:uiPriority w:val="99"/>
    <w:unhideWhenUsed/>
    <w:rsid w:val="0038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82A77"/>
  </w:style>
  <w:style w:type="character" w:styleId="a6">
    <w:name w:val="line number"/>
    <w:basedOn w:val="a0"/>
    <w:uiPriority w:val="99"/>
    <w:semiHidden/>
    <w:unhideWhenUsed/>
    <w:rsid w:val="00E96ABD"/>
  </w:style>
  <w:style w:type="paragraph" w:styleId="a7">
    <w:name w:val="Balloon Text"/>
    <w:basedOn w:val="a"/>
    <w:link w:val="Char1"/>
    <w:uiPriority w:val="99"/>
    <w:semiHidden/>
    <w:unhideWhenUsed/>
    <w:rsid w:val="00A870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87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세인</dc:creator>
  <cp:keywords/>
  <dc:description/>
  <cp:lastModifiedBy>WJCHOI</cp:lastModifiedBy>
  <cp:revision>12</cp:revision>
  <dcterms:created xsi:type="dcterms:W3CDTF">2019-05-30T09:27:00Z</dcterms:created>
  <dcterms:modified xsi:type="dcterms:W3CDTF">2019-10-14T00:50:00Z</dcterms:modified>
</cp:coreProperties>
</file>