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19DBF" w14:textId="2FF9424D" w:rsidR="001C7F67" w:rsidRPr="001C7F67" w:rsidRDefault="001C7F67" w:rsidP="001C7F67">
      <w:pPr>
        <w:pStyle w:val="SupplementalMaterialsTitle"/>
        <w:rPr>
          <w:rFonts w:eastAsia="SimSun"/>
          <w:shd w:val="clear" w:color="auto" w:fill="F9FBFC"/>
          <w:lang w:eastAsia="zh-CN"/>
        </w:rPr>
      </w:pPr>
      <w:bookmarkStart w:id="0" w:name="OLE_LINK122"/>
      <w:bookmarkStart w:id="1" w:name="OLE_LINK138"/>
      <w:r w:rsidRPr="001C7F67">
        <w:rPr>
          <w:rFonts w:eastAsia="SimSun"/>
          <w:shd w:val="clear" w:color="auto" w:fill="F9FBFC"/>
          <w:lang w:eastAsia="zh-CN"/>
        </w:rPr>
        <w:t xml:space="preserve">Synthesis and Properties of a </w:t>
      </w:r>
      <w:proofErr w:type="spellStart"/>
      <w:r w:rsidRPr="001C7F67">
        <w:rPr>
          <w:rFonts w:eastAsia="SimSun"/>
          <w:shd w:val="clear" w:color="auto" w:fill="F9FBFC"/>
          <w:lang w:eastAsia="zh-CN"/>
        </w:rPr>
        <w:t>Glucono</w:t>
      </w:r>
      <w:proofErr w:type="spellEnd"/>
      <w:r w:rsidRPr="001C7F67">
        <w:rPr>
          <w:rFonts w:eastAsia="SimSun"/>
          <w:shd w:val="clear" w:color="auto" w:fill="F9FBFC"/>
          <w:lang w:eastAsia="zh-CN"/>
        </w:rPr>
        <w:t xml:space="preserve">-δ-lactone-Modified Silicone Surfactant from High-Amine-Value </w:t>
      </w:r>
      <w:proofErr w:type="spellStart"/>
      <w:r w:rsidRPr="001C7F67">
        <w:rPr>
          <w:rFonts w:eastAsia="SimSun"/>
          <w:shd w:val="clear" w:color="auto" w:fill="F9FBFC"/>
          <w:lang w:eastAsia="zh-CN"/>
        </w:rPr>
        <w:t>Amodimethicone</w:t>
      </w:r>
      <w:bookmarkEnd w:id="0"/>
      <w:bookmarkEnd w:id="1"/>
      <w:proofErr w:type="spellEnd"/>
    </w:p>
    <w:p w14:paraId="7A93551C" w14:textId="6409E727" w:rsidR="001C7F67" w:rsidRPr="001C7F67" w:rsidRDefault="001C7F67" w:rsidP="001C7F67">
      <w:pPr>
        <w:pStyle w:val="SupplementalMaterialsAuthors"/>
        <w:rPr>
          <w:rFonts w:eastAsia="SimSun"/>
          <w:vertAlign w:val="superscript"/>
          <w:lang w:eastAsia="zh-CN"/>
        </w:rPr>
      </w:pPr>
      <w:proofErr w:type="spellStart"/>
      <w:r w:rsidRPr="001C7F67">
        <w:rPr>
          <w:rFonts w:eastAsia="SimSun"/>
          <w:lang w:eastAsia="zh-CN"/>
        </w:rPr>
        <w:t>Lingxiao</w:t>
      </w:r>
      <w:proofErr w:type="spellEnd"/>
      <w:r w:rsidRPr="001C7F67">
        <w:rPr>
          <w:rFonts w:eastAsia="SimSun"/>
          <w:lang w:eastAsia="zh-CN"/>
        </w:rPr>
        <w:t xml:space="preserve"> Guo</w:t>
      </w:r>
      <w:r w:rsidRPr="001C7F67">
        <w:rPr>
          <w:rFonts w:eastAsia="SimSun"/>
          <w:vertAlign w:val="superscript"/>
          <w:lang w:eastAsia="zh-CN"/>
        </w:rPr>
        <w:t>1</w:t>
      </w:r>
      <w:r w:rsidRPr="001C7F67">
        <w:rPr>
          <w:rFonts w:eastAsia="SimSun"/>
          <w:lang w:eastAsia="zh-CN"/>
        </w:rPr>
        <w:t xml:space="preserve">, </w:t>
      </w:r>
      <w:bookmarkStart w:id="2" w:name="OLE_LINK69"/>
      <w:bookmarkStart w:id="3" w:name="OLE_LINK70"/>
      <w:proofErr w:type="spellStart"/>
      <w:r w:rsidRPr="001C7F67">
        <w:rPr>
          <w:rFonts w:eastAsia="SimSun"/>
          <w:lang w:eastAsia="zh-CN"/>
        </w:rPr>
        <w:t>Yanyun</w:t>
      </w:r>
      <w:bookmarkEnd w:id="2"/>
      <w:bookmarkEnd w:id="3"/>
      <w:proofErr w:type="spellEnd"/>
      <w:r w:rsidRPr="001C7F67">
        <w:rPr>
          <w:rFonts w:eastAsia="SimSun"/>
          <w:lang w:eastAsia="zh-CN"/>
        </w:rPr>
        <w:t xml:space="preserve"> Bai</w:t>
      </w:r>
      <w:proofErr w:type="gramStart"/>
      <w:r w:rsidRPr="001C7F67">
        <w:rPr>
          <w:rFonts w:eastAsia="SimSun"/>
          <w:vertAlign w:val="superscript"/>
          <w:lang w:eastAsia="zh-CN"/>
        </w:rPr>
        <w:t>1,*</w:t>
      </w:r>
      <w:proofErr w:type="gramEnd"/>
      <w:r w:rsidRPr="001C7F67">
        <w:rPr>
          <w:rFonts w:eastAsia="SimSun"/>
          <w:vertAlign w:val="subscript"/>
          <w:lang w:eastAsia="zh-CN"/>
        </w:rPr>
        <w:t>,</w:t>
      </w:r>
      <w:r w:rsidRPr="001C7F67">
        <w:rPr>
          <w:rFonts w:eastAsia="SimSun"/>
          <w:lang w:eastAsia="zh-CN"/>
        </w:rPr>
        <w:t xml:space="preserve"> </w:t>
      </w:r>
      <w:proofErr w:type="spellStart"/>
      <w:r w:rsidRPr="001C7F67">
        <w:rPr>
          <w:rFonts w:eastAsia="SimSun"/>
          <w:lang w:eastAsia="zh-CN"/>
        </w:rPr>
        <w:t>Dianlong</w:t>
      </w:r>
      <w:proofErr w:type="spellEnd"/>
      <w:r w:rsidRPr="001C7F67">
        <w:rPr>
          <w:rFonts w:eastAsia="SimSun"/>
          <w:lang w:eastAsia="zh-CN"/>
        </w:rPr>
        <w:t xml:space="preserve"> </w:t>
      </w:r>
      <w:bookmarkStart w:id="4" w:name="OLE_LINK32"/>
      <w:bookmarkStart w:id="5" w:name="OLE_LINK45"/>
      <w:r w:rsidRPr="001C7F67">
        <w:rPr>
          <w:rFonts w:eastAsia="SimSun"/>
          <w:lang w:eastAsia="zh-CN"/>
        </w:rPr>
        <w:t>Zhang</w:t>
      </w:r>
      <w:bookmarkEnd w:id="4"/>
      <w:bookmarkEnd w:id="5"/>
      <w:r w:rsidRPr="001C7F67">
        <w:rPr>
          <w:rFonts w:eastAsia="SimSun"/>
          <w:vertAlign w:val="superscript"/>
          <w:lang w:eastAsia="zh-CN"/>
        </w:rPr>
        <w:t>2</w:t>
      </w:r>
      <w:r w:rsidRPr="001C7F67">
        <w:rPr>
          <w:rFonts w:eastAsia="SimSun"/>
          <w:lang w:eastAsia="zh-CN"/>
        </w:rPr>
        <w:t xml:space="preserve">, </w:t>
      </w:r>
      <w:proofErr w:type="spellStart"/>
      <w:r w:rsidRPr="001C7F67">
        <w:rPr>
          <w:rFonts w:eastAsia="SimSun"/>
          <w:lang w:eastAsia="zh-CN"/>
        </w:rPr>
        <w:t>Guoyong</w:t>
      </w:r>
      <w:proofErr w:type="spellEnd"/>
      <w:r w:rsidRPr="001C7F67">
        <w:rPr>
          <w:rFonts w:eastAsia="SimSun"/>
          <w:lang w:eastAsia="zh-CN"/>
        </w:rPr>
        <w:t xml:space="preserve"> Wang</w:t>
      </w:r>
      <w:r w:rsidRPr="001C7F67">
        <w:rPr>
          <w:rFonts w:eastAsia="SimSun"/>
          <w:vertAlign w:val="superscript"/>
          <w:lang w:eastAsia="zh-CN"/>
        </w:rPr>
        <w:t>1</w:t>
      </w:r>
    </w:p>
    <w:p w14:paraId="0135060B" w14:textId="77777777" w:rsidR="001C7F67" w:rsidRPr="001C7F67" w:rsidRDefault="001C7F67" w:rsidP="001C7F67">
      <w:pPr>
        <w:pStyle w:val="SupplementalMaterialsAffiliation"/>
        <w:rPr>
          <w:rFonts w:eastAsia="SimSun"/>
          <w:lang w:eastAsia="zh-CN"/>
        </w:rPr>
      </w:pPr>
      <w:r w:rsidRPr="001C7F67">
        <w:rPr>
          <w:rFonts w:eastAsia="SimSun"/>
          <w:vertAlign w:val="superscript"/>
          <w:lang w:eastAsia="zh-CN"/>
        </w:rPr>
        <w:t>1</w:t>
      </w:r>
      <w:r w:rsidRPr="001C7F67">
        <w:rPr>
          <w:rFonts w:eastAsia="SimSun"/>
          <w:kern w:val="2"/>
          <w:sz w:val="21"/>
          <w:lang w:eastAsia="zh-CN"/>
        </w:rPr>
        <w:t xml:space="preserve"> </w:t>
      </w:r>
      <w:r w:rsidRPr="001C7F67">
        <w:rPr>
          <w:rFonts w:eastAsia="SimSun"/>
        </w:rPr>
        <w:t>China Research Institute of Daily Chemistry Co., LTD, Taiyuan 030001, P. R. China</w:t>
      </w:r>
    </w:p>
    <w:p w14:paraId="1F7BE296" w14:textId="7465354E" w:rsidR="001C7F67" w:rsidRPr="001C7F67" w:rsidRDefault="001C7F67" w:rsidP="001C7F67">
      <w:pPr>
        <w:pStyle w:val="SupplementalMaterialsAffiliation"/>
        <w:rPr>
          <w:rFonts w:eastAsia="SimSun"/>
          <w:bCs/>
          <w:kern w:val="2"/>
          <w:szCs w:val="20"/>
          <w:lang w:eastAsia="zh-CN"/>
        </w:rPr>
      </w:pPr>
      <w:r w:rsidRPr="001C7F67">
        <w:rPr>
          <w:rFonts w:eastAsia="SimSun"/>
          <w:kern w:val="2"/>
          <w:szCs w:val="20"/>
          <w:vertAlign w:val="superscript"/>
          <w:lang w:eastAsia="zh-CN"/>
        </w:rPr>
        <w:t>2</w:t>
      </w:r>
      <w:r w:rsidRPr="001C7F67">
        <w:rPr>
          <w:rFonts w:eastAsia="SimSun"/>
          <w:kern w:val="2"/>
          <w:szCs w:val="20"/>
          <w:lang w:eastAsia="zh-CN"/>
        </w:rPr>
        <w:t xml:space="preserve">Department of Chemistry, </w:t>
      </w:r>
      <w:r w:rsidRPr="001C7F67">
        <w:rPr>
          <w:rFonts w:eastAsia="SimSun"/>
          <w:bCs/>
          <w:kern w:val="2"/>
          <w:szCs w:val="20"/>
          <w:lang w:eastAsia="zh-CN"/>
        </w:rPr>
        <w:t>Shanxi Datong University,</w:t>
      </w:r>
      <w:r>
        <w:rPr>
          <w:rFonts w:eastAsia="SimSun"/>
          <w:bCs/>
          <w:kern w:val="2"/>
          <w:szCs w:val="20"/>
          <w:lang w:eastAsia="zh-CN"/>
        </w:rPr>
        <w:t xml:space="preserve"> </w:t>
      </w:r>
      <w:r w:rsidRPr="001C7F67">
        <w:rPr>
          <w:rFonts w:eastAsia="SimSun"/>
          <w:bCs/>
          <w:kern w:val="2"/>
          <w:szCs w:val="20"/>
          <w:lang w:eastAsia="zh-CN"/>
        </w:rPr>
        <w:t>Datong Shanxi, 037009, P. R. China.</w:t>
      </w:r>
    </w:p>
    <w:p w14:paraId="6EB04DBC" w14:textId="77777777" w:rsidR="001C7F67" w:rsidRPr="001C7F67" w:rsidRDefault="001C7F67" w:rsidP="001C7F67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7CA31CCE" w14:textId="65F0EAF9" w:rsidR="001C7F67" w:rsidRPr="001C7F67" w:rsidRDefault="001C7F67" w:rsidP="001C7F67">
      <w:pPr>
        <w:pStyle w:val="SupplementalMaterialsText"/>
      </w:pPr>
      <w:r w:rsidRPr="001C7F67">
        <w:t>E-mail:</w:t>
      </w:r>
      <w:bookmarkStart w:id="6" w:name="OLE_LINK78"/>
      <w:bookmarkStart w:id="7" w:name="OLE_LINK233"/>
      <w:bookmarkStart w:id="8" w:name="OLE_LINK234"/>
      <w:r w:rsidR="009020EB">
        <w:t xml:space="preserve"> </w:t>
      </w:r>
      <w:r w:rsidRPr="001C7F67">
        <w:t>13503517996@163.com</w:t>
      </w:r>
      <w:bookmarkEnd w:id="6"/>
      <w:bookmarkEnd w:id="7"/>
      <w:bookmarkEnd w:id="8"/>
    </w:p>
    <w:p w14:paraId="7904EC5F" w14:textId="31DC27D5" w:rsidR="001C7F67" w:rsidRPr="009020EB" w:rsidRDefault="001C7F67" w:rsidP="001C7F67">
      <w:pPr>
        <w:rPr>
          <w:rFonts w:ascii="Times New Roman" w:hAnsi="Times New Roman"/>
          <w:b/>
          <w:color w:val="000000"/>
          <w:sz w:val="24"/>
          <w:szCs w:val="24"/>
        </w:rPr>
      </w:pPr>
      <w:r w:rsidRPr="009020EB">
        <w:rPr>
          <w:rFonts w:ascii="Times New Roman" w:hAnsi="Times New Roman"/>
          <w:b/>
          <w:color w:val="000000"/>
          <w:sz w:val="24"/>
          <w:szCs w:val="24"/>
        </w:rPr>
        <w:t>Supplemental</w:t>
      </w:r>
      <w:r w:rsidR="009020EB" w:rsidRPr="009020EB">
        <w:rPr>
          <w:rFonts w:ascii="Times New Roman" w:hAnsi="Times New Roman"/>
          <w:b/>
          <w:color w:val="000000"/>
          <w:sz w:val="24"/>
          <w:szCs w:val="24"/>
        </w:rPr>
        <w:t xml:space="preserve"> Materials</w:t>
      </w:r>
    </w:p>
    <w:p w14:paraId="63666E96" w14:textId="5FB68B25" w:rsidR="003477A7" w:rsidRPr="009020EB" w:rsidRDefault="003477A7" w:rsidP="009020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020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Optimum </w:t>
      </w:r>
      <w:bookmarkStart w:id="9" w:name="OLE_LINK42"/>
      <w:bookmarkStart w:id="10" w:name="OLE_LINK41"/>
      <w:r w:rsidRPr="009020EB">
        <w:rPr>
          <w:rFonts w:ascii="Times New Roman" w:hAnsi="Times New Roman" w:cs="Times New Roman"/>
          <w:b/>
          <w:color w:val="000000"/>
          <w:sz w:val="24"/>
          <w:szCs w:val="24"/>
        </w:rPr>
        <w:t>reaction</w:t>
      </w:r>
      <w:bookmarkEnd w:id="9"/>
      <w:bookmarkEnd w:id="10"/>
      <w:r w:rsidRPr="009020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conditions determination of APSO</w:t>
      </w:r>
    </w:p>
    <w:p w14:paraId="6BAD63F4" w14:textId="77777777" w:rsidR="003477A7" w:rsidRPr="009020EB" w:rsidRDefault="003477A7" w:rsidP="009020E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20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Reaction time on the effect of reaction degree of APSO</w:t>
      </w:r>
    </w:p>
    <w:p w14:paraId="75E08451" w14:textId="1FF02A87" w:rsidR="003477A7" w:rsidRPr="009020EB" w:rsidRDefault="003477A7" w:rsidP="009020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020EB">
        <w:rPr>
          <w:rFonts w:ascii="Times New Roman" w:hAnsi="Times New Roman" w:cs="Times New Roman"/>
          <w:color w:val="000000"/>
          <w:sz w:val="24"/>
          <w:szCs w:val="24"/>
        </w:rPr>
        <w:t>Reaction time</w:t>
      </w:r>
      <w:r w:rsidR="009020E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9020EB">
        <w:rPr>
          <w:rFonts w:ascii="Times New Roman" w:hAnsi="Times New Roman" w:cs="Times New Roman"/>
          <w:color w:val="000000"/>
          <w:sz w:val="24"/>
          <w:szCs w:val="24"/>
        </w:rPr>
        <w:t xml:space="preserve"> were 0-8 h, the usage of catalyst was 0.07%, reaction temperature was 90°C, the mole ratio of APMS-</w:t>
      </w:r>
      <w:proofErr w:type="gramStart"/>
      <w:r w:rsidRPr="009020EB">
        <w:rPr>
          <w:rFonts w:ascii="Times New Roman" w:hAnsi="Times New Roman" w:cs="Times New Roman"/>
          <w:color w:val="000000"/>
          <w:sz w:val="24"/>
          <w:szCs w:val="24"/>
        </w:rPr>
        <w:t>H:D</w:t>
      </w:r>
      <w:proofErr w:type="gramEnd"/>
      <w:r w:rsidRPr="009020EB">
        <w:rPr>
          <w:rFonts w:ascii="Times New Roman" w:hAnsi="Times New Roman" w:cs="Times New Roman"/>
          <w:color w:val="000000"/>
          <w:sz w:val="24"/>
          <w:szCs w:val="24"/>
        </w:rPr>
        <w:t xml:space="preserve">4:MM was 2.6:1:1, samples </w:t>
      </w:r>
      <w:r w:rsidR="00554F4F">
        <w:rPr>
          <w:rFonts w:ascii="Times New Roman" w:hAnsi="Times New Roman" w:cs="Times New Roman"/>
          <w:color w:val="000000"/>
          <w:sz w:val="24"/>
          <w:szCs w:val="24"/>
        </w:rPr>
        <w:t xml:space="preserve">were removed </w:t>
      </w:r>
      <w:r w:rsidRPr="009020EB">
        <w:rPr>
          <w:rFonts w:ascii="Times New Roman" w:hAnsi="Times New Roman" w:cs="Times New Roman"/>
          <w:color w:val="000000"/>
          <w:sz w:val="24"/>
          <w:szCs w:val="24"/>
        </w:rPr>
        <w:t>at different reaction time</w:t>
      </w:r>
      <w:r w:rsidR="00554F4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9020EB">
        <w:rPr>
          <w:rFonts w:ascii="Times New Roman" w:hAnsi="Times New Roman" w:cs="Times New Roman"/>
          <w:color w:val="000000"/>
          <w:sz w:val="24"/>
          <w:szCs w:val="24"/>
        </w:rPr>
        <w:t xml:space="preserve">, and </w:t>
      </w:r>
      <w:r w:rsidR="00554F4F">
        <w:rPr>
          <w:rFonts w:ascii="Times New Roman" w:hAnsi="Times New Roman" w:cs="Times New Roman"/>
          <w:color w:val="000000"/>
          <w:sz w:val="24"/>
          <w:szCs w:val="24"/>
        </w:rPr>
        <w:t>the completeness of reaction</w:t>
      </w:r>
      <w:r w:rsidRPr="009020EB">
        <w:rPr>
          <w:rFonts w:ascii="Times New Roman" w:hAnsi="Times New Roman" w:cs="Times New Roman"/>
          <w:color w:val="000000"/>
          <w:sz w:val="24"/>
          <w:szCs w:val="24"/>
        </w:rPr>
        <w:t xml:space="preserve"> was </w:t>
      </w:r>
      <w:r w:rsidR="00554F4F" w:rsidRPr="009020EB">
        <w:rPr>
          <w:rFonts w:ascii="Times New Roman" w:hAnsi="Times New Roman" w:cs="Times New Roman"/>
          <w:color w:val="000000"/>
          <w:sz w:val="24"/>
          <w:szCs w:val="24"/>
        </w:rPr>
        <w:t>calculated</w:t>
      </w:r>
      <w:r w:rsidRPr="009020EB">
        <w:rPr>
          <w:rFonts w:ascii="Times New Roman" w:hAnsi="Times New Roman" w:cs="Times New Roman"/>
          <w:color w:val="000000"/>
          <w:sz w:val="24"/>
          <w:szCs w:val="24"/>
        </w:rPr>
        <w:t xml:space="preserve"> by means of glass capillary viscometer method.</w:t>
      </w:r>
    </w:p>
    <w:p w14:paraId="41412138" w14:textId="77777777" w:rsidR="003477A7" w:rsidRPr="009020EB" w:rsidRDefault="003477A7" w:rsidP="00554F4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20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Reaction temperature on effect of reaction degree of APSO</w:t>
      </w:r>
    </w:p>
    <w:p w14:paraId="7AA43CAE" w14:textId="77777777" w:rsidR="003477A7" w:rsidRPr="009020EB" w:rsidRDefault="003477A7" w:rsidP="00554F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020EB">
        <w:rPr>
          <w:rFonts w:ascii="Times New Roman" w:hAnsi="Times New Roman" w:cs="Times New Roman"/>
          <w:color w:val="000000"/>
          <w:sz w:val="24"/>
          <w:szCs w:val="24"/>
        </w:rPr>
        <w:t>Temperature was 70-110°C, the usage of catalyst was 0.07%, the mole ratio of APMS-</w:t>
      </w:r>
      <w:proofErr w:type="gramStart"/>
      <w:r w:rsidRPr="009020EB">
        <w:rPr>
          <w:rFonts w:ascii="Times New Roman" w:hAnsi="Times New Roman" w:cs="Times New Roman"/>
          <w:color w:val="000000"/>
          <w:sz w:val="24"/>
          <w:szCs w:val="24"/>
        </w:rPr>
        <w:t>H:D</w:t>
      </w:r>
      <w:proofErr w:type="gramEnd"/>
      <w:r w:rsidRPr="009020EB">
        <w:rPr>
          <w:rFonts w:ascii="Times New Roman" w:hAnsi="Times New Roman" w:cs="Times New Roman"/>
          <w:color w:val="000000"/>
          <w:sz w:val="24"/>
          <w:szCs w:val="24"/>
        </w:rPr>
        <w:t>4:MM was 2.6:1:1, reaction time was 5 h, and analysis reaction degree by means of viscosity method.</w:t>
      </w:r>
    </w:p>
    <w:p w14:paraId="09B8C92A" w14:textId="77777777" w:rsidR="003477A7" w:rsidRPr="009020EB" w:rsidRDefault="003477A7" w:rsidP="003477A7">
      <w:pPr>
        <w:ind w:firstLine="4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020EB">
        <w:rPr>
          <w:rFonts w:ascii="Times New Roman" w:hAnsi="Times New Roman" w:cs="Times New Roman"/>
          <w:color w:val="000000"/>
          <w:sz w:val="24"/>
          <w:szCs w:val="24"/>
        </w:rPr>
        <w:object w:dxaOrig="6536" w:dyaOrig="4608" w14:anchorId="25C919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54.25pt;height:171.75pt" o:ole="">
            <v:imagedata r:id="rId7" o:title=""/>
          </v:shape>
          <o:OLEObject Type="Embed" ProgID="Origin50.Graph" ShapeID="_x0000_i1031" DrawAspect="Content" ObjectID="_1636603433" r:id="rId8"/>
        </w:object>
      </w:r>
    </w:p>
    <w:p w14:paraId="1109FDBE" w14:textId="77777777" w:rsidR="003477A7" w:rsidRPr="009020EB" w:rsidRDefault="003477A7" w:rsidP="003477A7">
      <w:pPr>
        <w:ind w:firstLine="4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020EB">
        <w:rPr>
          <w:rFonts w:ascii="Times New Roman" w:hAnsi="Times New Roman" w:cs="Times New Roman"/>
          <w:color w:val="000000"/>
          <w:sz w:val="24"/>
          <w:szCs w:val="24"/>
        </w:rPr>
        <w:object w:dxaOrig="6536" w:dyaOrig="4608" w14:anchorId="2EE6B2CF">
          <v:shape id="_x0000_i1032" type="#_x0000_t75" style="width:225.75pt;height:154.5pt" o:ole="">
            <v:imagedata r:id="rId9" o:title=""/>
          </v:shape>
          <o:OLEObject Type="Embed" ProgID="Origin50.Graph" ShapeID="_x0000_i1032" DrawAspect="Content" ObjectID="_1636603434" r:id="rId10"/>
        </w:object>
      </w:r>
    </w:p>
    <w:p w14:paraId="47581F51" w14:textId="3D972F23" w:rsidR="003477A7" w:rsidRPr="009020EB" w:rsidRDefault="003477A7" w:rsidP="003477A7">
      <w:pPr>
        <w:ind w:firstLine="4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_GoBack"/>
      <w:r w:rsidRPr="00E609CD">
        <w:rPr>
          <w:rFonts w:ascii="Times New Roman" w:hAnsi="Times New Roman" w:cs="Times New Roman"/>
          <w:b/>
          <w:color w:val="000000"/>
          <w:sz w:val="24"/>
          <w:szCs w:val="24"/>
        </w:rPr>
        <w:t>Fig</w:t>
      </w:r>
      <w:r w:rsidR="00E609CD" w:rsidRPr="00E609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ures </w:t>
      </w:r>
      <w:r w:rsidRPr="00E609CD">
        <w:rPr>
          <w:rFonts w:ascii="Times New Roman" w:hAnsi="Times New Roman" w:cs="Times New Roman"/>
          <w:b/>
          <w:color w:val="000000"/>
          <w:sz w:val="24"/>
          <w:szCs w:val="24"/>
        </w:rPr>
        <w:t>S 1</w:t>
      </w:r>
      <w:r w:rsidR="00E609CD" w:rsidRPr="00E609CD">
        <w:rPr>
          <w:rFonts w:ascii="Times New Roman" w:hAnsi="Times New Roman" w:cs="Times New Roman"/>
          <w:b/>
          <w:color w:val="000000"/>
          <w:sz w:val="24"/>
          <w:szCs w:val="24"/>
        </w:rPr>
        <w:t>a and b</w:t>
      </w:r>
      <w:bookmarkEnd w:id="11"/>
      <w:r w:rsidR="00E609C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9020EB">
        <w:rPr>
          <w:rFonts w:ascii="Times New Roman" w:hAnsi="Times New Roman" w:cs="Times New Roman"/>
          <w:color w:val="000000"/>
          <w:sz w:val="24"/>
          <w:szCs w:val="24"/>
        </w:rPr>
        <w:t xml:space="preserve">Kinematic viscosity of APSO </w:t>
      </w:r>
      <w:r w:rsidR="00E609CD">
        <w:rPr>
          <w:rFonts w:ascii="Times New Roman" w:hAnsi="Times New Roman" w:cs="Times New Roman"/>
          <w:color w:val="000000"/>
          <w:sz w:val="24"/>
          <w:szCs w:val="24"/>
        </w:rPr>
        <w:t>at</w:t>
      </w:r>
      <w:r w:rsidRPr="009020EB">
        <w:rPr>
          <w:rFonts w:ascii="Times New Roman" w:hAnsi="Times New Roman" w:cs="Times New Roman"/>
          <w:color w:val="000000"/>
          <w:sz w:val="24"/>
          <w:szCs w:val="24"/>
        </w:rPr>
        <w:t xml:space="preserve"> different reaction times </w:t>
      </w:r>
      <w:r w:rsidR="00E609CD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Pr="009020EB">
        <w:rPr>
          <w:rFonts w:ascii="Times New Roman" w:hAnsi="Times New Roman" w:cs="Times New Roman"/>
          <w:color w:val="000000"/>
          <w:sz w:val="24"/>
          <w:szCs w:val="24"/>
        </w:rPr>
        <w:t>reaction temperatures</w:t>
      </w:r>
    </w:p>
    <w:p w14:paraId="1AB6303C" w14:textId="10DC11C4" w:rsidR="003477A7" w:rsidRPr="009020EB" w:rsidRDefault="003477A7" w:rsidP="00554F4F">
      <w:pPr>
        <w:rPr>
          <w:rFonts w:ascii="Times New Roman" w:hAnsi="Times New Roman" w:cs="Times New Roman"/>
          <w:sz w:val="24"/>
          <w:szCs w:val="24"/>
        </w:rPr>
      </w:pPr>
      <w:r w:rsidRPr="009020EB">
        <w:rPr>
          <w:rFonts w:ascii="Times New Roman" w:hAnsi="Times New Roman" w:cs="Times New Roman"/>
          <w:color w:val="000000"/>
          <w:sz w:val="24"/>
          <w:szCs w:val="24"/>
        </w:rPr>
        <w:t>The decrease of</w:t>
      </w:r>
      <w:bookmarkStart w:id="12" w:name="OLE_LINK101"/>
      <w:bookmarkStart w:id="13" w:name="OLE_LINK102"/>
      <w:r w:rsidRPr="009020EB">
        <w:rPr>
          <w:rFonts w:ascii="Times New Roman" w:hAnsi="Times New Roman" w:cs="Times New Roman"/>
          <w:color w:val="000000"/>
          <w:sz w:val="24"/>
          <w:szCs w:val="24"/>
        </w:rPr>
        <w:t xml:space="preserve"> kinematic viscosity</w:t>
      </w:r>
      <w:bookmarkEnd w:id="12"/>
      <w:bookmarkEnd w:id="13"/>
      <w:r w:rsidRPr="009020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09CD">
        <w:rPr>
          <w:rFonts w:ascii="Times New Roman" w:hAnsi="Times New Roman" w:cs="Times New Roman"/>
          <w:color w:val="000000"/>
          <w:sz w:val="24"/>
          <w:szCs w:val="24"/>
        </w:rPr>
        <w:t>flattens</w:t>
      </w:r>
      <w:r w:rsidRPr="009020EB">
        <w:rPr>
          <w:rFonts w:ascii="Times New Roman" w:hAnsi="Times New Roman" w:cs="Times New Roman"/>
          <w:color w:val="000000"/>
          <w:sz w:val="24"/>
          <w:szCs w:val="24"/>
        </w:rPr>
        <w:t xml:space="preserve"> and there is no significant difference as the time increased after reaction 5 h (Figure </w:t>
      </w:r>
      <w:r w:rsidR="00E609CD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9020EB">
        <w:rPr>
          <w:rFonts w:ascii="Times New Roman" w:hAnsi="Times New Roman" w:cs="Times New Roman"/>
          <w:color w:val="000000"/>
          <w:sz w:val="24"/>
          <w:szCs w:val="24"/>
        </w:rPr>
        <w:t xml:space="preserve">1a). Hence, the optimum reaction time is 5 h. The kinematic viscosity of APSO decreased slightly as the temperature increased (Figure </w:t>
      </w:r>
      <w:r w:rsidR="00E609CD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9020EB">
        <w:rPr>
          <w:rFonts w:ascii="Times New Roman" w:hAnsi="Times New Roman" w:cs="Times New Roman"/>
          <w:color w:val="000000"/>
          <w:sz w:val="24"/>
          <w:szCs w:val="24"/>
        </w:rPr>
        <w:t>1b). Therefore, the optimum reaction temperature is 90°C.</w:t>
      </w:r>
    </w:p>
    <w:p w14:paraId="5A651E0D" w14:textId="77777777" w:rsidR="003477A7" w:rsidRPr="009020EB" w:rsidRDefault="003477A7" w:rsidP="003477A7">
      <w:pPr>
        <w:rPr>
          <w:rFonts w:ascii="Times New Roman" w:hAnsi="Times New Roman" w:cs="Times New Roman"/>
          <w:sz w:val="24"/>
          <w:szCs w:val="24"/>
        </w:rPr>
      </w:pPr>
    </w:p>
    <w:p w14:paraId="13825AC2" w14:textId="0BF5BC08" w:rsidR="00496F5C" w:rsidRPr="008007D5" w:rsidRDefault="00496F5C" w:rsidP="008007D5"/>
    <w:sectPr w:rsidR="00496F5C" w:rsidRPr="008007D5" w:rsidSect="00F80F4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2A9E3" w14:textId="77777777" w:rsidR="00AC29AF" w:rsidRDefault="00AC29AF" w:rsidP="00EF26C6">
      <w:pPr>
        <w:spacing w:after="0" w:line="240" w:lineRule="auto"/>
      </w:pPr>
      <w:r>
        <w:separator/>
      </w:r>
    </w:p>
    <w:p w14:paraId="5FFC64CC" w14:textId="77777777" w:rsidR="00AC29AF" w:rsidRDefault="00AC29AF"/>
    <w:p w14:paraId="70B3BF59" w14:textId="77777777" w:rsidR="00AC29AF" w:rsidRDefault="00AC29AF" w:rsidP="00924F18"/>
  </w:endnote>
  <w:endnote w:type="continuationSeparator" w:id="0">
    <w:p w14:paraId="0AC65AB2" w14:textId="77777777" w:rsidR="00AC29AF" w:rsidRDefault="00AC29AF" w:rsidP="00EF26C6">
      <w:pPr>
        <w:spacing w:after="0" w:line="240" w:lineRule="auto"/>
      </w:pPr>
      <w:r>
        <w:continuationSeparator/>
      </w:r>
    </w:p>
    <w:p w14:paraId="76921176" w14:textId="77777777" w:rsidR="00AC29AF" w:rsidRDefault="00AC29AF"/>
    <w:p w14:paraId="5CB4E1EA" w14:textId="77777777" w:rsidR="00AC29AF" w:rsidRDefault="00AC29AF" w:rsidP="00924F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35E05" w14:textId="77777777" w:rsidR="00AC29AF" w:rsidRDefault="00AC29AF" w:rsidP="00EF26C6">
      <w:pPr>
        <w:spacing w:after="0" w:line="240" w:lineRule="auto"/>
      </w:pPr>
      <w:r>
        <w:separator/>
      </w:r>
    </w:p>
    <w:p w14:paraId="686ADE26" w14:textId="77777777" w:rsidR="00AC29AF" w:rsidRDefault="00AC29AF"/>
    <w:p w14:paraId="66D94D11" w14:textId="77777777" w:rsidR="00AC29AF" w:rsidRDefault="00AC29AF" w:rsidP="00924F18"/>
  </w:footnote>
  <w:footnote w:type="continuationSeparator" w:id="0">
    <w:p w14:paraId="5BC9BC68" w14:textId="77777777" w:rsidR="00AC29AF" w:rsidRDefault="00AC29AF" w:rsidP="00EF26C6">
      <w:pPr>
        <w:spacing w:after="0" w:line="240" w:lineRule="auto"/>
      </w:pPr>
      <w:r>
        <w:continuationSeparator/>
      </w:r>
    </w:p>
    <w:p w14:paraId="654DC609" w14:textId="77777777" w:rsidR="00AC29AF" w:rsidRDefault="00AC29AF"/>
    <w:p w14:paraId="73B32274" w14:textId="77777777" w:rsidR="00AC29AF" w:rsidRDefault="00AC29AF" w:rsidP="00924F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11785"/>
      <w:docPartObj>
        <w:docPartGallery w:val="Page Numbers (Top of Page)"/>
        <w:docPartUnique/>
      </w:docPartObj>
    </w:sdtPr>
    <w:sdtEndPr/>
    <w:sdtContent>
      <w:p w14:paraId="57D2C434" w14:textId="77777777" w:rsidR="00F1789D" w:rsidRDefault="00F1789D">
        <w:pPr>
          <w:pStyle w:val="Header"/>
          <w:jc w:val="right"/>
        </w:pPr>
        <w:r>
          <w:t xml:space="preserve">S </w:t>
        </w:r>
        <w:r w:rsidR="004B0C99">
          <w:fldChar w:fldCharType="begin"/>
        </w:r>
        <w:r w:rsidR="004B0C99">
          <w:instrText xml:space="preserve"> PAGE   \* MERGEFORMAT </w:instrText>
        </w:r>
        <w:r w:rsidR="004B0C99">
          <w:fldChar w:fldCharType="separate"/>
        </w:r>
        <w:r w:rsidR="00FE433E">
          <w:rPr>
            <w:noProof/>
          </w:rPr>
          <w:t>1</w:t>
        </w:r>
        <w:r w:rsidR="004B0C99">
          <w:rPr>
            <w:noProof/>
          </w:rPr>
          <w:fldChar w:fldCharType="end"/>
        </w:r>
      </w:p>
    </w:sdtContent>
  </w:sdt>
  <w:p w14:paraId="57D2C435" w14:textId="77777777" w:rsidR="00F1789D" w:rsidRDefault="00F1789D">
    <w:pPr>
      <w:pStyle w:val="Header"/>
    </w:pPr>
  </w:p>
  <w:p w14:paraId="57D2C436" w14:textId="77777777" w:rsidR="007B11E2" w:rsidRDefault="007B11E2"/>
  <w:p w14:paraId="57D2C437" w14:textId="77777777" w:rsidR="007B11E2" w:rsidRDefault="007B11E2" w:rsidP="00924F1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7F3"/>
    <w:rsid w:val="000047F3"/>
    <w:rsid w:val="00014842"/>
    <w:rsid w:val="00033CE9"/>
    <w:rsid w:val="00187AFA"/>
    <w:rsid w:val="001C7F67"/>
    <w:rsid w:val="003477A7"/>
    <w:rsid w:val="00392161"/>
    <w:rsid w:val="003957D9"/>
    <w:rsid w:val="0047671E"/>
    <w:rsid w:val="00496F5C"/>
    <w:rsid w:val="004B0C99"/>
    <w:rsid w:val="00554F4F"/>
    <w:rsid w:val="006C224B"/>
    <w:rsid w:val="006E52F0"/>
    <w:rsid w:val="00733574"/>
    <w:rsid w:val="007646EB"/>
    <w:rsid w:val="007B11E2"/>
    <w:rsid w:val="008007D5"/>
    <w:rsid w:val="008553BE"/>
    <w:rsid w:val="009020EB"/>
    <w:rsid w:val="00924F18"/>
    <w:rsid w:val="00992369"/>
    <w:rsid w:val="00A379C1"/>
    <w:rsid w:val="00AC29AF"/>
    <w:rsid w:val="00AF351D"/>
    <w:rsid w:val="00C51409"/>
    <w:rsid w:val="00CF71CC"/>
    <w:rsid w:val="00D43BF7"/>
    <w:rsid w:val="00DB1F30"/>
    <w:rsid w:val="00E609CD"/>
    <w:rsid w:val="00EB1F66"/>
    <w:rsid w:val="00EF26C6"/>
    <w:rsid w:val="00F1789D"/>
    <w:rsid w:val="00F80F4F"/>
    <w:rsid w:val="00FA1891"/>
    <w:rsid w:val="00FE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2C41C"/>
  <w15:docId w15:val="{38D510ED-CDEF-4EAD-B29C-7315EEFE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6C6"/>
  </w:style>
  <w:style w:type="paragraph" w:styleId="Footer">
    <w:name w:val="footer"/>
    <w:basedOn w:val="Normal"/>
    <w:link w:val="FooterChar"/>
    <w:uiPriority w:val="99"/>
    <w:unhideWhenUsed/>
    <w:rsid w:val="00EF2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6C6"/>
  </w:style>
  <w:style w:type="paragraph" w:customStyle="1" w:styleId="SupplementalMaterialsTitle">
    <w:name w:val="Supplemental Materials Title"/>
    <w:basedOn w:val="Normal"/>
    <w:link w:val="SupplementalMaterialsTitleChar"/>
    <w:qFormat/>
    <w:rsid w:val="00AF351D"/>
    <w:pPr>
      <w:spacing w:line="360" w:lineRule="auto"/>
      <w:jc w:val="center"/>
    </w:pPr>
    <w:rPr>
      <w:rFonts w:ascii="Times New Roman" w:hAnsi="Times New Roman" w:cs="Times New Roman"/>
      <w:b/>
      <w:sz w:val="28"/>
      <w:szCs w:val="24"/>
    </w:rPr>
  </w:style>
  <w:style w:type="paragraph" w:customStyle="1" w:styleId="SupplementalMaterialsAuthors">
    <w:name w:val="Supplemental Materials Authors"/>
    <w:basedOn w:val="Normal"/>
    <w:link w:val="SupplementalMaterialsAuthorsChar"/>
    <w:qFormat/>
    <w:rsid w:val="00AF351D"/>
    <w:pPr>
      <w:spacing w:line="36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SupplementalMaterialsTitleChar">
    <w:name w:val="Supplemental Materials Title Char"/>
    <w:basedOn w:val="DefaultParagraphFont"/>
    <w:link w:val="SupplementalMaterialsTitle"/>
    <w:rsid w:val="00AF351D"/>
    <w:rPr>
      <w:rFonts w:ascii="Times New Roman" w:hAnsi="Times New Roman" w:cs="Times New Roman"/>
      <w:b/>
      <w:sz w:val="28"/>
      <w:szCs w:val="24"/>
    </w:rPr>
  </w:style>
  <w:style w:type="paragraph" w:customStyle="1" w:styleId="SupplementalMaterialsAffiliation">
    <w:name w:val="Supplemental Materials Affiliation"/>
    <w:basedOn w:val="Normal"/>
    <w:link w:val="SupplementalMaterialsAffiliationChar"/>
    <w:qFormat/>
    <w:rsid w:val="00AF351D"/>
    <w:pPr>
      <w:spacing w:line="36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SupplementalMaterialsAuthorsChar">
    <w:name w:val="Supplemental Materials Authors Char"/>
    <w:basedOn w:val="DefaultParagraphFont"/>
    <w:link w:val="SupplementalMaterialsAuthors"/>
    <w:rsid w:val="00AF351D"/>
    <w:rPr>
      <w:rFonts w:ascii="Times New Roman" w:hAnsi="Times New Roman" w:cs="Times New Roman"/>
      <w:b/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AF351D"/>
    <w:pPr>
      <w:spacing w:line="36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SupplementalMaterialsAffiliationChar">
    <w:name w:val="Supplemental Materials Affiliation Char"/>
    <w:basedOn w:val="DefaultParagraphFont"/>
    <w:link w:val="SupplementalMaterialsAffiliation"/>
    <w:rsid w:val="00AF351D"/>
    <w:rPr>
      <w:rFonts w:ascii="Times New Roman" w:hAnsi="Times New Roman" w:cs="Times New Roman"/>
      <w:sz w:val="24"/>
      <w:szCs w:val="24"/>
    </w:rPr>
  </w:style>
  <w:style w:type="paragraph" w:customStyle="1" w:styleId="SupplementalMaterialsText">
    <w:name w:val="Supplemental Materials Text"/>
    <w:basedOn w:val="Normal"/>
    <w:link w:val="SupplementalMaterialsTextChar"/>
    <w:qFormat/>
    <w:rsid w:val="008553BE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AF351D"/>
    <w:rPr>
      <w:rFonts w:ascii="Times New Roman" w:hAnsi="Times New Roman" w:cs="Times New Roman"/>
      <w:sz w:val="24"/>
      <w:szCs w:val="24"/>
    </w:rPr>
  </w:style>
  <w:style w:type="character" w:customStyle="1" w:styleId="SupplementalMaterialsTextChar">
    <w:name w:val="Supplemental Materials Text Char"/>
    <w:basedOn w:val="DefaultParagraphFont"/>
    <w:link w:val="SupplementalMaterialsText"/>
    <w:rsid w:val="008553BE"/>
    <w:rPr>
      <w:rFonts w:ascii="Times New Roman" w:hAnsi="Times New Roman" w:cs="Times New Roman"/>
      <w:sz w:val="24"/>
      <w:szCs w:val="24"/>
    </w:rPr>
  </w:style>
  <w:style w:type="table" w:styleId="TableSimple1">
    <w:name w:val="Table Simple 1"/>
    <w:basedOn w:val="TableNormal"/>
    <w:rsid w:val="00DB1F3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link w:val="BodyTextChar"/>
    <w:rsid w:val="00DB1F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 w:eastAsia="tr-TR"/>
    </w:rPr>
  </w:style>
  <w:style w:type="character" w:customStyle="1" w:styleId="BodyTextChar">
    <w:name w:val="Body Text Char"/>
    <w:basedOn w:val="DefaultParagraphFont"/>
    <w:link w:val="BodyText"/>
    <w:rsid w:val="00DB1F30"/>
    <w:rPr>
      <w:rFonts w:ascii="Times New Roman" w:eastAsia="Times New Roman" w:hAnsi="Times New Roman" w:cs="Times New Roman"/>
      <w:sz w:val="28"/>
      <w:szCs w:val="24"/>
      <w:lang w:val="en-GB" w:eastAsia="tr-TR"/>
    </w:rPr>
  </w:style>
  <w:style w:type="paragraph" w:styleId="BodyText2">
    <w:name w:val="Body Text 2"/>
    <w:basedOn w:val="Normal"/>
    <w:link w:val="BodyText2Char"/>
    <w:rsid w:val="00DB1F3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customStyle="1" w:styleId="BodyText2Char">
    <w:name w:val="Body Text 2 Char"/>
    <w:basedOn w:val="DefaultParagraphFont"/>
    <w:link w:val="BodyText2"/>
    <w:rsid w:val="00DB1F30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styleId="Hyperlink">
    <w:name w:val="Hyperlink"/>
    <w:basedOn w:val="DefaultParagraphFont"/>
    <w:rsid w:val="00DB1F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EF86F-25A1-4ED4-B96E-12286456B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EIC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pssi</dc:creator>
  <cp:lastModifiedBy>Martin Rudd</cp:lastModifiedBy>
  <cp:revision>5</cp:revision>
  <dcterms:created xsi:type="dcterms:W3CDTF">2019-11-30T13:11:00Z</dcterms:created>
  <dcterms:modified xsi:type="dcterms:W3CDTF">2019-11-30T13:14:00Z</dcterms:modified>
</cp:coreProperties>
</file>