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ED" w:rsidRPr="00E01D6E" w:rsidRDefault="002E07ED" w:rsidP="00B73C6A">
      <w:pPr>
        <w:rPr>
          <w:rFonts w:eastAsia="AdvOT2e364b11+25"/>
          <w:b/>
          <w:bCs/>
          <w:sz w:val="30"/>
          <w:szCs w:val="28"/>
          <w:lang w:bidi="th-TH"/>
        </w:rPr>
      </w:pPr>
      <w:bookmarkStart w:id="0" w:name="_GoBack"/>
      <w:bookmarkEnd w:id="0"/>
      <w:r w:rsidRPr="00E01D6E">
        <w:rPr>
          <w:rFonts w:ascii="MS Mincho" w:eastAsia="MS Mincho" w:hAnsi="MS Mincho"/>
          <w:b/>
          <w:bCs/>
          <w:sz w:val="36"/>
          <w:szCs w:val="28"/>
          <w:lang w:bidi="th-TH"/>
        </w:rPr>
        <w:t xml:space="preserve"> </w:t>
      </w:r>
      <w:proofErr w:type="gramStart"/>
      <w:r w:rsidRPr="00E01D6E">
        <w:rPr>
          <w:rFonts w:ascii="MS Mincho" w:eastAsia="MS Mincho" w:hAnsi="MS Mincho" w:hint="eastAsia"/>
          <w:b/>
          <w:bCs/>
          <w:sz w:val="36"/>
          <w:szCs w:val="28"/>
          <w:lang w:bidi="th-TH"/>
        </w:rPr>
        <w:t>ⓢ</w:t>
      </w:r>
      <w:proofErr w:type="gramEnd"/>
      <w:r w:rsidR="00B73C6A" w:rsidRPr="00E01D6E">
        <w:rPr>
          <w:rFonts w:ascii="MS Mincho" w:eastAsia="MS Mincho" w:hAnsi="MS Mincho"/>
          <w:b/>
          <w:bCs/>
          <w:sz w:val="36"/>
          <w:szCs w:val="28"/>
          <w:lang w:bidi="th-TH"/>
        </w:rPr>
        <w:t xml:space="preserve"> </w:t>
      </w:r>
      <w:r w:rsidR="00EC7B91" w:rsidRPr="00E01D6E">
        <w:rPr>
          <w:rFonts w:eastAsia="AdvOT2e364b11+25"/>
          <w:b/>
          <w:bCs/>
          <w:sz w:val="30"/>
          <w:szCs w:val="28"/>
          <w:lang w:bidi="th-TH"/>
        </w:rPr>
        <w:t>Supporting i</w:t>
      </w:r>
      <w:r w:rsidRPr="00E01D6E">
        <w:rPr>
          <w:rFonts w:eastAsia="AdvOT2e364b11+25"/>
          <w:b/>
          <w:bCs/>
          <w:sz w:val="30"/>
          <w:szCs w:val="28"/>
          <w:lang w:bidi="th-TH"/>
        </w:rPr>
        <w:t>nformation</w:t>
      </w:r>
    </w:p>
    <w:p w:rsidR="00E914B4" w:rsidRDefault="00E914B4" w:rsidP="00B73C6A">
      <w:pPr>
        <w:rPr>
          <w:rFonts w:eastAsia="AdvOT2e364b11+25"/>
          <w:b/>
          <w:bCs/>
          <w:lang w:bidi="th-TH"/>
        </w:rPr>
      </w:pPr>
    </w:p>
    <w:p w:rsidR="00E914B4" w:rsidRDefault="00E914B4" w:rsidP="00E914B4">
      <w:pPr>
        <w:pStyle w:val="Articletitle"/>
      </w:pPr>
      <w:r>
        <w:rPr>
          <w:bCs/>
          <w:lang w:val="en-US"/>
        </w:rPr>
        <w:t xml:space="preserve">Physical hydrogels prepared from </w:t>
      </w:r>
      <w:proofErr w:type="spellStart"/>
      <w:r>
        <w:rPr>
          <w:bCs/>
          <w:lang w:val="en-US"/>
        </w:rPr>
        <w:t>cationically</w:t>
      </w:r>
      <w:proofErr w:type="spellEnd"/>
      <w:r>
        <w:rPr>
          <w:bCs/>
          <w:lang w:val="en-US"/>
        </w:rPr>
        <w:t xml:space="preserve"> modified pectin with tunable sol-gel phase transition behaviors</w:t>
      </w:r>
    </w:p>
    <w:p w:rsidR="00E914B4" w:rsidRDefault="00E914B4" w:rsidP="00E914B4">
      <w:pPr>
        <w:pStyle w:val="Authornames"/>
      </w:pPr>
      <w:proofErr w:type="spellStart"/>
      <w:r>
        <w:rPr>
          <w:lang w:val="en-US"/>
        </w:rPr>
        <w:t>Nootcharee</w:t>
      </w:r>
      <w:proofErr w:type="spellEnd"/>
      <w:r>
        <w:rPr>
          <w:lang w:val="en-US"/>
        </w:rPr>
        <w:t xml:space="preserve"> Kunkit</w:t>
      </w:r>
      <w:r>
        <w:rPr>
          <w:vertAlign w:val="superscript"/>
          <w:lang w:val="en-US"/>
        </w:rPr>
        <w:t>1</w:t>
      </w:r>
      <w:proofErr w:type="gramStart"/>
      <w:r>
        <w:rPr>
          <w:vertAlign w:val="superscript"/>
          <w:lang w:val="en-US"/>
        </w:rPr>
        <w:t>,4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Thanapon</w:t>
      </w:r>
      <w:proofErr w:type="spellEnd"/>
      <w:r>
        <w:rPr>
          <w:lang w:val="en-US"/>
        </w:rPr>
        <w:t xml:space="preserve"> Deekaikam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Saranporn</w:t>
      </w:r>
      <w:proofErr w:type="spellEnd"/>
      <w:r>
        <w:rPr>
          <w:lang w:val="en-US"/>
        </w:rPr>
        <w:t xml:space="preserve"> Chaimuang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Jeeraporn</w:t>
      </w:r>
      <w:proofErr w:type="spellEnd"/>
      <w:r>
        <w:rPr>
          <w:lang w:val="en-US"/>
        </w:rPr>
        <w:t xml:space="preserve"> Pekkoh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Kiattikhun</w:t>
      </w:r>
      <w:proofErr w:type="spellEnd"/>
      <w:r>
        <w:rPr>
          <w:lang w:val="en-US"/>
        </w:rPr>
        <w:t xml:space="preserve"> Manokruang</w:t>
      </w:r>
      <w:r>
        <w:rPr>
          <w:vertAlign w:val="superscript"/>
          <w:lang w:val="en-US"/>
        </w:rPr>
        <w:t>1,3</w:t>
      </w:r>
      <w:r>
        <w:rPr>
          <w:lang w:val="en-US"/>
        </w:rPr>
        <w:t>*</w:t>
      </w:r>
    </w:p>
    <w:p w:rsidR="00E914B4" w:rsidRDefault="00E914B4" w:rsidP="00E914B4">
      <w:pPr>
        <w:pStyle w:val="Affiliation"/>
        <w:rPr>
          <w:iCs/>
          <w:lang w:val="en-US"/>
        </w:rPr>
      </w:pPr>
      <w:r>
        <w:rPr>
          <w:iCs/>
          <w:vertAlign w:val="superscript"/>
          <w:lang w:val="en-US"/>
        </w:rPr>
        <w:t>1</w:t>
      </w:r>
      <w:r>
        <w:rPr>
          <w:iCs/>
          <w:lang w:val="en-US"/>
        </w:rPr>
        <w:t>Department of Chemistry, Faculty of Science, Chiang Mai University, Chiang Mai 50200, Thailand</w:t>
      </w:r>
    </w:p>
    <w:p w:rsidR="00E914B4" w:rsidRDefault="00E914B4" w:rsidP="00E914B4">
      <w:pPr>
        <w:pStyle w:val="Affiliation"/>
        <w:rPr>
          <w:iCs/>
          <w:lang w:val="en-US"/>
        </w:rPr>
      </w:pPr>
      <w:r>
        <w:rPr>
          <w:iCs/>
          <w:vertAlign w:val="superscript"/>
          <w:lang w:val="en-US"/>
        </w:rPr>
        <w:t>2</w:t>
      </w:r>
      <w:r>
        <w:rPr>
          <w:iCs/>
          <w:lang w:val="en-US"/>
        </w:rPr>
        <w:t>Department of Biology, Faculty of Science, Chiang Mai University, Chiang Mai 50200, Thailand</w:t>
      </w:r>
    </w:p>
    <w:p w:rsidR="00E914B4" w:rsidRDefault="00E914B4" w:rsidP="00E914B4">
      <w:pPr>
        <w:pStyle w:val="Affiliation"/>
        <w:rPr>
          <w:iCs/>
          <w:lang w:val="en-US"/>
        </w:rPr>
      </w:pPr>
      <w:r>
        <w:rPr>
          <w:iCs/>
          <w:vertAlign w:val="superscript"/>
          <w:lang w:val="en-US"/>
        </w:rPr>
        <w:t>3</w:t>
      </w:r>
      <w:r>
        <w:rPr>
          <w:iCs/>
          <w:lang w:val="en-US"/>
        </w:rPr>
        <w:t>Materials Science Research Center, Faculty of Science, Chiang Mai University, Chiang Mai 50200, Thailand</w:t>
      </w:r>
    </w:p>
    <w:p w:rsidR="00E914B4" w:rsidRDefault="00E914B4" w:rsidP="00E914B4">
      <w:pPr>
        <w:pStyle w:val="Affiliation"/>
        <w:rPr>
          <w:iCs/>
          <w:lang w:val="en-US"/>
        </w:rPr>
      </w:pPr>
      <w:r>
        <w:rPr>
          <w:iCs/>
          <w:vertAlign w:val="superscript"/>
          <w:lang w:val="en-US"/>
        </w:rPr>
        <w:t>4</w:t>
      </w:r>
      <w:r>
        <w:rPr>
          <w:iCs/>
          <w:lang w:val="en-US"/>
        </w:rPr>
        <w:t>Graduate School, Chiang Mai University, Chiang Mai 50200, Thailand</w:t>
      </w:r>
    </w:p>
    <w:p w:rsidR="00E914B4" w:rsidRDefault="00E914B4" w:rsidP="00E914B4">
      <w:pPr>
        <w:pStyle w:val="Affiliation"/>
        <w:rPr>
          <w:iCs/>
          <w:lang w:val="en-US"/>
        </w:rPr>
      </w:pPr>
    </w:p>
    <w:p w:rsidR="00E914B4" w:rsidRDefault="00E914B4" w:rsidP="00E914B4">
      <w:pPr>
        <w:pStyle w:val="Affiliation"/>
        <w:rPr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Cs/>
          <w:lang w:val="en-US"/>
        </w:rPr>
        <w:tab/>
      </w:r>
    </w:p>
    <w:p w:rsidR="00E914B4" w:rsidRDefault="00E914B4" w:rsidP="00E914B4">
      <w:pPr>
        <w:pStyle w:val="Notesoncontributors"/>
      </w:pPr>
      <w:r>
        <w:rPr>
          <w:i/>
          <w:iCs/>
          <w:sz w:val="24"/>
          <w:lang w:val="en-US"/>
        </w:rPr>
        <w:t>*E-</w:t>
      </w:r>
      <w:proofErr w:type="gramStart"/>
      <w:r>
        <w:rPr>
          <w:i/>
          <w:iCs/>
          <w:sz w:val="24"/>
          <w:lang w:val="en-US"/>
        </w:rPr>
        <w:t>mail :</w:t>
      </w:r>
      <w:proofErr w:type="gramEnd"/>
      <w:r>
        <w:rPr>
          <w:i/>
          <w:iCs/>
          <w:sz w:val="24"/>
          <w:lang w:val="en-US"/>
        </w:rPr>
        <w:t xml:space="preserve"> kiattikhun.m@cmu.ac.th</w:t>
      </w:r>
    </w:p>
    <w:p w:rsidR="00E914B4" w:rsidRDefault="00E914B4" w:rsidP="00B73C6A">
      <w:pPr>
        <w:rPr>
          <w:rFonts w:eastAsia="AdvOT2e364b11+25"/>
          <w:b/>
          <w:bCs/>
          <w:lang w:bidi="th-TH"/>
        </w:rPr>
      </w:pPr>
    </w:p>
    <w:p w:rsidR="00E914B4" w:rsidRDefault="00E914B4" w:rsidP="00B73C6A">
      <w:pPr>
        <w:rPr>
          <w:rFonts w:eastAsia="AdvOT2e364b11+25"/>
          <w:b/>
          <w:bCs/>
          <w:lang w:bidi="th-TH"/>
        </w:rPr>
      </w:pPr>
    </w:p>
    <w:p w:rsidR="00E914B4" w:rsidRDefault="00E914B4" w:rsidP="00B73C6A">
      <w:pPr>
        <w:rPr>
          <w:rFonts w:eastAsia="AdvOT2e364b11+25"/>
          <w:b/>
          <w:bCs/>
          <w:lang w:bidi="th-TH"/>
        </w:rPr>
      </w:pPr>
    </w:p>
    <w:p w:rsidR="00E914B4" w:rsidRDefault="00E914B4" w:rsidP="00B73C6A">
      <w:pPr>
        <w:rPr>
          <w:rFonts w:eastAsia="AdvOT2e364b11+25"/>
          <w:b/>
          <w:bCs/>
          <w:lang w:bidi="th-TH"/>
        </w:rPr>
      </w:pPr>
    </w:p>
    <w:p w:rsidR="00E914B4" w:rsidRDefault="00E914B4" w:rsidP="00B73C6A">
      <w:pPr>
        <w:rPr>
          <w:rFonts w:eastAsia="AdvOT2e364b11+25"/>
          <w:b/>
          <w:bCs/>
          <w:lang w:bidi="th-TH"/>
        </w:rPr>
      </w:pPr>
    </w:p>
    <w:p w:rsidR="00E914B4" w:rsidRDefault="00E914B4" w:rsidP="00B73C6A">
      <w:pPr>
        <w:rPr>
          <w:rFonts w:eastAsia="AdvOT2e364b11+25"/>
          <w:b/>
          <w:bCs/>
          <w:lang w:bidi="th-TH"/>
        </w:rPr>
      </w:pPr>
    </w:p>
    <w:p w:rsidR="00E914B4" w:rsidRPr="00B73C6A" w:rsidRDefault="00E914B4" w:rsidP="00B73C6A">
      <w:pPr>
        <w:rPr>
          <w:rFonts w:eastAsia="AdvOT2e364b11+25"/>
          <w:b/>
          <w:bCs/>
          <w:lang w:bidi="th-TH"/>
        </w:rPr>
      </w:pPr>
    </w:p>
    <w:p w:rsidR="002B3560" w:rsidRPr="002B3560" w:rsidRDefault="002B3560" w:rsidP="002B3560">
      <w:pPr>
        <w:spacing w:after="0" w:line="480" w:lineRule="auto"/>
        <w:rPr>
          <w:b/>
          <w:bCs/>
        </w:rPr>
      </w:pPr>
      <w:r w:rsidRPr="002B3560">
        <w:rPr>
          <w:b/>
          <w:bCs/>
        </w:rPr>
        <w:lastRenderedPageBreak/>
        <w:t xml:space="preserve">Determination of </w:t>
      </w:r>
      <w:r w:rsidR="00280E5A">
        <w:rPr>
          <w:b/>
          <w:bCs/>
        </w:rPr>
        <w:t>t</w:t>
      </w:r>
      <w:r w:rsidRPr="002B3560">
        <w:rPr>
          <w:b/>
          <w:bCs/>
        </w:rPr>
        <w:t xml:space="preserve">he </w:t>
      </w:r>
      <w:r w:rsidR="00280E5A">
        <w:rPr>
          <w:b/>
          <w:bCs/>
        </w:rPr>
        <w:t>g</w:t>
      </w:r>
      <w:r w:rsidR="00223046">
        <w:rPr>
          <w:b/>
          <w:bCs/>
        </w:rPr>
        <w:t xml:space="preserve">rafting </w:t>
      </w:r>
      <w:proofErr w:type="spellStart"/>
      <w:r w:rsidR="00280E5A">
        <w:rPr>
          <w:b/>
          <w:bCs/>
        </w:rPr>
        <w:t>o</w:t>
      </w:r>
      <w:r w:rsidR="00223046">
        <w:rPr>
          <w:b/>
          <w:bCs/>
        </w:rPr>
        <w:t>ercentage</w:t>
      </w:r>
      <w:proofErr w:type="spellEnd"/>
      <w:r w:rsidR="00223046">
        <w:rPr>
          <w:b/>
          <w:bCs/>
        </w:rPr>
        <w:t xml:space="preserve"> of APA on the </w:t>
      </w:r>
      <w:r w:rsidR="00280E5A">
        <w:rPr>
          <w:b/>
          <w:bCs/>
        </w:rPr>
        <w:t>c</w:t>
      </w:r>
      <w:r w:rsidRPr="002B3560">
        <w:rPr>
          <w:b/>
          <w:bCs/>
        </w:rPr>
        <w:t xml:space="preserve">opolymers by </w:t>
      </w:r>
      <w:r w:rsidR="00280E5A">
        <w:rPr>
          <w:b/>
          <w:bCs/>
        </w:rPr>
        <w:t>p</w:t>
      </w:r>
      <w:r w:rsidRPr="002B3560">
        <w:rPr>
          <w:b/>
          <w:bCs/>
        </w:rPr>
        <w:t xml:space="preserve">roton </w:t>
      </w:r>
      <w:r w:rsidR="00280E5A">
        <w:rPr>
          <w:b/>
          <w:bCs/>
        </w:rPr>
        <w:t>n</w:t>
      </w:r>
      <w:r w:rsidRPr="002B3560">
        <w:rPr>
          <w:b/>
          <w:bCs/>
        </w:rPr>
        <w:t xml:space="preserve">uclear </w:t>
      </w:r>
      <w:r w:rsidR="00280E5A">
        <w:rPr>
          <w:b/>
          <w:bCs/>
        </w:rPr>
        <w:t>m</w:t>
      </w:r>
      <w:r w:rsidRPr="002B3560">
        <w:rPr>
          <w:b/>
          <w:bCs/>
        </w:rPr>
        <w:t xml:space="preserve">agnetic </w:t>
      </w:r>
      <w:r w:rsidR="00280E5A">
        <w:rPr>
          <w:b/>
          <w:bCs/>
        </w:rPr>
        <w:t>r</w:t>
      </w:r>
      <w:r w:rsidRPr="002B3560">
        <w:rPr>
          <w:b/>
          <w:bCs/>
        </w:rPr>
        <w:t>esonance (</w:t>
      </w:r>
      <w:r w:rsidRPr="002B3560">
        <w:rPr>
          <w:b/>
          <w:bCs/>
          <w:vertAlign w:val="superscript"/>
        </w:rPr>
        <w:t>1</w:t>
      </w:r>
      <w:r>
        <w:rPr>
          <w:b/>
          <w:bCs/>
        </w:rPr>
        <w:t xml:space="preserve">H-NMR) </w:t>
      </w:r>
      <w:r w:rsidR="00280E5A">
        <w:rPr>
          <w:b/>
          <w:bCs/>
        </w:rPr>
        <w:t>s</w:t>
      </w:r>
      <w:r>
        <w:rPr>
          <w:b/>
          <w:bCs/>
        </w:rPr>
        <w:t>pectroscopy.</w:t>
      </w:r>
    </w:p>
    <w:p w:rsidR="002B3560" w:rsidRPr="00903E06" w:rsidRDefault="002B3560" w:rsidP="002B3560">
      <w:pPr>
        <w:spacing w:after="0" w:line="480" w:lineRule="auto"/>
      </w:pPr>
      <w:r w:rsidRPr="00903E06">
        <w:t>Structural characterization of pec-</w:t>
      </w:r>
      <w:r w:rsidRPr="00903E06">
        <w:rPr>
          <w:i/>
          <w:iCs/>
        </w:rPr>
        <w:t>g</w:t>
      </w:r>
      <w:r w:rsidRPr="00903E06">
        <w:t>-APA copolymers</w:t>
      </w:r>
      <w:r w:rsidRPr="00903E06">
        <w:rPr>
          <w:b/>
          <w:bCs/>
        </w:rPr>
        <w:t xml:space="preserve"> </w:t>
      </w:r>
      <w:r w:rsidRPr="00903E06">
        <w:t xml:space="preserve">was determined by using </w:t>
      </w:r>
      <w:r w:rsidRPr="00903E06">
        <w:rPr>
          <w:vertAlign w:val="superscript"/>
        </w:rPr>
        <w:t>1</w:t>
      </w:r>
      <w:r w:rsidRPr="00903E06">
        <w:t>H-NMR spectroscopic technique in D</w:t>
      </w:r>
      <w:r w:rsidRPr="00903E06">
        <w:rPr>
          <w:vertAlign w:val="subscript"/>
        </w:rPr>
        <w:t>2</w:t>
      </w:r>
      <w:r w:rsidRPr="00903E06">
        <w:t xml:space="preserve">O. </w:t>
      </w:r>
      <w:r w:rsidRPr="00903E06">
        <w:rPr>
          <w:vertAlign w:val="superscript"/>
        </w:rPr>
        <w:t>1</w:t>
      </w:r>
      <w:r w:rsidRPr="00903E06">
        <w:t xml:space="preserve">H-NMR spectra were recorded by a 400 MHz NMR spectrometer (Bruker Model </w:t>
      </w:r>
      <w:proofErr w:type="spellStart"/>
      <w:r w:rsidRPr="00903E06">
        <w:t>Avance</w:t>
      </w:r>
      <w:proofErr w:type="spellEnd"/>
      <w:r w:rsidRPr="00903E06">
        <w:t xml:space="preserve">) at room temperature and proton chemical shifts (δ) were given in ppm. Also, the percentage of the APA grafted on pectin can be quantitatively determined by the integration ratio of </w:t>
      </w:r>
      <w:proofErr w:type="spellStart"/>
      <w:r w:rsidRPr="00903E06">
        <w:t>methoxy</w:t>
      </w:r>
      <w:proofErr w:type="spellEnd"/>
      <w:r w:rsidRPr="00903E06">
        <w:t xml:space="preserve"> proton (H-4) of pectin and the methylene protons of APA</w:t>
      </w:r>
      <w:r w:rsidR="000832DD">
        <w:t xml:space="preserve"> (2, 4, 6 and 8)</w:t>
      </w:r>
      <w:r w:rsidRPr="00903E06">
        <w:t xml:space="preserve"> unit through the following equation;</w:t>
      </w:r>
    </w:p>
    <w:p w:rsidR="002B3560" w:rsidRPr="00903E06" w:rsidRDefault="002B3560" w:rsidP="002B3560">
      <w:pPr>
        <w:spacing w:before="240" w:line="360" w:lineRule="auto"/>
        <w:ind w:firstLine="567"/>
        <w:jc w:val="thaiDistribute"/>
        <w:rPr>
          <w:rFonts w:ascii="Times New Roman" w:hAnsi="Times New Roman"/>
          <w:szCs w:val="24"/>
        </w:rPr>
      </w:pPr>
      <w:r w:rsidRPr="00903E06"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48E261B6" wp14:editId="2FCB5FE1">
                <wp:extent cx="4578350" cy="546100"/>
                <wp:effectExtent l="0" t="0" r="0" b="0"/>
                <wp:docPr id="1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1C7F" w:rsidRPr="00AA7B2A" w:rsidRDefault="00621C7F" w:rsidP="002B3560">
                            <w:pPr>
                              <w:pStyle w:val="NormalWeb"/>
                              <w:spacing w:after="160" w:line="256" w:lineRule="auto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</w:rPr>
                              <w:t>grafting</w:t>
                            </w:r>
                            <w:proofErr w:type="gramEnd"/>
                            <w:r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percentage</w:t>
                            </w:r>
                            <w:r w:rsidRPr="00AA7B2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7B2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=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APA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eastAsia="Calibri"/>
                                      <w:i/>
                                      <w:i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m:t>8×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Calibr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pec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  <w:i/>
                                  <w:iCs/>
                                  <w:color w:val="000000"/>
                                  <w:kern w:val="24"/>
                                </w:rPr>
                                <m:t>x 100</m:t>
                              </m:r>
                            </m:oMath>
                          </w:p>
                          <w:p w:rsidR="00621C7F" w:rsidRPr="004D080D" w:rsidRDefault="00621C7F" w:rsidP="002B3560">
                            <w:pPr>
                              <w:pStyle w:val="NormalWeb"/>
                              <w:spacing w:after="160" w:line="256" w:lineRule="auto"/>
                              <w:ind w:left="850"/>
                              <w:jc w:val="center"/>
                            </w:pPr>
                            <w:r w:rsidRPr="004D080D">
                              <w:rPr>
                                <w:rFonts w:eastAsia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261B6" id="สี่เหลี่ยมผืนผ้า 16" o:spid="_x0000_s1026" style="width:360.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" filled="f" stroked="f">
                <v:textbox>
                  <w:txbxContent>
                    <w:p w:rsidR="00621C7F" w:rsidRPr="00AA7B2A" w:rsidRDefault="00621C7F" w:rsidP="002B3560">
                      <w:pPr>
                        <w:pStyle w:val="NormalWeb"/>
                        <w:spacing w:after="160" w:line="256" w:lineRule="auto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</w:rPr>
                        <w:t>grafting</w:t>
                      </w:r>
                      <w:proofErr w:type="gramEnd"/>
                      <w:r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</w:rPr>
                        <w:t xml:space="preserve"> percentage</w:t>
                      </w:r>
                      <w:r w:rsidRPr="00AA7B2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A7B2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=</w:t>
                      </w:r>
                      <m:oMath>
                        <m:r>
                          <m:rPr>
                            <m:nor/>
                          </m:rPr>
                          <w:rPr>
                            <w:rFonts w:eastAsia="Calibri"/>
                            <w:i/>
                            <w:iCs/>
                            <w:color w:val="000000"/>
                            <w:kern w:val="24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  <w:i/>
                                    <w:i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  <w:i/>
                                    <w:i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m:t>APA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m:t>8×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  <w:i/>
                                    <w:i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Calibri"/>
                                    <w:i/>
                                    <w:i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m:t>pec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nor/>
                          </m:rPr>
                          <w:rPr>
                            <w:rFonts w:eastAsia="Calibri"/>
                            <w:i/>
                            <w:iCs/>
                            <w:color w:val="000000"/>
                            <w:kern w:val="24"/>
                          </w:rPr>
                          <m:t>x 100</m:t>
                        </m:r>
                      </m:oMath>
                    </w:p>
                    <w:p w:rsidR="00621C7F" w:rsidRPr="004D080D" w:rsidRDefault="00621C7F" w:rsidP="002B3560">
                      <w:pPr>
                        <w:pStyle w:val="NormalWeb"/>
                        <w:spacing w:after="160" w:line="256" w:lineRule="auto"/>
                        <w:ind w:left="850"/>
                        <w:jc w:val="center"/>
                      </w:pPr>
                      <w:r w:rsidRPr="004D080D">
                        <w:rPr>
                          <w:rFonts w:eastAsia="Calibri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kern w:val="24"/>
                        </w:rPr>
                        <w:t xml:space="preserve">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3560" w:rsidRDefault="002B3560" w:rsidP="000832DD">
      <w:pPr>
        <w:spacing w:after="0" w:line="480" w:lineRule="auto"/>
      </w:pPr>
      <w:r w:rsidRPr="00903E06">
        <w:rPr>
          <w:rFonts w:ascii="Cambria Math" w:hAnsi="Cambria Math" w:cs="Cambria Math"/>
        </w:rPr>
        <w:t>𝐼</w:t>
      </w:r>
      <w:r w:rsidRPr="00903E06">
        <w:rPr>
          <w:vertAlign w:val="subscript"/>
        </w:rPr>
        <w:t>APA</w:t>
      </w:r>
      <w:r w:rsidRPr="00903E06">
        <w:t xml:space="preserve"> and </w:t>
      </w:r>
      <w:r w:rsidRPr="00903E06">
        <w:rPr>
          <w:rFonts w:ascii="Cambria Math" w:hAnsi="Cambria Math" w:cs="Cambria Math"/>
        </w:rPr>
        <w:t>𝐼</w:t>
      </w:r>
      <w:r w:rsidRPr="00903E06">
        <w:rPr>
          <w:vertAlign w:val="subscript"/>
        </w:rPr>
        <w:t>pec</w:t>
      </w:r>
      <w:r w:rsidRPr="00903E06">
        <w:t xml:space="preserve"> are integration bands of the methylene protons of APA</w:t>
      </w:r>
      <w:r w:rsidR="000832DD">
        <w:t xml:space="preserve"> (2, 4, 6 and 8)</w:t>
      </w:r>
      <w:r w:rsidR="00FB289E">
        <w:t xml:space="preserve"> </w:t>
      </w:r>
      <w:r w:rsidRPr="00903E06">
        <w:t xml:space="preserve">and the </w:t>
      </w:r>
      <w:proofErr w:type="spellStart"/>
      <w:r w:rsidRPr="00903E06">
        <w:t>methoxy</w:t>
      </w:r>
      <w:proofErr w:type="spellEnd"/>
      <w:r w:rsidRPr="00903E06">
        <w:t xml:space="preserve"> proton</w:t>
      </w:r>
      <w:r w:rsidR="00C50D02">
        <w:t>s</w:t>
      </w:r>
      <w:r w:rsidRPr="00903E06">
        <w:t xml:space="preserve"> of pectin (H-4) respectively. T</w:t>
      </w:r>
      <w:r w:rsidR="000832DD">
        <w:t xml:space="preserve">he NMR spectra of the reactants </w:t>
      </w:r>
      <w:r w:rsidRPr="00903E06">
        <w:t xml:space="preserve">(native pectin and APA) were shown in </w:t>
      </w:r>
      <w:r w:rsidR="002954C8">
        <w:rPr>
          <w:highlight w:val="yellow"/>
        </w:rPr>
        <w:fldChar w:fldCharType="begin"/>
      </w:r>
      <w:r w:rsidR="002954C8">
        <w:instrText xml:space="preserve"> REF _Ref532569750 \h </w:instrText>
      </w:r>
      <w:r w:rsidR="002954C8">
        <w:rPr>
          <w:highlight w:val="yellow"/>
        </w:rPr>
      </w:r>
      <w:r w:rsidR="002954C8">
        <w:rPr>
          <w:highlight w:val="yellow"/>
        </w:rPr>
        <w:fldChar w:fldCharType="separate"/>
      </w:r>
      <w:r w:rsidR="004E7E31" w:rsidRPr="002954C8">
        <w:rPr>
          <w:b/>
          <w:bCs/>
        </w:rPr>
        <w:t>Figure S.</w:t>
      </w:r>
      <w:r w:rsidR="004E7E31">
        <w:rPr>
          <w:b/>
          <w:bCs/>
          <w:noProof/>
        </w:rPr>
        <w:t>1</w:t>
      </w:r>
      <w:r w:rsidR="002954C8">
        <w:rPr>
          <w:highlight w:val="yellow"/>
        </w:rPr>
        <w:fldChar w:fldCharType="end"/>
      </w:r>
      <w:r w:rsidR="002954C8">
        <w:t xml:space="preserve"> </w:t>
      </w:r>
      <w:r w:rsidRPr="00903E06">
        <w:t xml:space="preserve">and the integration bands of </w:t>
      </w:r>
      <w:r w:rsidR="000832DD">
        <w:t xml:space="preserve">the </w:t>
      </w:r>
      <w:r w:rsidRPr="00903E06">
        <w:t xml:space="preserve">copolymers were shown in </w:t>
      </w:r>
      <w:r w:rsidR="002954C8">
        <w:rPr>
          <w:highlight w:val="yellow"/>
        </w:rPr>
        <w:fldChar w:fldCharType="begin"/>
      </w:r>
      <w:r w:rsidR="002954C8">
        <w:instrText xml:space="preserve"> REF _Ref532569761 \h </w:instrText>
      </w:r>
      <w:r w:rsidR="002954C8">
        <w:rPr>
          <w:highlight w:val="yellow"/>
        </w:rPr>
      </w:r>
      <w:r w:rsidR="002954C8">
        <w:rPr>
          <w:highlight w:val="yellow"/>
        </w:rPr>
        <w:fldChar w:fldCharType="separate"/>
      </w:r>
      <w:r w:rsidR="004E7E31" w:rsidRPr="002954C8">
        <w:rPr>
          <w:b/>
          <w:bCs/>
        </w:rPr>
        <w:t>Figure S.</w:t>
      </w:r>
      <w:r w:rsidR="004E7E31">
        <w:rPr>
          <w:b/>
          <w:bCs/>
          <w:noProof/>
        </w:rPr>
        <w:t>2</w:t>
      </w:r>
      <w:r w:rsidR="002954C8">
        <w:rPr>
          <w:highlight w:val="yellow"/>
        </w:rPr>
        <w:fldChar w:fldCharType="end"/>
      </w:r>
      <w:r w:rsidR="002954C8">
        <w:t xml:space="preserve"> </w:t>
      </w:r>
      <w:r w:rsidRPr="00903E06">
        <w:t>for pec-</w:t>
      </w:r>
      <w:r w:rsidRPr="00903E06">
        <w:rPr>
          <w:i/>
          <w:iCs/>
        </w:rPr>
        <w:t>g</w:t>
      </w:r>
      <w:r w:rsidR="000832DD">
        <w:t>-APA0.50</w:t>
      </w:r>
      <w:r w:rsidRPr="00903E06">
        <w:t>, pec-</w:t>
      </w:r>
      <w:r w:rsidRPr="00903E06">
        <w:rPr>
          <w:i/>
          <w:iCs/>
        </w:rPr>
        <w:t>g</w:t>
      </w:r>
      <w:r w:rsidRPr="00903E06">
        <w:t>-APA0.45 and pec-</w:t>
      </w:r>
      <w:r w:rsidRPr="00903E06">
        <w:rPr>
          <w:i/>
          <w:iCs/>
        </w:rPr>
        <w:t>g</w:t>
      </w:r>
      <w:r w:rsidRPr="00903E06">
        <w:t>-APA0.40.</w:t>
      </w:r>
      <w:r w:rsidR="000832DD">
        <w:t xml:space="preserve"> </w:t>
      </w:r>
      <w:r w:rsidRPr="00903E06">
        <w:t>The results showed that the grafting values of</w:t>
      </w:r>
      <w:r w:rsidR="00E01B4F">
        <w:t xml:space="preserve"> the APA were 46, 34</w:t>
      </w:r>
      <w:r w:rsidR="000832DD">
        <w:t xml:space="preserve"> and 28 %, respectively for</w:t>
      </w:r>
      <w:r w:rsidR="000832DD" w:rsidRPr="000832DD">
        <w:t xml:space="preserve"> </w:t>
      </w:r>
      <w:r w:rsidR="000832DD" w:rsidRPr="00903E06">
        <w:t>pec-</w:t>
      </w:r>
      <w:r w:rsidR="000832DD" w:rsidRPr="00903E06">
        <w:rPr>
          <w:i/>
          <w:iCs/>
        </w:rPr>
        <w:t>g</w:t>
      </w:r>
      <w:r w:rsidR="000832DD">
        <w:t>-APA0.50</w:t>
      </w:r>
      <w:r w:rsidR="000832DD" w:rsidRPr="00903E06">
        <w:t>, pec-</w:t>
      </w:r>
      <w:r w:rsidR="000832DD" w:rsidRPr="00903E06">
        <w:rPr>
          <w:i/>
          <w:iCs/>
        </w:rPr>
        <w:t>g</w:t>
      </w:r>
      <w:r w:rsidR="000832DD" w:rsidRPr="00903E06">
        <w:t>-APA0.45 and pec-</w:t>
      </w:r>
      <w:r w:rsidR="000832DD" w:rsidRPr="00903E06">
        <w:rPr>
          <w:i/>
          <w:iCs/>
        </w:rPr>
        <w:t>g</w:t>
      </w:r>
      <w:r w:rsidR="000832DD" w:rsidRPr="00903E06">
        <w:t>-APA0.40.</w:t>
      </w:r>
      <w:r w:rsidR="000832DD">
        <w:t xml:space="preserve"> </w:t>
      </w:r>
    </w:p>
    <w:p w:rsidR="002B3560" w:rsidRPr="00903E06" w:rsidRDefault="002B3560" w:rsidP="002B3560">
      <w:pPr>
        <w:spacing w:after="0" w:line="480" w:lineRule="auto"/>
        <w:jc w:val="center"/>
      </w:pPr>
      <w:r w:rsidRPr="00903E06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281E3C43" wp14:editId="2AFAA22B">
            <wp:extent cx="5173244" cy="3357676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ant-origin-ppt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9698" r="5080" b="12056"/>
                    <a:stretch/>
                  </pic:blipFill>
                  <pic:spPr bwMode="auto">
                    <a:xfrm>
                      <a:off x="0" y="0"/>
                      <a:ext cx="5193312" cy="337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560" w:rsidRPr="002954C8" w:rsidRDefault="002954C8" w:rsidP="00B7439B">
      <w:pPr>
        <w:spacing w:after="0"/>
        <w:jc w:val="center"/>
        <w:rPr>
          <w:b/>
          <w:bCs/>
        </w:rPr>
      </w:pPr>
      <w:bookmarkStart w:id="1" w:name="_Ref532569750"/>
      <w:r w:rsidRPr="002954C8">
        <w:rPr>
          <w:b/>
          <w:bCs/>
        </w:rPr>
        <w:t>Figure S.</w:t>
      </w:r>
      <w:r w:rsidRPr="002954C8">
        <w:rPr>
          <w:b/>
          <w:bCs/>
        </w:rPr>
        <w:fldChar w:fldCharType="begin"/>
      </w:r>
      <w:r w:rsidRPr="002954C8">
        <w:rPr>
          <w:b/>
          <w:bCs/>
        </w:rPr>
        <w:instrText xml:space="preserve"> SEQ Figure_S. \* ARABIC </w:instrText>
      </w:r>
      <w:r w:rsidRPr="002954C8">
        <w:rPr>
          <w:b/>
          <w:bCs/>
        </w:rPr>
        <w:fldChar w:fldCharType="separate"/>
      </w:r>
      <w:r w:rsidR="004E7E31">
        <w:rPr>
          <w:b/>
          <w:bCs/>
          <w:noProof/>
        </w:rPr>
        <w:t>1</w:t>
      </w:r>
      <w:r w:rsidRPr="002954C8">
        <w:rPr>
          <w:b/>
          <w:bCs/>
        </w:rPr>
        <w:fldChar w:fldCharType="end"/>
      </w:r>
      <w:bookmarkEnd w:id="1"/>
      <w:r w:rsidRPr="002954C8">
        <w:rPr>
          <w:b/>
          <w:bCs/>
        </w:rPr>
        <w:t xml:space="preserve">. </w:t>
      </w:r>
      <w:r w:rsidR="002B3560" w:rsidRPr="002954C8">
        <w:rPr>
          <w:vertAlign w:val="superscript"/>
        </w:rPr>
        <w:t>1</w:t>
      </w:r>
      <w:r w:rsidR="002B3560" w:rsidRPr="002954C8">
        <w:t>H-NMR spectra of the reactants polymer (native pectin and APA)</w:t>
      </w:r>
    </w:p>
    <w:p w:rsidR="00B73C6A" w:rsidRPr="00903E06" w:rsidRDefault="00B73C6A" w:rsidP="002B3560">
      <w:pPr>
        <w:spacing w:after="0"/>
        <w:ind w:firstLine="567"/>
        <w:jc w:val="thaiDistribute"/>
        <w:rPr>
          <w:rFonts w:ascii="Times New Roman" w:hAnsi="Times New Roman"/>
          <w:szCs w:val="24"/>
        </w:rPr>
      </w:pPr>
    </w:p>
    <w:p w:rsidR="002E07ED" w:rsidRDefault="00BC40F1" w:rsidP="00D6009F">
      <w:pPr>
        <w:spacing w:after="0" w:line="480" w:lineRule="auto"/>
        <w:jc w:val="center"/>
        <w:rPr>
          <w:rFonts w:eastAsia="AdvOT2e364b11+25"/>
          <w:lang w:bidi="th-TH"/>
        </w:rPr>
      </w:pPr>
      <w:r>
        <w:rPr>
          <w:rFonts w:eastAsia="AdvOT2e364b11+25"/>
          <w:noProof/>
        </w:rPr>
        <w:drawing>
          <wp:inline distT="0" distB="0" distL="0" distR="0">
            <wp:extent cx="4672584" cy="350215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84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C8" w:rsidRPr="00903E06" w:rsidRDefault="002954C8" w:rsidP="002954C8">
      <w:pPr>
        <w:jc w:val="center"/>
      </w:pPr>
      <w:bookmarkStart w:id="2" w:name="_Ref532569761"/>
      <w:r w:rsidRPr="002954C8">
        <w:rPr>
          <w:b/>
          <w:bCs/>
        </w:rPr>
        <w:t>Figure S.</w:t>
      </w:r>
      <w:r w:rsidRPr="002954C8">
        <w:rPr>
          <w:b/>
          <w:bCs/>
        </w:rPr>
        <w:fldChar w:fldCharType="begin"/>
      </w:r>
      <w:r w:rsidRPr="002954C8">
        <w:rPr>
          <w:b/>
          <w:bCs/>
        </w:rPr>
        <w:instrText xml:space="preserve"> SEQ Figure_S. \* ARABIC </w:instrText>
      </w:r>
      <w:r w:rsidRPr="002954C8">
        <w:rPr>
          <w:b/>
          <w:bCs/>
        </w:rPr>
        <w:fldChar w:fldCharType="separate"/>
      </w:r>
      <w:r w:rsidR="004E7E31">
        <w:rPr>
          <w:b/>
          <w:bCs/>
          <w:noProof/>
        </w:rPr>
        <w:t>2</w:t>
      </w:r>
      <w:r w:rsidRPr="002954C8">
        <w:rPr>
          <w:b/>
          <w:bCs/>
        </w:rPr>
        <w:fldChar w:fldCharType="end"/>
      </w:r>
      <w:bookmarkEnd w:id="2"/>
      <w:r w:rsidRPr="002954C8">
        <w:rPr>
          <w:b/>
          <w:bCs/>
        </w:rPr>
        <w:t>.</w:t>
      </w:r>
      <w:r>
        <w:t xml:space="preserve"> </w:t>
      </w:r>
      <w:r w:rsidR="00E01B4F">
        <w:t>APA g</w:t>
      </w:r>
      <w:r w:rsidRPr="00903E06">
        <w:t xml:space="preserve">rafting </w:t>
      </w:r>
      <w:r w:rsidR="00E01B4F">
        <w:t xml:space="preserve">percentages were 46, 34 and 28%, respectively </w:t>
      </w:r>
      <w:r w:rsidRPr="00903E06">
        <w:t>for pec-</w:t>
      </w:r>
      <w:r w:rsidRPr="00903E06">
        <w:rPr>
          <w:i/>
          <w:iCs/>
        </w:rPr>
        <w:t>g</w:t>
      </w:r>
      <w:r w:rsidRPr="00903E06">
        <w:t>-APA0.50, pec-</w:t>
      </w:r>
      <w:r w:rsidRPr="00903E06">
        <w:rPr>
          <w:i/>
          <w:iCs/>
        </w:rPr>
        <w:t>g</w:t>
      </w:r>
      <w:r w:rsidRPr="00903E06">
        <w:t>-APA0.45</w:t>
      </w:r>
      <w:r>
        <w:t xml:space="preserve"> </w:t>
      </w:r>
      <w:r w:rsidRPr="00903E06">
        <w:t>and pec-</w:t>
      </w:r>
      <w:r w:rsidRPr="00903E06">
        <w:rPr>
          <w:i/>
          <w:iCs/>
        </w:rPr>
        <w:t>g</w:t>
      </w:r>
      <w:r w:rsidRPr="00903E06">
        <w:t>-APA0.40.</w:t>
      </w:r>
    </w:p>
    <w:p w:rsidR="00B543DD" w:rsidRPr="00731C8B" w:rsidRDefault="008F5AA6" w:rsidP="002E341C">
      <w:r w:rsidRPr="00731C8B">
        <w:fldChar w:fldCharType="begin"/>
      </w:r>
      <w:r w:rsidRPr="00731C8B">
        <w:instrText xml:space="preserve"> ADDIN EN.REFLIST </w:instrText>
      </w:r>
      <w:r w:rsidRPr="00731C8B">
        <w:fldChar w:fldCharType="end"/>
      </w:r>
    </w:p>
    <w:sectPr w:rsidR="00B543DD" w:rsidRPr="00731C8B" w:rsidSect="00D416FB">
      <w:footerReference w:type="even" r:id="rId11"/>
      <w:footerReference w:type="default" r:id="rId12"/>
      <w:pgSz w:w="12240" w:h="15840" w:code="1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E5" w:rsidRDefault="008452E5">
      <w:r>
        <w:separator/>
      </w:r>
    </w:p>
  </w:endnote>
  <w:endnote w:type="continuationSeparator" w:id="0">
    <w:p w:rsidR="008452E5" w:rsidRDefault="0084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vOT2e364b11+2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7F" w:rsidRDefault="00621C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C7F" w:rsidRDefault="00621C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361036"/>
      <w:docPartObj>
        <w:docPartGallery w:val="Page Numbers (Bottom of Page)"/>
        <w:docPartUnique/>
      </w:docPartObj>
    </w:sdtPr>
    <w:sdtEndPr/>
    <w:sdtContent>
      <w:p w:rsidR="00621C7F" w:rsidRDefault="00621C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0F" w:rsidRPr="002A370F">
          <w:rPr>
            <w:rFonts w:cs="Times"/>
            <w:noProof/>
            <w:szCs w:val="24"/>
            <w:lang w:val="th-TH" w:bidi="th-TH"/>
          </w:rPr>
          <w:t>2</w:t>
        </w:r>
        <w:r>
          <w:fldChar w:fldCharType="end"/>
        </w:r>
      </w:p>
    </w:sdtContent>
  </w:sdt>
  <w:p w:rsidR="00621C7F" w:rsidRDefault="00621C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E5" w:rsidRDefault="008452E5">
      <w:r>
        <w:separator/>
      </w:r>
    </w:p>
  </w:footnote>
  <w:footnote w:type="continuationSeparator" w:id="0">
    <w:p w:rsidR="008452E5" w:rsidRDefault="0084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41B"/>
    <w:multiLevelType w:val="hybridMultilevel"/>
    <w:tmpl w:val="03F054B8"/>
    <w:lvl w:ilvl="0" w:tplc="2AB6F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84615"/>
    <w:multiLevelType w:val="hybridMultilevel"/>
    <w:tmpl w:val="93EAD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6B70"/>
    <w:multiLevelType w:val="hybridMultilevel"/>
    <w:tmpl w:val="2850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E7D"/>
    <w:multiLevelType w:val="hybridMultilevel"/>
    <w:tmpl w:val="BDDE5E02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2" w15:restartNumberingAfterBreak="0">
    <w:nsid w:val="3C8B6176"/>
    <w:multiLevelType w:val="hybridMultilevel"/>
    <w:tmpl w:val="FEA0D2B8"/>
    <w:lvl w:ilvl="0" w:tplc="7228DF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4" w15:restartNumberingAfterBreak="0">
    <w:nsid w:val="3E9112B0"/>
    <w:multiLevelType w:val="hybridMultilevel"/>
    <w:tmpl w:val="4712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BD275CC"/>
    <w:multiLevelType w:val="hybridMultilevel"/>
    <w:tmpl w:val="E4A87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730A2"/>
    <w:multiLevelType w:val="hybridMultilevel"/>
    <w:tmpl w:val="D4DA3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02F"/>
    <w:multiLevelType w:val="hybridMultilevel"/>
    <w:tmpl w:val="72C6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75919"/>
    <w:multiLevelType w:val="hybridMultilevel"/>
    <w:tmpl w:val="BEFC7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1"/>
  </w:num>
  <w:num w:numId="15">
    <w:abstractNumId w:val="17"/>
  </w:num>
  <w:num w:numId="16">
    <w:abstractNumId w:val="4"/>
  </w:num>
  <w:num w:numId="17">
    <w:abstractNumId w:val="16"/>
  </w:num>
  <w:num w:numId="18">
    <w:abstractNumId w:val="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0zw5pvgxw0x3e5sa1pvre7etdx2fap0esf&quot;&gt;Thesis-Ref&lt;record-ids&gt;&lt;item&gt;1&lt;/item&gt;&lt;item&gt;4&lt;/item&gt;&lt;item&gt;8&lt;/item&gt;&lt;item&gt;13&lt;/item&gt;&lt;item&gt;17&lt;/item&gt;&lt;item&gt;24&lt;/item&gt;&lt;item&gt;25&lt;/item&gt;&lt;item&gt;26&lt;/item&gt;&lt;item&gt;28&lt;/item&gt;&lt;item&gt;29&lt;/item&gt;&lt;item&gt;30&lt;/item&gt;&lt;item&gt;31&lt;/item&gt;&lt;item&gt;32&lt;/item&gt;&lt;item&gt;35&lt;/item&gt;&lt;item&gt;36&lt;/item&gt;&lt;item&gt;37&lt;/item&gt;&lt;item&gt;38&lt;/item&gt;&lt;item&gt;44&lt;/item&gt;&lt;item&gt;45&lt;/item&gt;&lt;item&gt;46&lt;/item&gt;&lt;item&gt;47&lt;/item&gt;&lt;item&gt;48&lt;/item&gt;&lt;item&gt;49&lt;/item&gt;&lt;item&gt;50&lt;/item&gt;&lt;item&gt;51&lt;/item&gt;&lt;item&gt;52&lt;/item&gt;&lt;/record-ids&gt;&lt;/item&gt;&lt;/Libraries&gt;"/>
  </w:docVars>
  <w:rsids>
    <w:rsidRoot w:val="00061A5A"/>
    <w:rsid w:val="000002F2"/>
    <w:rsid w:val="0000153D"/>
    <w:rsid w:val="00006A29"/>
    <w:rsid w:val="00006F49"/>
    <w:rsid w:val="0000700F"/>
    <w:rsid w:val="000074DC"/>
    <w:rsid w:val="00013530"/>
    <w:rsid w:val="00015B0B"/>
    <w:rsid w:val="00015D30"/>
    <w:rsid w:val="0001610C"/>
    <w:rsid w:val="000311CF"/>
    <w:rsid w:val="00035B77"/>
    <w:rsid w:val="00036988"/>
    <w:rsid w:val="00037169"/>
    <w:rsid w:val="00037AEB"/>
    <w:rsid w:val="0004015E"/>
    <w:rsid w:val="000468C4"/>
    <w:rsid w:val="00050B1A"/>
    <w:rsid w:val="000549F3"/>
    <w:rsid w:val="0005660F"/>
    <w:rsid w:val="00056F19"/>
    <w:rsid w:val="00061A5A"/>
    <w:rsid w:val="000651AA"/>
    <w:rsid w:val="00066167"/>
    <w:rsid w:val="000702AD"/>
    <w:rsid w:val="00070CEF"/>
    <w:rsid w:val="000764C2"/>
    <w:rsid w:val="00076854"/>
    <w:rsid w:val="00076D5C"/>
    <w:rsid w:val="000832DD"/>
    <w:rsid w:val="00087FF3"/>
    <w:rsid w:val="00091A71"/>
    <w:rsid w:val="00092DFD"/>
    <w:rsid w:val="000939A4"/>
    <w:rsid w:val="0009416B"/>
    <w:rsid w:val="00094B55"/>
    <w:rsid w:val="00094DC8"/>
    <w:rsid w:val="00095ABB"/>
    <w:rsid w:val="00097F42"/>
    <w:rsid w:val="000A3310"/>
    <w:rsid w:val="000A4AB5"/>
    <w:rsid w:val="000A53D0"/>
    <w:rsid w:val="000B011C"/>
    <w:rsid w:val="000B1F0E"/>
    <w:rsid w:val="000B2EEB"/>
    <w:rsid w:val="000B5035"/>
    <w:rsid w:val="000B5610"/>
    <w:rsid w:val="000B5B6B"/>
    <w:rsid w:val="000B73D8"/>
    <w:rsid w:val="000C05CC"/>
    <w:rsid w:val="000C58BB"/>
    <w:rsid w:val="000D0900"/>
    <w:rsid w:val="000D30E7"/>
    <w:rsid w:val="000D38AA"/>
    <w:rsid w:val="000D3FE3"/>
    <w:rsid w:val="000D5CF5"/>
    <w:rsid w:val="000D72F6"/>
    <w:rsid w:val="000E7D3F"/>
    <w:rsid w:val="000F23B5"/>
    <w:rsid w:val="000F25F1"/>
    <w:rsid w:val="000F2A5B"/>
    <w:rsid w:val="000F2CB8"/>
    <w:rsid w:val="000F42DD"/>
    <w:rsid w:val="000F4863"/>
    <w:rsid w:val="001006E2"/>
    <w:rsid w:val="00100EA6"/>
    <w:rsid w:val="0011024F"/>
    <w:rsid w:val="00110D33"/>
    <w:rsid w:val="001148BB"/>
    <w:rsid w:val="00114BAE"/>
    <w:rsid w:val="00126A94"/>
    <w:rsid w:val="001275FD"/>
    <w:rsid w:val="00127B9A"/>
    <w:rsid w:val="001324F5"/>
    <w:rsid w:val="001330E1"/>
    <w:rsid w:val="001371DF"/>
    <w:rsid w:val="001414CF"/>
    <w:rsid w:val="00142B38"/>
    <w:rsid w:val="001434A7"/>
    <w:rsid w:val="00145042"/>
    <w:rsid w:val="001450FE"/>
    <w:rsid w:val="00146068"/>
    <w:rsid w:val="00147465"/>
    <w:rsid w:val="00151AAB"/>
    <w:rsid w:val="00152473"/>
    <w:rsid w:val="00153CA2"/>
    <w:rsid w:val="00156617"/>
    <w:rsid w:val="001601AD"/>
    <w:rsid w:val="00160386"/>
    <w:rsid w:val="001608A4"/>
    <w:rsid w:val="00161CFC"/>
    <w:rsid w:val="00162781"/>
    <w:rsid w:val="00163099"/>
    <w:rsid w:val="0016360D"/>
    <w:rsid w:val="00163C9F"/>
    <w:rsid w:val="0016575B"/>
    <w:rsid w:val="00166589"/>
    <w:rsid w:val="001672AD"/>
    <w:rsid w:val="0017074E"/>
    <w:rsid w:val="00171F51"/>
    <w:rsid w:val="00176529"/>
    <w:rsid w:val="00177B31"/>
    <w:rsid w:val="0018127B"/>
    <w:rsid w:val="00182560"/>
    <w:rsid w:val="001861BC"/>
    <w:rsid w:val="00186584"/>
    <w:rsid w:val="00186C6E"/>
    <w:rsid w:val="0019124F"/>
    <w:rsid w:val="0019191C"/>
    <w:rsid w:val="0019243D"/>
    <w:rsid w:val="00193A46"/>
    <w:rsid w:val="00193B45"/>
    <w:rsid w:val="00195ACA"/>
    <w:rsid w:val="0019695B"/>
    <w:rsid w:val="001A308B"/>
    <w:rsid w:val="001A6504"/>
    <w:rsid w:val="001A7A90"/>
    <w:rsid w:val="001A7AFA"/>
    <w:rsid w:val="001B32C2"/>
    <w:rsid w:val="001B3997"/>
    <w:rsid w:val="001B4445"/>
    <w:rsid w:val="001B4D72"/>
    <w:rsid w:val="001B59A3"/>
    <w:rsid w:val="001C077C"/>
    <w:rsid w:val="001C16E9"/>
    <w:rsid w:val="001C1CD0"/>
    <w:rsid w:val="001C6C37"/>
    <w:rsid w:val="001D099C"/>
    <w:rsid w:val="001D1D65"/>
    <w:rsid w:val="001D3F7E"/>
    <w:rsid w:val="001D5106"/>
    <w:rsid w:val="001D5283"/>
    <w:rsid w:val="001D6C0E"/>
    <w:rsid w:val="001E1B14"/>
    <w:rsid w:val="001E1DBB"/>
    <w:rsid w:val="001E3740"/>
    <w:rsid w:val="001F0DBB"/>
    <w:rsid w:val="001F2882"/>
    <w:rsid w:val="001F42EF"/>
    <w:rsid w:val="001F7C7B"/>
    <w:rsid w:val="00211671"/>
    <w:rsid w:val="00212319"/>
    <w:rsid w:val="00212B1D"/>
    <w:rsid w:val="002146AB"/>
    <w:rsid w:val="00216445"/>
    <w:rsid w:val="002204B1"/>
    <w:rsid w:val="002207CE"/>
    <w:rsid w:val="002210DC"/>
    <w:rsid w:val="00221B61"/>
    <w:rsid w:val="00223046"/>
    <w:rsid w:val="0022612C"/>
    <w:rsid w:val="002301FC"/>
    <w:rsid w:val="00233F67"/>
    <w:rsid w:val="00234B36"/>
    <w:rsid w:val="00236B22"/>
    <w:rsid w:val="00241977"/>
    <w:rsid w:val="00254340"/>
    <w:rsid w:val="00254D2E"/>
    <w:rsid w:val="00254E94"/>
    <w:rsid w:val="00256E68"/>
    <w:rsid w:val="00267428"/>
    <w:rsid w:val="00271862"/>
    <w:rsid w:val="00271A02"/>
    <w:rsid w:val="002738F7"/>
    <w:rsid w:val="00273B73"/>
    <w:rsid w:val="00273BCE"/>
    <w:rsid w:val="002759DD"/>
    <w:rsid w:val="00275E78"/>
    <w:rsid w:val="00277E44"/>
    <w:rsid w:val="00277ECA"/>
    <w:rsid w:val="00280E5A"/>
    <w:rsid w:val="0029168A"/>
    <w:rsid w:val="00293CFE"/>
    <w:rsid w:val="002954C8"/>
    <w:rsid w:val="002961EC"/>
    <w:rsid w:val="002A0595"/>
    <w:rsid w:val="002A0B61"/>
    <w:rsid w:val="002A370F"/>
    <w:rsid w:val="002A712E"/>
    <w:rsid w:val="002A7493"/>
    <w:rsid w:val="002A77F4"/>
    <w:rsid w:val="002A7DD2"/>
    <w:rsid w:val="002B0E9D"/>
    <w:rsid w:val="002B146B"/>
    <w:rsid w:val="002B3560"/>
    <w:rsid w:val="002B7FB1"/>
    <w:rsid w:val="002C0961"/>
    <w:rsid w:val="002C244C"/>
    <w:rsid w:val="002C3431"/>
    <w:rsid w:val="002C41A2"/>
    <w:rsid w:val="002C50B7"/>
    <w:rsid w:val="002C6B20"/>
    <w:rsid w:val="002C70B4"/>
    <w:rsid w:val="002D494D"/>
    <w:rsid w:val="002D645B"/>
    <w:rsid w:val="002D6798"/>
    <w:rsid w:val="002D72FD"/>
    <w:rsid w:val="002E07ED"/>
    <w:rsid w:val="002E341C"/>
    <w:rsid w:val="002E5D37"/>
    <w:rsid w:val="002E6B27"/>
    <w:rsid w:val="00304ED3"/>
    <w:rsid w:val="00307795"/>
    <w:rsid w:val="00310C4E"/>
    <w:rsid w:val="00311252"/>
    <w:rsid w:val="0031373B"/>
    <w:rsid w:val="003137CC"/>
    <w:rsid w:val="00317F5D"/>
    <w:rsid w:val="00324128"/>
    <w:rsid w:val="0033210A"/>
    <w:rsid w:val="00337ED8"/>
    <w:rsid w:val="0034054A"/>
    <w:rsid w:val="00341B90"/>
    <w:rsid w:val="00346024"/>
    <w:rsid w:val="003477EC"/>
    <w:rsid w:val="00347AAE"/>
    <w:rsid w:val="00347F0D"/>
    <w:rsid w:val="00353678"/>
    <w:rsid w:val="00353D41"/>
    <w:rsid w:val="00361E35"/>
    <w:rsid w:val="00362E21"/>
    <w:rsid w:val="003631CE"/>
    <w:rsid w:val="003636CD"/>
    <w:rsid w:val="003652CC"/>
    <w:rsid w:val="003663C4"/>
    <w:rsid w:val="003664E9"/>
    <w:rsid w:val="003679A1"/>
    <w:rsid w:val="00371566"/>
    <w:rsid w:val="00372131"/>
    <w:rsid w:val="00372723"/>
    <w:rsid w:val="00373C48"/>
    <w:rsid w:val="00376F2C"/>
    <w:rsid w:val="0038193A"/>
    <w:rsid w:val="00382BAF"/>
    <w:rsid w:val="00387C0F"/>
    <w:rsid w:val="00390FFE"/>
    <w:rsid w:val="00391519"/>
    <w:rsid w:val="00394FF3"/>
    <w:rsid w:val="00395132"/>
    <w:rsid w:val="003A1B0A"/>
    <w:rsid w:val="003A385E"/>
    <w:rsid w:val="003A42F0"/>
    <w:rsid w:val="003A54FF"/>
    <w:rsid w:val="003A6339"/>
    <w:rsid w:val="003B371C"/>
    <w:rsid w:val="003B4AF3"/>
    <w:rsid w:val="003B6F5C"/>
    <w:rsid w:val="003C4445"/>
    <w:rsid w:val="003C48E8"/>
    <w:rsid w:val="003C6F0D"/>
    <w:rsid w:val="003D2B8B"/>
    <w:rsid w:val="003D2C67"/>
    <w:rsid w:val="003D3136"/>
    <w:rsid w:val="003D579C"/>
    <w:rsid w:val="003D5B8E"/>
    <w:rsid w:val="003D76E8"/>
    <w:rsid w:val="003E0B89"/>
    <w:rsid w:val="003E1F76"/>
    <w:rsid w:val="003E5E7D"/>
    <w:rsid w:val="003E7303"/>
    <w:rsid w:val="003E7698"/>
    <w:rsid w:val="003F2352"/>
    <w:rsid w:val="003F5998"/>
    <w:rsid w:val="003F5DCF"/>
    <w:rsid w:val="004111C3"/>
    <w:rsid w:val="00412063"/>
    <w:rsid w:val="00413594"/>
    <w:rsid w:val="004173AB"/>
    <w:rsid w:val="00420F9D"/>
    <w:rsid w:val="0042105A"/>
    <w:rsid w:val="00423EE0"/>
    <w:rsid w:val="004244EE"/>
    <w:rsid w:val="0042593F"/>
    <w:rsid w:val="00433412"/>
    <w:rsid w:val="00433B01"/>
    <w:rsid w:val="00433E80"/>
    <w:rsid w:val="0043671C"/>
    <w:rsid w:val="00437C59"/>
    <w:rsid w:val="00440EC1"/>
    <w:rsid w:val="004412F7"/>
    <w:rsid w:val="00443543"/>
    <w:rsid w:val="004457C3"/>
    <w:rsid w:val="00447490"/>
    <w:rsid w:val="00447FB9"/>
    <w:rsid w:val="00451705"/>
    <w:rsid w:val="00451FFF"/>
    <w:rsid w:val="00453A76"/>
    <w:rsid w:val="004575B3"/>
    <w:rsid w:val="00464FD0"/>
    <w:rsid w:val="00467DD1"/>
    <w:rsid w:val="004708EA"/>
    <w:rsid w:val="00470C94"/>
    <w:rsid w:val="004740CA"/>
    <w:rsid w:val="00475FD2"/>
    <w:rsid w:val="00477C89"/>
    <w:rsid w:val="00480C48"/>
    <w:rsid w:val="004833F0"/>
    <w:rsid w:val="00485FCF"/>
    <w:rsid w:val="00487656"/>
    <w:rsid w:val="00491965"/>
    <w:rsid w:val="00495ED6"/>
    <w:rsid w:val="00497D6E"/>
    <w:rsid w:val="004B15D6"/>
    <w:rsid w:val="004B4132"/>
    <w:rsid w:val="004B58A4"/>
    <w:rsid w:val="004B5A6A"/>
    <w:rsid w:val="004B6326"/>
    <w:rsid w:val="004B7E52"/>
    <w:rsid w:val="004C003A"/>
    <w:rsid w:val="004C338B"/>
    <w:rsid w:val="004C52CC"/>
    <w:rsid w:val="004C634F"/>
    <w:rsid w:val="004C6A54"/>
    <w:rsid w:val="004D1A33"/>
    <w:rsid w:val="004D4CB6"/>
    <w:rsid w:val="004D4CC0"/>
    <w:rsid w:val="004E11CF"/>
    <w:rsid w:val="004E283C"/>
    <w:rsid w:val="004E6936"/>
    <w:rsid w:val="004E7185"/>
    <w:rsid w:val="004E7E31"/>
    <w:rsid w:val="004F3110"/>
    <w:rsid w:val="004F55CC"/>
    <w:rsid w:val="004F5AFB"/>
    <w:rsid w:val="004F5EDA"/>
    <w:rsid w:val="004F61D3"/>
    <w:rsid w:val="004F66C1"/>
    <w:rsid w:val="00500F25"/>
    <w:rsid w:val="00501420"/>
    <w:rsid w:val="00501BF9"/>
    <w:rsid w:val="00501C08"/>
    <w:rsid w:val="005034EF"/>
    <w:rsid w:val="0050448B"/>
    <w:rsid w:val="005047AE"/>
    <w:rsid w:val="005077F3"/>
    <w:rsid w:val="00510EF5"/>
    <w:rsid w:val="00510F55"/>
    <w:rsid w:val="00511452"/>
    <w:rsid w:val="00511B03"/>
    <w:rsid w:val="00513595"/>
    <w:rsid w:val="0051597B"/>
    <w:rsid w:val="00516AE4"/>
    <w:rsid w:val="00516D46"/>
    <w:rsid w:val="00520C52"/>
    <w:rsid w:val="00524227"/>
    <w:rsid w:val="0052498C"/>
    <w:rsid w:val="00527812"/>
    <w:rsid w:val="0053002D"/>
    <w:rsid w:val="005311DE"/>
    <w:rsid w:val="00534F2B"/>
    <w:rsid w:val="005365D4"/>
    <w:rsid w:val="00541211"/>
    <w:rsid w:val="00543E07"/>
    <w:rsid w:val="0054446C"/>
    <w:rsid w:val="00546F08"/>
    <w:rsid w:val="005549BE"/>
    <w:rsid w:val="005553EF"/>
    <w:rsid w:val="0055630A"/>
    <w:rsid w:val="00566052"/>
    <w:rsid w:val="00567E81"/>
    <w:rsid w:val="00571623"/>
    <w:rsid w:val="005724E6"/>
    <w:rsid w:val="00573E19"/>
    <w:rsid w:val="00574242"/>
    <w:rsid w:val="00574ED1"/>
    <w:rsid w:val="00577A6A"/>
    <w:rsid w:val="00581A67"/>
    <w:rsid w:val="00581E87"/>
    <w:rsid w:val="005839F5"/>
    <w:rsid w:val="00583FCA"/>
    <w:rsid w:val="00585AF8"/>
    <w:rsid w:val="00587017"/>
    <w:rsid w:val="0058760C"/>
    <w:rsid w:val="0058787A"/>
    <w:rsid w:val="00591A57"/>
    <w:rsid w:val="00594286"/>
    <w:rsid w:val="005968E6"/>
    <w:rsid w:val="005A4600"/>
    <w:rsid w:val="005A7E65"/>
    <w:rsid w:val="005B23F2"/>
    <w:rsid w:val="005D0C10"/>
    <w:rsid w:val="005D32CE"/>
    <w:rsid w:val="005E339F"/>
    <w:rsid w:val="005E62BA"/>
    <w:rsid w:val="005F0C3A"/>
    <w:rsid w:val="005F12BF"/>
    <w:rsid w:val="005F5619"/>
    <w:rsid w:val="005F615B"/>
    <w:rsid w:val="005F7BCE"/>
    <w:rsid w:val="006003EB"/>
    <w:rsid w:val="00604D59"/>
    <w:rsid w:val="00607B7B"/>
    <w:rsid w:val="006114B9"/>
    <w:rsid w:val="00613FC3"/>
    <w:rsid w:val="00621C7F"/>
    <w:rsid w:val="006226AB"/>
    <w:rsid w:val="006254DE"/>
    <w:rsid w:val="006256DD"/>
    <w:rsid w:val="00626D03"/>
    <w:rsid w:val="00627B24"/>
    <w:rsid w:val="00630C71"/>
    <w:rsid w:val="00634A0B"/>
    <w:rsid w:val="00634E60"/>
    <w:rsid w:val="00636994"/>
    <w:rsid w:val="00641D57"/>
    <w:rsid w:val="006455A5"/>
    <w:rsid w:val="006468FA"/>
    <w:rsid w:val="00647B97"/>
    <w:rsid w:val="00654110"/>
    <w:rsid w:val="00654CB9"/>
    <w:rsid w:val="006606CF"/>
    <w:rsid w:val="00660D40"/>
    <w:rsid w:val="006617B8"/>
    <w:rsid w:val="00661A77"/>
    <w:rsid w:val="0066274C"/>
    <w:rsid w:val="006672DE"/>
    <w:rsid w:val="00671513"/>
    <w:rsid w:val="00673C67"/>
    <w:rsid w:val="00675095"/>
    <w:rsid w:val="006771F7"/>
    <w:rsid w:val="006818FE"/>
    <w:rsid w:val="00681A92"/>
    <w:rsid w:val="00683131"/>
    <w:rsid w:val="00683843"/>
    <w:rsid w:val="00684C4E"/>
    <w:rsid w:val="00685C8F"/>
    <w:rsid w:val="00692BBD"/>
    <w:rsid w:val="006940FA"/>
    <w:rsid w:val="00696392"/>
    <w:rsid w:val="006A0C56"/>
    <w:rsid w:val="006A19BD"/>
    <w:rsid w:val="006A21C0"/>
    <w:rsid w:val="006A3E34"/>
    <w:rsid w:val="006A41D8"/>
    <w:rsid w:val="006A4A3E"/>
    <w:rsid w:val="006A4E8B"/>
    <w:rsid w:val="006B2581"/>
    <w:rsid w:val="006C09AF"/>
    <w:rsid w:val="006C0D97"/>
    <w:rsid w:val="006C30CC"/>
    <w:rsid w:val="006C5CB1"/>
    <w:rsid w:val="006C72C9"/>
    <w:rsid w:val="006D1878"/>
    <w:rsid w:val="006E7CDB"/>
    <w:rsid w:val="006F0345"/>
    <w:rsid w:val="006F190F"/>
    <w:rsid w:val="006F301C"/>
    <w:rsid w:val="006F4023"/>
    <w:rsid w:val="006F424B"/>
    <w:rsid w:val="006F6620"/>
    <w:rsid w:val="006F76B0"/>
    <w:rsid w:val="007000D9"/>
    <w:rsid w:val="00702A0B"/>
    <w:rsid w:val="00703CCE"/>
    <w:rsid w:val="00704177"/>
    <w:rsid w:val="0070525E"/>
    <w:rsid w:val="007065B5"/>
    <w:rsid w:val="007078C7"/>
    <w:rsid w:val="00711611"/>
    <w:rsid w:val="00711BD7"/>
    <w:rsid w:val="00716F47"/>
    <w:rsid w:val="00717ED8"/>
    <w:rsid w:val="00720E39"/>
    <w:rsid w:val="00722161"/>
    <w:rsid w:val="00726F0F"/>
    <w:rsid w:val="00731C8B"/>
    <w:rsid w:val="007346AE"/>
    <w:rsid w:val="00740392"/>
    <w:rsid w:val="00740D02"/>
    <w:rsid w:val="007429CB"/>
    <w:rsid w:val="00742D87"/>
    <w:rsid w:val="00742E12"/>
    <w:rsid w:val="00743CA1"/>
    <w:rsid w:val="007458CE"/>
    <w:rsid w:val="00747701"/>
    <w:rsid w:val="00751736"/>
    <w:rsid w:val="0075350A"/>
    <w:rsid w:val="0075400B"/>
    <w:rsid w:val="0075679B"/>
    <w:rsid w:val="00756DC9"/>
    <w:rsid w:val="0075750B"/>
    <w:rsid w:val="00760173"/>
    <w:rsid w:val="007612E8"/>
    <w:rsid w:val="007629D3"/>
    <w:rsid w:val="00763640"/>
    <w:rsid w:val="00764B72"/>
    <w:rsid w:val="00764C19"/>
    <w:rsid w:val="00766FB2"/>
    <w:rsid w:val="007670E3"/>
    <w:rsid w:val="00770834"/>
    <w:rsid w:val="00773346"/>
    <w:rsid w:val="00777C8E"/>
    <w:rsid w:val="00780741"/>
    <w:rsid w:val="00781A5A"/>
    <w:rsid w:val="00782472"/>
    <w:rsid w:val="00794616"/>
    <w:rsid w:val="00794CA5"/>
    <w:rsid w:val="007957DA"/>
    <w:rsid w:val="007A0A22"/>
    <w:rsid w:val="007A11AD"/>
    <w:rsid w:val="007A12B9"/>
    <w:rsid w:val="007A76EB"/>
    <w:rsid w:val="007B3C4B"/>
    <w:rsid w:val="007B7660"/>
    <w:rsid w:val="007C083D"/>
    <w:rsid w:val="007C1C00"/>
    <w:rsid w:val="007C31CE"/>
    <w:rsid w:val="007C3271"/>
    <w:rsid w:val="007C3844"/>
    <w:rsid w:val="007C6563"/>
    <w:rsid w:val="007C77B5"/>
    <w:rsid w:val="007D1AB2"/>
    <w:rsid w:val="007D7223"/>
    <w:rsid w:val="007D7641"/>
    <w:rsid w:val="007E1A82"/>
    <w:rsid w:val="007E6051"/>
    <w:rsid w:val="007F0DB7"/>
    <w:rsid w:val="007F22BD"/>
    <w:rsid w:val="007F23D4"/>
    <w:rsid w:val="007F404A"/>
    <w:rsid w:val="007F4300"/>
    <w:rsid w:val="007F47A8"/>
    <w:rsid w:val="007F4ECD"/>
    <w:rsid w:val="00803A20"/>
    <w:rsid w:val="008047DE"/>
    <w:rsid w:val="0081224F"/>
    <w:rsid w:val="00814C6B"/>
    <w:rsid w:val="008153CF"/>
    <w:rsid w:val="0082167B"/>
    <w:rsid w:val="00822327"/>
    <w:rsid w:val="008273BF"/>
    <w:rsid w:val="00830EA7"/>
    <w:rsid w:val="008316D3"/>
    <w:rsid w:val="0083368B"/>
    <w:rsid w:val="008357B4"/>
    <w:rsid w:val="00837D5E"/>
    <w:rsid w:val="00840B5C"/>
    <w:rsid w:val="00841570"/>
    <w:rsid w:val="008452E5"/>
    <w:rsid w:val="0085056A"/>
    <w:rsid w:val="00852795"/>
    <w:rsid w:val="00854EE3"/>
    <w:rsid w:val="008561CC"/>
    <w:rsid w:val="00856E56"/>
    <w:rsid w:val="008603C7"/>
    <w:rsid w:val="008608FA"/>
    <w:rsid w:val="00861CE5"/>
    <w:rsid w:val="008633FA"/>
    <w:rsid w:val="0086500B"/>
    <w:rsid w:val="008655C0"/>
    <w:rsid w:val="00865605"/>
    <w:rsid w:val="00865BE3"/>
    <w:rsid w:val="0086717B"/>
    <w:rsid w:val="00870CD1"/>
    <w:rsid w:val="008712A1"/>
    <w:rsid w:val="008728A4"/>
    <w:rsid w:val="00873340"/>
    <w:rsid w:val="008751B3"/>
    <w:rsid w:val="00875EB0"/>
    <w:rsid w:val="00876A66"/>
    <w:rsid w:val="00877FD3"/>
    <w:rsid w:val="00881AC8"/>
    <w:rsid w:val="00881AD1"/>
    <w:rsid w:val="00885009"/>
    <w:rsid w:val="00885722"/>
    <w:rsid w:val="008857F0"/>
    <w:rsid w:val="00886749"/>
    <w:rsid w:val="008918FF"/>
    <w:rsid w:val="00897E47"/>
    <w:rsid w:val="008A0B2F"/>
    <w:rsid w:val="008A257A"/>
    <w:rsid w:val="008A2DC0"/>
    <w:rsid w:val="008A657C"/>
    <w:rsid w:val="008A65B9"/>
    <w:rsid w:val="008A71E0"/>
    <w:rsid w:val="008B109B"/>
    <w:rsid w:val="008B3140"/>
    <w:rsid w:val="008B4316"/>
    <w:rsid w:val="008B447B"/>
    <w:rsid w:val="008B5F1E"/>
    <w:rsid w:val="008D1070"/>
    <w:rsid w:val="008D1DC1"/>
    <w:rsid w:val="008D30F9"/>
    <w:rsid w:val="008D53B2"/>
    <w:rsid w:val="008E2BFD"/>
    <w:rsid w:val="008E3672"/>
    <w:rsid w:val="008E6EC3"/>
    <w:rsid w:val="008F0061"/>
    <w:rsid w:val="008F11B7"/>
    <w:rsid w:val="008F2584"/>
    <w:rsid w:val="008F3C94"/>
    <w:rsid w:val="008F5AA6"/>
    <w:rsid w:val="008F60B8"/>
    <w:rsid w:val="008F7B32"/>
    <w:rsid w:val="00900CD5"/>
    <w:rsid w:val="0090273C"/>
    <w:rsid w:val="00912169"/>
    <w:rsid w:val="009165F9"/>
    <w:rsid w:val="009169AD"/>
    <w:rsid w:val="0092037A"/>
    <w:rsid w:val="009234FD"/>
    <w:rsid w:val="009246AD"/>
    <w:rsid w:val="00925811"/>
    <w:rsid w:val="00930F11"/>
    <w:rsid w:val="00933CE3"/>
    <w:rsid w:val="00935C19"/>
    <w:rsid w:val="00941694"/>
    <w:rsid w:val="00942D1D"/>
    <w:rsid w:val="00943821"/>
    <w:rsid w:val="009454A4"/>
    <w:rsid w:val="00946535"/>
    <w:rsid w:val="009465BC"/>
    <w:rsid w:val="00946D38"/>
    <w:rsid w:val="00950AAB"/>
    <w:rsid w:val="009557C2"/>
    <w:rsid w:val="009557E7"/>
    <w:rsid w:val="0095694F"/>
    <w:rsid w:val="00963044"/>
    <w:rsid w:val="009634EC"/>
    <w:rsid w:val="009642D8"/>
    <w:rsid w:val="0096431B"/>
    <w:rsid w:val="00966991"/>
    <w:rsid w:val="009670C4"/>
    <w:rsid w:val="00967FD9"/>
    <w:rsid w:val="009716D3"/>
    <w:rsid w:val="00973785"/>
    <w:rsid w:val="00973B37"/>
    <w:rsid w:val="009754E5"/>
    <w:rsid w:val="00975B7B"/>
    <w:rsid w:val="009762A6"/>
    <w:rsid w:val="00980129"/>
    <w:rsid w:val="009810A1"/>
    <w:rsid w:val="00984F2B"/>
    <w:rsid w:val="0098696C"/>
    <w:rsid w:val="00987690"/>
    <w:rsid w:val="00990C49"/>
    <w:rsid w:val="00991B01"/>
    <w:rsid w:val="009921BE"/>
    <w:rsid w:val="0099275B"/>
    <w:rsid w:val="009A32BB"/>
    <w:rsid w:val="009A3E93"/>
    <w:rsid w:val="009A4F26"/>
    <w:rsid w:val="009A6AD6"/>
    <w:rsid w:val="009B2CF0"/>
    <w:rsid w:val="009B513F"/>
    <w:rsid w:val="009B547D"/>
    <w:rsid w:val="009B6012"/>
    <w:rsid w:val="009C00E1"/>
    <w:rsid w:val="009C0CFC"/>
    <w:rsid w:val="009C6041"/>
    <w:rsid w:val="009C6FBF"/>
    <w:rsid w:val="009D05AD"/>
    <w:rsid w:val="009E14CD"/>
    <w:rsid w:val="009E2282"/>
    <w:rsid w:val="009E2B94"/>
    <w:rsid w:val="009E59DD"/>
    <w:rsid w:val="009E7497"/>
    <w:rsid w:val="009E7FAA"/>
    <w:rsid w:val="009F1E48"/>
    <w:rsid w:val="009F202C"/>
    <w:rsid w:val="009F2E7E"/>
    <w:rsid w:val="009F4647"/>
    <w:rsid w:val="009F4880"/>
    <w:rsid w:val="009F68FA"/>
    <w:rsid w:val="00A0239B"/>
    <w:rsid w:val="00A02D62"/>
    <w:rsid w:val="00A0484E"/>
    <w:rsid w:val="00A05630"/>
    <w:rsid w:val="00A06C69"/>
    <w:rsid w:val="00A12558"/>
    <w:rsid w:val="00A20EB5"/>
    <w:rsid w:val="00A2197C"/>
    <w:rsid w:val="00A23B6C"/>
    <w:rsid w:val="00A2492A"/>
    <w:rsid w:val="00A260CF"/>
    <w:rsid w:val="00A266B2"/>
    <w:rsid w:val="00A2780A"/>
    <w:rsid w:val="00A30501"/>
    <w:rsid w:val="00A30786"/>
    <w:rsid w:val="00A31A9B"/>
    <w:rsid w:val="00A40040"/>
    <w:rsid w:val="00A41F3F"/>
    <w:rsid w:val="00A42880"/>
    <w:rsid w:val="00A42A02"/>
    <w:rsid w:val="00A45211"/>
    <w:rsid w:val="00A4664F"/>
    <w:rsid w:val="00A5402C"/>
    <w:rsid w:val="00A55AA4"/>
    <w:rsid w:val="00A56B5E"/>
    <w:rsid w:val="00A64CB2"/>
    <w:rsid w:val="00A6722A"/>
    <w:rsid w:val="00A700E3"/>
    <w:rsid w:val="00A72284"/>
    <w:rsid w:val="00A73524"/>
    <w:rsid w:val="00A74416"/>
    <w:rsid w:val="00A74EA6"/>
    <w:rsid w:val="00A75AB3"/>
    <w:rsid w:val="00A75DE1"/>
    <w:rsid w:val="00A764EF"/>
    <w:rsid w:val="00A76827"/>
    <w:rsid w:val="00A7766D"/>
    <w:rsid w:val="00A7772C"/>
    <w:rsid w:val="00A8142B"/>
    <w:rsid w:val="00A82447"/>
    <w:rsid w:val="00A873BE"/>
    <w:rsid w:val="00A91D27"/>
    <w:rsid w:val="00A928DE"/>
    <w:rsid w:val="00A93DA2"/>
    <w:rsid w:val="00A9544B"/>
    <w:rsid w:val="00A95BDF"/>
    <w:rsid w:val="00A96B7C"/>
    <w:rsid w:val="00A96ED7"/>
    <w:rsid w:val="00AA100A"/>
    <w:rsid w:val="00AA1639"/>
    <w:rsid w:val="00AA30FF"/>
    <w:rsid w:val="00AA4928"/>
    <w:rsid w:val="00AB34C5"/>
    <w:rsid w:val="00AB7BA4"/>
    <w:rsid w:val="00AC020D"/>
    <w:rsid w:val="00AC085D"/>
    <w:rsid w:val="00AC42A1"/>
    <w:rsid w:val="00AC67DB"/>
    <w:rsid w:val="00AC7574"/>
    <w:rsid w:val="00AD03E9"/>
    <w:rsid w:val="00AD5A56"/>
    <w:rsid w:val="00AE0328"/>
    <w:rsid w:val="00AE0B30"/>
    <w:rsid w:val="00AE1390"/>
    <w:rsid w:val="00AE1BC3"/>
    <w:rsid w:val="00AE2CC2"/>
    <w:rsid w:val="00AE4E8D"/>
    <w:rsid w:val="00AF28E6"/>
    <w:rsid w:val="00AF3E2E"/>
    <w:rsid w:val="00AF4F6D"/>
    <w:rsid w:val="00AF550E"/>
    <w:rsid w:val="00AF5FBE"/>
    <w:rsid w:val="00AF7F6A"/>
    <w:rsid w:val="00B0392B"/>
    <w:rsid w:val="00B05A88"/>
    <w:rsid w:val="00B10C7E"/>
    <w:rsid w:val="00B13262"/>
    <w:rsid w:val="00B13B76"/>
    <w:rsid w:val="00B168F3"/>
    <w:rsid w:val="00B2252E"/>
    <w:rsid w:val="00B2473F"/>
    <w:rsid w:val="00B249C1"/>
    <w:rsid w:val="00B26210"/>
    <w:rsid w:val="00B2626F"/>
    <w:rsid w:val="00B3180C"/>
    <w:rsid w:val="00B31FA2"/>
    <w:rsid w:val="00B34049"/>
    <w:rsid w:val="00B361A2"/>
    <w:rsid w:val="00B4241F"/>
    <w:rsid w:val="00B42578"/>
    <w:rsid w:val="00B42742"/>
    <w:rsid w:val="00B428E4"/>
    <w:rsid w:val="00B43B24"/>
    <w:rsid w:val="00B4462A"/>
    <w:rsid w:val="00B44641"/>
    <w:rsid w:val="00B45661"/>
    <w:rsid w:val="00B45A49"/>
    <w:rsid w:val="00B465CF"/>
    <w:rsid w:val="00B50A77"/>
    <w:rsid w:val="00B50EC5"/>
    <w:rsid w:val="00B51697"/>
    <w:rsid w:val="00B52818"/>
    <w:rsid w:val="00B543DD"/>
    <w:rsid w:val="00B54CB7"/>
    <w:rsid w:val="00B566C4"/>
    <w:rsid w:val="00B60A53"/>
    <w:rsid w:val="00B677BB"/>
    <w:rsid w:val="00B716ED"/>
    <w:rsid w:val="00B73C6A"/>
    <w:rsid w:val="00B7439B"/>
    <w:rsid w:val="00B75042"/>
    <w:rsid w:val="00B75CBE"/>
    <w:rsid w:val="00B7618D"/>
    <w:rsid w:val="00B76EE0"/>
    <w:rsid w:val="00B842F3"/>
    <w:rsid w:val="00B84596"/>
    <w:rsid w:val="00B93D60"/>
    <w:rsid w:val="00B971F1"/>
    <w:rsid w:val="00B977F6"/>
    <w:rsid w:val="00B97DED"/>
    <w:rsid w:val="00BA060C"/>
    <w:rsid w:val="00BA0A61"/>
    <w:rsid w:val="00BA0CDF"/>
    <w:rsid w:val="00BA19C5"/>
    <w:rsid w:val="00BA2131"/>
    <w:rsid w:val="00BA6CEF"/>
    <w:rsid w:val="00BB15BE"/>
    <w:rsid w:val="00BB4A99"/>
    <w:rsid w:val="00BB56D0"/>
    <w:rsid w:val="00BC40F1"/>
    <w:rsid w:val="00BD01CD"/>
    <w:rsid w:val="00BD1239"/>
    <w:rsid w:val="00BD2C44"/>
    <w:rsid w:val="00BE5C63"/>
    <w:rsid w:val="00BF0A5F"/>
    <w:rsid w:val="00BF20D3"/>
    <w:rsid w:val="00BF3AD2"/>
    <w:rsid w:val="00BF6BB7"/>
    <w:rsid w:val="00BF7F0A"/>
    <w:rsid w:val="00C00853"/>
    <w:rsid w:val="00C04FA4"/>
    <w:rsid w:val="00C050BF"/>
    <w:rsid w:val="00C05985"/>
    <w:rsid w:val="00C05CB5"/>
    <w:rsid w:val="00C06A1D"/>
    <w:rsid w:val="00C10EE0"/>
    <w:rsid w:val="00C12556"/>
    <w:rsid w:val="00C167E4"/>
    <w:rsid w:val="00C21609"/>
    <w:rsid w:val="00C2265A"/>
    <w:rsid w:val="00C303B0"/>
    <w:rsid w:val="00C30B5C"/>
    <w:rsid w:val="00C32C28"/>
    <w:rsid w:val="00C346BF"/>
    <w:rsid w:val="00C34B4A"/>
    <w:rsid w:val="00C36461"/>
    <w:rsid w:val="00C4039F"/>
    <w:rsid w:val="00C42754"/>
    <w:rsid w:val="00C44E90"/>
    <w:rsid w:val="00C46956"/>
    <w:rsid w:val="00C46987"/>
    <w:rsid w:val="00C508C2"/>
    <w:rsid w:val="00C50D02"/>
    <w:rsid w:val="00C51508"/>
    <w:rsid w:val="00C51523"/>
    <w:rsid w:val="00C52F7B"/>
    <w:rsid w:val="00C536FD"/>
    <w:rsid w:val="00C545A9"/>
    <w:rsid w:val="00C5498B"/>
    <w:rsid w:val="00C56B28"/>
    <w:rsid w:val="00C56FD0"/>
    <w:rsid w:val="00C577E1"/>
    <w:rsid w:val="00C6170A"/>
    <w:rsid w:val="00C62900"/>
    <w:rsid w:val="00C6743F"/>
    <w:rsid w:val="00C679BE"/>
    <w:rsid w:val="00C70806"/>
    <w:rsid w:val="00C7216C"/>
    <w:rsid w:val="00C73C33"/>
    <w:rsid w:val="00C742DC"/>
    <w:rsid w:val="00C762FC"/>
    <w:rsid w:val="00C765F9"/>
    <w:rsid w:val="00C779D5"/>
    <w:rsid w:val="00C77E2B"/>
    <w:rsid w:val="00C824F1"/>
    <w:rsid w:val="00C845CA"/>
    <w:rsid w:val="00C87DB3"/>
    <w:rsid w:val="00C91763"/>
    <w:rsid w:val="00C94A31"/>
    <w:rsid w:val="00C94FD0"/>
    <w:rsid w:val="00C969D2"/>
    <w:rsid w:val="00C96A48"/>
    <w:rsid w:val="00C9772A"/>
    <w:rsid w:val="00CA3603"/>
    <w:rsid w:val="00CA47E3"/>
    <w:rsid w:val="00CA53C3"/>
    <w:rsid w:val="00CA64FF"/>
    <w:rsid w:val="00CB1D1E"/>
    <w:rsid w:val="00CB434B"/>
    <w:rsid w:val="00CB6490"/>
    <w:rsid w:val="00CB68DE"/>
    <w:rsid w:val="00CC4697"/>
    <w:rsid w:val="00CC5210"/>
    <w:rsid w:val="00CC7580"/>
    <w:rsid w:val="00CD7225"/>
    <w:rsid w:val="00CD793E"/>
    <w:rsid w:val="00CE3708"/>
    <w:rsid w:val="00CE66FE"/>
    <w:rsid w:val="00CE6B64"/>
    <w:rsid w:val="00CE755C"/>
    <w:rsid w:val="00CF3F3D"/>
    <w:rsid w:val="00CF599B"/>
    <w:rsid w:val="00CF6E62"/>
    <w:rsid w:val="00CF703D"/>
    <w:rsid w:val="00D01A70"/>
    <w:rsid w:val="00D023D0"/>
    <w:rsid w:val="00D0515B"/>
    <w:rsid w:val="00D052F0"/>
    <w:rsid w:val="00D060A4"/>
    <w:rsid w:val="00D07F31"/>
    <w:rsid w:val="00D122CE"/>
    <w:rsid w:val="00D12544"/>
    <w:rsid w:val="00D22B1C"/>
    <w:rsid w:val="00D230F9"/>
    <w:rsid w:val="00D23A3E"/>
    <w:rsid w:val="00D318E5"/>
    <w:rsid w:val="00D32E24"/>
    <w:rsid w:val="00D334B6"/>
    <w:rsid w:val="00D36095"/>
    <w:rsid w:val="00D416FB"/>
    <w:rsid w:val="00D44581"/>
    <w:rsid w:val="00D45A12"/>
    <w:rsid w:val="00D45B48"/>
    <w:rsid w:val="00D45B76"/>
    <w:rsid w:val="00D54D19"/>
    <w:rsid w:val="00D57E7E"/>
    <w:rsid w:val="00D6009F"/>
    <w:rsid w:val="00D62009"/>
    <w:rsid w:val="00D66E80"/>
    <w:rsid w:val="00D7027F"/>
    <w:rsid w:val="00D7281D"/>
    <w:rsid w:val="00D747F4"/>
    <w:rsid w:val="00D7636C"/>
    <w:rsid w:val="00D83B33"/>
    <w:rsid w:val="00D85D18"/>
    <w:rsid w:val="00D87259"/>
    <w:rsid w:val="00D877AE"/>
    <w:rsid w:val="00D91E70"/>
    <w:rsid w:val="00D922BF"/>
    <w:rsid w:val="00D92554"/>
    <w:rsid w:val="00D929FF"/>
    <w:rsid w:val="00D93FAC"/>
    <w:rsid w:val="00DA779F"/>
    <w:rsid w:val="00DB48AD"/>
    <w:rsid w:val="00DB66D4"/>
    <w:rsid w:val="00DB728F"/>
    <w:rsid w:val="00DC0588"/>
    <w:rsid w:val="00DC1696"/>
    <w:rsid w:val="00DC1DB6"/>
    <w:rsid w:val="00DC2164"/>
    <w:rsid w:val="00DC216A"/>
    <w:rsid w:val="00DC38BB"/>
    <w:rsid w:val="00DC4655"/>
    <w:rsid w:val="00DC4A8F"/>
    <w:rsid w:val="00DC590C"/>
    <w:rsid w:val="00DC79F9"/>
    <w:rsid w:val="00DD24EE"/>
    <w:rsid w:val="00DD35FD"/>
    <w:rsid w:val="00DD6DBB"/>
    <w:rsid w:val="00DE0172"/>
    <w:rsid w:val="00DE2942"/>
    <w:rsid w:val="00DE342E"/>
    <w:rsid w:val="00DE4B78"/>
    <w:rsid w:val="00DE4DAC"/>
    <w:rsid w:val="00DE7A66"/>
    <w:rsid w:val="00DF246C"/>
    <w:rsid w:val="00DF46FA"/>
    <w:rsid w:val="00DF52A6"/>
    <w:rsid w:val="00DF7E22"/>
    <w:rsid w:val="00E0011B"/>
    <w:rsid w:val="00E014A9"/>
    <w:rsid w:val="00E01847"/>
    <w:rsid w:val="00E01B4F"/>
    <w:rsid w:val="00E01D6E"/>
    <w:rsid w:val="00E03973"/>
    <w:rsid w:val="00E05668"/>
    <w:rsid w:val="00E074F2"/>
    <w:rsid w:val="00E07792"/>
    <w:rsid w:val="00E12472"/>
    <w:rsid w:val="00E12C4F"/>
    <w:rsid w:val="00E1318A"/>
    <w:rsid w:val="00E205E8"/>
    <w:rsid w:val="00E251DB"/>
    <w:rsid w:val="00E267B8"/>
    <w:rsid w:val="00E41535"/>
    <w:rsid w:val="00E50A9E"/>
    <w:rsid w:val="00E5591A"/>
    <w:rsid w:val="00E6411E"/>
    <w:rsid w:val="00E6608F"/>
    <w:rsid w:val="00E74B3D"/>
    <w:rsid w:val="00E77C7B"/>
    <w:rsid w:val="00E77CFB"/>
    <w:rsid w:val="00E848B3"/>
    <w:rsid w:val="00E87DC1"/>
    <w:rsid w:val="00E91482"/>
    <w:rsid w:val="00E914B4"/>
    <w:rsid w:val="00E91EA7"/>
    <w:rsid w:val="00E93EEA"/>
    <w:rsid w:val="00E96302"/>
    <w:rsid w:val="00EA0DDD"/>
    <w:rsid w:val="00EC27BB"/>
    <w:rsid w:val="00EC5107"/>
    <w:rsid w:val="00EC7B91"/>
    <w:rsid w:val="00ED05DE"/>
    <w:rsid w:val="00ED3039"/>
    <w:rsid w:val="00ED5B01"/>
    <w:rsid w:val="00ED5CA0"/>
    <w:rsid w:val="00ED74D2"/>
    <w:rsid w:val="00EE0520"/>
    <w:rsid w:val="00EE1FAF"/>
    <w:rsid w:val="00EF0673"/>
    <w:rsid w:val="00EF08E5"/>
    <w:rsid w:val="00F00AF0"/>
    <w:rsid w:val="00F00D23"/>
    <w:rsid w:val="00F01F82"/>
    <w:rsid w:val="00F07E90"/>
    <w:rsid w:val="00F109BB"/>
    <w:rsid w:val="00F10FE2"/>
    <w:rsid w:val="00F115B1"/>
    <w:rsid w:val="00F11FF5"/>
    <w:rsid w:val="00F1228B"/>
    <w:rsid w:val="00F134F5"/>
    <w:rsid w:val="00F23AB9"/>
    <w:rsid w:val="00F27A92"/>
    <w:rsid w:val="00F33195"/>
    <w:rsid w:val="00F41B26"/>
    <w:rsid w:val="00F4344E"/>
    <w:rsid w:val="00F46CB4"/>
    <w:rsid w:val="00F47B85"/>
    <w:rsid w:val="00F5244D"/>
    <w:rsid w:val="00F52BB8"/>
    <w:rsid w:val="00F54BDD"/>
    <w:rsid w:val="00F55583"/>
    <w:rsid w:val="00F5645C"/>
    <w:rsid w:val="00F57C77"/>
    <w:rsid w:val="00F60829"/>
    <w:rsid w:val="00F63282"/>
    <w:rsid w:val="00F67481"/>
    <w:rsid w:val="00F718A0"/>
    <w:rsid w:val="00F74209"/>
    <w:rsid w:val="00F74C01"/>
    <w:rsid w:val="00F76CE7"/>
    <w:rsid w:val="00F80B35"/>
    <w:rsid w:val="00F8201C"/>
    <w:rsid w:val="00F85F4E"/>
    <w:rsid w:val="00F96FD5"/>
    <w:rsid w:val="00FA19C4"/>
    <w:rsid w:val="00FA3AF3"/>
    <w:rsid w:val="00FA3F3C"/>
    <w:rsid w:val="00FA464F"/>
    <w:rsid w:val="00FA50ED"/>
    <w:rsid w:val="00FA6085"/>
    <w:rsid w:val="00FA6556"/>
    <w:rsid w:val="00FA73EA"/>
    <w:rsid w:val="00FA749E"/>
    <w:rsid w:val="00FB289E"/>
    <w:rsid w:val="00FB6F21"/>
    <w:rsid w:val="00FC10A9"/>
    <w:rsid w:val="00FC2165"/>
    <w:rsid w:val="00FC2783"/>
    <w:rsid w:val="00FC4A4C"/>
    <w:rsid w:val="00FC5D5B"/>
    <w:rsid w:val="00FD0951"/>
    <w:rsid w:val="00FD0A68"/>
    <w:rsid w:val="00FD1D3F"/>
    <w:rsid w:val="00FD25FA"/>
    <w:rsid w:val="00FD267A"/>
    <w:rsid w:val="00FD4829"/>
    <w:rsid w:val="00FD6E18"/>
    <w:rsid w:val="00FD7AC7"/>
    <w:rsid w:val="00FE0291"/>
    <w:rsid w:val="00FE0888"/>
    <w:rsid w:val="00FE1EE6"/>
    <w:rsid w:val="00FE34D9"/>
    <w:rsid w:val="00FE38A9"/>
    <w:rsid w:val="00FE43BE"/>
    <w:rsid w:val="00FE6219"/>
    <w:rsid w:val="00FF0B04"/>
    <w:rsid w:val="00FF27E9"/>
    <w:rsid w:val="00FF2D4B"/>
    <w:rsid w:val="00FF329F"/>
    <w:rsid w:val="00FF447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B14AD-BC05-4E4E-BFB7-963D6B31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28"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B543DD"/>
    <w:rPr>
      <w:rFonts w:ascii="Times New Roman" w:eastAsiaTheme="minorHAnsi" w:hAnsi="Times New Roman" w:cstheme="minorBidi"/>
      <w:color w:val="000000" w:themeColor="text1" w:themeShade="BF"/>
      <w:sz w:val="24"/>
      <w:szCs w:val="24"/>
      <w:lang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F3E2E"/>
    <w:pPr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22"/>
      <w:lang w:bidi="th-TH"/>
    </w:rPr>
  </w:style>
  <w:style w:type="table" w:customStyle="1" w:styleId="1">
    <w:name w:val="เส้นตาราง1"/>
    <w:basedOn w:val="TableNormal"/>
    <w:next w:val="TableGrid"/>
    <w:uiPriority w:val="59"/>
    <w:rsid w:val="00AF3E2E"/>
    <w:rPr>
      <w:rFonts w:ascii="Times New Roman" w:eastAsiaTheme="minorHAnsi" w:hAnsi="Times New Roman" w:cstheme="minorBidi"/>
      <w:sz w:val="24"/>
      <w:szCs w:val="24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416FB"/>
    <w:rPr>
      <w:rFonts w:ascii="Times" w:hAnsi="Times"/>
      <w:sz w:val="24"/>
    </w:rPr>
  </w:style>
  <w:style w:type="paragraph" w:styleId="Header">
    <w:name w:val="header"/>
    <w:basedOn w:val="Normal"/>
    <w:link w:val="HeaderChar"/>
    <w:rsid w:val="00D416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416FB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E056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560"/>
    <w:pPr>
      <w:spacing w:line="276" w:lineRule="auto"/>
      <w:jc w:val="left"/>
    </w:pPr>
    <w:rPr>
      <w:rFonts w:ascii="Times New Roman" w:eastAsiaTheme="minorHAnsi" w:hAnsi="Times New Roman" w:cs="Angsana New"/>
      <w:szCs w:val="30"/>
      <w:lang w:bidi="th-TH"/>
    </w:rPr>
  </w:style>
  <w:style w:type="paragraph" w:customStyle="1" w:styleId="EndNoteBibliographyTitle">
    <w:name w:val="EndNote Bibliography Title"/>
    <w:basedOn w:val="Normal"/>
    <w:link w:val="EndNoteBibliographyTitle0"/>
    <w:rsid w:val="008F5AA6"/>
    <w:pPr>
      <w:spacing w:after="0"/>
      <w:jc w:val="center"/>
    </w:pPr>
    <w:rPr>
      <w:rFonts w:cs="Times"/>
      <w:noProof/>
    </w:rPr>
  </w:style>
  <w:style w:type="character" w:customStyle="1" w:styleId="EndNoteBibliographyTitle0">
    <w:name w:val="EndNote Bibliography Title อักขระ"/>
    <w:basedOn w:val="DefaultParagraphFont"/>
    <w:link w:val="EndNoteBibliographyTitle"/>
    <w:rsid w:val="008F5AA6"/>
    <w:rPr>
      <w:rFonts w:ascii="Times" w:hAnsi="Times" w:cs="Times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8F5AA6"/>
    <w:rPr>
      <w:rFonts w:cs="Times"/>
      <w:noProof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8F5AA6"/>
    <w:rPr>
      <w:rFonts w:ascii="Times" w:hAnsi="Times" w:cs="Times"/>
      <w:noProof/>
      <w:sz w:val="24"/>
    </w:rPr>
  </w:style>
  <w:style w:type="paragraph" w:styleId="NoSpacing">
    <w:name w:val="No Spacing"/>
    <w:uiPriority w:val="1"/>
    <w:qFormat/>
    <w:rsid w:val="00621C7F"/>
    <w:rPr>
      <w:rFonts w:asciiTheme="minorHAnsi" w:eastAsiaTheme="minorHAnsi" w:hAnsiTheme="minorHAnsi" w:cstheme="minorBidi"/>
      <w:sz w:val="22"/>
      <w:szCs w:val="28"/>
      <w:lang w:bidi="th-TH"/>
    </w:rPr>
  </w:style>
  <w:style w:type="paragraph" w:customStyle="1" w:styleId="Articletitle">
    <w:name w:val="Article title"/>
    <w:basedOn w:val="Normal"/>
    <w:next w:val="Normal"/>
    <w:qFormat/>
    <w:rsid w:val="00E914B4"/>
    <w:pPr>
      <w:spacing w:after="120" w:line="360" w:lineRule="auto"/>
      <w:jc w:val="left"/>
    </w:pPr>
    <w:rPr>
      <w:rFonts w:ascii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E914B4"/>
    <w:pPr>
      <w:spacing w:before="240" w:after="0" w:line="360" w:lineRule="auto"/>
      <w:jc w:val="left"/>
    </w:pPr>
    <w:rPr>
      <w:rFonts w:ascii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E914B4"/>
    <w:pPr>
      <w:spacing w:before="240" w:after="0" w:line="360" w:lineRule="auto"/>
      <w:jc w:val="left"/>
    </w:pPr>
    <w:rPr>
      <w:rFonts w:ascii="Times New Roman" w:hAnsi="Times New Roman"/>
      <w:i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E914B4"/>
    <w:pPr>
      <w:spacing w:before="240" w:after="0" w:line="360" w:lineRule="auto"/>
      <w:jc w:val="left"/>
    </w:pPr>
    <w:rPr>
      <w:rFonts w:ascii="Times New Roman" w:hAnsi="Times New Roman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B\Desktop\Template%20for%20Electronic%20Submission%20to%20ACS%20Journ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F794-CA7C-433B-8411-AA00EA9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Electronic Submission to ACS Journals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2097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iNB</dc:creator>
  <cp:lastModifiedBy>Geethanjali D</cp:lastModifiedBy>
  <cp:revision>2</cp:revision>
  <cp:lastPrinted>2019-06-04T08:44:00Z</cp:lastPrinted>
  <dcterms:created xsi:type="dcterms:W3CDTF">2019-12-06T11:03:00Z</dcterms:created>
  <dcterms:modified xsi:type="dcterms:W3CDTF">2019-12-06T11:03:00Z</dcterms:modified>
</cp:coreProperties>
</file>