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59" w:rsidRPr="00C96686" w:rsidRDefault="00113A59" w:rsidP="00113A5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Toc7431006"/>
      <w:r w:rsidRPr="00C96686">
        <w:rPr>
          <w:rFonts w:ascii="Times New Roman" w:hAnsi="Times New Roman"/>
          <w:b/>
          <w:sz w:val="28"/>
          <w:szCs w:val="28"/>
          <w:lang w:val="en-US"/>
        </w:rPr>
        <w:t>Supplementary Material</w:t>
      </w:r>
    </w:p>
    <w:p w:rsidR="00113A59" w:rsidRPr="00C96686" w:rsidRDefault="00113A59" w:rsidP="00113A5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B6A03" w:rsidRPr="00C96686" w:rsidRDefault="003B6A03" w:rsidP="003B6A03">
      <w:pPr>
        <w:spacing w:line="480" w:lineRule="auto"/>
        <w:jc w:val="both"/>
        <w:rPr>
          <w:rFonts w:ascii="Times New Roman" w:eastAsia="Times New Roman" w:hAnsi="Times New Roman"/>
          <w:sz w:val="28"/>
          <w:szCs w:val="28"/>
          <w:lang w:val="en-US" w:eastAsia="fr-FR"/>
        </w:rPr>
      </w:pPr>
      <w:r w:rsidRPr="00C96686">
        <w:rPr>
          <w:rFonts w:ascii="Times New Roman" w:eastAsia="Times New Roman" w:hAnsi="Times New Roman"/>
          <w:sz w:val="28"/>
          <w:szCs w:val="28"/>
          <w:lang w:val="en-US" w:eastAsia="fr-FR"/>
        </w:rPr>
        <w:t xml:space="preserve">A comparative study using solution analysis, electrochemistry and mass change </w:t>
      </w:r>
      <w:bookmarkStart w:id="1" w:name="_GoBack"/>
      <w:bookmarkEnd w:id="1"/>
      <w:r w:rsidRPr="00C96686">
        <w:rPr>
          <w:rFonts w:ascii="Times New Roman" w:eastAsia="Times New Roman" w:hAnsi="Times New Roman"/>
          <w:sz w:val="28"/>
          <w:szCs w:val="28"/>
          <w:lang w:val="en-US" w:eastAsia="fr-FR"/>
        </w:rPr>
        <w:t xml:space="preserve">for the inhibition of carbon steel by the plant alkaloid </w:t>
      </w:r>
      <w:proofErr w:type="spellStart"/>
      <w:r w:rsidRPr="00C96686">
        <w:rPr>
          <w:rFonts w:ascii="Times New Roman" w:eastAsia="Times New Roman" w:hAnsi="Times New Roman"/>
          <w:sz w:val="28"/>
          <w:szCs w:val="28"/>
          <w:lang w:val="en-US" w:eastAsia="fr-FR"/>
        </w:rPr>
        <w:t>Voacangine</w:t>
      </w:r>
      <w:proofErr w:type="spellEnd"/>
    </w:p>
    <w:p w:rsidR="00461824" w:rsidRPr="00C96686" w:rsidRDefault="00461824" w:rsidP="00461824">
      <w:pPr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461824" w:rsidRPr="00C96686" w:rsidRDefault="00461824" w:rsidP="00461824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</w:pPr>
      <w:r w:rsidRPr="00C96686">
        <w:rPr>
          <w:rFonts w:ascii="Times New Roman" w:eastAsia="Times New Roman" w:hAnsi="Times New Roman"/>
          <w:sz w:val="24"/>
          <w:szCs w:val="24"/>
          <w:lang w:eastAsia="fr-FR"/>
        </w:rPr>
        <w:t>Bertrand Ngouné</w:t>
      </w:r>
      <w:r w:rsidRPr="00C96686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1</w:t>
      </w:r>
      <w:r w:rsidRPr="00C96686">
        <w:rPr>
          <w:rFonts w:ascii="Times New Roman" w:eastAsia="Times New Roman" w:hAnsi="Times New Roman"/>
          <w:sz w:val="24"/>
          <w:szCs w:val="24"/>
          <w:lang w:eastAsia="fr-FR"/>
        </w:rPr>
        <w:t>, Martin Pengou</w:t>
      </w:r>
      <w:r w:rsidRPr="00C96686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1</w:t>
      </w:r>
      <w:proofErr w:type="gramStart"/>
      <w:r w:rsidRPr="00C96686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,2</w:t>
      </w:r>
      <w:proofErr w:type="gramEnd"/>
      <w:r w:rsidRPr="00C96686">
        <w:rPr>
          <w:rFonts w:ascii="Times New Roman" w:eastAsia="Times New Roman" w:hAnsi="Times New Roman"/>
          <w:sz w:val="24"/>
          <w:szCs w:val="24"/>
          <w:lang w:eastAsia="fr-FR"/>
        </w:rPr>
        <w:t xml:space="preserve">, Charles </w:t>
      </w:r>
      <w:proofErr w:type="spellStart"/>
      <w:r w:rsidRPr="00C96686">
        <w:rPr>
          <w:rFonts w:ascii="Times New Roman" w:eastAsia="Times New Roman" w:hAnsi="Times New Roman"/>
          <w:sz w:val="24"/>
          <w:szCs w:val="24"/>
          <w:lang w:eastAsia="fr-FR"/>
        </w:rPr>
        <w:t>Peguy</w:t>
      </w:r>
      <w:proofErr w:type="spellEnd"/>
      <w:r w:rsidRPr="00C96686">
        <w:rPr>
          <w:rFonts w:ascii="Times New Roman" w:eastAsia="Times New Roman" w:hAnsi="Times New Roman"/>
          <w:sz w:val="24"/>
          <w:szCs w:val="24"/>
          <w:lang w:eastAsia="fr-FR"/>
        </w:rPr>
        <w:t xml:space="preserve"> Nanseu-Njiki</w:t>
      </w:r>
      <w:r w:rsidRPr="00C96686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1*</w:t>
      </w:r>
      <w:r w:rsidRPr="00C96686">
        <w:rPr>
          <w:rFonts w:ascii="Times New Roman" w:eastAsia="Times New Roman" w:hAnsi="Times New Roman"/>
          <w:sz w:val="24"/>
          <w:szCs w:val="24"/>
          <w:lang w:eastAsia="fr-FR"/>
        </w:rPr>
        <w:t xml:space="preserve"> and Emmanuel Ngameni</w:t>
      </w:r>
      <w:r w:rsidRPr="00C96686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1</w:t>
      </w:r>
    </w:p>
    <w:p w:rsidR="00461824" w:rsidRPr="00C96686" w:rsidRDefault="00461824" w:rsidP="00461824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</w:pPr>
    </w:p>
    <w:p w:rsidR="00461824" w:rsidRPr="00C96686" w:rsidRDefault="00461824" w:rsidP="0046182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96686">
        <w:rPr>
          <w:rFonts w:ascii="Times New Roman" w:eastAsia="Times New Roman" w:hAnsi="Times New Roman"/>
          <w:sz w:val="24"/>
          <w:szCs w:val="24"/>
          <w:vertAlign w:val="superscript"/>
          <w:lang w:val="en-US" w:eastAsia="fr-FR"/>
        </w:rPr>
        <w:t>1</w:t>
      </w:r>
      <w:r w:rsidRPr="00C96686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C96686">
        <w:rPr>
          <w:rFonts w:ascii="Times New Roman" w:hAnsi="Times New Roman"/>
          <w:sz w:val="24"/>
          <w:szCs w:val="24"/>
          <w:lang w:val="en-US"/>
        </w:rPr>
        <w:t>Laboratory of Analytical Chemistry, Faculty of Science, University of Yaoundé 1, B.P. 812, Yaoundé, Cameroon</w:t>
      </w:r>
    </w:p>
    <w:p w:rsidR="00461824" w:rsidRPr="00C96686" w:rsidRDefault="00461824" w:rsidP="00461824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C966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96686">
        <w:rPr>
          <w:rFonts w:ascii="Times New Roman" w:hAnsi="Times New Roman"/>
          <w:sz w:val="24"/>
          <w:szCs w:val="24"/>
          <w:lang w:val="en-US"/>
        </w:rPr>
        <w:t xml:space="preserve"> Faculty of Science, University of </w:t>
      </w:r>
      <w:proofErr w:type="spellStart"/>
      <w:r w:rsidRPr="00C96686">
        <w:rPr>
          <w:rFonts w:ascii="Times New Roman" w:hAnsi="Times New Roman"/>
          <w:sz w:val="24"/>
          <w:szCs w:val="24"/>
          <w:lang w:val="en-US"/>
        </w:rPr>
        <w:t>Maroua</w:t>
      </w:r>
      <w:proofErr w:type="spellEnd"/>
      <w:r w:rsidRPr="00C96686">
        <w:rPr>
          <w:rFonts w:ascii="Times New Roman" w:hAnsi="Times New Roman"/>
          <w:sz w:val="24"/>
          <w:szCs w:val="24"/>
          <w:lang w:val="en-US"/>
        </w:rPr>
        <w:t xml:space="preserve">, B.P. 46 </w:t>
      </w:r>
      <w:proofErr w:type="spellStart"/>
      <w:r w:rsidRPr="00C96686">
        <w:rPr>
          <w:rFonts w:ascii="Times New Roman" w:hAnsi="Times New Roman"/>
          <w:sz w:val="24"/>
          <w:szCs w:val="24"/>
          <w:lang w:val="en-US"/>
        </w:rPr>
        <w:t>Maroua</w:t>
      </w:r>
      <w:proofErr w:type="spellEnd"/>
      <w:r w:rsidRPr="00C96686">
        <w:rPr>
          <w:rFonts w:ascii="Times New Roman" w:hAnsi="Times New Roman"/>
          <w:sz w:val="24"/>
          <w:szCs w:val="24"/>
          <w:lang w:val="en-US"/>
        </w:rPr>
        <w:t>, Cameroon</w:t>
      </w:r>
    </w:p>
    <w:p w:rsidR="00461824" w:rsidRPr="00C96686" w:rsidRDefault="00461824" w:rsidP="004618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1824" w:rsidRPr="00C96686" w:rsidRDefault="00461824" w:rsidP="00461824">
      <w:pPr>
        <w:spacing w:before="240"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C96686">
        <w:rPr>
          <w:rFonts w:ascii="Times New Roman" w:eastAsia="Times New Roman" w:hAnsi="Times New Roman"/>
          <w:sz w:val="24"/>
          <w:szCs w:val="24"/>
          <w:vertAlign w:val="superscript"/>
          <w:lang w:val="en-US" w:eastAsia="fr-FR"/>
        </w:rPr>
        <w:t>*</w:t>
      </w:r>
      <w:r w:rsidRPr="00C96686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Corresponding Author,</w:t>
      </w:r>
      <w:r w:rsidRPr="00C96686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</w:p>
    <w:p w:rsidR="00461824" w:rsidRPr="00C96686" w:rsidRDefault="00461824" w:rsidP="00461824">
      <w:pPr>
        <w:spacing w:after="0" w:line="480" w:lineRule="auto"/>
        <w:jc w:val="both"/>
        <w:rPr>
          <w:rStyle w:val="Hyperlink"/>
          <w:rFonts w:ascii="Times New Roman" w:eastAsia="Times New Roman" w:hAnsi="Times New Roman"/>
          <w:color w:val="auto"/>
          <w:sz w:val="24"/>
          <w:szCs w:val="24"/>
          <w:lang w:val="en-US" w:eastAsia="fr-FR"/>
        </w:rPr>
      </w:pPr>
      <w:r w:rsidRPr="00C96686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Tel: (+237) 670144284    Fax: (+237) 242 23 98 02; </w:t>
      </w:r>
      <w:hyperlink r:id="rId6" w:history="1">
        <w:r w:rsidRPr="00C966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fr-FR"/>
          </w:rPr>
          <w:t>nanseu@yahoo.fr</w:t>
        </w:r>
      </w:hyperlink>
      <w:r w:rsidRPr="00C96686">
        <w:rPr>
          <w:rStyle w:val="Hyperlink"/>
          <w:rFonts w:ascii="Times New Roman" w:eastAsia="Times New Roman" w:hAnsi="Times New Roman"/>
          <w:color w:val="auto"/>
          <w:sz w:val="24"/>
          <w:szCs w:val="24"/>
          <w:lang w:val="en-US" w:eastAsia="fr-FR"/>
        </w:rPr>
        <w:t xml:space="preserve">   </w:t>
      </w:r>
    </w:p>
    <w:p w:rsidR="00461824" w:rsidRPr="00C96686" w:rsidRDefault="00461824" w:rsidP="0046182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1824" w:rsidRPr="00C96686" w:rsidRDefault="00461824" w:rsidP="0046182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1824" w:rsidRPr="00C96686" w:rsidRDefault="00461824" w:rsidP="0046182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1824" w:rsidRPr="00C96686" w:rsidRDefault="00461824" w:rsidP="0046182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61824" w:rsidRPr="00C96686" w:rsidRDefault="00461824" w:rsidP="0046182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61824" w:rsidRPr="00C96686" w:rsidRDefault="00461824" w:rsidP="0046182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61824" w:rsidRPr="00C96686" w:rsidRDefault="00461824" w:rsidP="0046182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61824" w:rsidRPr="00C96686" w:rsidRDefault="00461824" w:rsidP="00461824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61824" w:rsidRPr="00C96686" w:rsidRDefault="000B6A36" w:rsidP="00461824">
      <w:pPr>
        <w:rPr>
          <w:lang w:val="en-GB" w:eastAsia="fr-FR"/>
        </w:rPr>
      </w:pPr>
      <w:r w:rsidRPr="00C96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8922EF" wp14:editId="6A0DF4DA">
                <wp:simplePos x="0" y="0"/>
                <wp:positionH relativeFrom="column">
                  <wp:posOffset>2695575</wp:posOffset>
                </wp:positionH>
                <wp:positionV relativeFrom="paragraph">
                  <wp:posOffset>404495</wp:posOffset>
                </wp:positionV>
                <wp:extent cx="800100" cy="285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A36" w:rsidRPr="0058567E" w:rsidRDefault="000B6A36" w:rsidP="000B6A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5509B8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22EF" id="Rectangle 3" o:spid="_x0000_s1026" style="position:absolute;margin-left:212.25pt;margin-top:31.85pt;width:63pt;height:22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" filled="f" stroked="f" strokeweight="1pt">
                <v:textbox>
                  <w:txbxContent>
                    <w:p w:rsidR="000B6A36" w:rsidRPr="0058567E" w:rsidRDefault="000B6A36" w:rsidP="000B6A3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>S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="005509B8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12E97" w:rsidRPr="00C96686" w:rsidRDefault="0077379A" w:rsidP="00312E97">
      <w:pPr>
        <w:pStyle w:val="Heading3"/>
        <w:spacing w:after="240"/>
        <w:rPr>
          <w:lang w:val="en-US"/>
        </w:rPr>
      </w:pPr>
      <w:r w:rsidRPr="00C96686">
        <w:rPr>
          <w:lang w:val="en-US"/>
        </w:rPr>
        <w:lastRenderedPageBreak/>
        <w:t xml:space="preserve">Extraction and </w:t>
      </w:r>
      <w:r w:rsidR="00CE4A10" w:rsidRPr="00C96686">
        <w:rPr>
          <w:lang w:val="en-US"/>
        </w:rPr>
        <w:t>i</w:t>
      </w:r>
      <w:r w:rsidR="00312E97" w:rsidRPr="00C96686">
        <w:rPr>
          <w:lang w:val="en-US"/>
        </w:rPr>
        <w:t xml:space="preserve">dentification </w:t>
      </w:r>
      <w:bookmarkEnd w:id="0"/>
      <w:r w:rsidR="00060AF3" w:rsidRPr="00C96686">
        <w:rPr>
          <w:lang w:val="en-US"/>
        </w:rPr>
        <w:t xml:space="preserve">of </w:t>
      </w:r>
      <w:proofErr w:type="spellStart"/>
      <w:r w:rsidRPr="00C96686">
        <w:rPr>
          <w:lang w:val="en-US"/>
        </w:rPr>
        <w:t>Voacangine</w:t>
      </w:r>
      <w:proofErr w:type="spellEnd"/>
      <w:r w:rsidRPr="00C96686">
        <w:rPr>
          <w:lang w:val="en-US"/>
        </w:rPr>
        <w:t xml:space="preserve"> </w:t>
      </w:r>
    </w:p>
    <w:p w:rsidR="00312E97" w:rsidRPr="00C96686" w:rsidRDefault="007913DD" w:rsidP="00437935">
      <w:pPr>
        <w:spacing w:after="24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6686">
        <w:rPr>
          <w:rFonts w:ascii="Times New Roman" w:hAnsi="Times New Roman"/>
          <w:sz w:val="24"/>
          <w:szCs w:val="24"/>
          <w:lang w:val="en-US"/>
        </w:rPr>
        <w:t>Voacangine</w:t>
      </w:r>
      <w:proofErr w:type="spellEnd"/>
      <w:r w:rsidR="00312E97" w:rsidRPr="00C9668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312E97" w:rsidRPr="00C96686">
        <w:rPr>
          <w:rFonts w:ascii="Times New Roman" w:hAnsi="Times New Roman"/>
          <w:sz w:val="24"/>
          <w:szCs w:val="24"/>
          <w:lang w:val="en-US"/>
        </w:rPr>
        <w:t xml:space="preserve">was obtained from the stem-bark of </w:t>
      </w:r>
      <w:proofErr w:type="spellStart"/>
      <w:r w:rsidR="00312E97" w:rsidRPr="00C96686">
        <w:rPr>
          <w:rFonts w:ascii="Times New Roman" w:hAnsi="Times New Roman"/>
          <w:i/>
          <w:sz w:val="24"/>
          <w:szCs w:val="24"/>
          <w:lang w:val="en-US"/>
        </w:rPr>
        <w:t>Tabernaemontana</w:t>
      </w:r>
      <w:proofErr w:type="spellEnd"/>
      <w:r w:rsidR="00312E97" w:rsidRPr="00C9668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312E97" w:rsidRPr="00C96686">
        <w:rPr>
          <w:rFonts w:ascii="Times New Roman" w:hAnsi="Times New Roman"/>
          <w:i/>
          <w:sz w:val="24"/>
          <w:szCs w:val="24"/>
          <w:lang w:val="en-US"/>
        </w:rPr>
        <w:t>contorta</w:t>
      </w:r>
      <w:proofErr w:type="spellEnd"/>
      <w:r w:rsidR="00312E97" w:rsidRPr="00C96686">
        <w:rPr>
          <w:rFonts w:ascii="Times New Roman" w:hAnsi="Times New Roman"/>
          <w:sz w:val="24"/>
          <w:szCs w:val="24"/>
          <w:lang w:val="en-US"/>
        </w:rPr>
        <w:t xml:space="preserve"> as a greyish </w:t>
      </w:r>
      <w:proofErr w:type="spellStart"/>
      <w:r w:rsidR="00312E97" w:rsidRPr="00C96686">
        <w:rPr>
          <w:rFonts w:ascii="Times New Roman" w:hAnsi="Times New Roman"/>
          <w:sz w:val="24"/>
          <w:szCs w:val="24"/>
          <w:lang w:val="en-US"/>
        </w:rPr>
        <w:t>needlets</w:t>
      </w:r>
      <w:proofErr w:type="spellEnd"/>
      <w:r w:rsidR="00312E97" w:rsidRPr="00C96686">
        <w:rPr>
          <w:rFonts w:ascii="Times New Roman" w:hAnsi="Times New Roman"/>
          <w:sz w:val="24"/>
          <w:szCs w:val="24"/>
          <w:lang w:val="en-US"/>
        </w:rPr>
        <w:t xml:space="preserve"> in a mixture of Hex/AE 36/64. It is soluble in CHCl</w:t>
      </w:r>
      <w:r w:rsidR="00312E97" w:rsidRPr="00C9668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312E97" w:rsidRPr="00C96686">
        <w:rPr>
          <w:rFonts w:ascii="Times New Roman" w:hAnsi="Times New Roman"/>
          <w:sz w:val="24"/>
          <w:szCs w:val="24"/>
          <w:lang w:val="en-US"/>
        </w:rPr>
        <w:t xml:space="preserve"> and DMSO and responds positively to the Meyer’s test giving a yellowish white precipitate and also to the </w:t>
      </w:r>
      <w:proofErr w:type="spellStart"/>
      <w:r w:rsidR="00312E97" w:rsidRPr="00C96686">
        <w:rPr>
          <w:rFonts w:ascii="Times New Roman" w:hAnsi="Times New Roman"/>
          <w:sz w:val="24"/>
          <w:szCs w:val="24"/>
          <w:lang w:val="en-US"/>
        </w:rPr>
        <w:t>Draggendorf’s</w:t>
      </w:r>
      <w:proofErr w:type="spellEnd"/>
      <w:r w:rsidR="00312E97" w:rsidRPr="00C96686">
        <w:rPr>
          <w:rFonts w:ascii="Times New Roman" w:hAnsi="Times New Roman"/>
          <w:sz w:val="24"/>
          <w:szCs w:val="24"/>
          <w:lang w:val="en-US"/>
        </w:rPr>
        <w:t xml:space="preserve"> test giving a dark-red color characteristic of alkaloids.</w:t>
      </w:r>
    </w:p>
    <w:p w:rsidR="00312E97" w:rsidRPr="00C96686" w:rsidRDefault="00312E97" w:rsidP="005509B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C96686">
        <w:rPr>
          <w:rFonts w:ascii="Times New Roman" w:hAnsi="Times New Roman"/>
          <w:sz w:val="24"/>
          <w:szCs w:val="24"/>
          <w:lang w:val="en-US"/>
        </w:rPr>
        <w:t>Its molecular formula was determined to be C</w:t>
      </w:r>
      <w:r w:rsidRPr="00C96686">
        <w:rPr>
          <w:rFonts w:ascii="Times New Roman" w:hAnsi="Times New Roman"/>
          <w:sz w:val="24"/>
          <w:szCs w:val="24"/>
          <w:vertAlign w:val="subscript"/>
          <w:lang w:val="en-US"/>
        </w:rPr>
        <w:t>22</w:t>
      </w:r>
      <w:r w:rsidRPr="00C96686">
        <w:rPr>
          <w:rFonts w:ascii="Times New Roman" w:hAnsi="Times New Roman"/>
          <w:sz w:val="24"/>
          <w:szCs w:val="24"/>
          <w:lang w:val="en-US"/>
        </w:rPr>
        <w:t>H</w:t>
      </w:r>
      <w:r w:rsidRPr="00C96686">
        <w:rPr>
          <w:rFonts w:ascii="Times New Roman" w:hAnsi="Times New Roman"/>
          <w:sz w:val="24"/>
          <w:szCs w:val="24"/>
          <w:vertAlign w:val="subscript"/>
          <w:lang w:val="en-US"/>
        </w:rPr>
        <w:t>28</w:t>
      </w:r>
      <w:r w:rsidRPr="00C96686">
        <w:rPr>
          <w:rFonts w:ascii="Times New Roman" w:hAnsi="Times New Roman"/>
          <w:sz w:val="24"/>
          <w:szCs w:val="24"/>
          <w:lang w:val="en-US"/>
        </w:rPr>
        <w:t>O</w:t>
      </w:r>
      <w:r w:rsidRPr="00C9668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96686">
        <w:rPr>
          <w:rFonts w:ascii="Times New Roman" w:hAnsi="Times New Roman"/>
          <w:sz w:val="24"/>
          <w:szCs w:val="24"/>
          <w:lang w:val="en-US"/>
        </w:rPr>
        <w:t>N</w:t>
      </w:r>
      <w:r w:rsidRPr="00C966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6686">
        <w:rPr>
          <w:rFonts w:ascii="Times New Roman" w:hAnsi="Times New Roman"/>
          <w:sz w:val="24"/>
          <w:szCs w:val="24"/>
          <w:lang w:val="en-US"/>
        </w:rPr>
        <w:t xml:space="preserve"> on the basis of </w:t>
      </w:r>
      <w:r w:rsidR="006D5BE5" w:rsidRPr="00C96686">
        <w:rPr>
          <w:rStyle w:val="st"/>
          <w:rFonts w:ascii="Times New Roman" w:hAnsi="Times New Roman"/>
          <w:sz w:val="24"/>
          <w:szCs w:val="24"/>
          <w:lang w:val="en-US"/>
        </w:rPr>
        <w:t xml:space="preserve">High-resolution electrospray </w:t>
      </w:r>
      <w:proofErr w:type="spellStart"/>
      <w:r w:rsidR="006D5BE5" w:rsidRPr="00C96686">
        <w:rPr>
          <w:rStyle w:val="st"/>
          <w:rFonts w:ascii="Times New Roman" w:hAnsi="Times New Roman"/>
          <w:sz w:val="24"/>
          <w:szCs w:val="24"/>
          <w:lang w:val="en-US"/>
        </w:rPr>
        <w:t>ionisation</w:t>
      </w:r>
      <w:proofErr w:type="spellEnd"/>
      <w:r w:rsidR="006D5BE5" w:rsidRPr="00C96686">
        <w:rPr>
          <w:rStyle w:val="st"/>
          <w:rFonts w:ascii="Times New Roman" w:hAnsi="Times New Roman"/>
          <w:sz w:val="24"/>
          <w:szCs w:val="24"/>
          <w:lang w:val="en-US"/>
        </w:rPr>
        <w:t xml:space="preserve"> mass spectrometry</w:t>
      </w:r>
      <w:r w:rsidR="006D5BE5" w:rsidRPr="00C9668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C96686">
        <w:rPr>
          <w:rFonts w:ascii="Times New Roman" w:hAnsi="Times New Roman"/>
          <w:sz w:val="24"/>
          <w:szCs w:val="24"/>
          <w:lang w:val="en-US"/>
        </w:rPr>
        <w:t>HRESIMS</w:t>
      </w:r>
      <w:r w:rsidR="006D5BE5" w:rsidRPr="00C96686">
        <w:rPr>
          <w:rFonts w:ascii="Times New Roman" w:hAnsi="Times New Roman"/>
          <w:sz w:val="24"/>
          <w:szCs w:val="24"/>
          <w:lang w:val="en-US"/>
        </w:rPr>
        <w:t>)</w:t>
      </w:r>
      <w:r w:rsidRPr="00C9668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C96686">
        <w:rPr>
          <w:rFonts w:ascii="Times New Roman" w:hAnsi="Times New Roman"/>
          <w:i/>
          <w:sz w:val="24"/>
          <w:szCs w:val="24"/>
          <w:lang w:val="en-US"/>
        </w:rPr>
        <w:t>m/z</w:t>
      </w:r>
      <w:r w:rsidRPr="00C96686">
        <w:rPr>
          <w:rFonts w:ascii="Times New Roman" w:hAnsi="Times New Roman"/>
          <w:sz w:val="24"/>
          <w:szCs w:val="24"/>
          <w:lang w:val="en-US"/>
        </w:rPr>
        <w:t xml:space="preserve"> 369.21763</w:t>
      </w:r>
      <w:r w:rsidR="0085541D" w:rsidRPr="00C96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6686">
        <w:rPr>
          <w:rFonts w:ascii="Times New Roman" w:hAnsi="Times New Roman"/>
          <w:sz w:val="24"/>
          <w:szCs w:val="24"/>
          <w:lang w:val="en-US"/>
        </w:rPr>
        <w:t>[M+H</w:t>
      </w:r>
      <w:proofErr w:type="gramStart"/>
      <w:r w:rsidRPr="00C96686">
        <w:rPr>
          <w:rFonts w:ascii="Times New Roman" w:hAnsi="Times New Roman"/>
          <w:sz w:val="24"/>
          <w:szCs w:val="24"/>
          <w:lang w:val="en-US"/>
        </w:rPr>
        <w:t>]</w:t>
      </w:r>
      <w:r w:rsidRPr="00C9668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proofErr w:type="gramEnd"/>
      <w:r w:rsidRPr="00C96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96686">
        <w:rPr>
          <w:rFonts w:ascii="Times New Roman" w:hAnsi="Times New Roman"/>
          <w:sz w:val="24"/>
          <w:szCs w:val="24"/>
          <w:lang w:val="en-US"/>
        </w:rPr>
        <w:t>for 368.2094</w:t>
      </w:r>
      <w:r w:rsidR="00E35870" w:rsidRPr="00C96686">
        <w:rPr>
          <w:rFonts w:ascii="Times New Roman" w:hAnsi="Times New Roman"/>
          <w:sz w:val="24"/>
          <w:szCs w:val="24"/>
          <w:lang w:val="en-US"/>
        </w:rPr>
        <w:t>)</w:t>
      </w:r>
      <w:r w:rsidR="005509B8" w:rsidRPr="00C96686">
        <w:rPr>
          <w:rFonts w:ascii="Times New Roman" w:hAnsi="Times New Roman"/>
          <w:sz w:val="24"/>
          <w:szCs w:val="24"/>
          <w:lang w:val="en-US"/>
        </w:rPr>
        <w:t>.</w:t>
      </w:r>
      <w:r w:rsidR="00E35870" w:rsidRPr="00C9668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14F2B" w:rsidRPr="00C96686" w:rsidRDefault="00312E97" w:rsidP="005509B8">
      <w:pPr>
        <w:spacing w:line="36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 w:rsidRPr="00C96686">
        <w:rPr>
          <w:rFonts w:ascii="Times New Roman" w:hAnsi="Times New Roman"/>
          <w:sz w:val="24"/>
          <w:szCs w:val="24"/>
          <w:lang w:val="en-US"/>
        </w:rPr>
        <w:t xml:space="preserve">Based on spectroscopic analysis and by </w:t>
      </w:r>
      <w:proofErr w:type="spellStart"/>
      <w:r w:rsidRPr="00C96686">
        <w:rPr>
          <w:rFonts w:ascii="Times New Roman" w:hAnsi="Times New Roman"/>
          <w:sz w:val="24"/>
          <w:szCs w:val="24"/>
          <w:lang w:val="en-US"/>
        </w:rPr>
        <w:t>comparism</w:t>
      </w:r>
      <w:proofErr w:type="spellEnd"/>
      <w:r w:rsidRPr="00C96686">
        <w:rPr>
          <w:rFonts w:ascii="Times New Roman" w:hAnsi="Times New Roman"/>
          <w:sz w:val="24"/>
          <w:szCs w:val="24"/>
          <w:lang w:val="en-US"/>
        </w:rPr>
        <w:t xml:space="preserve"> of the spectral data of </w:t>
      </w:r>
      <w:proofErr w:type="spellStart"/>
      <w:r w:rsidR="009236E4" w:rsidRPr="00C96686">
        <w:rPr>
          <w:rFonts w:ascii="Times New Roman" w:hAnsi="Times New Roman"/>
          <w:sz w:val="24"/>
          <w:szCs w:val="24"/>
          <w:lang w:val="en-US"/>
        </w:rPr>
        <w:t>Voacangine</w:t>
      </w:r>
      <w:proofErr w:type="spellEnd"/>
      <w:r w:rsidRPr="00C96686">
        <w:rPr>
          <w:rFonts w:ascii="Times New Roman" w:hAnsi="Times New Roman"/>
          <w:sz w:val="24"/>
          <w:szCs w:val="24"/>
          <w:lang w:val="en-US"/>
        </w:rPr>
        <w:t xml:space="preserve"> with th</w:t>
      </w:r>
      <w:r w:rsidR="00493F3F" w:rsidRPr="00C96686">
        <w:rPr>
          <w:rFonts w:ascii="Times New Roman" w:hAnsi="Times New Roman"/>
          <w:sz w:val="24"/>
          <w:szCs w:val="24"/>
          <w:lang w:val="en-US"/>
        </w:rPr>
        <w:t>ose described in the literature. I</w:t>
      </w:r>
      <w:r w:rsidRPr="00C96686">
        <w:rPr>
          <w:rFonts w:ascii="Times New Roman" w:hAnsi="Times New Roman"/>
          <w:sz w:val="24"/>
          <w:szCs w:val="24"/>
          <w:lang w:val="en-US"/>
        </w:rPr>
        <w:t xml:space="preserve">ts structure </w:t>
      </w:r>
      <w:r w:rsidR="00303855" w:rsidRPr="00C96686">
        <w:rPr>
          <w:rFonts w:ascii="Times New Roman" w:hAnsi="Times New Roman"/>
          <w:sz w:val="24"/>
          <w:szCs w:val="24"/>
          <w:lang w:val="en-US"/>
        </w:rPr>
        <w:t>confirm</w:t>
      </w:r>
      <w:r w:rsidR="00E07371" w:rsidRPr="00C96686">
        <w:rPr>
          <w:rFonts w:ascii="Times New Roman" w:hAnsi="Times New Roman"/>
          <w:sz w:val="24"/>
          <w:szCs w:val="24"/>
          <w:lang w:val="en-US"/>
        </w:rPr>
        <w:t>ed to be</w:t>
      </w:r>
      <w:r w:rsidR="005151B6" w:rsidRPr="00C96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3855" w:rsidRPr="00C96686">
        <w:rPr>
          <w:rFonts w:ascii="Times New Roman" w:hAnsi="Times New Roman"/>
          <w:sz w:val="24"/>
          <w:szCs w:val="24"/>
          <w:lang w:val="en-US"/>
        </w:rPr>
        <w:t>a</w:t>
      </w:r>
      <w:r w:rsidR="005151B6" w:rsidRPr="00C966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51B6" w:rsidRPr="00C96686">
        <w:rPr>
          <w:rFonts w:ascii="Times New Roman" w:hAnsi="Times New Roman"/>
          <w:sz w:val="24"/>
          <w:szCs w:val="24"/>
          <w:lang w:val="en-US"/>
        </w:rPr>
        <w:t>V</w:t>
      </w:r>
      <w:r w:rsidR="00E07371" w:rsidRPr="00C96686">
        <w:rPr>
          <w:rFonts w:ascii="Times New Roman" w:hAnsi="Times New Roman"/>
          <w:sz w:val="24"/>
          <w:szCs w:val="24"/>
          <w:lang w:val="en-US"/>
        </w:rPr>
        <w:t>oacangine</w:t>
      </w:r>
      <w:proofErr w:type="spellEnd"/>
      <w:r w:rsidR="00E07371" w:rsidRPr="00C96686">
        <w:rPr>
          <w:rFonts w:ascii="Times New Roman" w:hAnsi="Times New Roman"/>
          <w:sz w:val="24"/>
          <w:szCs w:val="24"/>
          <w:lang w:val="en-US"/>
        </w:rPr>
        <w:t>.</w:t>
      </w:r>
    </w:p>
    <w:p w:rsidR="00312E97" w:rsidRPr="00C96686" w:rsidRDefault="00414F2B" w:rsidP="00437935">
      <w:pPr>
        <w:spacing w:line="360" w:lineRule="auto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 w:rsidRPr="00C96686">
        <w:object w:dxaOrig="6386" w:dyaOrig="3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163.5pt" o:ole="">
            <v:imagedata r:id="rId7" o:title=""/>
          </v:shape>
          <o:OLEObject Type="Embed" ProgID="ChemDraw.Document.6.0" ShapeID="_x0000_i1025" DrawAspect="Content" ObjectID="_1636807294" r:id="rId8"/>
        </w:object>
      </w:r>
    </w:p>
    <w:p w:rsidR="00024B9A" w:rsidRPr="00C96686" w:rsidRDefault="00E35870" w:rsidP="007B79E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96686">
        <w:rPr>
          <w:rFonts w:ascii="Times New Roman" w:hAnsi="Times New Roman"/>
          <w:b/>
          <w:sz w:val="24"/>
          <w:szCs w:val="24"/>
          <w:lang w:val="en-US"/>
        </w:rPr>
        <w:t>Fig</w:t>
      </w:r>
      <w:r w:rsidR="005509B8" w:rsidRPr="00C96686">
        <w:rPr>
          <w:rFonts w:ascii="Times New Roman" w:hAnsi="Times New Roman"/>
          <w:b/>
          <w:sz w:val="24"/>
          <w:szCs w:val="24"/>
          <w:lang w:val="en-US"/>
        </w:rPr>
        <w:t>ure</w:t>
      </w:r>
      <w:r w:rsidR="00224750" w:rsidRPr="00C966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509B8" w:rsidRPr="00C96686">
        <w:rPr>
          <w:rFonts w:ascii="Times New Roman" w:hAnsi="Times New Roman"/>
          <w:b/>
          <w:sz w:val="24"/>
          <w:szCs w:val="24"/>
          <w:lang w:val="en-US"/>
        </w:rPr>
        <w:t>S1</w:t>
      </w:r>
      <w:r w:rsidR="005509B8" w:rsidRPr="00C96686">
        <w:rPr>
          <w:rFonts w:ascii="Times New Roman" w:hAnsi="Times New Roman"/>
          <w:sz w:val="24"/>
          <w:szCs w:val="24"/>
          <w:lang w:val="en-US"/>
        </w:rPr>
        <w:t>.</w:t>
      </w:r>
      <w:r w:rsidR="00224750" w:rsidRPr="00C96686">
        <w:rPr>
          <w:rFonts w:ascii="Times New Roman" w:hAnsi="Times New Roman"/>
          <w:sz w:val="24"/>
          <w:szCs w:val="24"/>
          <w:lang w:val="en-US"/>
        </w:rPr>
        <w:t xml:space="preserve"> Chemical structure of </w:t>
      </w:r>
      <w:proofErr w:type="spellStart"/>
      <w:r w:rsidR="00224750" w:rsidRPr="00C96686">
        <w:rPr>
          <w:rFonts w:ascii="Times New Roman" w:hAnsi="Times New Roman"/>
          <w:sz w:val="24"/>
          <w:szCs w:val="24"/>
          <w:lang w:val="en-US"/>
        </w:rPr>
        <w:t>Voacangine</w:t>
      </w:r>
      <w:proofErr w:type="spellEnd"/>
      <w:r w:rsidR="00224750" w:rsidRPr="00C96686">
        <w:rPr>
          <w:rFonts w:ascii="Times New Roman" w:hAnsi="Times New Roman"/>
          <w:sz w:val="24"/>
          <w:szCs w:val="24"/>
          <w:lang w:val="en-US"/>
        </w:rPr>
        <w:t>.</w:t>
      </w: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5509B8" w:rsidRPr="00C96686" w:rsidRDefault="005509B8" w:rsidP="00AD48BC">
      <w:pPr>
        <w:spacing w:after="0" w:line="360" w:lineRule="auto"/>
        <w:rPr>
          <w:rFonts w:ascii="Times New Roman" w:hAnsi="Times New Roman"/>
          <w:b/>
          <w:lang w:val="en-US"/>
        </w:rPr>
      </w:pPr>
    </w:p>
    <w:p w:rsidR="00ED1B7D" w:rsidRPr="00C96686" w:rsidRDefault="00260610" w:rsidP="00AD48BC">
      <w:pPr>
        <w:spacing w:after="0" w:line="360" w:lineRule="auto"/>
        <w:rPr>
          <w:rFonts w:ascii="Times New Roman" w:hAnsi="Times New Roman"/>
          <w:b/>
          <w:lang w:val="en-US"/>
        </w:rPr>
      </w:pPr>
      <w:r w:rsidRPr="00C96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73AB8" wp14:editId="5D14716B">
                <wp:simplePos x="0" y="0"/>
                <wp:positionH relativeFrom="column">
                  <wp:posOffset>2790825</wp:posOffset>
                </wp:positionH>
                <wp:positionV relativeFrom="paragraph">
                  <wp:posOffset>121285</wp:posOffset>
                </wp:positionV>
                <wp:extent cx="800100" cy="285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09B8" w:rsidRPr="0058567E" w:rsidRDefault="005509B8" w:rsidP="005509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73AB8" id="Rectangle 1" o:spid="_x0000_s1027" style="position:absolute;margin-left:219.75pt;margin-top:9.55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" filled="f" stroked="f" strokeweight="1pt">
                <v:textbox>
                  <w:txbxContent>
                    <w:p w:rsidR="005509B8" w:rsidRPr="0058567E" w:rsidRDefault="005509B8" w:rsidP="005509B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S-2</w:t>
                      </w:r>
                    </w:p>
                  </w:txbxContent>
                </v:textbox>
              </v:rect>
            </w:pict>
          </mc:Fallback>
        </mc:AlternateContent>
      </w:r>
    </w:p>
    <w:p w:rsidR="00312E97" w:rsidRPr="00C96686" w:rsidRDefault="00312E97" w:rsidP="00AD48BC">
      <w:pPr>
        <w:spacing w:after="0" w:line="360" w:lineRule="auto"/>
        <w:rPr>
          <w:rFonts w:ascii="Times New Roman" w:hAnsi="Times New Roman"/>
          <w:lang w:val="en-US"/>
        </w:rPr>
      </w:pPr>
      <w:r w:rsidRPr="00C96686">
        <w:rPr>
          <w:rFonts w:ascii="Times New Roman" w:hAnsi="Times New Roman"/>
          <w:b/>
          <w:lang w:val="en-US"/>
        </w:rPr>
        <w:lastRenderedPageBreak/>
        <w:t>Table</w:t>
      </w:r>
      <w:r w:rsidR="00913779" w:rsidRPr="00C96686">
        <w:rPr>
          <w:rFonts w:ascii="Times New Roman" w:hAnsi="Times New Roman"/>
          <w:b/>
          <w:lang w:val="en-US"/>
        </w:rPr>
        <w:t xml:space="preserve"> S1</w:t>
      </w:r>
      <w:r w:rsidR="005509B8" w:rsidRPr="00C96686">
        <w:rPr>
          <w:rFonts w:ascii="Times New Roman" w:hAnsi="Times New Roman"/>
          <w:b/>
          <w:lang w:val="en-US"/>
        </w:rPr>
        <w:t>:</w:t>
      </w:r>
      <w:r w:rsidR="000C7200" w:rsidRPr="00C96686">
        <w:rPr>
          <w:rFonts w:ascii="Times New Roman" w:hAnsi="Times New Roman"/>
          <w:lang w:val="en-US"/>
        </w:rPr>
        <w:t xml:space="preserve"> Comparison</w:t>
      </w:r>
      <w:r w:rsidRPr="00C96686">
        <w:rPr>
          <w:rFonts w:ascii="Times New Roman" w:hAnsi="Times New Roman"/>
          <w:lang w:val="en-US"/>
        </w:rPr>
        <w:t xml:space="preserve"> of spectral data of </w:t>
      </w:r>
      <w:proofErr w:type="spellStart"/>
      <w:r w:rsidR="008F3D3F" w:rsidRPr="00C96686">
        <w:rPr>
          <w:rFonts w:ascii="Times New Roman" w:hAnsi="Times New Roman"/>
          <w:sz w:val="24"/>
          <w:szCs w:val="24"/>
          <w:lang w:val="en-US"/>
        </w:rPr>
        <w:t>Voacangine</w:t>
      </w:r>
      <w:proofErr w:type="spellEnd"/>
      <w:r w:rsidR="008F3D3F" w:rsidRPr="00C96686">
        <w:rPr>
          <w:rFonts w:ascii="Times New Roman" w:hAnsi="Times New Roman"/>
          <w:sz w:val="24"/>
          <w:szCs w:val="24"/>
          <w:lang w:val="en-US"/>
        </w:rPr>
        <w:t>.</w:t>
      </w:r>
      <w:r w:rsidR="00493F3F" w:rsidRPr="00C96686">
        <w:rPr>
          <w:rFonts w:ascii="Times New Roman" w:hAnsi="Times New Roman"/>
          <w:lang w:val="en-US"/>
        </w:rPr>
        <w:t xml:space="preserve"> with those </w:t>
      </w:r>
      <w:r w:rsidR="00E75DA4" w:rsidRPr="00C96686">
        <w:rPr>
          <w:rFonts w:ascii="Times New Roman" w:hAnsi="Times New Roman"/>
          <w:lang w:val="en-US"/>
        </w:rPr>
        <w:t xml:space="preserve">in </w:t>
      </w:r>
      <w:r w:rsidR="00493F3F" w:rsidRPr="00C96686">
        <w:rPr>
          <w:rFonts w:ascii="Times New Roman" w:hAnsi="Times New Roman"/>
          <w:lang w:val="en-US"/>
        </w:rPr>
        <w:t>the literature.</w:t>
      </w:r>
    </w:p>
    <w:tbl>
      <w:tblPr>
        <w:tblW w:w="960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641"/>
        <w:gridCol w:w="3081"/>
        <w:gridCol w:w="1363"/>
        <w:gridCol w:w="1340"/>
      </w:tblGrid>
      <w:tr w:rsidR="00C96686" w:rsidRPr="00C96686" w:rsidTr="00971EB6">
        <w:tc>
          <w:tcPr>
            <w:tcW w:w="1188" w:type="dxa"/>
            <w:vMerge w:val="restart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 xml:space="preserve">Position </w:t>
            </w:r>
          </w:p>
        </w:tc>
        <w:tc>
          <w:tcPr>
            <w:tcW w:w="5822" w:type="dxa"/>
            <w:gridSpan w:val="2"/>
            <w:tcBorders>
              <w:bottom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C96686">
              <w:rPr>
                <w:rFonts w:ascii="Times New Roman" w:hAnsi="Times New Roman"/>
                <w:lang w:val="en-US"/>
              </w:rPr>
              <w:t>H (</w:t>
            </w:r>
            <w:proofErr w:type="spellStart"/>
            <w:r w:rsidRPr="00C96686">
              <w:rPr>
                <w:rFonts w:ascii="Times New Roman" w:hAnsi="Times New Roman"/>
                <w:lang w:val="en-US"/>
              </w:rPr>
              <w:t>nH</w:t>
            </w:r>
            <w:proofErr w:type="spellEnd"/>
            <w:r w:rsidRPr="00C96686">
              <w:rPr>
                <w:rFonts w:ascii="Times New Roman" w:hAnsi="Times New Roman"/>
                <w:lang w:val="en-US"/>
              </w:rPr>
              <w:t xml:space="preserve">, m, </w:t>
            </w:r>
            <w:r w:rsidRPr="00C96686">
              <w:rPr>
                <w:rFonts w:ascii="Times New Roman" w:hAnsi="Times New Roman"/>
                <w:i/>
                <w:lang w:val="en-US"/>
              </w:rPr>
              <w:t>J</w:t>
            </w:r>
            <w:r w:rsidRPr="00C9668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vertAlign w:val="superscript"/>
                <w:lang w:val="en-US"/>
              </w:rPr>
              <w:t>13</w:t>
            </w:r>
            <w:r w:rsidRPr="00C96686">
              <w:rPr>
                <w:rFonts w:ascii="Times New Roman" w:hAnsi="Times New Roman"/>
                <w:lang w:val="en-US"/>
              </w:rPr>
              <w:t xml:space="preserve">C </w:t>
            </w:r>
          </w:p>
        </w:tc>
      </w:tr>
      <w:tr w:rsidR="00C96686" w:rsidRPr="00C96686" w:rsidTr="00971EB6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12E97" w:rsidRPr="00C96686" w:rsidRDefault="007913DD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96686">
              <w:rPr>
                <w:rFonts w:ascii="Times New Roman" w:hAnsi="Times New Roman"/>
                <w:sz w:val="24"/>
                <w:szCs w:val="24"/>
                <w:lang w:val="en-US"/>
              </w:rPr>
              <w:t>Voacangine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literature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312E97" w:rsidRPr="00C96686" w:rsidRDefault="00892E7B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96686">
              <w:rPr>
                <w:rFonts w:ascii="Times New Roman" w:hAnsi="Times New Roman"/>
                <w:sz w:val="24"/>
                <w:szCs w:val="24"/>
                <w:lang w:val="en-US"/>
              </w:rPr>
              <w:t>Voacangine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312E97" w:rsidRPr="00C96686" w:rsidRDefault="001E5560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li</w:t>
            </w:r>
            <w:r w:rsidR="00312E97" w:rsidRPr="00C96686">
              <w:rPr>
                <w:rFonts w:ascii="Times New Roman" w:hAnsi="Times New Roman"/>
                <w:lang w:val="en-US"/>
              </w:rPr>
              <w:t>terature</w:t>
            </w:r>
          </w:p>
        </w:tc>
      </w:tr>
      <w:tr w:rsidR="00C96686" w:rsidRPr="00C96686" w:rsidTr="00971EB6">
        <w:tc>
          <w:tcPr>
            <w:tcW w:w="1188" w:type="dxa"/>
            <w:tcBorders>
              <w:top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1NH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7.71 (1H, s)</w:t>
            </w: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312E97" w:rsidRPr="00C96686" w:rsidRDefault="00312E97" w:rsidP="00AD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 xml:space="preserve">7.90 (1H, </w:t>
            </w:r>
            <w:r w:rsidRPr="00C96686">
              <w:rPr>
                <w:rFonts w:ascii="Times New Roman" w:hAnsi="Times New Roman"/>
                <w:i/>
                <w:iCs/>
                <w:lang w:val="en-US"/>
              </w:rPr>
              <w:t>s</w:t>
            </w:r>
            <w:r w:rsidRPr="00C9668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137,7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137.3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 xml:space="preserve"> 2.81; 2.82 (each1H, d, 11.5)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2.90; 2.82 (each1H, d, 11.4)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right" w:pos="2049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51.6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51.6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4NH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3.22; 3.33 (each 1H, m) 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3.25; 3.32 (each 1H, m) 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52.7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52.6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2.97 ; 3.15 (each 1H, m) 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2.92 ; 3.16 (each 1H, m) 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22.3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22.2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tabs>
                <w:tab w:val="center" w:pos="1191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  <w:r w:rsidRPr="00C96686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110.3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109.9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lang w:val="en-US"/>
              </w:rPr>
              <w:t>129.</w:t>
            </w:r>
            <w:r w:rsidRPr="00C96686">
              <w:rPr>
                <w:rFonts w:ascii="Times New Roman" w:hAnsi="Times New Roman"/>
              </w:rPr>
              <w:t>3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129.0</w:t>
            </w:r>
          </w:p>
        </w:tc>
      </w:tr>
      <w:tr w:rsidR="00C96686" w:rsidRPr="00C96686" w:rsidTr="00971EB6">
        <w:tc>
          <w:tcPr>
            <w:tcW w:w="1188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9</w:t>
            </w:r>
          </w:p>
        </w:tc>
        <w:tc>
          <w:tcPr>
            <w:tcW w:w="2683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</w:rPr>
              <w:t xml:space="preserve">6.93 </w:t>
            </w:r>
            <w:r w:rsidRPr="00C96686">
              <w:rPr>
                <w:rFonts w:ascii="Times New Roman" w:hAnsi="Times New Roman"/>
                <w:iCs/>
                <w:lang w:val="pt-BR"/>
              </w:rPr>
              <w:t>(1H, d, 2.3)</w:t>
            </w:r>
          </w:p>
        </w:tc>
        <w:tc>
          <w:tcPr>
            <w:tcW w:w="3139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lang w:val="en-US"/>
              </w:rPr>
              <w:t xml:space="preserve">6.91 ( 1H, </w:t>
            </w:r>
            <w:r w:rsidRPr="00C96686">
              <w:rPr>
                <w:rFonts w:ascii="Times New Roman" w:hAnsi="Times New Roman"/>
                <w:iCs/>
                <w:lang w:val="en-US"/>
              </w:rPr>
              <w:t>d</w:t>
            </w:r>
            <w:r w:rsidRPr="00C96686">
              <w:rPr>
                <w:rFonts w:ascii="Times New Roman" w:hAnsi="Times New Roman"/>
                <w:lang w:val="en-US"/>
              </w:rPr>
              <w:t>, 2.6)</w:t>
            </w:r>
          </w:p>
        </w:tc>
        <w:tc>
          <w:tcPr>
            <w:tcW w:w="1245" w:type="dxa"/>
            <w:tcBorders>
              <w:bottom w:val="nil"/>
            </w:tcBorders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100.9</w:t>
            </w:r>
          </w:p>
        </w:tc>
        <w:tc>
          <w:tcPr>
            <w:tcW w:w="1351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100.7</w:t>
            </w:r>
          </w:p>
        </w:tc>
      </w:tr>
      <w:tr w:rsidR="00C96686" w:rsidRPr="00C96686" w:rsidTr="00971EB6">
        <w:tc>
          <w:tcPr>
            <w:tcW w:w="1188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10</w:t>
            </w:r>
          </w:p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lang w:val="en-US"/>
              </w:rPr>
              <w:t>10-OCH</w:t>
            </w:r>
            <w:r w:rsidRPr="00C96686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2683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lang w:val="en-US"/>
              </w:rPr>
              <w:t>3.85(3H, s)</w:t>
            </w:r>
          </w:p>
        </w:tc>
        <w:tc>
          <w:tcPr>
            <w:tcW w:w="3139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 xml:space="preserve"> 3.85 (3H, s)</w:t>
            </w:r>
          </w:p>
        </w:tc>
        <w:tc>
          <w:tcPr>
            <w:tcW w:w="1245" w:type="dxa"/>
            <w:tcBorders>
              <w:top w:val="nil"/>
            </w:tcBorders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 xml:space="preserve">154.2; </w:t>
            </w:r>
            <w:r w:rsidRPr="00C96686">
              <w:rPr>
                <w:rFonts w:ascii="Times New Roman" w:hAnsi="Times New Roman"/>
                <w:lang w:val="en-US"/>
              </w:rPr>
              <w:t>56.2</w:t>
            </w:r>
          </w:p>
        </w:tc>
        <w:tc>
          <w:tcPr>
            <w:tcW w:w="1351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 xml:space="preserve">154.0; 56.0 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11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iCs/>
                <w:lang w:val="pt-BR"/>
              </w:rPr>
              <w:t xml:space="preserve">6.86 (1H dd, 8.8; 2.3) 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6.80 (</w:t>
            </w:r>
            <w:proofErr w:type="spellStart"/>
            <w:r w:rsidRPr="00C96686">
              <w:rPr>
                <w:rFonts w:ascii="Times New Roman" w:hAnsi="Times New Roman"/>
                <w:iCs/>
                <w:lang w:val="en-US"/>
              </w:rPr>
              <w:t>dd</w:t>
            </w:r>
            <w:proofErr w:type="spellEnd"/>
            <w:r w:rsidRPr="00C96686">
              <w:rPr>
                <w:rFonts w:ascii="Times New Roman" w:hAnsi="Times New Roman"/>
                <w:lang w:val="en-US"/>
              </w:rPr>
              <w:t>, 8.6; 2.6)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111.9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111.8</w:t>
            </w:r>
          </w:p>
        </w:tc>
      </w:tr>
      <w:tr w:rsidR="00C96686" w:rsidRPr="00C96686" w:rsidTr="00971EB6">
        <w:tc>
          <w:tcPr>
            <w:tcW w:w="1188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12</w:t>
            </w:r>
          </w:p>
        </w:tc>
        <w:tc>
          <w:tcPr>
            <w:tcW w:w="2683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iCs/>
                <w:lang w:val="pt-BR"/>
              </w:rPr>
              <w:t xml:space="preserve">7.14 (1 H d, 8.8) </w:t>
            </w:r>
          </w:p>
        </w:tc>
        <w:tc>
          <w:tcPr>
            <w:tcW w:w="3139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lang w:val="en-US"/>
              </w:rPr>
              <w:t>7.13 (</w:t>
            </w:r>
            <w:r w:rsidRPr="00C96686">
              <w:rPr>
                <w:rFonts w:ascii="Times New Roman" w:hAnsi="Times New Roman"/>
                <w:iCs/>
                <w:lang w:val="en-US"/>
              </w:rPr>
              <w:t>d</w:t>
            </w:r>
            <w:r w:rsidRPr="00C96686">
              <w:rPr>
                <w:rFonts w:ascii="Times New Roman" w:hAnsi="Times New Roman"/>
                <w:lang w:val="en-US"/>
              </w:rPr>
              <w:t xml:space="preserve">,  8.6) </w:t>
            </w:r>
          </w:p>
        </w:tc>
        <w:tc>
          <w:tcPr>
            <w:tcW w:w="1245" w:type="dxa"/>
            <w:tcBorders>
              <w:bottom w:val="nil"/>
            </w:tcBorders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111.1</w:t>
            </w:r>
          </w:p>
        </w:tc>
        <w:tc>
          <w:tcPr>
            <w:tcW w:w="1351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111.1</w:t>
            </w:r>
          </w:p>
        </w:tc>
      </w:tr>
      <w:tr w:rsidR="00C96686" w:rsidRPr="00C96686" w:rsidTr="00971EB6">
        <w:tc>
          <w:tcPr>
            <w:tcW w:w="1188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13</w:t>
            </w:r>
          </w:p>
        </w:tc>
        <w:tc>
          <w:tcPr>
            <w:tcW w:w="2683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-</w:t>
            </w:r>
          </w:p>
        </w:tc>
        <w:tc>
          <w:tcPr>
            <w:tcW w:w="3139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tcBorders>
              <w:top w:val="nil"/>
            </w:tcBorders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130.7</w:t>
            </w:r>
          </w:p>
        </w:tc>
        <w:tc>
          <w:tcPr>
            <w:tcW w:w="1351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130.5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14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1.88 (1H, s, H-14)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2.89 (1H, s)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27.5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26.9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 xml:space="preserve">1.30; </w:t>
            </w:r>
            <w:r w:rsidRPr="00C96686">
              <w:rPr>
                <w:rFonts w:ascii="Times New Roman" w:hAnsi="Times New Roman"/>
                <w:iCs/>
                <w:lang w:val="pt-BR"/>
              </w:rPr>
              <w:t xml:space="preserve">1.74 </w:t>
            </w:r>
            <w:r w:rsidRPr="00C96686">
              <w:rPr>
                <w:rFonts w:ascii="Times New Roman" w:hAnsi="Times New Roman"/>
                <w:lang w:val="en-US"/>
              </w:rPr>
              <w:t>(each 1H, m)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1.31; 1.74 (each 1H, m)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32.2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31.6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55.3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55.7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1.90; 2.59 (each 1H, m)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2.02; 2.60 (each 1H, m)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36.7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 xml:space="preserve">36.4 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iCs/>
                <w:lang w:val="pt-BR"/>
              </w:rPr>
            </w:pPr>
            <w:r w:rsidRPr="00C96686">
              <w:rPr>
                <w:rFonts w:ascii="Times New Roman" w:hAnsi="Times New Roman"/>
                <w:iCs/>
                <w:lang w:val="pt-BR"/>
              </w:rPr>
              <w:t>0.90 (3H, t, 7.4)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 xml:space="preserve"> 0.90 (</w:t>
            </w:r>
            <w:r w:rsidRPr="00C96686">
              <w:rPr>
                <w:rFonts w:ascii="Times New Roman" w:hAnsi="Times New Roman"/>
                <w:iCs/>
                <w:lang w:val="en-US"/>
              </w:rPr>
              <w:t>t</w:t>
            </w:r>
            <w:r w:rsidRPr="00C96686">
              <w:rPr>
                <w:rFonts w:ascii="Times New Roman" w:hAnsi="Times New Roman"/>
                <w:lang w:val="en-US"/>
              </w:rPr>
              <w:t>,  7 )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11.8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11.5</w:t>
            </w:r>
          </w:p>
        </w:tc>
      </w:tr>
      <w:tr w:rsidR="00C96686" w:rsidRPr="00C96686" w:rsidTr="00971EB6">
        <w:tc>
          <w:tcPr>
            <w:tcW w:w="1188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683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1.44; 1.57 ( each 1H, m)</w:t>
            </w:r>
          </w:p>
        </w:tc>
        <w:tc>
          <w:tcPr>
            <w:tcW w:w="3139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 xml:space="preserve">1.45(1H, m), </w:t>
            </w:r>
          </w:p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1.60 (1H, m)</w:t>
            </w:r>
          </w:p>
        </w:tc>
        <w:tc>
          <w:tcPr>
            <w:tcW w:w="1245" w:type="dxa"/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26.9</w:t>
            </w:r>
          </w:p>
        </w:tc>
        <w:tc>
          <w:tcPr>
            <w:tcW w:w="1351" w:type="dxa"/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lang w:val="en-US"/>
              </w:rPr>
              <w:t>26.4</w:t>
            </w:r>
          </w:p>
        </w:tc>
      </w:tr>
      <w:tr w:rsidR="00C96686" w:rsidRPr="00C96686" w:rsidTr="00971EB6">
        <w:tc>
          <w:tcPr>
            <w:tcW w:w="1188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20</w:t>
            </w:r>
          </w:p>
        </w:tc>
        <w:tc>
          <w:tcPr>
            <w:tcW w:w="2683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iCs/>
                <w:lang w:val="pt-BR"/>
              </w:rPr>
              <w:t>1.33(1 H, m)</w:t>
            </w:r>
          </w:p>
        </w:tc>
        <w:tc>
          <w:tcPr>
            <w:tcW w:w="3139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lang w:val="en-US"/>
              </w:rPr>
              <w:t>1.32 (1H, m)</w:t>
            </w:r>
          </w:p>
        </w:tc>
        <w:tc>
          <w:tcPr>
            <w:tcW w:w="1245" w:type="dxa"/>
            <w:tcBorders>
              <w:bottom w:val="nil"/>
            </w:tcBorders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39.3</w:t>
            </w:r>
          </w:p>
        </w:tc>
        <w:tc>
          <w:tcPr>
            <w:tcW w:w="1351" w:type="dxa"/>
            <w:tcBorders>
              <w:bottom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  <w:lang w:val="en-US"/>
              </w:rPr>
              <w:t>38.9</w:t>
            </w:r>
          </w:p>
        </w:tc>
      </w:tr>
      <w:tr w:rsidR="00C96686" w:rsidRPr="00C96686" w:rsidTr="00971EB6">
        <w:tc>
          <w:tcPr>
            <w:tcW w:w="1188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</w:rPr>
            </w:pPr>
            <w:r w:rsidRPr="00C96686">
              <w:rPr>
                <w:rFonts w:ascii="Times New Roman" w:hAnsi="Times New Roman"/>
              </w:rPr>
              <w:t>21</w:t>
            </w:r>
          </w:p>
        </w:tc>
        <w:tc>
          <w:tcPr>
            <w:tcW w:w="2683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iCs/>
                <w:lang w:val="pt-BR"/>
              </w:rPr>
              <w:t>3.55 (</w:t>
            </w:r>
            <w:r w:rsidRPr="00C96686">
              <w:rPr>
                <w:rFonts w:ascii="Times New Roman" w:hAnsi="Times New Roman"/>
                <w:lang w:val="en-US"/>
              </w:rPr>
              <w:t xml:space="preserve">1H, </w:t>
            </w:r>
            <w:proofErr w:type="spellStart"/>
            <w:r w:rsidRPr="00C96686">
              <w:rPr>
                <w:rFonts w:ascii="Times New Roman" w:hAnsi="Times New Roman"/>
                <w:lang w:val="en-US"/>
              </w:rPr>
              <w:t>brs</w:t>
            </w:r>
            <w:proofErr w:type="spellEnd"/>
            <w:r w:rsidRPr="00C9668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39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 xml:space="preserve">3.54 (1H, </w:t>
            </w:r>
            <w:proofErr w:type="spellStart"/>
            <w:r w:rsidRPr="00C96686">
              <w:rPr>
                <w:rFonts w:ascii="Times New Roman" w:hAnsi="Times New Roman"/>
                <w:lang w:val="en-US"/>
              </w:rPr>
              <w:t>brs</w:t>
            </w:r>
            <w:proofErr w:type="spellEnd"/>
            <w:r w:rsidRPr="00C9668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45" w:type="dxa"/>
            <w:tcBorders>
              <w:top w:val="nil"/>
            </w:tcBorders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57.6</w:t>
            </w:r>
          </w:p>
        </w:tc>
        <w:tc>
          <w:tcPr>
            <w:tcW w:w="1351" w:type="dxa"/>
            <w:tcBorders>
              <w:top w:val="nil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57.5</w:t>
            </w:r>
          </w:p>
        </w:tc>
      </w:tr>
      <w:tr w:rsidR="00312E97" w:rsidRPr="00C96686" w:rsidTr="00971EB6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iCs/>
                <w:vertAlign w:val="subscript"/>
                <w:lang w:val="pt-BR"/>
              </w:rPr>
            </w:pPr>
            <w:r w:rsidRPr="00C96686">
              <w:rPr>
                <w:rFonts w:ascii="Times New Roman" w:hAnsi="Times New Roman"/>
                <w:lang w:val="en-US"/>
              </w:rPr>
              <w:t>3.71 (3H, s, ZCOOCH3)</w:t>
            </w:r>
          </w:p>
        </w:tc>
        <w:tc>
          <w:tcPr>
            <w:tcW w:w="3139" w:type="dxa"/>
            <w:tcBorders>
              <w:top w:val="nil"/>
              <w:bottom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3.73 (3H, s, ZCOOCH3)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312E97" w:rsidRPr="00C96686" w:rsidRDefault="00312E97" w:rsidP="00AD48BC">
            <w:pPr>
              <w:tabs>
                <w:tab w:val="left" w:pos="6340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175.8; 53.3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</w:tcPr>
          <w:p w:rsidR="00312E97" w:rsidRPr="00C96686" w:rsidRDefault="00312E97" w:rsidP="00AD48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6686">
              <w:rPr>
                <w:rFonts w:ascii="Times New Roman" w:hAnsi="Times New Roman"/>
                <w:lang w:val="en-US"/>
              </w:rPr>
              <w:t>15.4; 52..6</w:t>
            </w:r>
          </w:p>
        </w:tc>
      </w:tr>
    </w:tbl>
    <w:p w:rsidR="00312E97" w:rsidRPr="00C96686" w:rsidRDefault="00312E97"/>
    <w:p w:rsidR="00273E5C" w:rsidRPr="00C96686" w:rsidRDefault="00273E5C" w:rsidP="00AD48BC">
      <w:pPr>
        <w:jc w:val="both"/>
        <w:rPr>
          <w:rFonts w:ascii="Times New Roman" w:hAnsi="Times New Roman"/>
          <w:sz w:val="24"/>
          <w:szCs w:val="24"/>
        </w:rPr>
      </w:pPr>
    </w:p>
    <w:p w:rsidR="005509B8" w:rsidRPr="00C96686" w:rsidRDefault="005509B8" w:rsidP="001A58B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9B8" w:rsidRPr="00C96686" w:rsidRDefault="005509B8" w:rsidP="001A58B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9B8" w:rsidRPr="00C96686" w:rsidRDefault="005509B8" w:rsidP="001A58B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9B8" w:rsidRPr="00C96686" w:rsidRDefault="005509B8" w:rsidP="001A58B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9B8" w:rsidRPr="00C96686" w:rsidRDefault="005509B8" w:rsidP="001A58B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9B8" w:rsidRPr="00C96686" w:rsidRDefault="005509B8" w:rsidP="001A58B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9B8" w:rsidRPr="00C96686" w:rsidRDefault="005509B8" w:rsidP="001A58B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9B8" w:rsidRPr="00C96686" w:rsidRDefault="005509B8" w:rsidP="001A58B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9B8" w:rsidRPr="00C96686" w:rsidRDefault="005509B8" w:rsidP="001A58B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509B8" w:rsidRPr="00C96686" w:rsidRDefault="005509B8" w:rsidP="001A58BF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96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00822" wp14:editId="3D5500A1">
                <wp:simplePos x="0" y="0"/>
                <wp:positionH relativeFrom="column">
                  <wp:posOffset>2838450</wp:posOffset>
                </wp:positionH>
                <wp:positionV relativeFrom="paragraph">
                  <wp:posOffset>257175</wp:posOffset>
                </wp:positionV>
                <wp:extent cx="800100" cy="285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6A36" w:rsidRPr="0058567E" w:rsidRDefault="009B318D" w:rsidP="000B6A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5509B8">
                              <w:rPr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0822" id="Rectangle 5" o:spid="_x0000_s1028" style="position:absolute;left:0;text-align:left;margin-left:223.5pt;margin-top:20.25pt;width:63pt;height:2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" filled="f" stroked="f" strokeweight="1pt">
                <v:textbox>
                  <w:txbxContent>
                    <w:p w:rsidR="000B6A36" w:rsidRPr="0058567E" w:rsidRDefault="009B318D" w:rsidP="000B6A3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5509B8">
                        <w:rPr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rect>
            </w:pict>
          </mc:Fallback>
        </mc:AlternateContent>
      </w:r>
    </w:p>
    <w:p w:rsidR="00BB3876" w:rsidRPr="00C96686" w:rsidRDefault="00BB3876" w:rsidP="001A5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BB3876" w:rsidRPr="00C96686" w:rsidSect="007F4637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29" w:rsidRDefault="00701E29" w:rsidP="000D1B7C">
      <w:pPr>
        <w:spacing w:after="0" w:line="240" w:lineRule="auto"/>
      </w:pPr>
      <w:r>
        <w:separator/>
      </w:r>
    </w:p>
  </w:endnote>
  <w:endnote w:type="continuationSeparator" w:id="0">
    <w:p w:rsidR="00701E29" w:rsidRDefault="00701E29" w:rsidP="000D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7C" w:rsidRDefault="000D1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29" w:rsidRDefault="00701E29" w:rsidP="000D1B7C">
      <w:pPr>
        <w:spacing w:after="0" w:line="240" w:lineRule="auto"/>
      </w:pPr>
      <w:r>
        <w:separator/>
      </w:r>
    </w:p>
  </w:footnote>
  <w:footnote w:type="continuationSeparator" w:id="0">
    <w:p w:rsidR="00701E29" w:rsidRDefault="00701E29" w:rsidP="000D1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97"/>
    <w:rsid w:val="00024B9A"/>
    <w:rsid w:val="00060AF3"/>
    <w:rsid w:val="000A0EBE"/>
    <w:rsid w:val="000A5231"/>
    <w:rsid w:val="000A655F"/>
    <w:rsid w:val="000B6A36"/>
    <w:rsid w:val="000C7200"/>
    <w:rsid w:val="000D1B7C"/>
    <w:rsid w:val="000E5D05"/>
    <w:rsid w:val="00113A59"/>
    <w:rsid w:val="00186E22"/>
    <w:rsid w:val="00187043"/>
    <w:rsid w:val="001A4F63"/>
    <w:rsid w:val="001A58BF"/>
    <w:rsid w:val="001B7A04"/>
    <w:rsid w:val="001E25E8"/>
    <w:rsid w:val="001E5560"/>
    <w:rsid w:val="00213796"/>
    <w:rsid w:val="00224750"/>
    <w:rsid w:val="002326D5"/>
    <w:rsid w:val="00260610"/>
    <w:rsid w:val="00273E5C"/>
    <w:rsid w:val="002C690F"/>
    <w:rsid w:val="002D65A9"/>
    <w:rsid w:val="002E2F0E"/>
    <w:rsid w:val="00303855"/>
    <w:rsid w:val="00312E97"/>
    <w:rsid w:val="00332BFD"/>
    <w:rsid w:val="00333786"/>
    <w:rsid w:val="003467B1"/>
    <w:rsid w:val="00352E67"/>
    <w:rsid w:val="00391973"/>
    <w:rsid w:val="003B6A03"/>
    <w:rsid w:val="003E14E7"/>
    <w:rsid w:val="00414F2B"/>
    <w:rsid w:val="00437935"/>
    <w:rsid w:val="00461824"/>
    <w:rsid w:val="00483E07"/>
    <w:rsid w:val="0049236A"/>
    <w:rsid w:val="00493F3F"/>
    <w:rsid w:val="004C47B1"/>
    <w:rsid w:val="004D7E5C"/>
    <w:rsid w:val="005151B6"/>
    <w:rsid w:val="00522488"/>
    <w:rsid w:val="005509B8"/>
    <w:rsid w:val="0058258A"/>
    <w:rsid w:val="00586EB8"/>
    <w:rsid w:val="005C0056"/>
    <w:rsid w:val="005E58B1"/>
    <w:rsid w:val="00602103"/>
    <w:rsid w:val="0061077F"/>
    <w:rsid w:val="00662466"/>
    <w:rsid w:val="006D5BE5"/>
    <w:rsid w:val="006D62C7"/>
    <w:rsid w:val="006D6835"/>
    <w:rsid w:val="00701E29"/>
    <w:rsid w:val="00712D6C"/>
    <w:rsid w:val="00747284"/>
    <w:rsid w:val="0077379A"/>
    <w:rsid w:val="007857EF"/>
    <w:rsid w:val="007913DD"/>
    <w:rsid w:val="007A7F73"/>
    <w:rsid w:val="007B79E8"/>
    <w:rsid w:val="007F4637"/>
    <w:rsid w:val="00830270"/>
    <w:rsid w:val="00833C63"/>
    <w:rsid w:val="0085541D"/>
    <w:rsid w:val="00884D3B"/>
    <w:rsid w:val="00891EE2"/>
    <w:rsid w:val="00892E7B"/>
    <w:rsid w:val="008A6BBB"/>
    <w:rsid w:val="008F3D3F"/>
    <w:rsid w:val="00913779"/>
    <w:rsid w:val="009236E4"/>
    <w:rsid w:val="00963B4B"/>
    <w:rsid w:val="009B318D"/>
    <w:rsid w:val="00A1478C"/>
    <w:rsid w:val="00A76272"/>
    <w:rsid w:val="00A87C64"/>
    <w:rsid w:val="00A9283E"/>
    <w:rsid w:val="00A935A9"/>
    <w:rsid w:val="00AD48BC"/>
    <w:rsid w:val="00AE1081"/>
    <w:rsid w:val="00B802E2"/>
    <w:rsid w:val="00B86FE2"/>
    <w:rsid w:val="00BB3876"/>
    <w:rsid w:val="00C2033A"/>
    <w:rsid w:val="00C33E06"/>
    <w:rsid w:val="00C40ECF"/>
    <w:rsid w:val="00C61894"/>
    <w:rsid w:val="00C75CBD"/>
    <w:rsid w:val="00C83B0A"/>
    <w:rsid w:val="00C96686"/>
    <w:rsid w:val="00CA3282"/>
    <w:rsid w:val="00CD3C6C"/>
    <w:rsid w:val="00CE4A10"/>
    <w:rsid w:val="00D13A5F"/>
    <w:rsid w:val="00D558C5"/>
    <w:rsid w:val="00DE67D4"/>
    <w:rsid w:val="00DE6CC2"/>
    <w:rsid w:val="00E07371"/>
    <w:rsid w:val="00E35870"/>
    <w:rsid w:val="00E71FBA"/>
    <w:rsid w:val="00E75DA4"/>
    <w:rsid w:val="00E864F5"/>
    <w:rsid w:val="00E871FE"/>
    <w:rsid w:val="00ED1B7D"/>
    <w:rsid w:val="00ED6817"/>
    <w:rsid w:val="00EF0BEA"/>
    <w:rsid w:val="00F04752"/>
    <w:rsid w:val="00F71750"/>
    <w:rsid w:val="00FB6DD2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D565B-03CD-4DFA-B5EE-0A41A667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97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97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2E97"/>
    <w:rPr>
      <w:rFonts w:ascii="Times New Roman" w:eastAsia="Times New Roman" w:hAnsi="Times New Roman" w:cs="Times New Roman"/>
      <w:b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9A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efaultParagraphFont"/>
    <w:rsid w:val="006D5BE5"/>
  </w:style>
  <w:style w:type="paragraph" w:styleId="Bibliography">
    <w:name w:val="Bibliography"/>
    <w:basedOn w:val="Normal"/>
    <w:next w:val="Normal"/>
    <w:uiPriority w:val="37"/>
    <w:semiHidden/>
    <w:unhideWhenUsed/>
    <w:rsid w:val="00830270"/>
  </w:style>
  <w:style w:type="table" w:customStyle="1" w:styleId="Grilledutableau11">
    <w:name w:val="Grille du tableau11"/>
    <w:basedOn w:val="TableNormal"/>
    <w:next w:val="TableGrid"/>
    <w:uiPriority w:val="59"/>
    <w:rsid w:val="00A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7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1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seu@yah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foudjo melacheu</dc:creator>
  <cp:lastModifiedBy>Haritha V.P.</cp:lastModifiedBy>
  <cp:revision>2</cp:revision>
  <cp:lastPrinted>2019-06-10T17:34:00Z</cp:lastPrinted>
  <dcterms:created xsi:type="dcterms:W3CDTF">2019-12-02T10:24:00Z</dcterms:created>
  <dcterms:modified xsi:type="dcterms:W3CDTF">2019-12-02T10:24:00Z</dcterms:modified>
</cp:coreProperties>
</file>